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rsidP="00E15CD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542531">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rsidP="00E15CD4">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rsidP="00E15CD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D6048A">
        <w:rPr>
          <w:rFonts w:ascii="Times New Roman" w:eastAsia="Times New Roman" w:hAnsi="Times New Roman" w:cs="Times New Roman"/>
          <w:sz w:val="26"/>
          <w:szCs w:val="26"/>
          <w:u w:val="single"/>
        </w:rPr>
        <w:t>163/вс-26</w:t>
      </w:r>
      <w:r w:rsidR="00673C02">
        <w:rPr>
          <w:rFonts w:ascii="Times New Roman" w:eastAsia="Times New Roman" w:hAnsi="Times New Roman" w:cs="Times New Roman"/>
          <w:sz w:val="26"/>
          <w:szCs w:val="26"/>
          <w:u w:val="single"/>
        </w:rPr>
        <w:t xml:space="preserve"> </w:t>
      </w:r>
      <w:r w:rsidR="00175FBA">
        <w:rPr>
          <w:rFonts w:ascii="Times New Roman" w:eastAsia="Times New Roman" w:hAnsi="Times New Roman" w:cs="Times New Roman"/>
          <w:sz w:val="26"/>
          <w:szCs w:val="26"/>
          <w:u w:val="single"/>
        </w:rPr>
        <w:t xml:space="preserve"> </w:t>
      </w:r>
      <w:bookmarkStart w:id="1" w:name="_GoBack"/>
      <w:bookmarkEnd w:id="1"/>
    </w:p>
    <w:p w:rsidR="002F2719" w:rsidRPr="0060170B" w:rsidRDefault="002F2719" w:rsidP="00E15CD4">
      <w:pPr>
        <w:jc w:val="both"/>
        <w:rPr>
          <w:rFonts w:ascii="Times New Roman" w:eastAsia="Times New Roman" w:hAnsi="Times New Roman" w:cs="Times New Roman"/>
          <w:sz w:val="24"/>
          <w:szCs w:val="24"/>
          <w:highlight w:val="white"/>
        </w:rPr>
      </w:pPr>
    </w:p>
    <w:p w:rsidR="00177C20" w:rsidRPr="003A409F" w:rsidRDefault="00177C20"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Вища кваліфікаційна комісія суддів України у складі:</w:t>
      </w:r>
    </w:p>
    <w:p w:rsidR="00177C20" w:rsidRPr="003A409F" w:rsidRDefault="00177C20"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головуючого –</w:t>
      </w:r>
      <w:r w:rsidR="009504A7" w:rsidRPr="003A409F">
        <w:rPr>
          <w:rFonts w:ascii="Times New Roman" w:eastAsia="Times New Roman" w:hAnsi="Times New Roman" w:cs="Times New Roman"/>
          <w:sz w:val="24"/>
          <w:szCs w:val="24"/>
        </w:rPr>
        <w:t xml:space="preserve"> Андрія ПАСІЧНИКА</w:t>
      </w:r>
      <w:r w:rsidRPr="003A409F">
        <w:rPr>
          <w:rFonts w:ascii="Times New Roman" w:eastAsia="Times New Roman" w:hAnsi="Times New Roman" w:cs="Times New Roman"/>
          <w:sz w:val="24"/>
          <w:szCs w:val="24"/>
        </w:rPr>
        <w:t>,</w:t>
      </w:r>
    </w:p>
    <w:p w:rsidR="00177C20" w:rsidRPr="003A409F" w:rsidRDefault="00177C20"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членів Комісії: Михайла БОГОНОСА, Людмили ВОЛКОВОЇ, Віталія ГАЦЕЛЮКА, Ярослава ДУХА</w:t>
      </w:r>
      <w:r w:rsidR="003378CD" w:rsidRPr="003A409F">
        <w:rPr>
          <w:rFonts w:ascii="Times New Roman" w:eastAsia="Times New Roman" w:hAnsi="Times New Roman" w:cs="Times New Roman"/>
          <w:sz w:val="24"/>
          <w:szCs w:val="24"/>
        </w:rPr>
        <w:t xml:space="preserve"> (доповідач)</w:t>
      </w:r>
      <w:r w:rsidRPr="003A409F">
        <w:rPr>
          <w:rFonts w:ascii="Times New Roman" w:eastAsia="Times New Roman" w:hAnsi="Times New Roman" w:cs="Times New Roman"/>
          <w:sz w:val="24"/>
          <w:szCs w:val="24"/>
        </w:rPr>
        <w:t xml:space="preserve">, Романа КИДИСЮКА, </w:t>
      </w:r>
      <w:r w:rsidR="009504A7" w:rsidRPr="003A409F">
        <w:rPr>
          <w:rFonts w:ascii="Times New Roman" w:eastAsia="Times New Roman" w:hAnsi="Times New Roman" w:cs="Times New Roman"/>
          <w:sz w:val="24"/>
          <w:szCs w:val="24"/>
        </w:rPr>
        <w:t xml:space="preserve">Надії КОБЕЦЬКОЇ, Олега КОЛІУША, </w:t>
      </w:r>
      <w:r w:rsidRPr="003A409F">
        <w:rPr>
          <w:rFonts w:ascii="Times New Roman" w:eastAsia="Times New Roman" w:hAnsi="Times New Roman" w:cs="Times New Roman"/>
          <w:sz w:val="24"/>
          <w:szCs w:val="24"/>
        </w:rPr>
        <w:t>Ігоря</w:t>
      </w:r>
      <w:r w:rsidR="009504A7" w:rsidRPr="003A409F">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3A409F">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СИДОРОВИЧА, Сергія ЧУМАКА, Галини ШЕВЧУК,</w:t>
      </w:r>
    </w:p>
    <w:p w:rsidR="00177C20" w:rsidRPr="003A409F" w:rsidRDefault="00177C20"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Громадська рада міжнародних експертів у складі:</w:t>
      </w:r>
      <w:r w:rsidR="009504A7" w:rsidRPr="003A409F">
        <w:rPr>
          <w:rFonts w:ascii="Times New Roman" w:eastAsia="Times New Roman" w:hAnsi="Times New Roman" w:cs="Times New Roman"/>
          <w:sz w:val="24"/>
          <w:szCs w:val="24"/>
        </w:rPr>
        <w:t xml:space="preserve"> </w:t>
      </w:r>
    </w:p>
    <w:p w:rsidR="00177C20" w:rsidRPr="003A409F" w:rsidRDefault="00177C20"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Голови – Роберта Гайна БРУКХАЙЗЕНА,</w:t>
      </w:r>
    </w:p>
    <w:p w:rsidR="00177C20" w:rsidRPr="003A409F" w:rsidRDefault="00177C20"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членів Громадської ради міжнародних експертів: Нормана ААСА,</w:t>
      </w:r>
      <w:r w:rsidR="003378CD" w:rsidRPr="003A409F">
        <w:rPr>
          <w:rFonts w:ascii="Times New Roman" w:eastAsia="Times New Roman" w:hAnsi="Times New Roman" w:cs="Times New Roman"/>
          <w:sz w:val="24"/>
          <w:szCs w:val="24"/>
        </w:rPr>
        <w:t xml:space="preserve"> </w:t>
      </w:r>
      <w:proofErr w:type="spellStart"/>
      <w:r w:rsidRPr="003A409F">
        <w:rPr>
          <w:rFonts w:ascii="Times New Roman" w:eastAsia="Times New Roman" w:hAnsi="Times New Roman" w:cs="Times New Roman"/>
          <w:sz w:val="24"/>
          <w:szCs w:val="24"/>
        </w:rPr>
        <w:t>Ґабріелє</w:t>
      </w:r>
      <w:proofErr w:type="spellEnd"/>
      <w:r w:rsidR="009504A7" w:rsidRPr="003A409F">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ЮОДКАЙТЕ-</w:t>
      </w:r>
      <w:r w:rsidR="00822738">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 xml:space="preserve">ҐРАНСКІЄНЕ, Мері К. БАТЛЕР, </w:t>
      </w:r>
      <w:proofErr w:type="spellStart"/>
      <w:r w:rsidRPr="003A409F">
        <w:rPr>
          <w:rFonts w:ascii="Times New Roman" w:eastAsia="Times New Roman" w:hAnsi="Times New Roman" w:cs="Times New Roman"/>
          <w:sz w:val="24"/>
          <w:szCs w:val="24"/>
        </w:rPr>
        <w:t>Джесіки</w:t>
      </w:r>
      <w:proofErr w:type="spellEnd"/>
      <w:r w:rsidRPr="003A409F">
        <w:rPr>
          <w:rFonts w:ascii="Times New Roman" w:eastAsia="Times New Roman" w:hAnsi="Times New Roman" w:cs="Times New Roman"/>
          <w:sz w:val="24"/>
          <w:szCs w:val="24"/>
        </w:rPr>
        <w:t xml:space="preserve"> ЛОТ ТОМПСОН, Джона </w:t>
      </w:r>
      <w:proofErr w:type="spellStart"/>
      <w:r w:rsidRPr="003A409F">
        <w:rPr>
          <w:rFonts w:ascii="Times New Roman" w:eastAsia="Times New Roman" w:hAnsi="Times New Roman" w:cs="Times New Roman"/>
          <w:sz w:val="24"/>
          <w:szCs w:val="24"/>
        </w:rPr>
        <w:t>Дж</w:t>
      </w:r>
      <w:proofErr w:type="spellEnd"/>
      <w:r w:rsidRPr="003A409F">
        <w:rPr>
          <w:rFonts w:ascii="Times New Roman" w:eastAsia="Times New Roman" w:hAnsi="Times New Roman" w:cs="Times New Roman"/>
          <w:sz w:val="24"/>
          <w:szCs w:val="24"/>
        </w:rPr>
        <w:t>. О’САЛЛІВАНА</w:t>
      </w:r>
      <w:r w:rsidR="003378CD" w:rsidRPr="003A409F">
        <w:rPr>
          <w:rFonts w:ascii="Times New Roman" w:eastAsia="Times New Roman" w:hAnsi="Times New Roman" w:cs="Times New Roman"/>
          <w:sz w:val="24"/>
          <w:szCs w:val="24"/>
        </w:rPr>
        <w:t xml:space="preserve"> (доповідач)</w:t>
      </w:r>
      <w:r w:rsidRPr="003A409F">
        <w:rPr>
          <w:rFonts w:ascii="Times New Roman" w:eastAsia="Times New Roman" w:hAnsi="Times New Roman" w:cs="Times New Roman"/>
          <w:sz w:val="24"/>
          <w:szCs w:val="24"/>
        </w:rPr>
        <w:t>,</w:t>
      </w:r>
    </w:p>
    <w:p w:rsidR="00DD7143" w:rsidRPr="003A409F" w:rsidRDefault="00DD7143" w:rsidP="00E15CD4">
      <w:pPr>
        <w:spacing w:before="120" w:after="120"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3378CD" w:rsidRPr="003A409F">
        <w:rPr>
          <w:rFonts w:ascii="Times New Roman" w:eastAsia="Times New Roman" w:hAnsi="Times New Roman" w:cs="Times New Roman"/>
          <w:sz w:val="24"/>
          <w:szCs w:val="24"/>
        </w:rPr>
        <w:t>Завгороднього Олександра Сергійовича</w:t>
      </w:r>
      <w:r w:rsidRPr="003A409F">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p>
    <w:p w:rsidR="00DD7143" w:rsidRPr="003A409F" w:rsidRDefault="00DD7143" w:rsidP="00E15CD4">
      <w:pPr>
        <w:spacing w:line="240" w:lineRule="auto"/>
        <w:jc w:val="center"/>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встановили:</w:t>
      </w:r>
    </w:p>
    <w:p w:rsidR="00055BC8" w:rsidRPr="003A409F" w:rsidRDefault="00055BC8" w:rsidP="00E15CD4">
      <w:pPr>
        <w:spacing w:line="240" w:lineRule="auto"/>
        <w:jc w:val="center"/>
        <w:rPr>
          <w:rFonts w:ascii="Times New Roman" w:eastAsia="Times New Roman" w:hAnsi="Times New Roman" w:cs="Times New Roman"/>
          <w:sz w:val="24"/>
          <w:szCs w:val="24"/>
        </w:rPr>
      </w:pPr>
    </w:p>
    <w:p w:rsidR="00DD7143" w:rsidRPr="003A409F" w:rsidRDefault="00DD7143" w:rsidP="00E15CD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3A409F">
        <w:rPr>
          <w:rFonts w:ascii="Times New Roman" w:eastAsia="Times New Roman" w:hAnsi="Times New Roman" w:cs="Times New Roman"/>
          <w:b/>
          <w:sz w:val="24"/>
          <w:szCs w:val="24"/>
        </w:rPr>
        <w:t>Стислий виклад інформації про кар’єру кандидата</w:t>
      </w:r>
    </w:p>
    <w:p w:rsidR="003B2E94" w:rsidRPr="003A409F" w:rsidRDefault="003378CD" w:rsidP="00B567E8">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У 2000 році Завгородній О.С. закінчив Університет внутрішніх справ, </w:t>
      </w:r>
      <w:r w:rsidR="003B2E94" w:rsidRPr="003A409F">
        <w:rPr>
          <w:rFonts w:ascii="Times New Roman" w:eastAsia="Times New Roman" w:hAnsi="Times New Roman" w:cs="Times New Roman"/>
          <w:sz w:val="24"/>
          <w:szCs w:val="24"/>
        </w:rPr>
        <w:t>отримав повну вищу освіту за спеціальністю «Правознавство» та здобув кваліфікацію юриста.</w:t>
      </w:r>
    </w:p>
    <w:p w:rsidR="003378CD" w:rsidRPr="003A409F" w:rsidRDefault="003378CD"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У 2003 році кандидат закінчив Національну юридичну академію ім</w:t>
      </w:r>
      <w:r w:rsidR="003B2E94" w:rsidRPr="003A409F">
        <w:rPr>
          <w:rFonts w:ascii="Times New Roman" w:eastAsia="Times New Roman" w:hAnsi="Times New Roman" w:cs="Times New Roman"/>
          <w:sz w:val="24"/>
          <w:szCs w:val="24"/>
        </w:rPr>
        <w:t>ені</w:t>
      </w:r>
      <w:r w:rsidRPr="003A409F">
        <w:rPr>
          <w:rFonts w:ascii="Times New Roman" w:eastAsia="Times New Roman" w:hAnsi="Times New Roman" w:cs="Times New Roman"/>
          <w:sz w:val="24"/>
          <w:szCs w:val="24"/>
        </w:rPr>
        <w:t xml:space="preserve"> Я</w:t>
      </w:r>
      <w:r w:rsidR="003B2E94" w:rsidRPr="003A409F">
        <w:rPr>
          <w:rFonts w:ascii="Times New Roman" w:eastAsia="Times New Roman" w:hAnsi="Times New Roman" w:cs="Times New Roman"/>
          <w:sz w:val="24"/>
          <w:szCs w:val="24"/>
        </w:rPr>
        <w:t>рослава</w:t>
      </w:r>
      <w:r w:rsidRPr="003A409F">
        <w:rPr>
          <w:rFonts w:ascii="Times New Roman" w:eastAsia="Times New Roman" w:hAnsi="Times New Roman" w:cs="Times New Roman"/>
          <w:sz w:val="24"/>
          <w:szCs w:val="24"/>
        </w:rPr>
        <w:t xml:space="preserve"> Мудрого, отримав</w:t>
      </w:r>
      <w:r w:rsidR="003B2E94" w:rsidRPr="003A409F">
        <w:rPr>
          <w:rFonts w:ascii="Times New Roman" w:eastAsia="Times New Roman" w:hAnsi="Times New Roman" w:cs="Times New Roman"/>
          <w:sz w:val="24"/>
          <w:szCs w:val="24"/>
        </w:rPr>
        <w:t xml:space="preserve"> повну вищу освіту за спеціальністю «Правознавство» та здобув кваліфікацію юриста (</w:t>
      </w:r>
      <w:r w:rsidRPr="003A409F">
        <w:rPr>
          <w:rFonts w:ascii="Times New Roman" w:eastAsia="Times New Roman" w:hAnsi="Times New Roman" w:cs="Times New Roman"/>
          <w:sz w:val="24"/>
          <w:szCs w:val="24"/>
        </w:rPr>
        <w:t>диплом магістра</w:t>
      </w:r>
      <w:r w:rsidR="003B2E94" w:rsidRPr="003A409F">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w:t>
      </w:r>
    </w:p>
    <w:p w:rsidR="003B2E94" w:rsidRPr="003A409F" w:rsidRDefault="003B2E94"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11 липня 2007 року кандидат отрима</w:t>
      </w:r>
      <w:r w:rsidR="00D30B43">
        <w:rPr>
          <w:rFonts w:ascii="Times New Roman" w:eastAsia="Times New Roman" w:hAnsi="Times New Roman" w:cs="Times New Roman"/>
          <w:sz w:val="24"/>
          <w:szCs w:val="24"/>
        </w:rPr>
        <w:t>в</w:t>
      </w:r>
      <w:r w:rsidRPr="003A409F">
        <w:rPr>
          <w:rFonts w:ascii="Times New Roman" w:eastAsia="Times New Roman" w:hAnsi="Times New Roman" w:cs="Times New Roman"/>
          <w:sz w:val="24"/>
          <w:szCs w:val="24"/>
        </w:rPr>
        <w:t xml:space="preserve"> свідоцтво про право на заняття адвокатською діяльністю.</w:t>
      </w:r>
    </w:p>
    <w:p w:rsidR="003B2E94" w:rsidRPr="003A409F" w:rsidRDefault="003B2E94"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З січня </w:t>
      </w:r>
      <w:r w:rsidR="00D30B43">
        <w:rPr>
          <w:rFonts w:ascii="Times New Roman" w:eastAsia="Times New Roman" w:hAnsi="Times New Roman" w:cs="Times New Roman"/>
          <w:sz w:val="24"/>
          <w:szCs w:val="24"/>
        </w:rPr>
        <w:t>д</w:t>
      </w:r>
      <w:r w:rsidRPr="003A409F">
        <w:rPr>
          <w:rFonts w:ascii="Times New Roman" w:eastAsia="Times New Roman" w:hAnsi="Times New Roman" w:cs="Times New Roman"/>
          <w:sz w:val="24"/>
          <w:szCs w:val="24"/>
        </w:rPr>
        <w:t>о липн</w:t>
      </w:r>
      <w:r w:rsidR="00D30B43">
        <w:rPr>
          <w:rFonts w:ascii="Times New Roman" w:eastAsia="Times New Roman" w:hAnsi="Times New Roman" w:cs="Times New Roman"/>
          <w:sz w:val="24"/>
          <w:szCs w:val="24"/>
        </w:rPr>
        <w:t>я</w:t>
      </w:r>
      <w:r w:rsidRPr="003A409F">
        <w:rPr>
          <w:rFonts w:ascii="Times New Roman" w:eastAsia="Times New Roman" w:hAnsi="Times New Roman" w:cs="Times New Roman"/>
          <w:sz w:val="24"/>
          <w:szCs w:val="24"/>
        </w:rPr>
        <w:t xml:space="preserve"> 2000 року працював на посаді провідного спеціаліста приватного підприємства «Юридична фірма «Закон»</w:t>
      </w:r>
      <w:r w:rsidR="00B567E8" w:rsidRPr="003A409F">
        <w:rPr>
          <w:rFonts w:ascii="Times New Roman" w:eastAsia="Times New Roman" w:hAnsi="Times New Roman" w:cs="Times New Roman"/>
          <w:sz w:val="24"/>
          <w:szCs w:val="24"/>
        </w:rPr>
        <w:t>.</w:t>
      </w:r>
    </w:p>
    <w:p w:rsidR="00B567E8" w:rsidRPr="003A409F" w:rsidRDefault="00B567E8"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У 2000</w:t>
      </w:r>
      <w:r w:rsidR="00D30B43">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w:t>
      </w:r>
      <w:r w:rsidR="00D30B43">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2001 роках працював юристом приватного підприємства «Юридична фірма «Правовий консалтинг».</w:t>
      </w:r>
    </w:p>
    <w:p w:rsidR="00B567E8" w:rsidRPr="003A409F" w:rsidRDefault="00B567E8"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У 2001</w:t>
      </w:r>
      <w:r w:rsidR="00D30B43">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w:t>
      </w:r>
      <w:r w:rsidR="00D30B43">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2002 роках працював юристом повного товариства «</w:t>
      </w:r>
      <w:proofErr w:type="spellStart"/>
      <w:r w:rsidRPr="003A409F">
        <w:rPr>
          <w:rFonts w:ascii="Times New Roman" w:eastAsia="Times New Roman" w:hAnsi="Times New Roman" w:cs="Times New Roman"/>
          <w:sz w:val="24"/>
          <w:szCs w:val="24"/>
        </w:rPr>
        <w:t>Посей</w:t>
      </w:r>
      <w:proofErr w:type="spellEnd"/>
      <w:r w:rsidRPr="003A409F">
        <w:rPr>
          <w:rFonts w:ascii="Times New Roman" w:eastAsia="Times New Roman" w:hAnsi="Times New Roman" w:cs="Times New Roman"/>
          <w:sz w:val="24"/>
          <w:szCs w:val="24"/>
        </w:rPr>
        <w:t>-Дон».</w:t>
      </w:r>
    </w:p>
    <w:p w:rsidR="00B567E8" w:rsidRPr="003A409F" w:rsidRDefault="008A397C"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У 2003</w:t>
      </w:r>
      <w:r w:rsidR="00161B97">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w:t>
      </w:r>
      <w:r w:rsidR="00161B97">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2017 роках працював юристом ТзОВ «Юридична Фірма «Юстиція».</w:t>
      </w:r>
    </w:p>
    <w:p w:rsidR="008A397C" w:rsidRPr="003A409F" w:rsidRDefault="008A397C" w:rsidP="00B567E8">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У 2018 -</w:t>
      </w:r>
      <w:r w:rsidR="00161B97">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2019 роках працював провідним юрисконсультом відділу претензійно-позовної роботи східного регіону ПАТ «</w:t>
      </w:r>
      <w:proofErr w:type="spellStart"/>
      <w:r w:rsidRPr="003A409F">
        <w:rPr>
          <w:rFonts w:ascii="Times New Roman" w:eastAsia="Times New Roman" w:hAnsi="Times New Roman" w:cs="Times New Roman"/>
          <w:sz w:val="24"/>
          <w:szCs w:val="24"/>
        </w:rPr>
        <w:t>Фідобанк</w:t>
      </w:r>
      <w:proofErr w:type="spellEnd"/>
      <w:r w:rsidRPr="003A409F">
        <w:rPr>
          <w:rFonts w:ascii="Times New Roman" w:eastAsia="Times New Roman" w:hAnsi="Times New Roman" w:cs="Times New Roman"/>
          <w:sz w:val="24"/>
          <w:szCs w:val="24"/>
        </w:rPr>
        <w:t xml:space="preserve">». </w:t>
      </w:r>
    </w:p>
    <w:p w:rsidR="00DE4145" w:rsidRPr="003A409F" w:rsidRDefault="00DE4145" w:rsidP="00B567E8">
      <w:pPr>
        <w:shd w:val="clear" w:color="auto" w:fill="FFFFFF"/>
        <w:spacing w:line="240" w:lineRule="auto"/>
        <w:ind w:firstLine="709"/>
        <w:jc w:val="both"/>
        <w:rPr>
          <w:rFonts w:ascii="Times New Roman" w:eastAsia="Times New Roman" w:hAnsi="Times New Roman" w:cs="Times New Roman"/>
          <w:sz w:val="24"/>
          <w:szCs w:val="24"/>
        </w:rPr>
      </w:pPr>
    </w:p>
    <w:p w:rsidR="00DD7143" w:rsidRPr="003A409F" w:rsidRDefault="00DD7143" w:rsidP="00E15CD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3A409F">
        <w:rPr>
          <w:rFonts w:ascii="Times New Roman" w:eastAsia="Times New Roman" w:hAnsi="Times New Roman" w:cs="Times New Roman"/>
          <w:b/>
          <w:sz w:val="24"/>
          <w:szCs w:val="24"/>
        </w:rPr>
        <w:t xml:space="preserve"> Інформація про участь кандидата в конкурсі</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w:t>
      </w:r>
      <w:r w:rsidRPr="003A409F">
        <w:rPr>
          <w:rFonts w:ascii="Times New Roman" w:eastAsia="Times New Roman" w:hAnsi="Times New Roman" w:cs="Times New Roman"/>
          <w:sz w:val="24"/>
          <w:szCs w:val="24"/>
        </w:rPr>
        <w:lastRenderedPageBreak/>
        <w:t>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 Комісії від 29 квітня 2024 року № 111/зп-24 призначено членів ГРМЕ.</w:t>
      </w:r>
    </w:p>
    <w:p w:rsidR="00542531" w:rsidRPr="003A409F" w:rsidRDefault="008A397C"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Завгородній О.С.</w:t>
      </w:r>
      <w:r w:rsidR="00542531" w:rsidRPr="003A409F">
        <w:rPr>
          <w:rFonts w:ascii="Times New Roman" w:eastAsia="Times New Roman" w:hAnsi="Times New Roman" w:cs="Times New Roman"/>
          <w:sz w:val="24"/>
          <w:szCs w:val="24"/>
        </w:rPr>
        <w:t xml:space="preserve"> 05 серпня 2025 року пода</w:t>
      </w:r>
      <w:r w:rsidRPr="003A409F">
        <w:rPr>
          <w:rFonts w:ascii="Times New Roman" w:eastAsia="Times New Roman" w:hAnsi="Times New Roman" w:cs="Times New Roman"/>
          <w:sz w:val="24"/>
          <w:szCs w:val="24"/>
        </w:rPr>
        <w:t>в</w:t>
      </w:r>
      <w:r w:rsidR="00542531" w:rsidRPr="003A409F">
        <w:rPr>
          <w:rFonts w:ascii="Times New Roman" w:eastAsia="Times New Roman" w:hAnsi="Times New Roman" w:cs="Times New Roman"/>
          <w:sz w:val="24"/>
          <w:szCs w:val="24"/>
        </w:rPr>
        <w:t xml:space="preserve"> до Комісії заяву про допуск до участі в конкурсі та про проведення стосовно н</w:t>
      </w:r>
      <w:r w:rsidR="00161B97">
        <w:rPr>
          <w:rFonts w:ascii="Times New Roman" w:eastAsia="Times New Roman" w:hAnsi="Times New Roman" w:cs="Times New Roman"/>
          <w:sz w:val="24"/>
          <w:szCs w:val="24"/>
        </w:rPr>
        <w:t>ього</w:t>
      </w:r>
      <w:r w:rsidR="00542531" w:rsidRPr="003A409F">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sidR="00385225">
        <w:rPr>
          <w:rFonts w:ascii="Times New Roman" w:eastAsia="Times New Roman" w:hAnsi="Times New Roman" w:cs="Times New Roman"/>
          <w:sz w:val="24"/>
          <w:szCs w:val="24"/>
        </w:rPr>
        <w:t>3</w:t>
      </w:r>
      <w:r w:rsidR="00542531" w:rsidRPr="003A409F">
        <w:rPr>
          <w:rFonts w:ascii="Times New Roman" w:eastAsia="Times New Roman" w:hAnsi="Times New Roman" w:cs="Times New Roman"/>
          <w:sz w:val="24"/>
          <w:szCs w:val="24"/>
        </w:rPr>
        <w:t xml:space="preserve"> частини другої статті 7 Закону № 2447-VІІІ.</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Рішенням Комісії від 16 вересня 2025 року № </w:t>
      </w:r>
      <w:r w:rsidR="001E32D6" w:rsidRPr="003A409F">
        <w:rPr>
          <w:rFonts w:ascii="Times New Roman" w:eastAsia="Times New Roman" w:hAnsi="Times New Roman" w:cs="Times New Roman"/>
          <w:sz w:val="24"/>
          <w:szCs w:val="24"/>
        </w:rPr>
        <w:t>12</w:t>
      </w:r>
      <w:r w:rsidRPr="003A409F">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sidR="00161B97">
        <w:rPr>
          <w:rFonts w:ascii="Times New Roman" w:eastAsia="Times New Roman" w:hAnsi="Times New Roman" w:cs="Times New Roman"/>
          <w:sz w:val="24"/>
          <w:szCs w:val="24"/>
        </w:rPr>
        <w:t>в</w:t>
      </w:r>
      <w:r w:rsidRPr="003A409F">
        <w:rPr>
          <w:rFonts w:ascii="Times New Roman" w:eastAsia="Times New Roman" w:hAnsi="Times New Roman" w:cs="Times New Roman"/>
          <w:sz w:val="24"/>
          <w:szCs w:val="24"/>
        </w:rPr>
        <w:t xml:space="preserve"> </w:t>
      </w:r>
      <w:r w:rsidR="001E32D6" w:rsidRPr="003A409F">
        <w:rPr>
          <w:rFonts w:ascii="Times New Roman" w:eastAsia="Times New Roman" w:hAnsi="Times New Roman" w:cs="Times New Roman"/>
          <w:sz w:val="24"/>
          <w:szCs w:val="24"/>
        </w:rPr>
        <w:t>40</w:t>
      </w:r>
      <w:r w:rsidRPr="003A409F">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sidR="00161B97">
        <w:rPr>
          <w:rFonts w:ascii="Times New Roman" w:eastAsia="Times New Roman" w:hAnsi="Times New Roman" w:cs="Times New Roman"/>
          <w:sz w:val="24"/>
          <w:szCs w:val="24"/>
        </w:rPr>
        <w:t>в</w:t>
      </w:r>
      <w:r w:rsidRPr="003A409F">
        <w:rPr>
          <w:rFonts w:ascii="Times New Roman" w:eastAsia="Times New Roman" w:hAnsi="Times New Roman" w:cs="Times New Roman"/>
          <w:sz w:val="24"/>
          <w:szCs w:val="24"/>
        </w:rPr>
        <w:t xml:space="preserve"> 1</w:t>
      </w:r>
      <w:r w:rsidR="001E32D6" w:rsidRPr="003A409F">
        <w:rPr>
          <w:rFonts w:ascii="Times New Roman" w:eastAsia="Times New Roman" w:hAnsi="Times New Roman" w:cs="Times New Roman"/>
          <w:sz w:val="24"/>
          <w:szCs w:val="24"/>
        </w:rPr>
        <w:t>18</w:t>
      </w:r>
      <w:r w:rsidRPr="003A409F">
        <w:rPr>
          <w:rFonts w:ascii="Times New Roman" w:eastAsia="Times New Roman" w:hAnsi="Times New Roman" w:cs="Times New Roman"/>
          <w:sz w:val="24"/>
          <w:szCs w:val="24"/>
        </w:rPr>
        <w:t xml:space="preserve"> бал</w:t>
      </w:r>
      <w:r w:rsidR="001E32D6" w:rsidRPr="003A409F">
        <w:rPr>
          <w:rFonts w:ascii="Times New Roman" w:eastAsia="Times New Roman" w:hAnsi="Times New Roman" w:cs="Times New Roman"/>
          <w:sz w:val="24"/>
          <w:szCs w:val="24"/>
        </w:rPr>
        <w:t>ів</w:t>
      </w:r>
      <w:r w:rsidRPr="003A409F">
        <w:rPr>
          <w:rFonts w:ascii="Times New Roman" w:eastAsia="Times New Roman" w:hAnsi="Times New Roman" w:cs="Times New Roman"/>
          <w:sz w:val="24"/>
          <w:szCs w:val="24"/>
        </w:rPr>
        <w:t xml:space="preserve">. Цим же рішенням Комісії </w:t>
      </w:r>
      <w:r w:rsidR="00021CA2" w:rsidRPr="003A409F">
        <w:rPr>
          <w:rFonts w:ascii="Times New Roman" w:eastAsia="Times New Roman" w:hAnsi="Times New Roman" w:cs="Times New Roman"/>
          <w:sz w:val="24"/>
          <w:szCs w:val="24"/>
        </w:rPr>
        <w:t>Завгороднього О.С.</w:t>
      </w:r>
      <w:r w:rsidRPr="003A409F">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w:t>
      </w:r>
      <w:r w:rsidR="00F4699A" w:rsidRPr="003A409F">
        <w:rPr>
          <w:rFonts w:ascii="Times New Roman" w:eastAsia="Times New Roman" w:hAnsi="Times New Roman" w:cs="Times New Roman"/>
          <w:sz w:val="24"/>
          <w:szCs w:val="24"/>
        </w:rPr>
        <w:t>них здібностей, кандидат отрима</w:t>
      </w:r>
      <w:r w:rsidR="00161B97">
        <w:rPr>
          <w:rFonts w:ascii="Times New Roman" w:eastAsia="Times New Roman" w:hAnsi="Times New Roman" w:cs="Times New Roman"/>
          <w:sz w:val="24"/>
          <w:szCs w:val="24"/>
        </w:rPr>
        <w:t>в</w:t>
      </w:r>
      <w:r w:rsidRPr="003A409F">
        <w:rPr>
          <w:rFonts w:ascii="Times New Roman" w:eastAsia="Times New Roman" w:hAnsi="Times New Roman" w:cs="Times New Roman"/>
          <w:sz w:val="24"/>
          <w:szCs w:val="24"/>
        </w:rPr>
        <w:t xml:space="preserve"> 3</w:t>
      </w:r>
      <w:r w:rsidR="00021CA2" w:rsidRPr="003A409F">
        <w:rPr>
          <w:rFonts w:ascii="Times New Roman" w:eastAsia="Times New Roman" w:hAnsi="Times New Roman" w:cs="Times New Roman"/>
          <w:sz w:val="24"/>
          <w:szCs w:val="24"/>
        </w:rPr>
        <w:t>6,85</w:t>
      </w:r>
      <w:r w:rsidRPr="003A409F">
        <w:rPr>
          <w:rFonts w:ascii="Times New Roman" w:eastAsia="Times New Roman" w:hAnsi="Times New Roman" w:cs="Times New Roman"/>
          <w:sz w:val="24"/>
          <w:szCs w:val="24"/>
        </w:rPr>
        <w:t xml:space="preserve"> </w:t>
      </w:r>
      <w:proofErr w:type="spellStart"/>
      <w:r w:rsidRPr="003A409F">
        <w:rPr>
          <w:rFonts w:ascii="Times New Roman" w:eastAsia="Times New Roman" w:hAnsi="Times New Roman" w:cs="Times New Roman"/>
          <w:sz w:val="24"/>
          <w:szCs w:val="24"/>
        </w:rPr>
        <w:t>бала</w:t>
      </w:r>
      <w:proofErr w:type="spellEnd"/>
      <w:r w:rsidRPr="003A409F">
        <w:rPr>
          <w:rFonts w:ascii="Times New Roman" w:eastAsia="Times New Roman" w:hAnsi="Times New Roman" w:cs="Times New Roman"/>
          <w:sz w:val="24"/>
          <w:szCs w:val="24"/>
        </w:rPr>
        <w:t xml:space="preserve">. Цим же рішенням Комісії </w:t>
      </w:r>
      <w:r w:rsidR="00161B97">
        <w:rPr>
          <w:rFonts w:ascii="Times New Roman" w:eastAsia="Times New Roman" w:hAnsi="Times New Roman" w:cs="Times New Roman"/>
          <w:sz w:val="24"/>
          <w:szCs w:val="24"/>
        </w:rPr>
        <w:t>його</w:t>
      </w:r>
      <w:r w:rsidRPr="003A409F">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161B97">
        <w:rPr>
          <w:rFonts w:ascii="Times New Roman" w:eastAsia="Times New Roman" w:hAnsi="Times New Roman" w:cs="Times New Roman"/>
          <w:sz w:val="24"/>
          <w:szCs w:val="24"/>
        </w:rPr>
        <w:t>в</w:t>
      </w:r>
      <w:r w:rsidRPr="003A409F">
        <w:rPr>
          <w:rFonts w:ascii="Times New Roman" w:eastAsia="Times New Roman" w:hAnsi="Times New Roman" w:cs="Times New Roman"/>
          <w:sz w:val="24"/>
          <w:szCs w:val="24"/>
        </w:rPr>
        <w:t xml:space="preserve"> 1</w:t>
      </w:r>
      <w:r w:rsidR="00021CA2" w:rsidRPr="003A409F">
        <w:rPr>
          <w:rFonts w:ascii="Times New Roman" w:eastAsia="Times New Roman" w:hAnsi="Times New Roman" w:cs="Times New Roman"/>
          <w:sz w:val="24"/>
          <w:szCs w:val="24"/>
        </w:rPr>
        <w:t>32,25</w:t>
      </w:r>
      <w:r w:rsidRPr="003A409F">
        <w:rPr>
          <w:rFonts w:ascii="Times New Roman" w:eastAsia="Times New Roman" w:hAnsi="Times New Roman" w:cs="Times New Roman"/>
          <w:sz w:val="24"/>
          <w:szCs w:val="24"/>
        </w:rPr>
        <w:t xml:space="preserve"> </w:t>
      </w:r>
      <w:proofErr w:type="spellStart"/>
      <w:r w:rsidRPr="003A409F">
        <w:rPr>
          <w:rFonts w:ascii="Times New Roman" w:eastAsia="Times New Roman" w:hAnsi="Times New Roman" w:cs="Times New Roman"/>
          <w:sz w:val="24"/>
          <w:szCs w:val="24"/>
        </w:rPr>
        <w:t>бал</w:t>
      </w:r>
      <w:r w:rsidR="00021CA2" w:rsidRPr="003A409F">
        <w:rPr>
          <w:rFonts w:ascii="Times New Roman" w:eastAsia="Times New Roman" w:hAnsi="Times New Roman" w:cs="Times New Roman"/>
          <w:sz w:val="24"/>
          <w:szCs w:val="24"/>
        </w:rPr>
        <w:t>а</w:t>
      </w:r>
      <w:proofErr w:type="spellEnd"/>
      <w:r w:rsidRPr="003A409F">
        <w:rPr>
          <w:rFonts w:ascii="Times New Roman" w:eastAsia="Times New Roman" w:hAnsi="Times New Roman" w:cs="Times New Roman"/>
          <w:sz w:val="24"/>
          <w:szCs w:val="24"/>
        </w:rPr>
        <w:t xml:space="preserve">. </w:t>
      </w:r>
    </w:p>
    <w:p w:rsidR="00542531" w:rsidRPr="003A409F" w:rsidRDefault="0054253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542531" w:rsidRPr="003A409F" w:rsidRDefault="00D87F7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161B97">
        <w:rPr>
          <w:rFonts w:ascii="Times New Roman" w:eastAsia="Times New Roman" w:hAnsi="Times New Roman" w:cs="Times New Roman"/>
          <w:sz w:val="24"/>
          <w:szCs w:val="24"/>
        </w:rPr>
        <w:t>Завгородній О.С.</w:t>
      </w:r>
      <w:r w:rsidRPr="003A409F">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D87F71" w:rsidRPr="003A409F" w:rsidRDefault="00D87F7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Комісією та ГРМЕ 10 березня 2026 року проведено спеціальне спільне засідання стосовно кандидата </w:t>
      </w:r>
      <w:hyperlink r:id="rId9" w:history="1">
        <w:r w:rsidR="00021CA2" w:rsidRPr="003A409F">
          <w:rPr>
            <w:rStyle w:val="af"/>
            <w:rFonts w:ascii="Times New Roman" w:hAnsi="Times New Roman" w:cs="Times New Roman"/>
            <w:color w:val="auto"/>
            <w:sz w:val="24"/>
            <w:szCs w:val="24"/>
            <w:u w:val="none"/>
          </w:rPr>
          <w:t>https://www.youtube.com/watch?v=lT1AgISJbqQ&amp;t=279s</w:t>
        </w:r>
      </w:hyperlink>
      <w:r w:rsidR="00021CA2" w:rsidRPr="003A409F">
        <w:rPr>
          <w:rFonts w:ascii="Times New Roman" w:hAnsi="Times New Roman" w:cs="Times New Roman"/>
          <w:sz w:val="24"/>
          <w:szCs w:val="24"/>
        </w:rPr>
        <w:t>).</w:t>
      </w:r>
    </w:p>
    <w:p w:rsidR="00055BC8" w:rsidRPr="003A409F" w:rsidRDefault="00055BC8" w:rsidP="00E15CD4">
      <w:pPr>
        <w:spacing w:line="240" w:lineRule="auto"/>
        <w:ind w:firstLine="709"/>
        <w:jc w:val="both"/>
        <w:rPr>
          <w:rFonts w:ascii="Times New Roman" w:eastAsia="Times New Roman" w:hAnsi="Times New Roman" w:cs="Times New Roman"/>
          <w:sz w:val="24"/>
          <w:szCs w:val="24"/>
        </w:rPr>
      </w:pPr>
    </w:p>
    <w:p w:rsidR="00DD7143" w:rsidRPr="003A409F" w:rsidRDefault="00DD7143" w:rsidP="00E15CD4">
      <w:pPr>
        <w:pStyle w:val="ae"/>
        <w:numPr>
          <w:ilvl w:val="0"/>
          <w:numId w:val="3"/>
        </w:numPr>
        <w:spacing w:line="240" w:lineRule="auto"/>
        <w:ind w:firstLine="709"/>
        <w:jc w:val="both"/>
        <w:rPr>
          <w:rFonts w:ascii="Times New Roman" w:eastAsia="Times New Roman" w:hAnsi="Times New Roman" w:cs="Times New Roman"/>
          <w:b/>
          <w:sz w:val="24"/>
          <w:szCs w:val="24"/>
        </w:rPr>
      </w:pPr>
      <w:r w:rsidRPr="003A409F">
        <w:rPr>
          <w:rFonts w:ascii="Times New Roman" w:eastAsia="Times New Roman" w:hAnsi="Times New Roman" w:cs="Times New Roman"/>
          <w:b/>
          <w:sz w:val="24"/>
          <w:szCs w:val="24"/>
        </w:rPr>
        <w:t>Обставини, які досліджувалися</w:t>
      </w:r>
    </w:p>
    <w:p w:rsidR="00DD7143" w:rsidRPr="003A409F" w:rsidRDefault="00DD7143"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Комісія та ГРМЕ ретельно проаналізували </w:t>
      </w:r>
      <w:r w:rsidR="00E84AD9" w:rsidRPr="003A409F">
        <w:rPr>
          <w:rFonts w:ascii="Times New Roman" w:eastAsia="Times New Roman" w:hAnsi="Times New Roman" w:cs="Times New Roman"/>
          <w:sz w:val="24"/>
          <w:szCs w:val="24"/>
        </w:rPr>
        <w:t>в</w:t>
      </w:r>
      <w:r w:rsidRPr="003A409F">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5F03C1" w:rsidRPr="003A409F">
        <w:rPr>
          <w:rFonts w:ascii="Times New Roman" w:eastAsia="Times New Roman" w:hAnsi="Times New Roman" w:cs="Times New Roman"/>
          <w:sz w:val="24"/>
          <w:szCs w:val="24"/>
        </w:rPr>
        <w:t>і</w:t>
      </w:r>
      <w:r w:rsidRPr="003A409F">
        <w:rPr>
          <w:rFonts w:ascii="Times New Roman" w:eastAsia="Times New Roman" w:hAnsi="Times New Roman" w:cs="Times New Roman"/>
          <w:sz w:val="24"/>
          <w:szCs w:val="24"/>
        </w:rPr>
        <w:t>ст</w:t>
      </w:r>
      <w:r w:rsidR="005F03C1" w:rsidRPr="003A409F">
        <w:rPr>
          <w:rFonts w:ascii="Times New Roman" w:eastAsia="Times New Roman" w:hAnsi="Times New Roman" w:cs="Times New Roman"/>
          <w:sz w:val="24"/>
          <w:szCs w:val="24"/>
        </w:rPr>
        <w:t>ь</w:t>
      </w:r>
      <w:r w:rsidRPr="003A409F">
        <w:rPr>
          <w:rFonts w:ascii="Times New Roman" w:eastAsia="Times New Roman" w:hAnsi="Times New Roman" w:cs="Times New Roman"/>
          <w:sz w:val="24"/>
          <w:szCs w:val="24"/>
        </w:rPr>
        <w:t xml:space="preserve"> знань та практичних навичок для розгляду справ, віднесених </w:t>
      </w:r>
      <w:r w:rsidRPr="003A409F">
        <w:rPr>
          <w:rFonts w:ascii="Times New Roman" w:eastAsia="Times New Roman" w:hAnsi="Times New Roman" w:cs="Times New Roman"/>
          <w:sz w:val="24"/>
          <w:szCs w:val="24"/>
        </w:rPr>
        <w:lastRenderedPageBreak/>
        <w:t>до підсудності Вищого антикорупційного суду. Комісія та ГРМЕ, зокрема, досліджували такі обставини.</w:t>
      </w:r>
    </w:p>
    <w:p w:rsidR="004F6E28" w:rsidRPr="003A409F" w:rsidRDefault="004F6E28" w:rsidP="00E15CD4">
      <w:pPr>
        <w:spacing w:line="240" w:lineRule="auto"/>
        <w:ind w:firstLine="709"/>
        <w:jc w:val="both"/>
        <w:rPr>
          <w:rFonts w:ascii="Times New Roman" w:eastAsia="Times New Roman" w:hAnsi="Times New Roman" w:cs="Times New Roman"/>
          <w:sz w:val="24"/>
          <w:szCs w:val="24"/>
        </w:rPr>
      </w:pPr>
    </w:p>
    <w:p w:rsidR="00B12A33" w:rsidRPr="003A409F" w:rsidRDefault="00B12A33" w:rsidP="00865B75">
      <w:pPr>
        <w:shd w:val="clear" w:color="auto" w:fill="FFFFFF"/>
        <w:spacing w:line="240" w:lineRule="auto"/>
        <w:ind w:firstLine="709"/>
        <w:jc w:val="both"/>
        <w:rPr>
          <w:rFonts w:ascii="Times New Roman" w:eastAsia="Times New Roman" w:hAnsi="Times New Roman" w:cs="Times New Roman"/>
          <w:b/>
          <w:bCs/>
          <w:sz w:val="24"/>
          <w:szCs w:val="24"/>
        </w:rPr>
      </w:pPr>
      <w:r w:rsidRPr="003A409F">
        <w:rPr>
          <w:rFonts w:ascii="Times New Roman" w:eastAsia="Times New Roman" w:hAnsi="Times New Roman" w:cs="Times New Roman"/>
          <w:b/>
          <w:bCs/>
          <w:sz w:val="24"/>
          <w:szCs w:val="24"/>
        </w:rPr>
        <w:t xml:space="preserve">3.1.1. Кандидат не декларував об’єкт, що є місцем його фактичного проживання </w:t>
      </w:r>
    </w:p>
    <w:p w:rsidR="00B12A33" w:rsidRPr="003A409F" w:rsidRDefault="00B12A33" w:rsidP="00865B75">
      <w:pPr>
        <w:shd w:val="clear" w:color="auto" w:fill="FFFFFF" w:themeFill="background1"/>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Відповідно до декларації особи, уповноваженої на виконання функцій держави або місцевого самоврядування (далі – майнова декларація), за 2024 рік фактичне місце проживання Завгороднього О.С. </w:t>
      </w:r>
      <w:r w:rsidR="00647049">
        <w:rPr>
          <w:rFonts w:ascii="Times New Roman" w:eastAsia="Times New Roman" w:hAnsi="Times New Roman" w:cs="Times New Roman"/>
          <w:sz w:val="24"/>
          <w:szCs w:val="24"/>
        </w:rPr>
        <w:t>розташовано</w:t>
      </w:r>
      <w:r w:rsidRPr="003A409F">
        <w:rPr>
          <w:rFonts w:ascii="Times New Roman" w:eastAsia="Times New Roman" w:hAnsi="Times New Roman" w:cs="Times New Roman"/>
          <w:sz w:val="24"/>
          <w:szCs w:val="24"/>
        </w:rPr>
        <w:t xml:space="preserve"> за </w:t>
      </w:r>
      <w:proofErr w:type="spellStart"/>
      <w:r w:rsidRPr="003A409F">
        <w:rPr>
          <w:rFonts w:ascii="Times New Roman" w:eastAsia="Times New Roman" w:hAnsi="Times New Roman" w:cs="Times New Roman"/>
          <w:sz w:val="24"/>
          <w:szCs w:val="24"/>
        </w:rPr>
        <w:t>адресою</w:t>
      </w:r>
      <w:proofErr w:type="spellEnd"/>
      <w:r w:rsidRPr="003A409F">
        <w:rPr>
          <w:rFonts w:ascii="Times New Roman" w:eastAsia="Times New Roman" w:hAnsi="Times New Roman" w:cs="Times New Roman"/>
          <w:sz w:val="24"/>
          <w:szCs w:val="24"/>
        </w:rPr>
        <w:t xml:space="preserve">: м. Дніпро, </w:t>
      </w:r>
      <w:r w:rsidR="00853C98">
        <w:rPr>
          <w:rFonts w:ascii="Times New Roman" w:eastAsia="Times New Roman" w:hAnsi="Times New Roman" w:cs="Times New Roman"/>
          <w:sz w:val="24"/>
          <w:szCs w:val="24"/>
        </w:rPr>
        <w:t>АДРЕСА_1</w:t>
      </w:r>
      <w:r w:rsidRPr="003A409F">
        <w:rPr>
          <w:rFonts w:ascii="Times New Roman" w:eastAsia="Times New Roman" w:hAnsi="Times New Roman" w:cs="Times New Roman"/>
          <w:sz w:val="24"/>
          <w:szCs w:val="24"/>
        </w:rPr>
        <w:t>. Така ж адреса фактичного місця проживання зазначена в майновій декларації кандидата за 2016 рік, а також в анкеті кандидата на посаду судді, заповненій 05</w:t>
      </w:r>
      <w:r w:rsidR="00865B75" w:rsidRPr="003A409F">
        <w:rPr>
          <w:rFonts w:ascii="Times New Roman" w:eastAsia="Times New Roman" w:hAnsi="Times New Roman" w:cs="Times New Roman"/>
          <w:sz w:val="24"/>
          <w:szCs w:val="24"/>
        </w:rPr>
        <w:t xml:space="preserve"> серпня </w:t>
      </w:r>
      <w:r w:rsidRPr="003A409F">
        <w:rPr>
          <w:rFonts w:ascii="Times New Roman" w:eastAsia="Times New Roman" w:hAnsi="Times New Roman" w:cs="Times New Roman"/>
          <w:sz w:val="24"/>
          <w:szCs w:val="24"/>
        </w:rPr>
        <w:t>2025</w:t>
      </w:r>
      <w:r w:rsidR="00865B75"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 xml:space="preserve">. </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Однак у розділі 3 </w:t>
      </w:r>
      <w:r w:rsidR="00647049">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Об’єкти нерухомості</w:t>
      </w:r>
      <w:r w:rsidR="00647049">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майнових декларацій кандидата за 2016 та 2024 роки (усіх поданих ним майнових декларацій) не відображений об’єкт нерухомості з місцем розташування в м. Дніпрі; натомість зазначено лише об’єкти в м. Донецьку та Донецькій області. </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Під час спеціального спільного засідання Завгородній О.С. пояснив, що його сім’я з 2015 року проживає в м. Дніпро за вказаною вище </w:t>
      </w:r>
      <w:proofErr w:type="spellStart"/>
      <w:r w:rsidRPr="003A409F">
        <w:rPr>
          <w:rFonts w:ascii="Times New Roman" w:eastAsia="Times New Roman" w:hAnsi="Times New Roman" w:cs="Times New Roman"/>
          <w:sz w:val="24"/>
          <w:szCs w:val="24"/>
        </w:rPr>
        <w:t>адресою</w:t>
      </w:r>
      <w:proofErr w:type="spellEnd"/>
      <w:r w:rsidRPr="003A409F">
        <w:rPr>
          <w:rFonts w:ascii="Times New Roman" w:eastAsia="Times New Roman" w:hAnsi="Times New Roman" w:cs="Times New Roman"/>
          <w:sz w:val="24"/>
          <w:szCs w:val="24"/>
        </w:rPr>
        <w:t xml:space="preserve"> в родичів його тещі. Кандидат додав, що вони не укладали письмових правочинів щодо користування цим житлом, у зв’язку з чим він не відображав його в майнових деклараціях.</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Водночас відповідно до пункту 2 частини першої статті 46 Закону України «Про запобігання корупції</w:t>
      </w:r>
      <w:r w:rsidR="00647049">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(у редакції, </w:t>
      </w:r>
      <w:r w:rsidR="00647049">
        <w:rPr>
          <w:rFonts w:ascii="Times New Roman" w:eastAsia="Times New Roman" w:hAnsi="Times New Roman" w:cs="Times New Roman"/>
          <w:sz w:val="24"/>
          <w:szCs w:val="24"/>
        </w:rPr>
        <w:t>чинній</w:t>
      </w:r>
      <w:r w:rsidRPr="003A409F">
        <w:rPr>
          <w:rFonts w:ascii="Times New Roman" w:eastAsia="Times New Roman" w:hAnsi="Times New Roman" w:cs="Times New Roman"/>
          <w:sz w:val="24"/>
          <w:szCs w:val="24"/>
        </w:rPr>
        <w:t xml:space="preserve"> на 08</w:t>
      </w:r>
      <w:r w:rsidR="00865B75" w:rsidRPr="003A409F">
        <w:rPr>
          <w:rFonts w:ascii="Times New Roman" w:eastAsia="Times New Roman" w:hAnsi="Times New Roman" w:cs="Times New Roman"/>
          <w:sz w:val="24"/>
          <w:szCs w:val="24"/>
        </w:rPr>
        <w:t xml:space="preserve"> травня </w:t>
      </w:r>
      <w:r w:rsidRPr="003A409F">
        <w:rPr>
          <w:rFonts w:ascii="Times New Roman" w:eastAsia="Times New Roman" w:hAnsi="Times New Roman" w:cs="Times New Roman"/>
          <w:sz w:val="24"/>
          <w:szCs w:val="24"/>
        </w:rPr>
        <w:t>2017</w:t>
      </w:r>
      <w:r w:rsidR="00865B75"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 xml:space="preserve"> – дату заповнення майнової декларації кандидатом за 2017 рік, а також у чинній редакції на 09</w:t>
      </w:r>
      <w:r w:rsidR="00865B75" w:rsidRPr="003A409F">
        <w:rPr>
          <w:rFonts w:ascii="Times New Roman" w:eastAsia="Times New Roman" w:hAnsi="Times New Roman" w:cs="Times New Roman"/>
          <w:sz w:val="24"/>
          <w:szCs w:val="24"/>
        </w:rPr>
        <w:t xml:space="preserve"> березня </w:t>
      </w:r>
      <w:r w:rsidRPr="003A409F">
        <w:rPr>
          <w:rFonts w:ascii="Times New Roman" w:eastAsia="Times New Roman" w:hAnsi="Times New Roman" w:cs="Times New Roman"/>
          <w:sz w:val="24"/>
          <w:szCs w:val="24"/>
        </w:rPr>
        <w:t>2025</w:t>
      </w:r>
      <w:r w:rsidR="00865B75"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 xml:space="preserve"> – дату заповнення майнової декларації за 2024 рік) у майнових деклараціях підлягають відображенню відомості про об’єкти нерухомості, які знаходяться в суб’єкта декларування в оренді чи на іншому праві користування, незалежно від форми укладення правочину, внаслідок якого набуте таке право. </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Таким чином, всупереч наведеній нормі закону, кандидат не декларував об’єкт</w:t>
      </w:r>
      <w:r w:rsidR="00647049">
        <w:rPr>
          <w:rFonts w:ascii="Times New Roman" w:eastAsia="Times New Roman" w:hAnsi="Times New Roman" w:cs="Times New Roman"/>
          <w:sz w:val="24"/>
          <w:szCs w:val="24"/>
        </w:rPr>
        <w:t>а</w:t>
      </w:r>
      <w:r w:rsidRPr="003A409F">
        <w:rPr>
          <w:rFonts w:ascii="Times New Roman" w:eastAsia="Times New Roman" w:hAnsi="Times New Roman" w:cs="Times New Roman"/>
          <w:sz w:val="24"/>
          <w:szCs w:val="24"/>
        </w:rPr>
        <w:t xml:space="preserve"> нерухомого майна в м. Дніпрі, що перебував у нього та членів його сім’ї на праві користування, у майнових деклараціях за 2016 та 2024 роки.</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865B75" w:rsidRPr="003A409F" w:rsidRDefault="00865B75" w:rsidP="00865B75">
      <w:pPr>
        <w:shd w:val="clear" w:color="auto" w:fill="FFFFFF"/>
        <w:spacing w:line="240" w:lineRule="auto"/>
        <w:ind w:firstLine="720"/>
        <w:jc w:val="both"/>
        <w:rPr>
          <w:rFonts w:ascii="Times New Roman" w:eastAsia="Times New Roman" w:hAnsi="Times New Roman" w:cs="Times New Roman"/>
          <w:b/>
          <w:bCs/>
          <w:sz w:val="24"/>
          <w:szCs w:val="24"/>
        </w:rPr>
      </w:pP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b/>
          <w:bCs/>
          <w:sz w:val="24"/>
          <w:szCs w:val="24"/>
        </w:rPr>
      </w:pPr>
      <w:r w:rsidRPr="003A409F">
        <w:rPr>
          <w:rFonts w:ascii="Times New Roman" w:eastAsia="Times New Roman" w:hAnsi="Times New Roman" w:cs="Times New Roman"/>
          <w:b/>
          <w:bCs/>
          <w:sz w:val="24"/>
          <w:szCs w:val="24"/>
        </w:rPr>
        <w:t>3.1.2. Кандидат надав неправдиві пояснення щодо отримання доходів</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В анкеті кандидата на посаду судді Завгородній О.С. зазначив, що з 2000 року безперервно працює юристом. Зокрема, з 21</w:t>
      </w:r>
      <w:r w:rsidR="003155C5" w:rsidRPr="003A409F">
        <w:rPr>
          <w:rFonts w:ascii="Times New Roman" w:eastAsia="Times New Roman" w:hAnsi="Times New Roman" w:cs="Times New Roman"/>
          <w:sz w:val="24"/>
          <w:szCs w:val="24"/>
        </w:rPr>
        <w:t xml:space="preserve"> липня </w:t>
      </w:r>
      <w:r w:rsidRPr="003A409F">
        <w:rPr>
          <w:rFonts w:ascii="Times New Roman" w:eastAsia="Times New Roman" w:hAnsi="Times New Roman" w:cs="Times New Roman"/>
          <w:sz w:val="24"/>
          <w:szCs w:val="24"/>
        </w:rPr>
        <w:t>2003</w:t>
      </w:r>
      <w:r w:rsidR="003155C5"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 xml:space="preserve"> </w:t>
      </w:r>
      <w:r w:rsidR="00647049">
        <w:rPr>
          <w:rFonts w:ascii="Times New Roman" w:eastAsia="Times New Roman" w:hAnsi="Times New Roman" w:cs="Times New Roman"/>
          <w:sz w:val="24"/>
          <w:szCs w:val="24"/>
        </w:rPr>
        <w:t>д</w:t>
      </w:r>
      <w:r w:rsidRPr="003A409F">
        <w:rPr>
          <w:rFonts w:ascii="Times New Roman" w:eastAsia="Times New Roman" w:hAnsi="Times New Roman" w:cs="Times New Roman"/>
          <w:sz w:val="24"/>
          <w:szCs w:val="24"/>
        </w:rPr>
        <w:t>о 10</w:t>
      </w:r>
      <w:r w:rsidR="003155C5" w:rsidRPr="003A409F">
        <w:rPr>
          <w:rFonts w:ascii="Times New Roman" w:eastAsia="Times New Roman" w:hAnsi="Times New Roman" w:cs="Times New Roman"/>
          <w:sz w:val="24"/>
          <w:szCs w:val="24"/>
        </w:rPr>
        <w:t xml:space="preserve"> січня </w:t>
      </w:r>
      <w:r w:rsidRPr="003A409F">
        <w:rPr>
          <w:rFonts w:ascii="Times New Roman" w:eastAsia="Times New Roman" w:hAnsi="Times New Roman" w:cs="Times New Roman"/>
          <w:sz w:val="24"/>
          <w:szCs w:val="24"/>
        </w:rPr>
        <w:t>2017</w:t>
      </w:r>
      <w:r w:rsidR="003155C5"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 xml:space="preserve"> кандидат працював юристом у ТОВ </w:t>
      </w:r>
      <w:r w:rsidR="00647049">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Юридична фірма </w:t>
      </w:r>
      <w:r w:rsidR="00647049">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ЮСТИЦІЯ</w:t>
      </w:r>
      <w:r w:rsidR="00647049">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у м. Донецьк, а також з 11</w:t>
      </w:r>
      <w:r w:rsidR="003155C5" w:rsidRPr="003A409F">
        <w:rPr>
          <w:rFonts w:ascii="Times New Roman" w:eastAsia="Times New Roman" w:hAnsi="Times New Roman" w:cs="Times New Roman"/>
          <w:sz w:val="24"/>
          <w:szCs w:val="24"/>
        </w:rPr>
        <w:t xml:space="preserve"> липня </w:t>
      </w:r>
      <w:r w:rsidRPr="003A409F">
        <w:rPr>
          <w:rFonts w:ascii="Times New Roman" w:eastAsia="Times New Roman" w:hAnsi="Times New Roman" w:cs="Times New Roman"/>
          <w:sz w:val="24"/>
          <w:szCs w:val="24"/>
        </w:rPr>
        <w:t xml:space="preserve">2007 року </w:t>
      </w:r>
      <w:r w:rsidR="00647049">
        <w:rPr>
          <w:rFonts w:ascii="Times New Roman" w:eastAsia="Times New Roman" w:hAnsi="Times New Roman" w:cs="Times New Roman"/>
          <w:sz w:val="24"/>
          <w:szCs w:val="24"/>
        </w:rPr>
        <w:t>дотепер</w:t>
      </w:r>
      <w:r w:rsidRPr="003A409F">
        <w:rPr>
          <w:rFonts w:ascii="Times New Roman" w:eastAsia="Times New Roman" w:hAnsi="Times New Roman" w:cs="Times New Roman"/>
          <w:sz w:val="24"/>
          <w:szCs w:val="24"/>
        </w:rPr>
        <w:t xml:space="preserve"> здійснює адвокатську діяльність. </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Попри це, відповідно до довідки з Державного реєстру фізичних осіб</w:t>
      </w:r>
      <w:r w:rsidR="002332CA">
        <w:rPr>
          <w:rFonts w:ascii="Times New Roman" w:eastAsia="Times New Roman" w:hAnsi="Times New Roman" w:cs="Times New Roman"/>
          <w:sz w:val="24"/>
          <w:szCs w:val="24"/>
        </w:rPr>
        <w:t xml:space="preserve"> – </w:t>
      </w:r>
      <w:r w:rsidRPr="003A409F">
        <w:rPr>
          <w:rFonts w:ascii="Times New Roman" w:eastAsia="Times New Roman" w:hAnsi="Times New Roman" w:cs="Times New Roman"/>
          <w:sz w:val="24"/>
          <w:szCs w:val="24"/>
        </w:rPr>
        <w:t xml:space="preserve">платників податків про суми виплачених доходів та утриманих податків увесь дохід кандидата за період з 2000 </w:t>
      </w:r>
      <w:r w:rsidR="00647049">
        <w:rPr>
          <w:rFonts w:ascii="Times New Roman" w:eastAsia="Times New Roman" w:hAnsi="Times New Roman" w:cs="Times New Roman"/>
          <w:sz w:val="24"/>
          <w:szCs w:val="24"/>
        </w:rPr>
        <w:t>д</w:t>
      </w:r>
      <w:r w:rsidRPr="003A409F">
        <w:rPr>
          <w:rFonts w:ascii="Times New Roman" w:eastAsia="Times New Roman" w:hAnsi="Times New Roman" w:cs="Times New Roman"/>
          <w:sz w:val="24"/>
          <w:szCs w:val="24"/>
        </w:rPr>
        <w:t>о 2025 рок</w:t>
      </w:r>
      <w:r w:rsidR="00647049">
        <w:rPr>
          <w:rFonts w:ascii="Times New Roman" w:eastAsia="Times New Roman" w:hAnsi="Times New Roman" w:cs="Times New Roman"/>
          <w:sz w:val="24"/>
          <w:szCs w:val="24"/>
        </w:rPr>
        <w:t>у</w:t>
      </w:r>
      <w:r w:rsidRPr="003A409F">
        <w:rPr>
          <w:rFonts w:ascii="Times New Roman" w:eastAsia="Times New Roman" w:hAnsi="Times New Roman" w:cs="Times New Roman"/>
          <w:sz w:val="24"/>
          <w:szCs w:val="24"/>
        </w:rPr>
        <w:t xml:space="preserve"> с</w:t>
      </w:r>
      <w:r w:rsidR="00647049">
        <w:rPr>
          <w:rFonts w:ascii="Times New Roman" w:eastAsia="Times New Roman" w:hAnsi="Times New Roman" w:cs="Times New Roman"/>
          <w:sz w:val="24"/>
          <w:szCs w:val="24"/>
        </w:rPr>
        <w:t>тановив</w:t>
      </w:r>
      <w:r w:rsidRPr="003A409F">
        <w:rPr>
          <w:rFonts w:ascii="Times New Roman" w:eastAsia="Times New Roman" w:hAnsi="Times New Roman" w:cs="Times New Roman"/>
          <w:sz w:val="24"/>
          <w:szCs w:val="24"/>
        </w:rPr>
        <w:t xml:space="preserve"> 853 539 грн, що включав, зокрема, дохід від продажу майна. </w:t>
      </w:r>
      <w:r w:rsidR="002332CA">
        <w:rPr>
          <w:rFonts w:ascii="Times New Roman" w:eastAsia="Times New Roman" w:hAnsi="Times New Roman" w:cs="Times New Roman"/>
          <w:sz w:val="24"/>
          <w:szCs w:val="24"/>
        </w:rPr>
        <w:t>У</w:t>
      </w:r>
      <w:r w:rsidRPr="003A409F">
        <w:rPr>
          <w:rFonts w:ascii="Times New Roman" w:eastAsia="Times New Roman" w:hAnsi="Times New Roman" w:cs="Times New Roman"/>
          <w:sz w:val="24"/>
          <w:szCs w:val="24"/>
        </w:rPr>
        <w:t xml:space="preserve"> 2014</w:t>
      </w:r>
      <w:r w:rsidR="002332CA">
        <w:rPr>
          <w:rFonts w:ascii="Times New Roman" w:eastAsia="Times New Roman" w:hAnsi="Times New Roman" w:cs="Times New Roman"/>
          <w:sz w:val="24"/>
          <w:szCs w:val="24"/>
        </w:rPr>
        <w:t xml:space="preserve"> – </w:t>
      </w:r>
      <w:r w:rsidRPr="003A409F">
        <w:rPr>
          <w:rFonts w:ascii="Times New Roman" w:eastAsia="Times New Roman" w:hAnsi="Times New Roman" w:cs="Times New Roman"/>
          <w:sz w:val="24"/>
          <w:szCs w:val="24"/>
        </w:rPr>
        <w:t xml:space="preserve">2017 роках, а також </w:t>
      </w:r>
      <w:r w:rsidR="002332CA">
        <w:rPr>
          <w:rFonts w:ascii="Times New Roman" w:eastAsia="Times New Roman" w:hAnsi="Times New Roman" w:cs="Times New Roman"/>
          <w:sz w:val="24"/>
          <w:szCs w:val="24"/>
        </w:rPr>
        <w:t xml:space="preserve">у </w:t>
      </w:r>
      <w:r w:rsidRPr="003A409F">
        <w:rPr>
          <w:rFonts w:ascii="Times New Roman" w:eastAsia="Times New Roman" w:hAnsi="Times New Roman" w:cs="Times New Roman"/>
          <w:sz w:val="24"/>
          <w:szCs w:val="24"/>
        </w:rPr>
        <w:t>2020</w:t>
      </w:r>
      <w:r w:rsidR="002332CA">
        <w:rPr>
          <w:rFonts w:ascii="Times New Roman" w:eastAsia="Times New Roman" w:hAnsi="Times New Roman" w:cs="Times New Roman"/>
          <w:sz w:val="24"/>
          <w:szCs w:val="24"/>
        </w:rPr>
        <w:t xml:space="preserve"> – </w:t>
      </w:r>
      <w:r w:rsidRPr="003A409F">
        <w:rPr>
          <w:rFonts w:ascii="Times New Roman" w:eastAsia="Times New Roman" w:hAnsi="Times New Roman" w:cs="Times New Roman"/>
          <w:sz w:val="24"/>
          <w:szCs w:val="24"/>
        </w:rPr>
        <w:t>2021 роках кандидат не отримував жодного доходу. У майновій декларації за 2016 рік кандидат не відобразив св</w:t>
      </w:r>
      <w:r w:rsidR="002332CA">
        <w:rPr>
          <w:rFonts w:ascii="Times New Roman" w:eastAsia="Times New Roman" w:hAnsi="Times New Roman" w:cs="Times New Roman"/>
          <w:sz w:val="24"/>
          <w:szCs w:val="24"/>
        </w:rPr>
        <w:t xml:space="preserve">ого </w:t>
      </w:r>
      <w:r w:rsidRPr="003A409F">
        <w:rPr>
          <w:rFonts w:ascii="Times New Roman" w:eastAsia="Times New Roman" w:hAnsi="Times New Roman" w:cs="Times New Roman"/>
          <w:sz w:val="24"/>
          <w:szCs w:val="24"/>
        </w:rPr>
        <w:t>дох</w:t>
      </w:r>
      <w:r w:rsidR="002332CA">
        <w:rPr>
          <w:rFonts w:ascii="Times New Roman" w:eastAsia="Times New Roman" w:hAnsi="Times New Roman" w:cs="Times New Roman"/>
          <w:sz w:val="24"/>
          <w:szCs w:val="24"/>
        </w:rPr>
        <w:t>оду</w:t>
      </w:r>
      <w:r w:rsidRPr="003A409F">
        <w:rPr>
          <w:rFonts w:ascii="Times New Roman" w:eastAsia="Times New Roman" w:hAnsi="Times New Roman" w:cs="Times New Roman"/>
          <w:sz w:val="24"/>
          <w:szCs w:val="24"/>
        </w:rPr>
        <w:t xml:space="preserve"> також. </w:t>
      </w:r>
    </w:p>
    <w:p w:rsidR="00B12A33" w:rsidRPr="003A409F" w:rsidRDefault="00B12A33" w:rsidP="00865B75">
      <w:pPr>
        <w:shd w:val="clear" w:color="auto" w:fill="FFFFFF" w:themeFill="background1"/>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Водночас у майновій декларації за 2024 рік кандидат зазначив, що отримав дохід у розмірі 697 192 грн від Адвокатського бюро </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Завгороднього Олександра </w:t>
      </w:r>
      <w:r w:rsidR="002332CA">
        <w:rPr>
          <w:rFonts w:ascii="Times New Roman" w:eastAsia="Times New Roman" w:hAnsi="Times New Roman" w:cs="Times New Roman"/>
          <w:sz w:val="24"/>
          <w:szCs w:val="24"/>
        </w:rPr>
        <w:t>«</w:t>
      </w:r>
      <w:proofErr w:type="spellStart"/>
      <w:r w:rsidRPr="003A409F">
        <w:rPr>
          <w:rFonts w:ascii="Times New Roman" w:eastAsia="Times New Roman" w:hAnsi="Times New Roman" w:cs="Times New Roman"/>
          <w:sz w:val="24"/>
          <w:szCs w:val="24"/>
        </w:rPr>
        <w:t>Адвокатто</w:t>
      </w:r>
      <w:proofErr w:type="spellEnd"/>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Однак</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за інформацією з Державного реєстру фізичних осіб </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платників податків</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протягом 2024</w:t>
      </w:r>
      <w:r w:rsidR="00822738">
        <w:rPr>
          <w:rFonts w:ascii="Times New Roman" w:eastAsia="Times New Roman" w:hAnsi="Times New Roman" w:cs="Times New Roman"/>
          <w:sz w:val="24"/>
          <w:szCs w:val="24"/>
        </w:rPr>
        <w:t> </w:t>
      </w:r>
      <w:r w:rsidR="002332CA">
        <w:rPr>
          <w:rFonts w:ascii="Times New Roman" w:eastAsia="Times New Roman" w:hAnsi="Times New Roman" w:cs="Times New Roman"/>
          <w:sz w:val="24"/>
          <w:szCs w:val="24"/>
        </w:rPr>
        <w:t>–</w:t>
      </w:r>
      <w:r w:rsidR="00822738">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 xml:space="preserve">2025 років кандидат отримав сукупний дохід у розмірі 740 грн від АТ «Універсал Банк». Згідно з матеріалами досьє кандидата на посаду судді інформація, вказана ним у майновій декларації за 2024 рік, стосується доходу, який отримала юридична особа </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Адвокатське бюро </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Завгороднього Олександра </w:t>
      </w:r>
      <w:r w:rsidR="002332CA">
        <w:rPr>
          <w:rFonts w:ascii="Times New Roman" w:eastAsia="Times New Roman" w:hAnsi="Times New Roman" w:cs="Times New Roman"/>
          <w:sz w:val="24"/>
          <w:szCs w:val="24"/>
        </w:rPr>
        <w:t>«</w:t>
      </w:r>
      <w:proofErr w:type="spellStart"/>
      <w:r w:rsidRPr="003A409F">
        <w:rPr>
          <w:rFonts w:ascii="Times New Roman" w:eastAsia="Times New Roman" w:hAnsi="Times New Roman" w:cs="Times New Roman"/>
          <w:sz w:val="24"/>
          <w:szCs w:val="24"/>
        </w:rPr>
        <w:t>Адвокатто</w:t>
      </w:r>
      <w:proofErr w:type="spellEnd"/>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lastRenderedPageBreak/>
        <w:t xml:space="preserve">Під час спеціального спільного засідання Завгородній О.С. визнав, що задекларований дохід у 2024 році не був його заробітною платою, а був доходом його адвокатського бюро </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Завгороднього Олександра </w:t>
      </w:r>
      <w:r w:rsidR="002332CA">
        <w:rPr>
          <w:rFonts w:ascii="Times New Roman" w:eastAsia="Times New Roman" w:hAnsi="Times New Roman" w:cs="Times New Roman"/>
          <w:sz w:val="24"/>
          <w:szCs w:val="24"/>
        </w:rPr>
        <w:t>«</w:t>
      </w:r>
      <w:proofErr w:type="spellStart"/>
      <w:r w:rsidRPr="003A409F">
        <w:rPr>
          <w:rFonts w:ascii="Times New Roman" w:eastAsia="Times New Roman" w:hAnsi="Times New Roman" w:cs="Times New Roman"/>
          <w:sz w:val="24"/>
          <w:szCs w:val="24"/>
        </w:rPr>
        <w:t>Адвокатто</w:t>
      </w:r>
      <w:proofErr w:type="spellEnd"/>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w:t>
      </w:r>
    </w:p>
    <w:p w:rsidR="00B12A33" w:rsidRPr="003A409F" w:rsidRDefault="00B12A33" w:rsidP="00865B75">
      <w:pPr>
        <w:shd w:val="clear" w:color="auto" w:fill="FFFFFF" w:themeFill="background1"/>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Член Комісії Ярослав Дух звернув увагу Завгороднього О.С. на наявність у Єдиному державному реєстрі судових рішень близько 200 судових рішень у справах, у яких він брав участь як представник. Проте офіційні доходи кандидата виглядають значно заниженими, зважаючи на активну адвокатську діяльність, зокрема значну кількість випадків здійснення кандидатом представництва в суді. Завгородній О.С. пояснив це тим, що з 2019 року він надає адвокатські послуги через адвокатського бюро </w:t>
      </w:r>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Завгороднього Олександра </w:t>
      </w:r>
      <w:r w:rsidR="002332CA">
        <w:rPr>
          <w:rFonts w:ascii="Times New Roman" w:eastAsia="Times New Roman" w:hAnsi="Times New Roman" w:cs="Times New Roman"/>
          <w:sz w:val="24"/>
          <w:szCs w:val="24"/>
        </w:rPr>
        <w:t>«</w:t>
      </w:r>
      <w:proofErr w:type="spellStart"/>
      <w:r w:rsidRPr="003A409F">
        <w:rPr>
          <w:rFonts w:ascii="Times New Roman" w:eastAsia="Times New Roman" w:hAnsi="Times New Roman" w:cs="Times New Roman"/>
          <w:sz w:val="24"/>
          <w:szCs w:val="24"/>
        </w:rPr>
        <w:t>Адвокатто</w:t>
      </w:r>
      <w:proofErr w:type="spellEnd"/>
      <w:r w:rsidR="002332C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власником якого він є, що дозволяє йому оптимізувати податки.</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Член ГРМЕ </w:t>
      </w:r>
      <w:r w:rsidRPr="003A409F">
        <w:rPr>
          <w:rFonts w:ascii="Times New Roman" w:hAnsi="Times New Roman" w:cs="Times New Roman"/>
          <w:sz w:val="24"/>
          <w:szCs w:val="24"/>
        </w:rPr>
        <w:t xml:space="preserve">Джон </w:t>
      </w:r>
      <w:proofErr w:type="spellStart"/>
      <w:r w:rsidRPr="003A409F">
        <w:rPr>
          <w:rFonts w:ascii="Times New Roman" w:hAnsi="Times New Roman" w:cs="Times New Roman"/>
          <w:sz w:val="24"/>
          <w:szCs w:val="24"/>
        </w:rPr>
        <w:t>Дж</w:t>
      </w:r>
      <w:proofErr w:type="spellEnd"/>
      <w:r w:rsidRPr="003A409F">
        <w:rPr>
          <w:rFonts w:ascii="Times New Roman" w:hAnsi="Times New Roman" w:cs="Times New Roman"/>
          <w:sz w:val="24"/>
          <w:szCs w:val="24"/>
        </w:rPr>
        <w:t xml:space="preserve">. </w:t>
      </w:r>
      <w:proofErr w:type="spellStart"/>
      <w:r w:rsidRPr="003A409F">
        <w:rPr>
          <w:rFonts w:ascii="Times New Roman" w:hAnsi="Times New Roman" w:cs="Times New Roman"/>
          <w:sz w:val="24"/>
          <w:szCs w:val="24"/>
        </w:rPr>
        <w:t>ОʼСалліван</w:t>
      </w:r>
      <w:proofErr w:type="spellEnd"/>
      <w:r w:rsidRPr="003A409F">
        <w:rPr>
          <w:rFonts w:ascii="Times New Roman" w:eastAsia="Times New Roman" w:hAnsi="Times New Roman" w:cs="Times New Roman"/>
          <w:sz w:val="24"/>
          <w:szCs w:val="24"/>
        </w:rPr>
        <w:t xml:space="preserve"> запитав кандидата про причини відсутності в нього доходів у 2014</w:t>
      </w:r>
      <w:r w:rsidR="002332CA">
        <w:rPr>
          <w:rFonts w:ascii="Times New Roman" w:eastAsia="Times New Roman" w:hAnsi="Times New Roman" w:cs="Times New Roman"/>
          <w:sz w:val="24"/>
          <w:szCs w:val="24"/>
        </w:rPr>
        <w:t xml:space="preserve"> – </w:t>
      </w:r>
      <w:r w:rsidRPr="003A409F">
        <w:rPr>
          <w:rFonts w:ascii="Times New Roman" w:eastAsia="Times New Roman" w:hAnsi="Times New Roman" w:cs="Times New Roman"/>
          <w:sz w:val="24"/>
          <w:szCs w:val="24"/>
        </w:rPr>
        <w:t>2017 роках, а також у 2020</w:t>
      </w:r>
      <w:r w:rsidR="00642954">
        <w:rPr>
          <w:rFonts w:ascii="Times New Roman" w:eastAsia="Times New Roman" w:hAnsi="Times New Roman" w:cs="Times New Roman"/>
          <w:sz w:val="24"/>
          <w:szCs w:val="24"/>
          <w:lang w:val="en-US"/>
        </w:rPr>
        <w:t xml:space="preserve"> </w:t>
      </w:r>
      <w:r w:rsidR="00642954">
        <w:rPr>
          <w:rFonts w:ascii="Times New Roman" w:eastAsia="Times New Roman" w:hAnsi="Times New Roman" w:cs="Times New Roman"/>
          <w:sz w:val="24"/>
          <w:szCs w:val="24"/>
        </w:rPr>
        <w:t>–</w:t>
      </w:r>
      <w:r w:rsidR="00642954">
        <w:rPr>
          <w:rFonts w:ascii="Times New Roman" w:eastAsia="Times New Roman" w:hAnsi="Times New Roman" w:cs="Times New Roman"/>
          <w:sz w:val="24"/>
          <w:szCs w:val="24"/>
          <w:lang w:val="en-US"/>
        </w:rPr>
        <w:t xml:space="preserve"> </w:t>
      </w:r>
      <w:r w:rsidRPr="003A409F">
        <w:rPr>
          <w:rFonts w:ascii="Times New Roman" w:eastAsia="Times New Roman" w:hAnsi="Times New Roman" w:cs="Times New Roman"/>
          <w:sz w:val="24"/>
          <w:szCs w:val="24"/>
        </w:rPr>
        <w:t xml:space="preserve">2021 роках попри працевлаштування у ТОВ </w:t>
      </w:r>
      <w:r w:rsidR="0026108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Юридична фірма </w:t>
      </w:r>
      <w:r w:rsidR="0026108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ЮСТИЦІЯ” у 2003</w:t>
      </w:r>
      <w:r w:rsidR="0026108A">
        <w:rPr>
          <w:rFonts w:ascii="Times New Roman" w:eastAsia="Times New Roman" w:hAnsi="Times New Roman" w:cs="Times New Roman"/>
          <w:sz w:val="24"/>
          <w:szCs w:val="24"/>
        </w:rPr>
        <w:t xml:space="preserve"> – </w:t>
      </w:r>
      <w:r w:rsidRPr="003A409F">
        <w:rPr>
          <w:rFonts w:ascii="Times New Roman" w:eastAsia="Times New Roman" w:hAnsi="Times New Roman" w:cs="Times New Roman"/>
          <w:sz w:val="24"/>
          <w:szCs w:val="24"/>
        </w:rPr>
        <w:t xml:space="preserve">2017 роках та здійснення адвокатської діяльності з 2007 року. </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Завгородній О.С. зазначив, що </w:t>
      </w:r>
      <w:r w:rsidR="0026108A">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 xml:space="preserve">період з 2014 </w:t>
      </w:r>
      <w:r w:rsidR="0026108A">
        <w:rPr>
          <w:rFonts w:ascii="Times New Roman" w:eastAsia="Times New Roman" w:hAnsi="Times New Roman" w:cs="Times New Roman"/>
          <w:sz w:val="24"/>
          <w:szCs w:val="24"/>
        </w:rPr>
        <w:t>д</w:t>
      </w:r>
      <w:r w:rsidRPr="003A409F">
        <w:rPr>
          <w:rFonts w:ascii="Times New Roman" w:eastAsia="Times New Roman" w:hAnsi="Times New Roman" w:cs="Times New Roman"/>
          <w:sz w:val="24"/>
          <w:szCs w:val="24"/>
        </w:rPr>
        <w:t>о 2017 рок</w:t>
      </w:r>
      <w:r w:rsidR="0026108A">
        <w:rPr>
          <w:rFonts w:ascii="Times New Roman" w:eastAsia="Times New Roman" w:hAnsi="Times New Roman" w:cs="Times New Roman"/>
          <w:sz w:val="24"/>
          <w:szCs w:val="24"/>
        </w:rPr>
        <w:t>у</w:t>
      </w:r>
      <w:r w:rsidRPr="003A409F">
        <w:rPr>
          <w:rFonts w:ascii="Times New Roman" w:eastAsia="Times New Roman" w:hAnsi="Times New Roman" w:cs="Times New Roman"/>
          <w:sz w:val="24"/>
          <w:szCs w:val="24"/>
        </w:rPr>
        <w:t xml:space="preserve"> він не отримував доходу від ТОВ </w:t>
      </w:r>
      <w:r w:rsidR="0026108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Юридична фірма </w:t>
      </w:r>
      <w:r w:rsidR="0026108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ЮСТИЦІЯ</w:t>
      </w:r>
      <w:r w:rsidR="0026108A">
        <w:rPr>
          <w:rFonts w:ascii="Times New Roman" w:eastAsia="Times New Roman" w:hAnsi="Times New Roman" w:cs="Times New Roman"/>
          <w:sz w:val="24"/>
          <w:szCs w:val="24"/>
        </w:rPr>
        <w:t>»</w:t>
      </w:r>
      <w:r w:rsidRPr="003A409F">
        <w:rPr>
          <w:rFonts w:ascii="Times New Roman" w:eastAsia="Times New Roman" w:hAnsi="Times New Roman" w:cs="Times New Roman"/>
          <w:sz w:val="24"/>
          <w:szCs w:val="24"/>
        </w:rPr>
        <w:t xml:space="preserve">, хоча виконував для них деякі завдання. Кандидат пояснив це певними проблемами з директором та проблемами з виплатами, після чого він вирішив звільнитися з цієї роботи. Загалом відсутність доходу протягом цього періоду кандидат пов’язав з тим, що в той час його сім’я переїжджала з м. Донецька і це супроводжувалося певними труднощами з пошуком роботи на новому місці. </w:t>
      </w:r>
    </w:p>
    <w:p w:rsidR="00B12A33" w:rsidRPr="003A409F" w:rsidRDefault="0026108A" w:rsidP="00865B75">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12A33" w:rsidRPr="003A409F">
        <w:rPr>
          <w:rFonts w:ascii="Times New Roman" w:eastAsia="Times New Roman" w:hAnsi="Times New Roman" w:cs="Times New Roman"/>
          <w:sz w:val="24"/>
          <w:szCs w:val="24"/>
        </w:rPr>
        <w:t>ід час спеціального спільного засідання кандидат стверджував, що він не мав доходів у 2015</w:t>
      </w:r>
      <w:r>
        <w:rPr>
          <w:rFonts w:ascii="Times New Roman" w:eastAsia="Times New Roman" w:hAnsi="Times New Roman" w:cs="Times New Roman"/>
          <w:sz w:val="24"/>
          <w:szCs w:val="24"/>
        </w:rPr>
        <w:t xml:space="preserve"> – </w:t>
      </w:r>
      <w:r w:rsidR="00B12A33" w:rsidRPr="003A409F">
        <w:rPr>
          <w:rFonts w:ascii="Times New Roman" w:eastAsia="Times New Roman" w:hAnsi="Times New Roman" w:cs="Times New Roman"/>
          <w:sz w:val="24"/>
          <w:szCs w:val="24"/>
        </w:rPr>
        <w:t>2017 роках від адвокатської діяльності, оскільки не здійснював її у той період.</w:t>
      </w:r>
      <w:r w:rsidR="00B12A33" w:rsidRPr="003A409F">
        <w:rPr>
          <w:rFonts w:ascii="Times New Roman" w:eastAsia="Times New Roman" w:hAnsi="Times New Roman" w:cs="Times New Roman"/>
          <w:b/>
          <w:bCs/>
          <w:sz w:val="24"/>
          <w:szCs w:val="24"/>
        </w:rPr>
        <w:t xml:space="preserve"> </w:t>
      </w:r>
      <w:r w:rsidR="00B12A33" w:rsidRPr="003A409F">
        <w:rPr>
          <w:rFonts w:ascii="Times New Roman" w:eastAsia="Times New Roman" w:hAnsi="Times New Roman" w:cs="Times New Roman"/>
          <w:sz w:val="24"/>
          <w:szCs w:val="24"/>
        </w:rPr>
        <w:t>Проте в розділі 6 анкети кандидата на посаду судді, що стосується досвіду діяльності адвоката,  Завгородній О.С. надав інформацію про здійснення представництва інтересів та складення документів правового характеру у справі №</w:t>
      </w:r>
      <w:r w:rsidR="00B12A33" w:rsidRPr="003A409F">
        <w:rPr>
          <w:rFonts w:ascii="Times New Roman" w:hAnsi="Times New Roman" w:cs="Times New Roman"/>
        </w:rPr>
        <w:t xml:space="preserve"> </w:t>
      </w:r>
      <w:r w:rsidR="00B12A33" w:rsidRPr="003A409F">
        <w:rPr>
          <w:rFonts w:ascii="Times New Roman" w:eastAsia="Times New Roman" w:hAnsi="Times New Roman" w:cs="Times New Roman"/>
          <w:sz w:val="24"/>
          <w:szCs w:val="24"/>
        </w:rPr>
        <w:t>200/2951/17 у період з 17</w:t>
      </w:r>
      <w:r w:rsidR="003155C5" w:rsidRPr="003A409F">
        <w:rPr>
          <w:rFonts w:ascii="Times New Roman" w:eastAsia="Times New Roman" w:hAnsi="Times New Roman" w:cs="Times New Roman"/>
          <w:sz w:val="24"/>
          <w:szCs w:val="24"/>
        </w:rPr>
        <w:t xml:space="preserve"> липня </w:t>
      </w:r>
      <w:r w:rsidR="00B12A33" w:rsidRPr="003A409F">
        <w:rPr>
          <w:rFonts w:ascii="Times New Roman" w:eastAsia="Times New Roman" w:hAnsi="Times New Roman" w:cs="Times New Roman"/>
          <w:sz w:val="24"/>
          <w:szCs w:val="24"/>
        </w:rPr>
        <w:t>2017</w:t>
      </w:r>
      <w:r w:rsidR="00822738">
        <w:rPr>
          <w:rFonts w:ascii="Times New Roman" w:eastAsia="Times New Roman" w:hAnsi="Times New Roman" w:cs="Times New Roman"/>
          <w:sz w:val="24"/>
          <w:szCs w:val="24"/>
        </w:rPr>
        <w:t> </w:t>
      </w:r>
      <w:r w:rsidR="003155C5" w:rsidRPr="003A409F">
        <w:rPr>
          <w:rFonts w:ascii="Times New Roman" w:eastAsia="Times New Roman" w:hAnsi="Times New Roman" w:cs="Times New Roman"/>
          <w:sz w:val="24"/>
          <w:szCs w:val="24"/>
        </w:rPr>
        <w:t>року</w:t>
      </w:r>
      <w:r w:rsidR="00822738">
        <w:rPr>
          <w:rFonts w:ascii="Times New Roman" w:eastAsia="Times New Roman" w:hAnsi="Times New Roman" w:cs="Times New Roman"/>
          <w:sz w:val="24"/>
          <w:szCs w:val="24"/>
        </w:rPr>
        <w:t> </w:t>
      </w:r>
      <w:r>
        <w:rPr>
          <w:rFonts w:ascii="Times New Roman" w:eastAsia="Times New Roman" w:hAnsi="Times New Roman" w:cs="Times New Roman"/>
          <w:sz w:val="24"/>
          <w:szCs w:val="24"/>
        </w:rPr>
        <w:t>д</w:t>
      </w:r>
      <w:r w:rsidR="00B12A33" w:rsidRPr="003A409F">
        <w:rPr>
          <w:rFonts w:ascii="Times New Roman" w:eastAsia="Times New Roman" w:hAnsi="Times New Roman" w:cs="Times New Roman"/>
          <w:sz w:val="24"/>
          <w:szCs w:val="24"/>
        </w:rPr>
        <w:t>о</w:t>
      </w:r>
      <w:r w:rsidR="00822738">
        <w:rPr>
          <w:rFonts w:ascii="Times New Roman" w:eastAsia="Times New Roman" w:hAnsi="Times New Roman" w:cs="Times New Roman"/>
          <w:sz w:val="24"/>
          <w:szCs w:val="24"/>
        </w:rPr>
        <w:t> </w:t>
      </w:r>
      <w:r w:rsidR="00B12A33" w:rsidRPr="003A409F">
        <w:rPr>
          <w:rFonts w:ascii="Times New Roman" w:eastAsia="Times New Roman" w:hAnsi="Times New Roman" w:cs="Times New Roman"/>
          <w:sz w:val="24"/>
          <w:szCs w:val="24"/>
        </w:rPr>
        <w:t>09</w:t>
      </w:r>
      <w:r w:rsidR="00822738">
        <w:rPr>
          <w:rFonts w:ascii="Times New Roman" w:eastAsia="Times New Roman" w:hAnsi="Times New Roman" w:cs="Times New Roman"/>
          <w:sz w:val="24"/>
          <w:szCs w:val="24"/>
        </w:rPr>
        <w:t> </w:t>
      </w:r>
      <w:r w:rsidR="003155C5" w:rsidRPr="003A409F">
        <w:rPr>
          <w:rFonts w:ascii="Times New Roman" w:eastAsia="Times New Roman" w:hAnsi="Times New Roman" w:cs="Times New Roman"/>
          <w:sz w:val="24"/>
          <w:szCs w:val="24"/>
        </w:rPr>
        <w:t xml:space="preserve">листопада </w:t>
      </w:r>
      <w:r w:rsidR="00B12A33" w:rsidRPr="003A409F">
        <w:rPr>
          <w:rFonts w:ascii="Times New Roman" w:eastAsia="Times New Roman" w:hAnsi="Times New Roman" w:cs="Times New Roman"/>
          <w:sz w:val="24"/>
          <w:szCs w:val="24"/>
        </w:rPr>
        <w:t>2017</w:t>
      </w:r>
      <w:r w:rsidR="003155C5"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у справі № 204/4384/16-к у період з 26</w:t>
      </w:r>
      <w:r w:rsidR="00D46D5B" w:rsidRPr="003A409F">
        <w:rPr>
          <w:rFonts w:ascii="Times New Roman" w:eastAsia="Times New Roman" w:hAnsi="Times New Roman" w:cs="Times New Roman"/>
          <w:sz w:val="24"/>
          <w:szCs w:val="24"/>
        </w:rPr>
        <w:t xml:space="preserve"> березня </w:t>
      </w:r>
      <w:r w:rsidR="00B12A33" w:rsidRPr="003A409F">
        <w:rPr>
          <w:rFonts w:ascii="Times New Roman" w:eastAsia="Times New Roman" w:hAnsi="Times New Roman" w:cs="Times New Roman"/>
          <w:sz w:val="24"/>
          <w:szCs w:val="24"/>
        </w:rPr>
        <w:t>2016</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xml:space="preserve"> </w:t>
      </w:r>
      <w:r w:rsidR="00860B8D">
        <w:rPr>
          <w:rFonts w:ascii="Times New Roman" w:eastAsia="Times New Roman" w:hAnsi="Times New Roman" w:cs="Times New Roman"/>
          <w:sz w:val="24"/>
          <w:szCs w:val="24"/>
        </w:rPr>
        <w:t>д</w:t>
      </w:r>
      <w:r w:rsidR="00B12A33" w:rsidRPr="003A409F">
        <w:rPr>
          <w:rFonts w:ascii="Times New Roman" w:eastAsia="Times New Roman" w:hAnsi="Times New Roman" w:cs="Times New Roman"/>
          <w:sz w:val="24"/>
          <w:szCs w:val="24"/>
        </w:rPr>
        <w:t>о 23</w:t>
      </w:r>
      <w:r w:rsidR="00D46D5B" w:rsidRPr="003A409F">
        <w:rPr>
          <w:rFonts w:ascii="Times New Roman" w:eastAsia="Times New Roman" w:hAnsi="Times New Roman" w:cs="Times New Roman"/>
          <w:sz w:val="24"/>
          <w:szCs w:val="24"/>
        </w:rPr>
        <w:t xml:space="preserve"> березня </w:t>
      </w:r>
      <w:r w:rsidR="00B12A33" w:rsidRPr="003A409F">
        <w:rPr>
          <w:rFonts w:ascii="Times New Roman" w:eastAsia="Times New Roman" w:hAnsi="Times New Roman" w:cs="Times New Roman"/>
          <w:sz w:val="24"/>
          <w:szCs w:val="24"/>
        </w:rPr>
        <w:t>2017</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у справі № 263/236/17 у період з 21</w:t>
      </w:r>
      <w:r w:rsidR="00D46D5B" w:rsidRPr="003A409F">
        <w:rPr>
          <w:rFonts w:ascii="Times New Roman" w:eastAsia="Times New Roman" w:hAnsi="Times New Roman" w:cs="Times New Roman"/>
          <w:sz w:val="24"/>
          <w:szCs w:val="24"/>
        </w:rPr>
        <w:t xml:space="preserve"> січня </w:t>
      </w:r>
      <w:r w:rsidR="00B12A33" w:rsidRPr="003A409F">
        <w:rPr>
          <w:rFonts w:ascii="Times New Roman" w:eastAsia="Times New Roman" w:hAnsi="Times New Roman" w:cs="Times New Roman"/>
          <w:sz w:val="24"/>
          <w:szCs w:val="24"/>
        </w:rPr>
        <w:t>2017</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xml:space="preserve"> </w:t>
      </w:r>
      <w:r w:rsidR="00860B8D">
        <w:rPr>
          <w:rFonts w:ascii="Times New Roman" w:eastAsia="Times New Roman" w:hAnsi="Times New Roman" w:cs="Times New Roman"/>
          <w:sz w:val="24"/>
          <w:szCs w:val="24"/>
        </w:rPr>
        <w:t>д</w:t>
      </w:r>
      <w:r w:rsidR="00B12A33" w:rsidRPr="003A409F">
        <w:rPr>
          <w:rFonts w:ascii="Times New Roman" w:eastAsia="Times New Roman" w:hAnsi="Times New Roman" w:cs="Times New Roman"/>
          <w:sz w:val="24"/>
          <w:szCs w:val="24"/>
        </w:rPr>
        <w:t>о 27</w:t>
      </w:r>
      <w:r w:rsidR="00D46D5B" w:rsidRPr="003A409F">
        <w:rPr>
          <w:rFonts w:ascii="Times New Roman" w:eastAsia="Times New Roman" w:hAnsi="Times New Roman" w:cs="Times New Roman"/>
          <w:sz w:val="24"/>
          <w:szCs w:val="24"/>
        </w:rPr>
        <w:t xml:space="preserve"> лютого </w:t>
      </w:r>
      <w:r w:rsidR="00B12A33" w:rsidRPr="003A409F">
        <w:rPr>
          <w:rFonts w:ascii="Times New Roman" w:eastAsia="Times New Roman" w:hAnsi="Times New Roman" w:cs="Times New Roman"/>
          <w:sz w:val="24"/>
          <w:szCs w:val="24"/>
        </w:rPr>
        <w:t>2017</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xml:space="preserve">. Також кандидат долучив копії судових рішень у вказаних справах. Комісія та ГРМЕ звертають увагу, що надані кандидатом пояснення під час спеціального спільного засідання не узгоджуються </w:t>
      </w:r>
      <w:r w:rsidR="00860B8D">
        <w:rPr>
          <w:rFonts w:ascii="Times New Roman" w:eastAsia="Times New Roman" w:hAnsi="Times New Roman" w:cs="Times New Roman"/>
          <w:sz w:val="24"/>
          <w:szCs w:val="24"/>
        </w:rPr>
        <w:t>і</w:t>
      </w:r>
      <w:r w:rsidR="00B12A33" w:rsidRPr="003A409F">
        <w:rPr>
          <w:rFonts w:ascii="Times New Roman" w:eastAsia="Times New Roman" w:hAnsi="Times New Roman" w:cs="Times New Roman"/>
          <w:sz w:val="24"/>
          <w:szCs w:val="24"/>
        </w:rPr>
        <w:t>з зазначеними ним відомостями в анкеті кандидата на посаду судді, що ставить під сумнів правдивість наданих кандидатом усних пояснень.</w:t>
      </w:r>
    </w:p>
    <w:p w:rsidR="00B12A33" w:rsidRPr="003A409F" w:rsidRDefault="00860B8D" w:rsidP="00865B75">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Стосовно </w:t>
      </w:r>
      <w:r w:rsidR="00B12A33" w:rsidRPr="003A409F">
        <w:rPr>
          <w:rFonts w:ascii="Times New Roman" w:eastAsia="Times New Roman" w:hAnsi="Times New Roman" w:cs="Times New Roman"/>
          <w:sz w:val="24"/>
          <w:szCs w:val="24"/>
        </w:rPr>
        <w:t>відсутності доходів у 2020</w:t>
      </w:r>
      <w:r>
        <w:rPr>
          <w:rFonts w:ascii="Times New Roman" w:eastAsia="Times New Roman" w:hAnsi="Times New Roman" w:cs="Times New Roman"/>
          <w:sz w:val="24"/>
          <w:szCs w:val="24"/>
        </w:rPr>
        <w:t xml:space="preserve"> – </w:t>
      </w:r>
      <w:r w:rsidR="00B12A33" w:rsidRPr="003A409F">
        <w:rPr>
          <w:rFonts w:ascii="Times New Roman" w:eastAsia="Times New Roman" w:hAnsi="Times New Roman" w:cs="Times New Roman"/>
          <w:sz w:val="24"/>
          <w:szCs w:val="24"/>
        </w:rPr>
        <w:t>2021 роках Завгородній О.С. пояснив, що він працював у цей період у юридичній фірмі «Правовий консалтинг», яка виплачувала йому дохід. Однак він не пригадує, яким був розмір такого доходу. Комісія звернула увагу Завгороднього О.С. на те, що в анкеті кандидата на посад</w:t>
      </w:r>
      <w:r>
        <w:rPr>
          <w:rFonts w:ascii="Times New Roman" w:eastAsia="Times New Roman" w:hAnsi="Times New Roman" w:cs="Times New Roman"/>
          <w:sz w:val="24"/>
          <w:szCs w:val="24"/>
        </w:rPr>
        <w:t>у</w:t>
      </w:r>
      <w:r w:rsidR="00B12A33" w:rsidRPr="003A409F">
        <w:rPr>
          <w:rFonts w:ascii="Times New Roman" w:eastAsia="Times New Roman" w:hAnsi="Times New Roman" w:cs="Times New Roman"/>
          <w:sz w:val="24"/>
          <w:szCs w:val="24"/>
        </w:rPr>
        <w:t xml:space="preserve"> судді в розділі про трудову діяльність кандидат не зазначив відомост</w:t>
      </w:r>
      <w:r>
        <w:rPr>
          <w:rFonts w:ascii="Times New Roman" w:eastAsia="Times New Roman" w:hAnsi="Times New Roman" w:cs="Times New Roman"/>
          <w:sz w:val="24"/>
          <w:szCs w:val="24"/>
        </w:rPr>
        <w:t>ей</w:t>
      </w:r>
      <w:r w:rsidR="00B12A33" w:rsidRPr="003A409F">
        <w:rPr>
          <w:rFonts w:ascii="Times New Roman" w:eastAsia="Times New Roman" w:hAnsi="Times New Roman" w:cs="Times New Roman"/>
          <w:sz w:val="24"/>
          <w:szCs w:val="24"/>
        </w:rPr>
        <w:t xml:space="preserve"> про це. Відповідно до наданої копії трудової книжки кандидата він працював юристом у юридичній фірмі «Правовий консалтинг» з</w:t>
      </w:r>
      <w:r w:rsidR="00356696">
        <w:rPr>
          <w:rFonts w:ascii="Times New Roman" w:eastAsia="Times New Roman" w:hAnsi="Times New Roman" w:cs="Times New Roman"/>
          <w:sz w:val="24"/>
          <w:szCs w:val="24"/>
        </w:rPr>
        <w:t> </w:t>
      </w:r>
      <w:r w:rsidR="00B12A33" w:rsidRPr="003A409F">
        <w:rPr>
          <w:rFonts w:ascii="Times New Roman" w:eastAsia="Times New Roman" w:hAnsi="Times New Roman" w:cs="Times New Roman"/>
          <w:sz w:val="24"/>
          <w:szCs w:val="24"/>
        </w:rPr>
        <w:t>18</w:t>
      </w:r>
      <w:r w:rsidR="00356696">
        <w:rPr>
          <w:rFonts w:ascii="Times New Roman" w:eastAsia="Times New Roman" w:hAnsi="Times New Roman" w:cs="Times New Roman"/>
          <w:sz w:val="24"/>
          <w:szCs w:val="24"/>
        </w:rPr>
        <w:t> </w:t>
      </w:r>
      <w:r w:rsidR="00D46D5B" w:rsidRPr="003A409F">
        <w:rPr>
          <w:rFonts w:ascii="Times New Roman" w:eastAsia="Times New Roman" w:hAnsi="Times New Roman" w:cs="Times New Roman"/>
          <w:sz w:val="24"/>
          <w:szCs w:val="24"/>
        </w:rPr>
        <w:t xml:space="preserve">липня </w:t>
      </w:r>
      <w:r w:rsidR="00B12A33" w:rsidRPr="003A409F">
        <w:rPr>
          <w:rFonts w:ascii="Times New Roman" w:eastAsia="Times New Roman" w:hAnsi="Times New Roman" w:cs="Times New Roman"/>
          <w:sz w:val="24"/>
          <w:szCs w:val="24"/>
        </w:rPr>
        <w:t>2000</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00B12A33" w:rsidRPr="003A409F">
        <w:rPr>
          <w:rFonts w:ascii="Times New Roman" w:eastAsia="Times New Roman" w:hAnsi="Times New Roman" w:cs="Times New Roman"/>
          <w:sz w:val="24"/>
          <w:szCs w:val="24"/>
        </w:rPr>
        <w:t>о 27</w:t>
      </w:r>
      <w:r w:rsidR="00D46D5B" w:rsidRPr="003A409F">
        <w:rPr>
          <w:rFonts w:ascii="Times New Roman" w:eastAsia="Times New Roman" w:hAnsi="Times New Roman" w:cs="Times New Roman"/>
          <w:sz w:val="24"/>
          <w:szCs w:val="24"/>
        </w:rPr>
        <w:t xml:space="preserve"> березня </w:t>
      </w:r>
      <w:r w:rsidR="00B12A33" w:rsidRPr="003A409F">
        <w:rPr>
          <w:rFonts w:ascii="Times New Roman" w:eastAsia="Times New Roman" w:hAnsi="Times New Roman" w:cs="Times New Roman"/>
          <w:sz w:val="24"/>
          <w:szCs w:val="24"/>
        </w:rPr>
        <w:t>2001</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а останній запис у трудовій книжці кандидата стосується його роботи на посаді провідного юрисконсульта в ПУАТ «</w:t>
      </w:r>
      <w:proofErr w:type="spellStart"/>
      <w:r w:rsidR="00B12A33" w:rsidRPr="003A409F">
        <w:rPr>
          <w:rFonts w:ascii="Times New Roman" w:eastAsia="Times New Roman" w:hAnsi="Times New Roman" w:cs="Times New Roman"/>
          <w:sz w:val="24"/>
          <w:szCs w:val="24"/>
        </w:rPr>
        <w:t>Фідобанк</w:t>
      </w:r>
      <w:proofErr w:type="spellEnd"/>
      <w:r w:rsidR="00B12A33" w:rsidRPr="003A409F">
        <w:rPr>
          <w:rFonts w:ascii="Times New Roman" w:eastAsia="Times New Roman" w:hAnsi="Times New Roman" w:cs="Times New Roman"/>
          <w:sz w:val="24"/>
          <w:szCs w:val="24"/>
        </w:rPr>
        <w:t>» у період з 12</w:t>
      </w:r>
      <w:r w:rsidR="00D46D5B" w:rsidRPr="003A409F">
        <w:rPr>
          <w:rFonts w:ascii="Times New Roman" w:eastAsia="Times New Roman" w:hAnsi="Times New Roman" w:cs="Times New Roman"/>
          <w:sz w:val="24"/>
          <w:szCs w:val="24"/>
        </w:rPr>
        <w:t xml:space="preserve"> листопада </w:t>
      </w:r>
      <w:r w:rsidR="00B12A33" w:rsidRPr="003A409F">
        <w:rPr>
          <w:rFonts w:ascii="Times New Roman" w:eastAsia="Times New Roman" w:hAnsi="Times New Roman" w:cs="Times New Roman"/>
          <w:sz w:val="24"/>
          <w:szCs w:val="24"/>
        </w:rPr>
        <w:t>2018</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00B12A33" w:rsidRPr="003A409F">
        <w:rPr>
          <w:rFonts w:ascii="Times New Roman" w:eastAsia="Times New Roman" w:hAnsi="Times New Roman" w:cs="Times New Roman"/>
          <w:sz w:val="24"/>
          <w:szCs w:val="24"/>
        </w:rPr>
        <w:t>о 18</w:t>
      </w:r>
      <w:r w:rsidR="00D46D5B" w:rsidRPr="003A409F">
        <w:rPr>
          <w:rFonts w:ascii="Times New Roman" w:eastAsia="Times New Roman" w:hAnsi="Times New Roman" w:cs="Times New Roman"/>
          <w:sz w:val="24"/>
          <w:szCs w:val="24"/>
        </w:rPr>
        <w:t xml:space="preserve"> жовтня </w:t>
      </w:r>
      <w:r w:rsidR="00B12A33" w:rsidRPr="003A409F">
        <w:rPr>
          <w:rFonts w:ascii="Times New Roman" w:eastAsia="Times New Roman" w:hAnsi="Times New Roman" w:cs="Times New Roman"/>
          <w:sz w:val="24"/>
          <w:szCs w:val="24"/>
        </w:rPr>
        <w:t>2019</w:t>
      </w:r>
      <w:r w:rsidR="00D46D5B" w:rsidRPr="003A409F">
        <w:rPr>
          <w:rFonts w:ascii="Times New Roman" w:eastAsia="Times New Roman" w:hAnsi="Times New Roman" w:cs="Times New Roman"/>
          <w:sz w:val="24"/>
          <w:szCs w:val="24"/>
        </w:rPr>
        <w:t xml:space="preserve"> року</w:t>
      </w:r>
      <w:r w:rsidR="00B12A33" w:rsidRPr="003A409F">
        <w:rPr>
          <w:rFonts w:ascii="Times New Roman" w:eastAsia="Times New Roman" w:hAnsi="Times New Roman" w:cs="Times New Roman"/>
          <w:sz w:val="24"/>
          <w:szCs w:val="24"/>
        </w:rPr>
        <w:t>.</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У зв’язку з </w:t>
      </w:r>
      <w:r w:rsidR="00860B8D">
        <w:rPr>
          <w:rFonts w:ascii="Times New Roman" w:eastAsia="Times New Roman" w:hAnsi="Times New Roman" w:cs="Times New Roman"/>
          <w:sz w:val="24"/>
          <w:szCs w:val="24"/>
        </w:rPr>
        <w:t>наведеним</w:t>
      </w:r>
      <w:r w:rsidRPr="003A409F">
        <w:rPr>
          <w:rFonts w:ascii="Times New Roman" w:eastAsia="Times New Roman" w:hAnsi="Times New Roman" w:cs="Times New Roman"/>
          <w:sz w:val="24"/>
          <w:szCs w:val="24"/>
        </w:rPr>
        <w:t xml:space="preserve"> Комісія та ГРМЕ дійшли висновку про неодноразове надання кандидатом неправдивої інформації під час спеціального спільного засідання щодо його доходів.</w:t>
      </w: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кандидат на посаду судді відповідає показнику чесності, якщо, зокрема, але не виключно,  надав правдиві усні відомості під час участі в конкурсі, інших юридичних процедурах, у яких такий кандидат на посаду судді брав та / або бере участь.</w:t>
      </w:r>
    </w:p>
    <w:p w:rsidR="00D46D5B" w:rsidRPr="003A409F" w:rsidRDefault="00D46D5B" w:rsidP="00865B75">
      <w:pPr>
        <w:shd w:val="clear" w:color="auto" w:fill="FFFFFF"/>
        <w:spacing w:line="240" w:lineRule="auto"/>
        <w:ind w:firstLine="720"/>
        <w:jc w:val="both"/>
        <w:rPr>
          <w:rFonts w:ascii="Times New Roman" w:eastAsia="Times New Roman" w:hAnsi="Times New Roman" w:cs="Times New Roman"/>
          <w:sz w:val="24"/>
          <w:szCs w:val="24"/>
        </w:rPr>
      </w:pPr>
    </w:p>
    <w:p w:rsidR="00B12A33" w:rsidRPr="003A409F" w:rsidRDefault="00B12A33" w:rsidP="00865B75">
      <w:pPr>
        <w:shd w:val="clear" w:color="auto" w:fill="FFFFFF"/>
        <w:spacing w:line="240" w:lineRule="auto"/>
        <w:ind w:firstLine="720"/>
        <w:jc w:val="both"/>
        <w:rPr>
          <w:rFonts w:ascii="Times New Roman" w:eastAsia="Times New Roman" w:hAnsi="Times New Roman" w:cs="Times New Roman"/>
          <w:b/>
          <w:bCs/>
          <w:sz w:val="24"/>
          <w:szCs w:val="24"/>
        </w:rPr>
      </w:pPr>
      <w:r w:rsidRPr="003A409F">
        <w:rPr>
          <w:rFonts w:ascii="Times New Roman" w:eastAsia="Times New Roman" w:hAnsi="Times New Roman" w:cs="Times New Roman"/>
          <w:b/>
          <w:bCs/>
          <w:sz w:val="24"/>
          <w:szCs w:val="24"/>
        </w:rPr>
        <w:t>3.1.3. Кандидат не відобразив в анкеті кандидата на посаду судді інформаці</w:t>
      </w:r>
      <w:r w:rsidR="00860B8D">
        <w:rPr>
          <w:rFonts w:ascii="Times New Roman" w:eastAsia="Times New Roman" w:hAnsi="Times New Roman" w:cs="Times New Roman"/>
          <w:b/>
          <w:bCs/>
          <w:sz w:val="24"/>
          <w:szCs w:val="24"/>
        </w:rPr>
        <w:t>ї</w:t>
      </w:r>
      <w:r w:rsidRPr="003A409F">
        <w:rPr>
          <w:rFonts w:ascii="Times New Roman" w:eastAsia="Times New Roman" w:hAnsi="Times New Roman" w:cs="Times New Roman"/>
          <w:b/>
          <w:bCs/>
          <w:sz w:val="24"/>
          <w:szCs w:val="24"/>
        </w:rPr>
        <w:t xml:space="preserve"> про притягнення його до адміністративної відповідальності </w:t>
      </w:r>
    </w:p>
    <w:p w:rsidR="00B12A33" w:rsidRPr="003A409F" w:rsidRDefault="00B12A33" w:rsidP="00D46D5B">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У пункті 14 анкети кандидата на посаду судді має бути відображена </w:t>
      </w:r>
      <w:proofErr w:type="spellStart"/>
      <w:r w:rsidRPr="003A409F">
        <w:rPr>
          <w:rFonts w:ascii="Times New Roman" w:eastAsia="Times New Roman" w:hAnsi="Times New Roman" w:cs="Times New Roman"/>
          <w:sz w:val="24"/>
          <w:szCs w:val="24"/>
        </w:rPr>
        <w:t>інформаці</w:t>
      </w:r>
      <w:proofErr w:type="spellEnd"/>
      <w:r w:rsidRPr="003A409F">
        <w:rPr>
          <w:rFonts w:ascii="Times New Roman" w:eastAsia="Times New Roman" w:hAnsi="Times New Roman" w:cs="Times New Roman"/>
          <w:sz w:val="24"/>
          <w:szCs w:val="24"/>
        </w:rPr>
        <w:t xml:space="preserve"> про всі випадки притягнення кандидата до юридичної відповідальності за останні 5 років. Завгородній</w:t>
      </w:r>
      <w:r w:rsidR="00356696">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О.С.</w:t>
      </w:r>
      <w:r w:rsidR="00356696">
        <w:rPr>
          <w:rFonts w:ascii="Times New Roman" w:eastAsia="Times New Roman" w:hAnsi="Times New Roman" w:cs="Times New Roman"/>
          <w:sz w:val="24"/>
          <w:szCs w:val="24"/>
        </w:rPr>
        <w:t> </w:t>
      </w:r>
      <w:r w:rsidRPr="003A409F">
        <w:rPr>
          <w:rFonts w:ascii="Times New Roman" w:eastAsia="Times New Roman" w:hAnsi="Times New Roman" w:cs="Times New Roman"/>
          <w:sz w:val="24"/>
          <w:szCs w:val="24"/>
        </w:rPr>
        <w:t>не відобразив у цьому пункті анкети кандидата на посаду судді інформації про жоден випадок притягнення його до адміністративної відповідальності.</w:t>
      </w:r>
    </w:p>
    <w:p w:rsidR="00B12A33" w:rsidRPr="003A409F" w:rsidRDefault="00B12A33" w:rsidP="00D46D5B">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Однак згідно з Єдиним державним реєстром транспортних засобів Завгородній О.С. як власник автомобіля VOLKSVAGEN GOLF, який він декларував у 2024 році, двічі притягувався до адміністративної відповідальності за порушення правил дорожнього руху, а саме: за порушення правил стоянки 21</w:t>
      </w:r>
      <w:r w:rsidR="0002533B" w:rsidRPr="003A409F">
        <w:rPr>
          <w:rFonts w:ascii="Times New Roman" w:eastAsia="Times New Roman" w:hAnsi="Times New Roman" w:cs="Times New Roman"/>
          <w:sz w:val="24"/>
          <w:szCs w:val="24"/>
        </w:rPr>
        <w:t xml:space="preserve"> серпня </w:t>
      </w:r>
      <w:r w:rsidRPr="003A409F">
        <w:rPr>
          <w:rFonts w:ascii="Times New Roman" w:eastAsia="Times New Roman" w:hAnsi="Times New Roman" w:cs="Times New Roman"/>
          <w:sz w:val="24"/>
          <w:szCs w:val="24"/>
        </w:rPr>
        <w:t>2024</w:t>
      </w:r>
      <w:r w:rsidR="0002533B"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 xml:space="preserve"> та за порушення правил паркування транспортного засобу 16</w:t>
      </w:r>
      <w:r w:rsidR="0002533B" w:rsidRPr="003A409F">
        <w:rPr>
          <w:rFonts w:ascii="Times New Roman" w:eastAsia="Times New Roman" w:hAnsi="Times New Roman" w:cs="Times New Roman"/>
          <w:sz w:val="24"/>
          <w:szCs w:val="24"/>
        </w:rPr>
        <w:t xml:space="preserve"> липня </w:t>
      </w:r>
      <w:r w:rsidRPr="003A409F">
        <w:rPr>
          <w:rFonts w:ascii="Times New Roman" w:eastAsia="Times New Roman" w:hAnsi="Times New Roman" w:cs="Times New Roman"/>
          <w:sz w:val="24"/>
          <w:szCs w:val="24"/>
        </w:rPr>
        <w:t>2025</w:t>
      </w:r>
      <w:r w:rsidR="0002533B" w:rsidRPr="003A409F">
        <w:rPr>
          <w:rFonts w:ascii="Times New Roman" w:eastAsia="Times New Roman" w:hAnsi="Times New Roman" w:cs="Times New Roman"/>
          <w:sz w:val="24"/>
          <w:szCs w:val="24"/>
        </w:rPr>
        <w:t xml:space="preserve"> року</w:t>
      </w:r>
      <w:r w:rsidRPr="003A409F">
        <w:rPr>
          <w:rFonts w:ascii="Times New Roman" w:eastAsia="Times New Roman" w:hAnsi="Times New Roman" w:cs="Times New Roman"/>
          <w:sz w:val="24"/>
          <w:szCs w:val="24"/>
        </w:rPr>
        <w:t>.</w:t>
      </w:r>
    </w:p>
    <w:p w:rsidR="00B12A33" w:rsidRPr="003A409F" w:rsidRDefault="00B12A33" w:rsidP="0002533B">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Під час спеціального спільного засідання Завгородній О.С. заперечував притягнення його до адміністративної відповідальності за порушення правил дорожнього руху. Водночас він зазначив, що в анкеті кандидата на посаду судді </w:t>
      </w:r>
      <w:r w:rsidR="00080B1F">
        <w:rPr>
          <w:rFonts w:ascii="Times New Roman" w:eastAsia="Times New Roman" w:hAnsi="Times New Roman" w:cs="Times New Roman"/>
          <w:sz w:val="24"/>
          <w:szCs w:val="24"/>
        </w:rPr>
        <w:t>навів</w:t>
      </w:r>
      <w:r w:rsidRPr="003A409F">
        <w:rPr>
          <w:rFonts w:ascii="Times New Roman" w:eastAsia="Times New Roman" w:hAnsi="Times New Roman" w:cs="Times New Roman"/>
          <w:sz w:val="24"/>
          <w:szCs w:val="24"/>
        </w:rPr>
        <w:t xml:space="preserve"> </w:t>
      </w:r>
      <w:r w:rsidR="00080B1F">
        <w:rPr>
          <w:rFonts w:ascii="Times New Roman" w:eastAsia="Times New Roman" w:hAnsi="Times New Roman" w:cs="Times New Roman"/>
          <w:sz w:val="24"/>
          <w:szCs w:val="24"/>
        </w:rPr>
        <w:t>у</w:t>
      </w:r>
      <w:r w:rsidRPr="003A409F">
        <w:rPr>
          <w:rFonts w:ascii="Times New Roman" w:eastAsia="Times New Roman" w:hAnsi="Times New Roman" w:cs="Times New Roman"/>
          <w:sz w:val="24"/>
          <w:szCs w:val="24"/>
        </w:rPr>
        <w:t>сі випадки притягнення його до адміністративної відповідальності</w:t>
      </w:r>
      <w:r w:rsidR="00080B1F">
        <w:rPr>
          <w:rFonts w:ascii="Times New Roman" w:eastAsia="Times New Roman" w:hAnsi="Times New Roman" w:cs="Times New Roman"/>
          <w:sz w:val="24"/>
          <w:szCs w:val="24"/>
        </w:rPr>
        <w:t>. В</w:t>
      </w:r>
      <w:r w:rsidRPr="003A409F">
        <w:rPr>
          <w:rFonts w:ascii="Times New Roman" w:eastAsia="Times New Roman" w:hAnsi="Times New Roman" w:cs="Times New Roman"/>
          <w:sz w:val="24"/>
          <w:szCs w:val="24"/>
        </w:rPr>
        <w:t xml:space="preserve"> анкеті кандидата на посаду судді відсутня будь-яка інформація про притягнення його до юридичної відповідальності. </w:t>
      </w:r>
    </w:p>
    <w:p w:rsidR="00B12A33" w:rsidRPr="003A409F" w:rsidRDefault="00B12A33" w:rsidP="0002533B">
      <w:pPr>
        <w:shd w:val="clear" w:color="auto" w:fill="FFFFFF"/>
        <w:spacing w:line="240" w:lineRule="auto"/>
        <w:ind w:firstLine="720"/>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Комісія та ГРМЕ став</w:t>
      </w:r>
      <w:r w:rsidR="00080B1F">
        <w:rPr>
          <w:rFonts w:ascii="Times New Roman" w:eastAsia="Times New Roman" w:hAnsi="Times New Roman" w:cs="Times New Roman"/>
          <w:sz w:val="24"/>
          <w:szCs w:val="24"/>
        </w:rPr>
        <w:t>лят</w:t>
      </w:r>
      <w:r w:rsidRPr="003A409F">
        <w:rPr>
          <w:rFonts w:ascii="Times New Roman" w:eastAsia="Times New Roman" w:hAnsi="Times New Roman" w:cs="Times New Roman"/>
          <w:sz w:val="24"/>
          <w:szCs w:val="24"/>
        </w:rPr>
        <w:t>ь під сумнів достовірність пояснень Завгороднього О.С. щодо притягнення його до адміністративної відповідальності.</w:t>
      </w:r>
    </w:p>
    <w:p w:rsidR="00B12A33" w:rsidRPr="003A409F" w:rsidRDefault="00B12A33" w:rsidP="0002533B">
      <w:pPr>
        <w:shd w:val="clear" w:color="auto" w:fill="FFFFFF"/>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кандидат на посаду судді відповідає показнику чесності, якщо, зокрема, але не виключно,  надав правдиві усні відомості під час участі в конкурсі, інших юридичних процедурах, у яких такий кандидат на посаду судді брав та/</w:t>
      </w:r>
      <w:r w:rsidR="00080B1F">
        <w:rPr>
          <w:rFonts w:ascii="Times New Roman" w:eastAsia="Times New Roman" w:hAnsi="Times New Roman" w:cs="Times New Roman"/>
          <w:sz w:val="24"/>
          <w:szCs w:val="24"/>
        </w:rPr>
        <w:t>і</w:t>
      </w:r>
      <w:r w:rsidRPr="003A409F">
        <w:rPr>
          <w:rFonts w:ascii="Times New Roman" w:eastAsia="Times New Roman" w:hAnsi="Times New Roman" w:cs="Times New Roman"/>
          <w:sz w:val="24"/>
          <w:szCs w:val="24"/>
        </w:rPr>
        <w:t xml:space="preserve">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DD7143" w:rsidRPr="003A409F" w:rsidRDefault="00DD7143" w:rsidP="00865B75">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DD7143" w:rsidRPr="003A409F" w:rsidRDefault="00DD7143" w:rsidP="00E15CD4">
      <w:pPr>
        <w:spacing w:line="240" w:lineRule="auto"/>
        <w:ind w:firstLine="709"/>
        <w:jc w:val="both"/>
        <w:rPr>
          <w:rFonts w:ascii="Times New Roman" w:eastAsia="Times New Roman" w:hAnsi="Times New Roman" w:cs="Times New Roman"/>
          <w:sz w:val="24"/>
          <w:szCs w:val="24"/>
          <w:highlight w:val="yellow"/>
        </w:rPr>
      </w:pPr>
    </w:p>
    <w:p w:rsidR="00177C20" w:rsidRPr="003A409F" w:rsidRDefault="00AA1081" w:rsidP="00E15CD4">
      <w:pPr>
        <w:pStyle w:val="ae"/>
        <w:numPr>
          <w:ilvl w:val="0"/>
          <w:numId w:val="3"/>
        </w:numPr>
        <w:spacing w:line="240" w:lineRule="auto"/>
        <w:ind w:left="0" w:firstLine="709"/>
        <w:jc w:val="both"/>
        <w:rPr>
          <w:rFonts w:ascii="Times New Roman" w:eastAsia="Times New Roman" w:hAnsi="Times New Roman" w:cs="Times New Roman"/>
          <w:b/>
          <w:bCs/>
          <w:sz w:val="24"/>
          <w:szCs w:val="24"/>
        </w:rPr>
      </w:pPr>
      <w:r w:rsidRPr="003A409F">
        <w:rPr>
          <w:rFonts w:ascii="Times New Roman" w:eastAsia="Times New Roman" w:hAnsi="Times New Roman" w:cs="Times New Roman"/>
          <w:b/>
          <w:bCs/>
          <w:sz w:val="24"/>
          <w:szCs w:val="24"/>
        </w:rPr>
        <w:t>Стосовно</w:t>
      </w:r>
      <w:r w:rsidR="00177C20" w:rsidRPr="003A409F">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177C20" w:rsidRPr="003A409F" w:rsidRDefault="00177C20"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AA1081" w:rsidRPr="003A409F" w:rsidRDefault="00AA108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 8 Закону України «Про Вищий антикорупційний суд».</w:t>
      </w:r>
    </w:p>
    <w:p w:rsidR="00AA1081" w:rsidRPr="003A409F" w:rsidRDefault="00AA108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Комісія та ГРМЕ, заслухавши доповідача від Комісії – </w:t>
      </w:r>
      <w:r w:rsidR="004B0FC8" w:rsidRPr="003A409F">
        <w:rPr>
          <w:rFonts w:ascii="Times New Roman" w:eastAsia="Times New Roman" w:hAnsi="Times New Roman" w:cs="Times New Roman"/>
          <w:sz w:val="24"/>
          <w:szCs w:val="24"/>
        </w:rPr>
        <w:t>Ярослава Духа</w:t>
      </w:r>
      <w:r w:rsidRPr="003A409F">
        <w:rPr>
          <w:rFonts w:ascii="Times New Roman" w:eastAsia="Times New Roman" w:hAnsi="Times New Roman" w:cs="Times New Roman"/>
          <w:sz w:val="24"/>
          <w:szCs w:val="24"/>
        </w:rPr>
        <w:t xml:space="preserve"> та доповідача від ГРМЕ – </w:t>
      </w:r>
      <w:r w:rsidR="00996529" w:rsidRPr="003A409F">
        <w:rPr>
          <w:rFonts w:ascii="Times New Roman" w:eastAsia="Times New Roman" w:hAnsi="Times New Roman" w:cs="Times New Roman"/>
          <w:sz w:val="24"/>
          <w:szCs w:val="24"/>
        </w:rPr>
        <w:t>Джона </w:t>
      </w:r>
      <w:proofErr w:type="spellStart"/>
      <w:r w:rsidR="00996529" w:rsidRPr="003A409F">
        <w:rPr>
          <w:rFonts w:ascii="Times New Roman" w:eastAsia="Times New Roman" w:hAnsi="Times New Roman" w:cs="Times New Roman"/>
          <w:sz w:val="24"/>
          <w:szCs w:val="24"/>
        </w:rPr>
        <w:t>Дж</w:t>
      </w:r>
      <w:proofErr w:type="spellEnd"/>
      <w:r w:rsidR="00996529" w:rsidRPr="003A409F">
        <w:rPr>
          <w:rFonts w:ascii="Times New Roman" w:eastAsia="Times New Roman" w:hAnsi="Times New Roman" w:cs="Times New Roman"/>
          <w:sz w:val="24"/>
          <w:szCs w:val="24"/>
        </w:rPr>
        <w:t>. О’САЛЛІВАНА</w:t>
      </w:r>
      <w:r w:rsidRPr="003A409F">
        <w:rPr>
          <w:rFonts w:ascii="Times New Roman" w:eastAsia="Times New Roman" w:hAnsi="Times New Roman" w:cs="Times New Roman"/>
          <w:sz w:val="24"/>
          <w:szCs w:val="24"/>
        </w:rPr>
        <w:t xml:space="preserve">, дослідивши письмові та усні пояснення кандидата, </w:t>
      </w:r>
      <w:r w:rsidR="000C4E3B" w:rsidRPr="00080B1F">
        <w:rPr>
          <w:rFonts w:ascii="Times New Roman" w:eastAsia="Times New Roman" w:hAnsi="Times New Roman" w:cs="Times New Roman"/>
          <w:sz w:val="24"/>
          <w:szCs w:val="24"/>
        </w:rPr>
        <w:t>під час закритого обговорення</w:t>
      </w:r>
      <w:r w:rsidR="000C4E3B" w:rsidRPr="003A409F">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 xml:space="preserve">винесли на голосування </w:t>
      </w:r>
      <w:r w:rsidR="000C4E3B" w:rsidRPr="00080B1F">
        <w:rPr>
          <w:rFonts w:ascii="Times New Roman" w:eastAsia="Times New Roman" w:hAnsi="Times New Roman" w:cs="Times New Roman"/>
          <w:sz w:val="24"/>
          <w:szCs w:val="24"/>
        </w:rPr>
        <w:t>1</w:t>
      </w:r>
      <w:r w:rsidR="00080B1F" w:rsidRPr="00080B1F">
        <w:rPr>
          <w:rFonts w:ascii="Times New Roman" w:eastAsia="Times New Roman" w:hAnsi="Times New Roman" w:cs="Times New Roman"/>
          <w:sz w:val="24"/>
          <w:szCs w:val="24"/>
        </w:rPr>
        <w:t>7</w:t>
      </w:r>
      <w:r w:rsidR="000C4E3B" w:rsidRPr="00080B1F">
        <w:rPr>
          <w:rFonts w:ascii="Times New Roman" w:eastAsia="Times New Roman" w:hAnsi="Times New Roman" w:cs="Times New Roman"/>
          <w:sz w:val="24"/>
          <w:szCs w:val="24"/>
        </w:rPr>
        <w:t xml:space="preserve"> березня 2026 року</w:t>
      </w:r>
      <w:r w:rsidR="000C4E3B" w:rsidRPr="003A409F">
        <w:rPr>
          <w:rFonts w:ascii="Times New Roman" w:eastAsia="Times New Roman" w:hAnsi="Times New Roman" w:cs="Times New Roman"/>
          <w:sz w:val="24"/>
          <w:szCs w:val="24"/>
        </w:rPr>
        <w:t xml:space="preserve"> </w:t>
      </w:r>
      <w:r w:rsidRPr="003A409F">
        <w:rPr>
          <w:rFonts w:ascii="Times New Roman" w:eastAsia="Times New Roman" w:hAnsi="Times New Roman" w:cs="Times New Roman"/>
          <w:sz w:val="24"/>
          <w:szCs w:val="24"/>
        </w:rPr>
        <w:t xml:space="preserve">питання: «Чи відповідає кандидат критеріям, передбаченим частиною четвертою статті 8 Закону </w:t>
      </w:r>
      <w:r w:rsidR="00F83098" w:rsidRPr="003A409F">
        <w:rPr>
          <w:rFonts w:ascii="Times New Roman" w:eastAsia="Times New Roman" w:hAnsi="Times New Roman" w:cs="Times New Roman"/>
          <w:sz w:val="24"/>
          <w:szCs w:val="24"/>
        </w:rPr>
        <w:t>України «Про Вищий антикорупційний суд»</w:t>
      </w:r>
      <w:r w:rsidRPr="003A409F">
        <w:rPr>
          <w:rFonts w:ascii="Times New Roman" w:eastAsia="Times New Roman" w:hAnsi="Times New Roman" w:cs="Times New Roman"/>
          <w:sz w:val="24"/>
          <w:szCs w:val="24"/>
        </w:rPr>
        <w:t xml:space="preserve">. </w:t>
      </w:r>
    </w:p>
    <w:p w:rsidR="00AA1081" w:rsidRPr="003A409F" w:rsidRDefault="00AA1081"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«ПРОТИ» визнання кандидата тако</w:t>
      </w:r>
      <w:r w:rsidR="00080B1F">
        <w:rPr>
          <w:rFonts w:ascii="Times New Roman" w:eastAsia="Times New Roman" w:hAnsi="Times New Roman" w:cs="Times New Roman"/>
          <w:sz w:val="24"/>
          <w:szCs w:val="24"/>
        </w:rPr>
        <w:t>го</w:t>
      </w:r>
      <w:r w:rsidRPr="003A409F">
        <w:rPr>
          <w:rFonts w:ascii="Times New Roman" w:eastAsia="Times New Roman" w:hAnsi="Times New Roman" w:cs="Times New Roman"/>
          <w:sz w:val="24"/>
          <w:szCs w:val="24"/>
        </w:rPr>
        <w:t xml:space="preserve">, що відповідає вказаним критеріям, проголосувало </w:t>
      </w:r>
      <w:r w:rsidR="00080B1F">
        <w:rPr>
          <w:rFonts w:ascii="Times New Roman" w:eastAsia="Times New Roman" w:hAnsi="Times New Roman" w:cs="Times New Roman"/>
          <w:sz w:val="24"/>
          <w:szCs w:val="24"/>
        </w:rPr>
        <w:t>п’ятна</w:t>
      </w:r>
      <w:r w:rsidRPr="003A409F">
        <w:rPr>
          <w:rFonts w:ascii="Times New Roman" w:eastAsia="Times New Roman" w:hAnsi="Times New Roman" w:cs="Times New Roman"/>
          <w:sz w:val="24"/>
          <w:szCs w:val="24"/>
        </w:rPr>
        <w:t xml:space="preserve">дцять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3A409F">
        <w:rPr>
          <w:rFonts w:ascii="Times New Roman" w:eastAsia="Times New Roman" w:hAnsi="Times New Roman" w:cs="Times New Roman"/>
          <w:sz w:val="24"/>
          <w:szCs w:val="24"/>
        </w:rPr>
        <w:t>Гайн</w:t>
      </w:r>
      <w:proofErr w:type="spellEnd"/>
      <w:r w:rsidRPr="003A409F">
        <w:rPr>
          <w:rFonts w:ascii="Times New Roman" w:eastAsia="Times New Roman" w:hAnsi="Times New Roman" w:cs="Times New Roman"/>
          <w:sz w:val="24"/>
          <w:szCs w:val="24"/>
        </w:rPr>
        <w:t xml:space="preserve"> БРУКХАЙЗЕН, Норман ААС, </w:t>
      </w:r>
      <w:proofErr w:type="spellStart"/>
      <w:r w:rsidRPr="003A409F">
        <w:rPr>
          <w:rFonts w:ascii="Times New Roman" w:eastAsia="Times New Roman" w:hAnsi="Times New Roman" w:cs="Times New Roman"/>
          <w:sz w:val="24"/>
          <w:szCs w:val="24"/>
        </w:rPr>
        <w:t>Ґабріелє</w:t>
      </w:r>
      <w:proofErr w:type="spellEnd"/>
      <w:r w:rsidRPr="003A409F">
        <w:rPr>
          <w:rFonts w:ascii="Times New Roman" w:eastAsia="Times New Roman" w:hAnsi="Times New Roman" w:cs="Times New Roman"/>
          <w:sz w:val="24"/>
          <w:szCs w:val="24"/>
        </w:rPr>
        <w:t xml:space="preserve"> ЮОДКАЙТЕ-ҐРАНСКІЄНЕ, Мері К. БАТЛЕР, </w:t>
      </w:r>
      <w:proofErr w:type="spellStart"/>
      <w:r w:rsidRPr="003A409F">
        <w:rPr>
          <w:rFonts w:ascii="Times New Roman" w:eastAsia="Times New Roman" w:hAnsi="Times New Roman" w:cs="Times New Roman"/>
          <w:sz w:val="24"/>
          <w:szCs w:val="24"/>
        </w:rPr>
        <w:t>Джесіка</w:t>
      </w:r>
      <w:proofErr w:type="spellEnd"/>
      <w:r w:rsidRPr="003A409F">
        <w:rPr>
          <w:rFonts w:ascii="Times New Roman" w:eastAsia="Times New Roman" w:hAnsi="Times New Roman" w:cs="Times New Roman"/>
          <w:sz w:val="24"/>
          <w:szCs w:val="24"/>
        </w:rPr>
        <w:t xml:space="preserve"> ЛОТ ТОМПСОН, Джон </w:t>
      </w:r>
      <w:proofErr w:type="spellStart"/>
      <w:r w:rsidRPr="003A409F">
        <w:rPr>
          <w:rFonts w:ascii="Times New Roman" w:eastAsia="Times New Roman" w:hAnsi="Times New Roman" w:cs="Times New Roman"/>
          <w:sz w:val="24"/>
          <w:szCs w:val="24"/>
        </w:rPr>
        <w:t>Дж</w:t>
      </w:r>
      <w:proofErr w:type="spellEnd"/>
      <w:r w:rsidRPr="003A409F">
        <w:rPr>
          <w:rFonts w:ascii="Times New Roman" w:eastAsia="Times New Roman" w:hAnsi="Times New Roman" w:cs="Times New Roman"/>
          <w:sz w:val="24"/>
          <w:szCs w:val="24"/>
        </w:rPr>
        <w:t>. О’САЛЛІВАН).</w:t>
      </w:r>
    </w:p>
    <w:p w:rsidR="00177C20" w:rsidRPr="003A409F" w:rsidRDefault="005B7AED"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Таким чином, кандидат на посаду судді </w:t>
      </w:r>
      <w:r w:rsidR="00825F86" w:rsidRPr="003A409F">
        <w:rPr>
          <w:rFonts w:ascii="Times New Roman" w:eastAsia="Times New Roman" w:hAnsi="Times New Roman" w:cs="Times New Roman"/>
          <w:sz w:val="24"/>
          <w:szCs w:val="24"/>
        </w:rPr>
        <w:t xml:space="preserve">ВАКС </w:t>
      </w:r>
      <w:r w:rsidR="00996529" w:rsidRPr="003A409F">
        <w:rPr>
          <w:rFonts w:ascii="Times New Roman" w:eastAsia="Times New Roman" w:hAnsi="Times New Roman" w:cs="Times New Roman"/>
          <w:sz w:val="24"/>
          <w:szCs w:val="24"/>
        </w:rPr>
        <w:t>Завгородній О.С.</w:t>
      </w:r>
      <w:r w:rsidRPr="003A409F">
        <w:rPr>
          <w:rFonts w:ascii="Times New Roman" w:eastAsia="Times New Roman" w:hAnsi="Times New Roman" w:cs="Times New Roman"/>
          <w:sz w:val="24"/>
          <w:szCs w:val="24"/>
        </w:rPr>
        <w:t xml:space="preserve"> визнається так</w:t>
      </w:r>
      <w:r w:rsidR="00996529" w:rsidRPr="003A409F">
        <w:rPr>
          <w:rFonts w:ascii="Times New Roman" w:eastAsia="Times New Roman" w:hAnsi="Times New Roman" w:cs="Times New Roman"/>
          <w:sz w:val="24"/>
          <w:szCs w:val="24"/>
        </w:rPr>
        <w:t>им</w:t>
      </w:r>
      <w:r w:rsidRPr="003A409F">
        <w:rPr>
          <w:rFonts w:ascii="Times New Roman" w:eastAsia="Times New Roman" w:hAnsi="Times New Roman" w:cs="Times New Roman"/>
          <w:sz w:val="24"/>
          <w:szCs w:val="24"/>
        </w:rPr>
        <w:t xml:space="preserve">, що </w:t>
      </w:r>
      <w:r w:rsidR="00DD1182" w:rsidRPr="003A409F">
        <w:rPr>
          <w:rFonts w:ascii="Times New Roman" w:eastAsia="Times New Roman" w:hAnsi="Times New Roman" w:cs="Times New Roman"/>
          <w:sz w:val="24"/>
          <w:szCs w:val="24"/>
        </w:rPr>
        <w:t xml:space="preserve">не </w:t>
      </w:r>
      <w:r w:rsidRPr="003A409F">
        <w:rPr>
          <w:rFonts w:ascii="Times New Roman" w:eastAsia="Times New Roman" w:hAnsi="Times New Roman" w:cs="Times New Roman"/>
          <w:sz w:val="24"/>
          <w:szCs w:val="24"/>
        </w:rPr>
        <w:t xml:space="preserve">відповідає критеріям, передбаченим частиною четвертою статті 8 Закону </w:t>
      </w:r>
      <w:r w:rsidR="004F5102" w:rsidRPr="003A409F">
        <w:rPr>
          <w:rFonts w:ascii="Times New Roman" w:eastAsia="Times New Roman" w:hAnsi="Times New Roman" w:cs="Times New Roman"/>
          <w:sz w:val="24"/>
          <w:szCs w:val="24"/>
        </w:rPr>
        <w:t>№</w:t>
      </w:r>
      <w:r w:rsidR="00E15CD4" w:rsidRPr="003A409F">
        <w:rPr>
          <w:rFonts w:ascii="Times New Roman" w:eastAsia="Times New Roman" w:hAnsi="Times New Roman" w:cs="Times New Roman"/>
          <w:sz w:val="24"/>
          <w:szCs w:val="24"/>
        </w:rPr>
        <w:t> </w:t>
      </w:r>
      <w:r w:rsidR="004F5102" w:rsidRPr="003A409F">
        <w:rPr>
          <w:rFonts w:ascii="Times New Roman" w:eastAsia="Times New Roman" w:hAnsi="Times New Roman" w:cs="Times New Roman"/>
          <w:sz w:val="24"/>
          <w:szCs w:val="24"/>
        </w:rPr>
        <w:t>2447-VІІІ</w:t>
      </w:r>
      <w:r w:rsidRPr="003A409F">
        <w:rPr>
          <w:rFonts w:ascii="Times New Roman" w:eastAsia="Times New Roman" w:hAnsi="Times New Roman" w:cs="Times New Roman"/>
          <w:sz w:val="24"/>
          <w:szCs w:val="24"/>
        </w:rPr>
        <w:t>. Результати</w:t>
      </w:r>
      <w:r w:rsidR="001A16DD" w:rsidRPr="003A409F">
        <w:rPr>
          <w:rFonts w:ascii="Times New Roman" w:eastAsia="Times New Roman" w:hAnsi="Times New Roman" w:cs="Times New Roman"/>
          <w:sz w:val="24"/>
          <w:szCs w:val="24"/>
        </w:rPr>
        <w:t xml:space="preserve"> спеціальних спільних засідань </w:t>
      </w:r>
      <w:r w:rsidRPr="003A409F">
        <w:rPr>
          <w:rFonts w:ascii="Times New Roman" w:eastAsia="Times New Roman" w:hAnsi="Times New Roman" w:cs="Times New Roman"/>
          <w:sz w:val="24"/>
          <w:szCs w:val="24"/>
        </w:rPr>
        <w:t xml:space="preserve">Комісії та ГРМЕ оголошено </w:t>
      </w:r>
      <w:r w:rsidR="001A16DD" w:rsidRPr="003A409F">
        <w:rPr>
          <w:rFonts w:ascii="Times New Roman" w:eastAsia="Times New Roman" w:hAnsi="Times New Roman" w:cs="Times New Roman"/>
          <w:sz w:val="24"/>
          <w:szCs w:val="24"/>
        </w:rPr>
        <w:t>20 березня 2026</w:t>
      </w:r>
      <w:r w:rsidRPr="003A409F">
        <w:rPr>
          <w:rFonts w:ascii="Times New Roman" w:eastAsia="Times New Roman" w:hAnsi="Times New Roman" w:cs="Times New Roman"/>
          <w:sz w:val="24"/>
          <w:szCs w:val="24"/>
        </w:rPr>
        <w:t> </w:t>
      </w:r>
      <w:r w:rsidR="001A16DD" w:rsidRPr="003A409F">
        <w:rPr>
          <w:rFonts w:ascii="Times New Roman" w:eastAsia="Times New Roman" w:hAnsi="Times New Roman" w:cs="Times New Roman"/>
          <w:sz w:val="24"/>
          <w:szCs w:val="24"/>
        </w:rPr>
        <w:t>рок</w:t>
      </w:r>
      <w:r w:rsidRPr="003A409F">
        <w:rPr>
          <w:rFonts w:ascii="Times New Roman" w:eastAsia="Times New Roman" w:hAnsi="Times New Roman" w:cs="Times New Roman"/>
          <w:sz w:val="24"/>
          <w:szCs w:val="24"/>
        </w:rPr>
        <w:t>у</w:t>
      </w:r>
      <w:r w:rsidR="00177C20" w:rsidRPr="003A409F">
        <w:rPr>
          <w:rFonts w:ascii="Times New Roman" w:eastAsia="Times New Roman" w:hAnsi="Times New Roman" w:cs="Times New Roman"/>
          <w:sz w:val="24"/>
          <w:szCs w:val="24"/>
        </w:rPr>
        <w:t>.</w:t>
      </w:r>
    </w:p>
    <w:p w:rsidR="00177C20" w:rsidRPr="003A409F" w:rsidRDefault="00177C20" w:rsidP="00E15CD4">
      <w:pPr>
        <w:spacing w:line="240" w:lineRule="auto"/>
        <w:ind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4341E5" w:rsidRPr="003A409F">
        <w:rPr>
          <w:rFonts w:ascii="Times New Roman" w:eastAsia="Times New Roman" w:hAnsi="Times New Roman" w:cs="Times New Roman"/>
          <w:sz w:val="24"/>
          <w:szCs w:val="24"/>
        </w:rPr>
        <w:t xml:space="preserve">Законом України «Про судоустрій і статус суддів», </w:t>
      </w:r>
      <w:r w:rsidRPr="003A409F">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3A409F" w:rsidRDefault="001A16DD" w:rsidP="00E15CD4">
      <w:pPr>
        <w:spacing w:line="240" w:lineRule="auto"/>
        <w:jc w:val="both"/>
        <w:rPr>
          <w:rFonts w:ascii="Times New Roman" w:eastAsia="Times New Roman" w:hAnsi="Times New Roman" w:cs="Times New Roman"/>
          <w:sz w:val="24"/>
          <w:szCs w:val="24"/>
        </w:rPr>
      </w:pPr>
    </w:p>
    <w:p w:rsidR="00177C20" w:rsidRPr="003A409F" w:rsidRDefault="00177C20" w:rsidP="00E15CD4">
      <w:pPr>
        <w:spacing w:line="240" w:lineRule="auto"/>
        <w:jc w:val="center"/>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вирішили:</w:t>
      </w:r>
    </w:p>
    <w:p w:rsidR="001A16DD" w:rsidRPr="003A409F" w:rsidRDefault="001A16DD" w:rsidP="00E15CD4">
      <w:pPr>
        <w:spacing w:line="240" w:lineRule="auto"/>
        <w:jc w:val="both"/>
        <w:rPr>
          <w:rFonts w:ascii="Times New Roman" w:eastAsia="Times New Roman" w:hAnsi="Times New Roman" w:cs="Times New Roman"/>
          <w:sz w:val="24"/>
          <w:szCs w:val="24"/>
        </w:rPr>
      </w:pPr>
    </w:p>
    <w:p w:rsidR="00177C20" w:rsidRPr="003A409F" w:rsidRDefault="00E51CB4" w:rsidP="00E51CB4">
      <w:pPr>
        <w:pStyle w:val="ae"/>
        <w:spacing w:line="240" w:lineRule="auto"/>
        <w:ind w:left="0"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1. В</w:t>
      </w:r>
      <w:r w:rsidR="00177C20" w:rsidRPr="003A409F">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755CB8" w:rsidRPr="003A409F">
        <w:rPr>
          <w:rFonts w:ascii="Times New Roman" w:eastAsia="Times New Roman" w:hAnsi="Times New Roman" w:cs="Times New Roman"/>
          <w:sz w:val="24"/>
          <w:szCs w:val="24"/>
        </w:rPr>
        <w:t>Завгороднього Олександра Сергійовича</w:t>
      </w:r>
      <w:r w:rsidR="00B057B2" w:rsidRPr="003A409F">
        <w:rPr>
          <w:rFonts w:ascii="Times New Roman" w:eastAsia="Times New Roman" w:hAnsi="Times New Roman" w:cs="Times New Roman"/>
          <w:sz w:val="24"/>
          <w:szCs w:val="24"/>
        </w:rPr>
        <w:t xml:space="preserve"> так</w:t>
      </w:r>
      <w:r w:rsidR="00755CB8" w:rsidRPr="003A409F">
        <w:rPr>
          <w:rFonts w:ascii="Times New Roman" w:eastAsia="Times New Roman" w:hAnsi="Times New Roman" w:cs="Times New Roman"/>
          <w:sz w:val="24"/>
          <w:szCs w:val="24"/>
        </w:rPr>
        <w:t>им</w:t>
      </w:r>
      <w:r w:rsidR="00177C20" w:rsidRPr="003A409F">
        <w:rPr>
          <w:rFonts w:ascii="Times New Roman" w:eastAsia="Times New Roman" w:hAnsi="Times New Roman" w:cs="Times New Roman"/>
          <w:sz w:val="24"/>
          <w:szCs w:val="24"/>
        </w:rPr>
        <w:t xml:space="preserve">, що </w:t>
      </w:r>
      <w:r w:rsidR="008826EF" w:rsidRPr="003A409F">
        <w:rPr>
          <w:rFonts w:ascii="Times New Roman" w:eastAsia="Times New Roman" w:hAnsi="Times New Roman" w:cs="Times New Roman"/>
          <w:sz w:val="24"/>
          <w:szCs w:val="24"/>
        </w:rPr>
        <w:t xml:space="preserve">не </w:t>
      </w:r>
      <w:r w:rsidR="00177C20" w:rsidRPr="003A409F">
        <w:rPr>
          <w:rFonts w:ascii="Times New Roman" w:eastAsia="Times New Roman" w:hAnsi="Times New Roman" w:cs="Times New Roman"/>
          <w:sz w:val="24"/>
          <w:szCs w:val="24"/>
        </w:rPr>
        <w:t xml:space="preserve">відповідає критеріям, визначеним частиною </w:t>
      </w:r>
      <w:r w:rsidR="001A16DD" w:rsidRPr="003A409F">
        <w:rPr>
          <w:rFonts w:ascii="Times New Roman" w:eastAsia="Times New Roman" w:hAnsi="Times New Roman" w:cs="Times New Roman"/>
          <w:sz w:val="24"/>
          <w:szCs w:val="24"/>
        </w:rPr>
        <w:t>четвертою</w:t>
      </w:r>
      <w:r w:rsidR="00177C20" w:rsidRPr="003A409F">
        <w:rPr>
          <w:rFonts w:ascii="Times New Roman" w:eastAsia="Times New Roman" w:hAnsi="Times New Roman" w:cs="Times New Roman"/>
          <w:sz w:val="24"/>
          <w:szCs w:val="24"/>
        </w:rPr>
        <w:t xml:space="preserve"> статті 8 Закону України «Про Вищий антикорупційний суд».</w:t>
      </w:r>
    </w:p>
    <w:p w:rsidR="00021929" w:rsidRPr="003A409F" w:rsidRDefault="00E51CB4" w:rsidP="00E51CB4">
      <w:pPr>
        <w:pStyle w:val="ae"/>
        <w:spacing w:line="240" w:lineRule="auto"/>
        <w:ind w:left="0" w:firstLine="709"/>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2. </w:t>
      </w:r>
      <w:r w:rsidR="00021929" w:rsidRPr="003A409F">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755CB8" w:rsidRPr="003A409F">
        <w:rPr>
          <w:rFonts w:ascii="Times New Roman" w:eastAsia="Times New Roman" w:hAnsi="Times New Roman" w:cs="Times New Roman"/>
          <w:sz w:val="24"/>
          <w:szCs w:val="24"/>
        </w:rPr>
        <w:t>Завгороднього Олександра Сергійовича</w:t>
      </w:r>
      <w:r w:rsidR="00021929" w:rsidRPr="003A409F">
        <w:rPr>
          <w:rFonts w:ascii="Times New Roman" w:eastAsia="Times New Roman" w:hAnsi="Times New Roman" w:cs="Times New Roman"/>
          <w:sz w:val="24"/>
          <w:szCs w:val="24"/>
        </w:rPr>
        <w:t xml:space="preserve"> так</w:t>
      </w:r>
      <w:r w:rsidR="00755CB8" w:rsidRPr="003A409F">
        <w:rPr>
          <w:rFonts w:ascii="Times New Roman" w:eastAsia="Times New Roman" w:hAnsi="Times New Roman" w:cs="Times New Roman"/>
          <w:sz w:val="24"/>
          <w:szCs w:val="24"/>
        </w:rPr>
        <w:t>им</w:t>
      </w:r>
      <w:r w:rsidR="00021929" w:rsidRPr="003A409F">
        <w:rPr>
          <w:rFonts w:ascii="Times New Roman" w:eastAsia="Times New Roman" w:hAnsi="Times New Roman" w:cs="Times New Roman"/>
          <w:sz w:val="24"/>
          <w:szCs w:val="24"/>
        </w:rPr>
        <w:t>, що припини</w:t>
      </w:r>
      <w:r w:rsidR="00755CB8" w:rsidRPr="003A409F">
        <w:rPr>
          <w:rFonts w:ascii="Times New Roman" w:eastAsia="Times New Roman" w:hAnsi="Times New Roman" w:cs="Times New Roman"/>
          <w:sz w:val="24"/>
          <w:szCs w:val="24"/>
        </w:rPr>
        <w:t>в</w:t>
      </w:r>
      <w:r w:rsidR="00021929" w:rsidRPr="003A409F">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3A409F" w:rsidRDefault="00177C20" w:rsidP="00177C20">
      <w:pPr>
        <w:spacing w:line="240" w:lineRule="auto"/>
        <w:ind w:firstLine="567"/>
        <w:jc w:val="both"/>
        <w:rPr>
          <w:rFonts w:ascii="Times New Roman" w:eastAsia="Times New Roman" w:hAnsi="Times New Roman" w:cs="Times New Roman"/>
          <w:sz w:val="24"/>
          <w:szCs w:val="24"/>
        </w:rPr>
      </w:pPr>
    </w:p>
    <w:p w:rsidR="00177C20" w:rsidRPr="003A409F" w:rsidRDefault="00177C20" w:rsidP="00177C20">
      <w:pPr>
        <w:spacing w:line="240" w:lineRule="auto"/>
        <w:ind w:firstLine="567"/>
        <w:jc w:val="both"/>
        <w:rPr>
          <w:rFonts w:ascii="Times New Roman" w:eastAsia="Times New Roman" w:hAnsi="Times New Roman" w:cs="Times New Roman"/>
          <w:sz w:val="24"/>
          <w:szCs w:val="24"/>
        </w:rPr>
      </w:pPr>
    </w:p>
    <w:p w:rsidR="00177C20" w:rsidRPr="003A409F" w:rsidRDefault="00177C20" w:rsidP="00177C20">
      <w:pPr>
        <w:spacing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Голова Комісії                  </w:t>
      </w:r>
      <w:r w:rsidRPr="003A409F">
        <w:rPr>
          <w:rFonts w:ascii="Times New Roman" w:eastAsia="Times New Roman" w:hAnsi="Times New Roman" w:cs="Times New Roman"/>
          <w:sz w:val="24"/>
          <w:szCs w:val="24"/>
        </w:rPr>
        <w:tab/>
        <w:t xml:space="preserve">Андрій ПАСІЧНИК                    </w:t>
      </w:r>
      <w:r w:rsidRPr="003A409F">
        <w:rPr>
          <w:rFonts w:ascii="Times New Roman" w:eastAsia="Times New Roman" w:hAnsi="Times New Roman" w:cs="Times New Roman"/>
          <w:sz w:val="24"/>
          <w:szCs w:val="24"/>
        </w:rPr>
        <w:tab/>
        <w:t xml:space="preserve">      </w:t>
      </w:r>
      <w:r w:rsidRPr="003A409F">
        <w:rPr>
          <w:rFonts w:ascii="Times New Roman" w:eastAsia="Times New Roman" w:hAnsi="Times New Roman" w:cs="Times New Roman"/>
          <w:sz w:val="24"/>
          <w:szCs w:val="24"/>
        </w:rPr>
        <w:tab/>
        <w:t>___________________</w:t>
      </w:r>
    </w:p>
    <w:p w:rsidR="00177C20" w:rsidRPr="003A409F" w:rsidRDefault="00177C20" w:rsidP="00177C20">
      <w:pPr>
        <w:spacing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                                                                                                                                    (підпис)</w:t>
      </w:r>
    </w:p>
    <w:p w:rsidR="00177C20" w:rsidRPr="003A409F" w:rsidRDefault="00177C20" w:rsidP="00177C20">
      <w:pPr>
        <w:spacing w:line="240" w:lineRule="auto"/>
        <w:jc w:val="both"/>
        <w:rPr>
          <w:rFonts w:ascii="Times New Roman" w:eastAsia="Times New Roman" w:hAnsi="Times New Roman" w:cs="Times New Roman"/>
          <w:sz w:val="24"/>
          <w:szCs w:val="24"/>
        </w:rPr>
      </w:pPr>
    </w:p>
    <w:p w:rsidR="00177C20" w:rsidRPr="003A409F" w:rsidRDefault="00177C20" w:rsidP="00177C20">
      <w:pPr>
        <w:spacing w:line="240" w:lineRule="auto"/>
        <w:jc w:val="both"/>
        <w:rPr>
          <w:rFonts w:ascii="Times New Roman" w:eastAsia="Times New Roman" w:hAnsi="Times New Roman" w:cs="Times New Roman"/>
          <w:sz w:val="24"/>
          <w:szCs w:val="24"/>
        </w:rPr>
      </w:pPr>
    </w:p>
    <w:p w:rsidR="00177C20" w:rsidRPr="003A409F" w:rsidRDefault="00177C20" w:rsidP="00177C20">
      <w:pPr>
        <w:spacing w:line="240" w:lineRule="auto"/>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Голова ГРМЕ        </w:t>
      </w:r>
      <w:r w:rsidRPr="003A409F">
        <w:rPr>
          <w:rFonts w:ascii="Times New Roman" w:eastAsia="Times New Roman" w:hAnsi="Times New Roman" w:cs="Times New Roman"/>
          <w:sz w:val="24"/>
          <w:szCs w:val="24"/>
        </w:rPr>
        <w:tab/>
        <w:t xml:space="preserve">        </w:t>
      </w:r>
      <w:r w:rsidRPr="003A409F">
        <w:rPr>
          <w:rFonts w:ascii="Times New Roman" w:eastAsia="Times New Roman" w:hAnsi="Times New Roman" w:cs="Times New Roman"/>
          <w:sz w:val="24"/>
          <w:szCs w:val="24"/>
        </w:rPr>
        <w:tab/>
        <w:t xml:space="preserve">Роберт </w:t>
      </w:r>
      <w:proofErr w:type="spellStart"/>
      <w:r w:rsidRPr="003A409F">
        <w:rPr>
          <w:rFonts w:ascii="Times New Roman" w:eastAsia="Times New Roman" w:hAnsi="Times New Roman" w:cs="Times New Roman"/>
          <w:sz w:val="24"/>
          <w:szCs w:val="24"/>
        </w:rPr>
        <w:t>Гайн</w:t>
      </w:r>
      <w:proofErr w:type="spellEnd"/>
      <w:r w:rsidRPr="003A409F">
        <w:rPr>
          <w:rFonts w:ascii="Times New Roman" w:eastAsia="Times New Roman" w:hAnsi="Times New Roman" w:cs="Times New Roman"/>
          <w:sz w:val="24"/>
          <w:szCs w:val="24"/>
        </w:rPr>
        <w:t xml:space="preserve"> БРУКХАЙЗЕН      </w:t>
      </w:r>
      <w:r w:rsidRPr="003A409F">
        <w:rPr>
          <w:rFonts w:ascii="Times New Roman" w:eastAsia="Times New Roman" w:hAnsi="Times New Roman" w:cs="Times New Roman"/>
          <w:sz w:val="24"/>
          <w:szCs w:val="24"/>
        </w:rPr>
        <w:tab/>
        <w:t xml:space="preserve">      </w:t>
      </w:r>
      <w:r w:rsidRPr="003A409F">
        <w:rPr>
          <w:rFonts w:ascii="Times New Roman" w:eastAsia="Times New Roman" w:hAnsi="Times New Roman" w:cs="Times New Roman"/>
          <w:sz w:val="24"/>
          <w:szCs w:val="24"/>
        </w:rPr>
        <w:tab/>
        <w:t>___________________</w:t>
      </w:r>
    </w:p>
    <w:p w:rsidR="00177C20" w:rsidRPr="003A409F" w:rsidRDefault="00177C20" w:rsidP="00177C20">
      <w:pPr>
        <w:spacing w:line="240" w:lineRule="auto"/>
        <w:ind w:firstLine="567"/>
        <w:jc w:val="both"/>
        <w:rPr>
          <w:rFonts w:ascii="Times New Roman" w:eastAsia="Times New Roman" w:hAnsi="Times New Roman" w:cs="Times New Roman"/>
          <w:sz w:val="24"/>
          <w:szCs w:val="24"/>
        </w:rPr>
      </w:pPr>
      <w:r w:rsidRPr="003A409F">
        <w:rPr>
          <w:rFonts w:ascii="Times New Roman" w:eastAsia="Times New Roman" w:hAnsi="Times New Roman" w:cs="Times New Roman"/>
          <w:sz w:val="24"/>
          <w:szCs w:val="24"/>
        </w:rPr>
        <w:t xml:space="preserve">                                                                                                                          (підпис)</w:t>
      </w:r>
    </w:p>
    <w:p w:rsidR="008C74ED" w:rsidRPr="003A409F" w:rsidRDefault="008C74ED" w:rsidP="00177C20">
      <w:pPr>
        <w:spacing w:line="240" w:lineRule="auto"/>
        <w:ind w:firstLine="567"/>
        <w:jc w:val="both"/>
        <w:rPr>
          <w:rFonts w:ascii="Times New Roman" w:eastAsia="Times New Roman" w:hAnsi="Times New Roman" w:cs="Times New Roman"/>
          <w:sz w:val="24"/>
          <w:szCs w:val="24"/>
        </w:rPr>
      </w:pPr>
    </w:p>
    <w:sectPr w:rsidR="008C74ED" w:rsidRPr="003A409F" w:rsidSect="00F4699A">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4D3" w:rsidRDefault="008474D3">
      <w:pPr>
        <w:spacing w:line="240" w:lineRule="auto"/>
      </w:pPr>
      <w:r>
        <w:separator/>
      </w:r>
    </w:p>
  </w:endnote>
  <w:endnote w:type="continuationSeparator" w:id="0">
    <w:p w:rsidR="008474D3" w:rsidRDefault="00847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4D3" w:rsidRDefault="008474D3">
      <w:pPr>
        <w:spacing w:line="240" w:lineRule="auto"/>
      </w:pPr>
      <w:r>
        <w:separator/>
      </w:r>
    </w:p>
  </w:footnote>
  <w:footnote w:type="continuationSeparator" w:id="0">
    <w:p w:rsidR="008474D3" w:rsidRDefault="008474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6A0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78BE53E7"/>
    <w:multiLevelType w:val="hybridMultilevel"/>
    <w:tmpl w:val="61821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21929"/>
    <w:rsid w:val="00021CA2"/>
    <w:rsid w:val="0002533B"/>
    <w:rsid w:val="00026A05"/>
    <w:rsid w:val="00055BC8"/>
    <w:rsid w:val="00080B1F"/>
    <w:rsid w:val="000B7ADA"/>
    <w:rsid w:val="000C4E3B"/>
    <w:rsid w:val="0010182F"/>
    <w:rsid w:val="00147DD6"/>
    <w:rsid w:val="00160443"/>
    <w:rsid w:val="00161B97"/>
    <w:rsid w:val="00175FBA"/>
    <w:rsid w:val="00177C20"/>
    <w:rsid w:val="001A1531"/>
    <w:rsid w:val="001A16DD"/>
    <w:rsid w:val="001C5253"/>
    <w:rsid w:val="001C55B0"/>
    <w:rsid w:val="001E32D6"/>
    <w:rsid w:val="001F3A85"/>
    <w:rsid w:val="001F47C9"/>
    <w:rsid w:val="002052FF"/>
    <w:rsid w:val="00207D7E"/>
    <w:rsid w:val="00231AC7"/>
    <w:rsid w:val="002332CA"/>
    <w:rsid w:val="0025030F"/>
    <w:rsid w:val="0026108A"/>
    <w:rsid w:val="002C2A0B"/>
    <w:rsid w:val="002F2719"/>
    <w:rsid w:val="00306296"/>
    <w:rsid w:val="003126F2"/>
    <w:rsid w:val="003155C5"/>
    <w:rsid w:val="003378CD"/>
    <w:rsid w:val="00356256"/>
    <w:rsid w:val="00356696"/>
    <w:rsid w:val="00385225"/>
    <w:rsid w:val="003A409F"/>
    <w:rsid w:val="003B2E94"/>
    <w:rsid w:val="003D6C64"/>
    <w:rsid w:val="003F6EC7"/>
    <w:rsid w:val="004341E5"/>
    <w:rsid w:val="00437B34"/>
    <w:rsid w:val="00457670"/>
    <w:rsid w:val="00465D12"/>
    <w:rsid w:val="004B0FC8"/>
    <w:rsid w:val="004F06C8"/>
    <w:rsid w:val="004F5102"/>
    <w:rsid w:val="004F6E28"/>
    <w:rsid w:val="005017C8"/>
    <w:rsid w:val="005157C6"/>
    <w:rsid w:val="00542531"/>
    <w:rsid w:val="00543102"/>
    <w:rsid w:val="005472CE"/>
    <w:rsid w:val="005934B1"/>
    <w:rsid w:val="005A79CA"/>
    <w:rsid w:val="005B7AED"/>
    <w:rsid w:val="005F03C1"/>
    <w:rsid w:val="0060170B"/>
    <w:rsid w:val="00611D91"/>
    <w:rsid w:val="006170E1"/>
    <w:rsid w:val="00642954"/>
    <w:rsid w:val="00647049"/>
    <w:rsid w:val="00673C02"/>
    <w:rsid w:val="006B268C"/>
    <w:rsid w:val="006F5599"/>
    <w:rsid w:val="00731F44"/>
    <w:rsid w:val="00755CB8"/>
    <w:rsid w:val="0077663B"/>
    <w:rsid w:val="00794F17"/>
    <w:rsid w:val="007A0472"/>
    <w:rsid w:val="007B30B7"/>
    <w:rsid w:val="007E2759"/>
    <w:rsid w:val="007F2ECD"/>
    <w:rsid w:val="00810988"/>
    <w:rsid w:val="00822738"/>
    <w:rsid w:val="00825F86"/>
    <w:rsid w:val="008474D3"/>
    <w:rsid w:val="00853C98"/>
    <w:rsid w:val="00860B8D"/>
    <w:rsid w:val="00865B75"/>
    <w:rsid w:val="008826EF"/>
    <w:rsid w:val="00887981"/>
    <w:rsid w:val="008A1A07"/>
    <w:rsid w:val="008A397C"/>
    <w:rsid w:val="008C058C"/>
    <w:rsid w:val="008C74ED"/>
    <w:rsid w:val="008E5DD8"/>
    <w:rsid w:val="009504A7"/>
    <w:rsid w:val="00982611"/>
    <w:rsid w:val="00996529"/>
    <w:rsid w:val="009B557A"/>
    <w:rsid w:val="00A34AE0"/>
    <w:rsid w:val="00A70172"/>
    <w:rsid w:val="00AA1081"/>
    <w:rsid w:val="00AB72E1"/>
    <w:rsid w:val="00AE1391"/>
    <w:rsid w:val="00B057B2"/>
    <w:rsid w:val="00B12A33"/>
    <w:rsid w:val="00B567E8"/>
    <w:rsid w:val="00C62FCA"/>
    <w:rsid w:val="00D30B43"/>
    <w:rsid w:val="00D46D5B"/>
    <w:rsid w:val="00D6048A"/>
    <w:rsid w:val="00D87F71"/>
    <w:rsid w:val="00DD1182"/>
    <w:rsid w:val="00DD7143"/>
    <w:rsid w:val="00DE4145"/>
    <w:rsid w:val="00E15CD4"/>
    <w:rsid w:val="00E42637"/>
    <w:rsid w:val="00E51CB4"/>
    <w:rsid w:val="00E84AD9"/>
    <w:rsid w:val="00EC02B6"/>
    <w:rsid w:val="00ED7EEE"/>
    <w:rsid w:val="00F24083"/>
    <w:rsid w:val="00F33523"/>
    <w:rsid w:val="00F4699A"/>
    <w:rsid w:val="00F83098"/>
    <w:rsid w:val="00FA384F"/>
    <w:rsid w:val="00FE3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96A5"/>
  <w15:docId w15:val="{F8A181D5-4A7E-4DA4-B7F1-52CF7382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055BC8"/>
    <w:rPr>
      <w:color w:val="605E5C"/>
      <w:shd w:val="clear" w:color="auto" w:fill="E1DFDD"/>
    </w:rPr>
  </w:style>
  <w:style w:type="character" w:styleId="af0">
    <w:name w:val="FollowedHyperlink"/>
    <w:basedOn w:val="a0"/>
    <w:uiPriority w:val="99"/>
    <w:semiHidden/>
    <w:unhideWhenUsed/>
    <w:rsid w:val="00055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lT1AgISJbqQ&amp;t=279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11981</Words>
  <Characters>6830</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23</cp:revision>
  <cp:lastPrinted>2026-04-22T05:13:00Z</cp:lastPrinted>
  <dcterms:created xsi:type="dcterms:W3CDTF">2026-04-23T08:47:00Z</dcterms:created>
  <dcterms:modified xsi:type="dcterms:W3CDTF">2026-05-26T04:58:00Z</dcterms:modified>
</cp:coreProperties>
</file>