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1178" w14:textId="77777777" w:rsidR="0091082B" w:rsidRPr="00CA53C9" w:rsidRDefault="00AB0DAE" w:rsidP="00596E8D">
      <w:pPr>
        <w:pBdr>
          <w:top w:val="nil"/>
          <w:left w:val="nil"/>
          <w:bottom w:val="nil"/>
          <w:right w:val="nil"/>
          <w:between w:val="nil"/>
        </w:pBdr>
        <w:spacing w:line="240" w:lineRule="auto"/>
        <w:ind w:left="0" w:right="-1" w:hanging="2"/>
        <w:jc w:val="center"/>
        <w:rPr>
          <w:lang w:val="uk-UA"/>
        </w:rPr>
      </w:pPr>
      <w:r w:rsidRPr="00CA53C9">
        <w:rPr>
          <w:noProof/>
          <w:lang w:val="uk-UA" w:eastAsia="uk-UA"/>
        </w:rPr>
        <w:drawing>
          <wp:inline distT="0" distB="0" distL="114300" distR="114300" wp14:anchorId="67677554" wp14:editId="070D06CA">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A4A002F" w14:textId="77777777" w:rsidR="0091082B" w:rsidRPr="00CA53C9" w:rsidRDefault="0091082B" w:rsidP="00596E8D">
      <w:pPr>
        <w:pBdr>
          <w:top w:val="nil"/>
          <w:left w:val="nil"/>
          <w:bottom w:val="nil"/>
          <w:right w:val="nil"/>
          <w:between w:val="nil"/>
        </w:pBdr>
        <w:spacing w:line="240" w:lineRule="auto"/>
        <w:ind w:left="0" w:hanging="2"/>
        <w:rPr>
          <w:lang w:val="uk-UA"/>
        </w:rPr>
      </w:pPr>
    </w:p>
    <w:p w14:paraId="63F5F1E0" w14:textId="77777777" w:rsidR="0091082B" w:rsidRPr="00CA53C9" w:rsidRDefault="00AB0DAE" w:rsidP="00596E8D">
      <w:pPr>
        <w:pBdr>
          <w:top w:val="nil"/>
          <w:left w:val="nil"/>
          <w:bottom w:val="nil"/>
          <w:right w:val="nil"/>
          <w:between w:val="nil"/>
        </w:pBdr>
        <w:spacing w:line="240" w:lineRule="auto"/>
        <w:ind w:left="2" w:right="57" w:hanging="4"/>
        <w:jc w:val="center"/>
        <w:rPr>
          <w:sz w:val="36"/>
          <w:szCs w:val="36"/>
          <w:lang w:val="uk-UA"/>
        </w:rPr>
      </w:pPr>
      <w:r w:rsidRPr="00CA53C9">
        <w:rPr>
          <w:sz w:val="36"/>
          <w:szCs w:val="36"/>
          <w:lang w:val="uk-UA"/>
        </w:rPr>
        <w:t>ВИЩА КВАЛІФІКАЦІЙНА КОМІСІЯ СУДДІВ УКРАЇНИ</w:t>
      </w:r>
    </w:p>
    <w:p w14:paraId="6D4D004E" w14:textId="77777777" w:rsidR="0091082B" w:rsidRPr="00CA53C9" w:rsidRDefault="0091082B" w:rsidP="00596E8D">
      <w:pPr>
        <w:pBdr>
          <w:top w:val="nil"/>
          <w:left w:val="nil"/>
          <w:bottom w:val="nil"/>
          <w:right w:val="nil"/>
          <w:between w:val="nil"/>
        </w:pBdr>
        <w:spacing w:line="240" w:lineRule="auto"/>
        <w:ind w:left="0" w:right="57" w:hanging="2"/>
        <w:jc w:val="both"/>
        <w:rPr>
          <w:lang w:val="uk-UA"/>
        </w:rPr>
      </w:pPr>
    </w:p>
    <w:p w14:paraId="3E1199B0" w14:textId="04E2F1CC" w:rsidR="0091082B" w:rsidRPr="00CA53C9" w:rsidRDefault="00852628" w:rsidP="00596E8D">
      <w:pPr>
        <w:pBdr>
          <w:top w:val="nil"/>
          <w:left w:val="nil"/>
          <w:bottom w:val="nil"/>
          <w:right w:val="nil"/>
          <w:between w:val="nil"/>
        </w:pBdr>
        <w:shd w:val="clear" w:color="auto" w:fill="FFFFFF"/>
        <w:spacing w:line="240" w:lineRule="auto"/>
        <w:ind w:left="1" w:hanging="3"/>
        <w:jc w:val="both"/>
        <w:rPr>
          <w:sz w:val="26"/>
          <w:szCs w:val="26"/>
          <w:lang w:val="uk-UA"/>
        </w:rPr>
      </w:pPr>
      <w:r w:rsidRPr="00CA53C9">
        <w:rPr>
          <w:sz w:val="26"/>
          <w:szCs w:val="26"/>
          <w:lang w:val="uk-UA"/>
        </w:rPr>
        <w:t>11 травня 2026</w:t>
      </w:r>
      <w:r w:rsidR="00AB0DAE" w:rsidRPr="00CA53C9">
        <w:rPr>
          <w:sz w:val="26"/>
          <w:szCs w:val="26"/>
          <w:lang w:val="uk-UA"/>
        </w:rPr>
        <w:t xml:space="preserve"> року</w:t>
      </w:r>
      <w:r w:rsidR="00AB0DAE" w:rsidRPr="00CA53C9">
        <w:rPr>
          <w:sz w:val="26"/>
          <w:szCs w:val="26"/>
          <w:lang w:val="uk-UA"/>
        </w:rPr>
        <w:tab/>
      </w:r>
      <w:r w:rsidR="00AB0DAE" w:rsidRPr="00CA53C9">
        <w:rPr>
          <w:sz w:val="26"/>
          <w:szCs w:val="26"/>
          <w:lang w:val="uk-UA"/>
        </w:rPr>
        <w:tab/>
      </w:r>
      <w:r w:rsidR="00AB0DAE" w:rsidRPr="00CA53C9">
        <w:rPr>
          <w:sz w:val="26"/>
          <w:szCs w:val="26"/>
          <w:lang w:val="uk-UA"/>
        </w:rPr>
        <w:tab/>
      </w:r>
      <w:r w:rsidR="00AB0DAE" w:rsidRPr="00CA53C9">
        <w:rPr>
          <w:sz w:val="26"/>
          <w:szCs w:val="26"/>
          <w:lang w:val="uk-UA"/>
        </w:rPr>
        <w:tab/>
      </w:r>
      <w:r w:rsidR="00AB0DAE" w:rsidRPr="00CA53C9">
        <w:rPr>
          <w:sz w:val="26"/>
          <w:szCs w:val="26"/>
          <w:lang w:val="uk-UA"/>
        </w:rPr>
        <w:tab/>
        <w:t xml:space="preserve"> </w:t>
      </w:r>
      <w:r w:rsidR="00B21A56" w:rsidRPr="00CA53C9">
        <w:rPr>
          <w:sz w:val="26"/>
          <w:szCs w:val="26"/>
          <w:lang w:val="uk-UA"/>
        </w:rPr>
        <w:tab/>
      </w:r>
      <w:r w:rsidR="005C7626" w:rsidRPr="00CA53C9">
        <w:rPr>
          <w:sz w:val="26"/>
          <w:szCs w:val="26"/>
          <w:lang w:val="uk-UA"/>
        </w:rPr>
        <w:t xml:space="preserve">               </w:t>
      </w:r>
      <w:r w:rsidR="00BA1F49" w:rsidRPr="00CA53C9">
        <w:rPr>
          <w:sz w:val="26"/>
          <w:szCs w:val="26"/>
          <w:lang w:val="uk-UA"/>
        </w:rPr>
        <w:t xml:space="preserve">                     </w:t>
      </w:r>
      <w:r w:rsidR="00AB0DAE" w:rsidRPr="00CA53C9">
        <w:rPr>
          <w:sz w:val="26"/>
          <w:szCs w:val="26"/>
          <w:lang w:val="uk-UA"/>
        </w:rPr>
        <w:t>м. Київ</w:t>
      </w:r>
    </w:p>
    <w:p w14:paraId="4441B740" w14:textId="77777777" w:rsidR="0091082B" w:rsidRPr="00CA53C9" w:rsidRDefault="0091082B" w:rsidP="00596E8D">
      <w:pPr>
        <w:pBdr>
          <w:top w:val="nil"/>
          <w:left w:val="nil"/>
          <w:bottom w:val="nil"/>
          <w:right w:val="nil"/>
          <w:between w:val="nil"/>
        </w:pBdr>
        <w:shd w:val="clear" w:color="auto" w:fill="FFFFFF"/>
        <w:spacing w:line="240" w:lineRule="auto"/>
        <w:ind w:left="1" w:hanging="3"/>
        <w:jc w:val="both"/>
        <w:rPr>
          <w:sz w:val="26"/>
          <w:szCs w:val="26"/>
          <w:lang w:val="uk-UA"/>
        </w:rPr>
      </w:pPr>
    </w:p>
    <w:p w14:paraId="281FE293" w14:textId="557C8D01" w:rsidR="0091082B" w:rsidRPr="00CA53C9" w:rsidRDefault="00AB0DAE" w:rsidP="00596E8D">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CA53C9">
        <w:rPr>
          <w:sz w:val="26"/>
          <w:szCs w:val="26"/>
          <w:lang w:val="uk-UA"/>
        </w:rPr>
        <w:t xml:space="preserve">Р І Ш Е Н </w:t>
      </w:r>
      <w:proofErr w:type="spellStart"/>
      <w:r w:rsidRPr="00CA53C9">
        <w:rPr>
          <w:sz w:val="26"/>
          <w:szCs w:val="26"/>
          <w:lang w:val="uk-UA"/>
        </w:rPr>
        <w:t>Н</w:t>
      </w:r>
      <w:proofErr w:type="spellEnd"/>
      <w:r w:rsidRPr="00CA53C9">
        <w:rPr>
          <w:sz w:val="26"/>
          <w:szCs w:val="26"/>
          <w:lang w:val="uk-UA"/>
        </w:rPr>
        <w:t xml:space="preserve"> Я</w:t>
      </w:r>
      <w:r w:rsidR="00645632" w:rsidRPr="00CA53C9">
        <w:rPr>
          <w:sz w:val="26"/>
          <w:szCs w:val="26"/>
          <w:lang w:val="uk-UA"/>
        </w:rPr>
        <w:t xml:space="preserve"> </w:t>
      </w:r>
      <w:r w:rsidRPr="00CA53C9">
        <w:rPr>
          <w:sz w:val="26"/>
          <w:szCs w:val="26"/>
          <w:lang w:val="uk-UA"/>
        </w:rPr>
        <w:t xml:space="preserve"> № </w:t>
      </w:r>
      <w:r w:rsidR="008942F6" w:rsidRPr="00CA53C9">
        <w:rPr>
          <w:sz w:val="26"/>
          <w:szCs w:val="26"/>
          <w:u w:val="single"/>
          <w:lang w:val="uk-UA"/>
        </w:rPr>
        <w:t>186/ас-26</w:t>
      </w:r>
    </w:p>
    <w:p w14:paraId="6A43F073" w14:textId="77777777" w:rsidR="0091082B" w:rsidRPr="00CA53C9" w:rsidRDefault="0091082B" w:rsidP="00596E8D">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p>
    <w:p w14:paraId="4B6C5DD1" w14:textId="77777777" w:rsidR="0091082B" w:rsidRPr="00CA53C9" w:rsidRDefault="00AB0DAE" w:rsidP="00596E8D">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r w:rsidRPr="00CA53C9">
        <w:rPr>
          <w:sz w:val="26"/>
          <w:szCs w:val="26"/>
          <w:lang w:val="uk-UA"/>
        </w:rPr>
        <w:t>Вища кваліфікаційна комісія суддів України у пленарному складі:</w:t>
      </w:r>
    </w:p>
    <w:p w14:paraId="1758064D" w14:textId="77777777" w:rsidR="0091082B" w:rsidRPr="00CA53C9" w:rsidRDefault="0091082B" w:rsidP="00596E8D">
      <w:pPr>
        <w:pBdr>
          <w:top w:val="nil"/>
          <w:left w:val="nil"/>
          <w:bottom w:val="nil"/>
          <w:right w:val="nil"/>
          <w:between w:val="nil"/>
        </w:pBdr>
        <w:shd w:val="clear" w:color="auto" w:fill="FFFFFF"/>
        <w:spacing w:line="240" w:lineRule="auto"/>
        <w:ind w:left="1" w:right="134" w:hanging="3"/>
        <w:jc w:val="both"/>
        <w:rPr>
          <w:sz w:val="26"/>
          <w:szCs w:val="26"/>
          <w:lang w:val="uk-UA"/>
        </w:rPr>
      </w:pPr>
    </w:p>
    <w:p w14:paraId="26F6769D" w14:textId="6FADE1D7" w:rsidR="0091082B" w:rsidRPr="00CA53C9" w:rsidRDefault="00AB0DAE" w:rsidP="00596E8D">
      <w:pPr>
        <w:pBdr>
          <w:top w:val="nil"/>
          <w:left w:val="nil"/>
          <w:bottom w:val="nil"/>
          <w:right w:val="nil"/>
          <w:between w:val="nil"/>
        </w:pBdr>
        <w:shd w:val="clear" w:color="auto" w:fill="FFFFFF"/>
        <w:spacing w:line="240" w:lineRule="auto"/>
        <w:ind w:left="1" w:hanging="3"/>
        <w:jc w:val="both"/>
        <w:rPr>
          <w:sz w:val="26"/>
          <w:szCs w:val="26"/>
          <w:lang w:val="uk-UA"/>
        </w:rPr>
      </w:pPr>
      <w:r w:rsidRPr="00CA53C9">
        <w:rPr>
          <w:sz w:val="26"/>
          <w:szCs w:val="26"/>
          <w:lang w:val="uk-UA"/>
        </w:rPr>
        <w:t>головуючого –</w:t>
      </w:r>
      <w:r w:rsidR="002403F8" w:rsidRPr="00CA53C9">
        <w:rPr>
          <w:sz w:val="26"/>
          <w:szCs w:val="26"/>
          <w:lang w:val="uk-UA"/>
        </w:rPr>
        <w:t xml:space="preserve"> </w:t>
      </w:r>
      <w:r w:rsidR="00485E1E" w:rsidRPr="00CA53C9">
        <w:rPr>
          <w:sz w:val="26"/>
          <w:szCs w:val="26"/>
          <w:lang w:val="uk-UA"/>
        </w:rPr>
        <w:t>Андрія ПАСІЧНИКА</w:t>
      </w:r>
      <w:r w:rsidR="002403F8" w:rsidRPr="00CA53C9">
        <w:rPr>
          <w:sz w:val="26"/>
          <w:szCs w:val="26"/>
          <w:lang w:val="uk-UA"/>
        </w:rPr>
        <w:t>,</w:t>
      </w:r>
    </w:p>
    <w:p w14:paraId="5831392E" w14:textId="77777777" w:rsidR="0091082B" w:rsidRPr="00CA53C9" w:rsidRDefault="0091082B" w:rsidP="00596E8D">
      <w:pPr>
        <w:pBdr>
          <w:top w:val="nil"/>
          <w:left w:val="nil"/>
          <w:bottom w:val="nil"/>
          <w:right w:val="nil"/>
          <w:between w:val="nil"/>
        </w:pBdr>
        <w:shd w:val="clear" w:color="auto" w:fill="FFFFFF"/>
        <w:tabs>
          <w:tab w:val="left" w:pos="3969"/>
        </w:tabs>
        <w:spacing w:line="240" w:lineRule="auto"/>
        <w:ind w:left="1" w:right="-15" w:hanging="3"/>
        <w:jc w:val="both"/>
        <w:rPr>
          <w:sz w:val="26"/>
          <w:szCs w:val="26"/>
          <w:highlight w:val="yellow"/>
          <w:lang w:val="uk-UA"/>
        </w:rPr>
      </w:pPr>
    </w:p>
    <w:p w14:paraId="736B72DF" w14:textId="4D9CAAAF" w:rsidR="0091082B" w:rsidRPr="00CA53C9" w:rsidRDefault="00AB0DAE" w:rsidP="00596E8D">
      <w:pPr>
        <w:shd w:val="clear" w:color="auto" w:fill="FFFFFF"/>
        <w:tabs>
          <w:tab w:val="left" w:pos="6804"/>
          <w:tab w:val="left" w:pos="7230"/>
        </w:tabs>
        <w:spacing w:line="240" w:lineRule="auto"/>
        <w:ind w:left="1" w:hanging="3"/>
        <w:jc w:val="both"/>
        <w:rPr>
          <w:sz w:val="26"/>
          <w:szCs w:val="26"/>
          <w:lang w:val="uk-UA"/>
        </w:rPr>
      </w:pPr>
      <w:r w:rsidRPr="00CA53C9">
        <w:rPr>
          <w:sz w:val="26"/>
          <w:szCs w:val="26"/>
          <w:lang w:val="uk-UA"/>
        </w:rPr>
        <w:t xml:space="preserve">членів Комісії: Михайла БОГОНОСА, </w:t>
      </w:r>
      <w:r w:rsidR="00485E1E" w:rsidRPr="00CA53C9">
        <w:rPr>
          <w:sz w:val="26"/>
          <w:szCs w:val="26"/>
          <w:lang w:val="uk-UA"/>
        </w:rPr>
        <w:t xml:space="preserve">Людмили ВОЛКОВОЇ (доповідач), </w:t>
      </w:r>
      <w:r w:rsidRPr="00CA53C9">
        <w:rPr>
          <w:sz w:val="26"/>
          <w:szCs w:val="26"/>
          <w:lang w:val="uk-UA"/>
        </w:rPr>
        <w:t>Віталія ГАЦЕЛЮКА, Ярослава ДУХА, Романа</w:t>
      </w:r>
      <w:r w:rsidR="00894A06" w:rsidRPr="00CA53C9">
        <w:rPr>
          <w:sz w:val="26"/>
          <w:szCs w:val="26"/>
          <w:lang w:val="uk-UA"/>
        </w:rPr>
        <w:t> </w:t>
      </w:r>
      <w:r w:rsidRPr="00CA53C9">
        <w:rPr>
          <w:sz w:val="26"/>
          <w:szCs w:val="26"/>
          <w:lang w:val="uk-UA"/>
        </w:rPr>
        <w:t>КИДИСЮКА, Володимира</w:t>
      </w:r>
      <w:r w:rsidR="00BB1E67" w:rsidRPr="00CA53C9">
        <w:rPr>
          <w:sz w:val="26"/>
          <w:szCs w:val="26"/>
          <w:lang w:val="uk-UA"/>
        </w:rPr>
        <w:t> </w:t>
      </w:r>
      <w:r w:rsidRPr="00CA53C9">
        <w:rPr>
          <w:sz w:val="26"/>
          <w:szCs w:val="26"/>
          <w:lang w:val="uk-UA"/>
        </w:rPr>
        <w:t>ЛУГАНСЬКОГО, Руслана МЕЛЬНИКА,</w:t>
      </w:r>
      <w:r w:rsidR="002403F8" w:rsidRPr="00CA53C9">
        <w:rPr>
          <w:sz w:val="26"/>
          <w:szCs w:val="26"/>
          <w:lang w:val="uk-UA"/>
        </w:rPr>
        <w:t xml:space="preserve"> Олексія ОМЕЛЬЯНА,</w:t>
      </w:r>
      <w:r w:rsidRPr="00CA53C9">
        <w:rPr>
          <w:sz w:val="26"/>
          <w:szCs w:val="26"/>
          <w:lang w:val="uk-UA"/>
        </w:rPr>
        <w:t xml:space="preserve"> Романа САБОДАША</w:t>
      </w:r>
      <w:r w:rsidR="005B6799" w:rsidRPr="00CA53C9">
        <w:rPr>
          <w:sz w:val="26"/>
          <w:szCs w:val="26"/>
          <w:lang w:val="uk-UA"/>
        </w:rPr>
        <w:t>,</w:t>
      </w:r>
      <w:r w:rsidRPr="00CA53C9">
        <w:rPr>
          <w:sz w:val="26"/>
          <w:szCs w:val="26"/>
          <w:lang w:val="uk-UA"/>
        </w:rPr>
        <w:t xml:space="preserve"> Руслана СИДОРОВИЧА, </w:t>
      </w:r>
      <w:r w:rsidR="00593FB0" w:rsidRPr="00CA53C9">
        <w:rPr>
          <w:sz w:val="26"/>
          <w:szCs w:val="26"/>
          <w:lang w:val="uk-UA"/>
        </w:rPr>
        <w:t xml:space="preserve">Сергія ЧУМАКА, </w:t>
      </w:r>
      <w:r w:rsidR="0077514B" w:rsidRPr="00CA53C9">
        <w:rPr>
          <w:sz w:val="26"/>
          <w:szCs w:val="26"/>
          <w:lang w:val="uk-UA"/>
        </w:rPr>
        <w:t>Галини ШЕВЧУК</w:t>
      </w:r>
      <w:r w:rsidR="004A2440" w:rsidRPr="00CA53C9">
        <w:rPr>
          <w:sz w:val="26"/>
          <w:szCs w:val="26"/>
          <w:lang w:val="uk-UA"/>
        </w:rPr>
        <w:t>,</w:t>
      </w:r>
    </w:p>
    <w:p w14:paraId="51C9EA49" w14:textId="77777777" w:rsidR="004C627E" w:rsidRPr="00CA53C9" w:rsidRDefault="004C627E" w:rsidP="00596E8D">
      <w:pPr>
        <w:shd w:val="clear" w:color="auto" w:fill="FFFFFF"/>
        <w:tabs>
          <w:tab w:val="left" w:pos="6804"/>
          <w:tab w:val="left" w:pos="7230"/>
        </w:tabs>
        <w:spacing w:line="240" w:lineRule="auto"/>
        <w:ind w:left="1" w:hanging="3"/>
        <w:jc w:val="both"/>
        <w:rPr>
          <w:sz w:val="26"/>
          <w:szCs w:val="26"/>
          <w:lang w:val="uk-UA"/>
        </w:rPr>
      </w:pPr>
    </w:p>
    <w:p w14:paraId="6025D52D" w14:textId="28F3169E" w:rsidR="00596E8D" w:rsidRPr="00CA53C9" w:rsidRDefault="008A28F7" w:rsidP="00596E8D">
      <w:pPr>
        <w:spacing w:line="240" w:lineRule="auto"/>
        <w:ind w:left="1" w:hanging="3"/>
        <w:jc w:val="both"/>
        <w:rPr>
          <w:sz w:val="26"/>
          <w:szCs w:val="26"/>
          <w:lang w:val="uk-UA"/>
        </w:rPr>
      </w:pPr>
      <w:r w:rsidRPr="00CA53C9">
        <w:rPr>
          <w:spacing w:val="6"/>
          <w:sz w:val="26"/>
          <w:szCs w:val="26"/>
          <w:lang w:val="uk-UA"/>
        </w:rPr>
        <w:t xml:space="preserve">розглянувши питання про </w:t>
      </w:r>
      <w:r w:rsidR="0034410B" w:rsidRPr="00CA53C9">
        <w:rPr>
          <w:spacing w:val="6"/>
          <w:sz w:val="26"/>
          <w:szCs w:val="26"/>
          <w:lang w:val="uk-UA"/>
        </w:rPr>
        <w:t>підтвердження здатності кандидата на посаду судді</w:t>
      </w:r>
      <w:r w:rsidR="0034410B" w:rsidRPr="00CA53C9">
        <w:rPr>
          <w:sz w:val="26"/>
          <w:szCs w:val="26"/>
          <w:lang w:val="uk-UA"/>
        </w:rPr>
        <w:t xml:space="preserve"> </w:t>
      </w:r>
      <w:r w:rsidR="00AD113A" w:rsidRPr="00CA53C9">
        <w:rPr>
          <w:sz w:val="26"/>
          <w:szCs w:val="26"/>
          <w:lang w:val="uk-UA"/>
        </w:rPr>
        <w:t>Ткаченка Дмитра Володимировича</w:t>
      </w:r>
      <w:r w:rsidR="0034410B" w:rsidRPr="00CA53C9">
        <w:rPr>
          <w:sz w:val="26"/>
          <w:szCs w:val="26"/>
          <w:lang w:val="uk-UA"/>
        </w:rPr>
        <w:t xml:space="preserve"> здійснювати правосуддя в апеляційному </w:t>
      </w:r>
      <w:r w:rsidR="00757E8F" w:rsidRPr="00CA53C9">
        <w:rPr>
          <w:spacing w:val="4"/>
          <w:sz w:val="26"/>
          <w:szCs w:val="26"/>
          <w:lang w:val="uk-UA"/>
        </w:rPr>
        <w:t>загально</w:t>
      </w:r>
      <w:r w:rsidR="00B319CC" w:rsidRPr="00CA53C9">
        <w:rPr>
          <w:spacing w:val="4"/>
          <w:sz w:val="26"/>
          <w:szCs w:val="26"/>
          <w:lang w:val="uk-UA"/>
        </w:rPr>
        <w:t>му</w:t>
      </w:r>
      <w:r w:rsidR="0034410B" w:rsidRPr="00CA53C9">
        <w:rPr>
          <w:spacing w:val="4"/>
          <w:sz w:val="26"/>
          <w:szCs w:val="26"/>
          <w:lang w:val="uk-UA"/>
        </w:rPr>
        <w:t xml:space="preserve"> суді в межах конкурсу, оголошеного рішенням Комісії від 14 вересня</w:t>
      </w:r>
      <w:r w:rsidR="0034410B" w:rsidRPr="00CA53C9">
        <w:rPr>
          <w:sz w:val="26"/>
          <w:szCs w:val="26"/>
          <w:lang w:val="uk-UA"/>
        </w:rPr>
        <w:t xml:space="preserve"> 2023 </w:t>
      </w:r>
      <w:r w:rsidR="00EE1BB2" w:rsidRPr="00CA53C9">
        <w:rPr>
          <w:sz w:val="26"/>
          <w:szCs w:val="26"/>
          <w:lang w:val="uk-UA"/>
        </w:rPr>
        <w:t xml:space="preserve">року </w:t>
      </w:r>
      <w:r w:rsidR="0034410B" w:rsidRPr="00CA53C9">
        <w:rPr>
          <w:sz w:val="26"/>
          <w:szCs w:val="26"/>
          <w:lang w:val="uk-UA"/>
        </w:rPr>
        <w:t>№</w:t>
      </w:r>
      <w:r w:rsidR="00B319CC" w:rsidRPr="00CA53C9">
        <w:rPr>
          <w:sz w:val="26"/>
          <w:szCs w:val="26"/>
          <w:lang w:val="uk-UA"/>
        </w:rPr>
        <w:t> </w:t>
      </w:r>
      <w:r w:rsidR="0034410B" w:rsidRPr="00CA53C9">
        <w:rPr>
          <w:sz w:val="26"/>
          <w:szCs w:val="26"/>
          <w:lang w:val="uk-UA"/>
        </w:rPr>
        <w:t>94/зп-2</w:t>
      </w:r>
      <w:r w:rsidR="00AD113A" w:rsidRPr="00CA53C9">
        <w:rPr>
          <w:sz w:val="26"/>
          <w:szCs w:val="26"/>
          <w:lang w:val="uk-UA"/>
        </w:rPr>
        <w:t xml:space="preserve">3 </w:t>
      </w:r>
      <w:r w:rsidR="0034410B" w:rsidRPr="00CA53C9">
        <w:rPr>
          <w:sz w:val="26"/>
          <w:szCs w:val="26"/>
          <w:lang w:val="uk-UA"/>
        </w:rPr>
        <w:t>(зі</w:t>
      </w:r>
      <w:r w:rsidR="00645632" w:rsidRPr="00CA53C9">
        <w:rPr>
          <w:sz w:val="26"/>
          <w:szCs w:val="26"/>
          <w:lang w:val="uk-UA"/>
        </w:rPr>
        <w:t xml:space="preserve"> </w:t>
      </w:r>
      <w:r w:rsidR="0034410B" w:rsidRPr="00CA53C9">
        <w:rPr>
          <w:sz w:val="26"/>
          <w:szCs w:val="26"/>
          <w:lang w:val="uk-UA"/>
        </w:rPr>
        <w:t>змінами),</w:t>
      </w:r>
    </w:p>
    <w:p w14:paraId="5F6AB552" w14:textId="0E4A11FD" w:rsidR="0091082B" w:rsidRPr="00CA53C9" w:rsidRDefault="00AB0DAE" w:rsidP="00596E8D">
      <w:pPr>
        <w:spacing w:line="240" w:lineRule="auto"/>
        <w:ind w:left="1" w:hanging="3"/>
        <w:jc w:val="center"/>
        <w:rPr>
          <w:sz w:val="26"/>
          <w:szCs w:val="26"/>
          <w:highlight w:val="white"/>
          <w:lang w:val="uk-UA"/>
        </w:rPr>
      </w:pPr>
      <w:r w:rsidRPr="00CA53C9">
        <w:rPr>
          <w:sz w:val="26"/>
          <w:szCs w:val="26"/>
          <w:highlight w:val="white"/>
          <w:lang w:val="uk-UA"/>
        </w:rPr>
        <w:t>встановила:</w:t>
      </w:r>
    </w:p>
    <w:p w14:paraId="4AA0CD9C" w14:textId="77777777" w:rsidR="00596E8D" w:rsidRPr="00CA53C9" w:rsidRDefault="00596E8D" w:rsidP="00596E8D">
      <w:pPr>
        <w:spacing w:line="240" w:lineRule="auto"/>
        <w:ind w:left="1" w:hanging="3"/>
        <w:jc w:val="center"/>
        <w:rPr>
          <w:sz w:val="26"/>
          <w:szCs w:val="26"/>
          <w:highlight w:val="white"/>
          <w:lang w:val="uk-UA"/>
        </w:rPr>
      </w:pPr>
    </w:p>
    <w:p w14:paraId="6ED9F513" w14:textId="77777777" w:rsidR="00967F6B" w:rsidRPr="00CA53C9" w:rsidRDefault="00967F6B" w:rsidP="0066646F">
      <w:pPr>
        <w:pStyle w:val="af3"/>
        <w:ind w:leftChars="0" w:left="1" w:firstLineChars="283" w:firstLine="736"/>
        <w:jc w:val="both"/>
        <w:rPr>
          <w:color w:val="1D1D1B"/>
          <w:sz w:val="26"/>
          <w:szCs w:val="26"/>
          <w:lang w:val="uk-UA" w:eastAsia="uk-UA"/>
        </w:rPr>
      </w:pPr>
      <w:r w:rsidRPr="00CA53C9">
        <w:rPr>
          <w:sz w:val="26"/>
          <w:szCs w:val="26"/>
          <w:lang w:val="uk-UA"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CDD954A" w14:textId="77777777" w:rsidR="0083436A" w:rsidRPr="00CA53C9" w:rsidRDefault="0083436A" w:rsidP="0066646F">
      <w:pPr>
        <w:pStyle w:val="af3"/>
        <w:ind w:leftChars="0" w:left="1" w:firstLineChars="283" w:firstLine="736"/>
        <w:jc w:val="both"/>
        <w:rPr>
          <w:color w:val="1D1D1B"/>
          <w:sz w:val="26"/>
          <w:szCs w:val="26"/>
          <w:lang w:val="uk-UA" w:eastAsia="uk-UA"/>
        </w:rPr>
      </w:pPr>
      <w:r w:rsidRPr="00CA53C9">
        <w:rPr>
          <w:sz w:val="26"/>
          <w:szCs w:val="26"/>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4BB51039" w14:textId="77777777" w:rsidR="0083436A" w:rsidRPr="00CA53C9" w:rsidRDefault="0083436A" w:rsidP="0066646F">
      <w:pPr>
        <w:pStyle w:val="af3"/>
        <w:ind w:leftChars="0" w:left="1" w:firstLineChars="283" w:firstLine="736"/>
        <w:jc w:val="both"/>
        <w:rPr>
          <w:color w:val="1D1D1B"/>
          <w:sz w:val="26"/>
          <w:szCs w:val="26"/>
          <w:lang w:val="uk-UA" w:eastAsia="uk-UA"/>
        </w:rPr>
      </w:pPr>
      <w:r w:rsidRPr="00CA53C9">
        <w:rPr>
          <w:sz w:val="26"/>
          <w:szCs w:val="26"/>
          <w:lang w:val="uk-UA" w:eastAsia="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C3C45F7" w14:textId="77777777" w:rsidR="0083436A" w:rsidRPr="00CA53C9" w:rsidRDefault="0083436A" w:rsidP="0066646F">
      <w:pPr>
        <w:pStyle w:val="af3"/>
        <w:ind w:leftChars="0" w:left="1" w:firstLineChars="283" w:firstLine="736"/>
        <w:jc w:val="both"/>
        <w:rPr>
          <w:color w:val="1D1D1B"/>
          <w:sz w:val="26"/>
          <w:szCs w:val="26"/>
          <w:lang w:val="uk-UA" w:eastAsia="uk-UA"/>
        </w:rPr>
      </w:pPr>
      <w:r w:rsidRPr="00CA53C9">
        <w:rPr>
          <w:sz w:val="26"/>
          <w:szCs w:val="26"/>
          <w:lang w:val="uk-UA"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w:t>
      </w:r>
      <w:r w:rsidRPr="00CA53C9">
        <w:rPr>
          <w:sz w:val="26"/>
          <w:szCs w:val="26"/>
          <w:lang w:val="uk-UA" w:eastAsia="uk-UA"/>
        </w:rPr>
        <w:lastRenderedPageBreak/>
        <w:t>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2F55026D" w14:textId="1173782D" w:rsidR="0083436A" w:rsidRPr="00CA53C9" w:rsidRDefault="0083436A" w:rsidP="0066646F">
      <w:pPr>
        <w:pStyle w:val="af3"/>
        <w:ind w:leftChars="0" w:left="1" w:firstLineChars="283" w:firstLine="736"/>
        <w:jc w:val="both"/>
        <w:rPr>
          <w:sz w:val="26"/>
          <w:szCs w:val="26"/>
          <w:lang w:val="uk-UA" w:eastAsia="uk-UA"/>
        </w:rPr>
      </w:pPr>
      <w:r w:rsidRPr="00CA53C9">
        <w:rPr>
          <w:sz w:val="26"/>
          <w:szCs w:val="26"/>
          <w:lang w:val="uk-UA" w:eastAsia="uk-UA"/>
        </w:rPr>
        <w:t>Частиною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C6143DF" w14:textId="7675673C" w:rsidR="00D909BF" w:rsidRPr="00CA53C9" w:rsidRDefault="00D909BF" w:rsidP="0066646F">
      <w:pPr>
        <w:pStyle w:val="af3"/>
        <w:ind w:leftChars="0" w:left="1" w:firstLineChars="283" w:firstLine="736"/>
        <w:jc w:val="both"/>
        <w:rPr>
          <w:sz w:val="26"/>
          <w:szCs w:val="26"/>
          <w:lang w:val="uk-UA" w:eastAsia="uk-UA"/>
        </w:rPr>
      </w:pPr>
      <w:r w:rsidRPr="00CA53C9">
        <w:rPr>
          <w:rStyle w:val="af2"/>
          <w:b w:val="0"/>
          <w:sz w:val="26"/>
          <w:szCs w:val="26"/>
          <w:shd w:val="clear" w:color="auto" w:fill="FFFFFF"/>
          <w:lang w:val="uk-UA"/>
        </w:rPr>
        <w:t>Відповідно до частин першої та шостої статті 87 Закону</w:t>
      </w:r>
      <w:r w:rsidRPr="00CA53C9">
        <w:rPr>
          <w:rStyle w:val="af2"/>
          <w:sz w:val="26"/>
          <w:szCs w:val="26"/>
          <w:shd w:val="clear" w:color="auto" w:fill="FFFFFF"/>
          <w:lang w:val="uk-UA"/>
        </w:rPr>
        <w:t xml:space="preserve"> </w:t>
      </w:r>
      <w:r w:rsidRPr="00CA53C9">
        <w:rPr>
          <w:sz w:val="26"/>
          <w:szCs w:val="26"/>
          <w:lang w:val="uk-UA"/>
        </w:rPr>
        <w:t>Громадська рада доброчесності</w:t>
      </w:r>
      <w:r w:rsidRPr="00CA53C9">
        <w:rPr>
          <w:sz w:val="26"/>
          <w:szCs w:val="26"/>
          <w:shd w:val="clear" w:color="auto" w:fill="FFFFFF"/>
          <w:lang w:val="uk-UA"/>
        </w:rPr>
        <w:t xml:space="preserve"> </w:t>
      </w:r>
      <w:r w:rsidR="004A2440" w:rsidRPr="00CA53C9">
        <w:rPr>
          <w:sz w:val="26"/>
          <w:szCs w:val="26"/>
          <w:shd w:val="clear" w:color="auto" w:fill="FFFFFF"/>
          <w:lang w:val="uk-UA"/>
        </w:rPr>
        <w:t xml:space="preserve">(далі </w:t>
      </w:r>
      <w:r w:rsidR="004A2440" w:rsidRPr="00CA53C9">
        <w:rPr>
          <w:sz w:val="26"/>
          <w:szCs w:val="26"/>
          <w:lang w:val="uk-UA" w:eastAsia="uk-UA"/>
        </w:rPr>
        <w:t>– ГРД</w:t>
      </w:r>
      <w:r w:rsidR="004A2440" w:rsidRPr="00CA53C9">
        <w:rPr>
          <w:sz w:val="26"/>
          <w:szCs w:val="26"/>
          <w:shd w:val="clear" w:color="auto" w:fill="FFFFFF"/>
          <w:lang w:val="uk-UA"/>
        </w:rPr>
        <w:t xml:space="preserve">) </w:t>
      </w:r>
      <w:r w:rsidRPr="00CA53C9">
        <w:rPr>
          <w:sz w:val="26"/>
          <w:szCs w:val="26"/>
          <w:shd w:val="clear" w:color="auto" w:fill="FFFFFF"/>
          <w:lang w:val="uk-UA"/>
        </w:rPr>
        <w:t>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sidR="00BB7594" w:rsidRPr="00CA53C9">
        <w:rPr>
          <w:sz w:val="26"/>
          <w:szCs w:val="26"/>
          <w:shd w:val="clear" w:color="auto" w:fill="FFFFFF"/>
          <w:lang w:val="uk-UA"/>
        </w:rPr>
        <w:t xml:space="preserve"> </w:t>
      </w:r>
      <w:r w:rsidR="004A2440" w:rsidRPr="00CA53C9">
        <w:rPr>
          <w:sz w:val="26"/>
          <w:szCs w:val="26"/>
          <w:lang w:val="uk-UA" w:eastAsia="uk-UA"/>
        </w:rPr>
        <w:t>ГРД</w:t>
      </w:r>
      <w:r w:rsidRPr="00CA53C9">
        <w:rPr>
          <w:sz w:val="26"/>
          <w:szCs w:val="26"/>
          <w:lang w:val="uk-UA" w:eastAsia="uk-UA"/>
        </w:rPr>
        <w:t>:</w:t>
      </w:r>
      <w:bookmarkStart w:id="0" w:name="n869"/>
      <w:bookmarkEnd w:id="0"/>
      <w:r w:rsidRPr="00CA53C9">
        <w:rPr>
          <w:sz w:val="26"/>
          <w:szCs w:val="26"/>
          <w:lang w:val="uk-UA" w:eastAsia="uk-UA"/>
        </w:rPr>
        <w:t xml:space="preserve"> збирає, перевіряє та аналізує інформацію щодо судді (кандидата на посаду судді);</w:t>
      </w:r>
      <w:bookmarkStart w:id="1" w:name="n870"/>
      <w:bookmarkEnd w:id="1"/>
      <w:r w:rsidRPr="00CA53C9">
        <w:rPr>
          <w:sz w:val="26"/>
          <w:szCs w:val="26"/>
          <w:lang w:val="uk-UA"/>
        </w:rPr>
        <w:t xml:space="preserve"> </w:t>
      </w:r>
      <w:r w:rsidRPr="00CA53C9">
        <w:rPr>
          <w:sz w:val="26"/>
          <w:szCs w:val="26"/>
          <w:lang w:val="uk-UA" w:eastAsia="uk-UA"/>
        </w:rPr>
        <w:t>надає Вищій кваліфікаційній комісії суддів України інформацію щодо судді (кандидата на посаду судді);</w:t>
      </w:r>
      <w:bookmarkStart w:id="2" w:name="n871"/>
      <w:bookmarkEnd w:id="2"/>
      <w:r w:rsidRPr="00CA53C9">
        <w:rPr>
          <w:sz w:val="26"/>
          <w:szCs w:val="26"/>
          <w:lang w:val="uk-UA" w:eastAsia="uk-UA"/>
        </w:rPr>
        <w:t xml:space="preserve"> 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w:t>
      </w:r>
      <w:r w:rsidR="00C80406" w:rsidRPr="00CA53C9">
        <w:rPr>
          <w:sz w:val="26"/>
          <w:szCs w:val="26"/>
          <w:lang w:val="uk-UA" w:eastAsia="uk-UA"/>
        </w:rPr>
        <w:t>судді або до суддівського досьє.</w:t>
      </w:r>
    </w:p>
    <w:p w14:paraId="212CBF37" w14:textId="77777777" w:rsidR="005549E5" w:rsidRPr="00CA53C9" w:rsidRDefault="00D909BF" w:rsidP="0066646F">
      <w:pPr>
        <w:pStyle w:val="af3"/>
        <w:ind w:leftChars="0" w:left="1" w:firstLineChars="283" w:firstLine="736"/>
        <w:jc w:val="both"/>
        <w:rPr>
          <w:sz w:val="26"/>
          <w:szCs w:val="26"/>
          <w:lang w:val="uk-UA" w:eastAsia="uk-UA"/>
        </w:rPr>
      </w:pPr>
      <w:r w:rsidRPr="00CA53C9">
        <w:rPr>
          <w:sz w:val="26"/>
          <w:szCs w:val="26"/>
          <w:lang w:val="uk-UA" w:eastAsia="uk-UA"/>
        </w:rPr>
        <w:t>Згідно з</w:t>
      </w:r>
      <w:r w:rsidR="0083436A" w:rsidRPr="00CA53C9">
        <w:rPr>
          <w:sz w:val="26"/>
          <w:szCs w:val="26"/>
          <w:lang w:val="uk-UA" w:eastAsia="uk-UA"/>
        </w:rPr>
        <w:t xml:space="preserve"> частин</w:t>
      </w:r>
      <w:r w:rsidRPr="00CA53C9">
        <w:rPr>
          <w:sz w:val="26"/>
          <w:szCs w:val="26"/>
          <w:lang w:val="uk-UA" w:eastAsia="uk-UA"/>
        </w:rPr>
        <w:t>ою першою</w:t>
      </w:r>
      <w:r w:rsidR="0083436A" w:rsidRPr="00CA53C9">
        <w:rPr>
          <w:sz w:val="26"/>
          <w:szCs w:val="26"/>
          <w:lang w:val="uk-UA" w:eastAsia="uk-UA"/>
        </w:rPr>
        <w:t xml:space="preserve"> статті 88 Закону Вища кваліфікаційна комісія суддів України ухвалює мотивоване рішення про підтвердження або </w:t>
      </w:r>
      <w:proofErr w:type="spellStart"/>
      <w:r w:rsidR="0083436A" w:rsidRPr="00CA53C9">
        <w:rPr>
          <w:sz w:val="26"/>
          <w:szCs w:val="26"/>
          <w:lang w:val="uk-UA" w:eastAsia="uk-UA"/>
        </w:rPr>
        <w:t>непідтвердження</w:t>
      </w:r>
      <w:proofErr w:type="spellEnd"/>
      <w:r w:rsidR="0083436A" w:rsidRPr="00CA53C9">
        <w:rPr>
          <w:sz w:val="26"/>
          <w:szCs w:val="26"/>
          <w:lang w:val="uk-UA" w:eastAsia="uk-UA"/>
        </w:rPr>
        <w:t xml:space="preserve"> здатності судді (кандидата на посаду судді) здійснювати правосуддя у відповідному суді. Якщо </w:t>
      </w:r>
      <w:r w:rsidR="00C80406" w:rsidRPr="00CA53C9">
        <w:rPr>
          <w:sz w:val="26"/>
          <w:szCs w:val="26"/>
          <w:lang w:val="uk-UA" w:eastAsia="uk-UA"/>
        </w:rPr>
        <w:t>ГРД</w:t>
      </w:r>
      <w:r w:rsidR="0083436A" w:rsidRPr="00CA53C9">
        <w:rPr>
          <w:sz w:val="26"/>
          <w:szCs w:val="26"/>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091288B" w14:textId="30A50ABB" w:rsidR="005549E5" w:rsidRPr="00CA53C9" w:rsidRDefault="005549E5" w:rsidP="0066646F">
      <w:pPr>
        <w:pStyle w:val="af3"/>
        <w:ind w:leftChars="0" w:left="1" w:firstLineChars="283" w:firstLine="736"/>
        <w:jc w:val="both"/>
        <w:rPr>
          <w:sz w:val="26"/>
          <w:szCs w:val="26"/>
          <w:lang w:val="uk-UA"/>
        </w:rPr>
      </w:pPr>
      <w:r w:rsidRPr="00CA53C9">
        <w:rPr>
          <w:sz w:val="26"/>
          <w:szCs w:val="26"/>
          <w:lang w:val="uk-UA"/>
        </w:rPr>
        <w:t xml:space="preserve">Указом Президента України від 12 березня 2012 року № 193/2012 Ткаченка Д.В. </w:t>
      </w:r>
      <w:r w:rsidRPr="00CA53C9">
        <w:rPr>
          <w:spacing w:val="2"/>
          <w:sz w:val="26"/>
          <w:szCs w:val="26"/>
          <w:lang w:val="uk-UA"/>
        </w:rPr>
        <w:t xml:space="preserve">призначено на посаду судді Бориспільського районного суду Київської області </w:t>
      </w:r>
      <w:r w:rsidRPr="00CA53C9">
        <w:rPr>
          <w:sz w:val="26"/>
          <w:szCs w:val="26"/>
          <w:lang w:val="uk-UA"/>
        </w:rPr>
        <w:t xml:space="preserve">строком на п’ять років. </w:t>
      </w:r>
      <w:r w:rsidRPr="00CA53C9">
        <w:rPr>
          <w:sz w:val="26"/>
          <w:szCs w:val="26"/>
          <w:lang w:val="uk-UA" w:eastAsia="uk-UA"/>
        </w:rPr>
        <w:t xml:space="preserve">Указом Президента України від 17 вересня 2019 року </w:t>
      </w:r>
      <w:r w:rsidRPr="00CA53C9">
        <w:rPr>
          <w:spacing w:val="8"/>
          <w:sz w:val="26"/>
          <w:szCs w:val="26"/>
          <w:lang w:val="uk-UA" w:eastAsia="uk-UA"/>
        </w:rPr>
        <w:t>№</w:t>
      </w:r>
      <w:r w:rsidR="008942F6" w:rsidRPr="00CA53C9">
        <w:rPr>
          <w:spacing w:val="8"/>
          <w:sz w:val="26"/>
          <w:szCs w:val="26"/>
          <w:lang w:val="uk-UA" w:eastAsia="uk-UA"/>
        </w:rPr>
        <w:t> </w:t>
      </w:r>
      <w:r w:rsidRPr="00CA53C9">
        <w:rPr>
          <w:spacing w:val="8"/>
          <w:sz w:val="26"/>
          <w:szCs w:val="26"/>
          <w:lang w:val="uk-UA" w:eastAsia="uk-UA"/>
        </w:rPr>
        <w:t>698/2019</w:t>
      </w:r>
      <w:r w:rsidR="005C7626" w:rsidRPr="00CA53C9">
        <w:rPr>
          <w:spacing w:val="8"/>
          <w:sz w:val="26"/>
          <w:szCs w:val="26"/>
          <w:lang w:val="uk-UA" w:eastAsia="uk-UA"/>
        </w:rPr>
        <w:t xml:space="preserve"> –</w:t>
      </w:r>
      <w:r w:rsidRPr="00CA53C9">
        <w:rPr>
          <w:spacing w:val="8"/>
          <w:sz w:val="26"/>
          <w:szCs w:val="26"/>
          <w:lang w:val="uk-UA" w:eastAsia="uk-UA"/>
        </w:rPr>
        <w:t xml:space="preserve"> призначено на посаду судді </w:t>
      </w:r>
      <w:r w:rsidRPr="00CA53C9">
        <w:rPr>
          <w:spacing w:val="8"/>
          <w:sz w:val="26"/>
          <w:szCs w:val="26"/>
          <w:lang w:val="uk-UA"/>
        </w:rPr>
        <w:t xml:space="preserve">Бориспільського районного суду </w:t>
      </w:r>
      <w:r w:rsidRPr="00CA53C9">
        <w:rPr>
          <w:sz w:val="26"/>
          <w:szCs w:val="26"/>
          <w:lang w:val="uk-UA"/>
        </w:rPr>
        <w:t>Київської області.</w:t>
      </w:r>
    </w:p>
    <w:p w14:paraId="446AC01D" w14:textId="5B6BD6EB" w:rsidR="00400E5B" w:rsidRPr="00CA53C9" w:rsidRDefault="00400E5B" w:rsidP="0066646F">
      <w:pPr>
        <w:pStyle w:val="af3"/>
        <w:ind w:leftChars="0" w:left="1" w:firstLineChars="283" w:firstLine="736"/>
        <w:jc w:val="both"/>
        <w:rPr>
          <w:sz w:val="26"/>
          <w:szCs w:val="26"/>
          <w:lang w:val="uk-UA" w:eastAsia="uk-UA"/>
        </w:rPr>
      </w:pPr>
      <w:r w:rsidRPr="00CA53C9">
        <w:rPr>
          <w:sz w:val="26"/>
          <w:szCs w:val="26"/>
          <w:lang w:val="uk-UA" w:eastAsia="uk-UA"/>
        </w:rPr>
        <w:t>Рішенням Комісії від 14 вересня 2023 року № 94/зп-23 оголошено конкурс на зайняття 550 вакантних посад суддів в апеляційних судах</w:t>
      </w:r>
      <w:r w:rsidR="00EC13F2" w:rsidRPr="00CA53C9">
        <w:rPr>
          <w:sz w:val="26"/>
          <w:szCs w:val="26"/>
          <w:lang w:val="uk-UA" w:eastAsia="uk-UA"/>
        </w:rPr>
        <w:t xml:space="preserve"> </w:t>
      </w:r>
      <w:r w:rsidRPr="00CA53C9">
        <w:rPr>
          <w:sz w:val="26"/>
          <w:szCs w:val="26"/>
          <w:lang w:val="uk-UA" w:eastAsia="uk-UA"/>
        </w:rPr>
        <w:t>(далі – Конкурс). </w:t>
      </w:r>
    </w:p>
    <w:p w14:paraId="5C2120F7" w14:textId="7B05C8C9" w:rsidR="00AC5549" w:rsidRPr="00CA53C9" w:rsidRDefault="0032777C" w:rsidP="0066646F">
      <w:pPr>
        <w:pStyle w:val="af3"/>
        <w:ind w:leftChars="0" w:left="1" w:firstLineChars="283" w:firstLine="736"/>
        <w:jc w:val="both"/>
        <w:rPr>
          <w:color w:val="000000"/>
          <w:sz w:val="26"/>
          <w:szCs w:val="26"/>
          <w:shd w:val="clear" w:color="auto" w:fill="FFFFFF"/>
          <w:lang w:val="uk-UA"/>
        </w:rPr>
      </w:pPr>
      <w:r w:rsidRPr="00CA53C9">
        <w:rPr>
          <w:color w:val="000000"/>
          <w:sz w:val="26"/>
          <w:szCs w:val="26"/>
          <w:shd w:val="clear" w:color="auto" w:fill="FFFFFF"/>
          <w:lang w:val="uk-UA"/>
        </w:rPr>
        <w:t xml:space="preserve">Рішенням Комісії від 04 березня 2024 року № </w:t>
      </w:r>
      <w:r w:rsidR="009D2DA8" w:rsidRPr="00CA53C9">
        <w:rPr>
          <w:color w:val="000000"/>
          <w:sz w:val="26"/>
          <w:szCs w:val="26"/>
          <w:shd w:val="clear" w:color="auto" w:fill="FFFFFF"/>
          <w:lang w:val="uk-UA"/>
        </w:rPr>
        <w:t>1</w:t>
      </w:r>
      <w:r w:rsidRPr="00CA53C9">
        <w:rPr>
          <w:color w:val="000000"/>
          <w:sz w:val="26"/>
          <w:szCs w:val="26"/>
          <w:shd w:val="clear" w:color="auto" w:fill="FFFFFF"/>
          <w:lang w:val="uk-UA"/>
        </w:rPr>
        <w:t>/ас-24</w:t>
      </w:r>
      <w:r w:rsidRPr="00CA53C9">
        <w:rPr>
          <w:sz w:val="26"/>
          <w:szCs w:val="26"/>
          <w:lang w:val="uk-UA" w:eastAsia="uk-UA"/>
        </w:rPr>
        <w:t xml:space="preserve"> </w:t>
      </w:r>
      <w:r w:rsidR="009D2DA8" w:rsidRPr="00CA53C9">
        <w:rPr>
          <w:sz w:val="26"/>
          <w:szCs w:val="26"/>
          <w:lang w:val="uk-UA" w:eastAsia="uk-UA"/>
        </w:rPr>
        <w:t>Ткаченка Д.В.</w:t>
      </w:r>
      <w:r w:rsidR="00BA679A" w:rsidRPr="00CA53C9">
        <w:rPr>
          <w:sz w:val="26"/>
          <w:szCs w:val="26"/>
          <w:lang w:val="uk-UA" w:eastAsia="uk-UA"/>
        </w:rPr>
        <w:t xml:space="preserve"> </w:t>
      </w:r>
      <w:r w:rsidRPr="00CA53C9">
        <w:rPr>
          <w:color w:val="000000"/>
          <w:sz w:val="26"/>
          <w:szCs w:val="26"/>
          <w:shd w:val="clear" w:color="auto" w:fill="FFFFFF"/>
          <w:lang w:val="uk-UA"/>
        </w:rPr>
        <w:t>допущено до проходження кваліфікаційного оцінювання та участі в Конкурсі.</w:t>
      </w:r>
    </w:p>
    <w:p w14:paraId="1505E0B2" w14:textId="5CA20891" w:rsidR="005A78AE" w:rsidRPr="00CA53C9" w:rsidRDefault="005A78AE" w:rsidP="0066646F">
      <w:pPr>
        <w:pStyle w:val="af3"/>
        <w:ind w:leftChars="0" w:left="1" w:firstLineChars="283" w:firstLine="736"/>
        <w:jc w:val="both"/>
        <w:rPr>
          <w:color w:val="000000" w:themeColor="text1"/>
          <w:sz w:val="26"/>
          <w:szCs w:val="26"/>
          <w:shd w:val="clear" w:color="auto" w:fill="FFFFFF"/>
          <w:lang w:val="uk-UA"/>
        </w:rPr>
      </w:pPr>
      <w:r w:rsidRPr="00CA53C9">
        <w:rPr>
          <w:color w:val="000000"/>
          <w:sz w:val="26"/>
          <w:szCs w:val="26"/>
          <w:shd w:val="clear" w:color="auto" w:fill="FFFFFF"/>
          <w:lang w:val="uk-UA"/>
        </w:rPr>
        <w:t xml:space="preserve">Рішенням </w:t>
      </w:r>
      <w:r w:rsidR="00BB7594" w:rsidRPr="00CA53C9">
        <w:rPr>
          <w:color w:val="000000"/>
          <w:sz w:val="26"/>
          <w:szCs w:val="26"/>
          <w:shd w:val="clear" w:color="auto" w:fill="FFFFFF"/>
          <w:lang w:val="uk-UA"/>
        </w:rPr>
        <w:t>Комісії</w:t>
      </w:r>
      <w:r w:rsidRPr="00CA53C9">
        <w:rPr>
          <w:color w:val="000000"/>
          <w:sz w:val="26"/>
          <w:szCs w:val="26"/>
          <w:shd w:val="clear" w:color="auto" w:fill="FFFFFF"/>
          <w:lang w:val="uk-UA"/>
        </w:rPr>
        <w:t xml:space="preserve"> від 02 липня 2025 року № 127/зп-25 визначено суди, які включаються до другої групи судів на першій стадії конкурсу на зайняття вакантних посад</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суддів</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в</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апеляційних</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загальних</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судах,</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оголошеного</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рішенням</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Комісії</w:t>
      </w:r>
      <w:r w:rsidRPr="00CA53C9">
        <w:rPr>
          <w:color w:val="000000"/>
          <w:sz w:val="96"/>
          <w:szCs w:val="96"/>
          <w:shd w:val="clear" w:color="auto" w:fill="FFFFFF"/>
          <w:lang w:val="uk-UA"/>
        </w:rPr>
        <w:t xml:space="preserve"> </w:t>
      </w:r>
      <w:r w:rsidRPr="00CA53C9">
        <w:rPr>
          <w:color w:val="000000"/>
          <w:sz w:val="26"/>
          <w:szCs w:val="26"/>
          <w:shd w:val="clear" w:color="auto" w:fill="FFFFFF"/>
          <w:lang w:val="uk-UA"/>
        </w:rPr>
        <w:t>від 14 вересня</w:t>
      </w:r>
      <w:r w:rsidR="00F40F1B" w:rsidRPr="00CA53C9">
        <w:rPr>
          <w:color w:val="000000"/>
          <w:sz w:val="26"/>
          <w:szCs w:val="26"/>
          <w:shd w:val="clear" w:color="auto" w:fill="FFFFFF"/>
          <w:lang w:val="uk-UA"/>
        </w:rPr>
        <w:t xml:space="preserve"> </w:t>
      </w:r>
      <w:r w:rsidRPr="00CA53C9">
        <w:rPr>
          <w:color w:val="000000"/>
          <w:sz w:val="26"/>
          <w:szCs w:val="26"/>
          <w:shd w:val="clear" w:color="auto" w:fill="FFFFFF"/>
          <w:lang w:val="uk-UA"/>
        </w:rPr>
        <w:t>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1159A8" w14:textId="7269826A" w:rsidR="00236389" w:rsidRPr="00CA53C9" w:rsidRDefault="00AC5549" w:rsidP="0066646F">
      <w:pPr>
        <w:pStyle w:val="af3"/>
        <w:ind w:leftChars="0" w:left="1" w:firstLineChars="283" w:firstLine="736"/>
        <w:jc w:val="both"/>
        <w:rPr>
          <w:color w:val="000000" w:themeColor="text1"/>
          <w:sz w:val="26"/>
          <w:szCs w:val="26"/>
          <w:shd w:val="clear" w:color="auto" w:fill="FFFFFF"/>
          <w:lang w:val="uk-UA"/>
        </w:rPr>
      </w:pPr>
      <w:r w:rsidRPr="00CA53C9">
        <w:rPr>
          <w:color w:val="000000" w:themeColor="text1"/>
          <w:sz w:val="26"/>
          <w:szCs w:val="26"/>
          <w:shd w:val="clear" w:color="auto" w:fill="FFFFFF"/>
          <w:lang w:val="uk-UA"/>
        </w:rPr>
        <w:t xml:space="preserve">У визначений строк </w:t>
      </w:r>
      <w:r w:rsidR="00BB7594" w:rsidRPr="00CA53C9">
        <w:rPr>
          <w:color w:val="000000" w:themeColor="text1"/>
          <w:sz w:val="26"/>
          <w:szCs w:val="26"/>
          <w:shd w:val="clear" w:color="auto" w:fill="FFFFFF"/>
          <w:lang w:val="uk-UA"/>
        </w:rPr>
        <w:t xml:space="preserve">Ткаченко Д.В. звернувся </w:t>
      </w:r>
      <w:r w:rsidRPr="00CA53C9">
        <w:rPr>
          <w:color w:val="000000" w:themeColor="text1"/>
          <w:sz w:val="26"/>
          <w:szCs w:val="26"/>
          <w:shd w:val="clear" w:color="auto" w:fill="FFFFFF"/>
          <w:lang w:val="uk-UA"/>
        </w:rPr>
        <w:t xml:space="preserve">до Комісії із заявою про намір претендувати на посаду судді </w:t>
      </w:r>
      <w:r w:rsidR="00520D16" w:rsidRPr="00CA53C9">
        <w:rPr>
          <w:color w:val="000000" w:themeColor="text1"/>
          <w:sz w:val="26"/>
          <w:szCs w:val="26"/>
          <w:shd w:val="clear" w:color="auto" w:fill="FFFFFF"/>
          <w:lang w:val="uk-UA"/>
        </w:rPr>
        <w:t>Київського</w:t>
      </w:r>
      <w:r w:rsidRPr="00CA53C9">
        <w:rPr>
          <w:color w:val="000000" w:themeColor="text1"/>
          <w:sz w:val="26"/>
          <w:szCs w:val="26"/>
          <w:shd w:val="clear" w:color="auto" w:fill="FFFFFF"/>
          <w:lang w:val="uk-UA"/>
        </w:rPr>
        <w:t xml:space="preserve"> апеляційного</w:t>
      </w:r>
      <w:r w:rsidR="00BB7594" w:rsidRPr="00CA53C9">
        <w:rPr>
          <w:color w:val="000000" w:themeColor="text1"/>
          <w:sz w:val="26"/>
          <w:szCs w:val="26"/>
          <w:shd w:val="clear" w:color="auto" w:fill="FFFFFF"/>
          <w:lang w:val="uk-UA"/>
        </w:rPr>
        <w:t xml:space="preserve"> суду.</w:t>
      </w:r>
    </w:p>
    <w:p w14:paraId="1388FDEB" w14:textId="1A646B07" w:rsidR="00236389" w:rsidRPr="00CA53C9" w:rsidRDefault="00236389" w:rsidP="0066646F">
      <w:pPr>
        <w:pStyle w:val="af3"/>
        <w:ind w:leftChars="0" w:left="1" w:firstLineChars="283" w:firstLine="736"/>
        <w:jc w:val="both"/>
        <w:rPr>
          <w:sz w:val="26"/>
          <w:szCs w:val="26"/>
          <w:lang w:val="uk-UA"/>
        </w:rPr>
      </w:pPr>
      <w:r w:rsidRPr="00CA53C9">
        <w:rPr>
          <w:sz w:val="26"/>
          <w:szCs w:val="26"/>
          <w:lang w:val="uk-UA"/>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Pr="00CA53C9">
        <w:rPr>
          <w:sz w:val="26"/>
          <w:szCs w:val="26"/>
          <w:lang w:val="uk-UA"/>
        </w:rPr>
        <w:lastRenderedPageBreak/>
        <w:t xml:space="preserve">зокрема </w:t>
      </w:r>
      <w:r w:rsidR="00F40F1B" w:rsidRPr="00CA53C9">
        <w:rPr>
          <w:sz w:val="26"/>
          <w:szCs w:val="26"/>
          <w:lang w:val="uk-UA"/>
        </w:rPr>
        <w:t>Ткаченка Д.В.</w:t>
      </w:r>
      <w:r w:rsidRPr="00CA53C9">
        <w:rPr>
          <w:sz w:val="26"/>
          <w:szCs w:val="26"/>
          <w:lang w:val="uk-UA"/>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421C8026" w14:textId="102014B2" w:rsidR="00347B66" w:rsidRPr="00CA53C9" w:rsidRDefault="0026775A" w:rsidP="0066646F">
      <w:pPr>
        <w:pStyle w:val="af3"/>
        <w:ind w:leftChars="0" w:left="1" w:firstLineChars="283" w:firstLine="736"/>
        <w:jc w:val="both"/>
        <w:rPr>
          <w:sz w:val="26"/>
          <w:szCs w:val="26"/>
          <w:shd w:val="clear" w:color="auto" w:fill="FFFFFF"/>
          <w:lang w:val="uk-UA"/>
        </w:rPr>
      </w:pPr>
      <w:r w:rsidRPr="00CA53C9">
        <w:rPr>
          <w:sz w:val="26"/>
          <w:szCs w:val="26"/>
          <w:lang w:val="uk-UA"/>
        </w:rPr>
        <w:t>Ткаченко Д.В.</w:t>
      </w:r>
      <w:r w:rsidR="00347B66" w:rsidRPr="00CA53C9">
        <w:rPr>
          <w:color w:val="000000" w:themeColor="text1"/>
          <w:sz w:val="26"/>
          <w:szCs w:val="26"/>
          <w:lang w:val="uk-UA"/>
        </w:rPr>
        <w:t xml:space="preserve"> </w:t>
      </w:r>
      <w:r w:rsidR="00347B66" w:rsidRPr="00CA53C9">
        <w:rPr>
          <w:sz w:val="26"/>
          <w:szCs w:val="26"/>
          <w:shd w:val="clear" w:color="auto" w:fill="FFFFFF"/>
          <w:lang w:val="uk-UA"/>
        </w:rPr>
        <w:t>отрима</w:t>
      </w:r>
      <w:r w:rsidRPr="00CA53C9">
        <w:rPr>
          <w:sz w:val="26"/>
          <w:szCs w:val="26"/>
          <w:shd w:val="clear" w:color="auto" w:fill="FFFFFF"/>
          <w:lang w:val="uk-UA"/>
        </w:rPr>
        <w:t>в</w:t>
      </w:r>
      <w:r w:rsidR="00347B66" w:rsidRPr="00CA53C9">
        <w:rPr>
          <w:sz w:val="26"/>
          <w:szCs w:val="26"/>
          <w:shd w:val="clear" w:color="auto" w:fill="FFFFFF"/>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когнітивні здібності – </w:t>
      </w:r>
      <w:r w:rsidRPr="00CA53C9">
        <w:rPr>
          <w:sz w:val="26"/>
          <w:szCs w:val="26"/>
          <w:shd w:val="clear" w:color="auto" w:fill="FFFFFF"/>
          <w:lang w:val="uk-UA"/>
        </w:rPr>
        <w:t>50,9</w:t>
      </w:r>
      <w:r w:rsidR="00347B66" w:rsidRPr="00CA53C9">
        <w:rPr>
          <w:sz w:val="26"/>
          <w:szCs w:val="26"/>
          <w:shd w:val="clear" w:color="auto" w:fill="FFFFFF"/>
          <w:lang w:val="uk-UA"/>
        </w:rPr>
        <w:t xml:space="preserve"> </w:t>
      </w:r>
      <w:proofErr w:type="spellStart"/>
      <w:r w:rsidR="00347B66" w:rsidRPr="00CA53C9">
        <w:rPr>
          <w:sz w:val="26"/>
          <w:szCs w:val="26"/>
          <w:shd w:val="clear" w:color="auto" w:fill="FFFFFF"/>
          <w:lang w:val="uk-UA"/>
        </w:rPr>
        <w:t>бала</w:t>
      </w:r>
      <w:proofErr w:type="spellEnd"/>
      <w:r w:rsidR="00347B66" w:rsidRPr="00CA53C9">
        <w:rPr>
          <w:sz w:val="26"/>
          <w:szCs w:val="26"/>
          <w:shd w:val="clear" w:color="auto" w:fill="FFFFFF"/>
          <w:lang w:val="uk-UA"/>
        </w:rPr>
        <w:t xml:space="preserve">; знання історії української державності – 40 балів; знання у сфері права та зі спеціалізації суду – 146 балів; практичне застосування знань у сфері права в суді відповідного рівня та  спеціалізації – </w:t>
      </w:r>
      <w:r w:rsidRPr="00CA53C9">
        <w:rPr>
          <w:sz w:val="26"/>
          <w:szCs w:val="26"/>
          <w:shd w:val="clear" w:color="auto" w:fill="FFFFFF"/>
          <w:lang w:val="uk-UA"/>
        </w:rPr>
        <w:t xml:space="preserve">129,5 </w:t>
      </w:r>
      <w:proofErr w:type="spellStart"/>
      <w:r w:rsidRPr="00CA53C9">
        <w:rPr>
          <w:sz w:val="26"/>
          <w:szCs w:val="26"/>
          <w:shd w:val="clear" w:color="auto" w:fill="FFFFFF"/>
          <w:lang w:val="uk-UA"/>
        </w:rPr>
        <w:t>бала</w:t>
      </w:r>
      <w:proofErr w:type="spellEnd"/>
      <w:r w:rsidR="00347B66" w:rsidRPr="00CA53C9">
        <w:rPr>
          <w:sz w:val="26"/>
          <w:szCs w:val="26"/>
          <w:shd w:val="clear" w:color="auto" w:fill="FFFFFF"/>
          <w:lang w:val="uk-UA"/>
        </w:rPr>
        <w:t xml:space="preserve">. Загальний результат </w:t>
      </w:r>
      <w:r w:rsidR="00D83D9C" w:rsidRPr="00CA53C9">
        <w:rPr>
          <w:sz w:val="26"/>
          <w:szCs w:val="26"/>
          <w:shd w:val="clear" w:color="auto" w:fill="FFFFFF"/>
          <w:lang w:val="uk-UA"/>
        </w:rPr>
        <w:t>Ткаченка Д.В.</w:t>
      </w:r>
      <w:r w:rsidR="0089014D" w:rsidRPr="00CA53C9">
        <w:rPr>
          <w:sz w:val="26"/>
          <w:szCs w:val="26"/>
          <w:shd w:val="clear" w:color="auto" w:fill="FFFFFF"/>
          <w:lang w:val="uk-UA"/>
        </w:rPr>
        <w:t xml:space="preserve"> </w:t>
      </w:r>
      <w:r w:rsidR="00347B66" w:rsidRPr="00CA53C9">
        <w:rPr>
          <w:sz w:val="26"/>
          <w:szCs w:val="26"/>
          <w:shd w:val="clear" w:color="auto" w:fill="FFFFFF"/>
          <w:lang w:val="uk-UA"/>
        </w:rPr>
        <w:t xml:space="preserve">за критерієм професійної компетентності – </w:t>
      </w:r>
      <w:r w:rsidRPr="00CA53C9">
        <w:rPr>
          <w:sz w:val="26"/>
          <w:szCs w:val="26"/>
          <w:shd w:val="clear" w:color="auto" w:fill="FFFFFF"/>
          <w:lang w:val="uk-UA"/>
        </w:rPr>
        <w:t>366,4</w:t>
      </w:r>
      <w:r w:rsidR="00347B66" w:rsidRPr="00CA53C9">
        <w:rPr>
          <w:color w:val="000000" w:themeColor="text1"/>
          <w:sz w:val="26"/>
          <w:szCs w:val="26"/>
          <w:lang w:val="uk-UA"/>
        </w:rPr>
        <w:t xml:space="preserve"> </w:t>
      </w:r>
      <w:proofErr w:type="spellStart"/>
      <w:r w:rsidR="00347B66" w:rsidRPr="00CA53C9">
        <w:rPr>
          <w:sz w:val="26"/>
          <w:szCs w:val="26"/>
          <w:shd w:val="clear" w:color="auto" w:fill="FFFFFF"/>
          <w:lang w:val="uk-UA"/>
        </w:rPr>
        <w:t>бала</w:t>
      </w:r>
      <w:proofErr w:type="spellEnd"/>
      <w:r w:rsidR="00347B66" w:rsidRPr="00CA53C9">
        <w:rPr>
          <w:sz w:val="26"/>
          <w:szCs w:val="26"/>
          <w:shd w:val="clear" w:color="auto" w:fill="FFFFFF"/>
          <w:lang w:val="uk-UA"/>
        </w:rPr>
        <w:t xml:space="preserve"> із 400 можливих.</w:t>
      </w:r>
    </w:p>
    <w:p w14:paraId="25FDF207" w14:textId="45238A05" w:rsidR="009659E1" w:rsidRPr="00CA53C9" w:rsidRDefault="0089014D" w:rsidP="0066646F">
      <w:pPr>
        <w:pStyle w:val="af3"/>
        <w:ind w:leftChars="0" w:left="1" w:firstLineChars="283" w:firstLine="736"/>
        <w:jc w:val="both"/>
        <w:rPr>
          <w:color w:val="000000" w:themeColor="text1"/>
          <w:sz w:val="26"/>
          <w:szCs w:val="26"/>
          <w:lang w:val="uk-UA" w:eastAsia="uk-UA"/>
        </w:rPr>
      </w:pPr>
      <w:r w:rsidRPr="00CA53C9">
        <w:rPr>
          <w:color w:val="000000" w:themeColor="text1"/>
          <w:sz w:val="26"/>
          <w:szCs w:val="26"/>
          <w:lang w:val="uk-UA" w:eastAsia="uk-UA"/>
        </w:rPr>
        <w:t xml:space="preserve">Кількість балів, отриманих </w:t>
      </w:r>
      <w:r w:rsidR="009659E1" w:rsidRPr="00CA53C9">
        <w:rPr>
          <w:color w:val="000000" w:themeColor="text1"/>
          <w:sz w:val="26"/>
          <w:szCs w:val="26"/>
          <w:lang w:val="uk-UA"/>
        </w:rPr>
        <w:t>Ткаченком Д.В.</w:t>
      </w:r>
      <w:r w:rsidRPr="00CA53C9">
        <w:rPr>
          <w:color w:val="000000" w:themeColor="text1"/>
          <w:sz w:val="26"/>
          <w:szCs w:val="26"/>
          <w:lang w:val="uk-UA"/>
        </w:rPr>
        <w:t xml:space="preserve"> </w:t>
      </w:r>
      <w:r w:rsidRPr="00CA53C9">
        <w:rPr>
          <w:color w:val="000000" w:themeColor="text1"/>
          <w:sz w:val="26"/>
          <w:szCs w:val="26"/>
          <w:lang w:val="uk-UA" w:eastAsia="uk-UA"/>
        </w:rPr>
        <w:t>за кваліфікаційний іспит, свідчить про підтвердження н</w:t>
      </w:r>
      <w:r w:rsidR="009659E1" w:rsidRPr="00CA53C9">
        <w:rPr>
          <w:color w:val="000000" w:themeColor="text1"/>
          <w:sz w:val="26"/>
          <w:szCs w:val="26"/>
          <w:lang w:val="uk-UA" w:eastAsia="uk-UA"/>
        </w:rPr>
        <w:t>им</w:t>
      </w:r>
      <w:r w:rsidRPr="00CA53C9">
        <w:rPr>
          <w:color w:val="000000" w:themeColor="text1"/>
          <w:sz w:val="26"/>
          <w:szCs w:val="26"/>
          <w:lang w:val="uk-UA" w:eastAsia="uk-UA"/>
        </w:rPr>
        <w:t xml:space="preserve"> здатності здійснювати правосуддя в апеляційному загальному суді за критерієм професійної компетентності.</w:t>
      </w:r>
    </w:p>
    <w:p w14:paraId="15F7CA38" w14:textId="61A8C4E3" w:rsidR="002B0A4A" w:rsidRPr="00CA53C9" w:rsidRDefault="002B0A4A" w:rsidP="0066646F">
      <w:pPr>
        <w:pStyle w:val="af3"/>
        <w:ind w:leftChars="0" w:left="1" w:firstLineChars="283" w:firstLine="736"/>
        <w:jc w:val="both"/>
        <w:rPr>
          <w:color w:val="000000" w:themeColor="text1"/>
          <w:sz w:val="26"/>
          <w:szCs w:val="26"/>
          <w:lang w:val="uk-UA"/>
        </w:rPr>
      </w:pPr>
      <w:r w:rsidRPr="00CA53C9">
        <w:rPr>
          <w:color w:val="000000" w:themeColor="text1"/>
          <w:sz w:val="26"/>
          <w:szCs w:val="26"/>
          <w:lang w:val="uk-UA" w:eastAsia="uk-UA"/>
        </w:rPr>
        <w:t>Рішенням Комісії від 17 квітня 2025 року № 89/зп-25</w:t>
      </w:r>
      <w:r w:rsidR="0089014D" w:rsidRPr="00CA53C9">
        <w:rPr>
          <w:color w:val="000000" w:themeColor="text1"/>
          <w:sz w:val="26"/>
          <w:szCs w:val="26"/>
          <w:lang w:val="uk-UA" w:eastAsia="uk-UA"/>
        </w:rPr>
        <w:t xml:space="preserve"> </w:t>
      </w:r>
      <w:r w:rsidR="00450687" w:rsidRPr="00CA53C9">
        <w:rPr>
          <w:color w:val="000000" w:themeColor="text1"/>
          <w:sz w:val="26"/>
          <w:szCs w:val="26"/>
          <w:lang w:val="uk-UA" w:eastAsia="uk-UA"/>
        </w:rPr>
        <w:t>Ткаченка</w:t>
      </w:r>
      <w:r w:rsidR="009659E1" w:rsidRPr="00CA53C9">
        <w:rPr>
          <w:color w:val="000000" w:themeColor="text1"/>
          <w:sz w:val="26"/>
          <w:szCs w:val="26"/>
          <w:lang w:val="uk-UA" w:eastAsia="uk-UA"/>
        </w:rPr>
        <w:t xml:space="preserve"> Д.В.</w:t>
      </w:r>
      <w:r w:rsidR="0089014D" w:rsidRPr="00CA53C9">
        <w:rPr>
          <w:color w:val="000000" w:themeColor="text1"/>
          <w:sz w:val="26"/>
          <w:szCs w:val="26"/>
          <w:lang w:val="uk-UA"/>
        </w:rPr>
        <w:t xml:space="preserve"> допущено</w:t>
      </w:r>
      <w:r w:rsidRPr="00CA53C9">
        <w:rPr>
          <w:color w:val="000000" w:themeColor="text1"/>
          <w:sz w:val="26"/>
          <w:szCs w:val="26"/>
          <w:lang w:val="uk-UA"/>
        </w:rPr>
        <w:t xml:space="preserve"> до другого етапу кваліфікаційного оцінювання – «Дослідження досьє та проведення співбесіди».</w:t>
      </w:r>
    </w:p>
    <w:p w14:paraId="29C66EA0" w14:textId="1BF0A1EF" w:rsidR="007F57F5" w:rsidRPr="00CA53C9" w:rsidRDefault="007F57F5" w:rsidP="0066646F">
      <w:pPr>
        <w:pStyle w:val="af3"/>
        <w:ind w:leftChars="0" w:left="1" w:firstLineChars="283" w:firstLine="736"/>
        <w:contextualSpacing/>
        <w:jc w:val="both"/>
        <w:rPr>
          <w:sz w:val="26"/>
          <w:szCs w:val="26"/>
          <w:lang w:val="uk-UA"/>
        </w:rPr>
      </w:pPr>
      <w:r w:rsidRPr="00CA53C9">
        <w:rPr>
          <w:sz w:val="26"/>
          <w:szCs w:val="26"/>
          <w:lang w:val="uk-UA"/>
        </w:rPr>
        <w:t xml:space="preserve">Розгляд питання про </w:t>
      </w:r>
      <w:r w:rsidRPr="00CA53C9">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w:t>
      </w:r>
      <w:r w:rsidR="00F52BBB" w:rsidRPr="00CA53C9">
        <w:rPr>
          <w:sz w:val="26"/>
          <w:szCs w:val="26"/>
          <w:shd w:val="clear" w:color="auto" w:fill="FFFFFF"/>
          <w:lang w:val="uk-UA"/>
        </w:rPr>
        <w:t xml:space="preserve">Київського </w:t>
      </w:r>
      <w:r w:rsidRPr="00CA53C9">
        <w:rPr>
          <w:sz w:val="26"/>
          <w:szCs w:val="26"/>
          <w:shd w:val="clear" w:color="auto" w:fill="FFFFFF"/>
          <w:lang w:val="uk-UA"/>
        </w:rPr>
        <w:t xml:space="preserve">апеляційного </w:t>
      </w:r>
      <w:r w:rsidR="0027763B" w:rsidRPr="00CA53C9">
        <w:rPr>
          <w:sz w:val="26"/>
          <w:szCs w:val="26"/>
          <w:shd w:val="clear" w:color="auto" w:fill="FFFFFF"/>
          <w:lang w:val="uk-UA"/>
        </w:rPr>
        <w:t xml:space="preserve">суду </w:t>
      </w:r>
      <w:r w:rsidR="00F52BBB" w:rsidRPr="00CA53C9">
        <w:rPr>
          <w:sz w:val="26"/>
          <w:szCs w:val="26"/>
          <w:shd w:val="clear" w:color="auto" w:fill="FFFFFF"/>
          <w:lang w:val="uk-UA"/>
        </w:rPr>
        <w:t>Ткаченка Д.В.</w:t>
      </w:r>
      <w:r w:rsidR="0027763B" w:rsidRPr="00CA53C9">
        <w:rPr>
          <w:sz w:val="26"/>
          <w:szCs w:val="26"/>
          <w:shd w:val="clear" w:color="auto" w:fill="FFFFFF"/>
          <w:lang w:val="uk-UA"/>
        </w:rPr>
        <w:t xml:space="preserve"> призначено Комісією у складі колегії на </w:t>
      </w:r>
      <w:r w:rsidR="00F52BBB" w:rsidRPr="00CA53C9">
        <w:rPr>
          <w:sz w:val="26"/>
          <w:szCs w:val="26"/>
          <w:shd w:val="clear" w:color="auto" w:fill="FFFFFF"/>
          <w:lang w:val="uk-UA"/>
        </w:rPr>
        <w:t>18 грудня</w:t>
      </w:r>
      <w:r w:rsidR="0027763B" w:rsidRPr="00CA53C9">
        <w:rPr>
          <w:sz w:val="26"/>
          <w:szCs w:val="26"/>
          <w:shd w:val="clear" w:color="auto" w:fill="FFFFFF"/>
          <w:lang w:val="uk-UA"/>
        </w:rPr>
        <w:t xml:space="preserve"> 2025 року.</w:t>
      </w:r>
    </w:p>
    <w:p w14:paraId="08BD6B83" w14:textId="77777777" w:rsidR="00F52BBB" w:rsidRPr="00CA53C9" w:rsidRDefault="00F52BBB" w:rsidP="0066646F">
      <w:pPr>
        <w:spacing w:line="240" w:lineRule="auto"/>
        <w:ind w:left="-2" w:firstLineChars="283" w:firstLine="736"/>
        <w:jc w:val="both"/>
        <w:rPr>
          <w:sz w:val="26"/>
          <w:szCs w:val="26"/>
          <w:shd w:val="clear" w:color="auto" w:fill="FFFFFF"/>
          <w:lang w:val="uk-UA"/>
        </w:rPr>
      </w:pPr>
      <w:r w:rsidRPr="00CA53C9">
        <w:rPr>
          <w:sz w:val="26"/>
          <w:szCs w:val="26"/>
          <w:shd w:val="clear" w:color="auto" w:fill="FFFFFF"/>
          <w:lang w:val="uk-UA"/>
        </w:rPr>
        <w:t>ГРД 10 грудня 2025 року затвердила висновок про невідповідність кандидата на посаду судді апеляційного загального суду Ткаченка Д.В. критеріям доброчесності та професійної етики.</w:t>
      </w:r>
    </w:p>
    <w:p w14:paraId="1079B868" w14:textId="43D6B81C" w:rsidR="00FB6625" w:rsidRPr="00CA53C9" w:rsidRDefault="00D32F2A" w:rsidP="0066646F">
      <w:pPr>
        <w:spacing w:line="240" w:lineRule="auto"/>
        <w:ind w:left="-2" w:firstLineChars="283" w:firstLine="736"/>
        <w:jc w:val="both"/>
        <w:rPr>
          <w:sz w:val="26"/>
          <w:szCs w:val="26"/>
          <w:shd w:val="clear" w:color="auto" w:fill="FFFFFF"/>
          <w:lang w:val="uk-UA"/>
        </w:rPr>
      </w:pPr>
      <w:r w:rsidRPr="00CA53C9">
        <w:rPr>
          <w:sz w:val="26"/>
          <w:szCs w:val="26"/>
          <w:shd w:val="clear" w:color="auto" w:fill="FFFFFF"/>
          <w:lang w:val="uk-UA"/>
        </w:rPr>
        <w:t xml:space="preserve">1. </w:t>
      </w:r>
      <w:r w:rsidR="00F52BBB" w:rsidRPr="00CA53C9">
        <w:rPr>
          <w:sz w:val="26"/>
          <w:szCs w:val="26"/>
          <w:shd w:val="clear" w:color="auto" w:fill="FFFFFF"/>
          <w:lang w:val="uk-UA"/>
        </w:rPr>
        <w:t>У висновку, з-поміж іншого, зазначено, що</w:t>
      </w:r>
      <w:r w:rsidR="00FB6625" w:rsidRPr="00CA53C9">
        <w:rPr>
          <w:sz w:val="26"/>
          <w:szCs w:val="26"/>
          <w:shd w:val="clear" w:color="auto" w:fill="FFFFFF"/>
          <w:lang w:val="uk-UA"/>
        </w:rPr>
        <w:t xml:space="preserve"> 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та «відповідність рівня життя задекларованим доходам».</w:t>
      </w:r>
    </w:p>
    <w:p w14:paraId="65D22CA5" w14:textId="2342A472" w:rsidR="00F52BBB" w:rsidRPr="00CA53C9" w:rsidRDefault="004F71D3" w:rsidP="0066646F">
      <w:pPr>
        <w:spacing w:line="240" w:lineRule="auto"/>
        <w:ind w:left="-2" w:firstLineChars="283" w:firstLine="736"/>
        <w:jc w:val="both"/>
        <w:rPr>
          <w:rStyle w:val="fontstyle01"/>
          <w:rFonts w:ascii="Times New Roman" w:hAnsi="Times New Roman"/>
          <w:b/>
          <w:sz w:val="26"/>
          <w:szCs w:val="26"/>
          <w:lang w:val="uk-UA"/>
        </w:rPr>
      </w:pPr>
      <w:r w:rsidRPr="00CA53C9">
        <w:rPr>
          <w:rStyle w:val="fontstyle01"/>
          <w:rFonts w:ascii="Times New Roman" w:hAnsi="Times New Roman"/>
          <w:sz w:val="26"/>
          <w:szCs w:val="26"/>
          <w:lang w:val="uk-UA"/>
        </w:rPr>
        <w:t>1.1. Так, в</w:t>
      </w:r>
      <w:r w:rsidR="00F52BBB" w:rsidRPr="00CA53C9">
        <w:rPr>
          <w:rStyle w:val="fontstyle01"/>
          <w:rFonts w:ascii="Times New Roman" w:hAnsi="Times New Roman"/>
          <w:sz w:val="26"/>
          <w:szCs w:val="26"/>
          <w:lang w:val="uk-UA"/>
        </w:rPr>
        <w:t>ідповідно до поданих декларацій Ткаченку Д.В. на праві власності</w:t>
      </w:r>
      <w:r w:rsidR="00450687" w:rsidRPr="00CA53C9">
        <w:rPr>
          <w:rStyle w:val="fontstyle01"/>
          <w:rFonts w:ascii="Times New Roman" w:hAnsi="Times New Roman"/>
          <w:sz w:val="26"/>
          <w:szCs w:val="26"/>
          <w:lang w:val="uk-UA"/>
        </w:rPr>
        <w:t xml:space="preserve"> належать дві земельні ділянки в</w:t>
      </w:r>
      <w:r w:rsidR="00F52BBB" w:rsidRPr="00CA53C9">
        <w:rPr>
          <w:rStyle w:val="fontstyle01"/>
          <w:rFonts w:ascii="Times New Roman" w:hAnsi="Times New Roman"/>
          <w:sz w:val="26"/>
          <w:szCs w:val="26"/>
          <w:lang w:val="uk-UA"/>
        </w:rPr>
        <w:t xml:space="preserve"> селі Зозулі Васильківського району Київської області </w:t>
      </w:r>
      <w:r w:rsidR="00F52BBB" w:rsidRPr="00CA53C9">
        <w:rPr>
          <w:rStyle w:val="fontstyle01"/>
          <w:rFonts w:ascii="Times New Roman" w:hAnsi="Times New Roman"/>
          <w:spacing w:val="8"/>
          <w:sz w:val="26"/>
          <w:szCs w:val="26"/>
          <w:lang w:val="uk-UA"/>
        </w:rPr>
        <w:t>площею 0,25 га кожна, набуті 06 жовтня 2010 року, вартістю 119 050 грн кожна</w:t>
      </w:r>
      <w:r w:rsidR="00F52BBB" w:rsidRPr="00CA53C9">
        <w:rPr>
          <w:rStyle w:val="fontstyle01"/>
          <w:rFonts w:ascii="Times New Roman" w:hAnsi="Times New Roman"/>
          <w:sz w:val="26"/>
          <w:szCs w:val="26"/>
          <w:lang w:val="uk-UA"/>
        </w:rPr>
        <w:t xml:space="preserve"> </w:t>
      </w:r>
      <w:r w:rsidR="00F52BBB" w:rsidRPr="00CA53C9">
        <w:rPr>
          <w:rStyle w:val="fontstyle01"/>
          <w:rFonts w:ascii="Times New Roman" w:hAnsi="Times New Roman"/>
          <w:spacing w:val="8"/>
          <w:sz w:val="26"/>
          <w:szCs w:val="26"/>
          <w:lang w:val="uk-UA"/>
        </w:rPr>
        <w:t xml:space="preserve">(на момент набуття). ГРД враховано, що Ткаченко Д.В. у період з 2006 </w:t>
      </w:r>
      <w:r w:rsidR="00450687" w:rsidRPr="00CA53C9">
        <w:rPr>
          <w:rStyle w:val="fontstyle01"/>
          <w:rFonts w:ascii="Times New Roman" w:hAnsi="Times New Roman"/>
          <w:spacing w:val="8"/>
          <w:sz w:val="26"/>
          <w:szCs w:val="26"/>
          <w:lang w:val="uk-UA"/>
        </w:rPr>
        <w:t xml:space="preserve">року </w:t>
      </w:r>
      <w:r w:rsidR="00450687" w:rsidRPr="00CA53C9">
        <w:rPr>
          <w:rStyle w:val="fontstyle01"/>
          <w:rFonts w:ascii="Times New Roman" w:hAnsi="Times New Roman"/>
          <w:sz w:val="26"/>
          <w:szCs w:val="26"/>
          <w:lang w:val="uk-UA"/>
        </w:rPr>
        <w:t>до</w:t>
      </w:r>
      <w:r w:rsidR="008942F6" w:rsidRPr="00CA53C9">
        <w:rPr>
          <w:rStyle w:val="fontstyle01"/>
          <w:rFonts w:ascii="Times New Roman" w:hAnsi="Times New Roman"/>
          <w:sz w:val="26"/>
          <w:szCs w:val="26"/>
          <w:lang w:val="uk-UA"/>
        </w:rPr>
        <w:t> </w:t>
      </w:r>
      <w:r w:rsidR="00F52BBB" w:rsidRPr="00CA53C9">
        <w:rPr>
          <w:rStyle w:val="fontstyle01"/>
          <w:rFonts w:ascii="Times New Roman" w:hAnsi="Times New Roman"/>
          <w:sz w:val="26"/>
          <w:szCs w:val="26"/>
          <w:lang w:val="uk-UA"/>
        </w:rPr>
        <w:t>2012 рок</w:t>
      </w:r>
      <w:r w:rsidR="00450687" w:rsidRPr="00CA53C9">
        <w:rPr>
          <w:rStyle w:val="fontstyle01"/>
          <w:rFonts w:ascii="Times New Roman" w:hAnsi="Times New Roman"/>
          <w:sz w:val="26"/>
          <w:szCs w:val="26"/>
          <w:lang w:val="uk-UA"/>
        </w:rPr>
        <w:t>у</w:t>
      </w:r>
      <w:r w:rsidR="00F52BBB" w:rsidRPr="00CA53C9">
        <w:rPr>
          <w:rStyle w:val="fontstyle01"/>
          <w:rFonts w:ascii="Times New Roman" w:hAnsi="Times New Roman"/>
          <w:sz w:val="26"/>
          <w:szCs w:val="26"/>
          <w:lang w:val="uk-UA"/>
        </w:rPr>
        <w:t xml:space="preserve"> обіймав такі посади: головний фахівець та спеціаліст у ДП «Газ-тепло» НАК «Нафтогаз України», помічник судді Господарського суду Київської області, помічник судді Вищого адміністративного суду України. Згідно з даними Державного реєстру фізичних осіб – платників податків (далі – ДРФОПП) сумарний дохід кандидата за 2006–2010 роки </w:t>
      </w:r>
      <w:r w:rsidR="00127EC2" w:rsidRPr="00CA53C9">
        <w:rPr>
          <w:rStyle w:val="fontstyle01"/>
          <w:rFonts w:ascii="Times New Roman" w:hAnsi="Times New Roman"/>
          <w:sz w:val="26"/>
          <w:szCs w:val="26"/>
          <w:lang w:val="uk-UA"/>
        </w:rPr>
        <w:t>становив</w:t>
      </w:r>
      <w:r w:rsidR="00F52BBB" w:rsidRPr="00CA53C9">
        <w:rPr>
          <w:rStyle w:val="fontstyle01"/>
          <w:rFonts w:ascii="Times New Roman" w:hAnsi="Times New Roman"/>
          <w:sz w:val="26"/>
          <w:szCs w:val="26"/>
          <w:lang w:val="uk-UA"/>
        </w:rPr>
        <w:t xml:space="preserve"> 233 689 грн, з яких 32 726 грн – сплачені податки.</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З</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урахуванням</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викладеного</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ГРД</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дійшла</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висновку,</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що</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офіційний</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pacing w:val="6"/>
          <w:sz w:val="26"/>
          <w:szCs w:val="26"/>
          <w:lang w:val="uk-UA"/>
        </w:rPr>
        <w:t>дохід кандидата унеможливлював придбання земельних ділянок у селі Зозулі</w:t>
      </w:r>
      <w:r w:rsidR="00F52BBB" w:rsidRPr="00CA53C9">
        <w:rPr>
          <w:rStyle w:val="fontstyle01"/>
          <w:rFonts w:ascii="Times New Roman" w:hAnsi="Times New Roman"/>
          <w:sz w:val="26"/>
          <w:szCs w:val="26"/>
          <w:lang w:val="uk-UA"/>
        </w:rPr>
        <w:t xml:space="preserve"> Київської області за вказаною вище вартістю.</w:t>
      </w:r>
    </w:p>
    <w:p w14:paraId="4B07AEA7" w14:textId="41A4AE2F" w:rsidR="00F52BBB" w:rsidRPr="00CA53C9" w:rsidRDefault="00F52BBB" w:rsidP="0066646F">
      <w:pPr>
        <w:spacing w:line="240" w:lineRule="auto"/>
        <w:ind w:left="-2" w:firstLineChars="283" w:firstLine="736"/>
        <w:jc w:val="both"/>
        <w:rPr>
          <w:sz w:val="26"/>
          <w:szCs w:val="26"/>
          <w:shd w:val="clear" w:color="auto" w:fill="FFFFFF"/>
          <w:lang w:val="uk-UA"/>
        </w:rPr>
      </w:pPr>
      <w:r w:rsidRPr="00CA53C9">
        <w:rPr>
          <w:rStyle w:val="fontstyle01"/>
          <w:rFonts w:ascii="Times New Roman" w:hAnsi="Times New Roman"/>
          <w:sz w:val="26"/>
          <w:szCs w:val="26"/>
          <w:lang w:val="uk-UA"/>
        </w:rPr>
        <w:t xml:space="preserve">У наданих ГРД письмових поясненнях кандидат зазначив, що земельні ділянки </w:t>
      </w:r>
      <w:r w:rsidR="002B6EF2" w:rsidRPr="00CA53C9">
        <w:rPr>
          <w:rStyle w:val="fontstyle01"/>
          <w:rFonts w:ascii="Times New Roman" w:hAnsi="Times New Roman"/>
          <w:sz w:val="26"/>
          <w:szCs w:val="26"/>
          <w:lang w:val="uk-UA"/>
        </w:rPr>
        <w:t>в</w:t>
      </w:r>
      <w:r w:rsidRPr="00CA53C9">
        <w:rPr>
          <w:rStyle w:val="fontstyle01"/>
          <w:rFonts w:ascii="Times New Roman" w:hAnsi="Times New Roman"/>
          <w:sz w:val="26"/>
          <w:szCs w:val="26"/>
          <w:lang w:val="uk-UA"/>
        </w:rPr>
        <w:t xml:space="preserve"> селі Зозулі Київської області придбан</w:t>
      </w:r>
      <w:r w:rsidR="002B6EF2" w:rsidRPr="00CA53C9">
        <w:rPr>
          <w:rStyle w:val="fontstyle01"/>
          <w:rFonts w:ascii="Times New Roman" w:hAnsi="Times New Roman"/>
          <w:sz w:val="26"/>
          <w:szCs w:val="26"/>
          <w:lang w:val="uk-UA"/>
        </w:rPr>
        <w:t>о</w:t>
      </w:r>
      <w:r w:rsidRPr="00CA53C9">
        <w:rPr>
          <w:rStyle w:val="fontstyle01"/>
          <w:rFonts w:ascii="Times New Roman" w:hAnsi="Times New Roman"/>
          <w:sz w:val="26"/>
          <w:szCs w:val="26"/>
          <w:lang w:val="uk-UA"/>
        </w:rPr>
        <w:t xml:space="preserve"> з метою подальшого будівництва житлового будинку для проживання сім’ї. Грошові кошти для придбання земельних ділянок він отримав внаслідок позики. Кандидат надав копію розписки від 01 жовтня</w:t>
      </w:r>
      <w:r w:rsidR="00D3063F" w:rsidRPr="00CA53C9">
        <w:rPr>
          <w:rStyle w:val="fontstyle01"/>
          <w:rFonts w:ascii="Times New Roman" w:hAnsi="Times New Roman"/>
          <w:sz w:val="26"/>
          <w:szCs w:val="26"/>
          <w:lang w:val="uk-UA"/>
        </w:rPr>
        <w:t xml:space="preserve"> </w:t>
      </w:r>
      <w:r w:rsidRPr="00CA53C9">
        <w:rPr>
          <w:rStyle w:val="fontstyle01"/>
          <w:rFonts w:ascii="Times New Roman" w:hAnsi="Times New Roman"/>
          <w:sz w:val="26"/>
          <w:szCs w:val="26"/>
          <w:lang w:val="uk-UA"/>
        </w:rPr>
        <w:t xml:space="preserve">2010 року, згідно з якою він позичив у товариша </w:t>
      </w:r>
      <w:r w:rsidR="0017071C">
        <w:rPr>
          <w:rStyle w:val="fontstyle01"/>
          <w:rFonts w:ascii="Times New Roman" w:hAnsi="Times New Roman"/>
          <w:sz w:val="26"/>
          <w:szCs w:val="26"/>
          <w:lang w:val="uk-UA"/>
        </w:rPr>
        <w:t>ОСОБА_1</w:t>
      </w:r>
      <w:r w:rsidRPr="00CA53C9">
        <w:rPr>
          <w:rStyle w:val="fontstyle01"/>
          <w:rFonts w:ascii="Times New Roman" w:hAnsi="Times New Roman"/>
          <w:sz w:val="26"/>
          <w:szCs w:val="26"/>
          <w:lang w:val="uk-UA"/>
        </w:rPr>
        <w:t xml:space="preserve"> </w:t>
      </w:r>
      <w:r w:rsidR="00583DED" w:rsidRPr="00CA53C9">
        <w:rPr>
          <w:rStyle w:val="fontstyle01"/>
          <w:rFonts w:ascii="Times New Roman" w:hAnsi="Times New Roman"/>
          <w:sz w:val="26"/>
          <w:szCs w:val="26"/>
          <w:lang w:val="uk-UA"/>
        </w:rPr>
        <w:t>кошти</w:t>
      </w:r>
      <w:r w:rsidRPr="00CA53C9">
        <w:rPr>
          <w:rStyle w:val="fontstyle01"/>
          <w:rFonts w:ascii="Times New Roman" w:hAnsi="Times New Roman"/>
          <w:sz w:val="26"/>
          <w:szCs w:val="26"/>
          <w:lang w:val="uk-UA"/>
        </w:rPr>
        <w:t xml:space="preserve"> та зобов’язувався повернути їх до 01 жовтня 2014 року.</w:t>
      </w:r>
    </w:p>
    <w:p w14:paraId="00C4080D" w14:textId="12A7F2C4" w:rsidR="00F52BBB" w:rsidRPr="00CA53C9" w:rsidRDefault="00F52BBB" w:rsidP="0066646F">
      <w:pPr>
        <w:spacing w:line="240" w:lineRule="auto"/>
        <w:ind w:left="-2" w:firstLineChars="283" w:firstLine="736"/>
        <w:jc w:val="both"/>
        <w:rPr>
          <w:rStyle w:val="fontstyle01"/>
          <w:rFonts w:ascii="Times New Roman" w:hAnsi="Times New Roman"/>
          <w:b/>
          <w:sz w:val="26"/>
          <w:szCs w:val="26"/>
          <w:lang w:val="uk-UA"/>
        </w:rPr>
      </w:pPr>
      <w:r w:rsidRPr="00CA53C9">
        <w:rPr>
          <w:rStyle w:val="fontstyle01"/>
          <w:rFonts w:ascii="Times New Roman" w:hAnsi="Times New Roman"/>
          <w:sz w:val="26"/>
          <w:szCs w:val="26"/>
          <w:lang w:val="uk-UA"/>
        </w:rPr>
        <w:t>Проаналізувавши надані кандидатом пояснення ГРД зауважила, що</w:t>
      </w:r>
      <w:r w:rsidR="00212C58" w:rsidRPr="00CA53C9">
        <w:rPr>
          <w:rStyle w:val="fontstyle01"/>
          <w:rFonts w:ascii="Times New Roman" w:hAnsi="Times New Roman"/>
          <w:sz w:val="26"/>
          <w:szCs w:val="26"/>
          <w:lang w:val="uk-UA"/>
        </w:rPr>
        <w:t>,</w:t>
      </w:r>
      <w:r w:rsidRPr="00CA53C9">
        <w:rPr>
          <w:rStyle w:val="fontstyle01"/>
          <w:rFonts w:ascii="Times New Roman" w:hAnsi="Times New Roman"/>
          <w:sz w:val="26"/>
          <w:szCs w:val="26"/>
          <w:lang w:val="uk-UA"/>
        </w:rPr>
        <w:t xml:space="preserve"> за даними ДРФОПП</w:t>
      </w:r>
      <w:r w:rsidRPr="00CA53C9">
        <w:rPr>
          <w:rStyle w:val="fontstyle01"/>
          <w:rFonts w:ascii="Times New Roman" w:hAnsi="Times New Roman"/>
          <w:sz w:val="80"/>
          <w:szCs w:val="80"/>
          <w:lang w:val="uk-UA"/>
        </w:rPr>
        <w:t xml:space="preserve"> </w:t>
      </w:r>
      <w:r w:rsidR="00212C58" w:rsidRPr="00CA53C9">
        <w:rPr>
          <w:rStyle w:val="fontstyle01"/>
          <w:rFonts w:ascii="Times New Roman" w:hAnsi="Times New Roman"/>
          <w:sz w:val="26"/>
          <w:szCs w:val="26"/>
          <w:lang w:val="uk-UA"/>
        </w:rPr>
        <w:t>у</w:t>
      </w:r>
      <w:r w:rsidRPr="00CA53C9">
        <w:rPr>
          <w:rStyle w:val="fontstyle01"/>
          <w:rFonts w:ascii="Times New Roman" w:hAnsi="Times New Roman"/>
          <w:sz w:val="26"/>
          <w:szCs w:val="26"/>
          <w:lang w:val="uk-UA"/>
        </w:rPr>
        <w:t>продовж</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2010–2014</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років</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дохід</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кандидата</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с</w:t>
      </w:r>
      <w:r w:rsidR="00212C58" w:rsidRPr="00CA53C9">
        <w:rPr>
          <w:rStyle w:val="fontstyle01"/>
          <w:rFonts w:ascii="Times New Roman" w:hAnsi="Times New Roman"/>
          <w:sz w:val="26"/>
          <w:szCs w:val="26"/>
          <w:lang w:val="uk-UA"/>
        </w:rPr>
        <w:t>тановив</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569</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755</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грн</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 xml:space="preserve">(з урахуванням сплачених податків). З указаних коштів кандидат щонайменше мав </w:t>
      </w:r>
      <w:r w:rsidRPr="00CA53C9">
        <w:rPr>
          <w:rStyle w:val="fontstyle01"/>
          <w:rFonts w:ascii="Times New Roman" w:hAnsi="Times New Roman"/>
          <w:sz w:val="26"/>
          <w:szCs w:val="26"/>
          <w:lang w:val="uk-UA"/>
        </w:rPr>
        <w:lastRenderedPageBreak/>
        <w:t xml:space="preserve">повернути </w:t>
      </w:r>
      <w:r w:rsidR="0017071C">
        <w:rPr>
          <w:rStyle w:val="fontstyle01"/>
          <w:rFonts w:ascii="Times New Roman" w:hAnsi="Times New Roman"/>
          <w:sz w:val="26"/>
          <w:szCs w:val="26"/>
          <w:lang w:val="uk-UA"/>
        </w:rPr>
        <w:t>ОСОБА_1</w:t>
      </w:r>
      <w:r w:rsidRPr="00CA53C9">
        <w:rPr>
          <w:rStyle w:val="fontstyle01"/>
          <w:rFonts w:ascii="Times New Roman" w:hAnsi="Times New Roman"/>
          <w:sz w:val="26"/>
          <w:szCs w:val="26"/>
          <w:lang w:val="uk-UA"/>
        </w:rPr>
        <w:t xml:space="preserve"> кошти в сумі 238 100 грн. Отже, за 4 роки сума доходів кандидата, якими він міг розпоряджатися, становила близько 331 654 грн. ГРД враховано, що згідно з даними ДРФОПП дохід дружини кандидата </w:t>
      </w:r>
      <w:r w:rsidR="0017071C">
        <w:rPr>
          <w:rStyle w:val="fontstyle01"/>
          <w:rFonts w:ascii="Times New Roman" w:hAnsi="Times New Roman"/>
          <w:sz w:val="26"/>
          <w:szCs w:val="26"/>
          <w:lang w:val="uk-UA"/>
        </w:rPr>
        <w:t>ОСОБА_2</w:t>
      </w:r>
      <w:r w:rsidRPr="00CA53C9">
        <w:rPr>
          <w:rStyle w:val="fontstyle01"/>
          <w:rFonts w:ascii="Times New Roman" w:hAnsi="Times New Roman"/>
          <w:sz w:val="26"/>
          <w:szCs w:val="26"/>
          <w:lang w:val="uk-UA"/>
        </w:rPr>
        <w:t xml:space="preserve"> впродовж</w:t>
      </w:r>
      <w:r w:rsidR="002B6EF2" w:rsidRPr="00CA53C9">
        <w:rPr>
          <w:rStyle w:val="fontstyle01"/>
          <w:rFonts w:ascii="Times New Roman" w:hAnsi="Times New Roman"/>
          <w:sz w:val="26"/>
          <w:szCs w:val="26"/>
          <w:lang w:val="uk-UA"/>
        </w:rPr>
        <w:t xml:space="preserve"> </w:t>
      </w:r>
      <w:r w:rsidRPr="00CA53C9">
        <w:rPr>
          <w:rStyle w:val="fontstyle01"/>
          <w:rFonts w:ascii="Times New Roman" w:hAnsi="Times New Roman"/>
          <w:sz w:val="26"/>
          <w:szCs w:val="26"/>
          <w:lang w:val="uk-UA"/>
        </w:rPr>
        <w:t xml:space="preserve">2010–2014 років становив 85 807 грн. </w:t>
      </w:r>
      <w:r w:rsidR="00212C58" w:rsidRPr="00CA53C9">
        <w:rPr>
          <w:rStyle w:val="fontstyle01"/>
          <w:rFonts w:ascii="Times New Roman" w:hAnsi="Times New Roman"/>
          <w:sz w:val="26"/>
          <w:szCs w:val="26"/>
          <w:lang w:val="uk-UA"/>
        </w:rPr>
        <w:t>Водночас</w:t>
      </w:r>
      <w:r w:rsidRPr="00CA53C9">
        <w:rPr>
          <w:rStyle w:val="fontstyle01"/>
          <w:rFonts w:ascii="Times New Roman" w:hAnsi="Times New Roman"/>
          <w:sz w:val="26"/>
          <w:szCs w:val="26"/>
          <w:lang w:val="uk-UA"/>
        </w:rPr>
        <w:t xml:space="preserve"> подружжя мало на утриманні сина </w:t>
      </w:r>
      <w:r w:rsidR="0017071C">
        <w:rPr>
          <w:rStyle w:val="fontstyle01"/>
          <w:rFonts w:ascii="Times New Roman" w:hAnsi="Times New Roman"/>
          <w:sz w:val="26"/>
          <w:szCs w:val="26"/>
          <w:lang w:val="uk-UA"/>
        </w:rPr>
        <w:t>____</w:t>
      </w:r>
      <w:r w:rsidRPr="00CA53C9">
        <w:rPr>
          <w:rStyle w:val="fontstyle01"/>
          <w:rFonts w:ascii="Times New Roman" w:hAnsi="Times New Roman"/>
          <w:sz w:val="26"/>
          <w:szCs w:val="26"/>
          <w:lang w:val="uk-UA"/>
        </w:rPr>
        <w:t xml:space="preserve"> року народження, а </w:t>
      </w:r>
      <w:r w:rsidR="0017071C">
        <w:rPr>
          <w:rStyle w:val="fontstyle01"/>
          <w:rFonts w:ascii="Times New Roman" w:hAnsi="Times New Roman"/>
          <w:sz w:val="26"/>
          <w:szCs w:val="26"/>
          <w:lang w:val="uk-UA"/>
        </w:rPr>
        <w:t>_______</w:t>
      </w:r>
      <w:r w:rsidRPr="00CA53C9">
        <w:rPr>
          <w:rStyle w:val="fontstyle01"/>
          <w:rFonts w:ascii="Times New Roman" w:hAnsi="Times New Roman"/>
          <w:sz w:val="26"/>
          <w:szCs w:val="26"/>
          <w:lang w:val="uk-UA"/>
        </w:rPr>
        <w:t xml:space="preserve"> у них народилася донька. Ураховуючи орієнтовні витрати населення за рік </w:t>
      </w:r>
      <w:r w:rsidR="00C21D5F" w:rsidRPr="00CA53C9">
        <w:rPr>
          <w:rStyle w:val="fontstyle01"/>
          <w:rFonts w:ascii="Times New Roman" w:hAnsi="Times New Roman"/>
          <w:sz w:val="26"/>
          <w:szCs w:val="26"/>
          <w:lang w:val="uk-UA"/>
        </w:rPr>
        <w:t>з</w:t>
      </w:r>
      <w:r w:rsidRPr="00CA53C9">
        <w:rPr>
          <w:rStyle w:val="fontstyle01"/>
          <w:rFonts w:ascii="Times New Roman" w:hAnsi="Times New Roman"/>
          <w:sz w:val="26"/>
          <w:szCs w:val="26"/>
          <w:lang w:val="uk-UA"/>
        </w:rPr>
        <w:t xml:space="preserve"> розрахунку на особу в місті Києві та наявність позики, ГРД висловила сумнів стосовно наявності</w:t>
      </w:r>
      <w:r w:rsidR="00B761E8" w:rsidRPr="00CA53C9">
        <w:rPr>
          <w:rStyle w:val="fontstyle01"/>
          <w:rFonts w:ascii="Times New Roman" w:hAnsi="Times New Roman"/>
          <w:sz w:val="26"/>
          <w:szCs w:val="26"/>
          <w:lang w:val="uk-UA"/>
        </w:rPr>
        <w:t xml:space="preserve"> в</w:t>
      </w:r>
      <w:r w:rsidRPr="00CA53C9">
        <w:rPr>
          <w:rStyle w:val="fontstyle01"/>
          <w:rFonts w:ascii="Times New Roman" w:hAnsi="Times New Roman"/>
          <w:sz w:val="26"/>
          <w:szCs w:val="26"/>
          <w:lang w:val="uk-UA"/>
        </w:rPr>
        <w:t xml:space="preserve"> кандидата офіційних доходів для придбання нерухомого майна. </w:t>
      </w:r>
    </w:p>
    <w:p w14:paraId="7B7583DB" w14:textId="7B08E174" w:rsidR="00F52BBB" w:rsidRPr="00CA53C9" w:rsidRDefault="00F52BBB" w:rsidP="0066646F">
      <w:pPr>
        <w:spacing w:line="240" w:lineRule="auto"/>
        <w:ind w:left="-2" w:firstLineChars="283" w:firstLine="736"/>
        <w:jc w:val="both"/>
        <w:rPr>
          <w:sz w:val="26"/>
          <w:szCs w:val="26"/>
          <w:shd w:val="clear" w:color="auto" w:fill="FFFFFF"/>
          <w:lang w:val="uk-UA"/>
        </w:rPr>
      </w:pPr>
      <w:r w:rsidRPr="00CA53C9">
        <w:rPr>
          <w:rStyle w:val="fontstyle01"/>
          <w:rFonts w:ascii="Times New Roman" w:hAnsi="Times New Roman"/>
          <w:sz w:val="26"/>
          <w:szCs w:val="26"/>
          <w:lang w:val="uk-UA"/>
        </w:rPr>
        <w:t xml:space="preserve">ГРД </w:t>
      </w:r>
      <w:r w:rsidR="00B761E8" w:rsidRPr="00CA53C9">
        <w:rPr>
          <w:rStyle w:val="fontstyle01"/>
          <w:rFonts w:ascii="Times New Roman" w:hAnsi="Times New Roman"/>
          <w:sz w:val="26"/>
          <w:szCs w:val="26"/>
          <w:lang w:val="uk-UA"/>
        </w:rPr>
        <w:t xml:space="preserve">також </w:t>
      </w:r>
      <w:r w:rsidRPr="00CA53C9">
        <w:rPr>
          <w:rStyle w:val="fontstyle01"/>
          <w:rFonts w:ascii="Times New Roman" w:hAnsi="Times New Roman"/>
          <w:sz w:val="26"/>
          <w:szCs w:val="26"/>
          <w:lang w:val="uk-UA"/>
        </w:rPr>
        <w:t xml:space="preserve">зазначила, що у 2018 році Комісією проведено кваліфікаційне оцінювання на відповідність займаній посаді судді Господарського суду міста Києва </w:t>
      </w:r>
      <w:r w:rsidR="0017071C">
        <w:rPr>
          <w:rStyle w:val="fontstyle01"/>
          <w:rFonts w:ascii="Times New Roman" w:hAnsi="Times New Roman"/>
          <w:sz w:val="26"/>
          <w:szCs w:val="26"/>
          <w:lang w:val="uk-UA"/>
        </w:rPr>
        <w:t>ОСОБА_2</w:t>
      </w:r>
      <w:r w:rsidRPr="00CA53C9">
        <w:rPr>
          <w:rStyle w:val="fontstyle01"/>
          <w:rFonts w:ascii="Times New Roman" w:hAnsi="Times New Roman"/>
          <w:sz w:val="26"/>
          <w:szCs w:val="26"/>
          <w:lang w:val="uk-UA"/>
        </w:rPr>
        <w:t xml:space="preserve">, який є батьком дружини кандидата. У ході співбесіди із </w:t>
      </w:r>
      <w:r w:rsidR="0017071C">
        <w:rPr>
          <w:rStyle w:val="fontstyle01"/>
          <w:rFonts w:ascii="Times New Roman" w:hAnsi="Times New Roman"/>
          <w:sz w:val="26"/>
          <w:szCs w:val="26"/>
          <w:lang w:val="uk-UA"/>
        </w:rPr>
        <w:t>ОСОБА_3</w:t>
      </w:r>
      <w:r w:rsidRPr="00CA53C9">
        <w:rPr>
          <w:rStyle w:val="fontstyle01"/>
          <w:rFonts w:ascii="Times New Roman" w:hAnsi="Times New Roman"/>
          <w:sz w:val="26"/>
          <w:szCs w:val="26"/>
          <w:lang w:val="uk-UA"/>
        </w:rPr>
        <w:t xml:space="preserve"> виявлено, що його матір </w:t>
      </w:r>
      <w:r w:rsidR="0017071C">
        <w:rPr>
          <w:rStyle w:val="fontstyle01"/>
          <w:rFonts w:ascii="Times New Roman" w:hAnsi="Times New Roman"/>
          <w:sz w:val="26"/>
          <w:szCs w:val="26"/>
          <w:lang w:val="uk-UA"/>
        </w:rPr>
        <w:t>ОСОБА_4</w:t>
      </w:r>
      <w:r w:rsidRPr="00CA53C9">
        <w:rPr>
          <w:rStyle w:val="fontstyle01"/>
          <w:rFonts w:ascii="Times New Roman" w:hAnsi="Times New Roman"/>
          <w:sz w:val="26"/>
          <w:szCs w:val="26"/>
          <w:lang w:val="uk-UA"/>
        </w:rPr>
        <w:t xml:space="preserve"> у 2008 та 2010 роках придбала дві земельні ділянки 0,25 га кожна у Васильківському районі Київської області (найменування району існувало до 2020 року). Пояснюючи мету придбання цієї земельної ділянки саме </w:t>
      </w:r>
      <w:r w:rsidR="0017071C">
        <w:rPr>
          <w:rStyle w:val="fontstyle01"/>
          <w:rFonts w:ascii="Times New Roman" w:hAnsi="Times New Roman"/>
          <w:sz w:val="26"/>
          <w:szCs w:val="26"/>
          <w:lang w:val="uk-UA"/>
        </w:rPr>
        <w:t>ОСОБА_4</w:t>
      </w:r>
      <w:r w:rsidRPr="00CA53C9">
        <w:rPr>
          <w:rStyle w:val="fontstyle01"/>
          <w:rFonts w:ascii="Times New Roman" w:hAnsi="Times New Roman"/>
          <w:sz w:val="26"/>
          <w:szCs w:val="26"/>
          <w:lang w:val="uk-UA"/>
        </w:rPr>
        <w:t xml:space="preserve">, </w:t>
      </w:r>
      <w:r w:rsidR="0017071C">
        <w:rPr>
          <w:rStyle w:val="fontstyle01"/>
          <w:rFonts w:ascii="Times New Roman" w:hAnsi="Times New Roman"/>
          <w:sz w:val="26"/>
          <w:szCs w:val="26"/>
          <w:lang w:val="uk-UA"/>
        </w:rPr>
        <w:t>ОСОБА_3</w:t>
      </w:r>
      <w:r w:rsidRPr="00CA53C9">
        <w:rPr>
          <w:rStyle w:val="fontstyle01"/>
          <w:rFonts w:ascii="Times New Roman" w:hAnsi="Times New Roman"/>
          <w:sz w:val="26"/>
          <w:szCs w:val="26"/>
          <w:lang w:val="uk-UA"/>
        </w:rPr>
        <w:t xml:space="preserve"> зазначив, що намір </w:t>
      </w:r>
      <w:r w:rsidRPr="00CA53C9">
        <w:rPr>
          <w:rStyle w:val="fontstyle01"/>
          <w:rFonts w:ascii="Times New Roman" w:hAnsi="Times New Roman"/>
          <w:color w:val="auto"/>
          <w:sz w:val="26"/>
          <w:szCs w:val="26"/>
          <w:lang w:val="uk-UA"/>
        </w:rPr>
        <w:t>придбати вказані земельні ділянки ви</w:t>
      </w:r>
      <w:r w:rsidR="00D37AC6" w:rsidRPr="00CA53C9">
        <w:rPr>
          <w:rStyle w:val="fontstyle01"/>
          <w:rFonts w:ascii="Times New Roman" w:hAnsi="Times New Roman"/>
          <w:color w:val="auto"/>
          <w:sz w:val="26"/>
          <w:szCs w:val="26"/>
          <w:lang w:val="uk-UA"/>
        </w:rPr>
        <w:t>явила</w:t>
      </w:r>
      <w:r w:rsidRPr="00CA53C9">
        <w:rPr>
          <w:rStyle w:val="fontstyle01"/>
          <w:rFonts w:ascii="Times New Roman" w:hAnsi="Times New Roman"/>
          <w:color w:val="auto"/>
          <w:sz w:val="26"/>
          <w:szCs w:val="26"/>
          <w:lang w:val="uk-UA"/>
        </w:rPr>
        <w:t xml:space="preserve"> його сестра, яка впродовж тривалого часу мешкала в Італійській Республіці та володіла власними коштами. Водночас, під час співбесіди </w:t>
      </w:r>
      <w:r w:rsidR="0017071C">
        <w:rPr>
          <w:rStyle w:val="fontstyle01"/>
          <w:rFonts w:ascii="Times New Roman" w:hAnsi="Times New Roman"/>
          <w:color w:val="auto"/>
          <w:sz w:val="26"/>
          <w:szCs w:val="26"/>
          <w:lang w:val="uk-UA"/>
        </w:rPr>
        <w:t>ОСОБА_3</w:t>
      </w:r>
      <w:r w:rsidRPr="00CA53C9">
        <w:rPr>
          <w:rStyle w:val="fontstyle01"/>
          <w:rFonts w:ascii="Times New Roman" w:hAnsi="Times New Roman"/>
          <w:color w:val="auto"/>
          <w:sz w:val="26"/>
          <w:szCs w:val="26"/>
          <w:lang w:val="uk-UA"/>
        </w:rPr>
        <w:t xml:space="preserve"> не зміг надати будь-якого документального підтвердження цим обставинам.</w:t>
      </w:r>
    </w:p>
    <w:p w14:paraId="66505E0C" w14:textId="0B512CA6" w:rsidR="00F52BBB" w:rsidRPr="00CA53C9" w:rsidRDefault="00F52BBB" w:rsidP="0066646F">
      <w:pPr>
        <w:spacing w:line="240" w:lineRule="auto"/>
        <w:ind w:left="-2" w:firstLineChars="283" w:firstLine="736"/>
        <w:jc w:val="both"/>
        <w:rPr>
          <w:rStyle w:val="fontstyle01"/>
          <w:rFonts w:ascii="Times New Roman" w:hAnsi="Times New Roman"/>
          <w:b/>
          <w:color w:val="auto"/>
          <w:sz w:val="26"/>
          <w:szCs w:val="26"/>
          <w:lang w:val="uk-UA"/>
        </w:rPr>
      </w:pPr>
      <w:r w:rsidRPr="00CA53C9">
        <w:rPr>
          <w:rStyle w:val="fontstyle01"/>
          <w:rFonts w:ascii="Times New Roman" w:hAnsi="Times New Roman"/>
          <w:color w:val="auto"/>
          <w:sz w:val="26"/>
          <w:szCs w:val="26"/>
          <w:lang w:val="uk-UA"/>
        </w:rPr>
        <w:t xml:space="preserve">Окрім того, ГРД вказала, що </w:t>
      </w:r>
      <w:r w:rsidRPr="00CA53C9">
        <w:rPr>
          <w:rFonts w:eastAsia="SimSun"/>
          <w:sz w:val="26"/>
          <w:szCs w:val="26"/>
          <w:shd w:val="clear" w:color="auto" w:fill="FFFFFF"/>
          <w:lang w:val="uk-UA"/>
        </w:rPr>
        <w:t xml:space="preserve">члени сім’ї </w:t>
      </w:r>
      <w:r w:rsidRPr="00CA53C9">
        <w:rPr>
          <w:rStyle w:val="fontstyle01"/>
          <w:rFonts w:ascii="Times New Roman" w:hAnsi="Times New Roman"/>
          <w:color w:val="auto"/>
          <w:sz w:val="26"/>
          <w:szCs w:val="26"/>
          <w:lang w:val="uk-UA"/>
        </w:rPr>
        <w:t xml:space="preserve">кандидата та його </w:t>
      </w:r>
      <w:r w:rsidRPr="00CA53C9">
        <w:rPr>
          <w:rFonts w:eastAsia="SimSun"/>
          <w:sz w:val="26"/>
          <w:szCs w:val="26"/>
          <w:shd w:val="clear" w:color="auto" w:fill="FFFFFF"/>
          <w:lang w:val="uk-UA"/>
        </w:rPr>
        <w:t xml:space="preserve">близькі особи </w:t>
      </w:r>
      <w:r w:rsidRPr="00CA53C9">
        <w:rPr>
          <w:rStyle w:val="fontstyle01"/>
          <w:rFonts w:ascii="Times New Roman" w:hAnsi="Times New Roman"/>
          <w:color w:val="auto"/>
          <w:sz w:val="26"/>
          <w:szCs w:val="26"/>
          <w:lang w:val="uk-UA"/>
        </w:rPr>
        <w:t xml:space="preserve">володіють низкою </w:t>
      </w:r>
      <w:r w:rsidR="0025337C" w:rsidRPr="00CA53C9">
        <w:rPr>
          <w:rStyle w:val="fontstyle01"/>
          <w:rFonts w:ascii="Times New Roman" w:hAnsi="Times New Roman"/>
          <w:color w:val="auto"/>
          <w:sz w:val="26"/>
          <w:szCs w:val="26"/>
          <w:lang w:val="uk-UA"/>
        </w:rPr>
        <w:t>об’єктів</w:t>
      </w:r>
      <w:r w:rsidRPr="00CA53C9">
        <w:rPr>
          <w:rStyle w:val="fontstyle01"/>
          <w:rFonts w:ascii="Times New Roman" w:hAnsi="Times New Roman"/>
          <w:color w:val="auto"/>
          <w:sz w:val="26"/>
          <w:szCs w:val="26"/>
          <w:lang w:val="uk-UA"/>
        </w:rPr>
        <w:t xml:space="preserve"> нерухомості, </w:t>
      </w:r>
      <w:r w:rsidR="000D633B" w:rsidRPr="00CA53C9">
        <w:rPr>
          <w:rStyle w:val="fontstyle01"/>
          <w:rFonts w:ascii="Times New Roman" w:hAnsi="Times New Roman"/>
          <w:color w:val="auto"/>
          <w:sz w:val="26"/>
          <w:szCs w:val="26"/>
          <w:lang w:val="uk-UA"/>
        </w:rPr>
        <w:t>більшість яких розташована</w:t>
      </w:r>
      <w:r w:rsidRPr="00CA53C9">
        <w:rPr>
          <w:rStyle w:val="fontstyle01"/>
          <w:rFonts w:ascii="Times New Roman" w:hAnsi="Times New Roman"/>
          <w:color w:val="auto"/>
          <w:sz w:val="26"/>
          <w:szCs w:val="26"/>
          <w:lang w:val="uk-UA"/>
        </w:rPr>
        <w:t xml:space="preserve"> у </w:t>
      </w:r>
      <w:r w:rsidR="000D633B" w:rsidRPr="00CA53C9">
        <w:rPr>
          <w:rStyle w:val="fontstyle01"/>
          <w:rFonts w:ascii="Times New Roman" w:hAnsi="Times New Roman"/>
          <w:color w:val="auto"/>
          <w:sz w:val="26"/>
          <w:szCs w:val="26"/>
          <w:lang w:val="uk-UA"/>
        </w:rPr>
        <w:t xml:space="preserve">Васильківському районі </w:t>
      </w:r>
      <w:r w:rsidRPr="00CA53C9">
        <w:rPr>
          <w:rStyle w:val="fontstyle01"/>
          <w:rFonts w:ascii="Times New Roman" w:hAnsi="Times New Roman"/>
          <w:color w:val="auto"/>
          <w:sz w:val="26"/>
          <w:szCs w:val="26"/>
          <w:lang w:val="uk-UA"/>
        </w:rPr>
        <w:t>Київськ</w:t>
      </w:r>
      <w:r w:rsidR="000D633B" w:rsidRPr="00CA53C9">
        <w:rPr>
          <w:rStyle w:val="fontstyle01"/>
          <w:rFonts w:ascii="Times New Roman" w:hAnsi="Times New Roman"/>
          <w:color w:val="auto"/>
          <w:sz w:val="26"/>
          <w:szCs w:val="26"/>
          <w:lang w:val="uk-UA"/>
        </w:rPr>
        <w:t>ої</w:t>
      </w:r>
      <w:r w:rsidRPr="00CA53C9">
        <w:rPr>
          <w:rStyle w:val="fontstyle01"/>
          <w:rFonts w:ascii="Times New Roman" w:hAnsi="Times New Roman"/>
          <w:color w:val="auto"/>
          <w:sz w:val="26"/>
          <w:szCs w:val="26"/>
          <w:lang w:val="uk-UA"/>
        </w:rPr>
        <w:t xml:space="preserve"> області (йдеться про дружину </w:t>
      </w:r>
      <w:r w:rsidR="0025337C">
        <w:rPr>
          <w:rStyle w:val="fontstyle01"/>
          <w:rFonts w:ascii="Times New Roman" w:hAnsi="Times New Roman"/>
          <w:color w:val="auto"/>
          <w:sz w:val="26"/>
          <w:szCs w:val="26"/>
          <w:lang w:val="uk-UA"/>
        </w:rPr>
        <w:t>ОСОБА_2</w:t>
      </w:r>
      <w:r w:rsidRPr="00CA53C9">
        <w:rPr>
          <w:rStyle w:val="fontstyle01"/>
          <w:rFonts w:ascii="Times New Roman" w:hAnsi="Times New Roman"/>
          <w:color w:val="auto"/>
          <w:sz w:val="26"/>
          <w:szCs w:val="26"/>
          <w:lang w:val="uk-UA"/>
        </w:rPr>
        <w:t xml:space="preserve">, її сестру </w:t>
      </w:r>
      <w:r w:rsidR="0025337C">
        <w:rPr>
          <w:rStyle w:val="fontstyle01"/>
          <w:rFonts w:ascii="Times New Roman" w:hAnsi="Times New Roman"/>
          <w:color w:val="auto"/>
          <w:sz w:val="26"/>
          <w:szCs w:val="26"/>
          <w:lang w:val="uk-UA"/>
        </w:rPr>
        <w:t>ОСОБА_</w:t>
      </w:r>
      <w:r w:rsidR="0025337C">
        <w:rPr>
          <w:rStyle w:val="fontstyle01"/>
          <w:rFonts w:ascii="Times New Roman" w:hAnsi="Times New Roman"/>
          <w:color w:val="auto"/>
          <w:sz w:val="26"/>
          <w:szCs w:val="26"/>
          <w:lang w:val="uk-UA"/>
        </w:rPr>
        <w:t>5</w:t>
      </w:r>
      <w:r w:rsidR="00C70AA8" w:rsidRPr="00CA53C9">
        <w:rPr>
          <w:rStyle w:val="fontstyle31"/>
          <w:rFonts w:ascii="Times New Roman" w:hAnsi="Times New Roman"/>
          <w:color w:val="auto"/>
          <w:sz w:val="26"/>
          <w:szCs w:val="26"/>
          <w:lang w:val="uk-UA"/>
        </w:rPr>
        <w:t xml:space="preserve">, </w:t>
      </w:r>
      <w:r w:rsidRPr="00CA53C9">
        <w:rPr>
          <w:rStyle w:val="fontstyle31"/>
          <w:rFonts w:ascii="Times New Roman" w:hAnsi="Times New Roman"/>
          <w:color w:val="auto"/>
          <w:sz w:val="26"/>
          <w:szCs w:val="26"/>
          <w:lang w:val="uk-UA"/>
        </w:rPr>
        <w:t xml:space="preserve">їх батьків </w:t>
      </w:r>
      <w:r w:rsidR="0025337C">
        <w:rPr>
          <w:rStyle w:val="fontstyle01"/>
          <w:rFonts w:ascii="Times New Roman" w:hAnsi="Times New Roman"/>
          <w:color w:val="auto"/>
          <w:sz w:val="26"/>
          <w:szCs w:val="26"/>
          <w:lang w:val="uk-UA"/>
        </w:rPr>
        <w:t>ОСОБА_</w:t>
      </w:r>
      <w:r w:rsidR="0025337C">
        <w:rPr>
          <w:rStyle w:val="fontstyle01"/>
          <w:rFonts w:ascii="Times New Roman" w:hAnsi="Times New Roman"/>
          <w:color w:val="auto"/>
          <w:sz w:val="26"/>
          <w:szCs w:val="26"/>
          <w:lang w:val="uk-UA"/>
        </w:rPr>
        <w:t>3</w:t>
      </w:r>
      <w:r w:rsidR="00C70AA8" w:rsidRPr="00CA53C9">
        <w:rPr>
          <w:rStyle w:val="fontstyle01"/>
          <w:rFonts w:ascii="Times New Roman" w:hAnsi="Times New Roman"/>
          <w:color w:val="auto"/>
          <w:sz w:val="26"/>
          <w:szCs w:val="26"/>
          <w:lang w:val="uk-UA"/>
        </w:rPr>
        <w:t xml:space="preserve">, </w:t>
      </w:r>
      <w:r w:rsidR="0025337C">
        <w:rPr>
          <w:rStyle w:val="fontstyle01"/>
          <w:rFonts w:ascii="Times New Roman" w:hAnsi="Times New Roman"/>
          <w:color w:val="auto"/>
          <w:sz w:val="26"/>
          <w:szCs w:val="26"/>
          <w:lang w:val="uk-UA"/>
        </w:rPr>
        <w:t>ОСОБА_</w:t>
      </w:r>
      <w:r w:rsidR="0025337C">
        <w:rPr>
          <w:rStyle w:val="fontstyle01"/>
          <w:rFonts w:ascii="Times New Roman" w:hAnsi="Times New Roman"/>
          <w:color w:val="auto"/>
          <w:sz w:val="26"/>
          <w:szCs w:val="26"/>
          <w:lang w:val="uk-UA"/>
        </w:rPr>
        <w:t>6</w:t>
      </w:r>
      <w:r w:rsidR="00C70AA8" w:rsidRPr="00CA53C9">
        <w:rPr>
          <w:rStyle w:val="fontstyle31"/>
          <w:rFonts w:ascii="Times New Roman" w:hAnsi="Times New Roman"/>
          <w:color w:val="auto"/>
          <w:sz w:val="26"/>
          <w:szCs w:val="26"/>
          <w:lang w:val="uk-UA"/>
        </w:rPr>
        <w:t xml:space="preserve"> та батька кандидата </w:t>
      </w:r>
      <w:r w:rsidR="0025337C">
        <w:rPr>
          <w:rStyle w:val="fontstyle01"/>
          <w:rFonts w:ascii="Times New Roman" w:hAnsi="Times New Roman"/>
          <w:color w:val="auto"/>
          <w:sz w:val="26"/>
          <w:szCs w:val="26"/>
          <w:lang w:val="uk-UA"/>
        </w:rPr>
        <w:t>ОСОБА_</w:t>
      </w:r>
      <w:r w:rsidR="0025337C">
        <w:rPr>
          <w:rStyle w:val="fontstyle01"/>
          <w:rFonts w:ascii="Times New Roman" w:hAnsi="Times New Roman"/>
          <w:color w:val="auto"/>
          <w:sz w:val="26"/>
          <w:szCs w:val="26"/>
          <w:lang w:val="uk-UA"/>
        </w:rPr>
        <w:t>7</w:t>
      </w:r>
      <w:r w:rsidRPr="00CA53C9">
        <w:rPr>
          <w:rStyle w:val="fontstyle01"/>
          <w:rFonts w:ascii="Times New Roman" w:hAnsi="Times New Roman"/>
          <w:color w:val="auto"/>
          <w:sz w:val="26"/>
          <w:szCs w:val="26"/>
          <w:lang w:val="uk-UA"/>
        </w:rPr>
        <w:t xml:space="preserve">). </w:t>
      </w:r>
    </w:p>
    <w:p w14:paraId="3434D08C" w14:textId="22A1817B" w:rsidR="00F52BBB" w:rsidRPr="00CA53C9" w:rsidRDefault="00CF5F04" w:rsidP="0066646F">
      <w:pPr>
        <w:spacing w:line="240" w:lineRule="auto"/>
        <w:ind w:left="-2" w:firstLineChars="283" w:firstLine="736"/>
        <w:jc w:val="both"/>
        <w:rPr>
          <w:rStyle w:val="fontstyle01"/>
          <w:rFonts w:ascii="Times New Roman" w:hAnsi="Times New Roman"/>
          <w:b/>
          <w:bCs/>
          <w:sz w:val="26"/>
          <w:szCs w:val="26"/>
          <w:lang w:val="uk-UA"/>
        </w:rPr>
      </w:pPr>
      <w:r w:rsidRPr="00CA53C9">
        <w:rPr>
          <w:rStyle w:val="fontstyle21"/>
          <w:rFonts w:ascii="Times New Roman" w:hAnsi="Times New Roman"/>
          <w:i w:val="0"/>
          <w:color w:val="auto"/>
          <w:sz w:val="26"/>
          <w:szCs w:val="26"/>
          <w:lang w:val="uk-UA"/>
        </w:rPr>
        <w:t xml:space="preserve">1.2. </w:t>
      </w:r>
      <w:r w:rsidR="00F52BBB" w:rsidRPr="00CA53C9">
        <w:rPr>
          <w:rStyle w:val="fontstyle21"/>
          <w:rFonts w:ascii="Times New Roman" w:hAnsi="Times New Roman"/>
          <w:i w:val="0"/>
          <w:color w:val="auto"/>
          <w:sz w:val="26"/>
          <w:szCs w:val="26"/>
          <w:lang w:val="uk-UA"/>
        </w:rPr>
        <w:t xml:space="preserve">ГРД </w:t>
      </w:r>
      <w:r w:rsidR="00816274" w:rsidRPr="00CA53C9">
        <w:rPr>
          <w:rStyle w:val="fontstyle21"/>
          <w:rFonts w:ascii="Times New Roman" w:hAnsi="Times New Roman"/>
          <w:i w:val="0"/>
          <w:color w:val="auto"/>
          <w:sz w:val="26"/>
          <w:szCs w:val="26"/>
          <w:lang w:val="uk-UA"/>
        </w:rPr>
        <w:t xml:space="preserve">також </w:t>
      </w:r>
      <w:r w:rsidR="00F52BBB" w:rsidRPr="00CA53C9">
        <w:rPr>
          <w:rStyle w:val="fontstyle21"/>
          <w:rFonts w:ascii="Times New Roman" w:hAnsi="Times New Roman"/>
          <w:i w:val="0"/>
          <w:color w:val="auto"/>
          <w:sz w:val="26"/>
          <w:szCs w:val="26"/>
          <w:lang w:val="uk-UA"/>
        </w:rPr>
        <w:t>зазначила, що в</w:t>
      </w:r>
      <w:r w:rsidR="00F52BBB" w:rsidRPr="00CA53C9">
        <w:rPr>
          <w:rStyle w:val="fontstyle01"/>
          <w:rFonts w:ascii="Times New Roman" w:hAnsi="Times New Roman"/>
          <w:color w:val="auto"/>
          <w:sz w:val="26"/>
          <w:szCs w:val="26"/>
          <w:lang w:val="uk-UA"/>
        </w:rPr>
        <w:t>ідповідно до декларацій кандидата 09 листопада 2011 року він набув право власності на автомобіль «</w:t>
      </w:r>
      <w:proofErr w:type="spellStart"/>
      <w:r w:rsidR="00F52BBB" w:rsidRPr="00CA53C9">
        <w:rPr>
          <w:rStyle w:val="fontstyle01"/>
          <w:rFonts w:ascii="Times New Roman" w:hAnsi="Times New Roman"/>
          <w:color w:val="auto"/>
          <w:sz w:val="26"/>
          <w:szCs w:val="26"/>
          <w:lang w:val="uk-UA"/>
        </w:rPr>
        <w:t>Ford</w:t>
      </w:r>
      <w:proofErr w:type="spellEnd"/>
      <w:r w:rsidR="00F52BBB" w:rsidRPr="00CA53C9">
        <w:rPr>
          <w:rStyle w:val="fontstyle01"/>
          <w:rFonts w:ascii="Times New Roman" w:hAnsi="Times New Roman"/>
          <w:color w:val="auto"/>
          <w:sz w:val="26"/>
          <w:szCs w:val="26"/>
          <w:lang w:val="uk-UA"/>
        </w:rPr>
        <w:t xml:space="preserve"> </w:t>
      </w:r>
      <w:proofErr w:type="spellStart"/>
      <w:r w:rsidR="00F52BBB" w:rsidRPr="00CA53C9">
        <w:rPr>
          <w:rStyle w:val="fontstyle01"/>
          <w:rFonts w:ascii="Times New Roman" w:hAnsi="Times New Roman"/>
          <w:color w:val="auto"/>
          <w:sz w:val="26"/>
          <w:szCs w:val="26"/>
          <w:lang w:val="uk-UA"/>
        </w:rPr>
        <w:t>Focus</w:t>
      </w:r>
      <w:proofErr w:type="spellEnd"/>
      <w:r w:rsidR="00F52BBB" w:rsidRPr="00CA53C9">
        <w:rPr>
          <w:rStyle w:val="fontstyle01"/>
          <w:rFonts w:ascii="Times New Roman" w:hAnsi="Times New Roman"/>
          <w:color w:val="auto"/>
          <w:sz w:val="26"/>
          <w:szCs w:val="26"/>
          <w:lang w:val="uk-UA"/>
        </w:rPr>
        <w:t xml:space="preserve">» 2011 року випуску (вартість на момент набуття – 204 800 грн, еквівалент 25 тис. </w:t>
      </w:r>
      <w:proofErr w:type="spellStart"/>
      <w:r w:rsidR="00F52BBB" w:rsidRPr="00CA53C9">
        <w:rPr>
          <w:rStyle w:val="fontstyle01"/>
          <w:rFonts w:ascii="Times New Roman" w:hAnsi="Times New Roman"/>
          <w:color w:val="auto"/>
          <w:sz w:val="26"/>
          <w:szCs w:val="26"/>
          <w:lang w:val="uk-UA"/>
        </w:rPr>
        <w:t>дол</w:t>
      </w:r>
      <w:proofErr w:type="spellEnd"/>
      <w:r w:rsidR="00F52BBB" w:rsidRPr="00CA53C9">
        <w:rPr>
          <w:rStyle w:val="fontstyle01"/>
          <w:rFonts w:ascii="Times New Roman" w:hAnsi="Times New Roman"/>
          <w:color w:val="auto"/>
          <w:sz w:val="26"/>
          <w:szCs w:val="26"/>
          <w:lang w:val="uk-UA"/>
        </w:rPr>
        <w:t xml:space="preserve">. США). </w:t>
      </w:r>
      <w:r w:rsidR="00F52BBB" w:rsidRPr="00CA53C9">
        <w:rPr>
          <w:rStyle w:val="fontstyle31"/>
          <w:rFonts w:ascii="Times New Roman" w:hAnsi="Times New Roman"/>
          <w:color w:val="auto"/>
          <w:sz w:val="26"/>
          <w:szCs w:val="26"/>
          <w:lang w:val="uk-UA"/>
        </w:rPr>
        <w:t>На думку ГРД</w:t>
      </w:r>
      <w:r w:rsidR="00816274" w:rsidRPr="00CA53C9">
        <w:rPr>
          <w:rStyle w:val="fontstyle31"/>
          <w:rFonts w:ascii="Times New Roman" w:hAnsi="Times New Roman"/>
          <w:color w:val="auto"/>
          <w:sz w:val="26"/>
          <w:szCs w:val="26"/>
          <w:lang w:val="uk-UA"/>
        </w:rPr>
        <w:t>,</w:t>
      </w:r>
      <w:r w:rsidR="00F52BBB" w:rsidRPr="00CA53C9">
        <w:rPr>
          <w:rStyle w:val="fontstyle31"/>
          <w:rFonts w:ascii="Times New Roman" w:hAnsi="Times New Roman"/>
          <w:color w:val="auto"/>
          <w:sz w:val="26"/>
          <w:szCs w:val="26"/>
          <w:lang w:val="uk-UA"/>
        </w:rPr>
        <w:t xml:space="preserve"> о</w:t>
      </w:r>
      <w:r w:rsidR="00F52BBB" w:rsidRPr="00CA53C9">
        <w:rPr>
          <w:rStyle w:val="fontstyle01"/>
          <w:rFonts w:ascii="Times New Roman" w:hAnsi="Times New Roman"/>
          <w:color w:val="auto"/>
          <w:sz w:val="26"/>
          <w:szCs w:val="26"/>
          <w:lang w:val="uk-UA"/>
        </w:rPr>
        <w:t xml:space="preserve">фіційний дохід кандидата та його </w:t>
      </w:r>
      <w:r w:rsidR="00F52BBB" w:rsidRPr="00CA53C9">
        <w:rPr>
          <w:rStyle w:val="fontstyle01"/>
          <w:rFonts w:ascii="Times New Roman" w:hAnsi="Times New Roman"/>
          <w:sz w:val="26"/>
          <w:szCs w:val="26"/>
          <w:lang w:val="uk-UA"/>
        </w:rPr>
        <w:t xml:space="preserve">дружини був недостатнім для придбання вказаного майна, </w:t>
      </w:r>
      <w:r w:rsidR="00F52BBB" w:rsidRPr="00CA53C9">
        <w:rPr>
          <w:rFonts w:eastAsia="SimSun"/>
          <w:sz w:val="26"/>
          <w:szCs w:val="26"/>
          <w:lang w:val="uk-UA"/>
        </w:rPr>
        <w:t xml:space="preserve">повернення позики та утримання сім’ї з трьох осіб (починаючи з </w:t>
      </w:r>
      <w:r w:rsidR="0025337C">
        <w:rPr>
          <w:rFonts w:eastAsia="SimSun"/>
          <w:sz w:val="26"/>
          <w:szCs w:val="26"/>
          <w:lang w:val="uk-UA"/>
        </w:rPr>
        <w:t>______</w:t>
      </w:r>
      <w:r w:rsidR="00F52BBB" w:rsidRPr="00CA53C9">
        <w:rPr>
          <w:rFonts w:eastAsia="SimSun"/>
          <w:sz w:val="26"/>
          <w:szCs w:val="26"/>
          <w:lang w:val="uk-UA"/>
        </w:rPr>
        <w:t xml:space="preserve"> </w:t>
      </w:r>
      <w:r w:rsidR="00F52BBB" w:rsidRPr="00CA53C9">
        <w:rPr>
          <w:rStyle w:val="fontstyle01"/>
          <w:rFonts w:ascii="Times New Roman" w:hAnsi="Times New Roman"/>
          <w:sz w:val="26"/>
          <w:szCs w:val="26"/>
          <w:lang w:val="uk-UA"/>
        </w:rPr>
        <w:t>–</w:t>
      </w:r>
      <w:r w:rsidR="00F52BBB" w:rsidRPr="00CA53C9">
        <w:rPr>
          <w:rFonts w:eastAsia="SimSun"/>
          <w:sz w:val="26"/>
          <w:szCs w:val="26"/>
          <w:lang w:val="uk-UA"/>
        </w:rPr>
        <w:t xml:space="preserve"> чотирьох).</w:t>
      </w:r>
      <w:r w:rsidR="00F52BBB" w:rsidRPr="00CA53C9">
        <w:rPr>
          <w:rStyle w:val="fontstyle01"/>
          <w:rFonts w:ascii="Times New Roman" w:hAnsi="Times New Roman"/>
          <w:sz w:val="26"/>
          <w:szCs w:val="26"/>
          <w:lang w:val="uk-UA"/>
        </w:rPr>
        <w:t xml:space="preserve"> У зв’язку з цим у стороннього спостерігача виникає обґрунтований сумнів щодо законності джерел походження коштів, використаних для придбання вказаного транспортного засобу.</w:t>
      </w:r>
    </w:p>
    <w:p w14:paraId="69314AB2" w14:textId="41F0DAAB" w:rsidR="00F52BBB" w:rsidRPr="00CA53C9" w:rsidRDefault="00CF5F04" w:rsidP="0066646F">
      <w:pPr>
        <w:spacing w:line="240" w:lineRule="auto"/>
        <w:ind w:left="-2" w:firstLineChars="283" w:firstLine="736"/>
        <w:jc w:val="both"/>
        <w:rPr>
          <w:rStyle w:val="fontstyle01"/>
          <w:rFonts w:ascii="Times New Roman" w:hAnsi="Times New Roman"/>
          <w:b/>
          <w:sz w:val="26"/>
          <w:szCs w:val="26"/>
          <w:lang w:val="uk-UA"/>
        </w:rPr>
      </w:pPr>
      <w:r w:rsidRPr="00CA53C9">
        <w:rPr>
          <w:rStyle w:val="fontstyle21"/>
          <w:rFonts w:ascii="Times New Roman" w:hAnsi="Times New Roman"/>
          <w:i w:val="0"/>
          <w:sz w:val="26"/>
          <w:szCs w:val="26"/>
          <w:lang w:val="uk-UA"/>
        </w:rPr>
        <w:t xml:space="preserve">1.3. </w:t>
      </w:r>
      <w:r w:rsidR="00F52BBB" w:rsidRPr="00CA53C9">
        <w:rPr>
          <w:rStyle w:val="fontstyle21"/>
          <w:rFonts w:ascii="Times New Roman" w:hAnsi="Times New Roman"/>
          <w:i w:val="0"/>
          <w:sz w:val="26"/>
          <w:szCs w:val="26"/>
          <w:lang w:val="uk-UA"/>
        </w:rPr>
        <w:t>Окрім того, ГРД стверджує, що к</w:t>
      </w:r>
      <w:r w:rsidR="00F52BBB" w:rsidRPr="00CA53C9">
        <w:rPr>
          <w:rStyle w:val="fontstyle01"/>
          <w:rFonts w:ascii="Times New Roman" w:hAnsi="Times New Roman"/>
          <w:sz w:val="26"/>
          <w:szCs w:val="26"/>
          <w:lang w:val="uk-UA"/>
        </w:rPr>
        <w:t xml:space="preserve">андидат у деклараціях за 2013–2019 роки зазначає про набуття дружиною </w:t>
      </w:r>
      <w:r w:rsidR="0025337C">
        <w:rPr>
          <w:rStyle w:val="fontstyle01"/>
          <w:rFonts w:ascii="Times New Roman" w:hAnsi="Times New Roman"/>
          <w:color w:val="auto"/>
          <w:sz w:val="26"/>
          <w:szCs w:val="26"/>
          <w:lang w:val="uk-UA"/>
        </w:rPr>
        <w:t>ОСОБА_</w:t>
      </w:r>
      <w:r w:rsidR="0025337C">
        <w:rPr>
          <w:rStyle w:val="fontstyle01"/>
          <w:rFonts w:ascii="Times New Roman" w:hAnsi="Times New Roman"/>
          <w:color w:val="auto"/>
          <w:sz w:val="26"/>
          <w:szCs w:val="26"/>
          <w:lang w:val="uk-UA"/>
        </w:rPr>
        <w:t>2</w:t>
      </w:r>
      <w:r w:rsidR="00F52BBB" w:rsidRPr="00CA53C9">
        <w:rPr>
          <w:rStyle w:val="fontstyle01"/>
          <w:rFonts w:ascii="Times New Roman" w:hAnsi="Times New Roman"/>
          <w:sz w:val="26"/>
          <w:szCs w:val="26"/>
          <w:lang w:val="uk-UA"/>
        </w:rPr>
        <w:t xml:space="preserve"> 07 лютого 2013 року автомобіля «</w:t>
      </w:r>
      <w:proofErr w:type="spellStart"/>
      <w:r w:rsidR="00F52BBB" w:rsidRPr="00CA53C9">
        <w:rPr>
          <w:rStyle w:val="fontstyle01"/>
          <w:rFonts w:ascii="Times New Roman" w:hAnsi="Times New Roman"/>
          <w:sz w:val="26"/>
          <w:szCs w:val="26"/>
          <w:lang w:val="uk-UA"/>
        </w:rPr>
        <w:t>Toyota</w:t>
      </w:r>
      <w:proofErr w:type="spellEnd"/>
      <w:r w:rsidR="00F52BBB" w:rsidRPr="00CA53C9">
        <w:rPr>
          <w:rStyle w:val="fontstyle01"/>
          <w:rFonts w:ascii="Times New Roman" w:hAnsi="Times New Roman"/>
          <w:sz w:val="26"/>
          <w:szCs w:val="26"/>
          <w:lang w:val="uk-UA"/>
        </w:rPr>
        <w:t xml:space="preserve"> </w:t>
      </w:r>
      <w:proofErr w:type="spellStart"/>
      <w:r w:rsidR="00F52BBB" w:rsidRPr="00CA53C9">
        <w:rPr>
          <w:rStyle w:val="fontstyle01"/>
          <w:rFonts w:ascii="Times New Roman" w:hAnsi="Times New Roman"/>
          <w:color w:val="auto"/>
          <w:sz w:val="26"/>
          <w:szCs w:val="26"/>
          <w:lang w:val="uk-UA"/>
        </w:rPr>
        <w:t>Corolla</w:t>
      </w:r>
      <w:proofErr w:type="spellEnd"/>
      <w:r w:rsidR="00F52BBB" w:rsidRPr="00CA53C9">
        <w:rPr>
          <w:rStyle w:val="fontstyle01"/>
          <w:rFonts w:ascii="Times New Roman" w:hAnsi="Times New Roman"/>
          <w:color w:val="auto"/>
          <w:sz w:val="26"/>
          <w:szCs w:val="26"/>
          <w:lang w:val="uk-UA"/>
        </w:rPr>
        <w:t xml:space="preserve">» 2012 року випуску. У письмових поясненнях кандидат </w:t>
      </w:r>
      <w:r w:rsidR="00B373C4" w:rsidRPr="00CA53C9">
        <w:rPr>
          <w:rStyle w:val="fontstyle01"/>
          <w:rFonts w:ascii="Times New Roman" w:hAnsi="Times New Roman"/>
          <w:color w:val="auto"/>
          <w:sz w:val="26"/>
          <w:szCs w:val="26"/>
          <w:lang w:val="uk-UA"/>
        </w:rPr>
        <w:t>щодо</w:t>
      </w:r>
      <w:r w:rsidR="00F52BBB" w:rsidRPr="00CA53C9">
        <w:rPr>
          <w:rStyle w:val="fontstyle01"/>
          <w:rFonts w:ascii="Times New Roman" w:hAnsi="Times New Roman"/>
          <w:color w:val="auto"/>
          <w:sz w:val="26"/>
          <w:szCs w:val="26"/>
          <w:lang w:val="uk-UA"/>
        </w:rPr>
        <w:t xml:space="preserve"> цього зазначив, що </w:t>
      </w:r>
      <w:r w:rsidR="00F52BBB" w:rsidRPr="00CA53C9">
        <w:rPr>
          <w:rStyle w:val="fontstyle31"/>
          <w:rFonts w:ascii="Times New Roman" w:hAnsi="Times New Roman"/>
          <w:color w:val="auto"/>
          <w:sz w:val="26"/>
          <w:szCs w:val="26"/>
          <w:lang w:val="uk-UA"/>
        </w:rPr>
        <w:t>приблизна вартість автомобіля становила 190 000 грн, однак відповідні документи втрачен</w:t>
      </w:r>
      <w:r w:rsidR="005C65A3" w:rsidRPr="00CA53C9">
        <w:rPr>
          <w:rStyle w:val="fontstyle31"/>
          <w:rFonts w:ascii="Times New Roman" w:hAnsi="Times New Roman"/>
          <w:color w:val="auto"/>
          <w:sz w:val="26"/>
          <w:szCs w:val="26"/>
          <w:lang w:val="uk-UA"/>
        </w:rPr>
        <w:t>о</w:t>
      </w:r>
      <w:r w:rsidR="00F52BBB" w:rsidRPr="00CA53C9">
        <w:rPr>
          <w:rStyle w:val="fontstyle31"/>
          <w:rFonts w:ascii="Times New Roman" w:hAnsi="Times New Roman"/>
          <w:color w:val="auto"/>
          <w:sz w:val="26"/>
          <w:szCs w:val="26"/>
          <w:lang w:val="uk-UA"/>
        </w:rPr>
        <w:t xml:space="preserve">. </w:t>
      </w:r>
      <w:r w:rsidR="00F52BBB" w:rsidRPr="00CA53C9">
        <w:rPr>
          <w:rStyle w:val="fontstyle01"/>
          <w:rFonts w:ascii="Times New Roman" w:hAnsi="Times New Roman"/>
          <w:color w:val="auto"/>
          <w:sz w:val="26"/>
          <w:szCs w:val="26"/>
          <w:lang w:val="uk-UA"/>
        </w:rPr>
        <w:t xml:space="preserve">ГРД зазначає, що відповідно до декларації родинних </w:t>
      </w:r>
      <w:r w:rsidR="0025337C" w:rsidRPr="00CA53C9">
        <w:rPr>
          <w:rStyle w:val="fontstyle01"/>
          <w:rFonts w:ascii="Times New Roman" w:hAnsi="Times New Roman"/>
          <w:color w:val="auto"/>
          <w:sz w:val="26"/>
          <w:szCs w:val="26"/>
          <w:lang w:val="uk-UA"/>
        </w:rPr>
        <w:t>зв’язків</w:t>
      </w:r>
      <w:r w:rsidR="00F52BBB" w:rsidRPr="00CA53C9">
        <w:rPr>
          <w:rStyle w:val="fontstyle01"/>
          <w:rFonts w:ascii="Times New Roman" w:hAnsi="Times New Roman"/>
          <w:color w:val="auto"/>
          <w:sz w:val="26"/>
          <w:szCs w:val="26"/>
          <w:lang w:val="uk-UA"/>
        </w:rPr>
        <w:t xml:space="preserve"> </w:t>
      </w:r>
      <w:r w:rsidR="005C65A3" w:rsidRPr="00CA53C9">
        <w:rPr>
          <w:rStyle w:val="fontstyle01"/>
          <w:rFonts w:ascii="Times New Roman" w:hAnsi="Times New Roman"/>
          <w:color w:val="auto"/>
          <w:sz w:val="26"/>
          <w:szCs w:val="26"/>
          <w:lang w:val="uk-UA"/>
        </w:rPr>
        <w:t xml:space="preserve">судді </w:t>
      </w:r>
      <w:r w:rsidR="00F52BBB" w:rsidRPr="00CA53C9">
        <w:rPr>
          <w:rStyle w:val="fontstyle01"/>
          <w:rFonts w:ascii="Times New Roman" w:hAnsi="Times New Roman"/>
          <w:color w:val="auto"/>
          <w:sz w:val="26"/>
          <w:szCs w:val="26"/>
          <w:lang w:val="uk-UA"/>
        </w:rPr>
        <w:t xml:space="preserve">за 2012–2016 роки </w:t>
      </w:r>
      <w:r w:rsidR="0025337C">
        <w:rPr>
          <w:rStyle w:val="fontstyle01"/>
          <w:rFonts w:ascii="Times New Roman" w:hAnsi="Times New Roman"/>
          <w:color w:val="auto"/>
          <w:sz w:val="26"/>
          <w:szCs w:val="26"/>
          <w:lang w:val="uk-UA"/>
        </w:rPr>
        <w:t>ІНФОРМАЦІЯ_1</w:t>
      </w:r>
      <w:r w:rsidR="00F52BBB" w:rsidRPr="00CA53C9">
        <w:rPr>
          <w:rStyle w:val="fontstyle01"/>
          <w:rFonts w:ascii="Times New Roman" w:hAnsi="Times New Roman"/>
          <w:sz w:val="26"/>
          <w:szCs w:val="26"/>
          <w:lang w:val="uk-UA"/>
        </w:rPr>
        <w:t>. Офіційні доходи дружини кандидата упродовж 2010–2014 років с</w:t>
      </w:r>
      <w:r w:rsidR="007A7879" w:rsidRPr="00CA53C9">
        <w:rPr>
          <w:rStyle w:val="fontstyle01"/>
          <w:rFonts w:ascii="Times New Roman" w:hAnsi="Times New Roman"/>
          <w:sz w:val="26"/>
          <w:szCs w:val="26"/>
          <w:lang w:val="uk-UA"/>
        </w:rPr>
        <w:t>тановили</w:t>
      </w:r>
      <w:r w:rsidR="00F52BBB" w:rsidRPr="00CA53C9">
        <w:rPr>
          <w:rStyle w:val="fontstyle01"/>
          <w:rFonts w:ascii="Times New Roman" w:hAnsi="Times New Roman"/>
          <w:sz w:val="26"/>
          <w:szCs w:val="26"/>
          <w:lang w:val="uk-UA"/>
        </w:rPr>
        <w:t xml:space="preserve"> 85 807 грн, що понад удвічі менше приблизної вартості вказаного автомоб</w:t>
      </w:r>
      <w:r w:rsidR="006E2313" w:rsidRPr="00CA53C9">
        <w:rPr>
          <w:rStyle w:val="fontstyle01"/>
          <w:rFonts w:ascii="Times New Roman" w:hAnsi="Times New Roman"/>
          <w:sz w:val="26"/>
          <w:szCs w:val="26"/>
          <w:lang w:val="uk-UA"/>
        </w:rPr>
        <w:t xml:space="preserve">іля. У зв’язку з цим ГРД висловила </w:t>
      </w:r>
      <w:r w:rsidR="00F52BBB" w:rsidRPr="00CA53C9">
        <w:rPr>
          <w:rStyle w:val="fontstyle01"/>
          <w:rFonts w:ascii="Times New Roman" w:hAnsi="Times New Roman"/>
          <w:sz w:val="26"/>
          <w:szCs w:val="26"/>
          <w:lang w:val="uk-UA"/>
        </w:rPr>
        <w:t>сумнів щодо законності джерел походження коштів, використаних для придбання дружиною кандидата транспортного засобу.</w:t>
      </w:r>
    </w:p>
    <w:p w14:paraId="0C103C5C" w14:textId="776CC4C3" w:rsidR="00F52BBB" w:rsidRPr="00CA53C9" w:rsidRDefault="00CF5F04" w:rsidP="0066646F">
      <w:pPr>
        <w:spacing w:line="240" w:lineRule="auto"/>
        <w:ind w:left="-2" w:firstLineChars="283" w:firstLine="736"/>
        <w:jc w:val="both"/>
        <w:rPr>
          <w:rStyle w:val="fontstyle01"/>
          <w:rFonts w:ascii="Times New Roman" w:hAnsi="Times New Roman"/>
          <w:b/>
          <w:sz w:val="26"/>
          <w:szCs w:val="26"/>
          <w:lang w:val="uk-UA"/>
        </w:rPr>
      </w:pPr>
      <w:r w:rsidRPr="00CA53C9">
        <w:rPr>
          <w:rStyle w:val="fontstyle01"/>
          <w:rFonts w:ascii="Times New Roman" w:hAnsi="Times New Roman"/>
          <w:sz w:val="26"/>
          <w:szCs w:val="26"/>
          <w:lang w:val="uk-UA"/>
        </w:rPr>
        <w:t xml:space="preserve">1.4. </w:t>
      </w:r>
      <w:r w:rsidR="00F52BBB" w:rsidRPr="00CA53C9">
        <w:rPr>
          <w:rStyle w:val="fontstyle01"/>
          <w:rFonts w:ascii="Times New Roman" w:hAnsi="Times New Roman"/>
          <w:sz w:val="26"/>
          <w:szCs w:val="26"/>
          <w:lang w:val="uk-UA"/>
        </w:rPr>
        <w:t xml:space="preserve">ГРД </w:t>
      </w:r>
      <w:r w:rsidR="007A7879" w:rsidRPr="00CA53C9">
        <w:rPr>
          <w:rStyle w:val="fontstyle01"/>
          <w:rFonts w:ascii="Times New Roman" w:hAnsi="Times New Roman"/>
          <w:sz w:val="26"/>
          <w:szCs w:val="26"/>
          <w:lang w:val="uk-UA"/>
        </w:rPr>
        <w:t xml:space="preserve">також </w:t>
      </w:r>
      <w:r w:rsidR="00F52BBB" w:rsidRPr="00CA53C9">
        <w:rPr>
          <w:rStyle w:val="fontstyle01"/>
          <w:rFonts w:ascii="Times New Roman" w:hAnsi="Times New Roman"/>
          <w:sz w:val="26"/>
          <w:szCs w:val="26"/>
          <w:lang w:val="uk-UA"/>
        </w:rPr>
        <w:t>звернула увагу, що в</w:t>
      </w:r>
      <w:r w:rsidR="00F52BBB" w:rsidRPr="00CA53C9">
        <w:rPr>
          <w:rStyle w:val="fontstyle21"/>
          <w:rFonts w:ascii="Times New Roman" w:hAnsi="Times New Roman"/>
          <w:i w:val="0"/>
          <w:sz w:val="26"/>
          <w:szCs w:val="26"/>
          <w:lang w:val="uk-UA"/>
        </w:rPr>
        <w:t xml:space="preserve">ідповідно до інформації з Державного реєстру речових прав на нерухоме майно сестра дружини кандидата </w:t>
      </w:r>
      <w:r w:rsidR="0025337C">
        <w:rPr>
          <w:rStyle w:val="fontstyle21"/>
          <w:rFonts w:ascii="Times New Roman" w:hAnsi="Times New Roman"/>
          <w:i w:val="0"/>
          <w:sz w:val="26"/>
          <w:szCs w:val="26"/>
          <w:lang w:val="uk-UA"/>
        </w:rPr>
        <w:t>ОСОБА_5</w:t>
      </w:r>
      <w:r w:rsidR="00F52BBB" w:rsidRPr="00CA53C9">
        <w:rPr>
          <w:rStyle w:val="fontstyle21"/>
          <w:rFonts w:ascii="Times New Roman" w:hAnsi="Times New Roman"/>
          <w:i w:val="0"/>
          <w:sz w:val="26"/>
          <w:szCs w:val="26"/>
          <w:lang w:val="uk-UA"/>
        </w:rPr>
        <w:t xml:space="preserve"> останніми роками набула у власність </w:t>
      </w:r>
      <w:r w:rsidR="00016C59" w:rsidRPr="00CA53C9">
        <w:rPr>
          <w:rStyle w:val="fontstyle21"/>
          <w:rFonts w:ascii="Times New Roman" w:hAnsi="Times New Roman"/>
          <w:i w:val="0"/>
          <w:sz w:val="26"/>
          <w:szCs w:val="26"/>
          <w:lang w:val="uk-UA"/>
        </w:rPr>
        <w:t>низку</w:t>
      </w:r>
      <w:r w:rsidR="00F52BBB" w:rsidRPr="00CA53C9">
        <w:rPr>
          <w:rStyle w:val="fontstyle21"/>
          <w:rFonts w:ascii="Times New Roman" w:hAnsi="Times New Roman"/>
          <w:i w:val="0"/>
          <w:sz w:val="26"/>
          <w:szCs w:val="26"/>
          <w:lang w:val="uk-UA"/>
        </w:rPr>
        <w:t xml:space="preserve"> об’єктів нерухомості. Зокрема, сестрі дружини кандидата належить </w:t>
      </w:r>
      <w:r w:rsidR="00F52BBB" w:rsidRPr="00CA53C9">
        <w:rPr>
          <w:rStyle w:val="fontstyle01"/>
          <w:rFonts w:ascii="Times New Roman" w:hAnsi="Times New Roman"/>
          <w:sz w:val="26"/>
          <w:szCs w:val="26"/>
          <w:lang w:val="uk-UA"/>
        </w:rPr>
        <w:t>1/2 частки у праві власності на квартиру площею 80,8 м</w:t>
      </w:r>
      <w:r w:rsidR="00F52BBB" w:rsidRPr="00CA53C9">
        <w:rPr>
          <w:rStyle w:val="fontstyle01"/>
          <w:rFonts w:ascii="Times New Roman" w:hAnsi="Times New Roman"/>
          <w:sz w:val="26"/>
          <w:szCs w:val="26"/>
          <w:vertAlign w:val="superscript"/>
          <w:lang w:val="uk-UA"/>
        </w:rPr>
        <w:t>2</w:t>
      </w:r>
      <w:r w:rsidR="00F52BBB" w:rsidRPr="00CA53C9">
        <w:rPr>
          <w:rStyle w:val="fontstyle01"/>
          <w:rFonts w:ascii="Times New Roman" w:hAnsi="Times New Roman"/>
          <w:sz w:val="26"/>
          <w:szCs w:val="26"/>
          <w:lang w:val="uk-UA"/>
        </w:rPr>
        <w:t xml:space="preserve"> у місті Києві </w:t>
      </w:r>
      <w:r w:rsidR="0025337C">
        <w:rPr>
          <w:rStyle w:val="fontstyle01"/>
          <w:rFonts w:ascii="Times New Roman" w:hAnsi="Times New Roman"/>
          <w:sz w:val="26"/>
          <w:szCs w:val="26"/>
          <w:lang w:val="uk-UA"/>
        </w:rPr>
        <w:t>АДРЕСА_1</w:t>
      </w:r>
      <w:r w:rsidR="00F52BBB" w:rsidRPr="00CA53C9">
        <w:rPr>
          <w:rStyle w:val="fontstyle01"/>
          <w:rFonts w:ascii="Times New Roman" w:hAnsi="Times New Roman"/>
          <w:sz w:val="26"/>
          <w:szCs w:val="26"/>
          <w:lang w:val="uk-UA"/>
        </w:rPr>
        <w:t xml:space="preserve"> на підставі свідоцтва про право власності від 30 грудня 2022</w:t>
      </w:r>
      <w:r w:rsidR="0025337C">
        <w:rPr>
          <w:rStyle w:val="fontstyle01"/>
          <w:rFonts w:ascii="Times New Roman" w:hAnsi="Times New Roman"/>
          <w:sz w:val="26"/>
          <w:szCs w:val="26"/>
          <w:lang w:val="uk-UA"/>
        </w:rPr>
        <w:t> </w:t>
      </w:r>
      <w:r w:rsidR="00F52BBB" w:rsidRPr="00CA53C9">
        <w:rPr>
          <w:rStyle w:val="fontstyle01"/>
          <w:rFonts w:ascii="Times New Roman" w:hAnsi="Times New Roman"/>
          <w:sz w:val="26"/>
          <w:szCs w:val="26"/>
          <w:lang w:val="uk-UA"/>
        </w:rPr>
        <w:t xml:space="preserve">року. </w:t>
      </w:r>
      <w:r w:rsidR="00F52BBB" w:rsidRPr="00CA53C9">
        <w:rPr>
          <w:rStyle w:val="fontstyle21"/>
          <w:rFonts w:ascii="Times New Roman" w:hAnsi="Times New Roman"/>
          <w:i w:val="0"/>
          <w:sz w:val="26"/>
          <w:szCs w:val="26"/>
          <w:lang w:val="uk-UA"/>
        </w:rPr>
        <w:t>ГРД припус</w:t>
      </w:r>
      <w:r w:rsidR="00B5230E" w:rsidRPr="00CA53C9">
        <w:rPr>
          <w:rStyle w:val="fontstyle21"/>
          <w:rFonts w:ascii="Times New Roman" w:hAnsi="Times New Roman"/>
          <w:i w:val="0"/>
          <w:sz w:val="26"/>
          <w:szCs w:val="26"/>
          <w:lang w:val="uk-UA"/>
        </w:rPr>
        <w:t>тил</w:t>
      </w:r>
      <w:r w:rsidR="008033C2" w:rsidRPr="00CA53C9">
        <w:rPr>
          <w:rStyle w:val="fontstyle21"/>
          <w:rFonts w:ascii="Times New Roman" w:hAnsi="Times New Roman"/>
          <w:i w:val="0"/>
          <w:sz w:val="26"/>
          <w:szCs w:val="26"/>
          <w:lang w:val="uk-UA"/>
        </w:rPr>
        <w:t>а</w:t>
      </w:r>
      <w:r w:rsidR="00F52BBB" w:rsidRPr="00CA53C9">
        <w:rPr>
          <w:rStyle w:val="fontstyle21"/>
          <w:rFonts w:ascii="Times New Roman" w:hAnsi="Times New Roman"/>
          <w:i w:val="0"/>
          <w:sz w:val="26"/>
          <w:szCs w:val="26"/>
          <w:lang w:val="uk-UA"/>
        </w:rPr>
        <w:t>, що кандидат, маючи намір набути певне майно</w:t>
      </w:r>
      <w:r w:rsidR="00FB3557" w:rsidRPr="00CA53C9">
        <w:rPr>
          <w:rStyle w:val="fontstyle21"/>
          <w:rFonts w:ascii="Times New Roman" w:hAnsi="Times New Roman"/>
          <w:i w:val="0"/>
          <w:sz w:val="26"/>
          <w:szCs w:val="26"/>
          <w:lang w:val="uk-UA"/>
        </w:rPr>
        <w:t>,</w:t>
      </w:r>
      <w:r w:rsidR="00F52BBB" w:rsidRPr="00CA53C9">
        <w:rPr>
          <w:rStyle w:val="fontstyle21"/>
          <w:rFonts w:ascii="Times New Roman" w:hAnsi="Times New Roman"/>
          <w:i w:val="0"/>
          <w:sz w:val="26"/>
          <w:szCs w:val="26"/>
          <w:lang w:val="uk-UA"/>
        </w:rPr>
        <w:t xml:space="preserve"> оформлює його на </w:t>
      </w:r>
      <w:r w:rsidR="0025337C">
        <w:rPr>
          <w:rStyle w:val="fontstyle21"/>
          <w:rFonts w:ascii="Times New Roman" w:hAnsi="Times New Roman"/>
          <w:i w:val="0"/>
          <w:sz w:val="26"/>
          <w:szCs w:val="26"/>
          <w:lang w:val="uk-UA"/>
        </w:rPr>
        <w:t>ОСОБА</w:t>
      </w:r>
      <w:r w:rsidR="0025337C">
        <w:rPr>
          <w:rStyle w:val="fontstyle21"/>
          <w:rFonts w:ascii="Times New Roman" w:hAnsi="Times New Roman"/>
          <w:i w:val="0"/>
          <w:sz w:val="26"/>
          <w:szCs w:val="26"/>
          <w:lang w:val="uk-UA"/>
        </w:rPr>
        <w:t>_5</w:t>
      </w:r>
      <w:r w:rsidR="00F52BBB" w:rsidRPr="00CA53C9">
        <w:rPr>
          <w:rStyle w:val="fontstyle21"/>
          <w:rFonts w:ascii="Times New Roman" w:hAnsi="Times New Roman"/>
          <w:i w:val="0"/>
          <w:sz w:val="26"/>
          <w:szCs w:val="26"/>
          <w:lang w:val="uk-UA"/>
        </w:rPr>
        <w:t xml:space="preserve"> з метою уникнення обов’язку декларування</w:t>
      </w:r>
      <w:r w:rsidR="00AD4EE9" w:rsidRPr="00CA53C9">
        <w:rPr>
          <w:rStyle w:val="fontstyle21"/>
          <w:rFonts w:ascii="Times New Roman" w:hAnsi="Times New Roman"/>
          <w:i w:val="0"/>
          <w:sz w:val="26"/>
          <w:szCs w:val="26"/>
          <w:lang w:val="uk-UA"/>
        </w:rPr>
        <w:t xml:space="preserve"> такого майна</w:t>
      </w:r>
      <w:r w:rsidR="00F52BBB" w:rsidRPr="00CA53C9">
        <w:rPr>
          <w:rStyle w:val="fontstyle21"/>
          <w:rFonts w:ascii="Times New Roman" w:hAnsi="Times New Roman"/>
          <w:i w:val="0"/>
          <w:sz w:val="26"/>
          <w:szCs w:val="26"/>
          <w:lang w:val="uk-UA"/>
        </w:rPr>
        <w:t>.</w:t>
      </w:r>
      <w:r w:rsidR="00036CCE" w:rsidRPr="00CA53C9">
        <w:rPr>
          <w:rStyle w:val="fontstyle21"/>
          <w:rFonts w:ascii="Times New Roman" w:hAnsi="Times New Roman"/>
          <w:i w:val="0"/>
          <w:sz w:val="26"/>
          <w:szCs w:val="26"/>
          <w:lang w:val="uk-UA"/>
        </w:rPr>
        <w:t xml:space="preserve"> </w:t>
      </w:r>
    </w:p>
    <w:p w14:paraId="65E854BC" w14:textId="2DBCFF24" w:rsidR="00F52BBB" w:rsidRPr="00CA53C9" w:rsidRDefault="00CF5F04" w:rsidP="0066646F">
      <w:pPr>
        <w:spacing w:line="240" w:lineRule="auto"/>
        <w:ind w:left="-2" w:firstLineChars="283" w:firstLine="747"/>
        <w:jc w:val="both"/>
        <w:rPr>
          <w:rStyle w:val="fontstyle01"/>
          <w:rFonts w:ascii="Times New Roman" w:hAnsi="Times New Roman"/>
          <w:b/>
          <w:sz w:val="26"/>
          <w:szCs w:val="26"/>
          <w:lang w:val="uk-UA"/>
        </w:rPr>
      </w:pPr>
      <w:r w:rsidRPr="00CA53C9">
        <w:rPr>
          <w:rStyle w:val="fontstyle21"/>
          <w:rFonts w:ascii="Times New Roman" w:hAnsi="Times New Roman"/>
          <w:i w:val="0"/>
          <w:spacing w:val="4"/>
          <w:sz w:val="26"/>
          <w:szCs w:val="26"/>
          <w:lang w:val="uk-UA"/>
        </w:rPr>
        <w:lastRenderedPageBreak/>
        <w:t xml:space="preserve">1.5. </w:t>
      </w:r>
      <w:r w:rsidR="00F52BBB" w:rsidRPr="00CA53C9">
        <w:rPr>
          <w:rStyle w:val="fontstyle21"/>
          <w:rFonts w:ascii="Times New Roman" w:hAnsi="Times New Roman"/>
          <w:i w:val="0"/>
          <w:spacing w:val="4"/>
          <w:sz w:val="26"/>
          <w:szCs w:val="26"/>
          <w:lang w:val="uk-UA"/>
        </w:rPr>
        <w:t>ГРД зазначила, що згідно з</w:t>
      </w:r>
      <w:r w:rsidR="00F52BBB" w:rsidRPr="00CA53C9">
        <w:rPr>
          <w:rStyle w:val="fontstyle01"/>
          <w:rFonts w:ascii="Times New Roman" w:hAnsi="Times New Roman"/>
          <w:spacing w:val="4"/>
          <w:sz w:val="26"/>
          <w:szCs w:val="26"/>
          <w:lang w:val="uk-UA"/>
        </w:rPr>
        <w:t xml:space="preserve"> інформацією з Державного реєстру речових</w:t>
      </w:r>
      <w:r w:rsidR="00F52BBB" w:rsidRPr="00CA53C9">
        <w:rPr>
          <w:rStyle w:val="fontstyle01"/>
          <w:rFonts w:ascii="Times New Roman" w:hAnsi="Times New Roman"/>
          <w:sz w:val="26"/>
          <w:szCs w:val="26"/>
          <w:lang w:val="uk-UA"/>
        </w:rPr>
        <w:t xml:space="preserve"> прав на нерухоме майно батько кандидата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7</w:t>
      </w:r>
      <w:r w:rsidR="00F52BBB" w:rsidRPr="00CA53C9">
        <w:rPr>
          <w:rStyle w:val="fontstyle01"/>
          <w:rFonts w:ascii="Times New Roman" w:hAnsi="Times New Roman"/>
          <w:sz w:val="26"/>
          <w:szCs w:val="26"/>
          <w:lang w:val="uk-UA"/>
        </w:rPr>
        <w:t xml:space="preserve"> набув у власність квартиру площею</w:t>
      </w:r>
      <w:r w:rsidR="00F71D8F"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62,6 м</w:t>
      </w:r>
      <w:r w:rsidR="00F52BBB" w:rsidRPr="00CA53C9">
        <w:rPr>
          <w:rStyle w:val="fontstyle01"/>
          <w:rFonts w:ascii="Times New Roman" w:hAnsi="Times New Roman"/>
          <w:sz w:val="26"/>
          <w:szCs w:val="26"/>
          <w:vertAlign w:val="superscript"/>
          <w:lang w:val="uk-UA"/>
        </w:rPr>
        <w:t>2</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у</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місті</w:t>
      </w:r>
      <w:r w:rsidR="00F52BBB" w:rsidRPr="00CA53C9">
        <w:rPr>
          <w:rStyle w:val="fontstyle01"/>
          <w:rFonts w:ascii="Times New Roman" w:hAnsi="Times New Roman"/>
          <w:sz w:val="96"/>
          <w:szCs w:val="96"/>
          <w:lang w:val="uk-UA"/>
        </w:rPr>
        <w:t xml:space="preserve"> </w:t>
      </w:r>
      <w:r w:rsidR="00F52BBB" w:rsidRPr="00CA53C9">
        <w:rPr>
          <w:rStyle w:val="fontstyle01"/>
          <w:rFonts w:ascii="Times New Roman" w:hAnsi="Times New Roman"/>
          <w:sz w:val="26"/>
          <w:szCs w:val="26"/>
          <w:lang w:val="uk-UA"/>
        </w:rPr>
        <w:t>Києві</w:t>
      </w:r>
      <w:r w:rsidR="00F52BBB" w:rsidRPr="00CA53C9">
        <w:rPr>
          <w:rStyle w:val="fontstyle01"/>
          <w:rFonts w:ascii="Times New Roman" w:hAnsi="Times New Roman"/>
          <w:sz w:val="96"/>
          <w:szCs w:val="96"/>
          <w:lang w:val="uk-UA"/>
        </w:rPr>
        <w:t xml:space="preserve"> </w:t>
      </w:r>
      <w:r w:rsidR="00F036DB">
        <w:rPr>
          <w:rStyle w:val="fontstyle01"/>
          <w:rFonts w:ascii="Times New Roman" w:hAnsi="Times New Roman"/>
          <w:sz w:val="26"/>
          <w:szCs w:val="26"/>
          <w:lang w:val="uk-UA"/>
        </w:rPr>
        <w:t>АДРЕСА_2</w:t>
      </w:r>
      <w:r w:rsidR="008033C2" w:rsidRPr="00CA53C9">
        <w:rPr>
          <w:rStyle w:val="fontstyle01"/>
          <w:rFonts w:ascii="Times New Roman" w:hAnsi="Times New Roman"/>
          <w:sz w:val="96"/>
          <w:szCs w:val="96"/>
          <w:lang w:val="uk-UA"/>
        </w:rPr>
        <w:t xml:space="preserve"> </w:t>
      </w:r>
      <w:r w:rsidR="008033C2" w:rsidRPr="00CA53C9">
        <w:rPr>
          <w:rStyle w:val="fontstyle01"/>
          <w:rFonts w:ascii="Times New Roman" w:hAnsi="Times New Roman"/>
          <w:sz w:val="26"/>
          <w:szCs w:val="26"/>
          <w:lang w:val="uk-UA"/>
        </w:rPr>
        <w:t>на</w:t>
      </w:r>
      <w:r w:rsidR="008033C2" w:rsidRPr="00CA53C9">
        <w:rPr>
          <w:rStyle w:val="fontstyle01"/>
          <w:rFonts w:ascii="Times New Roman" w:hAnsi="Times New Roman"/>
          <w:sz w:val="96"/>
          <w:szCs w:val="96"/>
          <w:lang w:val="uk-UA"/>
        </w:rPr>
        <w:t xml:space="preserve"> </w:t>
      </w:r>
      <w:r w:rsidR="008033C2" w:rsidRPr="00CA53C9">
        <w:rPr>
          <w:rStyle w:val="fontstyle01"/>
          <w:rFonts w:ascii="Times New Roman" w:hAnsi="Times New Roman"/>
          <w:sz w:val="26"/>
          <w:szCs w:val="26"/>
          <w:lang w:val="uk-UA"/>
        </w:rPr>
        <w:t>підставі</w:t>
      </w:r>
      <w:r w:rsidR="008033C2" w:rsidRPr="00CA53C9">
        <w:rPr>
          <w:rStyle w:val="fontstyle01"/>
          <w:rFonts w:ascii="Times New Roman" w:hAnsi="Times New Roman"/>
          <w:sz w:val="96"/>
          <w:szCs w:val="96"/>
          <w:lang w:val="uk-UA"/>
        </w:rPr>
        <w:t xml:space="preserve"> </w:t>
      </w:r>
      <w:r w:rsidR="008033C2" w:rsidRPr="00CA53C9">
        <w:rPr>
          <w:rStyle w:val="fontstyle01"/>
          <w:rFonts w:ascii="Times New Roman" w:hAnsi="Times New Roman"/>
          <w:spacing w:val="4"/>
          <w:sz w:val="26"/>
          <w:szCs w:val="26"/>
          <w:lang w:val="uk-UA"/>
        </w:rPr>
        <w:t>договору</w:t>
      </w:r>
      <w:r w:rsidR="004D4466" w:rsidRPr="00CA53C9">
        <w:rPr>
          <w:rStyle w:val="fontstyle01"/>
          <w:rFonts w:ascii="Times New Roman" w:hAnsi="Times New Roman"/>
          <w:spacing w:val="4"/>
          <w:sz w:val="26"/>
          <w:szCs w:val="26"/>
          <w:lang w:val="uk-UA"/>
        </w:rPr>
        <w:t xml:space="preserve"> </w:t>
      </w:r>
      <w:r w:rsidR="00F52BBB" w:rsidRPr="00CA53C9">
        <w:rPr>
          <w:rStyle w:val="fontstyle01"/>
          <w:rFonts w:ascii="Times New Roman" w:hAnsi="Times New Roman"/>
          <w:spacing w:val="4"/>
          <w:sz w:val="26"/>
          <w:szCs w:val="26"/>
          <w:lang w:val="uk-UA"/>
        </w:rPr>
        <w:t xml:space="preserve">купівлі-продажу від 20 листопада 2018 року. Вартість квартири становила </w:t>
      </w:r>
      <w:r w:rsidR="00F52BBB" w:rsidRPr="00CA53C9">
        <w:rPr>
          <w:rStyle w:val="fontstyle01"/>
          <w:rFonts w:ascii="Times New Roman" w:hAnsi="Times New Roman"/>
          <w:sz w:val="26"/>
          <w:szCs w:val="26"/>
          <w:lang w:val="uk-UA"/>
        </w:rPr>
        <w:t>2 131 836 грн. ГРД зауваж</w:t>
      </w:r>
      <w:r w:rsidR="006E2313" w:rsidRPr="00CA53C9">
        <w:rPr>
          <w:rStyle w:val="fontstyle01"/>
          <w:rFonts w:ascii="Times New Roman" w:hAnsi="Times New Roman"/>
          <w:sz w:val="26"/>
          <w:szCs w:val="26"/>
          <w:lang w:val="uk-UA"/>
        </w:rPr>
        <w:t>ила</w:t>
      </w:r>
      <w:r w:rsidR="00F52BBB" w:rsidRPr="00CA53C9">
        <w:rPr>
          <w:rStyle w:val="fontstyle01"/>
          <w:rFonts w:ascii="Times New Roman" w:hAnsi="Times New Roman"/>
          <w:sz w:val="26"/>
          <w:szCs w:val="26"/>
          <w:lang w:val="uk-UA"/>
        </w:rPr>
        <w:t xml:space="preserve">, що батько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7</w:t>
      </w:r>
      <w:r w:rsidR="00F52BBB" w:rsidRPr="00CA53C9">
        <w:rPr>
          <w:rStyle w:val="fontstyle01"/>
          <w:rFonts w:ascii="Times New Roman" w:hAnsi="Times New Roman"/>
          <w:sz w:val="26"/>
          <w:szCs w:val="26"/>
          <w:lang w:val="uk-UA"/>
        </w:rPr>
        <w:t xml:space="preserve"> є пенсіонером, згідно з даними ДРФОПП</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його</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доходи</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впродовж</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1998-2022 років</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становили</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291 049 грн</w:t>
      </w:r>
      <w:r w:rsidR="00F52BBB" w:rsidRPr="00CA53C9">
        <w:rPr>
          <w:rStyle w:val="fontstyle01"/>
          <w:rFonts w:ascii="Times New Roman" w:hAnsi="Times New Roman"/>
          <w:sz w:val="110"/>
          <w:szCs w:val="110"/>
          <w:lang w:val="uk-UA"/>
        </w:rPr>
        <w:t xml:space="preserve"> </w:t>
      </w:r>
      <w:r w:rsidR="00F52BBB" w:rsidRPr="00CA53C9">
        <w:rPr>
          <w:rStyle w:val="fontstyle01"/>
          <w:rFonts w:ascii="Times New Roman" w:hAnsi="Times New Roman"/>
          <w:sz w:val="26"/>
          <w:szCs w:val="26"/>
          <w:lang w:val="uk-UA"/>
        </w:rPr>
        <w:t>(без урахування сплати податків), у зв’язку з чим виникає сумнів щодо законності джерел походження коштів, використаних для придбання вказаного нерухомого майна.</w:t>
      </w:r>
    </w:p>
    <w:p w14:paraId="4606B2C5" w14:textId="4FA936AC" w:rsidR="00DD19CA" w:rsidRPr="00CA53C9" w:rsidRDefault="00DD19CA" w:rsidP="0066646F">
      <w:pPr>
        <w:spacing w:line="240" w:lineRule="auto"/>
        <w:ind w:left="-2" w:firstLineChars="283" w:firstLine="736"/>
        <w:jc w:val="both"/>
        <w:rPr>
          <w:rStyle w:val="fontstyle21"/>
          <w:rFonts w:ascii="Times New Roman" w:hAnsi="Times New Roman"/>
          <w:i w:val="0"/>
          <w:sz w:val="26"/>
          <w:szCs w:val="26"/>
          <w:lang w:val="uk-UA"/>
        </w:rPr>
      </w:pPr>
      <w:r w:rsidRPr="00CA53C9">
        <w:rPr>
          <w:rStyle w:val="fontstyle21"/>
          <w:rFonts w:ascii="Times New Roman" w:hAnsi="Times New Roman"/>
          <w:i w:val="0"/>
          <w:sz w:val="26"/>
          <w:szCs w:val="26"/>
          <w:lang w:val="uk-UA"/>
        </w:rPr>
        <w:t xml:space="preserve">2. </w:t>
      </w:r>
      <w:r w:rsidR="003563DE" w:rsidRPr="00CA53C9">
        <w:rPr>
          <w:rStyle w:val="fontstyle21"/>
          <w:rFonts w:ascii="Times New Roman" w:hAnsi="Times New Roman"/>
          <w:i w:val="0"/>
          <w:sz w:val="26"/>
          <w:szCs w:val="26"/>
          <w:lang w:val="uk-UA"/>
        </w:rPr>
        <w:t>У</w:t>
      </w:r>
      <w:r w:rsidR="00482A05" w:rsidRPr="00CA53C9">
        <w:rPr>
          <w:rStyle w:val="fontstyle21"/>
          <w:rFonts w:ascii="Times New Roman" w:hAnsi="Times New Roman"/>
          <w:i w:val="0"/>
          <w:sz w:val="26"/>
          <w:szCs w:val="26"/>
          <w:lang w:val="uk-UA"/>
        </w:rPr>
        <w:t xml:space="preserve"> висновку зазначено, що к</w:t>
      </w:r>
      <w:r w:rsidRPr="00CA53C9">
        <w:rPr>
          <w:rStyle w:val="fontstyle21"/>
          <w:rFonts w:ascii="Times New Roman" w:hAnsi="Times New Roman"/>
          <w:i w:val="0"/>
          <w:sz w:val="26"/>
          <w:szCs w:val="26"/>
          <w:lang w:val="uk-UA"/>
        </w:rPr>
        <w:t>андидат не відповідає критеріям доброчесності та професійної етики за показник</w:t>
      </w:r>
      <w:r w:rsidR="003563DE" w:rsidRPr="00CA53C9">
        <w:rPr>
          <w:rStyle w:val="fontstyle21"/>
          <w:rFonts w:ascii="Times New Roman" w:hAnsi="Times New Roman"/>
          <w:i w:val="0"/>
          <w:sz w:val="26"/>
          <w:szCs w:val="26"/>
          <w:lang w:val="uk-UA"/>
        </w:rPr>
        <w:t>ами</w:t>
      </w:r>
      <w:r w:rsidRPr="00CA53C9">
        <w:rPr>
          <w:rStyle w:val="fontstyle21"/>
          <w:rFonts w:ascii="Times New Roman" w:hAnsi="Times New Roman"/>
          <w:i w:val="0"/>
          <w:sz w:val="26"/>
          <w:szCs w:val="26"/>
          <w:lang w:val="uk-UA"/>
        </w:rPr>
        <w:t xml:space="preserve"> «чесність» та «законність джерел походження прав на об’єкти цивільних прав». </w:t>
      </w:r>
    </w:p>
    <w:p w14:paraId="1D079CCC" w14:textId="7DC91411" w:rsidR="00F52BBB" w:rsidRPr="00CA53C9" w:rsidRDefault="00CF5F04" w:rsidP="0066646F">
      <w:pPr>
        <w:spacing w:line="240" w:lineRule="auto"/>
        <w:ind w:left="-2" w:firstLineChars="283" w:firstLine="736"/>
        <w:jc w:val="both"/>
        <w:rPr>
          <w:rStyle w:val="fontstyle01"/>
          <w:rFonts w:ascii="Times New Roman" w:hAnsi="Times New Roman"/>
          <w:b/>
          <w:sz w:val="26"/>
          <w:szCs w:val="26"/>
          <w:lang w:val="uk-UA"/>
        </w:rPr>
      </w:pPr>
      <w:r w:rsidRPr="00CA53C9">
        <w:rPr>
          <w:rStyle w:val="fontstyle21"/>
          <w:rFonts w:ascii="Times New Roman" w:hAnsi="Times New Roman"/>
          <w:i w:val="0"/>
          <w:sz w:val="26"/>
          <w:szCs w:val="26"/>
          <w:lang w:val="uk-UA"/>
        </w:rPr>
        <w:t>2.1.</w:t>
      </w:r>
      <w:r w:rsidRPr="00CA53C9">
        <w:rPr>
          <w:rStyle w:val="fontstyle21"/>
          <w:rFonts w:ascii="Times New Roman" w:hAnsi="Times New Roman"/>
          <w:i w:val="0"/>
          <w:sz w:val="80"/>
          <w:szCs w:val="80"/>
          <w:lang w:val="uk-UA"/>
        </w:rPr>
        <w:t xml:space="preserve"> </w:t>
      </w:r>
      <w:r w:rsidR="00DD19CA" w:rsidRPr="00CA53C9">
        <w:rPr>
          <w:rStyle w:val="fontstyle21"/>
          <w:rFonts w:ascii="Times New Roman" w:hAnsi="Times New Roman"/>
          <w:i w:val="0"/>
          <w:sz w:val="26"/>
          <w:szCs w:val="26"/>
          <w:lang w:val="uk-UA"/>
        </w:rPr>
        <w:t>Так,</w:t>
      </w:r>
      <w:r w:rsidR="00F52BBB" w:rsidRPr="00CA53C9">
        <w:rPr>
          <w:rStyle w:val="fontstyle21"/>
          <w:rFonts w:ascii="Times New Roman" w:hAnsi="Times New Roman"/>
          <w:i w:val="0"/>
          <w:sz w:val="80"/>
          <w:szCs w:val="80"/>
          <w:lang w:val="uk-UA"/>
        </w:rPr>
        <w:t xml:space="preserve"> </w:t>
      </w:r>
      <w:r w:rsidR="00F52BBB" w:rsidRPr="00CA53C9">
        <w:rPr>
          <w:rStyle w:val="fontstyle21"/>
          <w:rFonts w:ascii="Times New Roman" w:hAnsi="Times New Roman"/>
          <w:i w:val="0"/>
          <w:sz w:val="26"/>
          <w:szCs w:val="26"/>
          <w:lang w:val="uk-UA"/>
        </w:rPr>
        <w:t>згідно</w:t>
      </w:r>
      <w:r w:rsidR="00F52BBB" w:rsidRPr="00CA53C9">
        <w:rPr>
          <w:rStyle w:val="fontstyle21"/>
          <w:rFonts w:ascii="Times New Roman" w:hAnsi="Times New Roman"/>
          <w:i w:val="0"/>
          <w:sz w:val="80"/>
          <w:szCs w:val="80"/>
          <w:lang w:val="uk-UA"/>
        </w:rPr>
        <w:t xml:space="preserve"> </w:t>
      </w:r>
      <w:r w:rsidR="00F52BBB" w:rsidRPr="00CA53C9">
        <w:rPr>
          <w:rStyle w:val="fontstyle21"/>
          <w:rFonts w:ascii="Times New Roman" w:hAnsi="Times New Roman"/>
          <w:i w:val="0"/>
          <w:sz w:val="26"/>
          <w:szCs w:val="26"/>
          <w:lang w:val="uk-UA"/>
        </w:rPr>
        <w:t>з</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z w:val="26"/>
          <w:szCs w:val="26"/>
          <w:lang w:val="uk-UA"/>
        </w:rPr>
        <w:t>деклараціями</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z w:val="26"/>
          <w:szCs w:val="26"/>
          <w:lang w:val="uk-UA"/>
        </w:rPr>
        <w:t>кандидата</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z w:val="26"/>
          <w:szCs w:val="26"/>
          <w:lang w:val="uk-UA"/>
        </w:rPr>
        <w:t>його</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z w:val="26"/>
          <w:szCs w:val="26"/>
          <w:lang w:val="uk-UA"/>
        </w:rPr>
        <w:t>сину</w:t>
      </w:r>
      <w:r w:rsidR="00F52BBB" w:rsidRPr="00CA53C9">
        <w:rPr>
          <w:rStyle w:val="fontstyle01"/>
          <w:rFonts w:ascii="Times New Roman" w:hAnsi="Times New Roman"/>
          <w:sz w:val="80"/>
          <w:szCs w:val="80"/>
          <w:lang w:val="uk-UA"/>
        </w:rPr>
        <w:t xml:space="preserve">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8</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z w:val="26"/>
          <w:szCs w:val="26"/>
          <w:lang w:val="uk-UA"/>
        </w:rPr>
        <w:t>та</w:t>
      </w:r>
      <w:r w:rsidR="00F52BBB" w:rsidRPr="00CA53C9">
        <w:rPr>
          <w:rStyle w:val="fontstyle01"/>
          <w:rFonts w:ascii="Times New Roman" w:hAnsi="Times New Roman"/>
          <w:sz w:val="80"/>
          <w:szCs w:val="80"/>
          <w:lang w:val="uk-UA"/>
        </w:rPr>
        <w:t xml:space="preserve"> </w:t>
      </w:r>
      <w:r w:rsidR="00F52BBB" w:rsidRPr="00CA53C9">
        <w:rPr>
          <w:rStyle w:val="fontstyle01"/>
          <w:rFonts w:ascii="Times New Roman" w:hAnsi="Times New Roman"/>
          <w:spacing w:val="8"/>
          <w:sz w:val="26"/>
          <w:szCs w:val="26"/>
          <w:lang w:val="uk-UA"/>
        </w:rPr>
        <w:t xml:space="preserve">доньці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9</w:t>
      </w:r>
      <w:r w:rsidR="00F52BBB" w:rsidRPr="00CA53C9">
        <w:rPr>
          <w:rStyle w:val="fontstyle01"/>
          <w:rFonts w:ascii="Times New Roman" w:hAnsi="Times New Roman"/>
          <w:spacing w:val="8"/>
          <w:sz w:val="26"/>
          <w:szCs w:val="26"/>
          <w:lang w:val="uk-UA"/>
        </w:rPr>
        <w:t xml:space="preserve"> належить квартира площею 89,7 м</w:t>
      </w:r>
      <w:r w:rsidR="00F52BBB" w:rsidRPr="00CA53C9">
        <w:rPr>
          <w:rStyle w:val="fontstyle01"/>
          <w:rFonts w:ascii="Times New Roman" w:hAnsi="Times New Roman"/>
          <w:spacing w:val="8"/>
          <w:sz w:val="26"/>
          <w:szCs w:val="26"/>
          <w:vertAlign w:val="superscript"/>
          <w:lang w:val="uk-UA"/>
        </w:rPr>
        <w:t xml:space="preserve">2 </w:t>
      </w:r>
      <w:r w:rsidR="00F52BBB" w:rsidRPr="00CA53C9">
        <w:rPr>
          <w:rStyle w:val="fontstyle01"/>
          <w:rFonts w:ascii="Times New Roman" w:hAnsi="Times New Roman"/>
          <w:spacing w:val="8"/>
          <w:sz w:val="26"/>
          <w:szCs w:val="26"/>
          <w:lang w:val="uk-UA"/>
        </w:rPr>
        <w:t xml:space="preserve">у місті Києві (дата </w:t>
      </w:r>
      <w:r w:rsidR="00F52BBB" w:rsidRPr="00CA53C9">
        <w:rPr>
          <w:rStyle w:val="fontstyle01"/>
          <w:rFonts w:ascii="Times New Roman" w:hAnsi="Times New Roman"/>
          <w:sz w:val="26"/>
          <w:szCs w:val="26"/>
          <w:lang w:val="uk-UA"/>
        </w:rPr>
        <w:t xml:space="preserve">набуття – 30 вересня 2009 року). Під час проведення Комісією співбесіди із тестем кандидата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01"/>
          <w:rFonts w:ascii="Times New Roman" w:hAnsi="Times New Roman"/>
          <w:sz w:val="26"/>
          <w:szCs w:val="26"/>
          <w:lang w:val="uk-UA"/>
        </w:rPr>
        <w:t xml:space="preserve"> зазначалось, що квартиру, в якій останній був зареєстрований з часу її отримання, 30 вересня 2009 року приватизовано на онука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8</w:t>
      </w:r>
      <w:r w:rsidR="00F52BBB" w:rsidRPr="00CA53C9">
        <w:rPr>
          <w:rStyle w:val="fontstyle01"/>
          <w:rFonts w:ascii="Times New Roman" w:hAnsi="Times New Roman"/>
          <w:sz w:val="26"/>
          <w:szCs w:val="26"/>
          <w:lang w:val="uk-UA"/>
        </w:rPr>
        <w:t xml:space="preserve">. Ймовірно в обох випадках йде мова про одну й ту саму квартиру. </w:t>
      </w:r>
    </w:p>
    <w:p w14:paraId="3355D821" w14:textId="0F0F4628" w:rsidR="00F52BBB" w:rsidRPr="00CA53C9" w:rsidRDefault="00F52BBB" w:rsidP="0066646F">
      <w:pPr>
        <w:spacing w:line="240" w:lineRule="auto"/>
        <w:ind w:left="-2" w:firstLineChars="283" w:firstLine="741"/>
        <w:jc w:val="both"/>
        <w:rPr>
          <w:rStyle w:val="fontstyle21"/>
          <w:rFonts w:ascii="Times New Roman" w:hAnsi="Times New Roman"/>
          <w:i w:val="0"/>
          <w:iCs w:val="0"/>
          <w:sz w:val="26"/>
          <w:szCs w:val="26"/>
          <w:lang w:val="uk-UA"/>
        </w:rPr>
      </w:pPr>
      <w:r w:rsidRPr="00CA53C9">
        <w:rPr>
          <w:rStyle w:val="fontstyle01"/>
          <w:rFonts w:ascii="Times New Roman" w:hAnsi="Times New Roman"/>
          <w:spacing w:val="2"/>
          <w:sz w:val="26"/>
          <w:szCs w:val="26"/>
          <w:lang w:val="uk-UA"/>
        </w:rPr>
        <w:t>Окрім того, ГРД зазначила, що</w:t>
      </w:r>
      <w:r w:rsidR="003563DE" w:rsidRPr="00CA53C9">
        <w:rPr>
          <w:rStyle w:val="fontstyle01"/>
          <w:rFonts w:ascii="Times New Roman" w:hAnsi="Times New Roman"/>
          <w:spacing w:val="2"/>
          <w:sz w:val="26"/>
          <w:szCs w:val="26"/>
          <w:lang w:val="uk-UA"/>
        </w:rPr>
        <w:t>,</w:t>
      </w:r>
      <w:r w:rsidRPr="00CA53C9">
        <w:rPr>
          <w:rStyle w:val="fontstyle01"/>
          <w:rFonts w:ascii="Times New Roman" w:hAnsi="Times New Roman"/>
          <w:spacing w:val="2"/>
          <w:sz w:val="26"/>
          <w:szCs w:val="26"/>
          <w:lang w:val="uk-UA"/>
        </w:rPr>
        <w:t xml:space="preserve"> за даними декларацій сестри дружини</w:t>
      </w:r>
      <w:r w:rsidRPr="00CA53C9">
        <w:rPr>
          <w:rStyle w:val="fontstyle01"/>
          <w:rFonts w:ascii="Times New Roman" w:hAnsi="Times New Roman"/>
          <w:sz w:val="26"/>
          <w:szCs w:val="26"/>
          <w:lang w:val="uk-UA"/>
        </w:rPr>
        <w:t xml:space="preserve"> </w:t>
      </w:r>
      <w:r w:rsidRPr="00CA53C9">
        <w:rPr>
          <w:rStyle w:val="fontstyle01"/>
          <w:rFonts w:ascii="Times New Roman" w:hAnsi="Times New Roman"/>
          <w:spacing w:val="6"/>
          <w:sz w:val="26"/>
          <w:szCs w:val="26"/>
          <w:lang w:val="uk-UA"/>
        </w:rPr>
        <w:t xml:space="preserve">кандидата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5</w:t>
      </w:r>
      <w:r w:rsidRPr="00CA53C9">
        <w:rPr>
          <w:rStyle w:val="fontstyle01"/>
          <w:rFonts w:ascii="Times New Roman" w:hAnsi="Times New Roman"/>
          <w:spacing w:val="6"/>
          <w:sz w:val="26"/>
          <w:szCs w:val="26"/>
          <w:lang w:val="uk-UA"/>
        </w:rPr>
        <w:t xml:space="preserve"> за 2018–2022 роки</w:t>
      </w:r>
      <w:r w:rsidR="00A215A7" w:rsidRPr="00CA53C9">
        <w:rPr>
          <w:rStyle w:val="fontstyle01"/>
          <w:rFonts w:ascii="Times New Roman" w:hAnsi="Times New Roman"/>
          <w:spacing w:val="6"/>
          <w:sz w:val="26"/>
          <w:szCs w:val="26"/>
          <w:lang w:val="uk-UA"/>
        </w:rPr>
        <w:t>,</w:t>
      </w:r>
      <w:r w:rsidRPr="00CA53C9">
        <w:rPr>
          <w:rStyle w:val="fontstyle01"/>
          <w:rFonts w:ascii="Times New Roman" w:hAnsi="Times New Roman"/>
          <w:spacing w:val="6"/>
          <w:sz w:val="26"/>
          <w:szCs w:val="26"/>
          <w:lang w:val="uk-UA"/>
        </w:rPr>
        <w:t xml:space="preserve"> їй та членам її сім’ї належить</w:t>
      </w:r>
      <w:r w:rsidRPr="00CA53C9">
        <w:rPr>
          <w:rStyle w:val="fontstyle01"/>
          <w:rFonts w:ascii="Times New Roman" w:hAnsi="Times New Roman"/>
          <w:sz w:val="26"/>
          <w:szCs w:val="26"/>
          <w:lang w:val="uk-UA"/>
        </w:rPr>
        <w:t xml:space="preserve"> на</w:t>
      </w:r>
      <w:r w:rsidR="00DB1D7A" w:rsidRPr="00CA53C9">
        <w:rPr>
          <w:rStyle w:val="fontstyle01"/>
          <w:rFonts w:ascii="Times New Roman" w:hAnsi="Times New Roman"/>
          <w:sz w:val="26"/>
          <w:szCs w:val="26"/>
          <w:lang w:val="uk-UA"/>
        </w:rPr>
        <w:t xml:space="preserve"> </w:t>
      </w:r>
      <w:r w:rsidRPr="00CA53C9">
        <w:rPr>
          <w:rStyle w:val="fontstyle01"/>
          <w:rFonts w:ascii="Times New Roman" w:hAnsi="Times New Roman"/>
          <w:sz w:val="26"/>
          <w:szCs w:val="26"/>
          <w:lang w:val="uk-UA"/>
        </w:rPr>
        <w:t>праві</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користування</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квартира</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площею</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45,53</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м</w:t>
      </w:r>
      <w:r w:rsidRPr="00CA53C9">
        <w:rPr>
          <w:rStyle w:val="fontstyle01"/>
          <w:rFonts w:ascii="Times New Roman" w:hAnsi="Times New Roman"/>
          <w:sz w:val="26"/>
          <w:szCs w:val="26"/>
          <w:vertAlign w:val="superscript"/>
          <w:lang w:val="uk-UA"/>
        </w:rPr>
        <w:t>2</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в</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місті</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Києві,</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дата</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набуття</w:t>
      </w:r>
      <w:r w:rsidRPr="00CA53C9">
        <w:rPr>
          <w:rStyle w:val="fontstyle01"/>
          <w:rFonts w:ascii="Times New Roman" w:hAnsi="Times New Roman"/>
          <w:sz w:val="96"/>
          <w:szCs w:val="96"/>
          <w:lang w:val="uk-UA"/>
        </w:rPr>
        <w:t xml:space="preserve"> </w:t>
      </w:r>
      <w:r w:rsidRPr="00CA53C9">
        <w:rPr>
          <w:rStyle w:val="fontstyle01"/>
          <w:rFonts w:ascii="Times New Roman" w:hAnsi="Times New Roman"/>
          <w:sz w:val="26"/>
          <w:szCs w:val="26"/>
          <w:lang w:val="uk-UA"/>
        </w:rPr>
        <w:t>права – 19 листопада 2018 року. Власником квартири зазначено Шевченківську районну</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в</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місті</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Києві</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державну</w:t>
      </w:r>
      <w:r w:rsidRPr="00CA53C9">
        <w:rPr>
          <w:rStyle w:val="fontstyle01"/>
          <w:rFonts w:ascii="Times New Roman" w:hAnsi="Times New Roman"/>
          <w:sz w:val="80"/>
          <w:szCs w:val="80"/>
          <w:lang w:val="uk-UA"/>
        </w:rPr>
        <w:t xml:space="preserve"> </w:t>
      </w:r>
      <w:r w:rsidRPr="00CA53C9">
        <w:rPr>
          <w:rStyle w:val="fontstyle01"/>
          <w:rFonts w:ascii="Times New Roman" w:hAnsi="Times New Roman"/>
          <w:sz w:val="26"/>
          <w:szCs w:val="26"/>
          <w:lang w:val="uk-UA"/>
        </w:rPr>
        <w:t>адміністрацію.</w:t>
      </w:r>
      <w:r w:rsidRPr="00CA53C9">
        <w:rPr>
          <w:rStyle w:val="fontstyle01"/>
          <w:rFonts w:ascii="Times New Roman" w:hAnsi="Times New Roman"/>
          <w:sz w:val="80"/>
          <w:szCs w:val="80"/>
          <w:lang w:val="uk-UA"/>
        </w:rPr>
        <w:t xml:space="preserve"> </w:t>
      </w:r>
      <w:r w:rsidR="00784947" w:rsidRPr="00CA53C9">
        <w:rPr>
          <w:rStyle w:val="fontstyle01"/>
          <w:rFonts w:ascii="Times New Roman" w:hAnsi="Times New Roman"/>
          <w:sz w:val="26"/>
          <w:szCs w:val="26"/>
          <w:lang w:val="uk-UA"/>
        </w:rPr>
        <w:t>Водночас</w:t>
      </w:r>
      <w:r w:rsidRPr="00CA53C9">
        <w:rPr>
          <w:rStyle w:val="fontstyle01"/>
          <w:rFonts w:ascii="Times New Roman" w:hAnsi="Times New Roman"/>
          <w:sz w:val="26"/>
          <w:szCs w:val="26"/>
          <w:lang w:val="uk-UA"/>
        </w:rPr>
        <w:t>,</w:t>
      </w:r>
      <w:r w:rsidR="00784947" w:rsidRPr="00CA53C9">
        <w:rPr>
          <w:rStyle w:val="fontstyle01"/>
          <w:rFonts w:ascii="Times New Roman" w:hAnsi="Times New Roman"/>
          <w:sz w:val="80"/>
          <w:szCs w:val="80"/>
          <w:lang w:val="uk-UA"/>
        </w:rPr>
        <w:t xml:space="preserve"> </w:t>
      </w:r>
      <w:r w:rsidR="00784947" w:rsidRPr="00CA53C9">
        <w:rPr>
          <w:rStyle w:val="fontstyle01"/>
          <w:rFonts w:ascii="Times New Roman" w:hAnsi="Times New Roman"/>
          <w:sz w:val="26"/>
          <w:szCs w:val="26"/>
          <w:lang w:val="uk-UA"/>
        </w:rPr>
        <w:t>у</w:t>
      </w:r>
      <w:r w:rsidR="00512BED" w:rsidRPr="00CA53C9">
        <w:rPr>
          <w:rStyle w:val="fontstyle01"/>
          <w:rFonts w:ascii="Times New Roman" w:hAnsi="Times New Roman"/>
          <w:sz w:val="80"/>
          <w:szCs w:val="80"/>
          <w:lang w:val="uk-UA"/>
        </w:rPr>
        <w:t xml:space="preserve"> </w:t>
      </w:r>
      <w:r w:rsidR="00512BED" w:rsidRPr="00CA53C9">
        <w:rPr>
          <w:rStyle w:val="fontstyle01"/>
          <w:rFonts w:ascii="Times New Roman" w:hAnsi="Times New Roman"/>
          <w:sz w:val="26"/>
          <w:szCs w:val="26"/>
          <w:lang w:val="uk-UA"/>
        </w:rPr>
        <w:t>деклараціях</w:t>
      </w:r>
      <w:r w:rsidR="00512BED" w:rsidRPr="00CA53C9">
        <w:rPr>
          <w:rStyle w:val="fontstyle01"/>
          <w:rFonts w:ascii="Times New Roman" w:hAnsi="Times New Roman"/>
          <w:sz w:val="80"/>
          <w:szCs w:val="80"/>
          <w:lang w:val="uk-UA"/>
        </w:rPr>
        <w:t xml:space="preserve"> </w:t>
      </w:r>
      <w:r w:rsidR="00512BED" w:rsidRPr="00CA53C9">
        <w:rPr>
          <w:rStyle w:val="fontstyle01"/>
          <w:rFonts w:ascii="Times New Roman" w:hAnsi="Times New Roman"/>
          <w:sz w:val="26"/>
          <w:szCs w:val="26"/>
          <w:lang w:val="uk-UA"/>
        </w:rPr>
        <w:t>за</w:t>
      </w:r>
      <w:r w:rsidR="00512BED" w:rsidRPr="00CA53C9">
        <w:rPr>
          <w:rStyle w:val="fontstyle01"/>
          <w:rFonts w:ascii="Times New Roman" w:hAnsi="Times New Roman"/>
          <w:sz w:val="80"/>
          <w:szCs w:val="80"/>
          <w:lang w:val="uk-UA"/>
        </w:rPr>
        <w:t xml:space="preserve"> </w:t>
      </w:r>
      <w:r w:rsidR="00512BED" w:rsidRPr="00CA53C9">
        <w:rPr>
          <w:rStyle w:val="fontstyle01"/>
          <w:rFonts w:ascii="Times New Roman" w:hAnsi="Times New Roman"/>
          <w:sz w:val="26"/>
          <w:szCs w:val="26"/>
          <w:lang w:val="uk-UA"/>
        </w:rPr>
        <w:t>2018</w:t>
      </w:r>
      <w:r w:rsidRPr="00CA53C9">
        <w:rPr>
          <w:rStyle w:val="fontstyle01"/>
          <w:rFonts w:ascii="Times New Roman" w:hAnsi="Times New Roman"/>
          <w:sz w:val="26"/>
          <w:szCs w:val="26"/>
          <w:lang w:val="uk-UA"/>
        </w:rPr>
        <w:t xml:space="preserve">–2019 роки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Pr="00CA53C9">
        <w:rPr>
          <w:rStyle w:val="fontstyle01"/>
          <w:rFonts w:ascii="Times New Roman" w:hAnsi="Times New Roman"/>
          <w:sz w:val="26"/>
          <w:szCs w:val="26"/>
          <w:lang w:val="uk-UA"/>
        </w:rPr>
        <w:t xml:space="preserve"> декларує своє 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6</w:t>
      </w:r>
      <w:r w:rsidRPr="00CA53C9">
        <w:rPr>
          <w:rStyle w:val="fontstyle01"/>
          <w:rFonts w:ascii="Times New Roman" w:hAnsi="Times New Roman"/>
          <w:sz w:val="26"/>
          <w:szCs w:val="26"/>
          <w:lang w:val="uk-UA"/>
        </w:rPr>
        <w:t xml:space="preserve"> право користування службовою квартирою площею 45,53 м</w:t>
      </w:r>
      <w:r w:rsidRPr="00CA53C9">
        <w:rPr>
          <w:rStyle w:val="fontstyle01"/>
          <w:rFonts w:ascii="Times New Roman" w:hAnsi="Times New Roman"/>
          <w:sz w:val="26"/>
          <w:szCs w:val="26"/>
          <w:vertAlign w:val="superscript"/>
          <w:lang w:val="uk-UA"/>
        </w:rPr>
        <w:t>2</w:t>
      </w:r>
      <w:r w:rsidRPr="00CA53C9">
        <w:rPr>
          <w:rStyle w:val="fontstyle01"/>
          <w:rFonts w:ascii="Times New Roman" w:hAnsi="Times New Roman"/>
          <w:sz w:val="26"/>
          <w:szCs w:val="26"/>
          <w:lang w:val="uk-UA"/>
        </w:rPr>
        <w:t xml:space="preserve"> в місті Києві, дата набуття права – 29 жовтня 2018 року. Власником також зазначено Шевченківську районну в місті Києві державну адміністрацію.</w:t>
      </w:r>
      <w:r w:rsidR="00DB1D7A" w:rsidRPr="00CA53C9">
        <w:rPr>
          <w:rStyle w:val="fontstyle01"/>
          <w:rFonts w:ascii="Times New Roman" w:hAnsi="Times New Roman"/>
          <w:sz w:val="26"/>
          <w:szCs w:val="26"/>
          <w:lang w:val="uk-UA"/>
        </w:rPr>
        <w:t xml:space="preserve"> </w:t>
      </w:r>
      <w:r w:rsidRPr="00CA53C9">
        <w:rPr>
          <w:rStyle w:val="fontstyle01"/>
          <w:rFonts w:ascii="Times New Roman" w:hAnsi="Times New Roman"/>
          <w:sz w:val="26"/>
          <w:szCs w:val="26"/>
          <w:lang w:val="uk-UA"/>
        </w:rPr>
        <w:t>На думку ГРД</w:t>
      </w:r>
      <w:r w:rsidR="00512BED" w:rsidRPr="00CA53C9">
        <w:rPr>
          <w:rStyle w:val="fontstyle01"/>
          <w:rFonts w:ascii="Times New Roman" w:hAnsi="Times New Roman"/>
          <w:sz w:val="26"/>
          <w:szCs w:val="26"/>
          <w:lang w:val="uk-UA"/>
        </w:rPr>
        <w:t>,</w:t>
      </w:r>
      <w:r w:rsidRPr="00CA53C9">
        <w:rPr>
          <w:rStyle w:val="fontstyle01"/>
          <w:rFonts w:ascii="Times New Roman" w:hAnsi="Times New Roman"/>
          <w:sz w:val="26"/>
          <w:szCs w:val="26"/>
          <w:lang w:val="uk-UA"/>
        </w:rPr>
        <w:t xml:space="preserve"> в обох випадках є ознаки ймовірної причетності тестя кандидата до безоплатного передання </w:t>
      </w:r>
      <w:r w:rsidR="00512BED" w:rsidRPr="00CA53C9">
        <w:rPr>
          <w:rStyle w:val="fontstyle01"/>
          <w:rFonts w:ascii="Times New Roman" w:hAnsi="Times New Roman"/>
          <w:sz w:val="26"/>
          <w:szCs w:val="26"/>
          <w:lang w:val="uk-UA"/>
        </w:rPr>
        <w:t>в</w:t>
      </w:r>
      <w:r w:rsidRPr="00CA53C9">
        <w:rPr>
          <w:rStyle w:val="fontstyle01"/>
          <w:rFonts w:ascii="Times New Roman" w:hAnsi="Times New Roman"/>
          <w:sz w:val="26"/>
          <w:szCs w:val="26"/>
          <w:lang w:val="uk-UA"/>
        </w:rPr>
        <w:t xml:space="preserve"> користування, а можливо й до подальшої приватизації обох квартир членам його родини. </w:t>
      </w:r>
    </w:p>
    <w:p w14:paraId="7F5148C5" w14:textId="2BED87C0" w:rsidR="00F52BBB" w:rsidRPr="00CA53C9" w:rsidRDefault="00CF5F04" w:rsidP="0066646F">
      <w:pPr>
        <w:spacing w:line="240" w:lineRule="auto"/>
        <w:ind w:left="-2" w:firstLineChars="283" w:firstLine="736"/>
        <w:jc w:val="both"/>
        <w:rPr>
          <w:rStyle w:val="fontstyle21"/>
          <w:rFonts w:ascii="Times New Roman" w:hAnsi="Times New Roman"/>
          <w:i w:val="0"/>
          <w:iCs w:val="0"/>
          <w:sz w:val="26"/>
          <w:szCs w:val="26"/>
          <w:lang w:val="uk-UA"/>
        </w:rPr>
      </w:pPr>
      <w:r w:rsidRPr="00CA53C9">
        <w:rPr>
          <w:rStyle w:val="fontstyle01"/>
          <w:rFonts w:ascii="Times New Roman" w:hAnsi="Times New Roman"/>
          <w:sz w:val="26"/>
          <w:szCs w:val="26"/>
          <w:lang w:val="uk-UA"/>
        </w:rPr>
        <w:t xml:space="preserve">3. </w:t>
      </w:r>
      <w:r w:rsidR="00F52BBB" w:rsidRPr="00CA53C9">
        <w:rPr>
          <w:rStyle w:val="fontstyle01"/>
          <w:rFonts w:ascii="Times New Roman" w:hAnsi="Times New Roman"/>
          <w:sz w:val="26"/>
          <w:szCs w:val="26"/>
          <w:lang w:val="uk-UA"/>
        </w:rPr>
        <w:t xml:space="preserve">ГРД також зазначила, що </w:t>
      </w:r>
      <w:r w:rsidR="00CD1144" w:rsidRPr="00CA53C9">
        <w:rPr>
          <w:color w:val="000000"/>
          <w:sz w:val="26"/>
          <w:szCs w:val="26"/>
          <w:lang w:val="uk-UA"/>
        </w:rPr>
        <w:t>за результатами</w:t>
      </w:r>
      <w:r w:rsidR="00F52BBB" w:rsidRPr="00CA53C9">
        <w:rPr>
          <w:rStyle w:val="fontstyle01"/>
          <w:rFonts w:ascii="Times New Roman" w:hAnsi="Times New Roman"/>
          <w:sz w:val="26"/>
          <w:szCs w:val="26"/>
          <w:lang w:val="uk-UA"/>
        </w:rPr>
        <w:t xml:space="preserve"> </w:t>
      </w:r>
      <w:r w:rsidR="00CD1144" w:rsidRPr="00CA53C9">
        <w:rPr>
          <w:rStyle w:val="fontstyle21"/>
          <w:rFonts w:ascii="Times New Roman" w:hAnsi="Times New Roman"/>
          <w:i w:val="0"/>
          <w:sz w:val="26"/>
          <w:szCs w:val="26"/>
          <w:lang w:val="uk-UA"/>
        </w:rPr>
        <w:t>перевірки</w:t>
      </w:r>
      <w:r w:rsidR="00F52BBB" w:rsidRPr="00CA53C9">
        <w:rPr>
          <w:rStyle w:val="fontstyle21"/>
          <w:rFonts w:ascii="Times New Roman" w:hAnsi="Times New Roman"/>
          <w:i w:val="0"/>
          <w:sz w:val="26"/>
          <w:szCs w:val="26"/>
          <w:lang w:val="uk-UA"/>
        </w:rPr>
        <w:t xml:space="preserve"> дисертації Ткаченка Д.В. на здобуття ступеня кандидата юридичних наук під назвою «Правове регулювання відсторонення судді від виконання посадови</w:t>
      </w:r>
      <w:r w:rsidR="00F61EDE" w:rsidRPr="00CA53C9">
        <w:rPr>
          <w:rStyle w:val="fontstyle21"/>
          <w:rFonts w:ascii="Times New Roman" w:hAnsi="Times New Roman"/>
          <w:i w:val="0"/>
          <w:sz w:val="26"/>
          <w:szCs w:val="26"/>
          <w:lang w:val="uk-UA"/>
        </w:rPr>
        <w:t>х</w:t>
      </w:r>
      <w:r w:rsidR="00F52BBB" w:rsidRPr="00CA53C9">
        <w:rPr>
          <w:rStyle w:val="fontstyle21"/>
          <w:rFonts w:ascii="Times New Roman" w:hAnsi="Times New Roman"/>
          <w:i w:val="0"/>
          <w:sz w:val="26"/>
          <w:szCs w:val="26"/>
          <w:lang w:val="uk-UA"/>
        </w:rPr>
        <w:t xml:space="preserve"> обов’язків» під</w:t>
      </w:r>
      <w:r w:rsidR="00CD1144" w:rsidRPr="00CA53C9">
        <w:rPr>
          <w:rStyle w:val="fontstyle21"/>
          <w:rFonts w:ascii="Times New Roman" w:hAnsi="Times New Roman"/>
          <w:i w:val="0"/>
          <w:sz w:val="26"/>
          <w:szCs w:val="26"/>
          <w:lang w:val="uk-UA"/>
        </w:rPr>
        <w:t xml:space="preserve">готовлено звіт, у якому </w:t>
      </w:r>
      <w:r w:rsidR="00F52BBB" w:rsidRPr="00CA53C9">
        <w:rPr>
          <w:rStyle w:val="fontstyle21"/>
          <w:rFonts w:ascii="Times New Roman" w:hAnsi="Times New Roman"/>
          <w:i w:val="0"/>
          <w:sz w:val="26"/>
          <w:szCs w:val="26"/>
          <w:lang w:val="uk-UA"/>
        </w:rPr>
        <w:t>виявлен</w:t>
      </w:r>
      <w:r w:rsidR="00CD1144" w:rsidRPr="00CA53C9">
        <w:rPr>
          <w:rStyle w:val="fontstyle21"/>
          <w:rFonts w:ascii="Times New Roman" w:hAnsi="Times New Roman"/>
          <w:i w:val="0"/>
          <w:sz w:val="26"/>
          <w:szCs w:val="26"/>
          <w:lang w:val="uk-UA"/>
        </w:rPr>
        <w:t>о</w:t>
      </w:r>
      <w:r w:rsidR="00F52BBB" w:rsidRPr="00CA53C9">
        <w:rPr>
          <w:rStyle w:val="fontstyle21"/>
          <w:rFonts w:ascii="Times New Roman" w:hAnsi="Times New Roman"/>
          <w:i w:val="0"/>
          <w:sz w:val="26"/>
          <w:szCs w:val="26"/>
          <w:lang w:val="uk-UA"/>
        </w:rPr>
        <w:t xml:space="preserve"> факти порушення </w:t>
      </w:r>
      <w:r w:rsidR="00CD1144" w:rsidRPr="00CA53C9">
        <w:rPr>
          <w:rStyle w:val="fontstyle21"/>
          <w:rFonts w:ascii="Times New Roman" w:hAnsi="Times New Roman"/>
          <w:i w:val="0"/>
          <w:sz w:val="26"/>
          <w:szCs w:val="26"/>
          <w:lang w:val="uk-UA"/>
        </w:rPr>
        <w:t xml:space="preserve">ним </w:t>
      </w:r>
      <w:r w:rsidR="00F52BBB" w:rsidRPr="00CA53C9">
        <w:rPr>
          <w:rStyle w:val="fontstyle21"/>
          <w:rFonts w:ascii="Times New Roman" w:hAnsi="Times New Roman"/>
          <w:i w:val="0"/>
          <w:sz w:val="26"/>
          <w:szCs w:val="26"/>
          <w:lang w:val="uk-UA"/>
        </w:rPr>
        <w:t>академічної доброчесності.</w:t>
      </w:r>
    </w:p>
    <w:p w14:paraId="7025F9DB" w14:textId="0F2DA2DE" w:rsidR="00F52BBB" w:rsidRPr="00CA53C9" w:rsidRDefault="00F52BBB" w:rsidP="0066646F">
      <w:pPr>
        <w:spacing w:line="240" w:lineRule="auto"/>
        <w:ind w:left="-2" w:firstLineChars="283" w:firstLine="736"/>
        <w:jc w:val="both"/>
        <w:rPr>
          <w:rStyle w:val="fontstyle21"/>
          <w:rFonts w:ascii="Times New Roman" w:hAnsi="Times New Roman"/>
          <w:i w:val="0"/>
          <w:iCs w:val="0"/>
          <w:sz w:val="26"/>
          <w:szCs w:val="26"/>
          <w:lang w:val="uk-UA"/>
        </w:rPr>
      </w:pPr>
      <w:r w:rsidRPr="00CA53C9">
        <w:rPr>
          <w:rStyle w:val="fontstyle01"/>
          <w:rFonts w:ascii="Times New Roman" w:hAnsi="Times New Roman"/>
          <w:sz w:val="26"/>
          <w:szCs w:val="26"/>
          <w:lang w:val="uk-UA"/>
        </w:rPr>
        <w:t xml:space="preserve">Додатково ГРД </w:t>
      </w:r>
      <w:r w:rsidRPr="00CA53C9">
        <w:rPr>
          <w:rStyle w:val="fontstyle21"/>
          <w:rFonts w:ascii="Times New Roman" w:hAnsi="Times New Roman"/>
          <w:i w:val="0"/>
          <w:sz w:val="26"/>
          <w:szCs w:val="26"/>
          <w:lang w:val="uk-UA"/>
        </w:rPr>
        <w:t xml:space="preserve">надала Комісії </w:t>
      </w:r>
      <w:r w:rsidRPr="00CA53C9">
        <w:rPr>
          <w:rStyle w:val="fontstyle21"/>
          <w:rFonts w:ascii="Times New Roman" w:hAnsi="Times New Roman"/>
          <w:bCs/>
          <w:i w:val="0"/>
          <w:sz w:val="26"/>
          <w:szCs w:val="26"/>
          <w:lang w:val="uk-UA"/>
        </w:rPr>
        <w:t>інформацію</w:t>
      </w:r>
      <w:r w:rsidRPr="00CA53C9">
        <w:rPr>
          <w:rStyle w:val="fontstyle21"/>
          <w:rFonts w:ascii="Times New Roman" w:hAnsi="Times New Roman"/>
          <w:i w:val="0"/>
          <w:sz w:val="26"/>
          <w:szCs w:val="26"/>
          <w:lang w:val="uk-UA"/>
        </w:rPr>
        <w:t>, яка сама собою не слугувала підставою для висновку</w:t>
      </w:r>
      <w:r w:rsidR="00B15782" w:rsidRPr="00CA53C9">
        <w:rPr>
          <w:rStyle w:val="fontstyle21"/>
          <w:rFonts w:ascii="Times New Roman" w:hAnsi="Times New Roman"/>
          <w:i w:val="0"/>
          <w:sz w:val="26"/>
          <w:szCs w:val="26"/>
          <w:lang w:val="uk-UA"/>
        </w:rPr>
        <w:t xml:space="preserve"> про невідповідність кандидата критеріям доброчесності та професійної етики</w:t>
      </w:r>
      <w:r w:rsidR="00DB1D7A" w:rsidRPr="00CA53C9">
        <w:rPr>
          <w:rStyle w:val="fontstyle21"/>
          <w:rFonts w:ascii="Times New Roman" w:hAnsi="Times New Roman"/>
          <w:i w:val="0"/>
          <w:sz w:val="26"/>
          <w:szCs w:val="26"/>
          <w:lang w:val="uk-UA"/>
        </w:rPr>
        <w:t>, але потребувала пояснень</w:t>
      </w:r>
      <w:r w:rsidRPr="00CA53C9">
        <w:rPr>
          <w:rStyle w:val="fontstyle21"/>
          <w:rFonts w:ascii="Times New Roman" w:hAnsi="Times New Roman"/>
          <w:i w:val="0"/>
          <w:sz w:val="26"/>
          <w:szCs w:val="26"/>
          <w:lang w:val="uk-UA"/>
        </w:rPr>
        <w:t xml:space="preserve"> з боку кандидата.</w:t>
      </w:r>
    </w:p>
    <w:p w14:paraId="7BEF37B2" w14:textId="1975800B" w:rsidR="00F52BBB" w:rsidRPr="00CA53C9" w:rsidRDefault="00CF5F04" w:rsidP="0066646F">
      <w:pPr>
        <w:spacing w:line="240" w:lineRule="auto"/>
        <w:ind w:left="-2" w:firstLineChars="283" w:firstLine="736"/>
        <w:jc w:val="both"/>
        <w:rPr>
          <w:rStyle w:val="fontstyle21"/>
          <w:rFonts w:ascii="Times New Roman" w:hAnsi="Times New Roman"/>
          <w:i w:val="0"/>
          <w:iCs w:val="0"/>
          <w:sz w:val="26"/>
          <w:szCs w:val="26"/>
          <w:lang w:val="uk-UA"/>
        </w:rPr>
      </w:pPr>
      <w:r w:rsidRPr="00CA53C9">
        <w:rPr>
          <w:rStyle w:val="fontstyle21"/>
          <w:rFonts w:ascii="Times New Roman" w:hAnsi="Times New Roman"/>
          <w:i w:val="0"/>
          <w:sz w:val="26"/>
          <w:szCs w:val="26"/>
          <w:lang w:val="uk-UA"/>
        </w:rPr>
        <w:t xml:space="preserve">1. </w:t>
      </w:r>
      <w:r w:rsidR="00F52BBB" w:rsidRPr="00CA53C9">
        <w:rPr>
          <w:rStyle w:val="fontstyle21"/>
          <w:rFonts w:ascii="Times New Roman" w:hAnsi="Times New Roman"/>
          <w:i w:val="0"/>
          <w:sz w:val="26"/>
          <w:szCs w:val="26"/>
          <w:lang w:val="uk-UA"/>
        </w:rPr>
        <w:t xml:space="preserve">Згідно з деклараціями </w:t>
      </w:r>
      <w:r w:rsidR="00F52BBB" w:rsidRPr="00CA53C9">
        <w:rPr>
          <w:rStyle w:val="fontstyle01"/>
          <w:rFonts w:ascii="Times New Roman" w:hAnsi="Times New Roman"/>
          <w:sz w:val="26"/>
          <w:szCs w:val="26"/>
          <w:lang w:val="uk-UA"/>
        </w:rPr>
        <w:t>кандидата</w:t>
      </w:r>
      <w:r w:rsidR="00F52BBB" w:rsidRPr="00CA53C9">
        <w:rPr>
          <w:rStyle w:val="fontstyle21"/>
          <w:rFonts w:ascii="Times New Roman" w:hAnsi="Times New Roman"/>
          <w:i w:val="0"/>
          <w:sz w:val="26"/>
          <w:szCs w:val="26"/>
          <w:lang w:val="uk-UA"/>
        </w:rPr>
        <w:t xml:space="preserve"> його дружині належить земельна ділянка </w:t>
      </w:r>
      <w:r w:rsidR="00F52BBB" w:rsidRPr="00CA53C9">
        <w:rPr>
          <w:rStyle w:val="fontstyle21"/>
          <w:rFonts w:ascii="Times New Roman" w:hAnsi="Times New Roman"/>
          <w:i w:val="0"/>
          <w:spacing w:val="8"/>
          <w:sz w:val="26"/>
          <w:szCs w:val="26"/>
          <w:lang w:val="uk-UA"/>
        </w:rPr>
        <w:t xml:space="preserve">площею 0,10 га </w:t>
      </w:r>
      <w:r w:rsidR="005E5E19" w:rsidRPr="00CA53C9">
        <w:rPr>
          <w:rStyle w:val="fontstyle21"/>
          <w:rFonts w:ascii="Times New Roman" w:hAnsi="Times New Roman"/>
          <w:i w:val="0"/>
          <w:spacing w:val="8"/>
          <w:sz w:val="26"/>
          <w:szCs w:val="26"/>
          <w:lang w:val="uk-UA"/>
        </w:rPr>
        <w:t>в</w:t>
      </w:r>
      <w:r w:rsidR="00F52BBB" w:rsidRPr="00CA53C9">
        <w:rPr>
          <w:rStyle w:val="fontstyle21"/>
          <w:rFonts w:ascii="Times New Roman" w:hAnsi="Times New Roman"/>
          <w:i w:val="0"/>
          <w:spacing w:val="8"/>
          <w:sz w:val="26"/>
          <w:szCs w:val="26"/>
          <w:lang w:val="uk-UA"/>
        </w:rPr>
        <w:t xml:space="preserve"> місті Васильків Київської області (дата набуття </w:t>
      </w:r>
      <w:r w:rsidR="005E5E19" w:rsidRPr="00CA53C9">
        <w:rPr>
          <w:rStyle w:val="fontstyle01"/>
          <w:rFonts w:ascii="Times New Roman" w:hAnsi="Times New Roman"/>
          <w:spacing w:val="8"/>
          <w:sz w:val="26"/>
          <w:szCs w:val="26"/>
          <w:lang w:val="uk-UA"/>
        </w:rPr>
        <w:t xml:space="preserve">– </w:t>
      </w:r>
      <w:r w:rsidR="00F52BBB" w:rsidRPr="00CA53C9">
        <w:rPr>
          <w:rStyle w:val="fontstyle21"/>
          <w:rFonts w:ascii="Times New Roman" w:hAnsi="Times New Roman"/>
          <w:i w:val="0"/>
          <w:spacing w:val="8"/>
          <w:sz w:val="26"/>
          <w:szCs w:val="26"/>
          <w:lang w:val="uk-UA"/>
        </w:rPr>
        <w:t>09 березня</w:t>
      </w:r>
      <w:r w:rsidR="00F52BBB" w:rsidRPr="00CA53C9">
        <w:rPr>
          <w:rStyle w:val="fontstyle21"/>
          <w:rFonts w:ascii="Times New Roman" w:hAnsi="Times New Roman"/>
          <w:i w:val="0"/>
          <w:sz w:val="26"/>
          <w:szCs w:val="26"/>
          <w:lang w:val="uk-UA"/>
        </w:rPr>
        <w:t xml:space="preserve"> 2010 року). У графі «вартість на момент набуття» проставлено позначку «не відомо». ГРД припускає використання тестем службових зв’язків для сприяння отримання у власність бажаної земельної ділянки, зокрема такої, яка б була розташована поруч з іншими належними йому або членам його родини об’єктами нерухомості.</w:t>
      </w:r>
    </w:p>
    <w:p w14:paraId="2338B2A8" w14:textId="55465707" w:rsidR="00F52BBB" w:rsidRPr="00CA53C9" w:rsidRDefault="00CF5F04" w:rsidP="0066646F">
      <w:pPr>
        <w:spacing w:line="240" w:lineRule="auto"/>
        <w:ind w:left="-2" w:firstLineChars="283" w:firstLine="736"/>
        <w:jc w:val="both"/>
        <w:rPr>
          <w:rStyle w:val="fontstyle21"/>
          <w:rFonts w:ascii="Times New Roman" w:hAnsi="Times New Roman"/>
          <w:i w:val="0"/>
          <w:iCs w:val="0"/>
          <w:sz w:val="26"/>
          <w:szCs w:val="26"/>
          <w:lang w:val="uk-UA"/>
        </w:rPr>
      </w:pPr>
      <w:r w:rsidRPr="00CA53C9">
        <w:rPr>
          <w:rStyle w:val="fontstyle21"/>
          <w:rFonts w:ascii="Times New Roman" w:hAnsi="Times New Roman"/>
          <w:i w:val="0"/>
          <w:sz w:val="26"/>
          <w:szCs w:val="26"/>
          <w:lang w:val="uk-UA"/>
        </w:rPr>
        <w:t xml:space="preserve">2. </w:t>
      </w:r>
      <w:r w:rsidR="005E5E19" w:rsidRPr="00CA53C9">
        <w:rPr>
          <w:rStyle w:val="fontstyle21"/>
          <w:rFonts w:ascii="Times New Roman" w:hAnsi="Times New Roman"/>
          <w:i w:val="0"/>
          <w:sz w:val="26"/>
          <w:szCs w:val="26"/>
          <w:lang w:val="uk-UA"/>
        </w:rPr>
        <w:t>У деклараціях кандидата зазначено</w:t>
      </w:r>
      <w:r w:rsidR="00F52BBB" w:rsidRPr="00CA53C9">
        <w:rPr>
          <w:rStyle w:val="fontstyle21"/>
          <w:rFonts w:ascii="Times New Roman" w:hAnsi="Times New Roman"/>
          <w:i w:val="0"/>
          <w:sz w:val="26"/>
          <w:szCs w:val="26"/>
          <w:lang w:val="uk-UA"/>
        </w:rPr>
        <w:t xml:space="preserve">, що його дружині, а також сестрі дружини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5</w:t>
      </w:r>
      <w:r w:rsidR="00F52BBB" w:rsidRPr="00CA53C9">
        <w:rPr>
          <w:rStyle w:val="fontstyle21"/>
          <w:rFonts w:ascii="Times New Roman" w:hAnsi="Times New Roman"/>
          <w:i w:val="0"/>
          <w:sz w:val="26"/>
          <w:szCs w:val="26"/>
          <w:lang w:val="uk-UA"/>
        </w:rPr>
        <w:t xml:space="preserve"> та тестю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21"/>
          <w:rFonts w:ascii="Times New Roman" w:hAnsi="Times New Roman"/>
          <w:i w:val="0"/>
          <w:sz w:val="26"/>
          <w:szCs w:val="26"/>
          <w:lang w:val="uk-UA"/>
        </w:rPr>
        <w:t xml:space="preserve"> належить </w:t>
      </w:r>
      <w:r w:rsidR="00CA53C9" w:rsidRPr="00CA53C9">
        <w:rPr>
          <w:rStyle w:val="fontstyle21"/>
          <w:rFonts w:ascii="Times New Roman" w:hAnsi="Times New Roman"/>
          <w:i w:val="0"/>
          <w:sz w:val="26"/>
          <w:szCs w:val="26"/>
          <w:lang w:val="uk-UA"/>
        </w:rPr>
        <w:t>об’єкт</w:t>
      </w:r>
      <w:r w:rsidR="00F52BBB" w:rsidRPr="00CA53C9">
        <w:rPr>
          <w:rStyle w:val="fontstyle21"/>
          <w:rFonts w:ascii="Times New Roman" w:hAnsi="Times New Roman"/>
          <w:i w:val="0"/>
          <w:sz w:val="26"/>
          <w:szCs w:val="26"/>
          <w:lang w:val="uk-UA"/>
        </w:rPr>
        <w:t xml:space="preserve"> незавершеного будівництва </w:t>
      </w:r>
      <w:r w:rsidR="00F52BBB" w:rsidRPr="00CA53C9">
        <w:rPr>
          <w:rStyle w:val="fontstyle01"/>
          <w:rFonts w:ascii="Times New Roman" w:hAnsi="Times New Roman"/>
          <w:sz w:val="26"/>
          <w:szCs w:val="26"/>
          <w:lang w:val="uk-UA"/>
        </w:rPr>
        <w:t>–</w:t>
      </w:r>
      <w:r w:rsidR="00F52BBB" w:rsidRPr="00CA53C9">
        <w:rPr>
          <w:rStyle w:val="fontstyle21"/>
          <w:rFonts w:ascii="Times New Roman" w:hAnsi="Times New Roman"/>
          <w:i w:val="0"/>
          <w:sz w:val="26"/>
          <w:szCs w:val="26"/>
          <w:lang w:val="uk-UA"/>
        </w:rPr>
        <w:t xml:space="preserve"> житловий будинок у місті Василькові Київської області (дата набуття права – 01 січня 2007 року). У графі щодо площі майна проставлено позначку «не відомо». </w:t>
      </w:r>
      <w:r w:rsidR="005E5E19" w:rsidRPr="00CA53C9">
        <w:rPr>
          <w:rStyle w:val="fontstyle21"/>
          <w:rFonts w:ascii="Times New Roman" w:hAnsi="Times New Roman"/>
          <w:i w:val="0"/>
          <w:sz w:val="26"/>
          <w:szCs w:val="26"/>
          <w:lang w:val="uk-UA"/>
        </w:rPr>
        <w:t>Водночас</w:t>
      </w:r>
      <w:r w:rsidR="00F52BBB" w:rsidRPr="00CA53C9">
        <w:rPr>
          <w:rStyle w:val="fontstyle21"/>
          <w:rFonts w:ascii="Times New Roman" w:hAnsi="Times New Roman"/>
          <w:i w:val="0"/>
          <w:sz w:val="26"/>
          <w:szCs w:val="26"/>
          <w:lang w:val="uk-UA"/>
        </w:rPr>
        <w:t xml:space="preserve"> у деклараціях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5</w:t>
      </w:r>
      <w:r w:rsidR="00F52BBB" w:rsidRPr="00CA53C9">
        <w:rPr>
          <w:rStyle w:val="fontstyle21"/>
          <w:rFonts w:ascii="Times New Roman" w:hAnsi="Times New Roman"/>
          <w:i w:val="0"/>
          <w:sz w:val="26"/>
          <w:szCs w:val="26"/>
          <w:lang w:val="uk-UA"/>
        </w:rPr>
        <w:t xml:space="preserve"> за 2016–2022 роки зазнач</w:t>
      </w:r>
      <w:r w:rsidR="005E5E19" w:rsidRPr="00CA53C9">
        <w:rPr>
          <w:rStyle w:val="fontstyle21"/>
          <w:rFonts w:ascii="Times New Roman" w:hAnsi="Times New Roman"/>
          <w:i w:val="0"/>
          <w:sz w:val="26"/>
          <w:szCs w:val="26"/>
          <w:lang w:val="uk-UA"/>
        </w:rPr>
        <w:t>ено</w:t>
      </w:r>
      <w:r w:rsidR="00F52BBB" w:rsidRPr="00CA53C9">
        <w:rPr>
          <w:rStyle w:val="fontstyle21"/>
          <w:rFonts w:ascii="Times New Roman" w:hAnsi="Times New Roman"/>
          <w:i w:val="0"/>
          <w:sz w:val="26"/>
          <w:szCs w:val="26"/>
          <w:lang w:val="uk-UA"/>
        </w:rPr>
        <w:t xml:space="preserve"> право користування цим </w:t>
      </w:r>
      <w:r w:rsidR="00CA53C9" w:rsidRPr="00CA53C9">
        <w:rPr>
          <w:rStyle w:val="fontstyle21"/>
          <w:rFonts w:ascii="Times New Roman" w:hAnsi="Times New Roman"/>
          <w:i w:val="0"/>
          <w:sz w:val="26"/>
          <w:szCs w:val="26"/>
          <w:lang w:val="uk-UA"/>
        </w:rPr>
        <w:t>об’єктом</w:t>
      </w:r>
      <w:r w:rsidR="00F52BBB" w:rsidRPr="00CA53C9">
        <w:rPr>
          <w:rStyle w:val="fontstyle21"/>
          <w:rFonts w:ascii="Times New Roman" w:hAnsi="Times New Roman"/>
          <w:i w:val="0"/>
          <w:sz w:val="26"/>
          <w:szCs w:val="26"/>
          <w:lang w:val="uk-UA"/>
        </w:rPr>
        <w:t xml:space="preserve"> незавершеного будівництва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5</w:t>
      </w:r>
      <w:r w:rsidR="00F52BBB" w:rsidRPr="00CA53C9">
        <w:rPr>
          <w:rStyle w:val="fontstyle21"/>
          <w:rFonts w:ascii="Times New Roman" w:hAnsi="Times New Roman"/>
          <w:i w:val="0"/>
          <w:sz w:val="26"/>
          <w:szCs w:val="26"/>
          <w:lang w:val="uk-UA"/>
        </w:rPr>
        <w:t xml:space="preserve">,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10</w:t>
      </w:r>
      <w:r w:rsidR="00F52BBB" w:rsidRPr="00CA53C9">
        <w:rPr>
          <w:rStyle w:val="fontstyle21"/>
          <w:rFonts w:ascii="Times New Roman" w:hAnsi="Times New Roman"/>
          <w:i w:val="0"/>
          <w:sz w:val="26"/>
          <w:szCs w:val="26"/>
          <w:lang w:val="uk-UA"/>
        </w:rPr>
        <w:t xml:space="preserve">,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11</w:t>
      </w:r>
      <w:r w:rsidR="00F52BBB" w:rsidRPr="00CA53C9">
        <w:rPr>
          <w:rStyle w:val="fontstyle21"/>
          <w:rFonts w:ascii="Times New Roman" w:hAnsi="Times New Roman"/>
          <w:i w:val="0"/>
          <w:sz w:val="26"/>
          <w:szCs w:val="26"/>
          <w:lang w:val="uk-UA"/>
        </w:rPr>
        <w:t xml:space="preserve"> 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12.</w:t>
      </w:r>
      <w:r w:rsidR="00F52BBB" w:rsidRPr="00CA53C9">
        <w:rPr>
          <w:rStyle w:val="fontstyle21"/>
          <w:rFonts w:ascii="Times New Roman" w:hAnsi="Times New Roman"/>
          <w:i w:val="0"/>
          <w:sz w:val="26"/>
          <w:szCs w:val="26"/>
          <w:lang w:val="uk-UA"/>
        </w:rPr>
        <w:t xml:space="preserve">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21"/>
          <w:rFonts w:ascii="Times New Roman" w:hAnsi="Times New Roman"/>
          <w:i w:val="0"/>
          <w:sz w:val="26"/>
          <w:szCs w:val="26"/>
          <w:lang w:val="uk-UA"/>
        </w:rPr>
        <w:t xml:space="preserve"> у деклараціях до 2018 року зазначав, що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2</w:t>
      </w:r>
      <w:r w:rsidR="00F52BBB" w:rsidRPr="00CA53C9">
        <w:rPr>
          <w:rStyle w:val="fontstyle21"/>
          <w:rFonts w:ascii="Times New Roman" w:hAnsi="Times New Roman"/>
          <w:i w:val="0"/>
          <w:sz w:val="26"/>
          <w:szCs w:val="26"/>
          <w:lang w:val="uk-UA"/>
        </w:rPr>
        <w:t xml:space="preserve"> належить два </w:t>
      </w:r>
      <w:r w:rsidR="00CA53C9" w:rsidRPr="00CA53C9">
        <w:rPr>
          <w:rStyle w:val="fontstyle21"/>
          <w:rFonts w:ascii="Times New Roman" w:hAnsi="Times New Roman"/>
          <w:i w:val="0"/>
          <w:sz w:val="26"/>
          <w:szCs w:val="26"/>
          <w:lang w:val="uk-UA"/>
        </w:rPr>
        <w:t>об’єкти</w:t>
      </w:r>
      <w:r w:rsidR="00F52BBB" w:rsidRPr="00CA53C9">
        <w:rPr>
          <w:rStyle w:val="fontstyle21"/>
          <w:rFonts w:ascii="Times New Roman" w:hAnsi="Times New Roman"/>
          <w:i w:val="0"/>
          <w:sz w:val="26"/>
          <w:szCs w:val="26"/>
          <w:lang w:val="uk-UA"/>
        </w:rPr>
        <w:t xml:space="preserve"> </w:t>
      </w:r>
      <w:r w:rsidR="00F52BBB" w:rsidRPr="00CA53C9">
        <w:rPr>
          <w:rStyle w:val="fontstyle21"/>
          <w:rFonts w:ascii="Times New Roman" w:hAnsi="Times New Roman"/>
          <w:i w:val="0"/>
          <w:sz w:val="26"/>
          <w:szCs w:val="26"/>
          <w:lang w:val="uk-UA"/>
        </w:rPr>
        <w:lastRenderedPageBreak/>
        <w:t>незавершеного будівництва (житлові будинки). З о</w:t>
      </w:r>
      <w:r w:rsidR="0058726D" w:rsidRPr="00CA53C9">
        <w:rPr>
          <w:rStyle w:val="fontstyle21"/>
          <w:rFonts w:ascii="Times New Roman" w:hAnsi="Times New Roman"/>
          <w:i w:val="0"/>
          <w:sz w:val="26"/>
          <w:szCs w:val="26"/>
          <w:lang w:val="uk-UA"/>
        </w:rPr>
        <w:t xml:space="preserve">гляду на наведене, у ГРД </w:t>
      </w:r>
      <w:proofErr w:type="spellStart"/>
      <w:r w:rsidR="0058726D" w:rsidRPr="00CA53C9">
        <w:rPr>
          <w:rStyle w:val="fontstyle21"/>
          <w:rFonts w:ascii="Times New Roman" w:hAnsi="Times New Roman"/>
          <w:i w:val="0"/>
          <w:sz w:val="26"/>
          <w:szCs w:val="26"/>
          <w:lang w:val="uk-UA"/>
        </w:rPr>
        <w:t>виникло</w:t>
      </w:r>
      <w:proofErr w:type="spellEnd"/>
      <w:r w:rsidR="00F52BBB" w:rsidRPr="00CA53C9">
        <w:rPr>
          <w:rStyle w:val="fontstyle21"/>
          <w:rFonts w:ascii="Times New Roman" w:hAnsi="Times New Roman"/>
          <w:i w:val="0"/>
          <w:sz w:val="26"/>
          <w:szCs w:val="26"/>
          <w:lang w:val="uk-UA"/>
        </w:rPr>
        <w:t xml:space="preserve"> питання щодо реального статусу та належності цього об’єкта незавершеного будівництва. Зокрема, незрозумілим є площа об’єкта, фактичні користувачі, </w:t>
      </w:r>
      <w:proofErr w:type="spellStart"/>
      <w:r w:rsidR="00F52BBB" w:rsidRPr="00CA53C9">
        <w:rPr>
          <w:rStyle w:val="fontstyle21"/>
          <w:rFonts w:ascii="Times New Roman" w:hAnsi="Times New Roman"/>
          <w:i w:val="0"/>
          <w:sz w:val="26"/>
          <w:szCs w:val="26"/>
          <w:lang w:val="uk-UA"/>
        </w:rPr>
        <w:t>невведення</w:t>
      </w:r>
      <w:proofErr w:type="spellEnd"/>
      <w:r w:rsidR="00F52BBB" w:rsidRPr="00CA53C9">
        <w:rPr>
          <w:rStyle w:val="fontstyle21"/>
          <w:rFonts w:ascii="Times New Roman" w:hAnsi="Times New Roman"/>
          <w:i w:val="0"/>
          <w:sz w:val="26"/>
          <w:szCs w:val="26"/>
          <w:lang w:val="uk-UA"/>
        </w:rPr>
        <w:t xml:space="preserve"> протягом 17 років цього </w:t>
      </w:r>
      <w:r w:rsidR="00CA53C9" w:rsidRPr="00CA53C9">
        <w:rPr>
          <w:rStyle w:val="fontstyle21"/>
          <w:rFonts w:ascii="Times New Roman" w:hAnsi="Times New Roman"/>
          <w:i w:val="0"/>
          <w:sz w:val="26"/>
          <w:szCs w:val="26"/>
          <w:lang w:val="uk-UA"/>
        </w:rPr>
        <w:t>об’єкта</w:t>
      </w:r>
      <w:r w:rsidR="00F52BBB" w:rsidRPr="00CA53C9">
        <w:rPr>
          <w:rStyle w:val="fontstyle21"/>
          <w:rFonts w:ascii="Times New Roman" w:hAnsi="Times New Roman"/>
          <w:i w:val="0"/>
          <w:sz w:val="26"/>
          <w:szCs w:val="26"/>
          <w:lang w:val="uk-UA"/>
        </w:rPr>
        <w:t xml:space="preserve"> в експлуатацію, а також декларування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21"/>
          <w:rFonts w:ascii="Times New Roman" w:hAnsi="Times New Roman"/>
          <w:i w:val="0"/>
          <w:sz w:val="26"/>
          <w:szCs w:val="26"/>
          <w:lang w:val="uk-UA"/>
        </w:rPr>
        <w:t xml:space="preserve"> до 2018 року двох </w:t>
      </w:r>
      <w:r w:rsidR="00CA53C9" w:rsidRPr="00CA53C9">
        <w:rPr>
          <w:rStyle w:val="fontstyle21"/>
          <w:rFonts w:ascii="Times New Roman" w:hAnsi="Times New Roman"/>
          <w:i w:val="0"/>
          <w:sz w:val="26"/>
          <w:szCs w:val="26"/>
          <w:lang w:val="uk-UA"/>
        </w:rPr>
        <w:t>об’єктів</w:t>
      </w:r>
      <w:r w:rsidR="00F52BBB" w:rsidRPr="00CA53C9">
        <w:rPr>
          <w:rStyle w:val="fontstyle21"/>
          <w:rFonts w:ascii="Times New Roman" w:hAnsi="Times New Roman"/>
          <w:i w:val="0"/>
          <w:sz w:val="26"/>
          <w:szCs w:val="26"/>
          <w:lang w:val="uk-UA"/>
        </w:rPr>
        <w:t xml:space="preserve"> незавершеного будівництва. ГРД висловлює стійке припущення, що реальним власником цього </w:t>
      </w:r>
      <w:r w:rsidR="00CA53C9" w:rsidRPr="00CA53C9">
        <w:rPr>
          <w:rStyle w:val="fontstyle21"/>
          <w:rFonts w:ascii="Times New Roman" w:hAnsi="Times New Roman"/>
          <w:i w:val="0"/>
          <w:sz w:val="26"/>
          <w:szCs w:val="26"/>
          <w:lang w:val="uk-UA"/>
        </w:rPr>
        <w:t>об’єкта</w:t>
      </w:r>
      <w:r w:rsidR="00F52BBB" w:rsidRPr="00CA53C9">
        <w:rPr>
          <w:rStyle w:val="fontstyle21"/>
          <w:rFonts w:ascii="Times New Roman" w:hAnsi="Times New Roman"/>
          <w:i w:val="0"/>
          <w:sz w:val="26"/>
          <w:szCs w:val="26"/>
          <w:lang w:val="uk-UA"/>
        </w:rPr>
        <w:t xml:space="preserve"> є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21"/>
          <w:rFonts w:ascii="Times New Roman" w:hAnsi="Times New Roman"/>
          <w:i w:val="0"/>
          <w:sz w:val="26"/>
          <w:szCs w:val="26"/>
          <w:lang w:val="uk-UA"/>
        </w:rPr>
        <w:t xml:space="preserve">, тоді як </w:t>
      </w:r>
      <w:proofErr w:type="spellStart"/>
      <w:r w:rsidR="00F52BBB" w:rsidRPr="00CA53C9">
        <w:rPr>
          <w:rStyle w:val="fontstyle21"/>
          <w:rFonts w:ascii="Times New Roman" w:hAnsi="Times New Roman"/>
          <w:i w:val="0"/>
          <w:sz w:val="26"/>
          <w:szCs w:val="26"/>
          <w:lang w:val="uk-UA"/>
        </w:rPr>
        <w:t>невведення</w:t>
      </w:r>
      <w:proofErr w:type="spellEnd"/>
      <w:r w:rsidR="00F52BBB" w:rsidRPr="00CA53C9">
        <w:rPr>
          <w:rStyle w:val="fontstyle21"/>
          <w:rFonts w:ascii="Times New Roman" w:hAnsi="Times New Roman"/>
          <w:i w:val="0"/>
          <w:sz w:val="26"/>
          <w:szCs w:val="26"/>
          <w:lang w:val="uk-UA"/>
        </w:rPr>
        <w:t xml:space="preserve"> його в експлуатацію могло бути спрямован</w:t>
      </w:r>
      <w:r w:rsidR="005E5E19" w:rsidRPr="00CA53C9">
        <w:rPr>
          <w:rStyle w:val="fontstyle21"/>
          <w:rFonts w:ascii="Times New Roman" w:hAnsi="Times New Roman"/>
          <w:i w:val="0"/>
          <w:sz w:val="26"/>
          <w:szCs w:val="26"/>
          <w:lang w:val="uk-UA"/>
        </w:rPr>
        <w:t>о</w:t>
      </w:r>
      <w:r w:rsidR="00F52BBB" w:rsidRPr="00CA53C9">
        <w:rPr>
          <w:rStyle w:val="fontstyle21"/>
          <w:rFonts w:ascii="Times New Roman" w:hAnsi="Times New Roman"/>
          <w:i w:val="0"/>
          <w:sz w:val="26"/>
          <w:szCs w:val="26"/>
          <w:lang w:val="uk-UA"/>
        </w:rPr>
        <w:t xml:space="preserve"> на уникнення </w:t>
      </w:r>
      <w:r w:rsidR="00CA53C9" w:rsidRPr="00CA53C9">
        <w:rPr>
          <w:rStyle w:val="fontstyle21"/>
          <w:rFonts w:ascii="Times New Roman" w:hAnsi="Times New Roman"/>
          <w:i w:val="0"/>
          <w:sz w:val="26"/>
          <w:szCs w:val="26"/>
          <w:lang w:val="uk-UA"/>
        </w:rPr>
        <w:t>обов’язку</w:t>
      </w:r>
      <w:r w:rsidR="00F52BBB" w:rsidRPr="00CA53C9">
        <w:rPr>
          <w:rStyle w:val="fontstyle21"/>
          <w:rFonts w:ascii="Times New Roman" w:hAnsi="Times New Roman"/>
          <w:i w:val="0"/>
          <w:sz w:val="26"/>
          <w:szCs w:val="26"/>
          <w:lang w:val="uk-UA"/>
        </w:rPr>
        <w:t xml:space="preserve"> декларування реальної вартості та площі цього майна. </w:t>
      </w:r>
    </w:p>
    <w:p w14:paraId="512AAEC6" w14:textId="1FC6E9C8" w:rsidR="00F52BBB" w:rsidRPr="00CA53C9" w:rsidRDefault="00CF5F04" w:rsidP="0066646F">
      <w:pPr>
        <w:spacing w:line="240" w:lineRule="auto"/>
        <w:ind w:left="-2" w:firstLineChars="283" w:firstLine="736"/>
        <w:jc w:val="both"/>
        <w:rPr>
          <w:sz w:val="26"/>
          <w:szCs w:val="26"/>
          <w:lang w:val="uk-UA" w:eastAsia="uk-UA"/>
        </w:rPr>
      </w:pPr>
      <w:r w:rsidRPr="00CA53C9">
        <w:rPr>
          <w:rStyle w:val="fontstyle21"/>
          <w:rFonts w:ascii="Times New Roman" w:hAnsi="Times New Roman"/>
          <w:i w:val="0"/>
          <w:sz w:val="26"/>
          <w:szCs w:val="26"/>
          <w:lang w:val="uk-UA"/>
        </w:rPr>
        <w:t xml:space="preserve">3. </w:t>
      </w:r>
      <w:r w:rsidR="00F52BBB" w:rsidRPr="00CA53C9">
        <w:rPr>
          <w:rStyle w:val="fontstyle21"/>
          <w:rFonts w:ascii="Times New Roman" w:hAnsi="Times New Roman"/>
          <w:i w:val="0"/>
          <w:sz w:val="26"/>
          <w:szCs w:val="26"/>
          <w:lang w:val="uk-UA"/>
        </w:rPr>
        <w:t xml:space="preserve">ГРД звернула увагу на те, що Ткаченко Д.В. працевлаштувався помічником Господарського суду Київської області та Вищого адміністративного суду України, тобто після укладення шлюбу з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2</w:t>
      </w:r>
      <w:r w:rsidR="00F52BBB" w:rsidRPr="00CA53C9">
        <w:rPr>
          <w:rStyle w:val="fontstyle21"/>
          <w:rFonts w:ascii="Times New Roman" w:hAnsi="Times New Roman"/>
          <w:i w:val="0"/>
          <w:sz w:val="26"/>
          <w:szCs w:val="26"/>
          <w:lang w:val="uk-UA"/>
        </w:rPr>
        <w:t xml:space="preserve">. Водночас батько дружини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rStyle w:val="fontstyle21"/>
          <w:rFonts w:ascii="Times New Roman" w:hAnsi="Times New Roman"/>
          <w:i w:val="0"/>
          <w:sz w:val="26"/>
          <w:szCs w:val="26"/>
          <w:lang w:val="uk-UA"/>
        </w:rPr>
        <w:t xml:space="preserve"> у період з 13 серпня 2002 року до 30 травня 2019 року працював суддею Господарського суду міста Києва.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2</w:t>
      </w:r>
      <w:r w:rsidR="00F52BBB" w:rsidRPr="00CA53C9">
        <w:rPr>
          <w:sz w:val="26"/>
          <w:szCs w:val="26"/>
          <w:lang w:val="uk-UA" w:eastAsia="uk-UA"/>
        </w:rPr>
        <w:t xml:space="preserve"> почала працювати у Вищому адміністративному суді України з 06 лютого 2006 року. ГРД вислов</w:t>
      </w:r>
      <w:r w:rsidR="00E81EE1" w:rsidRPr="00CA53C9">
        <w:rPr>
          <w:sz w:val="26"/>
          <w:szCs w:val="26"/>
          <w:lang w:val="uk-UA" w:eastAsia="uk-UA"/>
        </w:rPr>
        <w:t>ила</w:t>
      </w:r>
      <w:r w:rsidR="00F52BBB" w:rsidRPr="00CA53C9">
        <w:rPr>
          <w:sz w:val="26"/>
          <w:szCs w:val="26"/>
          <w:lang w:val="uk-UA" w:eastAsia="uk-UA"/>
        </w:rPr>
        <w:t xml:space="preserve"> припущення, що працевлаштування Ткаченка Д.В. помічником судді могло відбутися за використання родинних зв’язків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3</w:t>
      </w:r>
      <w:r w:rsidR="00F52BBB" w:rsidRPr="00CA53C9">
        <w:rPr>
          <w:sz w:val="26"/>
          <w:szCs w:val="26"/>
          <w:lang w:val="uk-UA" w:eastAsia="uk-UA"/>
        </w:rPr>
        <w:t xml:space="preserve"> та </w:t>
      </w:r>
      <w:r w:rsidR="00F036DB">
        <w:rPr>
          <w:rStyle w:val="fontstyle21"/>
          <w:rFonts w:ascii="Times New Roman" w:hAnsi="Times New Roman"/>
          <w:i w:val="0"/>
          <w:sz w:val="26"/>
          <w:szCs w:val="26"/>
          <w:lang w:val="uk-UA"/>
        </w:rPr>
        <w:t>ОСОБА_</w:t>
      </w:r>
      <w:r w:rsidR="00F036DB">
        <w:rPr>
          <w:rStyle w:val="fontstyle21"/>
          <w:rFonts w:ascii="Times New Roman" w:hAnsi="Times New Roman"/>
          <w:i w:val="0"/>
          <w:sz w:val="26"/>
          <w:szCs w:val="26"/>
          <w:lang w:val="uk-UA"/>
        </w:rPr>
        <w:t>2</w:t>
      </w:r>
      <w:r w:rsidR="00F52BBB" w:rsidRPr="00CA53C9">
        <w:rPr>
          <w:sz w:val="26"/>
          <w:szCs w:val="26"/>
          <w:lang w:val="uk-UA" w:eastAsia="uk-UA"/>
        </w:rPr>
        <w:t>.</w:t>
      </w:r>
    </w:p>
    <w:p w14:paraId="6D7FB04D" w14:textId="4DE22572" w:rsidR="00F52BBB" w:rsidRPr="00CA53C9" w:rsidRDefault="00CF5F04" w:rsidP="00C423AA">
      <w:pPr>
        <w:spacing w:line="240" w:lineRule="auto"/>
        <w:ind w:left="-2" w:firstLineChars="283" w:firstLine="736"/>
        <w:jc w:val="both"/>
        <w:rPr>
          <w:rStyle w:val="fontstyle01"/>
          <w:rFonts w:ascii="Times New Roman" w:hAnsi="Times New Roman"/>
          <w:sz w:val="26"/>
          <w:szCs w:val="26"/>
          <w:lang w:val="uk-UA"/>
        </w:rPr>
      </w:pPr>
      <w:r w:rsidRPr="00CA53C9">
        <w:rPr>
          <w:sz w:val="26"/>
          <w:szCs w:val="26"/>
          <w:lang w:val="uk-UA" w:eastAsia="uk-UA"/>
        </w:rPr>
        <w:t xml:space="preserve">4. </w:t>
      </w:r>
      <w:r w:rsidR="00E34FA4" w:rsidRPr="00CA53C9">
        <w:rPr>
          <w:sz w:val="26"/>
          <w:szCs w:val="26"/>
          <w:lang w:val="uk-UA" w:eastAsia="uk-UA"/>
        </w:rPr>
        <w:t>Окрім викладеного</w:t>
      </w:r>
      <w:r w:rsidR="005E5E19" w:rsidRPr="00CA53C9">
        <w:rPr>
          <w:sz w:val="26"/>
          <w:szCs w:val="26"/>
          <w:lang w:val="uk-UA" w:eastAsia="uk-UA"/>
        </w:rPr>
        <w:t>,</w:t>
      </w:r>
      <w:r w:rsidR="00F52BBB" w:rsidRPr="00CA53C9">
        <w:rPr>
          <w:sz w:val="26"/>
          <w:szCs w:val="26"/>
          <w:lang w:val="uk-UA" w:eastAsia="uk-UA"/>
        </w:rPr>
        <w:t xml:space="preserve"> ГРД зауважила, що кандидат ухвалював судові рішення під час перебування на навчанні </w:t>
      </w:r>
      <w:r w:rsidR="005E5E19" w:rsidRPr="00CA53C9">
        <w:rPr>
          <w:sz w:val="26"/>
          <w:szCs w:val="26"/>
          <w:lang w:val="uk-UA" w:eastAsia="uk-UA"/>
        </w:rPr>
        <w:t>в</w:t>
      </w:r>
      <w:r w:rsidR="00F52BBB" w:rsidRPr="00CA53C9">
        <w:rPr>
          <w:sz w:val="26"/>
          <w:szCs w:val="26"/>
          <w:lang w:val="uk-UA" w:eastAsia="uk-UA"/>
        </w:rPr>
        <w:t xml:space="preserve"> Національній школі суддів України </w:t>
      </w:r>
      <w:r w:rsidR="005E5E19" w:rsidRPr="00CA53C9">
        <w:rPr>
          <w:sz w:val="26"/>
          <w:szCs w:val="26"/>
          <w:lang w:val="uk-UA" w:eastAsia="uk-UA"/>
        </w:rPr>
        <w:t>в</w:t>
      </w:r>
      <w:r w:rsidR="00F52BBB" w:rsidRPr="00CA53C9">
        <w:rPr>
          <w:sz w:val="26"/>
          <w:szCs w:val="26"/>
          <w:lang w:val="uk-UA" w:eastAsia="uk-UA"/>
        </w:rPr>
        <w:t xml:space="preserve"> місті Києві. </w:t>
      </w:r>
    </w:p>
    <w:p w14:paraId="11AFEDA6" w14:textId="2F089FE1" w:rsidR="0077691C" w:rsidRPr="00CA53C9" w:rsidRDefault="00441C57" w:rsidP="0066646F">
      <w:pPr>
        <w:pStyle w:val="af3"/>
        <w:ind w:leftChars="0" w:left="1" w:firstLineChars="283" w:firstLine="747"/>
        <w:jc w:val="both"/>
        <w:rPr>
          <w:sz w:val="26"/>
          <w:szCs w:val="26"/>
          <w:lang w:val="uk-UA" w:eastAsia="uk-UA"/>
        </w:rPr>
      </w:pPr>
      <w:r w:rsidRPr="00CA53C9">
        <w:rPr>
          <w:color w:val="1D1D1B"/>
          <w:spacing w:val="4"/>
          <w:sz w:val="26"/>
          <w:szCs w:val="26"/>
          <w:lang w:val="uk-UA" w:eastAsia="uk-UA"/>
        </w:rPr>
        <w:t>В</w:t>
      </w:r>
      <w:r w:rsidR="002F5317" w:rsidRPr="00CA53C9">
        <w:rPr>
          <w:color w:val="1D1D1B"/>
          <w:spacing w:val="4"/>
          <w:sz w:val="26"/>
          <w:szCs w:val="26"/>
          <w:lang w:val="uk-UA" w:eastAsia="uk-UA"/>
        </w:rPr>
        <w:t xml:space="preserve">ідповідно до </w:t>
      </w:r>
      <w:r w:rsidR="002F5317" w:rsidRPr="00CA53C9">
        <w:rPr>
          <w:spacing w:val="4"/>
          <w:sz w:val="26"/>
          <w:szCs w:val="26"/>
          <w:lang w:val="uk-UA" w:eastAsia="uk-UA"/>
        </w:rPr>
        <w:t xml:space="preserve">рішення Комісії у складі колегії від </w:t>
      </w:r>
      <w:r w:rsidR="00E63D6E" w:rsidRPr="00CA53C9">
        <w:rPr>
          <w:spacing w:val="4"/>
          <w:sz w:val="26"/>
          <w:szCs w:val="26"/>
          <w:lang w:val="uk-UA" w:eastAsia="uk-UA"/>
        </w:rPr>
        <w:t>18 грудня</w:t>
      </w:r>
      <w:r w:rsidR="002F5317" w:rsidRPr="00CA53C9">
        <w:rPr>
          <w:spacing w:val="4"/>
          <w:sz w:val="26"/>
          <w:szCs w:val="26"/>
          <w:lang w:val="uk-UA" w:eastAsia="uk-UA"/>
        </w:rPr>
        <w:t xml:space="preserve"> 2025 року</w:t>
      </w:r>
      <w:r w:rsidR="002F5317" w:rsidRPr="00CA53C9">
        <w:rPr>
          <w:sz w:val="26"/>
          <w:szCs w:val="26"/>
          <w:lang w:val="uk-UA" w:eastAsia="uk-UA"/>
        </w:rPr>
        <w:t xml:space="preserve"> № </w:t>
      </w:r>
      <w:r w:rsidR="00E63D6E" w:rsidRPr="00CA53C9">
        <w:rPr>
          <w:sz w:val="26"/>
          <w:szCs w:val="26"/>
          <w:lang w:val="uk-UA" w:eastAsia="uk-UA"/>
        </w:rPr>
        <w:t>636</w:t>
      </w:r>
      <w:r w:rsidR="002F5317" w:rsidRPr="00CA53C9">
        <w:rPr>
          <w:sz w:val="26"/>
          <w:szCs w:val="26"/>
          <w:lang w:val="uk-UA" w:eastAsia="uk-UA"/>
        </w:rPr>
        <w:t xml:space="preserve">/ас-25 </w:t>
      </w:r>
      <w:r w:rsidR="006468A3" w:rsidRPr="00CA53C9">
        <w:rPr>
          <w:sz w:val="26"/>
          <w:szCs w:val="26"/>
          <w:lang w:val="uk-UA" w:eastAsia="uk-UA"/>
        </w:rPr>
        <w:t xml:space="preserve">за результатами проходження процедури кваліфікаційного оцінювання кандидат на посаду судді </w:t>
      </w:r>
      <w:r w:rsidR="00E63D6E" w:rsidRPr="00CA53C9">
        <w:rPr>
          <w:sz w:val="26"/>
          <w:szCs w:val="26"/>
          <w:lang w:val="uk-UA" w:eastAsia="uk-UA"/>
        </w:rPr>
        <w:t>Ткаченко Д.В.</w:t>
      </w:r>
      <w:r w:rsidR="006468A3" w:rsidRPr="00CA53C9">
        <w:rPr>
          <w:sz w:val="26"/>
          <w:szCs w:val="26"/>
          <w:lang w:val="uk-UA" w:eastAsia="uk-UA"/>
        </w:rPr>
        <w:t xml:space="preserve"> набра</w:t>
      </w:r>
      <w:r w:rsidR="00E63D6E" w:rsidRPr="00CA53C9">
        <w:rPr>
          <w:sz w:val="26"/>
          <w:szCs w:val="26"/>
          <w:lang w:val="uk-UA" w:eastAsia="uk-UA"/>
        </w:rPr>
        <w:t>в</w:t>
      </w:r>
      <w:r w:rsidR="006468A3" w:rsidRPr="00CA53C9">
        <w:rPr>
          <w:sz w:val="26"/>
          <w:szCs w:val="26"/>
          <w:lang w:val="uk-UA" w:eastAsia="uk-UA"/>
        </w:rPr>
        <w:t xml:space="preserve"> </w:t>
      </w:r>
      <w:r w:rsidR="005D0CAC" w:rsidRPr="00CA53C9">
        <w:rPr>
          <w:sz w:val="26"/>
          <w:szCs w:val="26"/>
          <w:lang w:val="uk-UA" w:eastAsia="uk-UA"/>
        </w:rPr>
        <w:t>740,40</w:t>
      </w:r>
      <w:r w:rsidR="006468A3" w:rsidRPr="00CA53C9">
        <w:rPr>
          <w:sz w:val="26"/>
          <w:szCs w:val="26"/>
          <w:lang w:val="uk-UA" w:eastAsia="uk-UA"/>
        </w:rPr>
        <w:t> </w:t>
      </w:r>
      <w:proofErr w:type="spellStart"/>
      <w:r w:rsidR="006468A3" w:rsidRPr="00CA53C9">
        <w:rPr>
          <w:sz w:val="26"/>
          <w:szCs w:val="26"/>
          <w:lang w:val="uk-UA" w:eastAsia="uk-UA"/>
        </w:rPr>
        <w:t>бала</w:t>
      </w:r>
      <w:proofErr w:type="spellEnd"/>
      <w:r w:rsidR="0077691C" w:rsidRPr="00CA53C9">
        <w:rPr>
          <w:sz w:val="26"/>
          <w:szCs w:val="26"/>
          <w:lang w:val="uk-UA" w:eastAsia="uk-UA"/>
        </w:rPr>
        <w:t xml:space="preserve">. </w:t>
      </w:r>
    </w:p>
    <w:p w14:paraId="630A77B1" w14:textId="08D4F9F9" w:rsidR="002F5317" w:rsidRPr="00CA53C9" w:rsidRDefault="002F5317" w:rsidP="001D3380">
      <w:pPr>
        <w:pStyle w:val="rtejustify"/>
        <w:shd w:val="clear" w:color="auto" w:fill="FFFFFF"/>
        <w:spacing w:before="0" w:beforeAutospacing="0" w:after="0" w:afterAutospacing="0"/>
        <w:ind w:firstLineChars="283" w:firstLine="736"/>
        <w:jc w:val="both"/>
        <w:textDirection w:val="btLr"/>
        <w:rPr>
          <w:color w:val="000000"/>
          <w:sz w:val="26"/>
          <w:szCs w:val="26"/>
        </w:rPr>
      </w:pPr>
      <w:r w:rsidRPr="00CA53C9">
        <w:rPr>
          <w:sz w:val="26"/>
          <w:szCs w:val="26"/>
        </w:rPr>
        <w:t xml:space="preserve">У </w:t>
      </w:r>
      <w:r w:rsidR="00564F15" w:rsidRPr="00CA53C9">
        <w:rPr>
          <w:sz w:val="26"/>
          <w:szCs w:val="26"/>
        </w:rPr>
        <w:t xml:space="preserve">вказаному </w:t>
      </w:r>
      <w:r w:rsidRPr="00CA53C9">
        <w:rPr>
          <w:sz w:val="26"/>
          <w:szCs w:val="26"/>
        </w:rPr>
        <w:t xml:space="preserve">рішенні обґрунтовано кількість набраних балів за результатами </w:t>
      </w:r>
      <w:r w:rsidRPr="00CA53C9">
        <w:rPr>
          <w:spacing w:val="8"/>
          <w:sz w:val="26"/>
          <w:szCs w:val="26"/>
        </w:rPr>
        <w:t>оцінювання відповідності судді за визначеними законом критеріями. За</w:t>
      </w:r>
      <w:r w:rsidRPr="00CA53C9">
        <w:rPr>
          <w:sz w:val="26"/>
          <w:szCs w:val="26"/>
        </w:rPr>
        <w:t xml:space="preserve"> </w:t>
      </w:r>
      <w:r w:rsidRPr="00CA53C9">
        <w:rPr>
          <w:spacing w:val="4"/>
          <w:sz w:val="26"/>
          <w:szCs w:val="26"/>
        </w:rPr>
        <w:t xml:space="preserve">результатами складеного кваліфікаційного іспиту </w:t>
      </w:r>
      <w:r w:rsidR="00AE2C2E" w:rsidRPr="00CA53C9">
        <w:rPr>
          <w:spacing w:val="4"/>
          <w:sz w:val="26"/>
          <w:szCs w:val="26"/>
        </w:rPr>
        <w:t>Ткаченко Д.В.</w:t>
      </w:r>
      <w:r w:rsidRPr="00CA53C9">
        <w:rPr>
          <w:spacing w:val="4"/>
          <w:sz w:val="26"/>
          <w:szCs w:val="26"/>
        </w:rPr>
        <w:t xml:space="preserve"> набра</w:t>
      </w:r>
      <w:r w:rsidR="00AE2C2E" w:rsidRPr="00CA53C9">
        <w:rPr>
          <w:spacing w:val="4"/>
          <w:sz w:val="26"/>
          <w:szCs w:val="26"/>
        </w:rPr>
        <w:t>в</w:t>
      </w:r>
      <w:r w:rsidRPr="00CA53C9">
        <w:rPr>
          <w:spacing w:val="4"/>
          <w:sz w:val="26"/>
          <w:szCs w:val="26"/>
        </w:rPr>
        <w:t xml:space="preserve"> 36</w:t>
      </w:r>
      <w:r w:rsidR="00AE2C2E" w:rsidRPr="00CA53C9">
        <w:rPr>
          <w:spacing w:val="4"/>
          <w:sz w:val="26"/>
          <w:szCs w:val="26"/>
        </w:rPr>
        <w:t>6,4</w:t>
      </w:r>
      <w:r w:rsidRPr="00CA53C9">
        <w:rPr>
          <w:spacing w:val="4"/>
          <w:sz w:val="26"/>
          <w:szCs w:val="26"/>
        </w:rPr>
        <w:t xml:space="preserve"> </w:t>
      </w:r>
      <w:proofErr w:type="spellStart"/>
      <w:r w:rsidRPr="00CA53C9">
        <w:rPr>
          <w:spacing w:val="4"/>
          <w:sz w:val="26"/>
          <w:szCs w:val="26"/>
        </w:rPr>
        <w:t>бала</w:t>
      </w:r>
      <w:proofErr w:type="spellEnd"/>
      <w:r w:rsidRPr="00CA53C9">
        <w:rPr>
          <w:spacing w:val="4"/>
          <w:sz w:val="26"/>
          <w:szCs w:val="26"/>
        </w:rPr>
        <w:t>;</w:t>
      </w:r>
      <w:r w:rsidR="00AE2C2E" w:rsidRPr="00CA53C9">
        <w:rPr>
          <w:spacing w:val="4"/>
          <w:sz w:val="26"/>
          <w:szCs w:val="26"/>
        </w:rPr>
        <w:t xml:space="preserve"> </w:t>
      </w:r>
      <w:r w:rsidRPr="00CA53C9">
        <w:rPr>
          <w:sz w:val="26"/>
          <w:szCs w:val="26"/>
        </w:rPr>
        <w:t xml:space="preserve">за </w:t>
      </w:r>
      <w:r w:rsidRPr="00CA53C9">
        <w:rPr>
          <w:color w:val="000000"/>
          <w:sz w:val="26"/>
          <w:szCs w:val="26"/>
        </w:rPr>
        <w:t xml:space="preserve">критерієм особистої компетентності – </w:t>
      </w:r>
      <w:r w:rsidR="00282804" w:rsidRPr="00CA53C9">
        <w:rPr>
          <w:color w:val="000000"/>
          <w:sz w:val="26"/>
          <w:szCs w:val="26"/>
        </w:rPr>
        <w:t>4</w:t>
      </w:r>
      <w:r w:rsidR="00AE2C2E" w:rsidRPr="00CA53C9">
        <w:rPr>
          <w:color w:val="000000"/>
          <w:sz w:val="26"/>
          <w:szCs w:val="26"/>
        </w:rPr>
        <w:t xml:space="preserve">4,67 </w:t>
      </w:r>
      <w:proofErr w:type="spellStart"/>
      <w:r w:rsidR="00AE2C2E" w:rsidRPr="00CA53C9">
        <w:rPr>
          <w:color w:val="000000"/>
          <w:sz w:val="26"/>
          <w:szCs w:val="26"/>
        </w:rPr>
        <w:t>бала</w:t>
      </w:r>
      <w:proofErr w:type="spellEnd"/>
      <w:r w:rsidRPr="00CA53C9">
        <w:rPr>
          <w:color w:val="000000"/>
          <w:sz w:val="26"/>
          <w:szCs w:val="26"/>
        </w:rPr>
        <w:t xml:space="preserve">; за критерієм соціальної </w:t>
      </w:r>
      <w:r w:rsidRPr="00CA53C9">
        <w:rPr>
          <w:color w:val="000000"/>
          <w:spacing w:val="4"/>
          <w:sz w:val="26"/>
          <w:szCs w:val="26"/>
        </w:rPr>
        <w:t xml:space="preserve">компетентності – </w:t>
      </w:r>
      <w:r w:rsidR="00282804" w:rsidRPr="00CA53C9">
        <w:rPr>
          <w:color w:val="000000"/>
          <w:spacing w:val="4"/>
          <w:sz w:val="26"/>
          <w:szCs w:val="26"/>
        </w:rPr>
        <w:t>4</w:t>
      </w:r>
      <w:r w:rsidR="00AE2C2E" w:rsidRPr="00CA53C9">
        <w:rPr>
          <w:color w:val="000000"/>
          <w:spacing w:val="4"/>
          <w:sz w:val="26"/>
          <w:szCs w:val="26"/>
        </w:rPr>
        <w:t xml:space="preserve">4,33 </w:t>
      </w:r>
      <w:proofErr w:type="spellStart"/>
      <w:r w:rsidR="00AE2C2E" w:rsidRPr="00CA53C9">
        <w:rPr>
          <w:color w:val="000000"/>
          <w:spacing w:val="4"/>
          <w:sz w:val="26"/>
          <w:szCs w:val="26"/>
        </w:rPr>
        <w:t>бала</w:t>
      </w:r>
      <w:proofErr w:type="spellEnd"/>
      <w:r w:rsidRPr="00CA53C9">
        <w:rPr>
          <w:color w:val="000000"/>
          <w:spacing w:val="4"/>
          <w:sz w:val="26"/>
          <w:szCs w:val="26"/>
        </w:rPr>
        <w:t>; за критеріями доброчесності та професійної етики –</w:t>
      </w:r>
      <w:r w:rsidR="00AA7C2F" w:rsidRPr="00CA53C9">
        <w:rPr>
          <w:color w:val="000000"/>
          <w:sz w:val="26"/>
          <w:szCs w:val="26"/>
        </w:rPr>
        <w:t xml:space="preserve"> </w:t>
      </w:r>
      <w:r w:rsidR="00AE2C2E" w:rsidRPr="00CA53C9">
        <w:rPr>
          <w:color w:val="000000"/>
          <w:sz w:val="26"/>
          <w:szCs w:val="26"/>
        </w:rPr>
        <w:t>285</w:t>
      </w:r>
      <w:r w:rsidRPr="00CA53C9">
        <w:rPr>
          <w:color w:val="000000"/>
          <w:sz w:val="26"/>
          <w:szCs w:val="26"/>
        </w:rPr>
        <w:t xml:space="preserve"> балів.</w:t>
      </w:r>
    </w:p>
    <w:p w14:paraId="5EC3245B" w14:textId="1DD9E740" w:rsidR="00A76E62" w:rsidRPr="00CA53C9" w:rsidRDefault="00A76E62" w:rsidP="00A76E62">
      <w:pPr>
        <w:pStyle w:val="rtejustify"/>
        <w:shd w:val="clear" w:color="auto" w:fill="FFFFFF"/>
        <w:spacing w:before="0" w:beforeAutospacing="0" w:after="0" w:afterAutospacing="0"/>
        <w:ind w:firstLineChars="283" w:firstLine="736"/>
        <w:jc w:val="both"/>
        <w:rPr>
          <w:color w:val="000000"/>
          <w:sz w:val="26"/>
          <w:szCs w:val="26"/>
        </w:rPr>
      </w:pPr>
      <w:r w:rsidRPr="00CA53C9">
        <w:rPr>
          <w:color w:val="000000"/>
          <w:sz w:val="26"/>
          <w:szCs w:val="26"/>
        </w:rPr>
        <w:t>Зокрема, Комісією у складі колегії було зменшено бал</w:t>
      </w:r>
      <w:r w:rsidR="003B0BB7" w:rsidRPr="00CA53C9">
        <w:rPr>
          <w:color w:val="000000"/>
          <w:sz w:val="26"/>
          <w:szCs w:val="26"/>
        </w:rPr>
        <w:t>и</w:t>
      </w:r>
      <w:r w:rsidRPr="00CA53C9">
        <w:rPr>
          <w:color w:val="000000"/>
          <w:sz w:val="26"/>
          <w:szCs w:val="26"/>
        </w:rPr>
        <w:t xml:space="preserve"> кандидату за критеріями професійної етики та доброчесності за показником «сумлінність» на 15 балів. П</w:t>
      </w:r>
      <w:r w:rsidR="001D3380" w:rsidRPr="00CA53C9">
        <w:rPr>
          <w:color w:val="000000"/>
          <w:sz w:val="26"/>
          <w:szCs w:val="26"/>
        </w:rPr>
        <w:t>ідставою для цього с</w:t>
      </w:r>
      <w:r w:rsidRPr="00CA53C9">
        <w:rPr>
          <w:color w:val="000000"/>
          <w:sz w:val="26"/>
          <w:szCs w:val="26"/>
        </w:rPr>
        <w:t>лугувало те, що кандидатом під</w:t>
      </w:r>
      <w:r w:rsidR="000619B7" w:rsidRPr="00CA53C9">
        <w:rPr>
          <w:color w:val="000000"/>
          <w:sz w:val="26"/>
          <w:szCs w:val="26"/>
        </w:rPr>
        <w:t xml:space="preserve"> час співбесіди не надано вичерпних пояснень </w:t>
      </w:r>
      <w:r w:rsidRPr="00CA53C9">
        <w:rPr>
          <w:color w:val="000000"/>
          <w:sz w:val="26"/>
          <w:szCs w:val="26"/>
        </w:rPr>
        <w:t xml:space="preserve">щодо реального статусу об’єкта незавершеного будівництва </w:t>
      </w:r>
      <w:r w:rsidR="006636F8" w:rsidRPr="00CA53C9">
        <w:rPr>
          <w:color w:val="000000"/>
          <w:sz w:val="26"/>
          <w:szCs w:val="26"/>
        </w:rPr>
        <w:t>–</w:t>
      </w:r>
      <w:r w:rsidR="000619B7" w:rsidRPr="00CA53C9">
        <w:rPr>
          <w:color w:val="000000"/>
          <w:sz w:val="26"/>
          <w:szCs w:val="26"/>
        </w:rPr>
        <w:t xml:space="preserve"> </w:t>
      </w:r>
      <w:r w:rsidR="009F08A8" w:rsidRPr="00CA53C9">
        <w:rPr>
          <w:color w:val="000000"/>
          <w:sz w:val="26"/>
          <w:szCs w:val="26"/>
        </w:rPr>
        <w:t>житлового будинку в</w:t>
      </w:r>
      <w:r w:rsidRPr="00CA53C9">
        <w:rPr>
          <w:color w:val="000000"/>
          <w:sz w:val="26"/>
          <w:szCs w:val="26"/>
        </w:rPr>
        <w:t xml:space="preserve"> місті Василькові Київської області (дата набуття права – 01 січня 2007 року), який згідно з деклараціями кандидата належить йому, дружині, </w:t>
      </w:r>
      <w:r w:rsidR="008F3A9E" w:rsidRPr="00CA53C9">
        <w:rPr>
          <w:color w:val="000000"/>
          <w:sz w:val="26"/>
          <w:szCs w:val="26"/>
        </w:rPr>
        <w:t>сестрі дружини т</w:t>
      </w:r>
      <w:r w:rsidRPr="00CA53C9">
        <w:rPr>
          <w:color w:val="000000"/>
          <w:sz w:val="26"/>
          <w:szCs w:val="26"/>
        </w:rPr>
        <w:t xml:space="preserve">а тестю. </w:t>
      </w:r>
    </w:p>
    <w:p w14:paraId="6773DAA3" w14:textId="4CD34D54" w:rsidR="007F0587" w:rsidRPr="00CA53C9" w:rsidRDefault="00F66F30" w:rsidP="00A76E62">
      <w:pPr>
        <w:pStyle w:val="rtejustify"/>
        <w:shd w:val="clear" w:color="auto" w:fill="FFFFFF"/>
        <w:spacing w:before="0" w:beforeAutospacing="0" w:after="0" w:afterAutospacing="0"/>
        <w:ind w:firstLineChars="283" w:firstLine="736"/>
        <w:jc w:val="both"/>
        <w:rPr>
          <w:color w:val="000000"/>
          <w:sz w:val="26"/>
          <w:szCs w:val="26"/>
        </w:rPr>
      </w:pPr>
      <w:r w:rsidRPr="00CA53C9">
        <w:rPr>
          <w:color w:val="000000"/>
          <w:sz w:val="26"/>
          <w:szCs w:val="26"/>
        </w:rPr>
        <w:t xml:space="preserve">У зв’язку з тим, що ГРД затвердила висновок про невідповідність кандидата на посаду судді </w:t>
      </w:r>
      <w:r w:rsidR="00AE2C2E" w:rsidRPr="00CA53C9">
        <w:rPr>
          <w:color w:val="000000"/>
          <w:sz w:val="26"/>
          <w:szCs w:val="26"/>
        </w:rPr>
        <w:t>Ткаченка Д.В.</w:t>
      </w:r>
      <w:r w:rsidR="00780A7B" w:rsidRPr="00CA53C9">
        <w:rPr>
          <w:color w:val="000000"/>
          <w:sz w:val="26"/>
          <w:szCs w:val="26"/>
        </w:rPr>
        <w:t xml:space="preserve"> критеріям професійної етики та</w:t>
      </w:r>
      <w:r w:rsidRPr="00CA53C9">
        <w:rPr>
          <w:color w:val="000000"/>
          <w:sz w:val="26"/>
          <w:szCs w:val="26"/>
        </w:rPr>
        <w:t xml:space="preserve"> доброчесності, </w:t>
      </w:r>
      <w:r w:rsidR="00EC13F2" w:rsidRPr="00CA53C9">
        <w:rPr>
          <w:color w:val="000000"/>
          <w:sz w:val="26"/>
          <w:szCs w:val="26"/>
        </w:rPr>
        <w:t xml:space="preserve">відповідно до частини першої статті 88 Закону </w:t>
      </w:r>
      <w:r w:rsidR="008A3551" w:rsidRPr="00CA53C9">
        <w:rPr>
          <w:color w:val="000000"/>
          <w:sz w:val="26"/>
          <w:szCs w:val="26"/>
        </w:rPr>
        <w:t>п</w:t>
      </w:r>
      <w:r w:rsidR="007F0587" w:rsidRPr="00CA53C9">
        <w:rPr>
          <w:color w:val="000000"/>
          <w:sz w:val="26"/>
          <w:szCs w:val="26"/>
        </w:rPr>
        <w:t xml:space="preserve">итання про підтвердження здатності </w:t>
      </w:r>
      <w:r w:rsidR="009F08A8" w:rsidRPr="00CA53C9">
        <w:rPr>
          <w:color w:val="000000"/>
          <w:sz w:val="26"/>
          <w:szCs w:val="26"/>
        </w:rPr>
        <w:t xml:space="preserve">кандидата </w:t>
      </w:r>
      <w:r w:rsidR="007F0587" w:rsidRPr="00CA53C9">
        <w:rPr>
          <w:color w:val="000000"/>
          <w:sz w:val="26"/>
          <w:szCs w:val="26"/>
        </w:rPr>
        <w:t>здійснювати правосуддя в апеляційному загальному суді винесено на розгляд Комісії у пленарному складі.</w:t>
      </w:r>
    </w:p>
    <w:p w14:paraId="41FF0762" w14:textId="2A639FC5" w:rsidR="00381E3C" w:rsidRPr="00CA53C9" w:rsidRDefault="00684D8B" w:rsidP="001D3380">
      <w:pPr>
        <w:pStyle w:val="rtejustify"/>
        <w:shd w:val="clear" w:color="auto" w:fill="FFFFFF"/>
        <w:spacing w:before="0" w:beforeAutospacing="0" w:after="0" w:afterAutospacing="0"/>
        <w:ind w:firstLineChars="283" w:firstLine="736"/>
        <w:jc w:val="both"/>
        <w:textDirection w:val="btLr"/>
        <w:rPr>
          <w:color w:val="000000"/>
          <w:sz w:val="26"/>
          <w:szCs w:val="26"/>
        </w:rPr>
      </w:pPr>
      <w:r w:rsidRPr="00CA53C9">
        <w:rPr>
          <w:color w:val="000000"/>
          <w:sz w:val="26"/>
          <w:szCs w:val="26"/>
        </w:rPr>
        <w:t xml:space="preserve">Комісією у пленарному складі </w:t>
      </w:r>
      <w:r w:rsidR="00754558" w:rsidRPr="00CA53C9">
        <w:rPr>
          <w:color w:val="000000"/>
          <w:sz w:val="26"/>
          <w:szCs w:val="26"/>
        </w:rPr>
        <w:t>11 травня 2026</w:t>
      </w:r>
      <w:r w:rsidRPr="00CA53C9">
        <w:rPr>
          <w:color w:val="000000"/>
          <w:sz w:val="26"/>
          <w:szCs w:val="26"/>
        </w:rPr>
        <w:t xml:space="preserve"> року проведено співбесіду з кандидатом. </w:t>
      </w:r>
    </w:p>
    <w:p w14:paraId="7494FC0A" w14:textId="4434E269" w:rsidR="0029207B" w:rsidRPr="00CA53C9" w:rsidRDefault="0029207B" w:rsidP="001D3380">
      <w:pPr>
        <w:pStyle w:val="rtejustify"/>
        <w:shd w:val="clear" w:color="auto" w:fill="FFFFFF"/>
        <w:spacing w:before="0" w:beforeAutospacing="0" w:after="0" w:afterAutospacing="0"/>
        <w:ind w:firstLineChars="283" w:firstLine="736"/>
        <w:jc w:val="both"/>
        <w:textDirection w:val="btLr"/>
        <w:rPr>
          <w:sz w:val="26"/>
          <w:szCs w:val="26"/>
        </w:rPr>
      </w:pPr>
      <w:r w:rsidRPr="00CA53C9">
        <w:rPr>
          <w:color w:val="000000"/>
          <w:sz w:val="26"/>
          <w:szCs w:val="26"/>
        </w:rPr>
        <w:t>Того ж дня, ГРД затверджено та скеровано на адресу Комісії висновок у новій редакції про невідповідність кандидата на посаду судді Ткаченка Д.В. критеріям доброчесності та професійної етики і надано Комісії інформацію</w:t>
      </w:r>
      <w:r w:rsidRPr="00CA53C9">
        <w:rPr>
          <w:sz w:val="26"/>
          <w:szCs w:val="26"/>
        </w:rPr>
        <w:t xml:space="preserve"> про кандидата.</w:t>
      </w:r>
    </w:p>
    <w:p w14:paraId="0B6AF61E" w14:textId="2E471DAB" w:rsidR="0029207B" w:rsidRPr="00CA53C9" w:rsidRDefault="00C031E6" w:rsidP="0066646F">
      <w:pPr>
        <w:pStyle w:val="af3"/>
        <w:ind w:leftChars="0" w:left="1" w:firstLineChars="283" w:firstLine="736"/>
        <w:jc w:val="both"/>
        <w:rPr>
          <w:sz w:val="26"/>
          <w:szCs w:val="26"/>
          <w:lang w:val="uk-UA" w:eastAsia="uk-UA"/>
        </w:rPr>
      </w:pPr>
      <w:r w:rsidRPr="00CA53C9">
        <w:rPr>
          <w:sz w:val="26"/>
          <w:szCs w:val="26"/>
          <w:lang w:val="uk-UA" w:eastAsia="uk-UA"/>
        </w:rPr>
        <w:t xml:space="preserve">Зокрема, </w:t>
      </w:r>
      <w:r w:rsidR="00762ECE" w:rsidRPr="00CA53C9">
        <w:rPr>
          <w:sz w:val="26"/>
          <w:szCs w:val="26"/>
          <w:lang w:val="uk-UA" w:eastAsia="uk-UA"/>
        </w:rPr>
        <w:t xml:space="preserve">ГРД </w:t>
      </w:r>
      <w:r w:rsidR="00DD3277" w:rsidRPr="00CA53C9">
        <w:rPr>
          <w:sz w:val="26"/>
          <w:szCs w:val="26"/>
          <w:lang w:val="uk-UA" w:eastAsia="uk-UA"/>
        </w:rPr>
        <w:t xml:space="preserve">пункти 1.4, 1.5 </w:t>
      </w:r>
      <w:r w:rsidR="008F3A9E" w:rsidRPr="00CA53C9">
        <w:rPr>
          <w:sz w:val="26"/>
          <w:szCs w:val="26"/>
          <w:lang w:val="uk-UA" w:eastAsia="uk-UA"/>
        </w:rPr>
        <w:t xml:space="preserve">висновку </w:t>
      </w:r>
      <w:r w:rsidR="003C0C18" w:rsidRPr="00CA53C9">
        <w:rPr>
          <w:sz w:val="26"/>
          <w:szCs w:val="26"/>
          <w:lang w:val="uk-UA" w:eastAsia="uk-UA"/>
        </w:rPr>
        <w:t>(</w:t>
      </w:r>
      <w:r w:rsidR="008F3A9E" w:rsidRPr="00CA53C9">
        <w:rPr>
          <w:sz w:val="26"/>
          <w:szCs w:val="26"/>
          <w:lang w:val="uk-UA" w:eastAsia="uk-UA"/>
        </w:rPr>
        <w:t xml:space="preserve">стосовно набуття сестрою дружини кандидата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5</w:t>
      </w:r>
      <w:r w:rsidR="008F3A9E" w:rsidRPr="00CA53C9">
        <w:rPr>
          <w:sz w:val="26"/>
          <w:szCs w:val="26"/>
          <w:lang w:val="uk-UA" w:eastAsia="uk-UA"/>
        </w:rPr>
        <w:t xml:space="preserve"> у власність низки об’єктів нерухомого майна та стосовно</w:t>
      </w:r>
      <w:r w:rsidR="00CB0045" w:rsidRPr="00CA53C9">
        <w:rPr>
          <w:sz w:val="26"/>
          <w:szCs w:val="26"/>
          <w:lang w:val="uk-UA" w:eastAsia="uk-UA"/>
        </w:rPr>
        <w:t xml:space="preserve"> набуття батьком кандидата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7</w:t>
      </w:r>
      <w:r w:rsidR="00CB0045" w:rsidRPr="00CA53C9">
        <w:rPr>
          <w:sz w:val="26"/>
          <w:szCs w:val="26"/>
          <w:lang w:val="uk-UA" w:eastAsia="uk-UA"/>
        </w:rPr>
        <w:t xml:space="preserve"> у власність квартири площею 62,6 м</w:t>
      </w:r>
      <w:r w:rsidR="00CB0045" w:rsidRPr="00CA53C9">
        <w:rPr>
          <w:sz w:val="26"/>
          <w:szCs w:val="26"/>
          <w:vertAlign w:val="superscript"/>
          <w:lang w:val="uk-UA" w:eastAsia="uk-UA"/>
        </w:rPr>
        <w:t xml:space="preserve">2 </w:t>
      </w:r>
      <w:r w:rsidR="00D44D66">
        <w:rPr>
          <w:sz w:val="26"/>
          <w:szCs w:val="26"/>
          <w:lang w:val="uk-UA" w:eastAsia="uk-UA"/>
        </w:rPr>
        <w:t>АДРЕСА_2</w:t>
      </w:r>
      <w:r w:rsidR="00CB0045" w:rsidRPr="00CA53C9">
        <w:rPr>
          <w:sz w:val="26"/>
          <w:szCs w:val="26"/>
          <w:lang w:val="uk-UA" w:eastAsia="uk-UA"/>
        </w:rPr>
        <w:t xml:space="preserve"> у місті Києві</w:t>
      </w:r>
      <w:r w:rsidR="003C0C18" w:rsidRPr="00CA53C9">
        <w:rPr>
          <w:sz w:val="26"/>
          <w:szCs w:val="26"/>
          <w:lang w:val="uk-UA" w:eastAsia="uk-UA"/>
        </w:rPr>
        <w:t xml:space="preserve">) </w:t>
      </w:r>
      <w:r w:rsidR="005D7C19" w:rsidRPr="00CA53C9">
        <w:rPr>
          <w:sz w:val="26"/>
          <w:szCs w:val="26"/>
          <w:lang w:val="uk-UA" w:eastAsia="uk-UA"/>
        </w:rPr>
        <w:t>перенесено</w:t>
      </w:r>
      <w:r w:rsidR="00DD3277" w:rsidRPr="00CA53C9">
        <w:rPr>
          <w:sz w:val="26"/>
          <w:szCs w:val="26"/>
          <w:lang w:val="uk-UA" w:eastAsia="uk-UA"/>
        </w:rPr>
        <w:t xml:space="preserve"> </w:t>
      </w:r>
      <w:r w:rsidR="00762ECE" w:rsidRPr="00CA53C9">
        <w:rPr>
          <w:sz w:val="26"/>
          <w:szCs w:val="26"/>
          <w:lang w:val="uk-UA" w:eastAsia="uk-UA"/>
        </w:rPr>
        <w:t xml:space="preserve">до розділу, в якому надається інформація стосовно кандидата, яка </w:t>
      </w:r>
      <w:r w:rsidR="00762ECE" w:rsidRPr="00CA53C9">
        <w:rPr>
          <w:sz w:val="26"/>
          <w:szCs w:val="26"/>
          <w:lang w:val="uk-UA" w:eastAsia="uk-UA"/>
        </w:rPr>
        <w:lastRenderedPageBreak/>
        <w:t xml:space="preserve">не </w:t>
      </w:r>
      <w:r w:rsidR="005512F4" w:rsidRPr="00CA53C9">
        <w:rPr>
          <w:sz w:val="26"/>
          <w:szCs w:val="26"/>
          <w:lang w:val="uk-UA" w:eastAsia="uk-UA"/>
        </w:rPr>
        <w:t>є</w:t>
      </w:r>
      <w:r w:rsidR="00762ECE" w:rsidRPr="00CA53C9">
        <w:rPr>
          <w:sz w:val="26"/>
          <w:szCs w:val="26"/>
          <w:lang w:val="uk-UA" w:eastAsia="uk-UA"/>
        </w:rPr>
        <w:t xml:space="preserve"> підставою для висновку про невідповідність </w:t>
      </w:r>
      <w:r w:rsidR="005512F4" w:rsidRPr="00CA53C9">
        <w:rPr>
          <w:sz w:val="26"/>
          <w:szCs w:val="26"/>
          <w:lang w:val="uk-UA" w:eastAsia="uk-UA"/>
        </w:rPr>
        <w:t xml:space="preserve">кандидата </w:t>
      </w:r>
      <w:r w:rsidR="00762ECE" w:rsidRPr="00CA53C9">
        <w:rPr>
          <w:sz w:val="26"/>
          <w:szCs w:val="26"/>
          <w:lang w:val="uk-UA" w:eastAsia="uk-UA"/>
        </w:rPr>
        <w:t xml:space="preserve">критеріям доброчесності та професійної етики, </w:t>
      </w:r>
      <w:r w:rsidR="009F08A8" w:rsidRPr="00CA53C9">
        <w:rPr>
          <w:sz w:val="26"/>
          <w:szCs w:val="26"/>
          <w:lang w:val="uk-UA" w:eastAsia="uk-UA"/>
        </w:rPr>
        <w:t xml:space="preserve">проте має бути врахована Комісією при </w:t>
      </w:r>
      <w:r w:rsidR="00CF2AC5" w:rsidRPr="00CA53C9">
        <w:rPr>
          <w:sz w:val="26"/>
          <w:szCs w:val="26"/>
          <w:lang w:val="uk-UA" w:eastAsia="uk-UA"/>
        </w:rPr>
        <w:t xml:space="preserve">оцінюванні кандидата, </w:t>
      </w:r>
      <w:r w:rsidR="00DD3277" w:rsidRPr="00CA53C9">
        <w:rPr>
          <w:sz w:val="26"/>
          <w:szCs w:val="26"/>
          <w:lang w:val="uk-UA" w:eastAsia="uk-UA"/>
        </w:rPr>
        <w:t xml:space="preserve">а пункт </w:t>
      </w:r>
      <w:r w:rsidR="00CB0045" w:rsidRPr="00CA53C9">
        <w:rPr>
          <w:sz w:val="26"/>
          <w:szCs w:val="26"/>
          <w:lang w:val="uk-UA" w:eastAsia="uk-UA"/>
        </w:rPr>
        <w:t>3</w:t>
      </w:r>
      <w:r w:rsidR="00DD3277" w:rsidRPr="00CA53C9">
        <w:rPr>
          <w:sz w:val="26"/>
          <w:szCs w:val="26"/>
          <w:lang w:val="uk-UA" w:eastAsia="uk-UA"/>
        </w:rPr>
        <w:t xml:space="preserve"> </w:t>
      </w:r>
      <w:r w:rsidR="00CB0045" w:rsidRPr="00CA53C9">
        <w:rPr>
          <w:sz w:val="26"/>
          <w:szCs w:val="26"/>
          <w:lang w:val="uk-UA" w:eastAsia="uk-UA"/>
        </w:rPr>
        <w:t>(щодо порушення кандидатом вимог академічної доброчесності)</w:t>
      </w:r>
      <w:r w:rsidR="00DD3277" w:rsidRPr="00CA53C9">
        <w:rPr>
          <w:sz w:val="26"/>
          <w:szCs w:val="26"/>
          <w:lang w:val="uk-UA" w:eastAsia="uk-UA"/>
        </w:rPr>
        <w:t xml:space="preserve"> </w:t>
      </w:r>
      <w:r w:rsidR="008F3A9E" w:rsidRPr="00CA53C9">
        <w:rPr>
          <w:color w:val="000000"/>
          <w:sz w:val="26"/>
          <w:szCs w:val="26"/>
          <w:lang w:val="uk-UA"/>
        </w:rPr>
        <w:t>–</w:t>
      </w:r>
      <w:r w:rsidR="00501AFB" w:rsidRPr="00CA53C9">
        <w:rPr>
          <w:sz w:val="26"/>
          <w:szCs w:val="26"/>
          <w:lang w:val="uk-UA" w:eastAsia="uk-UA"/>
        </w:rPr>
        <w:t xml:space="preserve"> </w:t>
      </w:r>
      <w:r w:rsidR="00DD3277" w:rsidRPr="00CA53C9">
        <w:rPr>
          <w:sz w:val="26"/>
          <w:szCs w:val="26"/>
          <w:lang w:val="uk-UA" w:eastAsia="uk-UA"/>
        </w:rPr>
        <w:t>скасовано</w:t>
      </w:r>
      <w:r w:rsidR="00762ECE" w:rsidRPr="00CA53C9">
        <w:rPr>
          <w:sz w:val="26"/>
          <w:szCs w:val="26"/>
          <w:lang w:val="uk-UA" w:eastAsia="uk-UA"/>
        </w:rPr>
        <w:t xml:space="preserve"> повністю.</w:t>
      </w:r>
    </w:p>
    <w:p w14:paraId="005DFDED" w14:textId="75121788" w:rsidR="008237F2" w:rsidRPr="00CA53C9" w:rsidRDefault="008237F2" w:rsidP="0066646F">
      <w:pPr>
        <w:pStyle w:val="af3"/>
        <w:ind w:leftChars="0" w:left="1" w:firstLineChars="283" w:firstLine="736"/>
        <w:jc w:val="both"/>
        <w:rPr>
          <w:sz w:val="26"/>
          <w:szCs w:val="26"/>
          <w:lang w:val="uk-UA" w:eastAsia="uk-UA"/>
        </w:rPr>
      </w:pPr>
      <w:r w:rsidRPr="00CA53C9">
        <w:rPr>
          <w:sz w:val="26"/>
          <w:szCs w:val="26"/>
          <w:lang w:val="uk-UA" w:eastAsia="uk-UA"/>
        </w:rPr>
        <w:t>Отже, 11 травня 2026 року Комісією</w:t>
      </w:r>
      <w:r w:rsidR="001B1520" w:rsidRPr="00CA53C9">
        <w:rPr>
          <w:sz w:val="26"/>
          <w:szCs w:val="26"/>
          <w:lang w:val="uk-UA" w:eastAsia="uk-UA"/>
        </w:rPr>
        <w:t xml:space="preserve"> у пленарному складі</w:t>
      </w:r>
      <w:r w:rsidRPr="00CA53C9">
        <w:rPr>
          <w:sz w:val="26"/>
          <w:szCs w:val="26"/>
          <w:lang w:val="uk-UA" w:eastAsia="uk-UA"/>
        </w:rPr>
        <w:t xml:space="preserve"> обговорено з кандидатом обставини</w:t>
      </w:r>
      <w:r w:rsidR="001A6611" w:rsidRPr="00CA53C9">
        <w:rPr>
          <w:sz w:val="26"/>
          <w:szCs w:val="26"/>
          <w:lang w:val="uk-UA" w:eastAsia="uk-UA"/>
        </w:rPr>
        <w:t xml:space="preserve">, які у висновку ГРД </w:t>
      </w:r>
      <w:r w:rsidR="00CF2AC5" w:rsidRPr="00CA53C9">
        <w:rPr>
          <w:sz w:val="26"/>
          <w:szCs w:val="26"/>
          <w:lang w:val="uk-UA" w:eastAsia="uk-UA"/>
        </w:rPr>
        <w:t>у</w:t>
      </w:r>
      <w:r w:rsidR="001A6611" w:rsidRPr="00CA53C9">
        <w:rPr>
          <w:sz w:val="26"/>
          <w:szCs w:val="26"/>
          <w:lang w:val="uk-UA" w:eastAsia="uk-UA"/>
        </w:rPr>
        <w:t xml:space="preserve"> новій редакції слугували підставою для твердження про його невідповідність критеріям доброчесності та професійної етики</w:t>
      </w:r>
      <w:r w:rsidR="002077EB" w:rsidRPr="00CA53C9">
        <w:rPr>
          <w:sz w:val="26"/>
          <w:szCs w:val="26"/>
          <w:lang w:val="uk-UA" w:eastAsia="uk-UA"/>
        </w:rPr>
        <w:t>, а саме</w:t>
      </w:r>
      <w:r w:rsidRPr="00CA53C9">
        <w:rPr>
          <w:sz w:val="26"/>
          <w:szCs w:val="26"/>
          <w:lang w:val="uk-UA" w:eastAsia="uk-UA"/>
        </w:rPr>
        <w:t xml:space="preserve">: набуття кандидатом </w:t>
      </w:r>
      <w:r w:rsidRPr="00CA53C9">
        <w:rPr>
          <w:rStyle w:val="fontstyle01"/>
          <w:rFonts w:ascii="Times New Roman" w:hAnsi="Times New Roman"/>
          <w:sz w:val="26"/>
          <w:szCs w:val="26"/>
          <w:lang w:val="uk-UA"/>
        </w:rPr>
        <w:t xml:space="preserve">06 жовтня 2010 року </w:t>
      </w:r>
      <w:r w:rsidRPr="00CA53C9">
        <w:rPr>
          <w:sz w:val="26"/>
          <w:szCs w:val="26"/>
          <w:lang w:val="uk-UA" w:eastAsia="uk-UA"/>
        </w:rPr>
        <w:t>у власність</w:t>
      </w:r>
      <w:r w:rsidRPr="00CA53C9">
        <w:rPr>
          <w:rStyle w:val="fontstyle01"/>
          <w:rFonts w:ascii="Times New Roman" w:hAnsi="Times New Roman"/>
          <w:sz w:val="26"/>
          <w:szCs w:val="26"/>
          <w:lang w:val="uk-UA"/>
        </w:rPr>
        <w:t xml:space="preserve"> двох земельних ділянок у селі Зозулі Васильківського району Київської області площею 0,25 га кожна</w:t>
      </w:r>
      <w:r w:rsidR="00B05CE0" w:rsidRPr="00CA53C9">
        <w:rPr>
          <w:rStyle w:val="fontstyle01"/>
          <w:rFonts w:ascii="Times New Roman" w:hAnsi="Times New Roman"/>
          <w:sz w:val="26"/>
          <w:szCs w:val="26"/>
          <w:lang w:val="uk-UA"/>
        </w:rPr>
        <w:t xml:space="preserve"> вартістю 119 050 грн кожна, а також</w:t>
      </w:r>
      <w:r w:rsidRPr="00CA53C9">
        <w:rPr>
          <w:rStyle w:val="fontstyle01"/>
          <w:rFonts w:ascii="Times New Roman" w:hAnsi="Times New Roman"/>
          <w:sz w:val="26"/>
          <w:szCs w:val="26"/>
          <w:lang w:val="uk-UA"/>
        </w:rPr>
        <w:t xml:space="preserve"> </w:t>
      </w:r>
      <w:r w:rsidR="003F38E3" w:rsidRPr="00CA53C9">
        <w:rPr>
          <w:rStyle w:val="fontstyle01"/>
          <w:rFonts w:ascii="Times New Roman" w:hAnsi="Times New Roman"/>
          <w:sz w:val="26"/>
          <w:szCs w:val="26"/>
          <w:lang w:val="uk-UA"/>
        </w:rPr>
        <w:t xml:space="preserve">набуття </w:t>
      </w:r>
      <w:r w:rsidR="003F38E3" w:rsidRPr="00CA53C9">
        <w:rPr>
          <w:rFonts w:eastAsia="SimSun"/>
          <w:sz w:val="26"/>
          <w:szCs w:val="26"/>
          <w:shd w:val="clear" w:color="auto" w:fill="FFFFFF"/>
          <w:lang w:val="uk-UA"/>
        </w:rPr>
        <w:t xml:space="preserve">членами сім’ї </w:t>
      </w:r>
      <w:r w:rsidR="003F38E3" w:rsidRPr="00CA53C9">
        <w:rPr>
          <w:rStyle w:val="fontstyle01"/>
          <w:rFonts w:ascii="Times New Roman" w:hAnsi="Times New Roman"/>
          <w:color w:val="auto"/>
          <w:sz w:val="26"/>
          <w:szCs w:val="26"/>
          <w:lang w:val="uk-UA"/>
        </w:rPr>
        <w:t xml:space="preserve">кандидата та його </w:t>
      </w:r>
      <w:r w:rsidR="003F38E3" w:rsidRPr="00CA53C9">
        <w:rPr>
          <w:rFonts w:eastAsia="SimSun"/>
          <w:sz w:val="26"/>
          <w:szCs w:val="26"/>
          <w:shd w:val="clear" w:color="auto" w:fill="FFFFFF"/>
          <w:lang w:val="uk-UA"/>
        </w:rPr>
        <w:t xml:space="preserve">близькими особами </w:t>
      </w:r>
      <w:r w:rsidR="00CF2AC5" w:rsidRPr="00CA53C9">
        <w:rPr>
          <w:rStyle w:val="fontstyle01"/>
          <w:rFonts w:ascii="Times New Roman" w:hAnsi="Times New Roman"/>
          <w:color w:val="auto"/>
          <w:spacing w:val="8"/>
          <w:sz w:val="26"/>
          <w:szCs w:val="26"/>
          <w:lang w:val="uk-UA"/>
        </w:rPr>
        <w:t xml:space="preserve">низки </w:t>
      </w:r>
      <w:r w:rsidR="00CA53C9" w:rsidRPr="00CA53C9">
        <w:rPr>
          <w:rStyle w:val="fontstyle01"/>
          <w:rFonts w:ascii="Times New Roman" w:hAnsi="Times New Roman"/>
          <w:color w:val="auto"/>
          <w:spacing w:val="8"/>
          <w:sz w:val="26"/>
          <w:szCs w:val="26"/>
          <w:lang w:val="uk-UA"/>
        </w:rPr>
        <w:t>об’єктів</w:t>
      </w:r>
      <w:r w:rsidR="00CF2AC5" w:rsidRPr="00CA53C9">
        <w:rPr>
          <w:rStyle w:val="fontstyle01"/>
          <w:rFonts w:ascii="Times New Roman" w:hAnsi="Times New Roman"/>
          <w:color w:val="auto"/>
          <w:spacing w:val="8"/>
          <w:sz w:val="26"/>
          <w:szCs w:val="26"/>
          <w:lang w:val="uk-UA"/>
        </w:rPr>
        <w:t xml:space="preserve"> нерухомості в</w:t>
      </w:r>
      <w:r w:rsidR="003F38E3" w:rsidRPr="00CA53C9">
        <w:rPr>
          <w:rStyle w:val="fontstyle01"/>
          <w:rFonts w:ascii="Times New Roman" w:hAnsi="Times New Roman"/>
          <w:color w:val="auto"/>
          <w:spacing w:val="8"/>
          <w:sz w:val="26"/>
          <w:szCs w:val="26"/>
          <w:lang w:val="uk-UA"/>
        </w:rPr>
        <w:t xml:space="preserve"> Київській області; </w:t>
      </w:r>
      <w:r w:rsidR="00574BEB" w:rsidRPr="00CA53C9">
        <w:rPr>
          <w:rStyle w:val="fontstyle01"/>
          <w:rFonts w:ascii="Times New Roman" w:hAnsi="Times New Roman"/>
          <w:spacing w:val="8"/>
          <w:sz w:val="26"/>
          <w:szCs w:val="26"/>
          <w:lang w:val="uk-UA"/>
        </w:rPr>
        <w:t>набуття кандидатом у власність</w:t>
      </w:r>
      <w:r w:rsidR="00574BEB" w:rsidRPr="00CA53C9">
        <w:rPr>
          <w:rStyle w:val="fontstyle01"/>
          <w:rFonts w:ascii="Times New Roman" w:hAnsi="Times New Roman"/>
          <w:sz w:val="26"/>
          <w:szCs w:val="26"/>
          <w:lang w:val="uk-UA"/>
        </w:rPr>
        <w:t xml:space="preserve"> 09 листопада 2011 року автомобіля «</w:t>
      </w:r>
      <w:proofErr w:type="spellStart"/>
      <w:r w:rsidR="00574BEB" w:rsidRPr="00CA53C9">
        <w:rPr>
          <w:rStyle w:val="fontstyle01"/>
          <w:rFonts w:ascii="Times New Roman" w:hAnsi="Times New Roman"/>
          <w:sz w:val="26"/>
          <w:szCs w:val="26"/>
          <w:lang w:val="uk-UA"/>
        </w:rPr>
        <w:t>Ford</w:t>
      </w:r>
      <w:proofErr w:type="spellEnd"/>
      <w:r w:rsidR="00574BEB" w:rsidRPr="00CA53C9">
        <w:rPr>
          <w:rStyle w:val="fontstyle01"/>
          <w:rFonts w:ascii="Times New Roman" w:hAnsi="Times New Roman"/>
          <w:sz w:val="26"/>
          <w:szCs w:val="26"/>
          <w:lang w:val="uk-UA"/>
        </w:rPr>
        <w:t xml:space="preserve"> </w:t>
      </w:r>
      <w:proofErr w:type="spellStart"/>
      <w:r w:rsidR="00574BEB" w:rsidRPr="00CA53C9">
        <w:rPr>
          <w:rStyle w:val="fontstyle01"/>
          <w:rFonts w:ascii="Times New Roman" w:hAnsi="Times New Roman"/>
          <w:sz w:val="26"/>
          <w:szCs w:val="26"/>
          <w:lang w:val="uk-UA"/>
        </w:rPr>
        <w:t>Focus</w:t>
      </w:r>
      <w:proofErr w:type="spellEnd"/>
      <w:r w:rsidR="00574BEB" w:rsidRPr="00CA53C9">
        <w:rPr>
          <w:rStyle w:val="fontstyle01"/>
          <w:rFonts w:ascii="Times New Roman" w:hAnsi="Times New Roman"/>
          <w:sz w:val="26"/>
          <w:szCs w:val="26"/>
          <w:lang w:val="uk-UA"/>
        </w:rPr>
        <w:t>» 2011 року випуску;</w:t>
      </w:r>
      <w:r w:rsidR="000B18DD" w:rsidRPr="00CA53C9">
        <w:rPr>
          <w:rStyle w:val="fontstyle01"/>
          <w:rFonts w:ascii="Times New Roman" w:hAnsi="Times New Roman"/>
          <w:sz w:val="26"/>
          <w:szCs w:val="26"/>
          <w:lang w:val="uk-UA"/>
        </w:rPr>
        <w:t xml:space="preserve"> </w:t>
      </w:r>
      <w:r w:rsidR="0074225D" w:rsidRPr="00CA53C9">
        <w:rPr>
          <w:rStyle w:val="fontstyle01"/>
          <w:rFonts w:ascii="Times New Roman" w:hAnsi="Times New Roman"/>
          <w:sz w:val="26"/>
          <w:szCs w:val="26"/>
          <w:lang w:val="uk-UA"/>
        </w:rPr>
        <w:t>набуття дружиною</w:t>
      </w:r>
      <w:r w:rsidR="00C60489" w:rsidRPr="00CA53C9">
        <w:rPr>
          <w:rStyle w:val="fontstyle01"/>
          <w:rFonts w:ascii="Times New Roman" w:hAnsi="Times New Roman"/>
          <w:sz w:val="26"/>
          <w:szCs w:val="26"/>
          <w:lang w:val="uk-UA"/>
        </w:rPr>
        <w:t xml:space="preserve"> кандидата </w:t>
      </w:r>
      <w:r w:rsidR="0074225D" w:rsidRPr="00CA53C9">
        <w:rPr>
          <w:rStyle w:val="fontstyle01"/>
          <w:rFonts w:ascii="Times New Roman" w:hAnsi="Times New Roman"/>
          <w:sz w:val="26"/>
          <w:szCs w:val="26"/>
          <w:lang w:val="uk-UA"/>
        </w:rPr>
        <w:t xml:space="preserve">у власність </w:t>
      </w:r>
      <w:r w:rsidR="00C60489" w:rsidRPr="00CA53C9">
        <w:rPr>
          <w:rStyle w:val="fontstyle01"/>
          <w:rFonts w:ascii="Times New Roman" w:hAnsi="Times New Roman"/>
          <w:sz w:val="26"/>
          <w:szCs w:val="26"/>
          <w:lang w:val="uk-UA"/>
        </w:rPr>
        <w:t>07 лютого</w:t>
      </w:r>
      <w:r w:rsidR="002077EB" w:rsidRPr="00CA53C9">
        <w:rPr>
          <w:rStyle w:val="fontstyle01"/>
          <w:rFonts w:ascii="Times New Roman" w:hAnsi="Times New Roman"/>
          <w:sz w:val="26"/>
          <w:szCs w:val="26"/>
          <w:lang w:val="uk-UA"/>
        </w:rPr>
        <w:t xml:space="preserve"> </w:t>
      </w:r>
      <w:r w:rsidR="0074225D" w:rsidRPr="00CA53C9">
        <w:rPr>
          <w:rStyle w:val="fontstyle01"/>
          <w:rFonts w:ascii="Times New Roman" w:hAnsi="Times New Roman"/>
          <w:sz w:val="26"/>
          <w:szCs w:val="26"/>
          <w:lang w:val="uk-UA"/>
        </w:rPr>
        <w:t>2013 року автомобіля «</w:t>
      </w:r>
      <w:proofErr w:type="spellStart"/>
      <w:r w:rsidR="0074225D" w:rsidRPr="00CA53C9">
        <w:rPr>
          <w:rStyle w:val="fontstyle01"/>
          <w:rFonts w:ascii="Times New Roman" w:hAnsi="Times New Roman"/>
          <w:sz w:val="26"/>
          <w:szCs w:val="26"/>
          <w:lang w:val="uk-UA"/>
        </w:rPr>
        <w:t>Toyota</w:t>
      </w:r>
      <w:proofErr w:type="spellEnd"/>
      <w:r w:rsidR="0074225D" w:rsidRPr="00CA53C9">
        <w:rPr>
          <w:rStyle w:val="fontstyle01"/>
          <w:rFonts w:ascii="Times New Roman" w:hAnsi="Times New Roman"/>
          <w:sz w:val="26"/>
          <w:szCs w:val="26"/>
          <w:lang w:val="uk-UA"/>
        </w:rPr>
        <w:t xml:space="preserve"> </w:t>
      </w:r>
      <w:proofErr w:type="spellStart"/>
      <w:r w:rsidR="0074225D" w:rsidRPr="00CA53C9">
        <w:rPr>
          <w:rStyle w:val="fontstyle01"/>
          <w:rFonts w:ascii="Times New Roman" w:hAnsi="Times New Roman"/>
          <w:sz w:val="26"/>
          <w:szCs w:val="26"/>
          <w:lang w:val="uk-UA"/>
        </w:rPr>
        <w:t>Corolla</w:t>
      </w:r>
      <w:proofErr w:type="spellEnd"/>
      <w:r w:rsidR="0074225D" w:rsidRPr="00CA53C9">
        <w:rPr>
          <w:rStyle w:val="fontstyle01"/>
          <w:rFonts w:ascii="Times New Roman" w:hAnsi="Times New Roman"/>
          <w:sz w:val="26"/>
          <w:szCs w:val="26"/>
          <w:lang w:val="uk-UA"/>
        </w:rPr>
        <w:t xml:space="preserve">» 2012 року випуску; </w:t>
      </w:r>
      <w:r w:rsidR="001F48DC" w:rsidRPr="00CA53C9">
        <w:rPr>
          <w:rStyle w:val="fontstyle01"/>
          <w:rFonts w:ascii="Times New Roman" w:hAnsi="Times New Roman"/>
          <w:sz w:val="26"/>
          <w:szCs w:val="26"/>
          <w:lang w:val="uk-UA"/>
        </w:rPr>
        <w:t xml:space="preserve">набуття </w:t>
      </w:r>
      <w:r w:rsidR="00C24C73" w:rsidRPr="00CA53C9">
        <w:rPr>
          <w:rStyle w:val="fontstyle01"/>
          <w:rFonts w:ascii="Times New Roman" w:hAnsi="Times New Roman"/>
          <w:sz w:val="26"/>
          <w:szCs w:val="26"/>
          <w:lang w:val="uk-UA"/>
        </w:rPr>
        <w:t>у власність</w:t>
      </w:r>
      <w:r w:rsidR="00F57EDE" w:rsidRPr="00CA53C9">
        <w:rPr>
          <w:rStyle w:val="fontstyle01"/>
          <w:rFonts w:ascii="Times New Roman" w:hAnsi="Times New Roman"/>
          <w:sz w:val="26"/>
          <w:szCs w:val="26"/>
          <w:lang w:val="uk-UA"/>
        </w:rPr>
        <w:t xml:space="preserve"> сином кандидата </w:t>
      </w:r>
      <w:r w:rsidR="001F48DC" w:rsidRPr="00CA53C9">
        <w:rPr>
          <w:rStyle w:val="fontstyle01"/>
          <w:rFonts w:ascii="Times New Roman" w:hAnsi="Times New Roman"/>
          <w:sz w:val="26"/>
          <w:szCs w:val="26"/>
          <w:lang w:val="uk-UA"/>
        </w:rPr>
        <w:t xml:space="preserve">квартири </w:t>
      </w:r>
      <w:r w:rsidR="00C24C73" w:rsidRPr="00CA53C9">
        <w:rPr>
          <w:rStyle w:val="fontstyle01"/>
          <w:rFonts w:ascii="Times New Roman" w:hAnsi="Times New Roman"/>
          <w:sz w:val="26"/>
          <w:szCs w:val="26"/>
          <w:lang w:val="uk-UA"/>
        </w:rPr>
        <w:t xml:space="preserve">30 вересня 2009 року </w:t>
      </w:r>
      <w:r w:rsidR="001F48DC" w:rsidRPr="00CA53C9">
        <w:rPr>
          <w:rStyle w:val="fontstyle01"/>
          <w:rFonts w:ascii="Times New Roman" w:hAnsi="Times New Roman"/>
          <w:sz w:val="26"/>
          <w:szCs w:val="26"/>
          <w:lang w:val="uk-UA"/>
        </w:rPr>
        <w:t>площею 89,7 м</w:t>
      </w:r>
      <w:r w:rsidR="001F48DC" w:rsidRPr="00CA53C9">
        <w:rPr>
          <w:rStyle w:val="fontstyle01"/>
          <w:rFonts w:ascii="Times New Roman" w:hAnsi="Times New Roman"/>
          <w:sz w:val="26"/>
          <w:szCs w:val="26"/>
          <w:vertAlign w:val="superscript"/>
          <w:lang w:val="uk-UA"/>
        </w:rPr>
        <w:t xml:space="preserve">2 </w:t>
      </w:r>
      <w:r w:rsidR="001F48DC" w:rsidRPr="00CA53C9">
        <w:rPr>
          <w:rStyle w:val="fontstyle01"/>
          <w:rFonts w:ascii="Times New Roman" w:hAnsi="Times New Roman"/>
          <w:sz w:val="26"/>
          <w:szCs w:val="26"/>
          <w:lang w:val="uk-UA"/>
        </w:rPr>
        <w:t>у місті Києві</w:t>
      </w:r>
      <w:r w:rsidR="00AF498F" w:rsidRPr="00CA53C9">
        <w:rPr>
          <w:rStyle w:val="fontstyle01"/>
          <w:rFonts w:ascii="Times New Roman" w:hAnsi="Times New Roman"/>
          <w:sz w:val="26"/>
          <w:szCs w:val="26"/>
          <w:lang w:val="uk-UA"/>
        </w:rPr>
        <w:t xml:space="preserve"> </w:t>
      </w:r>
      <w:r w:rsidR="00D44D66">
        <w:rPr>
          <w:rStyle w:val="fontstyle01"/>
          <w:rFonts w:ascii="Times New Roman" w:hAnsi="Times New Roman"/>
          <w:sz w:val="26"/>
          <w:szCs w:val="26"/>
          <w:lang w:val="uk-UA"/>
        </w:rPr>
        <w:t>АДРЕСА_3</w:t>
      </w:r>
      <w:r w:rsidR="00EF50E9" w:rsidRPr="00CA53C9">
        <w:rPr>
          <w:rStyle w:val="fontstyle01"/>
          <w:rFonts w:ascii="Times New Roman" w:hAnsi="Times New Roman"/>
          <w:sz w:val="26"/>
          <w:szCs w:val="26"/>
          <w:lang w:val="uk-UA"/>
        </w:rPr>
        <w:t>.</w:t>
      </w:r>
    </w:p>
    <w:p w14:paraId="09D66693" w14:textId="5572F639" w:rsidR="00684D8B" w:rsidRPr="00CA53C9" w:rsidRDefault="001B1520" w:rsidP="0066646F">
      <w:pPr>
        <w:pStyle w:val="af3"/>
        <w:ind w:leftChars="0" w:left="1" w:firstLineChars="283" w:firstLine="736"/>
        <w:contextualSpacing/>
        <w:jc w:val="both"/>
        <w:rPr>
          <w:sz w:val="26"/>
          <w:szCs w:val="26"/>
          <w:lang w:val="uk-UA" w:eastAsia="uk-UA"/>
        </w:rPr>
      </w:pPr>
      <w:r w:rsidRPr="00CA53C9">
        <w:rPr>
          <w:sz w:val="26"/>
          <w:szCs w:val="26"/>
          <w:lang w:val="uk-UA" w:eastAsia="uk-UA"/>
        </w:rPr>
        <w:t>К</w:t>
      </w:r>
      <w:r w:rsidR="0029207B" w:rsidRPr="00CA53C9">
        <w:rPr>
          <w:sz w:val="26"/>
          <w:szCs w:val="26"/>
          <w:lang w:val="uk-UA" w:eastAsia="uk-UA"/>
        </w:rPr>
        <w:t>андидат надав</w:t>
      </w:r>
      <w:r w:rsidR="00684D8B" w:rsidRPr="00CA53C9">
        <w:rPr>
          <w:sz w:val="26"/>
          <w:szCs w:val="26"/>
          <w:lang w:val="uk-UA" w:eastAsia="uk-UA"/>
        </w:rPr>
        <w:t xml:space="preserve"> пояснення щодо обставин, які були предметом обговорення під час співбесіди з Комісією у складі колегії</w:t>
      </w:r>
      <w:r w:rsidR="00762ECE" w:rsidRPr="00CA53C9">
        <w:rPr>
          <w:sz w:val="26"/>
          <w:szCs w:val="26"/>
          <w:lang w:val="uk-UA" w:eastAsia="uk-UA"/>
        </w:rPr>
        <w:t xml:space="preserve"> (з урахуванням висновку ГРД у новій редакції), а також відповів</w:t>
      </w:r>
      <w:r w:rsidR="00684D8B" w:rsidRPr="00CA53C9">
        <w:rPr>
          <w:sz w:val="26"/>
          <w:szCs w:val="26"/>
          <w:lang w:val="uk-UA" w:eastAsia="uk-UA"/>
        </w:rPr>
        <w:t xml:space="preserve"> на уточнювальні запитання членів Комісії.</w:t>
      </w:r>
    </w:p>
    <w:p w14:paraId="294DB277" w14:textId="18ED99D6" w:rsidR="00C0589E" w:rsidRPr="00CA53C9" w:rsidRDefault="00C0589E" w:rsidP="0066646F">
      <w:pPr>
        <w:shd w:val="clear" w:color="auto" w:fill="FFFFFF"/>
        <w:spacing w:line="240" w:lineRule="auto"/>
        <w:ind w:leftChars="0" w:left="0" w:firstLineChars="283" w:firstLine="736"/>
        <w:contextualSpacing/>
        <w:jc w:val="both"/>
        <w:textDirection w:val="lrTb"/>
        <w:textAlignment w:val="auto"/>
        <w:outlineLvl w:val="9"/>
        <w:rPr>
          <w:color w:val="1D1D1B"/>
          <w:position w:val="0"/>
          <w:sz w:val="26"/>
          <w:szCs w:val="26"/>
          <w:lang w:val="uk-UA" w:eastAsia="uk-UA"/>
        </w:rPr>
      </w:pPr>
      <w:r w:rsidRPr="00CA53C9">
        <w:rPr>
          <w:color w:val="000000"/>
          <w:position w:val="0"/>
          <w:sz w:val="26"/>
          <w:szCs w:val="26"/>
          <w:lang w:val="uk-UA" w:eastAsia="uk-UA"/>
        </w:rPr>
        <w:t xml:space="preserve">Стосовно тверджень ГРД про </w:t>
      </w:r>
      <w:r w:rsidR="002175D1" w:rsidRPr="00CA53C9">
        <w:rPr>
          <w:color w:val="000000"/>
          <w:position w:val="0"/>
          <w:sz w:val="26"/>
          <w:szCs w:val="26"/>
          <w:lang w:val="uk-UA" w:eastAsia="uk-UA"/>
        </w:rPr>
        <w:t>недостатність</w:t>
      </w:r>
      <w:r w:rsidRPr="00CA53C9">
        <w:rPr>
          <w:color w:val="000000"/>
          <w:position w:val="0"/>
          <w:sz w:val="26"/>
          <w:szCs w:val="26"/>
          <w:lang w:val="uk-UA" w:eastAsia="uk-UA"/>
        </w:rPr>
        <w:t xml:space="preserve"> коштів на придбання двох земельних ділянок у Київськ</w:t>
      </w:r>
      <w:r w:rsidR="00D16212" w:rsidRPr="00CA53C9">
        <w:rPr>
          <w:color w:val="000000"/>
          <w:position w:val="0"/>
          <w:sz w:val="26"/>
          <w:szCs w:val="26"/>
          <w:lang w:val="uk-UA" w:eastAsia="uk-UA"/>
        </w:rPr>
        <w:t>ій</w:t>
      </w:r>
      <w:r w:rsidRPr="00CA53C9">
        <w:rPr>
          <w:color w:val="000000"/>
          <w:position w:val="0"/>
          <w:sz w:val="26"/>
          <w:szCs w:val="26"/>
          <w:lang w:val="uk-UA" w:eastAsia="uk-UA"/>
        </w:rPr>
        <w:t xml:space="preserve"> області (площею 0,25 г</w:t>
      </w:r>
      <w:r w:rsidR="00BB05AE" w:rsidRPr="00CA53C9">
        <w:rPr>
          <w:color w:val="000000"/>
          <w:position w:val="0"/>
          <w:sz w:val="26"/>
          <w:szCs w:val="26"/>
          <w:lang w:val="uk-UA" w:eastAsia="uk-UA"/>
        </w:rPr>
        <w:t>а кожна) кандидат зазначив, що під час співбесіди він</w:t>
      </w:r>
      <w:r w:rsidRPr="00CA53C9">
        <w:rPr>
          <w:color w:val="000000"/>
          <w:position w:val="0"/>
          <w:sz w:val="26"/>
          <w:szCs w:val="26"/>
          <w:lang w:val="uk-UA" w:eastAsia="uk-UA"/>
        </w:rPr>
        <w:t xml:space="preserve"> нада</w:t>
      </w:r>
      <w:r w:rsidR="00BB05AE" w:rsidRPr="00CA53C9">
        <w:rPr>
          <w:color w:val="000000"/>
          <w:position w:val="0"/>
          <w:sz w:val="26"/>
          <w:szCs w:val="26"/>
          <w:lang w:val="uk-UA" w:eastAsia="uk-UA"/>
        </w:rPr>
        <w:t>в</w:t>
      </w:r>
      <w:r w:rsidRPr="00CA53C9">
        <w:rPr>
          <w:color w:val="000000"/>
          <w:position w:val="0"/>
          <w:sz w:val="26"/>
          <w:szCs w:val="26"/>
          <w:lang w:val="uk-UA" w:eastAsia="uk-UA"/>
        </w:rPr>
        <w:t xml:space="preserve"> вичерпні пояснення з відповідними підтверджувальними документами (отримання позики від третьої особи).</w:t>
      </w:r>
    </w:p>
    <w:p w14:paraId="24C44331" w14:textId="729329F1" w:rsidR="00C0589E" w:rsidRPr="00CA53C9" w:rsidRDefault="00CF2AC5" w:rsidP="0066646F">
      <w:pPr>
        <w:shd w:val="clear" w:color="auto" w:fill="FFFFFF"/>
        <w:spacing w:line="240" w:lineRule="auto"/>
        <w:ind w:leftChars="0" w:left="0" w:firstLineChars="283" w:firstLine="736"/>
        <w:contextualSpacing/>
        <w:jc w:val="both"/>
        <w:textDirection w:val="lrTb"/>
        <w:textAlignment w:val="auto"/>
        <w:outlineLvl w:val="9"/>
        <w:rPr>
          <w:color w:val="1D1D1B"/>
          <w:position w:val="0"/>
          <w:sz w:val="26"/>
          <w:szCs w:val="26"/>
          <w:lang w:val="uk-UA" w:eastAsia="uk-UA"/>
        </w:rPr>
      </w:pPr>
      <w:r w:rsidRPr="00CA53C9">
        <w:rPr>
          <w:color w:val="000000"/>
          <w:position w:val="0"/>
          <w:sz w:val="26"/>
          <w:szCs w:val="26"/>
          <w:lang w:val="uk-UA" w:eastAsia="uk-UA"/>
        </w:rPr>
        <w:t>К</w:t>
      </w:r>
      <w:r w:rsidR="00C0589E" w:rsidRPr="00CA53C9">
        <w:rPr>
          <w:color w:val="000000"/>
          <w:position w:val="0"/>
          <w:sz w:val="26"/>
          <w:szCs w:val="26"/>
          <w:lang w:val="uk-UA" w:eastAsia="uk-UA"/>
        </w:rPr>
        <w:t xml:space="preserve">андидат </w:t>
      </w:r>
      <w:r w:rsidRPr="00CA53C9">
        <w:rPr>
          <w:color w:val="000000"/>
          <w:position w:val="0"/>
          <w:sz w:val="26"/>
          <w:szCs w:val="26"/>
          <w:lang w:val="uk-UA" w:eastAsia="uk-UA"/>
        </w:rPr>
        <w:t xml:space="preserve">також </w:t>
      </w:r>
      <w:r w:rsidR="00C0589E" w:rsidRPr="00CA53C9">
        <w:rPr>
          <w:color w:val="000000"/>
          <w:position w:val="0"/>
          <w:sz w:val="26"/>
          <w:szCs w:val="26"/>
          <w:lang w:val="uk-UA" w:eastAsia="uk-UA"/>
        </w:rPr>
        <w:t>звер</w:t>
      </w:r>
      <w:r w:rsidR="00D746B7" w:rsidRPr="00CA53C9">
        <w:rPr>
          <w:color w:val="000000"/>
          <w:position w:val="0"/>
          <w:sz w:val="26"/>
          <w:szCs w:val="26"/>
          <w:lang w:val="uk-UA" w:eastAsia="uk-UA"/>
        </w:rPr>
        <w:t>нув</w:t>
      </w:r>
      <w:r w:rsidR="00C0589E" w:rsidRPr="00CA53C9">
        <w:rPr>
          <w:color w:val="000000"/>
          <w:position w:val="0"/>
          <w:sz w:val="26"/>
          <w:szCs w:val="26"/>
          <w:lang w:val="uk-UA" w:eastAsia="uk-UA"/>
        </w:rPr>
        <w:t xml:space="preserve"> увагу на те, що обставини набуття у власність вказаних земельних ділянок, законність джерел походження прав на ці об’єкти, а також співставлення їх вартості з розміром доходів бул</w:t>
      </w:r>
      <w:r w:rsidR="00C24C73" w:rsidRPr="00CA53C9">
        <w:rPr>
          <w:color w:val="000000"/>
          <w:position w:val="0"/>
          <w:sz w:val="26"/>
          <w:szCs w:val="26"/>
          <w:lang w:val="uk-UA" w:eastAsia="uk-UA"/>
        </w:rPr>
        <w:t>и</w:t>
      </w:r>
      <w:r w:rsidR="00C0589E" w:rsidRPr="00CA53C9">
        <w:rPr>
          <w:color w:val="000000"/>
          <w:position w:val="0"/>
          <w:sz w:val="26"/>
          <w:szCs w:val="26"/>
          <w:lang w:val="uk-UA" w:eastAsia="uk-UA"/>
        </w:rPr>
        <w:t xml:space="preserve"> предметом перевірки Державної податкової інспекції у Солом’янському районі Головного управління Державної фіскальної служби України у місті Києві у 2015 році та Комісії під час кваліфікаційного оцінювання його як судді на відповідність займаній посаді у 2019 році. </w:t>
      </w:r>
      <w:r w:rsidR="00BA291A" w:rsidRPr="00CA53C9">
        <w:rPr>
          <w:color w:val="000000"/>
          <w:position w:val="0"/>
          <w:sz w:val="26"/>
          <w:szCs w:val="26"/>
          <w:lang w:val="uk-UA" w:eastAsia="uk-UA"/>
        </w:rPr>
        <w:t>Вказаними органами</w:t>
      </w:r>
      <w:r w:rsidR="00C0589E" w:rsidRPr="00CA53C9">
        <w:rPr>
          <w:color w:val="000000"/>
          <w:position w:val="0"/>
          <w:sz w:val="26"/>
          <w:szCs w:val="26"/>
          <w:lang w:val="uk-UA" w:eastAsia="uk-UA"/>
        </w:rPr>
        <w:t xml:space="preserve"> не було встановлено будь-яких порушень Ткаченком Д.В. вимог антикорупційного законодавства під час придбання нерухомого майна, як і не висловлено сумнівів у його відповідності критеріям доброчесності та професійної етики.</w:t>
      </w:r>
    </w:p>
    <w:p w14:paraId="3E3FB773" w14:textId="7DF6C375" w:rsidR="00FE2089" w:rsidRPr="00CA53C9" w:rsidRDefault="00C0589E" w:rsidP="00B8150B">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 xml:space="preserve">Спростовуючи твердження ГРД щодо удаваного володіння вказаними земельними ділянками для уникнення обов’язку декларування реальним власником – </w:t>
      </w:r>
      <w:r w:rsidR="004729EC" w:rsidRPr="00CA53C9">
        <w:rPr>
          <w:color w:val="000000"/>
          <w:position w:val="0"/>
          <w:sz w:val="26"/>
          <w:szCs w:val="26"/>
          <w:lang w:val="uk-UA" w:eastAsia="uk-UA"/>
        </w:rPr>
        <w:t xml:space="preserve">тестем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3</w:t>
      </w:r>
      <w:r w:rsidRPr="00CA53C9">
        <w:rPr>
          <w:color w:val="000000"/>
          <w:position w:val="0"/>
          <w:sz w:val="26"/>
          <w:szCs w:val="26"/>
          <w:lang w:val="uk-UA" w:eastAsia="uk-UA"/>
        </w:rPr>
        <w:t xml:space="preserve">, який разом із членами своєї сім’ї та близькими особами володіє низкою об’єктів нерухомості </w:t>
      </w:r>
      <w:r w:rsidR="00CF2AC5" w:rsidRPr="00CA53C9">
        <w:rPr>
          <w:color w:val="000000"/>
          <w:position w:val="0"/>
          <w:sz w:val="26"/>
          <w:szCs w:val="26"/>
          <w:lang w:val="uk-UA" w:eastAsia="uk-UA"/>
        </w:rPr>
        <w:t>в</w:t>
      </w:r>
      <w:r w:rsidRPr="00CA53C9">
        <w:rPr>
          <w:color w:val="000000"/>
          <w:position w:val="0"/>
          <w:sz w:val="26"/>
          <w:szCs w:val="26"/>
          <w:lang w:val="uk-UA" w:eastAsia="uk-UA"/>
        </w:rPr>
        <w:t xml:space="preserve"> Київськ</w:t>
      </w:r>
      <w:r w:rsidR="007C4D65" w:rsidRPr="00CA53C9">
        <w:rPr>
          <w:color w:val="000000"/>
          <w:position w:val="0"/>
          <w:sz w:val="26"/>
          <w:szCs w:val="26"/>
          <w:lang w:val="uk-UA" w:eastAsia="uk-UA"/>
        </w:rPr>
        <w:t>ій</w:t>
      </w:r>
      <w:r w:rsidRPr="00CA53C9">
        <w:rPr>
          <w:color w:val="000000"/>
          <w:position w:val="0"/>
          <w:sz w:val="26"/>
          <w:szCs w:val="26"/>
          <w:lang w:val="uk-UA" w:eastAsia="uk-UA"/>
        </w:rPr>
        <w:t xml:space="preserve"> області, кандидат повідомив таке. На час придбання земельних ділянок у 2010 році він м</w:t>
      </w:r>
      <w:r w:rsidR="004E2438" w:rsidRPr="00CA53C9">
        <w:rPr>
          <w:color w:val="000000"/>
          <w:position w:val="0"/>
          <w:sz w:val="26"/>
          <w:szCs w:val="26"/>
          <w:lang w:val="uk-UA" w:eastAsia="uk-UA"/>
        </w:rPr>
        <w:t>ешкав та працював у місті Києві, а з</w:t>
      </w:r>
      <w:r w:rsidR="00CF2AC5" w:rsidRPr="00CA53C9">
        <w:rPr>
          <w:color w:val="000000"/>
          <w:position w:val="0"/>
          <w:sz w:val="26"/>
          <w:szCs w:val="26"/>
          <w:lang w:val="uk-UA" w:eastAsia="uk-UA"/>
        </w:rPr>
        <w:t>емельні ділянки було придбано</w:t>
      </w:r>
      <w:r w:rsidRPr="00CA53C9">
        <w:rPr>
          <w:color w:val="000000"/>
          <w:position w:val="0"/>
          <w:sz w:val="26"/>
          <w:szCs w:val="26"/>
          <w:lang w:val="uk-UA" w:eastAsia="uk-UA"/>
        </w:rPr>
        <w:t xml:space="preserve"> з метою зведення житлового будинку. У 2012 році у зв’язку з </w:t>
      </w:r>
      <w:r w:rsidR="00CF2AC5" w:rsidRPr="00CA53C9">
        <w:rPr>
          <w:color w:val="000000"/>
          <w:position w:val="0"/>
          <w:sz w:val="26"/>
          <w:szCs w:val="26"/>
          <w:lang w:val="uk-UA" w:eastAsia="uk-UA"/>
        </w:rPr>
        <w:t xml:space="preserve">його </w:t>
      </w:r>
      <w:r w:rsidRPr="00CA53C9">
        <w:rPr>
          <w:color w:val="000000"/>
          <w:position w:val="0"/>
          <w:sz w:val="26"/>
          <w:szCs w:val="26"/>
          <w:lang w:val="uk-UA" w:eastAsia="uk-UA"/>
        </w:rPr>
        <w:t xml:space="preserve">призначенням на посаду судді Бориспільського міськрайонного суду Київської області, ураховуючи значну відстань від місця роботи (місто Бориспіль) до села Зозулі (близько 100 км), ідея будівництва житлового будинку втратила актуальність. На підтвердження своїх слів щодо наміру будівництва кандидат надав Комісії копію технічного звіту інженерно-геологічного вишукування під будівництво житлового будинку в селі Зозулі, підготовленого </w:t>
      </w:r>
      <w:r w:rsidR="00CF2AC5" w:rsidRPr="00CA53C9">
        <w:rPr>
          <w:color w:val="000000"/>
          <w:position w:val="0"/>
          <w:sz w:val="26"/>
          <w:szCs w:val="26"/>
          <w:lang w:val="uk-UA" w:eastAsia="uk-UA"/>
        </w:rPr>
        <w:t>п</w:t>
      </w:r>
      <w:r w:rsidRPr="00CA53C9">
        <w:rPr>
          <w:color w:val="000000"/>
          <w:position w:val="0"/>
          <w:sz w:val="26"/>
          <w:szCs w:val="26"/>
          <w:lang w:val="uk-UA" w:eastAsia="uk-UA"/>
        </w:rPr>
        <w:t>риватним підприємством «</w:t>
      </w:r>
      <w:proofErr w:type="spellStart"/>
      <w:r w:rsidRPr="00CA53C9">
        <w:rPr>
          <w:color w:val="000000"/>
          <w:position w:val="0"/>
          <w:sz w:val="26"/>
          <w:szCs w:val="26"/>
          <w:lang w:val="uk-UA" w:eastAsia="uk-UA"/>
        </w:rPr>
        <w:t>Геобудсервіс</w:t>
      </w:r>
      <w:proofErr w:type="spellEnd"/>
      <w:r w:rsidRPr="00CA53C9">
        <w:rPr>
          <w:color w:val="000000"/>
          <w:position w:val="0"/>
          <w:sz w:val="26"/>
          <w:szCs w:val="26"/>
          <w:lang w:val="uk-UA" w:eastAsia="uk-UA"/>
        </w:rPr>
        <w:t>» у 2015 році.</w:t>
      </w:r>
    </w:p>
    <w:p w14:paraId="41A0E78A" w14:textId="2D9BFAEC" w:rsidR="00B8150B" w:rsidRPr="00CA53C9" w:rsidRDefault="00FE2089" w:rsidP="00B8150B">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 xml:space="preserve">Кандидат повідомив, що його тесть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3</w:t>
      </w:r>
      <w:r w:rsidRPr="00CA53C9">
        <w:rPr>
          <w:color w:val="000000"/>
          <w:position w:val="0"/>
          <w:sz w:val="26"/>
          <w:szCs w:val="26"/>
          <w:lang w:val="uk-UA" w:eastAsia="uk-UA"/>
        </w:rPr>
        <w:t xml:space="preserve"> не ма</w:t>
      </w:r>
      <w:r w:rsidR="00B222BD" w:rsidRPr="00CA53C9">
        <w:rPr>
          <w:color w:val="000000"/>
          <w:position w:val="0"/>
          <w:sz w:val="26"/>
          <w:szCs w:val="26"/>
          <w:lang w:val="uk-UA" w:eastAsia="uk-UA"/>
        </w:rPr>
        <w:t>в</w:t>
      </w:r>
      <w:r w:rsidRPr="00CA53C9">
        <w:rPr>
          <w:color w:val="000000"/>
          <w:position w:val="0"/>
          <w:sz w:val="26"/>
          <w:szCs w:val="26"/>
          <w:lang w:val="uk-UA" w:eastAsia="uk-UA"/>
        </w:rPr>
        <w:t xml:space="preserve"> жодного стосунку до придбання </w:t>
      </w:r>
      <w:r w:rsidR="00BF4B8D" w:rsidRPr="00CA53C9">
        <w:rPr>
          <w:color w:val="000000"/>
          <w:position w:val="0"/>
          <w:sz w:val="26"/>
          <w:szCs w:val="26"/>
          <w:lang w:val="uk-UA" w:eastAsia="uk-UA"/>
        </w:rPr>
        <w:t>належни</w:t>
      </w:r>
      <w:r w:rsidR="00CF2AC5" w:rsidRPr="00CA53C9">
        <w:rPr>
          <w:color w:val="000000"/>
          <w:position w:val="0"/>
          <w:sz w:val="26"/>
          <w:szCs w:val="26"/>
          <w:lang w:val="uk-UA" w:eastAsia="uk-UA"/>
        </w:rPr>
        <w:t>х</w:t>
      </w:r>
      <w:r w:rsidR="00BF4B8D" w:rsidRPr="00CA53C9">
        <w:rPr>
          <w:color w:val="000000"/>
          <w:position w:val="0"/>
          <w:sz w:val="26"/>
          <w:szCs w:val="26"/>
          <w:lang w:val="uk-UA" w:eastAsia="uk-UA"/>
        </w:rPr>
        <w:t xml:space="preserve"> йому</w:t>
      </w:r>
      <w:r w:rsidR="00CF2AC5" w:rsidRPr="00CA53C9">
        <w:rPr>
          <w:color w:val="000000"/>
          <w:position w:val="0"/>
          <w:sz w:val="26"/>
          <w:szCs w:val="26"/>
          <w:lang w:val="uk-UA" w:eastAsia="uk-UA"/>
        </w:rPr>
        <w:t xml:space="preserve"> земельних ділянок</w:t>
      </w:r>
      <w:r w:rsidRPr="00CA53C9">
        <w:rPr>
          <w:color w:val="000000"/>
          <w:position w:val="0"/>
          <w:sz w:val="26"/>
          <w:szCs w:val="26"/>
          <w:lang w:val="uk-UA" w:eastAsia="uk-UA"/>
        </w:rPr>
        <w:t xml:space="preserve">. Та обставина, що мати тестя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4</w:t>
      </w:r>
      <w:r w:rsidRPr="00CA53C9">
        <w:rPr>
          <w:color w:val="000000"/>
          <w:position w:val="0"/>
          <w:sz w:val="26"/>
          <w:szCs w:val="26"/>
          <w:lang w:val="uk-UA" w:eastAsia="uk-UA"/>
        </w:rPr>
        <w:t xml:space="preserve"> </w:t>
      </w:r>
      <w:r w:rsidRPr="00CA53C9">
        <w:rPr>
          <w:color w:val="000000"/>
          <w:position w:val="0"/>
          <w:sz w:val="26"/>
          <w:szCs w:val="26"/>
          <w:lang w:val="uk-UA" w:eastAsia="uk-UA"/>
        </w:rPr>
        <w:lastRenderedPageBreak/>
        <w:t xml:space="preserve">є власником двох інших земельних ділянок </w:t>
      </w:r>
      <w:r w:rsidR="002E76AF" w:rsidRPr="00CA53C9">
        <w:rPr>
          <w:color w:val="000000"/>
          <w:position w:val="0"/>
          <w:sz w:val="26"/>
          <w:szCs w:val="26"/>
          <w:lang w:val="uk-UA" w:eastAsia="uk-UA"/>
        </w:rPr>
        <w:t>у</w:t>
      </w:r>
      <w:r w:rsidRPr="00CA53C9">
        <w:rPr>
          <w:color w:val="000000"/>
          <w:position w:val="0"/>
          <w:sz w:val="26"/>
          <w:szCs w:val="26"/>
          <w:lang w:val="uk-UA" w:eastAsia="uk-UA"/>
        </w:rPr>
        <w:t xml:space="preserve"> селі Зозулі, які розташовані поруч, не є свідченням фіктивного володіння належними кандидату земельними ділянками.</w:t>
      </w:r>
    </w:p>
    <w:p w14:paraId="0867EA9A" w14:textId="58CD9FBE" w:rsidR="00D50EE0" w:rsidRPr="00CA53C9" w:rsidRDefault="00BF4B8D" w:rsidP="00B8150B">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 xml:space="preserve">Кандидат підкреслив, що </w:t>
      </w:r>
      <w:r w:rsidRPr="00CA53C9">
        <w:rPr>
          <w:position w:val="0"/>
          <w:sz w:val="26"/>
          <w:szCs w:val="26"/>
          <w:lang w:val="uk-UA" w:eastAsia="uk-UA"/>
        </w:rPr>
        <w:t>не має жодного стосунку до придбання</w:t>
      </w:r>
      <w:r w:rsidRPr="00CA53C9">
        <w:rPr>
          <w:color w:val="000000"/>
          <w:position w:val="0"/>
          <w:sz w:val="26"/>
          <w:szCs w:val="26"/>
          <w:lang w:val="uk-UA" w:eastAsia="uk-UA"/>
        </w:rPr>
        <w:t xml:space="preserve"> членами сім’ї та близькими особами низки </w:t>
      </w:r>
      <w:r w:rsidR="00CA53C9" w:rsidRPr="00CA53C9">
        <w:rPr>
          <w:color w:val="000000"/>
          <w:position w:val="0"/>
          <w:sz w:val="26"/>
          <w:szCs w:val="26"/>
          <w:lang w:val="uk-UA" w:eastAsia="uk-UA"/>
        </w:rPr>
        <w:t>об’єктів</w:t>
      </w:r>
      <w:r w:rsidRPr="00CA53C9">
        <w:rPr>
          <w:color w:val="000000"/>
          <w:position w:val="0"/>
          <w:sz w:val="26"/>
          <w:szCs w:val="26"/>
          <w:lang w:val="uk-UA" w:eastAsia="uk-UA"/>
        </w:rPr>
        <w:t xml:space="preserve"> нерухомості </w:t>
      </w:r>
      <w:r w:rsidR="002E76AF" w:rsidRPr="00CA53C9">
        <w:rPr>
          <w:color w:val="000000"/>
          <w:position w:val="0"/>
          <w:sz w:val="26"/>
          <w:szCs w:val="26"/>
          <w:lang w:val="uk-UA" w:eastAsia="uk-UA"/>
        </w:rPr>
        <w:t>в</w:t>
      </w:r>
      <w:r w:rsidRPr="00CA53C9">
        <w:rPr>
          <w:color w:val="000000"/>
          <w:position w:val="0"/>
          <w:sz w:val="26"/>
          <w:szCs w:val="26"/>
          <w:lang w:val="uk-UA" w:eastAsia="uk-UA"/>
        </w:rPr>
        <w:t xml:space="preserve"> Київській області</w:t>
      </w:r>
      <w:r w:rsidRPr="00CA53C9">
        <w:rPr>
          <w:position w:val="0"/>
          <w:sz w:val="26"/>
          <w:szCs w:val="26"/>
          <w:lang w:val="uk-UA" w:eastAsia="uk-UA"/>
        </w:rPr>
        <w:t xml:space="preserve"> та може нести відповідальність виключно за свої дії, вчинки чи бездіяльність.</w:t>
      </w:r>
      <w:r w:rsidR="00B8150B" w:rsidRPr="00CA53C9">
        <w:rPr>
          <w:color w:val="000000"/>
          <w:position w:val="0"/>
          <w:sz w:val="26"/>
          <w:szCs w:val="26"/>
          <w:lang w:val="uk-UA" w:eastAsia="uk-UA"/>
        </w:rPr>
        <w:t xml:space="preserve"> </w:t>
      </w:r>
    </w:p>
    <w:p w14:paraId="06100DDA" w14:textId="44B5D201" w:rsidR="00C0589E" w:rsidRPr="00CA53C9" w:rsidRDefault="00C0589E" w:rsidP="0066646F">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Стосовно придбання кандидатом у 2011 році права власності на автомобіль «</w:t>
      </w:r>
      <w:proofErr w:type="spellStart"/>
      <w:r w:rsidRPr="00CA53C9">
        <w:rPr>
          <w:color w:val="000000"/>
          <w:position w:val="0"/>
          <w:sz w:val="26"/>
          <w:szCs w:val="26"/>
          <w:lang w:val="uk-UA" w:eastAsia="uk-UA"/>
        </w:rPr>
        <w:t>Ford</w:t>
      </w:r>
      <w:proofErr w:type="spellEnd"/>
      <w:r w:rsidRPr="00CA53C9">
        <w:rPr>
          <w:color w:val="000000"/>
          <w:position w:val="0"/>
          <w:sz w:val="26"/>
          <w:szCs w:val="26"/>
          <w:lang w:val="uk-UA" w:eastAsia="uk-UA"/>
        </w:rPr>
        <w:t xml:space="preserve"> </w:t>
      </w:r>
      <w:proofErr w:type="spellStart"/>
      <w:r w:rsidRPr="00CA53C9">
        <w:rPr>
          <w:color w:val="000000"/>
          <w:position w:val="0"/>
          <w:sz w:val="26"/>
          <w:szCs w:val="26"/>
          <w:lang w:val="uk-UA" w:eastAsia="uk-UA"/>
        </w:rPr>
        <w:t>Focus</w:t>
      </w:r>
      <w:proofErr w:type="spellEnd"/>
      <w:r w:rsidRPr="00CA53C9">
        <w:rPr>
          <w:color w:val="000000"/>
          <w:position w:val="0"/>
          <w:sz w:val="26"/>
          <w:szCs w:val="26"/>
          <w:lang w:val="uk-UA" w:eastAsia="uk-UA"/>
        </w:rPr>
        <w:t xml:space="preserve">» 2011 року випуску (вартістю 204 800 грн), а також набуття дружиною у </w:t>
      </w:r>
      <w:r w:rsidRPr="00CA53C9">
        <w:rPr>
          <w:color w:val="000000"/>
          <w:spacing w:val="4"/>
          <w:position w:val="0"/>
          <w:sz w:val="26"/>
          <w:szCs w:val="26"/>
          <w:lang w:val="uk-UA" w:eastAsia="uk-UA"/>
        </w:rPr>
        <w:t>2013 році автомобіля «</w:t>
      </w:r>
      <w:proofErr w:type="spellStart"/>
      <w:r w:rsidRPr="00CA53C9">
        <w:rPr>
          <w:color w:val="000000"/>
          <w:spacing w:val="4"/>
          <w:position w:val="0"/>
          <w:sz w:val="26"/>
          <w:szCs w:val="26"/>
          <w:lang w:val="uk-UA" w:eastAsia="uk-UA"/>
        </w:rPr>
        <w:t>Toyota</w:t>
      </w:r>
      <w:proofErr w:type="spellEnd"/>
      <w:r w:rsidRPr="00CA53C9">
        <w:rPr>
          <w:color w:val="000000"/>
          <w:spacing w:val="4"/>
          <w:position w:val="0"/>
          <w:sz w:val="26"/>
          <w:szCs w:val="26"/>
          <w:lang w:val="uk-UA" w:eastAsia="uk-UA"/>
        </w:rPr>
        <w:t xml:space="preserve"> </w:t>
      </w:r>
      <w:proofErr w:type="spellStart"/>
      <w:r w:rsidRPr="00CA53C9">
        <w:rPr>
          <w:color w:val="000000"/>
          <w:spacing w:val="4"/>
          <w:position w:val="0"/>
          <w:sz w:val="26"/>
          <w:szCs w:val="26"/>
          <w:lang w:val="uk-UA" w:eastAsia="uk-UA"/>
        </w:rPr>
        <w:t>Corolla</w:t>
      </w:r>
      <w:proofErr w:type="spellEnd"/>
      <w:r w:rsidRPr="00CA53C9">
        <w:rPr>
          <w:color w:val="000000"/>
          <w:spacing w:val="4"/>
          <w:position w:val="0"/>
          <w:sz w:val="26"/>
          <w:szCs w:val="26"/>
          <w:lang w:val="uk-UA" w:eastAsia="uk-UA"/>
        </w:rPr>
        <w:t xml:space="preserve">» 2012 року випуску (приблизна вартість </w:t>
      </w:r>
      <w:r w:rsidR="002E76AF" w:rsidRPr="00CA53C9">
        <w:rPr>
          <w:color w:val="000000"/>
          <w:spacing w:val="4"/>
          <w:sz w:val="26"/>
          <w:szCs w:val="26"/>
          <w:lang w:val="uk-UA"/>
        </w:rPr>
        <w:t xml:space="preserve">– </w:t>
      </w:r>
      <w:r w:rsidRPr="00CA53C9">
        <w:rPr>
          <w:color w:val="000000"/>
          <w:position w:val="0"/>
          <w:sz w:val="26"/>
          <w:szCs w:val="26"/>
          <w:lang w:val="uk-UA" w:eastAsia="uk-UA"/>
        </w:rPr>
        <w:t>190 000 грн) кандидат повідомив таке. Придбання обох транспортних засобів відбулось за рахунок спільних з дружиною заощаджень, а також фінансової допомоги їх батьків. Зазначити точну суму коштів,</w:t>
      </w:r>
      <w:r w:rsidR="002E76AF" w:rsidRPr="00CA53C9">
        <w:rPr>
          <w:color w:val="000000"/>
          <w:position w:val="0"/>
          <w:sz w:val="26"/>
          <w:szCs w:val="26"/>
          <w:lang w:val="uk-UA" w:eastAsia="uk-UA"/>
        </w:rPr>
        <w:t xml:space="preserve"> яку надав кожен із батьків, не</w:t>
      </w:r>
      <w:r w:rsidRPr="00CA53C9">
        <w:rPr>
          <w:color w:val="000000"/>
          <w:position w:val="0"/>
          <w:sz w:val="26"/>
          <w:szCs w:val="26"/>
          <w:lang w:val="uk-UA" w:eastAsia="uk-UA"/>
        </w:rPr>
        <w:t>можлив</w:t>
      </w:r>
      <w:r w:rsidR="002E76AF" w:rsidRPr="00CA53C9">
        <w:rPr>
          <w:color w:val="000000"/>
          <w:position w:val="0"/>
          <w:sz w:val="26"/>
          <w:szCs w:val="26"/>
          <w:lang w:val="uk-UA" w:eastAsia="uk-UA"/>
        </w:rPr>
        <w:t>о</w:t>
      </w:r>
      <w:r w:rsidRPr="00CA53C9">
        <w:rPr>
          <w:color w:val="000000"/>
          <w:position w:val="0"/>
          <w:sz w:val="26"/>
          <w:szCs w:val="26"/>
          <w:lang w:val="uk-UA" w:eastAsia="uk-UA"/>
        </w:rPr>
        <w:t>, адже з дати купівлі автомобілів минув з</w:t>
      </w:r>
      <w:r w:rsidR="002E76AF" w:rsidRPr="00CA53C9">
        <w:rPr>
          <w:color w:val="000000"/>
          <w:position w:val="0"/>
          <w:sz w:val="26"/>
          <w:szCs w:val="26"/>
          <w:lang w:val="uk-UA" w:eastAsia="uk-UA"/>
        </w:rPr>
        <w:t>начний проміжок часу, а письмових розписок</w:t>
      </w:r>
      <w:r w:rsidRPr="00CA53C9">
        <w:rPr>
          <w:color w:val="000000"/>
          <w:position w:val="0"/>
          <w:sz w:val="26"/>
          <w:szCs w:val="26"/>
          <w:lang w:val="uk-UA" w:eastAsia="uk-UA"/>
        </w:rPr>
        <w:t xml:space="preserve"> на </w:t>
      </w:r>
      <w:r w:rsidR="002E76AF" w:rsidRPr="00CA53C9">
        <w:rPr>
          <w:color w:val="000000"/>
          <w:position w:val="0"/>
          <w:sz w:val="26"/>
          <w:szCs w:val="26"/>
          <w:lang w:val="uk-UA" w:eastAsia="uk-UA"/>
        </w:rPr>
        <w:t>той час від батьків не бралось</w:t>
      </w:r>
      <w:r w:rsidRPr="00CA53C9">
        <w:rPr>
          <w:color w:val="000000"/>
          <w:position w:val="0"/>
          <w:sz w:val="26"/>
          <w:szCs w:val="26"/>
          <w:lang w:val="uk-UA" w:eastAsia="uk-UA"/>
        </w:rPr>
        <w:t>. Водночас кандидат підкреслив, що сукупні доходи його сім’ї та батьків дружини давали змогу здійснити придбання вказаних транспортних засобів.</w:t>
      </w:r>
    </w:p>
    <w:p w14:paraId="00594ACE" w14:textId="3764D49D" w:rsidR="00326B75" w:rsidRPr="00CA53C9" w:rsidRDefault="00326B75" w:rsidP="0066646F">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 xml:space="preserve">Стосовно квартири </w:t>
      </w:r>
      <w:r w:rsidR="002E76AF" w:rsidRPr="00CA53C9">
        <w:rPr>
          <w:color w:val="000000"/>
          <w:position w:val="0"/>
          <w:sz w:val="26"/>
          <w:szCs w:val="26"/>
          <w:lang w:val="uk-UA" w:eastAsia="uk-UA"/>
        </w:rPr>
        <w:t xml:space="preserve">в </w:t>
      </w:r>
      <w:r w:rsidRPr="00CA53C9">
        <w:rPr>
          <w:color w:val="000000"/>
          <w:position w:val="0"/>
          <w:sz w:val="26"/>
          <w:szCs w:val="26"/>
          <w:lang w:val="uk-UA" w:eastAsia="uk-UA"/>
        </w:rPr>
        <w:t>місті Києві площею 89,7 м</w:t>
      </w:r>
      <w:r w:rsidRPr="00CA53C9">
        <w:rPr>
          <w:color w:val="000000"/>
          <w:position w:val="0"/>
          <w:sz w:val="26"/>
          <w:szCs w:val="26"/>
          <w:vertAlign w:val="superscript"/>
          <w:lang w:val="uk-UA" w:eastAsia="uk-UA"/>
        </w:rPr>
        <w:t>2</w:t>
      </w:r>
      <w:r w:rsidR="0038786F">
        <w:rPr>
          <w:color w:val="000000"/>
          <w:position w:val="0"/>
          <w:sz w:val="26"/>
          <w:szCs w:val="26"/>
          <w:lang w:val="uk-UA" w:eastAsia="uk-UA"/>
        </w:rPr>
        <w:t xml:space="preserve"> </w:t>
      </w:r>
      <w:r w:rsidRPr="00CA53C9">
        <w:rPr>
          <w:color w:val="000000"/>
          <w:position w:val="0"/>
          <w:sz w:val="26"/>
          <w:szCs w:val="26"/>
          <w:lang w:val="uk-UA" w:eastAsia="uk-UA"/>
        </w:rPr>
        <w:t>кандидат надав такі пояснення.</w:t>
      </w:r>
      <w:r w:rsidR="003D1077" w:rsidRPr="00CA53C9">
        <w:rPr>
          <w:color w:val="000000"/>
          <w:position w:val="0"/>
          <w:sz w:val="26"/>
          <w:szCs w:val="26"/>
          <w:lang w:val="uk-UA" w:eastAsia="uk-UA"/>
        </w:rPr>
        <w:t xml:space="preserve"> </w:t>
      </w:r>
      <w:r w:rsidRPr="00CA53C9">
        <w:rPr>
          <w:color w:val="000000"/>
          <w:position w:val="0"/>
          <w:sz w:val="26"/>
          <w:szCs w:val="26"/>
          <w:lang w:val="uk-UA" w:eastAsia="uk-UA"/>
        </w:rPr>
        <w:t>23 червня 2005 року тесть кандидата на підставі розпорядження голови Шевченківської районної в місті Києві державної адміністрації отримав ордер № </w:t>
      </w:r>
      <w:r w:rsidR="00D44D66">
        <w:rPr>
          <w:color w:val="000000"/>
          <w:position w:val="0"/>
          <w:sz w:val="26"/>
          <w:szCs w:val="26"/>
          <w:lang w:val="uk-UA" w:eastAsia="uk-UA"/>
        </w:rPr>
        <w:t>____</w:t>
      </w:r>
      <w:r w:rsidRPr="00CA53C9">
        <w:rPr>
          <w:color w:val="000000"/>
          <w:position w:val="0"/>
          <w:sz w:val="26"/>
          <w:szCs w:val="26"/>
          <w:lang w:val="uk-UA" w:eastAsia="uk-UA"/>
        </w:rPr>
        <w:t xml:space="preserve"> серії </w:t>
      </w:r>
      <w:r w:rsidR="00D44D66">
        <w:rPr>
          <w:color w:val="000000"/>
          <w:position w:val="0"/>
          <w:sz w:val="26"/>
          <w:szCs w:val="26"/>
          <w:lang w:val="uk-UA" w:eastAsia="uk-UA"/>
        </w:rPr>
        <w:t>___</w:t>
      </w:r>
      <w:r w:rsidRPr="00CA53C9">
        <w:rPr>
          <w:color w:val="000000"/>
          <w:position w:val="0"/>
          <w:sz w:val="26"/>
          <w:szCs w:val="26"/>
          <w:lang w:val="uk-UA" w:eastAsia="uk-UA"/>
        </w:rPr>
        <w:t xml:space="preserve"> на право </w:t>
      </w:r>
      <w:r w:rsidRPr="0038786F">
        <w:rPr>
          <w:color w:val="000000"/>
          <w:spacing w:val="10"/>
          <w:position w:val="0"/>
          <w:sz w:val="26"/>
          <w:szCs w:val="26"/>
          <w:lang w:val="uk-UA" w:eastAsia="uk-UA"/>
        </w:rPr>
        <w:t>зайняття житлового приміщення (квартири) площею 89,70 м</w:t>
      </w:r>
      <w:r w:rsidRPr="0038786F">
        <w:rPr>
          <w:color w:val="000000"/>
          <w:spacing w:val="10"/>
          <w:position w:val="0"/>
          <w:sz w:val="26"/>
          <w:szCs w:val="26"/>
          <w:vertAlign w:val="superscript"/>
          <w:lang w:val="uk-UA" w:eastAsia="uk-UA"/>
        </w:rPr>
        <w:t>2</w:t>
      </w:r>
      <w:r w:rsidR="0038786F" w:rsidRPr="0038786F">
        <w:rPr>
          <w:color w:val="000000"/>
          <w:spacing w:val="10"/>
          <w:position w:val="0"/>
          <w:sz w:val="26"/>
          <w:szCs w:val="26"/>
          <w:lang w:val="uk-UA" w:eastAsia="uk-UA"/>
        </w:rPr>
        <w:t xml:space="preserve"> </w:t>
      </w:r>
      <w:r w:rsidRPr="0038786F">
        <w:rPr>
          <w:color w:val="000000"/>
          <w:spacing w:val="10"/>
          <w:position w:val="0"/>
          <w:sz w:val="26"/>
          <w:szCs w:val="26"/>
          <w:lang w:val="uk-UA" w:eastAsia="uk-UA"/>
        </w:rPr>
        <w:t xml:space="preserve">у місті Києві </w:t>
      </w:r>
      <w:r w:rsidR="00D44D66">
        <w:rPr>
          <w:color w:val="000000"/>
          <w:spacing w:val="10"/>
          <w:position w:val="0"/>
          <w:sz w:val="26"/>
          <w:szCs w:val="26"/>
          <w:lang w:val="uk-UA" w:eastAsia="uk-UA"/>
        </w:rPr>
        <w:t>АДРЕСА_3</w:t>
      </w:r>
      <w:r w:rsidRPr="00CA53C9">
        <w:rPr>
          <w:color w:val="000000"/>
          <w:position w:val="0"/>
          <w:sz w:val="26"/>
          <w:szCs w:val="26"/>
          <w:lang w:val="uk-UA" w:eastAsia="uk-UA"/>
        </w:rPr>
        <w:t>. 30 вересня 2009 року на підставі розпорядження органу приватизації №</w:t>
      </w:r>
      <w:r w:rsidR="00D44D66">
        <w:rPr>
          <w:color w:val="000000"/>
          <w:position w:val="0"/>
          <w:sz w:val="26"/>
          <w:szCs w:val="26"/>
          <w:lang w:val="uk-UA" w:eastAsia="uk-UA"/>
        </w:rPr>
        <w:t> </w:t>
      </w:r>
      <w:r w:rsidR="0059007A" w:rsidRPr="00CA53C9">
        <w:rPr>
          <w:color w:val="000000"/>
          <w:position w:val="0"/>
          <w:sz w:val="26"/>
          <w:szCs w:val="26"/>
          <w:lang w:val="uk-UA" w:eastAsia="uk-UA"/>
        </w:rPr>
        <w:t>43616</w:t>
      </w:r>
      <w:r w:rsidRPr="00CA53C9">
        <w:rPr>
          <w:color w:val="000000"/>
          <w:position w:val="0"/>
          <w:sz w:val="26"/>
          <w:szCs w:val="26"/>
          <w:lang w:val="uk-UA" w:eastAsia="uk-UA"/>
        </w:rPr>
        <w:t xml:space="preserve"> квартиру було передано у власність сину кандидата </w:t>
      </w:r>
      <w:r w:rsidR="00D44D66">
        <w:rPr>
          <w:rStyle w:val="fontstyle21"/>
          <w:rFonts w:ascii="Times New Roman" w:hAnsi="Times New Roman"/>
          <w:i w:val="0"/>
          <w:sz w:val="26"/>
          <w:szCs w:val="26"/>
          <w:lang w:val="uk-UA"/>
        </w:rPr>
        <w:t>ОСОБА_</w:t>
      </w:r>
      <w:r w:rsidR="00D44D66">
        <w:rPr>
          <w:rStyle w:val="fontstyle21"/>
          <w:rFonts w:ascii="Times New Roman" w:hAnsi="Times New Roman"/>
          <w:i w:val="0"/>
          <w:sz w:val="26"/>
          <w:szCs w:val="26"/>
          <w:lang w:val="uk-UA"/>
        </w:rPr>
        <w:t>8</w:t>
      </w:r>
      <w:bookmarkStart w:id="3" w:name="_GoBack"/>
      <w:bookmarkEnd w:id="3"/>
      <w:r w:rsidR="0059007A" w:rsidRPr="00CA53C9">
        <w:rPr>
          <w:color w:val="000000"/>
          <w:position w:val="0"/>
          <w:sz w:val="26"/>
          <w:szCs w:val="26"/>
          <w:lang w:val="uk-UA" w:eastAsia="uk-UA"/>
        </w:rPr>
        <w:t>.</w:t>
      </w:r>
      <w:r w:rsidRPr="00CA53C9">
        <w:rPr>
          <w:color w:val="000000"/>
          <w:position w:val="0"/>
          <w:sz w:val="26"/>
          <w:szCs w:val="26"/>
          <w:lang w:val="uk-UA" w:eastAsia="uk-UA"/>
        </w:rPr>
        <w:t xml:space="preserve"> Свідоцтво про право власності на житло видано 30 вересня 2009 року. З 29 березня 2012 року кандидат зареєстрований у вказаній квартирі та фактично у ній постійно мешкає разом зі своєю сім’єю. Водночас кандидат підкреслив, що особисто він не брав участі в отриманні службового житла, зміни його статусу та подальшої приватизації.</w:t>
      </w:r>
    </w:p>
    <w:p w14:paraId="2F808C5D" w14:textId="616097DC" w:rsidR="00F51599" w:rsidRPr="00CA53C9" w:rsidRDefault="00D6031A" w:rsidP="0066646F">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position w:val="0"/>
          <w:sz w:val="26"/>
          <w:szCs w:val="26"/>
          <w:lang w:val="uk-UA" w:eastAsia="uk-UA"/>
        </w:rPr>
        <w:t xml:space="preserve">Дослідивши висновок ГРД у новій редакції, письмові </w:t>
      </w:r>
      <w:r w:rsidR="00E9447E" w:rsidRPr="00CA53C9">
        <w:rPr>
          <w:position w:val="0"/>
          <w:sz w:val="26"/>
          <w:szCs w:val="26"/>
          <w:lang w:val="uk-UA" w:eastAsia="uk-UA"/>
        </w:rPr>
        <w:t xml:space="preserve">та усні </w:t>
      </w:r>
      <w:r w:rsidRPr="00CA53C9">
        <w:rPr>
          <w:position w:val="0"/>
          <w:sz w:val="26"/>
          <w:szCs w:val="26"/>
          <w:lang w:val="uk-UA" w:eastAsia="uk-UA"/>
        </w:rPr>
        <w:t xml:space="preserve">пояснення кандидата, </w:t>
      </w:r>
      <w:r w:rsidRPr="00CA53C9">
        <w:rPr>
          <w:color w:val="000000"/>
          <w:position w:val="0"/>
          <w:sz w:val="26"/>
          <w:szCs w:val="26"/>
          <w:lang w:val="uk-UA" w:eastAsia="uk-UA"/>
        </w:rPr>
        <w:t xml:space="preserve">Комісія у пленарному складі </w:t>
      </w:r>
      <w:r w:rsidR="00F51599" w:rsidRPr="00CA53C9">
        <w:rPr>
          <w:color w:val="000000"/>
          <w:position w:val="0"/>
          <w:sz w:val="26"/>
          <w:szCs w:val="26"/>
          <w:lang w:val="uk-UA" w:eastAsia="uk-UA"/>
        </w:rPr>
        <w:t>не вбачає обґрунтованих підстав для висновку про його невідповідність критерію доброчесності та професійної етики.</w:t>
      </w:r>
    </w:p>
    <w:p w14:paraId="3FFFD688" w14:textId="13974C4E" w:rsidR="00876FD3" w:rsidRPr="00CA53C9" w:rsidRDefault="00876FD3" w:rsidP="0066646F">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У зв’язку з цим Комісія</w:t>
      </w:r>
      <w:r w:rsidR="001D5906" w:rsidRPr="00CA53C9">
        <w:rPr>
          <w:color w:val="000000"/>
          <w:position w:val="0"/>
          <w:sz w:val="26"/>
          <w:szCs w:val="26"/>
          <w:lang w:val="uk-UA" w:eastAsia="uk-UA"/>
        </w:rPr>
        <w:t xml:space="preserve"> у пленарному складі </w:t>
      </w:r>
      <w:r w:rsidRPr="00CA53C9">
        <w:rPr>
          <w:color w:val="000000"/>
          <w:position w:val="0"/>
          <w:sz w:val="26"/>
          <w:szCs w:val="26"/>
          <w:lang w:val="uk-UA" w:eastAsia="uk-UA"/>
        </w:rPr>
        <w:t xml:space="preserve">погоджується з висновками, викладеними в рішенні Комісії </w:t>
      </w:r>
      <w:r w:rsidR="001D5906" w:rsidRPr="00CA53C9">
        <w:rPr>
          <w:color w:val="000000"/>
          <w:position w:val="0"/>
          <w:sz w:val="26"/>
          <w:szCs w:val="26"/>
          <w:lang w:val="uk-UA" w:eastAsia="uk-UA"/>
        </w:rPr>
        <w:t xml:space="preserve">у складі колегії </w:t>
      </w:r>
      <w:r w:rsidRPr="00CA53C9">
        <w:rPr>
          <w:color w:val="000000"/>
          <w:position w:val="0"/>
          <w:sz w:val="26"/>
          <w:szCs w:val="26"/>
          <w:lang w:val="uk-UA" w:eastAsia="uk-UA"/>
        </w:rPr>
        <w:t xml:space="preserve">від </w:t>
      </w:r>
      <w:r w:rsidR="009E18F7" w:rsidRPr="00CA53C9">
        <w:rPr>
          <w:color w:val="000000"/>
          <w:position w:val="0"/>
          <w:sz w:val="26"/>
          <w:szCs w:val="26"/>
          <w:lang w:val="uk-UA" w:eastAsia="uk-UA"/>
        </w:rPr>
        <w:t>18 грудня 2025 року № 636/</w:t>
      </w:r>
      <w:r w:rsidRPr="00CA53C9">
        <w:rPr>
          <w:color w:val="000000"/>
          <w:position w:val="0"/>
          <w:sz w:val="26"/>
          <w:szCs w:val="26"/>
          <w:lang w:val="uk-UA" w:eastAsia="uk-UA"/>
        </w:rPr>
        <w:t>ас-25, щодо відповідності кандидата встановленим критеріям професійної етики та доброчесності.</w:t>
      </w:r>
      <w:r w:rsidR="00C972AA" w:rsidRPr="00CA53C9">
        <w:rPr>
          <w:color w:val="000000"/>
          <w:position w:val="0"/>
          <w:sz w:val="26"/>
          <w:szCs w:val="26"/>
          <w:lang w:val="uk-UA" w:eastAsia="uk-UA"/>
        </w:rPr>
        <w:t xml:space="preserve"> Комісія у пленарному складі не знаходить підстав для іншої оцінки виявлених щодо кандидата обставин, ніж зазначено в рішенні Комісії у складі колегії.</w:t>
      </w:r>
    </w:p>
    <w:p w14:paraId="54D6048F" w14:textId="57412B1C" w:rsidR="00876FD3" w:rsidRPr="00CA53C9" w:rsidRDefault="00876FD3" w:rsidP="0066646F">
      <w:pPr>
        <w:shd w:val="clear" w:color="auto" w:fill="FFFFFF"/>
        <w:spacing w:line="240" w:lineRule="auto"/>
        <w:ind w:leftChars="0" w:left="0" w:firstLineChars="283" w:firstLine="736"/>
        <w:contextualSpacing/>
        <w:jc w:val="both"/>
        <w:textDirection w:val="lrTb"/>
        <w:textAlignment w:val="auto"/>
        <w:outlineLvl w:val="9"/>
        <w:rPr>
          <w:color w:val="000000"/>
          <w:position w:val="0"/>
          <w:sz w:val="26"/>
          <w:szCs w:val="26"/>
          <w:lang w:val="uk-UA" w:eastAsia="uk-UA"/>
        </w:rPr>
      </w:pPr>
      <w:r w:rsidRPr="00CA53C9">
        <w:rPr>
          <w:color w:val="000000"/>
          <w:position w:val="0"/>
          <w:sz w:val="26"/>
          <w:szCs w:val="26"/>
          <w:lang w:val="uk-UA" w:eastAsia="uk-UA"/>
        </w:rPr>
        <w:t xml:space="preserve">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Комісією у пленарному складі під час проведення співбесіди з </w:t>
      </w:r>
      <w:r w:rsidR="009E18F7" w:rsidRPr="00CA53C9">
        <w:rPr>
          <w:color w:val="000000"/>
          <w:position w:val="0"/>
          <w:sz w:val="26"/>
          <w:szCs w:val="26"/>
          <w:lang w:val="uk-UA" w:eastAsia="uk-UA"/>
        </w:rPr>
        <w:t>Ткаченком Д.В.</w:t>
      </w:r>
      <w:r w:rsidRPr="00CA53C9">
        <w:rPr>
          <w:color w:val="000000"/>
          <w:position w:val="0"/>
          <w:sz w:val="26"/>
          <w:szCs w:val="26"/>
          <w:lang w:val="uk-UA" w:eastAsia="uk-UA"/>
        </w:rPr>
        <w:t xml:space="preserve"> не встановлено.</w:t>
      </w:r>
    </w:p>
    <w:p w14:paraId="1FDDF30F" w14:textId="50B1F49F" w:rsidR="00876FD3" w:rsidRPr="00CA53C9" w:rsidRDefault="00876FD3" w:rsidP="0066646F">
      <w:pPr>
        <w:shd w:val="clear" w:color="auto" w:fill="FFFFFF"/>
        <w:spacing w:line="240" w:lineRule="auto"/>
        <w:ind w:leftChars="0" w:left="0" w:firstLineChars="283" w:firstLine="736"/>
        <w:contextualSpacing/>
        <w:jc w:val="both"/>
        <w:textDirection w:val="lrTb"/>
        <w:textAlignment w:val="auto"/>
        <w:outlineLvl w:val="9"/>
        <w:rPr>
          <w:sz w:val="26"/>
          <w:szCs w:val="26"/>
          <w:lang w:val="uk-UA" w:eastAsia="uk-UA"/>
        </w:rPr>
      </w:pPr>
      <w:r w:rsidRPr="00CA53C9">
        <w:rPr>
          <w:color w:val="000000"/>
          <w:position w:val="0"/>
          <w:sz w:val="26"/>
          <w:szCs w:val="26"/>
          <w:lang w:val="uk-UA" w:eastAsia="uk-UA"/>
        </w:rPr>
        <w:t>За результатами голосування під час закритого обговорення</w:t>
      </w:r>
      <w:r w:rsidRPr="00CA53C9">
        <w:rPr>
          <w:position w:val="0"/>
          <w:sz w:val="26"/>
          <w:szCs w:val="26"/>
          <w:lang w:val="uk-UA" w:eastAsia="uk-UA"/>
        </w:rPr>
        <w:t xml:space="preserve">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за критеріями доброчесності та професійної етики.</w:t>
      </w:r>
    </w:p>
    <w:p w14:paraId="6EE8C7BF" w14:textId="3FFA1746" w:rsidR="009A4FC1" w:rsidRPr="00CA53C9" w:rsidRDefault="0083436A" w:rsidP="0066646F">
      <w:pPr>
        <w:pStyle w:val="af3"/>
        <w:ind w:leftChars="0" w:left="1" w:firstLineChars="283" w:firstLine="736"/>
        <w:jc w:val="both"/>
        <w:rPr>
          <w:color w:val="1D1D1B"/>
          <w:sz w:val="26"/>
          <w:szCs w:val="26"/>
          <w:lang w:val="uk-UA" w:eastAsia="uk-UA"/>
        </w:rPr>
      </w:pPr>
      <w:r w:rsidRPr="00CA53C9">
        <w:rPr>
          <w:sz w:val="26"/>
          <w:szCs w:val="26"/>
          <w:lang w:val="uk-UA"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542B83" w:rsidRPr="00CA53C9">
        <w:rPr>
          <w:sz w:val="26"/>
          <w:szCs w:val="26"/>
          <w:lang w:val="uk-UA" w:eastAsia="uk-UA"/>
        </w:rPr>
        <w:t>два</w:t>
      </w:r>
      <w:r w:rsidR="00F44B91" w:rsidRPr="00CA53C9">
        <w:rPr>
          <w:sz w:val="26"/>
          <w:szCs w:val="26"/>
          <w:lang w:val="uk-UA" w:eastAsia="uk-UA"/>
        </w:rPr>
        <w:t>над</w:t>
      </w:r>
      <w:r w:rsidR="00C44730" w:rsidRPr="00CA53C9">
        <w:rPr>
          <w:sz w:val="26"/>
          <w:szCs w:val="26"/>
          <w:lang w:val="uk-UA" w:eastAsia="uk-UA"/>
        </w:rPr>
        <w:t xml:space="preserve">цятьма голосами </w:t>
      </w:r>
      <w:r w:rsidR="00BF4BA8" w:rsidRPr="00CA53C9">
        <w:rPr>
          <w:sz w:val="26"/>
          <w:szCs w:val="26"/>
          <w:lang w:val="uk-UA" w:eastAsia="uk-UA"/>
        </w:rPr>
        <w:t>«</w:t>
      </w:r>
      <w:r w:rsidR="00C44730" w:rsidRPr="00CA53C9">
        <w:rPr>
          <w:sz w:val="26"/>
          <w:szCs w:val="26"/>
          <w:lang w:val="uk-UA" w:eastAsia="uk-UA"/>
        </w:rPr>
        <w:t>ЗА</w:t>
      </w:r>
      <w:r w:rsidR="00BF4BA8" w:rsidRPr="00CA53C9">
        <w:rPr>
          <w:sz w:val="26"/>
          <w:szCs w:val="26"/>
          <w:lang w:val="uk-UA" w:eastAsia="uk-UA"/>
        </w:rPr>
        <w:t>»</w:t>
      </w:r>
      <w:r w:rsidR="00C44730" w:rsidRPr="00CA53C9">
        <w:rPr>
          <w:sz w:val="26"/>
          <w:szCs w:val="26"/>
          <w:lang w:val="uk-UA" w:eastAsia="uk-UA"/>
        </w:rPr>
        <w:t xml:space="preserve"> та одним голосом </w:t>
      </w:r>
      <w:r w:rsidR="00BF4BA8" w:rsidRPr="00CA53C9">
        <w:rPr>
          <w:sz w:val="26"/>
          <w:szCs w:val="26"/>
          <w:lang w:val="uk-UA" w:eastAsia="uk-UA"/>
        </w:rPr>
        <w:t>«</w:t>
      </w:r>
      <w:r w:rsidR="00C44730" w:rsidRPr="00CA53C9">
        <w:rPr>
          <w:sz w:val="26"/>
          <w:szCs w:val="26"/>
          <w:lang w:val="uk-UA" w:eastAsia="uk-UA"/>
        </w:rPr>
        <w:t>ПРОТИ</w:t>
      </w:r>
      <w:r w:rsidR="00BF4BA8" w:rsidRPr="00CA53C9">
        <w:rPr>
          <w:sz w:val="26"/>
          <w:szCs w:val="26"/>
          <w:lang w:val="uk-UA" w:eastAsia="uk-UA"/>
        </w:rPr>
        <w:t>»</w:t>
      </w:r>
    </w:p>
    <w:p w14:paraId="368BF6AE" w14:textId="77777777" w:rsidR="0091082B" w:rsidRPr="00CA53C9" w:rsidRDefault="00AB0DAE" w:rsidP="00596E8D">
      <w:pPr>
        <w:pStyle w:val="af3"/>
        <w:ind w:leftChars="0" w:left="1" w:firstLineChars="217" w:firstLine="564"/>
        <w:jc w:val="center"/>
        <w:rPr>
          <w:sz w:val="26"/>
          <w:szCs w:val="26"/>
          <w:highlight w:val="yellow"/>
          <w:lang w:val="uk-UA"/>
        </w:rPr>
      </w:pPr>
      <w:r w:rsidRPr="00CA53C9">
        <w:rPr>
          <w:sz w:val="26"/>
          <w:szCs w:val="26"/>
          <w:lang w:val="uk-UA"/>
        </w:rPr>
        <w:lastRenderedPageBreak/>
        <w:t>вирішила:</w:t>
      </w:r>
    </w:p>
    <w:p w14:paraId="328336D2" w14:textId="77777777" w:rsidR="0091082B" w:rsidRPr="00CA53C9" w:rsidRDefault="0091082B" w:rsidP="00596E8D">
      <w:pPr>
        <w:pStyle w:val="af3"/>
        <w:ind w:leftChars="0" w:left="1" w:firstLineChars="217" w:firstLine="564"/>
        <w:jc w:val="both"/>
        <w:rPr>
          <w:sz w:val="26"/>
          <w:szCs w:val="26"/>
          <w:lang w:val="uk-UA"/>
        </w:rPr>
      </w:pPr>
    </w:p>
    <w:p w14:paraId="6EDAE64F" w14:textId="501652EA" w:rsidR="00196795" w:rsidRPr="00CA53C9" w:rsidRDefault="00196795" w:rsidP="00596E8D">
      <w:pPr>
        <w:pStyle w:val="af3"/>
        <w:ind w:leftChars="0" w:left="1" w:firstLineChars="0"/>
        <w:jc w:val="both"/>
        <w:rPr>
          <w:sz w:val="26"/>
          <w:szCs w:val="26"/>
          <w:lang w:val="uk-UA"/>
        </w:rPr>
      </w:pPr>
      <w:r w:rsidRPr="00CA53C9">
        <w:rPr>
          <w:sz w:val="26"/>
          <w:szCs w:val="26"/>
          <w:lang w:val="uk-UA"/>
        </w:rPr>
        <w:t xml:space="preserve">визнати </w:t>
      </w:r>
      <w:r w:rsidR="00AD113A" w:rsidRPr="00CA53C9">
        <w:rPr>
          <w:sz w:val="26"/>
          <w:szCs w:val="26"/>
          <w:lang w:val="uk-UA"/>
        </w:rPr>
        <w:t>Ткаченка Дмитра Володимировича</w:t>
      </w:r>
      <w:r w:rsidR="00323429" w:rsidRPr="00CA53C9">
        <w:rPr>
          <w:sz w:val="26"/>
          <w:szCs w:val="26"/>
          <w:lang w:val="uk-UA"/>
        </w:rPr>
        <w:t xml:space="preserve"> таким</w:t>
      </w:r>
      <w:r w:rsidRPr="00CA53C9">
        <w:rPr>
          <w:sz w:val="26"/>
          <w:szCs w:val="26"/>
          <w:lang w:val="uk-UA"/>
        </w:rPr>
        <w:t>, що підтверди</w:t>
      </w:r>
      <w:r w:rsidR="00323429" w:rsidRPr="00CA53C9">
        <w:rPr>
          <w:sz w:val="26"/>
          <w:szCs w:val="26"/>
          <w:lang w:val="uk-UA"/>
        </w:rPr>
        <w:t>в</w:t>
      </w:r>
      <w:r w:rsidRPr="00CA53C9">
        <w:rPr>
          <w:sz w:val="26"/>
          <w:szCs w:val="26"/>
          <w:lang w:val="uk-UA"/>
        </w:rPr>
        <w:t xml:space="preserve"> здатність здійснювати правосуддя в апеляційному </w:t>
      </w:r>
      <w:r w:rsidR="00CE15C3" w:rsidRPr="00CA53C9">
        <w:rPr>
          <w:sz w:val="26"/>
          <w:szCs w:val="26"/>
          <w:lang w:val="uk-UA"/>
        </w:rPr>
        <w:t>загальному</w:t>
      </w:r>
      <w:r w:rsidRPr="00CA53C9">
        <w:rPr>
          <w:sz w:val="26"/>
          <w:szCs w:val="26"/>
          <w:lang w:val="uk-UA"/>
        </w:rPr>
        <w:t xml:space="preserve"> суді.</w:t>
      </w:r>
    </w:p>
    <w:p w14:paraId="0861DCC2" w14:textId="77777777" w:rsidR="00551726" w:rsidRPr="00CA53C9" w:rsidRDefault="00551726" w:rsidP="00596E8D">
      <w:pPr>
        <w:pStyle w:val="af3"/>
        <w:ind w:leftChars="0" w:left="1" w:firstLineChars="0"/>
        <w:jc w:val="both"/>
        <w:rPr>
          <w:color w:val="1D1D1B"/>
          <w:sz w:val="26"/>
          <w:szCs w:val="26"/>
          <w:shd w:val="clear" w:color="auto" w:fill="FFFFFF"/>
          <w:lang w:val="uk-UA"/>
        </w:rPr>
      </w:pPr>
    </w:p>
    <w:p w14:paraId="629A442E" w14:textId="2B006211" w:rsidR="0091082B" w:rsidRPr="00CA53C9" w:rsidRDefault="0091082B" w:rsidP="0038786F">
      <w:pPr>
        <w:pStyle w:val="af3"/>
        <w:ind w:leftChars="0" w:left="0" w:firstLineChars="0" w:firstLine="0"/>
        <w:jc w:val="both"/>
        <w:rPr>
          <w:sz w:val="26"/>
          <w:szCs w:val="26"/>
          <w:lang w:val="uk-UA"/>
        </w:rPr>
      </w:pPr>
    </w:p>
    <w:p w14:paraId="5336898D" w14:textId="690D406E" w:rsidR="00892533" w:rsidRPr="00CA53C9" w:rsidRDefault="00AB0DAE" w:rsidP="00217D41">
      <w:pPr>
        <w:pStyle w:val="af3"/>
        <w:ind w:leftChars="0" w:left="1" w:firstLineChars="0"/>
        <w:jc w:val="both"/>
        <w:rPr>
          <w:sz w:val="26"/>
          <w:szCs w:val="26"/>
          <w:lang w:val="uk-UA"/>
        </w:rPr>
      </w:pPr>
      <w:r w:rsidRPr="00CA53C9">
        <w:rPr>
          <w:sz w:val="26"/>
          <w:szCs w:val="26"/>
          <w:lang w:val="uk-UA"/>
        </w:rPr>
        <w:t>Го</w:t>
      </w:r>
      <w:r w:rsidR="000A264A" w:rsidRPr="00CA53C9">
        <w:rPr>
          <w:sz w:val="26"/>
          <w:szCs w:val="26"/>
          <w:lang w:val="uk-UA"/>
        </w:rPr>
        <w:t xml:space="preserve">ловуючий </w:t>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9B3EED" w:rsidRPr="00CA53C9">
        <w:rPr>
          <w:sz w:val="26"/>
          <w:szCs w:val="26"/>
          <w:lang w:val="uk-UA"/>
        </w:rPr>
        <w:t xml:space="preserve">     </w:t>
      </w:r>
      <w:r w:rsidR="00E92E09" w:rsidRPr="00CA53C9">
        <w:rPr>
          <w:sz w:val="26"/>
          <w:szCs w:val="26"/>
          <w:lang w:val="uk-UA"/>
        </w:rPr>
        <w:t xml:space="preserve">     </w:t>
      </w:r>
      <w:r w:rsidR="00242104" w:rsidRPr="00CA53C9">
        <w:rPr>
          <w:sz w:val="26"/>
          <w:szCs w:val="26"/>
          <w:lang w:val="uk-UA"/>
        </w:rPr>
        <w:t xml:space="preserve">   </w:t>
      </w:r>
      <w:r w:rsidR="009B3EED" w:rsidRPr="00CA53C9">
        <w:rPr>
          <w:sz w:val="26"/>
          <w:szCs w:val="26"/>
          <w:lang w:val="uk-UA"/>
        </w:rPr>
        <w:t>Андрій ПАСІЧНИК «ЗА»</w:t>
      </w:r>
    </w:p>
    <w:p w14:paraId="6E47D530" w14:textId="77777777" w:rsidR="002F25CC" w:rsidRPr="00CA53C9" w:rsidRDefault="002F25CC" w:rsidP="00217D41">
      <w:pPr>
        <w:pStyle w:val="af3"/>
        <w:ind w:leftChars="0" w:left="1" w:firstLineChars="0"/>
        <w:jc w:val="both"/>
        <w:rPr>
          <w:sz w:val="26"/>
          <w:szCs w:val="26"/>
          <w:lang w:val="uk-UA"/>
        </w:rPr>
      </w:pPr>
    </w:p>
    <w:p w14:paraId="54CA9303" w14:textId="27B3303F" w:rsidR="0091082B" w:rsidRPr="00CA53C9" w:rsidRDefault="00AB0DAE" w:rsidP="00217D41">
      <w:pPr>
        <w:pStyle w:val="af3"/>
        <w:ind w:leftChars="0" w:left="1" w:firstLineChars="0"/>
        <w:jc w:val="both"/>
        <w:rPr>
          <w:sz w:val="26"/>
          <w:szCs w:val="26"/>
          <w:lang w:val="uk-UA"/>
        </w:rPr>
      </w:pPr>
      <w:r w:rsidRPr="00CA53C9">
        <w:rPr>
          <w:sz w:val="26"/>
          <w:szCs w:val="26"/>
          <w:lang w:val="uk-UA"/>
        </w:rPr>
        <w:t>Члени</w:t>
      </w:r>
      <w:r w:rsidR="000A264A" w:rsidRPr="00CA53C9">
        <w:rPr>
          <w:sz w:val="26"/>
          <w:szCs w:val="26"/>
          <w:lang w:val="uk-UA"/>
        </w:rPr>
        <w:t xml:space="preserve"> Комісії: </w:t>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0A264A" w:rsidRPr="00CA53C9">
        <w:rPr>
          <w:sz w:val="26"/>
          <w:szCs w:val="26"/>
          <w:lang w:val="uk-UA"/>
        </w:rPr>
        <w:tab/>
      </w:r>
      <w:r w:rsidR="00384C6B" w:rsidRPr="00CA53C9">
        <w:rPr>
          <w:sz w:val="26"/>
          <w:szCs w:val="26"/>
          <w:lang w:val="uk-UA"/>
        </w:rPr>
        <w:t xml:space="preserve">  </w:t>
      </w:r>
      <w:r w:rsidR="000A264A" w:rsidRPr="00CA53C9">
        <w:rPr>
          <w:sz w:val="26"/>
          <w:szCs w:val="26"/>
          <w:lang w:val="uk-UA"/>
        </w:rPr>
        <w:t xml:space="preserve">  </w:t>
      </w:r>
      <w:r w:rsidR="00766996" w:rsidRPr="00CA53C9">
        <w:rPr>
          <w:sz w:val="26"/>
          <w:szCs w:val="26"/>
          <w:lang w:val="uk-UA"/>
        </w:rPr>
        <w:t xml:space="preserve">         </w:t>
      </w:r>
      <w:r w:rsidR="000A264A" w:rsidRPr="00CA53C9">
        <w:rPr>
          <w:sz w:val="26"/>
          <w:szCs w:val="26"/>
          <w:lang w:val="uk-UA"/>
        </w:rPr>
        <w:t>Михайло БОГОНІС</w:t>
      </w:r>
      <w:r w:rsidR="00CF04EC" w:rsidRPr="00CA53C9">
        <w:rPr>
          <w:sz w:val="26"/>
          <w:szCs w:val="26"/>
          <w:lang w:val="uk-UA"/>
        </w:rPr>
        <w:t xml:space="preserve"> «ЗА»</w:t>
      </w:r>
    </w:p>
    <w:p w14:paraId="1389F7BE" w14:textId="7CCF53A6" w:rsidR="00A173CC" w:rsidRPr="00CA53C9" w:rsidRDefault="00A173CC" w:rsidP="00596E8D">
      <w:pPr>
        <w:pStyle w:val="af3"/>
        <w:ind w:leftChars="0" w:left="1" w:firstLineChars="217" w:firstLine="564"/>
        <w:jc w:val="both"/>
        <w:rPr>
          <w:sz w:val="26"/>
          <w:szCs w:val="26"/>
          <w:lang w:val="uk-UA"/>
        </w:rPr>
      </w:pPr>
    </w:p>
    <w:p w14:paraId="38C90509" w14:textId="60780A4C" w:rsidR="00A173CC" w:rsidRDefault="0038786F" w:rsidP="0038786F">
      <w:pPr>
        <w:pStyle w:val="af3"/>
        <w:ind w:leftChars="0" w:left="4321" w:firstLineChars="0" w:firstLine="719"/>
        <w:jc w:val="both"/>
        <w:rPr>
          <w:sz w:val="26"/>
          <w:szCs w:val="26"/>
          <w:lang w:val="uk-UA"/>
        </w:rPr>
      </w:pPr>
      <w:r w:rsidRPr="00CA53C9">
        <w:rPr>
          <w:sz w:val="26"/>
          <w:szCs w:val="26"/>
          <w:lang w:val="uk-UA"/>
        </w:rPr>
        <w:t xml:space="preserve">             </w:t>
      </w:r>
      <w:r w:rsidR="00A173CC" w:rsidRPr="00CA53C9">
        <w:rPr>
          <w:sz w:val="26"/>
          <w:szCs w:val="26"/>
          <w:lang w:val="uk-UA"/>
        </w:rPr>
        <w:t>Людмила ВОЛКОВА «ЗА»</w:t>
      </w:r>
    </w:p>
    <w:p w14:paraId="782FEB49" w14:textId="61623C04" w:rsidR="0038786F" w:rsidRDefault="0038786F" w:rsidP="0038786F">
      <w:pPr>
        <w:pStyle w:val="af3"/>
        <w:ind w:leftChars="0" w:left="0" w:firstLineChars="0" w:firstLine="567"/>
        <w:jc w:val="both"/>
        <w:rPr>
          <w:sz w:val="26"/>
          <w:szCs w:val="26"/>
          <w:lang w:val="uk-UA"/>
        </w:rPr>
      </w:pPr>
    </w:p>
    <w:p w14:paraId="3AE0D518" w14:textId="5E9ACC9D" w:rsidR="0091082B"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Віталій ГАЦЕЛЮК</w:t>
      </w:r>
      <w:r w:rsidR="00CF04EC" w:rsidRPr="00CA53C9">
        <w:rPr>
          <w:sz w:val="26"/>
          <w:szCs w:val="26"/>
          <w:lang w:val="uk-UA"/>
        </w:rPr>
        <w:t xml:space="preserve"> «ЗА»</w:t>
      </w:r>
    </w:p>
    <w:p w14:paraId="73A89C1E" w14:textId="267A191F" w:rsidR="0038786F" w:rsidRDefault="0038786F" w:rsidP="0038786F">
      <w:pPr>
        <w:pStyle w:val="af3"/>
        <w:ind w:leftChars="0" w:left="0" w:firstLineChars="0" w:firstLine="567"/>
        <w:jc w:val="both"/>
        <w:rPr>
          <w:sz w:val="26"/>
          <w:szCs w:val="26"/>
          <w:lang w:val="uk-UA"/>
        </w:rPr>
      </w:pPr>
    </w:p>
    <w:p w14:paraId="025A3770" w14:textId="743C5299" w:rsidR="00CF04EC"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Ярослав ДУХ</w:t>
      </w:r>
      <w:r w:rsidR="00CF04EC" w:rsidRPr="00CA53C9">
        <w:rPr>
          <w:sz w:val="26"/>
          <w:szCs w:val="26"/>
          <w:lang w:val="uk-UA"/>
        </w:rPr>
        <w:t xml:space="preserve"> «ЗА»</w:t>
      </w:r>
    </w:p>
    <w:p w14:paraId="4939A13B" w14:textId="42EB32C5" w:rsidR="0038786F" w:rsidRDefault="0038786F" w:rsidP="0038786F">
      <w:pPr>
        <w:pStyle w:val="af3"/>
        <w:ind w:leftChars="0" w:left="0" w:firstLineChars="0" w:firstLine="567"/>
        <w:jc w:val="both"/>
        <w:rPr>
          <w:sz w:val="26"/>
          <w:szCs w:val="26"/>
          <w:lang w:val="uk-UA"/>
        </w:rPr>
      </w:pPr>
    </w:p>
    <w:p w14:paraId="379DEB9F" w14:textId="3CBF6C8A" w:rsidR="00497C76"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Роман КИДИСЮК</w:t>
      </w:r>
      <w:r w:rsidR="00CF04EC" w:rsidRPr="00CA53C9">
        <w:rPr>
          <w:sz w:val="26"/>
          <w:szCs w:val="26"/>
          <w:lang w:val="uk-UA"/>
        </w:rPr>
        <w:t xml:space="preserve"> «ЗА»</w:t>
      </w:r>
    </w:p>
    <w:p w14:paraId="16B3B2AB" w14:textId="06D9F702" w:rsidR="0038786F" w:rsidRDefault="0038786F" w:rsidP="0038786F">
      <w:pPr>
        <w:pStyle w:val="af3"/>
        <w:ind w:leftChars="0" w:left="0" w:firstLineChars="0" w:firstLine="567"/>
        <w:jc w:val="both"/>
        <w:rPr>
          <w:sz w:val="26"/>
          <w:szCs w:val="26"/>
          <w:lang w:val="uk-UA"/>
        </w:rPr>
      </w:pPr>
    </w:p>
    <w:p w14:paraId="72D00761" w14:textId="0B00113D" w:rsidR="0091082B"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Володимир ЛУГАНСЬКИЙ</w:t>
      </w:r>
      <w:r w:rsidR="002F25CC" w:rsidRPr="00CA53C9">
        <w:rPr>
          <w:sz w:val="26"/>
          <w:szCs w:val="26"/>
          <w:lang w:val="uk-UA"/>
        </w:rPr>
        <w:t xml:space="preserve"> «</w:t>
      </w:r>
      <w:r w:rsidR="00EB1A76" w:rsidRPr="00CA53C9">
        <w:rPr>
          <w:sz w:val="26"/>
          <w:szCs w:val="26"/>
          <w:lang w:val="uk-UA"/>
        </w:rPr>
        <w:t>ЗА</w:t>
      </w:r>
      <w:r w:rsidR="002F25CC" w:rsidRPr="00CA53C9">
        <w:rPr>
          <w:sz w:val="26"/>
          <w:szCs w:val="26"/>
          <w:lang w:val="uk-UA"/>
        </w:rPr>
        <w:t>»</w:t>
      </w:r>
    </w:p>
    <w:p w14:paraId="1CA1FC19" w14:textId="0D5101A2" w:rsidR="0038786F" w:rsidRDefault="0038786F" w:rsidP="0038786F">
      <w:pPr>
        <w:pStyle w:val="af3"/>
        <w:ind w:leftChars="0" w:left="0" w:firstLineChars="0" w:firstLine="567"/>
        <w:jc w:val="both"/>
        <w:rPr>
          <w:sz w:val="26"/>
          <w:szCs w:val="26"/>
          <w:lang w:val="uk-UA"/>
        </w:rPr>
      </w:pPr>
    </w:p>
    <w:p w14:paraId="7EB42C28" w14:textId="15A72906" w:rsidR="00CF04EC"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Руслан МЕЛЬНИК</w:t>
      </w:r>
      <w:r w:rsidR="00CF04EC" w:rsidRPr="00CA53C9">
        <w:rPr>
          <w:sz w:val="26"/>
          <w:szCs w:val="26"/>
          <w:lang w:val="uk-UA"/>
        </w:rPr>
        <w:t xml:space="preserve"> «ЗА»</w:t>
      </w:r>
    </w:p>
    <w:p w14:paraId="48DD949C" w14:textId="779AFECF" w:rsidR="0038786F" w:rsidRDefault="0038786F" w:rsidP="0038786F">
      <w:pPr>
        <w:pStyle w:val="af3"/>
        <w:ind w:leftChars="0" w:left="0" w:firstLineChars="0" w:firstLine="567"/>
        <w:jc w:val="both"/>
        <w:rPr>
          <w:sz w:val="26"/>
          <w:szCs w:val="26"/>
          <w:lang w:val="uk-UA"/>
        </w:rPr>
      </w:pPr>
    </w:p>
    <w:p w14:paraId="5DF4F843" w14:textId="2056DFE3" w:rsidR="00BF3BCC"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BF3BCC" w:rsidRPr="00CA53C9">
        <w:rPr>
          <w:sz w:val="26"/>
          <w:szCs w:val="26"/>
          <w:lang w:val="uk-UA"/>
        </w:rPr>
        <w:t>Олексій ОМЕЛЬЯН «</w:t>
      </w:r>
      <w:r w:rsidR="00AD113A" w:rsidRPr="00CA53C9">
        <w:rPr>
          <w:sz w:val="26"/>
          <w:szCs w:val="26"/>
          <w:lang w:val="uk-UA"/>
        </w:rPr>
        <w:t>ЗА</w:t>
      </w:r>
      <w:r w:rsidR="00BF3BCC" w:rsidRPr="00CA53C9">
        <w:rPr>
          <w:sz w:val="26"/>
          <w:szCs w:val="26"/>
          <w:lang w:val="uk-UA"/>
        </w:rPr>
        <w:t>»</w:t>
      </w:r>
    </w:p>
    <w:p w14:paraId="3FD7BD44" w14:textId="52849D36" w:rsidR="0038786F" w:rsidRDefault="0038786F" w:rsidP="0038786F">
      <w:pPr>
        <w:pStyle w:val="af3"/>
        <w:ind w:leftChars="0" w:left="0" w:firstLineChars="0" w:firstLine="567"/>
        <w:jc w:val="both"/>
        <w:rPr>
          <w:sz w:val="26"/>
          <w:szCs w:val="26"/>
          <w:lang w:val="uk-UA"/>
        </w:rPr>
      </w:pPr>
    </w:p>
    <w:p w14:paraId="1656F43D" w14:textId="12D6CF7E" w:rsidR="00CF04EC"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Роман САБОДАШ</w:t>
      </w:r>
      <w:r w:rsidR="00CF04EC" w:rsidRPr="00CA53C9">
        <w:rPr>
          <w:sz w:val="26"/>
          <w:szCs w:val="26"/>
          <w:lang w:val="uk-UA"/>
        </w:rPr>
        <w:t xml:space="preserve"> «ЗА»</w:t>
      </w:r>
    </w:p>
    <w:p w14:paraId="55E2DB48" w14:textId="7B033012" w:rsidR="0038786F" w:rsidRDefault="0038786F" w:rsidP="0038786F">
      <w:pPr>
        <w:pStyle w:val="af3"/>
        <w:ind w:leftChars="0" w:left="0" w:firstLineChars="0" w:firstLine="567"/>
        <w:jc w:val="both"/>
        <w:rPr>
          <w:sz w:val="26"/>
          <w:szCs w:val="26"/>
          <w:lang w:val="uk-UA"/>
        </w:rPr>
      </w:pPr>
    </w:p>
    <w:p w14:paraId="7B78AA94" w14:textId="4F1CC34E" w:rsidR="0091082B"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0A264A" w:rsidRPr="00CA53C9">
        <w:rPr>
          <w:sz w:val="26"/>
          <w:szCs w:val="26"/>
          <w:lang w:val="uk-UA"/>
        </w:rPr>
        <w:t>Руслан СИДОРОВИЧ</w:t>
      </w:r>
      <w:r w:rsidR="00CF04EC" w:rsidRPr="00CA53C9">
        <w:rPr>
          <w:sz w:val="26"/>
          <w:szCs w:val="26"/>
          <w:lang w:val="uk-UA"/>
        </w:rPr>
        <w:t xml:space="preserve"> «</w:t>
      </w:r>
      <w:r w:rsidR="00EB1A76" w:rsidRPr="00CA53C9">
        <w:rPr>
          <w:sz w:val="26"/>
          <w:szCs w:val="26"/>
          <w:lang w:val="uk-UA"/>
        </w:rPr>
        <w:t>ЗА</w:t>
      </w:r>
      <w:r w:rsidR="00CF04EC" w:rsidRPr="00CA53C9">
        <w:rPr>
          <w:sz w:val="26"/>
          <w:szCs w:val="26"/>
          <w:lang w:val="uk-UA"/>
        </w:rPr>
        <w:t>»</w:t>
      </w:r>
    </w:p>
    <w:p w14:paraId="1D7D5E68" w14:textId="6D9B71CD" w:rsidR="0038786F" w:rsidRDefault="0038786F" w:rsidP="0038786F">
      <w:pPr>
        <w:pStyle w:val="af3"/>
        <w:ind w:leftChars="0" w:left="0" w:firstLineChars="0" w:firstLine="567"/>
        <w:jc w:val="both"/>
        <w:rPr>
          <w:sz w:val="26"/>
          <w:szCs w:val="26"/>
          <w:lang w:val="uk-UA"/>
        </w:rPr>
      </w:pPr>
    </w:p>
    <w:p w14:paraId="3C85785E" w14:textId="37352A23" w:rsidR="0091082B"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DA0340" w:rsidRPr="00CA53C9">
        <w:rPr>
          <w:sz w:val="26"/>
          <w:szCs w:val="26"/>
          <w:lang w:val="uk-UA"/>
        </w:rPr>
        <w:t>Сергій</w:t>
      </w:r>
      <w:r w:rsidR="00AD113A" w:rsidRPr="00CA53C9">
        <w:rPr>
          <w:sz w:val="26"/>
          <w:szCs w:val="26"/>
          <w:lang w:val="uk-UA"/>
        </w:rPr>
        <w:t xml:space="preserve"> ЧУМАК «ПРОТИ</w:t>
      </w:r>
      <w:r w:rsidR="00DA0340" w:rsidRPr="00CA53C9">
        <w:rPr>
          <w:sz w:val="26"/>
          <w:szCs w:val="26"/>
          <w:lang w:val="uk-UA"/>
        </w:rPr>
        <w:t>»</w:t>
      </w:r>
    </w:p>
    <w:p w14:paraId="0D9E444E" w14:textId="0BAF11AC" w:rsidR="0038786F" w:rsidRDefault="0038786F" w:rsidP="0038786F">
      <w:pPr>
        <w:pStyle w:val="af3"/>
        <w:ind w:leftChars="0" w:left="0" w:firstLineChars="0" w:firstLine="567"/>
        <w:jc w:val="both"/>
        <w:rPr>
          <w:sz w:val="26"/>
          <w:szCs w:val="26"/>
          <w:lang w:val="uk-UA"/>
        </w:rPr>
      </w:pPr>
    </w:p>
    <w:p w14:paraId="45035E5C" w14:textId="780B98B9" w:rsidR="00EB1A76" w:rsidRPr="00CA53C9" w:rsidRDefault="0038786F" w:rsidP="0038786F">
      <w:pPr>
        <w:pStyle w:val="af3"/>
        <w:ind w:leftChars="0" w:left="0" w:firstLineChars="0" w:firstLine="567"/>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CA53C9">
        <w:rPr>
          <w:sz w:val="26"/>
          <w:szCs w:val="26"/>
          <w:lang w:val="uk-UA"/>
        </w:rPr>
        <w:t xml:space="preserve">             </w:t>
      </w:r>
      <w:r w:rsidR="00EB1A76" w:rsidRPr="00CA53C9">
        <w:rPr>
          <w:sz w:val="26"/>
          <w:szCs w:val="26"/>
          <w:lang w:val="uk-UA"/>
        </w:rPr>
        <w:t>Галина ШЕВЧУК «ЗА»</w:t>
      </w:r>
    </w:p>
    <w:sectPr w:rsidR="00EB1A76" w:rsidRPr="00CA53C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7C0C" w14:textId="77777777" w:rsidR="009F2F2B" w:rsidRDefault="009F2F2B">
      <w:pPr>
        <w:spacing w:line="240" w:lineRule="auto"/>
        <w:ind w:left="0" w:hanging="2"/>
      </w:pPr>
      <w:r>
        <w:separator/>
      </w:r>
    </w:p>
  </w:endnote>
  <w:endnote w:type="continuationSeparator" w:id="0">
    <w:p w14:paraId="2113C700" w14:textId="77777777" w:rsidR="009F2F2B" w:rsidRDefault="009F2F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034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325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F3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94FB" w14:textId="77777777" w:rsidR="009F2F2B" w:rsidRDefault="009F2F2B">
      <w:pPr>
        <w:spacing w:line="240" w:lineRule="auto"/>
        <w:ind w:left="0" w:hanging="2"/>
      </w:pPr>
      <w:r>
        <w:separator/>
      </w:r>
    </w:p>
  </w:footnote>
  <w:footnote w:type="continuationSeparator" w:id="0">
    <w:p w14:paraId="45E860E7" w14:textId="77777777" w:rsidR="009F2F2B" w:rsidRDefault="009F2F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5CE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A22" w14:textId="51C8F6FF"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42B83">
      <w:rPr>
        <w:noProof/>
        <w:color w:val="000000"/>
      </w:rPr>
      <w:t>9</w:t>
    </w:r>
    <w:r>
      <w:rPr>
        <w:color w:val="000000"/>
      </w:rPr>
      <w:fldChar w:fldCharType="end"/>
    </w:r>
  </w:p>
  <w:p w14:paraId="0563298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4A0C"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62194"/>
    <w:multiLevelType w:val="multilevel"/>
    <w:tmpl w:val="BF06012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6" w15:restartNumberingAfterBreak="0">
    <w:nsid w:val="678405F8"/>
    <w:multiLevelType w:val="multilevel"/>
    <w:tmpl w:val="513C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142742"/>
    <w:multiLevelType w:val="multilevel"/>
    <w:tmpl w:val="91B08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8"/>
  </w:num>
  <w:num w:numId="8">
    <w:abstractNumId w:val="8"/>
    <w:lvlOverride w:ilvl="0">
      <w:startOverride w:val="58"/>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003B6"/>
    <w:rsid w:val="00002A2B"/>
    <w:rsid w:val="00010170"/>
    <w:rsid w:val="0001186B"/>
    <w:rsid w:val="00016652"/>
    <w:rsid w:val="00016C59"/>
    <w:rsid w:val="00017C6B"/>
    <w:rsid w:val="00027087"/>
    <w:rsid w:val="00030853"/>
    <w:rsid w:val="00032F6E"/>
    <w:rsid w:val="00036CCE"/>
    <w:rsid w:val="000375C0"/>
    <w:rsid w:val="00040391"/>
    <w:rsid w:val="00041E7E"/>
    <w:rsid w:val="00042308"/>
    <w:rsid w:val="00061161"/>
    <w:rsid w:val="000619B7"/>
    <w:rsid w:val="0006341D"/>
    <w:rsid w:val="0006404C"/>
    <w:rsid w:val="00066A63"/>
    <w:rsid w:val="00070409"/>
    <w:rsid w:val="00086DD3"/>
    <w:rsid w:val="00090B4A"/>
    <w:rsid w:val="0009191D"/>
    <w:rsid w:val="00091CB4"/>
    <w:rsid w:val="00092A71"/>
    <w:rsid w:val="00095896"/>
    <w:rsid w:val="00096417"/>
    <w:rsid w:val="000A264A"/>
    <w:rsid w:val="000A291D"/>
    <w:rsid w:val="000A33FA"/>
    <w:rsid w:val="000B0EF5"/>
    <w:rsid w:val="000B18DD"/>
    <w:rsid w:val="000B29D7"/>
    <w:rsid w:val="000B65D4"/>
    <w:rsid w:val="000C3468"/>
    <w:rsid w:val="000D0924"/>
    <w:rsid w:val="000D633B"/>
    <w:rsid w:val="000F5187"/>
    <w:rsid w:val="00101A51"/>
    <w:rsid w:val="00102324"/>
    <w:rsid w:val="001031B3"/>
    <w:rsid w:val="00104512"/>
    <w:rsid w:val="00104EAC"/>
    <w:rsid w:val="00116BDB"/>
    <w:rsid w:val="0011735A"/>
    <w:rsid w:val="00122263"/>
    <w:rsid w:val="00122BD9"/>
    <w:rsid w:val="00122C5D"/>
    <w:rsid w:val="0012487F"/>
    <w:rsid w:val="00124AD6"/>
    <w:rsid w:val="00127114"/>
    <w:rsid w:val="00127EC2"/>
    <w:rsid w:val="0013694F"/>
    <w:rsid w:val="00137AC5"/>
    <w:rsid w:val="00147383"/>
    <w:rsid w:val="0017071C"/>
    <w:rsid w:val="0017089E"/>
    <w:rsid w:val="00171ACB"/>
    <w:rsid w:val="001727FC"/>
    <w:rsid w:val="00172975"/>
    <w:rsid w:val="00177636"/>
    <w:rsid w:val="00177F9E"/>
    <w:rsid w:val="00180435"/>
    <w:rsid w:val="00183097"/>
    <w:rsid w:val="00193CE1"/>
    <w:rsid w:val="00194EC8"/>
    <w:rsid w:val="00196795"/>
    <w:rsid w:val="00196C46"/>
    <w:rsid w:val="001A1D53"/>
    <w:rsid w:val="001A6611"/>
    <w:rsid w:val="001B1520"/>
    <w:rsid w:val="001B7745"/>
    <w:rsid w:val="001C0081"/>
    <w:rsid w:val="001C03A3"/>
    <w:rsid w:val="001C11EA"/>
    <w:rsid w:val="001C77DC"/>
    <w:rsid w:val="001D1722"/>
    <w:rsid w:val="001D3380"/>
    <w:rsid w:val="001D5906"/>
    <w:rsid w:val="001E0A0E"/>
    <w:rsid w:val="001E548A"/>
    <w:rsid w:val="001F48DC"/>
    <w:rsid w:val="0020031D"/>
    <w:rsid w:val="002044D1"/>
    <w:rsid w:val="00206394"/>
    <w:rsid w:val="0020751D"/>
    <w:rsid w:val="002077EB"/>
    <w:rsid w:val="00212C58"/>
    <w:rsid w:val="002175D1"/>
    <w:rsid w:val="00217D41"/>
    <w:rsid w:val="00224537"/>
    <w:rsid w:val="0023438E"/>
    <w:rsid w:val="00236389"/>
    <w:rsid w:val="002403F8"/>
    <w:rsid w:val="00241D94"/>
    <w:rsid w:val="00242104"/>
    <w:rsid w:val="00243EDA"/>
    <w:rsid w:val="00244DA4"/>
    <w:rsid w:val="0024591A"/>
    <w:rsid w:val="00245C50"/>
    <w:rsid w:val="00253319"/>
    <w:rsid w:val="0025337C"/>
    <w:rsid w:val="002562C6"/>
    <w:rsid w:val="00257CF3"/>
    <w:rsid w:val="002624A8"/>
    <w:rsid w:val="002636B6"/>
    <w:rsid w:val="00266424"/>
    <w:rsid w:val="0026775A"/>
    <w:rsid w:val="00272A39"/>
    <w:rsid w:val="00272FF2"/>
    <w:rsid w:val="00273087"/>
    <w:rsid w:val="00275A74"/>
    <w:rsid w:val="0027763B"/>
    <w:rsid w:val="00277B37"/>
    <w:rsid w:val="002805BB"/>
    <w:rsid w:val="00282804"/>
    <w:rsid w:val="0029207B"/>
    <w:rsid w:val="00295DB2"/>
    <w:rsid w:val="002A1B9C"/>
    <w:rsid w:val="002A2C35"/>
    <w:rsid w:val="002A449B"/>
    <w:rsid w:val="002A45A3"/>
    <w:rsid w:val="002B0A4A"/>
    <w:rsid w:val="002B456A"/>
    <w:rsid w:val="002B51E8"/>
    <w:rsid w:val="002B5CA7"/>
    <w:rsid w:val="002B6EF2"/>
    <w:rsid w:val="002C32EE"/>
    <w:rsid w:val="002C4197"/>
    <w:rsid w:val="002D6E0E"/>
    <w:rsid w:val="002E2345"/>
    <w:rsid w:val="002E5565"/>
    <w:rsid w:val="002E76AF"/>
    <w:rsid w:val="002F25CC"/>
    <w:rsid w:val="002F5317"/>
    <w:rsid w:val="002F7F0E"/>
    <w:rsid w:val="00303731"/>
    <w:rsid w:val="003067F1"/>
    <w:rsid w:val="0031569B"/>
    <w:rsid w:val="00315803"/>
    <w:rsid w:val="00315A39"/>
    <w:rsid w:val="0032025A"/>
    <w:rsid w:val="00320840"/>
    <w:rsid w:val="00321D2A"/>
    <w:rsid w:val="00321E24"/>
    <w:rsid w:val="0032261C"/>
    <w:rsid w:val="00323429"/>
    <w:rsid w:val="00326B75"/>
    <w:rsid w:val="0032777C"/>
    <w:rsid w:val="00327C40"/>
    <w:rsid w:val="00340881"/>
    <w:rsid w:val="00341399"/>
    <w:rsid w:val="003426D3"/>
    <w:rsid w:val="0034410B"/>
    <w:rsid w:val="00344EF7"/>
    <w:rsid w:val="00347B66"/>
    <w:rsid w:val="00350949"/>
    <w:rsid w:val="00351458"/>
    <w:rsid w:val="00352531"/>
    <w:rsid w:val="00353CA1"/>
    <w:rsid w:val="003563DE"/>
    <w:rsid w:val="00357666"/>
    <w:rsid w:val="00360762"/>
    <w:rsid w:val="00361917"/>
    <w:rsid w:val="003646EA"/>
    <w:rsid w:val="003658FC"/>
    <w:rsid w:val="003668AB"/>
    <w:rsid w:val="00370A94"/>
    <w:rsid w:val="00371439"/>
    <w:rsid w:val="003715B6"/>
    <w:rsid w:val="003744B7"/>
    <w:rsid w:val="00374945"/>
    <w:rsid w:val="00381E3C"/>
    <w:rsid w:val="003830E2"/>
    <w:rsid w:val="00384C6B"/>
    <w:rsid w:val="00384FB9"/>
    <w:rsid w:val="00385580"/>
    <w:rsid w:val="00386B55"/>
    <w:rsid w:val="0038786F"/>
    <w:rsid w:val="00392883"/>
    <w:rsid w:val="0039594F"/>
    <w:rsid w:val="00396064"/>
    <w:rsid w:val="0039764E"/>
    <w:rsid w:val="00397AD9"/>
    <w:rsid w:val="003A5841"/>
    <w:rsid w:val="003A59A1"/>
    <w:rsid w:val="003B0AFB"/>
    <w:rsid w:val="003B0BB7"/>
    <w:rsid w:val="003B326C"/>
    <w:rsid w:val="003B5BF8"/>
    <w:rsid w:val="003B5F82"/>
    <w:rsid w:val="003B6330"/>
    <w:rsid w:val="003C01C8"/>
    <w:rsid w:val="003C0C18"/>
    <w:rsid w:val="003C364A"/>
    <w:rsid w:val="003C50CD"/>
    <w:rsid w:val="003C607F"/>
    <w:rsid w:val="003D1077"/>
    <w:rsid w:val="003D244D"/>
    <w:rsid w:val="003E0739"/>
    <w:rsid w:val="003E53CA"/>
    <w:rsid w:val="003F11CC"/>
    <w:rsid w:val="003F2127"/>
    <w:rsid w:val="003F26F9"/>
    <w:rsid w:val="003F38E3"/>
    <w:rsid w:val="003F785E"/>
    <w:rsid w:val="00400855"/>
    <w:rsid w:val="00400E5B"/>
    <w:rsid w:val="004012E1"/>
    <w:rsid w:val="00404517"/>
    <w:rsid w:val="00405234"/>
    <w:rsid w:val="004114CE"/>
    <w:rsid w:val="004222F8"/>
    <w:rsid w:val="0042611B"/>
    <w:rsid w:val="00440364"/>
    <w:rsid w:val="00441C57"/>
    <w:rsid w:val="00442572"/>
    <w:rsid w:val="00445A68"/>
    <w:rsid w:val="0044727B"/>
    <w:rsid w:val="00450687"/>
    <w:rsid w:val="00451BC2"/>
    <w:rsid w:val="00453EA2"/>
    <w:rsid w:val="00454F6E"/>
    <w:rsid w:val="0045710E"/>
    <w:rsid w:val="004578CD"/>
    <w:rsid w:val="004729EC"/>
    <w:rsid w:val="00481BBA"/>
    <w:rsid w:val="00482A05"/>
    <w:rsid w:val="00485E1E"/>
    <w:rsid w:val="004908AF"/>
    <w:rsid w:val="00494617"/>
    <w:rsid w:val="00495C06"/>
    <w:rsid w:val="00496A15"/>
    <w:rsid w:val="00497C76"/>
    <w:rsid w:val="004A2440"/>
    <w:rsid w:val="004A7CEF"/>
    <w:rsid w:val="004B5915"/>
    <w:rsid w:val="004B5AC6"/>
    <w:rsid w:val="004C3C45"/>
    <w:rsid w:val="004C627E"/>
    <w:rsid w:val="004C7217"/>
    <w:rsid w:val="004D4466"/>
    <w:rsid w:val="004D4A0A"/>
    <w:rsid w:val="004E2438"/>
    <w:rsid w:val="004F71D3"/>
    <w:rsid w:val="00501AFB"/>
    <w:rsid w:val="005028D8"/>
    <w:rsid w:val="005051E2"/>
    <w:rsid w:val="00512BED"/>
    <w:rsid w:val="00513512"/>
    <w:rsid w:val="0051373C"/>
    <w:rsid w:val="00514993"/>
    <w:rsid w:val="00520D16"/>
    <w:rsid w:val="00524F65"/>
    <w:rsid w:val="00535BA9"/>
    <w:rsid w:val="0053724F"/>
    <w:rsid w:val="00540272"/>
    <w:rsid w:val="00542B83"/>
    <w:rsid w:val="0054375E"/>
    <w:rsid w:val="005512F4"/>
    <w:rsid w:val="00551726"/>
    <w:rsid w:val="00551AA4"/>
    <w:rsid w:val="005549E5"/>
    <w:rsid w:val="0055536C"/>
    <w:rsid w:val="00563DCC"/>
    <w:rsid w:val="00564F15"/>
    <w:rsid w:val="005701BB"/>
    <w:rsid w:val="00570CB2"/>
    <w:rsid w:val="00574BEB"/>
    <w:rsid w:val="00574DFA"/>
    <w:rsid w:val="005762D1"/>
    <w:rsid w:val="0057699A"/>
    <w:rsid w:val="0057771C"/>
    <w:rsid w:val="00581745"/>
    <w:rsid w:val="00582D9F"/>
    <w:rsid w:val="00583DED"/>
    <w:rsid w:val="00586576"/>
    <w:rsid w:val="0058726D"/>
    <w:rsid w:val="005875D7"/>
    <w:rsid w:val="005876FC"/>
    <w:rsid w:val="0059007A"/>
    <w:rsid w:val="00591350"/>
    <w:rsid w:val="00591C6C"/>
    <w:rsid w:val="00592C18"/>
    <w:rsid w:val="00593FB0"/>
    <w:rsid w:val="00596E8D"/>
    <w:rsid w:val="00597E0E"/>
    <w:rsid w:val="005A5372"/>
    <w:rsid w:val="005A78AE"/>
    <w:rsid w:val="005B1580"/>
    <w:rsid w:val="005B6799"/>
    <w:rsid w:val="005B7C8F"/>
    <w:rsid w:val="005B7D4C"/>
    <w:rsid w:val="005C3CE3"/>
    <w:rsid w:val="005C65A3"/>
    <w:rsid w:val="005C7626"/>
    <w:rsid w:val="005D0CAC"/>
    <w:rsid w:val="005D5E62"/>
    <w:rsid w:val="005D7C19"/>
    <w:rsid w:val="005E19D8"/>
    <w:rsid w:val="005E3DCF"/>
    <w:rsid w:val="005E5E19"/>
    <w:rsid w:val="005F0E73"/>
    <w:rsid w:val="005F6F5B"/>
    <w:rsid w:val="0060668A"/>
    <w:rsid w:val="006069EE"/>
    <w:rsid w:val="00607684"/>
    <w:rsid w:val="00612543"/>
    <w:rsid w:val="00612D8E"/>
    <w:rsid w:val="006145BC"/>
    <w:rsid w:val="006152E9"/>
    <w:rsid w:val="00625584"/>
    <w:rsid w:val="00627F75"/>
    <w:rsid w:val="006309BC"/>
    <w:rsid w:val="00633C12"/>
    <w:rsid w:val="00634444"/>
    <w:rsid w:val="00641816"/>
    <w:rsid w:val="00644DAC"/>
    <w:rsid w:val="00645632"/>
    <w:rsid w:val="006468A3"/>
    <w:rsid w:val="006475A5"/>
    <w:rsid w:val="00652C6D"/>
    <w:rsid w:val="0065386A"/>
    <w:rsid w:val="00662230"/>
    <w:rsid w:val="006636F8"/>
    <w:rsid w:val="00663DC8"/>
    <w:rsid w:val="0066646F"/>
    <w:rsid w:val="006767CB"/>
    <w:rsid w:val="00677264"/>
    <w:rsid w:val="00684D8B"/>
    <w:rsid w:val="006879B2"/>
    <w:rsid w:val="0069362A"/>
    <w:rsid w:val="00697501"/>
    <w:rsid w:val="006A03F5"/>
    <w:rsid w:val="006A1A09"/>
    <w:rsid w:val="006A35B6"/>
    <w:rsid w:val="006B005F"/>
    <w:rsid w:val="006B164F"/>
    <w:rsid w:val="006B1AFB"/>
    <w:rsid w:val="006B1B7D"/>
    <w:rsid w:val="006C0B41"/>
    <w:rsid w:val="006C2916"/>
    <w:rsid w:val="006C490A"/>
    <w:rsid w:val="006C7E3F"/>
    <w:rsid w:val="006D4CB2"/>
    <w:rsid w:val="006D7947"/>
    <w:rsid w:val="006E200A"/>
    <w:rsid w:val="006E2313"/>
    <w:rsid w:val="006E77CB"/>
    <w:rsid w:val="006F0B0A"/>
    <w:rsid w:val="006F0F2A"/>
    <w:rsid w:val="006F1E51"/>
    <w:rsid w:val="006F2CCE"/>
    <w:rsid w:val="006F405E"/>
    <w:rsid w:val="006F637E"/>
    <w:rsid w:val="006F69EB"/>
    <w:rsid w:val="00706675"/>
    <w:rsid w:val="007073DD"/>
    <w:rsid w:val="0071055B"/>
    <w:rsid w:val="00711B73"/>
    <w:rsid w:val="0071724B"/>
    <w:rsid w:val="00722C30"/>
    <w:rsid w:val="007243D4"/>
    <w:rsid w:val="00724CBC"/>
    <w:rsid w:val="00730CF8"/>
    <w:rsid w:val="00741B49"/>
    <w:rsid w:val="0074225D"/>
    <w:rsid w:val="00744311"/>
    <w:rsid w:val="00747232"/>
    <w:rsid w:val="00754558"/>
    <w:rsid w:val="00755CFF"/>
    <w:rsid w:val="0075632E"/>
    <w:rsid w:val="00757E8F"/>
    <w:rsid w:val="007629A3"/>
    <w:rsid w:val="00762ECE"/>
    <w:rsid w:val="00766144"/>
    <w:rsid w:val="00766996"/>
    <w:rsid w:val="00767AAA"/>
    <w:rsid w:val="0077514B"/>
    <w:rsid w:val="0077691C"/>
    <w:rsid w:val="007809BA"/>
    <w:rsid w:val="00780A7B"/>
    <w:rsid w:val="00782B5D"/>
    <w:rsid w:val="00784947"/>
    <w:rsid w:val="00787801"/>
    <w:rsid w:val="00791659"/>
    <w:rsid w:val="00792D66"/>
    <w:rsid w:val="00793244"/>
    <w:rsid w:val="007A155F"/>
    <w:rsid w:val="007A4602"/>
    <w:rsid w:val="007A4BC1"/>
    <w:rsid w:val="007A701A"/>
    <w:rsid w:val="007A7879"/>
    <w:rsid w:val="007B0A18"/>
    <w:rsid w:val="007B79C5"/>
    <w:rsid w:val="007C1FCD"/>
    <w:rsid w:val="007C420A"/>
    <w:rsid w:val="007C4D65"/>
    <w:rsid w:val="007D1708"/>
    <w:rsid w:val="007D39C6"/>
    <w:rsid w:val="007D55BC"/>
    <w:rsid w:val="007E5042"/>
    <w:rsid w:val="007F002A"/>
    <w:rsid w:val="007F0587"/>
    <w:rsid w:val="007F396B"/>
    <w:rsid w:val="007F4EEE"/>
    <w:rsid w:val="007F57F5"/>
    <w:rsid w:val="00802645"/>
    <w:rsid w:val="008033C2"/>
    <w:rsid w:val="0081108F"/>
    <w:rsid w:val="00812C0E"/>
    <w:rsid w:val="00813450"/>
    <w:rsid w:val="00816274"/>
    <w:rsid w:val="00822201"/>
    <w:rsid w:val="008237F2"/>
    <w:rsid w:val="00824F3A"/>
    <w:rsid w:val="00830C6A"/>
    <w:rsid w:val="0083436A"/>
    <w:rsid w:val="008350E5"/>
    <w:rsid w:val="00835BB4"/>
    <w:rsid w:val="00837415"/>
    <w:rsid w:val="00841F88"/>
    <w:rsid w:val="00845756"/>
    <w:rsid w:val="00845E15"/>
    <w:rsid w:val="00852628"/>
    <w:rsid w:val="0085404F"/>
    <w:rsid w:val="0086169F"/>
    <w:rsid w:val="00863ACF"/>
    <w:rsid w:val="008670A4"/>
    <w:rsid w:val="00870649"/>
    <w:rsid w:val="00876E71"/>
    <w:rsid w:val="00876FD3"/>
    <w:rsid w:val="008779D6"/>
    <w:rsid w:val="008875B5"/>
    <w:rsid w:val="0089014D"/>
    <w:rsid w:val="00892533"/>
    <w:rsid w:val="008926C5"/>
    <w:rsid w:val="00893DD5"/>
    <w:rsid w:val="008942F6"/>
    <w:rsid w:val="00894A06"/>
    <w:rsid w:val="00895BDD"/>
    <w:rsid w:val="00896A6C"/>
    <w:rsid w:val="008A2708"/>
    <w:rsid w:val="008A28F7"/>
    <w:rsid w:val="008A3551"/>
    <w:rsid w:val="008A6408"/>
    <w:rsid w:val="008A7E1B"/>
    <w:rsid w:val="008B40D1"/>
    <w:rsid w:val="008B501E"/>
    <w:rsid w:val="008B7E1E"/>
    <w:rsid w:val="008C21D7"/>
    <w:rsid w:val="008C3D30"/>
    <w:rsid w:val="008D02BA"/>
    <w:rsid w:val="008E0BA3"/>
    <w:rsid w:val="008F2EE9"/>
    <w:rsid w:val="008F3A9E"/>
    <w:rsid w:val="008F79CF"/>
    <w:rsid w:val="00906355"/>
    <w:rsid w:val="0091082B"/>
    <w:rsid w:val="00913456"/>
    <w:rsid w:val="00913F46"/>
    <w:rsid w:val="00915923"/>
    <w:rsid w:val="00915C0D"/>
    <w:rsid w:val="00916485"/>
    <w:rsid w:val="0092317F"/>
    <w:rsid w:val="00925FB8"/>
    <w:rsid w:val="00926725"/>
    <w:rsid w:val="00930302"/>
    <w:rsid w:val="00932FAD"/>
    <w:rsid w:val="009402FA"/>
    <w:rsid w:val="009500A6"/>
    <w:rsid w:val="009619D2"/>
    <w:rsid w:val="00964B85"/>
    <w:rsid w:val="009659E1"/>
    <w:rsid w:val="009667A8"/>
    <w:rsid w:val="00966DDD"/>
    <w:rsid w:val="00967F6B"/>
    <w:rsid w:val="009724B4"/>
    <w:rsid w:val="009741CE"/>
    <w:rsid w:val="00975621"/>
    <w:rsid w:val="00981776"/>
    <w:rsid w:val="00983D88"/>
    <w:rsid w:val="009901E6"/>
    <w:rsid w:val="009913CA"/>
    <w:rsid w:val="00991743"/>
    <w:rsid w:val="009926E7"/>
    <w:rsid w:val="00992BDA"/>
    <w:rsid w:val="009A2100"/>
    <w:rsid w:val="009A3CC3"/>
    <w:rsid w:val="009A4C32"/>
    <w:rsid w:val="009A4FC1"/>
    <w:rsid w:val="009B38DD"/>
    <w:rsid w:val="009B3EED"/>
    <w:rsid w:val="009B4538"/>
    <w:rsid w:val="009C5B32"/>
    <w:rsid w:val="009D2DA8"/>
    <w:rsid w:val="009D4D36"/>
    <w:rsid w:val="009E0500"/>
    <w:rsid w:val="009E1426"/>
    <w:rsid w:val="009E18F7"/>
    <w:rsid w:val="009E3C2C"/>
    <w:rsid w:val="009E3DF9"/>
    <w:rsid w:val="009F08A8"/>
    <w:rsid w:val="009F2F2B"/>
    <w:rsid w:val="009F5730"/>
    <w:rsid w:val="009F5E2D"/>
    <w:rsid w:val="009F6071"/>
    <w:rsid w:val="009F640C"/>
    <w:rsid w:val="009F72B2"/>
    <w:rsid w:val="00A00391"/>
    <w:rsid w:val="00A02B26"/>
    <w:rsid w:val="00A041F5"/>
    <w:rsid w:val="00A16CC9"/>
    <w:rsid w:val="00A17008"/>
    <w:rsid w:val="00A173CC"/>
    <w:rsid w:val="00A215A7"/>
    <w:rsid w:val="00A25DC7"/>
    <w:rsid w:val="00A44ECD"/>
    <w:rsid w:val="00A45621"/>
    <w:rsid w:val="00A45730"/>
    <w:rsid w:val="00A47F63"/>
    <w:rsid w:val="00A51AF6"/>
    <w:rsid w:val="00A53112"/>
    <w:rsid w:val="00A55420"/>
    <w:rsid w:val="00A55D97"/>
    <w:rsid w:val="00A56C69"/>
    <w:rsid w:val="00A63DFE"/>
    <w:rsid w:val="00A65945"/>
    <w:rsid w:val="00A664EF"/>
    <w:rsid w:val="00A71024"/>
    <w:rsid w:val="00A76E62"/>
    <w:rsid w:val="00A82716"/>
    <w:rsid w:val="00A8339A"/>
    <w:rsid w:val="00A86314"/>
    <w:rsid w:val="00A8684E"/>
    <w:rsid w:val="00A92152"/>
    <w:rsid w:val="00A94471"/>
    <w:rsid w:val="00AA49DF"/>
    <w:rsid w:val="00AA7C2F"/>
    <w:rsid w:val="00AB0AE9"/>
    <w:rsid w:val="00AB0DAE"/>
    <w:rsid w:val="00AB3A8A"/>
    <w:rsid w:val="00AB6B41"/>
    <w:rsid w:val="00AC5549"/>
    <w:rsid w:val="00AC72B3"/>
    <w:rsid w:val="00AD113A"/>
    <w:rsid w:val="00AD362E"/>
    <w:rsid w:val="00AD4EE9"/>
    <w:rsid w:val="00AD5859"/>
    <w:rsid w:val="00AD6D5A"/>
    <w:rsid w:val="00AE2B7C"/>
    <w:rsid w:val="00AE2C2E"/>
    <w:rsid w:val="00AE31B7"/>
    <w:rsid w:val="00AE6613"/>
    <w:rsid w:val="00AE6BFE"/>
    <w:rsid w:val="00AF3B6F"/>
    <w:rsid w:val="00AF498F"/>
    <w:rsid w:val="00B01B5B"/>
    <w:rsid w:val="00B01EF2"/>
    <w:rsid w:val="00B05CE0"/>
    <w:rsid w:val="00B07DAA"/>
    <w:rsid w:val="00B114DD"/>
    <w:rsid w:val="00B13AB9"/>
    <w:rsid w:val="00B14817"/>
    <w:rsid w:val="00B14F8B"/>
    <w:rsid w:val="00B1503C"/>
    <w:rsid w:val="00B15782"/>
    <w:rsid w:val="00B2113D"/>
    <w:rsid w:val="00B21A56"/>
    <w:rsid w:val="00B222BD"/>
    <w:rsid w:val="00B23EDA"/>
    <w:rsid w:val="00B319CC"/>
    <w:rsid w:val="00B34207"/>
    <w:rsid w:val="00B351B6"/>
    <w:rsid w:val="00B357F6"/>
    <w:rsid w:val="00B373C4"/>
    <w:rsid w:val="00B44C34"/>
    <w:rsid w:val="00B467B4"/>
    <w:rsid w:val="00B5230E"/>
    <w:rsid w:val="00B53D5D"/>
    <w:rsid w:val="00B65072"/>
    <w:rsid w:val="00B70A1B"/>
    <w:rsid w:val="00B70B5A"/>
    <w:rsid w:val="00B713B1"/>
    <w:rsid w:val="00B75492"/>
    <w:rsid w:val="00B761E8"/>
    <w:rsid w:val="00B80E8A"/>
    <w:rsid w:val="00B8150B"/>
    <w:rsid w:val="00B84F22"/>
    <w:rsid w:val="00B90654"/>
    <w:rsid w:val="00B97813"/>
    <w:rsid w:val="00BA0A57"/>
    <w:rsid w:val="00BA1045"/>
    <w:rsid w:val="00BA1F49"/>
    <w:rsid w:val="00BA291A"/>
    <w:rsid w:val="00BA679A"/>
    <w:rsid w:val="00BB002D"/>
    <w:rsid w:val="00BB05AE"/>
    <w:rsid w:val="00BB1E67"/>
    <w:rsid w:val="00BB2324"/>
    <w:rsid w:val="00BB5D7E"/>
    <w:rsid w:val="00BB7594"/>
    <w:rsid w:val="00BD1EF7"/>
    <w:rsid w:val="00BD727D"/>
    <w:rsid w:val="00BE1340"/>
    <w:rsid w:val="00BE238E"/>
    <w:rsid w:val="00BE2FDF"/>
    <w:rsid w:val="00BE70D1"/>
    <w:rsid w:val="00BF04F4"/>
    <w:rsid w:val="00BF3BCC"/>
    <w:rsid w:val="00BF4B8D"/>
    <w:rsid w:val="00BF4BA8"/>
    <w:rsid w:val="00C001E8"/>
    <w:rsid w:val="00C031E6"/>
    <w:rsid w:val="00C0589E"/>
    <w:rsid w:val="00C11903"/>
    <w:rsid w:val="00C14BAA"/>
    <w:rsid w:val="00C17EC2"/>
    <w:rsid w:val="00C21D5F"/>
    <w:rsid w:val="00C24C73"/>
    <w:rsid w:val="00C3766F"/>
    <w:rsid w:val="00C423AA"/>
    <w:rsid w:val="00C44730"/>
    <w:rsid w:val="00C45302"/>
    <w:rsid w:val="00C53F28"/>
    <w:rsid w:val="00C56716"/>
    <w:rsid w:val="00C60489"/>
    <w:rsid w:val="00C63D22"/>
    <w:rsid w:val="00C70AA8"/>
    <w:rsid w:val="00C70DE3"/>
    <w:rsid w:val="00C751F3"/>
    <w:rsid w:val="00C7681B"/>
    <w:rsid w:val="00C80406"/>
    <w:rsid w:val="00C840C4"/>
    <w:rsid w:val="00C852BC"/>
    <w:rsid w:val="00C86628"/>
    <w:rsid w:val="00C914E0"/>
    <w:rsid w:val="00C972AA"/>
    <w:rsid w:val="00C97FBB"/>
    <w:rsid w:val="00CA3956"/>
    <w:rsid w:val="00CA53C9"/>
    <w:rsid w:val="00CA6524"/>
    <w:rsid w:val="00CB0045"/>
    <w:rsid w:val="00CB0B5B"/>
    <w:rsid w:val="00CB2D47"/>
    <w:rsid w:val="00CB3CA4"/>
    <w:rsid w:val="00CB538A"/>
    <w:rsid w:val="00CC1D4C"/>
    <w:rsid w:val="00CC4228"/>
    <w:rsid w:val="00CD1144"/>
    <w:rsid w:val="00CD768B"/>
    <w:rsid w:val="00CE15C3"/>
    <w:rsid w:val="00CE20E0"/>
    <w:rsid w:val="00CE2CD7"/>
    <w:rsid w:val="00CE4569"/>
    <w:rsid w:val="00CF04EC"/>
    <w:rsid w:val="00CF2AC5"/>
    <w:rsid w:val="00CF5F04"/>
    <w:rsid w:val="00D01406"/>
    <w:rsid w:val="00D02F3C"/>
    <w:rsid w:val="00D15018"/>
    <w:rsid w:val="00D16212"/>
    <w:rsid w:val="00D2027C"/>
    <w:rsid w:val="00D21D30"/>
    <w:rsid w:val="00D22537"/>
    <w:rsid w:val="00D2276B"/>
    <w:rsid w:val="00D23226"/>
    <w:rsid w:val="00D303F1"/>
    <w:rsid w:val="00D3063F"/>
    <w:rsid w:val="00D32F2A"/>
    <w:rsid w:val="00D33E08"/>
    <w:rsid w:val="00D36FC0"/>
    <w:rsid w:val="00D37AC6"/>
    <w:rsid w:val="00D422C8"/>
    <w:rsid w:val="00D44D66"/>
    <w:rsid w:val="00D4746E"/>
    <w:rsid w:val="00D506C4"/>
    <w:rsid w:val="00D50EE0"/>
    <w:rsid w:val="00D530C3"/>
    <w:rsid w:val="00D53F13"/>
    <w:rsid w:val="00D6031A"/>
    <w:rsid w:val="00D61E80"/>
    <w:rsid w:val="00D62176"/>
    <w:rsid w:val="00D67A79"/>
    <w:rsid w:val="00D71E45"/>
    <w:rsid w:val="00D746B7"/>
    <w:rsid w:val="00D76A09"/>
    <w:rsid w:val="00D8104D"/>
    <w:rsid w:val="00D826CA"/>
    <w:rsid w:val="00D83D9C"/>
    <w:rsid w:val="00D854F2"/>
    <w:rsid w:val="00D8791D"/>
    <w:rsid w:val="00D909BF"/>
    <w:rsid w:val="00D9366E"/>
    <w:rsid w:val="00D9434A"/>
    <w:rsid w:val="00D9471A"/>
    <w:rsid w:val="00D97192"/>
    <w:rsid w:val="00DA0340"/>
    <w:rsid w:val="00DA06D8"/>
    <w:rsid w:val="00DA1785"/>
    <w:rsid w:val="00DB1D7A"/>
    <w:rsid w:val="00DB4214"/>
    <w:rsid w:val="00DD19CA"/>
    <w:rsid w:val="00DD2E59"/>
    <w:rsid w:val="00DD3277"/>
    <w:rsid w:val="00DD3F27"/>
    <w:rsid w:val="00DD79C9"/>
    <w:rsid w:val="00DE1EB6"/>
    <w:rsid w:val="00E0047F"/>
    <w:rsid w:val="00E00A83"/>
    <w:rsid w:val="00E03F91"/>
    <w:rsid w:val="00E10542"/>
    <w:rsid w:val="00E17644"/>
    <w:rsid w:val="00E24408"/>
    <w:rsid w:val="00E309E8"/>
    <w:rsid w:val="00E34E63"/>
    <w:rsid w:val="00E34FA4"/>
    <w:rsid w:val="00E35433"/>
    <w:rsid w:val="00E37A54"/>
    <w:rsid w:val="00E52BF8"/>
    <w:rsid w:val="00E53C9B"/>
    <w:rsid w:val="00E6192F"/>
    <w:rsid w:val="00E62ECE"/>
    <w:rsid w:val="00E63D6E"/>
    <w:rsid w:val="00E65E6D"/>
    <w:rsid w:val="00E6692C"/>
    <w:rsid w:val="00E67085"/>
    <w:rsid w:val="00E70B7D"/>
    <w:rsid w:val="00E76BDC"/>
    <w:rsid w:val="00E809E4"/>
    <w:rsid w:val="00E81EE1"/>
    <w:rsid w:val="00E85FFE"/>
    <w:rsid w:val="00E861BE"/>
    <w:rsid w:val="00E92E09"/>
    <w:rsid w:val="00E9447E"/>
    <w:rsid w:val="00EA604B"/>
    <w:rsid w:val="00EB00BF"/>
    <w:rsid w:val="00EB1A76"/>
    <w:rsid w:val="00EB1EA7"/>
    <w:rsid w:val="00EB68C1"/>
    <w:rsid w:val="00EC13F2"/>
    <w:rsid w:val="00EC1634"/>
    <w:rsid w:val="00EC3ED7"/>
    <w:rsid w:val="00EC62CD"/>
    <w:rsid w:val="00EC69BA"/>
    <w:rsid w:val="00ED5A34"/>
    <w:rsid w:val="00ED619D"/>
    <w:rsid w:val="00EE1BB2"/>
    <w:rsid w:val="00EE488F"/>
    <w:rsid w:val="00EE6184"/>
    <w:rsid w:val="00EE72DA"/>
    <w:rsid w:val="00EF12A9"/>
    <w:rsid w:val="00EF43CA"/>
    <w:rsid w:val="00EF50E9"/>
    <w:rsid w:val="00EF5E4F"/>
    <w:rsid w:val="00EF5E8C"/>
    <w:rsid w:val="00F00EC9"/>
    <w:rsid w:val="00F036DB"/>
    <w:rsid w:val="00F03918"/>
    <w:rsid w:val="00F04A83"/>
    <w:rsid w:val="00F11701"/>
    <w:rsid w:val="00F1318A"/>
    <w:rsid w:val="00F1747F"/>
    <w:rsid w:val="00F246F0"/>
    <w:rsid w:val="00F27478"/>
    <w:rsid w:val="00F31568"/>
    <w:rsid w:val="00F351E0"/>
    <w:rsid w:val="00F37448"/>
    <w:rsid w:val="00F40F1B"/>
    <w:rsid w:val="00F42B72"/>
    <w:rsid w:val="00F43BD8"/>
    <w:rsid w:val="00F4454A"/>
    <w:rsid w:val="00F4496B"/>
    <w:rsid w:val="00F44B91"/>
    <w:rsid w:val="00F50A67"/>
    <w:rsid w:val="00F51599"/>
    <w:rsid w:val="00F52BBB"/>
    <w:rsid w:val="00F53DBB"/>
    <w:rsid w:val="00F57EDE"/>
    <w:rsid w:val="00F61EDE"/>
    <w:rsid w:val="00F6294C"/>
    <w:rsid w:val="00F66F30"/>
    <w:rsid w:val="00F71D8F"/>
    <w:rsid w:val="00F72DF4"/>
    <w:rsid w:val="00F75986"/>
    <w:rsid w:val="00F767D1"/>
    <w:rsid w:val="00F77924"/>
    <w:rsid w:val="00F80582"/>
    <w:rsid w:val="00F80837"/>
    <w:rsid w:val="00F864B6"/>
    <w:rsid w:val="00F87AC9"/>
    <w:rsid w:val="00FA33A1"/>
    <w:rsid w:val="00FA5D60"/>
    <w:rsid w:val="00FB3557"/>
    <w:rsid w:val="00FB527E"/>
    <w:rsid w:val="00FB6625"/>
    <w:rsid w:val="00FB6777"/>
    <w:rsid w:val="00FC174C"/>
    <w:rsid w:val="00FC4982"/>
    <w:rsid w:val="00FD1E26"/>
    <w:rsid w:val="00FD20AB"/>
    <w:rsid w:val="00FD7353"/>
    <w:rsid w:val="00FE0918"/>
    <w:rsid w:val="00FE0CAB"/>
    <w:rsid w:val="00FE2089"/>
    <w:rsid w:val="00FE3379"/>
    <w:rsid w:val="00FE49D3"/>
    <w:rsid w:val="00FE4E2D"/>
    <w:rsid w:val="00FF13D2"/>
    <w:rsid w:val="00FF2922"/>
    <w:rsid w:val="00FF6953"/>
    <w:rsid w:val="00FF6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C2E2"/>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qFormat/>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09589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2">
    <w:name w:val="Strong"/>
    <w:basedOn w:val="a0"/>
    <w:uiPriority w:val="22"/>
    <w:qFormat/>
    <w:rsid w:val="0083436A"/>
    <w:rPr>
      <w:b/>
      <w:bCs/>
    </w:rPr>
  </w:style>
  <w:style w:type="paragraph" w:customStyle="1" w:styleId="rvps2">
    <w:name w:val="rvps2"/>
    <w:basedOn w:val="a"/>
    <w:rsid w:val="003715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f3">
    <w:name w:val="No Spacing"/>
    <w:uiPriority w:val="1"/>
    <w:qFormat/>
    <w:rsid w:val="006152E9"/>
    <w:pPr>
      <w:spacing w:line="240" w:lineRule="auto"/>
      <w:ind w:leftChars="-1" w:left="-1" w:hangingChars="1"/>
      <w:textDirection w:val="btLr"/>
      <w:textAlignment w:val="top"/>
      <w:outlineLvl w:val="0"/>
    </w:pPr>
    <w:rPr>
      <w:position w:val="-1"/>
      <w:lang w:eastAsia="ar-SA"/>
    </w:rPr>
  </w:style>
  <w:style w:type="character" w:styleId="af4">
    <w:name w:val="Hyperlink"/>
    <w:basedOn w:val="a0"/>
    <w:uiPriority w:val="99"/>
    <w:semiHidden/>
    <w:unhideWhenUsed/>
    <w:rsid w:val="00D53F13"/>
    <w:rPr>
      <w:color w:val="0000FF"/>
      <w:u w:val="single"/>
    </w:rPr>
  </w:style>
  <w:style w:type="character" w:customStyle="1" w:styleId="fontstyle21">
    <w:name w:val="fontstyle21"/>
    <w:basedOn w:val="a0"/>
    <w:qFormat/>
    <w:rsid w:val="00F52BBB"/>
    <w:rPr>
      <w:rFonts w:ascii="TimesNewRomanPS-ItalicMT" w:hAnsi="TimesNewRomanPS-ItalicMT" w:hint="default"/>
      <w:i/>
      <w:iCs/>
      <w:color w:val="000000"/>
      <w:sz w:val="24"/>
      <w:szCs w:val="24"/>
    </w:rPr>
  </w:style>
  <w:style w:type="character" w:customStyle="1" w:styleId="fontstyle31">
    <w:name w:val="fontstyle31"/>
    <w:basedOn w:val="a0"/>
    <w:qFormat/>
    <w:rsid w:val="00F52BBB"/>
    <w:rPr>
      <w:rFonts w:ascii="TimesNewRomanPSMT" w:hAnsi="TimesNewRomanPSMT" w:hint="default"/>
      <w:color w:val="16191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8989">
      <w:bodyDiv w:val="1"/>
      <w:marLeft w:val="0"/>
      <w:marRight w:val="0"/>
      <w:marTop w:val="0"/>
      <w:marBottom w:val="0"/>
      <w:divBdr>
        <w:top w:val="none" w:sz="0" w:space="0" w:color="auto"/>
        <w:left w:val="none" w:sz="0" w:space="0" w:color="auto"/>
        <w:bottom w:val="none" w:sz="0" w:space="0" w:color="auto"/>
        <w:right w:val="none" w:sz="0" w:space="0" w:color="auto"/>
      </w:divBdr>
    </w:div>
    <w:div w:id="145828051">
      <w:bodyDiv w:val="1"/>
      <w:marLeft w:val="0"/>
      <w:marRight w:val="0"/>
      <w:marTop w:val="0"/>
      <w:marBottom w:val="0"/>
      <w:divBdr>
        <w:top w:val="none" w:sz="0" w:space="0" w:color="auto"/>
        <w:left w:val="none" w:sz="0" w:space="0" w:color="auto"/>
        <w:bottom w:val="none" w:sz="0" w:space="0" w:color="auto"/>
        <w:right w:val="none" w:sz="0" w:space="0" w:color="auto"/>
      </w:divBdr>
    </w:div>
    <w:div w:id="157117969">
      <w:bodyDiv w:val="1"/>
      <w:marLeft w:val="0"/>
      <w:marRight w:val="0"/>
      <w:marTop w:val="0"/>
      <w:marBottom w:val="0"/>
      <w:divBdr>
        <w:top w:val="none" w:sz="0" w:space="0" w:color="auto"/>
        <w:left w:val="none" w:sz="0" w:space="0" w:color="auto"/>
        <w:bottom w:val="none" w:sz="0" w:space="0" w:color="auto"/>
        <w:right w:val="none" w:sz="0" w:space="0" w:color="auto"/>
      </w:divBdr>
    </w:div>
    <w:div w:id="320697693">
      <w:bodyDiv w:val="1"/>
      <w:marLeft w:val="0"/>
      <w:marRight w:val="0"/>
      <w:marTop w:val="0"/>
      <w:marBottom w:val="0"/>
      <w:divBdr>
        <w:top w:val="none" w:sz="0" w:space="0" w:color="auto"/>
        <w:left w:val="none" w:sz="0" w:space="0" w:color="auto"/>
        <w:bottom w:val="none" w:sz="0" w:space="0" w:color="auto"/>
        <w:right w:val="none" w:sz="0" w:space="0" w:color="auto"/>
      </w:divBdr>
    </w:div>
    <w:div w:id="512957759">
      <w:bodyDiv w:val="1"/>
      <w:marLeft w:val="0"/>
      <w:marRight w:val="0"/>
      <w:marTop w:val="0"/>
      <w:marBottom w:val="0"/>
      <w:divBdr>
        <w:top w:val="none" w:sz="0" w:space="0" w:color="auto"/>
        <w:left w:val="none" w:sz="0" w:space="0" w:color="auto"/>
        <w:bottom w:val="none" w:sz="0" w:space="0" w:color="auto"/>
        <w:right w:val="none" w:sz="0" w:space="0" w:color="auto"/>
      </w:divBdr>
    </w:div>
    <w:div w:id="622078568">
      <w:bodyDiv w:val="1"/>
      <w:marLeft w:val="0"/>
      <w:marRight w:val="0"/>
      <w:marTop w:val="0"/>
      <w:marBottom w:val="0"/>
      <w:divBdr>
        <w:top w:val="none" w:sz="0" w:space="0" w:color="auto"/>
        <w:left w:val="none" w:sz="0" w:space="0" w:color="auto"/>
        <w:bottom w:val="none" w:sz="0" w:space="0" w:color="auto"/>
        <w:right w:val="none" w:sz="0" w:space="0" w:color="auto"/>
      </w:divBdr>
    </w:div>
    <w:div w:id="677662685">
      <w:bodyDiv w:val="1"/>
      <w:marLeft w:val="0"/>
      <w:marRight w:val="0"/>
      <w:marTop w:val="0"/>
      <w:marBottom w:val="0"/>
      <w:divBdr>
        <w:top w:val="none" w:sz="0" w:space="0" w:color="auto"/>
        <w:left w:val="none" w:sz="0" w:space="0" w:color="auto"/>
        <w:bottom w:val="none" w:sz="0" w:space="0" w:color="auto"/>
        <w:right w:val="none" w:sz="0" w:space="0" w:color="auto"/>
      </w:divBdr>
    </w:div>
    <w:div w:id="774134283">
      <w:bodyDiv w:val="1"/>
      <w:marLeft w:val="0"/>
      <w:marRight w:val="0"/>
      <w:marTop w:val="0"/>
      <w:marBottom w:val="0"/>
      <w:divBdr>
        <w:top w:val="none" w:sz="0" w:space="0" w:color="auto"/>
        <w:left w:val="none" w:sz="0" w:space="0" w:color="auto"/>
        <w:bottom w:val="none" w:sz="0" w:space="0" w:color="auto"/>
        <w:right w:val="none" w:sz="0" w:space="0" w:color="auto"/>
      </w:divBdr>
    </w:div>
    <w:div w:id="998189602">
      <w:bodyDiv w:val="1"/>
      <w:marLeft w:val="0"/>
      <w:marRight w:val="0"/>
      <w:marTop w:val="0"/>
      <w:marBottom w:val="0"/>
      <w:divBdr>
        <w:top w:val="none" w:sz="0" w:space="0" w:color="auto"/>
        <w:left w:val="none" w:sz="0" w:space="0" w:color="auto"/>
        <w:bottom w:val="none" w:sz="0" w:space="0" w:color="auto"/>
        <w:right w:val="none" w:sz="0" w:space="0" w:color="auto"/>
      </w:divBdr>
    </w:div>
    <w:div w:id="1068766552">
      <w:bodyDiv w:val="1"/>
      <w:marLeft w:val="0"/>
      <w:marRight w:val="0"/>
      <w:marTop w:val="0"/>
      <w:marBottom w:val="0"/>
      <w:divBdr>
        <w:top w:val="none" w:sz="0" w:space="0" w:color="auto"/>
        <w:left w:val="none" w:sz="0" w:space="0" w:color="auto"/>
        <w:bottom w:val="none" w:sz="0" w:space="0" w:color="auto"/>
        <w:right w:val="none" w:sz="0" w:space="0" w:color="auto"/>
      </w:divBdr>
    </w:div>
    <w:div w:id="1238511754">
      <w:bodyDiv w:val="1"/>
      <w:marLeft w:val="0"/>
      <w:marRight w:val="0"/>
      <w:marTop w:val="0"/>
      <w:marBottom w:val="0"/>
      <w:divBdr>
        <w:top w:val="none" w:sz="0" w:space="0" w:color="auto"/>
        <w:left w:val="none" w:sz="0" w:space="0" w:color="auto"/>
        <w:bottom w:val="none" w:sz="0" w:space="0" w:color="auto"/>
        <w:right w:val="none" w:sz="0" w:space="0" w:color="auto"/>
      </w:divBdr>
    </w:div>
    <w:div w:id="1747143322">
      <w:bodyDiv w:val="1"/>
      <w:marLeft w:val="0"/>
      <w:marRight w:val="0"/>
      <w:marTop w:val="0"/>
      <w:marBottom w:val="0"/>
      <w:divBdr>
        <w:top w:val="none" w:sz="0" w:space="0" w:color="auto"/>
        <w:left w:val="none" w:sz="0" w:space="0" w:color="auto"/>
        <w:bottom w:val="none" w:sz="0" w:space="0" w:color="auto"/>
        <w:right w:val="none" w:sz="0" w:space="0" w:color="auto"/>
      </w:divBdr>
    </w:div>
    <w:div w:id="1764765260">
      <w:bodyDiv w:val="1"/>
      <w:marLeft w:val="0"/>
      <w:marRight w:val="0"/>
      <w:marTop w:val="0"/>
      <w:marBottom w:val="0"/>
      <w:divBdr>
        <w:top w:val="none" w:sz="0" w:space="0" w:color="auto"/>
        <w:left w:val="none" w:sz="0" w:space="0" w:color="auto"/>
        <w:bottom w:val="none" w:sz="0" w:space="0" w:color="auto"/>
        <w:right w:val="none" w:sz="0" w:space="0" w:color="auto"/>
      </w:divBdr>
    </w:div>
    <w:div w:id="1842622007">
      <w:bodyDiv w:val="1"/>
      <w:marLeft w:val="0"/>
      <w:marRight w:val="0"/>
      <w:marTop w:val="0"/>
      <w:marBottom w:val="0"/>
      <w:divBdr>
        <w:top w:val="none" w:sz="0" w:space="0" w:color="auto"/>
        <w:left w:val="none" w:sz="0" w:space="0" w:color="auto"/>
        <w:bottom w:val="none" w:sz="0" w:space="0" w:color="auto"/>
        <w:right w:val="none" w:sz="0" w:space="0" w:color="auto"/>
      </w:divBdr>
    </w:div>
    <w:div w:id="1920407365">
      <w:bodyDiv w:val="1"/>
      <w:marLeft w:val="0"/>
      <w:marRight w:val="0"/>
      <w:marTop w:val="0"/>
      <w:marBottom w:val="0"/>
      <w:divBdr>
        <w:top w:val="none" w:sz="0" w:space="0" w:color="auto"/>
        <w:left w:val="none" w:sz="0" w:space="0" w:color="auto"/>
        <w:bottom w:val="none" w:sz="0" w:space="0" w:color="auto"/>
        <w:right w:val="none" w:sz="0" w:space="0" w:color="auto"/>
      </w:divBdr>
    </w:div>
    <w:div w:id="1935244685">
      <w:bodyDiv w:val="1"/>
      <w:marLeft w:val="0"/>
      <w:marRight w:val="0"/>
      <w:marTop w:val="0"/>
      <w:marBottom w:val="0"/>
      <w:divBdr>
        <w:top w:val="none" w:sz="0" w:space="0" w:color="auto"/>
        <w:left w:val="none" w:sz="0" w:space="0" w:color="auto"/>
        <w:bottom w:val="none" w:sz="0" w:space="0" w:color="auto"/>
        <w:right w:val="none" w:sz="0" w:space="0" w:color="auto"/>
      </w:divBdr>
    </w:div>
    <w:div w:id="2096122605">
      <w:bodyDiv w:val="1"/>
      <w:marLeft w:val="0"/>
      <w:marRight w:val="0"/>
      <w:marTop w:val="0"/>
      <w:marBottom w:val="0"/>
      <w:divBdr>
        <w:top w:val="none" w:sz="0" w:space="0" w:color="auto"/>
        <w:left w:val="none" w:sz="0" w:space="0" w:color="auto"/>
        <w:bottom w:val="none" w:sz="0" w:space="0" w:color="auto"/>
        <w:right w:val="none" w:sz="0" w:space="0" w:color="auto"/>
      </w:divBdr>
    </w:div>
    <w:div w:id="213794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50DD-9034-4186-877F-FFB2DC6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17500</Words>
  <Characters>9976</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cp:lastPrinted>2025-09-24T06:09:00Z</cp:lastPrinted>
  <dcterms:created xsi:type="dcterms:W3CDTF">2026-06-01T10:44:00Z</dcterms:created>
  <dcterms:modified xsi:type="dcterms:W3CDTF">2026-06-02T08:29:00Z</dcterms:modified>
</cp:coreProperties>
</file>