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109" w:rsidRDefault="007E7109" w:rsidP="008D14B2">
      <w:pPr>
        <w:spacing w:after="0" w:line="240" w:lineRule="auto"/>
        <w:jc w:val="center"/>
        <w:rPr>
          <w:rFonts w:ascii="Times New Roman" w:eastAsia="Times New Roman" w:hAnsi="Times New Roman"/>
          <w:sz w:val="24"/>
          <w:szCs w:val="24"/>
          <w:lang w:eastAsia="ru-RU"/>
        </w:rPr>
      </w:pPr>
    </w:p>
    <w:p w:rsidR="008D14B2" w:rsidRPr="00AE0892" w:rsidRDefault="008D14B2" w:rsidP="008D14B2">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AE0892" w:rsidRDefault="008D14B2" w:rsidP="008D14B2">
      <w:pPr>
        <w:spacing w:after="0" w:line="240" w:lineRule="auto"/>
        <w:rPr>
          <w:rFonts w:ascii="Times New Roman" w:eastAsia="Times New Roman" w:hAnsi="Times New Roman"/>
          <w:sz w:val="24"/>
          <w:szCs w:val="24"/>
          <w:lang w:eastAsia="ru-RU"/>
        </w:rPr>
      </w:pPr>
    </w:p>
    <w:p w:rsidR="008D14B2" w:rsidRPr="00CA26F1"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rsidR="008D14B2" w:rsidRPr="00536099" w:rsidRDefault="008D14B2" w:rsidP="008D14B2">
      <w:pPr>
        <w:spacing w:after="0" w:line="240" w:lineRule="auto"/>
        <w:jc w:val="center"/>
        <w:rPr>
          <w:rFonts w:ascii="Times New Roman" w:eastAsia="Times New Roman" w:hAnsi="Times New Roman"/>
          <w:bCs/>
          <w:sz w:val="24"/>
          <w:szCs w:val="24"/>
          <w:lang w:eastAsia="ru-RU"/>
        </w:rPr>
      </w:pPr>
    </w:p>
    <w:p w:rsidR="008D14B2" w:rsidRPr="00536099" w:rsidRDefault="008D14B2" w:rsidP="008D14B2">
      <w:pPr>
        <w:spacing w:after="0" w:line="240" w:lineRule="auto"/>
        <w:jc w:val="center"/>
        <w:rPr>
          <w:rFonts w:ascii="Times New Roman" w:eastAsia="Times New Roman" w:hAnsi="Times New Roman"/>
          <w:sz w:val="24"/>
          <w:szCs w:val="24"/>
          <w:lang w:eastAsia="ru-RU"/>
        </w:rPr>
      </w:pPr>
    </w:p>
    <w:p w:rsidR="008D14B2" w:rsidRPr="0059764D" w:rsidRDefault="005F042F" w:rsidP="008D14B2">
      <w:pPr>
        <w:spacing w:after="0" w:line="240" w:lineRule="auto"/>
        <w:rPr>
          <w:rFonts w:ascii="Times New Roman" w:eastAsia="Times New Roman" w:hAnsi="Times New Roman"/>
          <w:sz w:val="27"/>
          <w:szCs w:val="27"/>
          <w:lang w:eastAsia="ru-RU"/>
        </w:rPr>
      </w:pPr>
      <w:r w:rsidRPr="0059764D">
        <w:rPr>
          <w:rFonts w:ascii="Times New Roman" w:eastAsia="Times New Roman" w:hAnsi="Times New Roman"/>
          <w:sz w:val="27"/>
          <w:szCs w:val="27"/>
          <w:lang w:eastAsia="ru-RU"/>
        </w:rPr>
        <w:t>11</w:t>
      </w:r>
      <w:r w:rsidR="002A7C2D" w:rsidRPr="0059764D">
        <w:rPr>
          <w:rFonts w:ascii="Times New Roman" w:eastAsia="Times New Roman" w:hAnsi="Times New Roman"/>
          <w:sz w:val="27"/>
          <w:szCs w:val="27"/>
          <w:lang w:eastAsia="ru-RU"/>
        </w:rPr>
        <w:t xml:space="preserve"> </w:t>
      </w:r>
      <w:r w:rsidR="00867E17" w:rsidRPr="0059764D">
        <w:rPr>
          <w:rFonts w:ascii="Times New Roman" w:eastAsia="Times New Roman" w:hAnsi="Times New Roman"/>
          <w:sz w:val="27"/>
          <w:szCs w:val="27"/>
          <w:lang w:eastAsia="ru-RU"/>
        </w:rPr>
        <w:t>т</w:t>
      </w:r>
      <w:r w:rsidR="00BC6B2E" w:rsidRPr="0059764D">
        <w:rPr>
          <w:rFonts w:ascii="Times New Roman" w:eastAsia="Times New Roman" w:hAnsi="Times New Roman"/>
          <w:sz w:val="27"/>
          <w:szCs w:val="27"/>
          <w:lang w:eastAsia="ru-RU"/>
        </w:rPr>
        <w:t>рав</w:t>
      </w:r>
      <w:r w:rsidR="00867E17" w:rsidRPr="0059764D">
        <w:rPr>
          <w:rFonts w:ascii="Times New Roman" w:eastAsia="Times New Roman" w:hAnsi="Times New Roman"/>
          <w:sz w:val="27"/>
          <w:szCs w:val="27"/>
          <w:lang w:eastAsia="ru-RU"/>
        </w:rPr>
        <w:t>ня</w:t>
      </w:r>
      <w:r w:rsidR="008D14B2" w:rsidRPr="0059764D">
        <w:rPr>
          <w:rFonts w:ascii="Times New Roman" w:eastAsia="Times New Roman" w:hAnsi="Times New Roman"/>
          <w:sz w:val="27"/>
          <w:szCs w:val="27"/>
          <w:lang w:eastAsia="ru-RU"/>
        </w:rPr>
        <w:t xml:space="preserve"> 202</w:t>
      </w:r>
      <w:r w:rsidR="00867E17" w:rsidRPr="0059764D">
        <w:rPr>
          <w:rFonts w:ascii="Times New Roman" w:eastAsia="Times New Roman" w:hAnsi="Times New Roman"/>
          <w:sz w:val="27"/>
          <w:szCs w:val="27"/>
          <w:lang w:eastAsia="ru-RU"/>
        </w:rPr>
        <w:t>6</w:t>
      </w:r>
      <w:r w:rsidR="008D14B2" w:rsidRPr="0059764D">
        <w:rPr>
          <w:rFonts w:ascii="Times New Roman" w:eastAsia="Times New Roman" w:hAnsi="Times New Roman"/>
          <w:sz w:val="27"/>
          <w:szCs w:val="27"/>
          <w:lang w:eastAsia="ru-RU"/>
        </w:rPr>
        <w:t xml:space="preserve"> року</w:t>
      </w:r>
      <w:r w:rsidR="008D14B2" w:rsidRPr="0059764D">
        <w:rPr>
          <w:rFonts w:ascii="Times New Roman" w:eastAsia="Times New Roman" w:hAnsi="Times New Roman"/>
          <w:sz w:val="27"/>
          <w:szCs w:val="27"/>
          <w:lang w:eastAsia="ru-RU"/>
        </w:rPr>
        <w:tab/>
      </w:r>
      <w:r w:rsidR="0047408F" w:rsidRPr="0059764D">
        <w:rPr>
          <w:rFonts w:ascii="Times New Roman" w:eastAsia="Times New Roman" w:hAnsi="Times New Roman"/>
          <w:sz w:val="27"/>
          <w:szCs w:val="27"/>
          <w:lang w:eastAsia="ru-RU"/>
        </w:rPr>
        <w:tab/>
      </w:r>
      <w:r w:rsidR="008D14B2" w:rsidRPr="0059764D">
        <w:rPr>
          <w:rFonts w:ascii="Times New Roman" w:eastAsia="Times New Roman" w:hAnsi="Times New Roman"/>
          <w:sz w:val="27"/>
          <w:szCs w:val="27"/>
          <w:lang w:eastAsia="ru-RU"/>
        </w:rPr>
        <w:tab/>
      </w:r>
      <w:r w:rsidR="008D14B2" w:rsidRPr="0059764D">
        <w:rPr>
          <w:rFonts w:ascii="Times New Roman" w:eastAsia="Times New Roman" w:hAnsi="Times New Roman"/>
          <w:sz w:val="27"/>
          <w:szCs w:val="27"/>
          <w:lang w:eastAsia="ru-RU"/>
        </w:rPr>
        <w:tab/>
      </w:r>
      <w:r w:rsidR="008D14B2" w:rsidRPr="0059764D">
        <w:rPr>
          <w:rFonts w:ascii="Times New Roman" w:eastAsia="Times New Roman" w:hAnsi="Times New Roman"/>
          <w:sz w:val="27"/>
          <w:szCs w:val="27"/>
          <w:lang w:eastAsia="ru-RU"/>
        </w:rPr>
        <w:tab/>
      </w:r>
      <w:r w:rsidR="008D14B2" w:rsidRPr="0059764D">
        <w:rPr>
          <w:rFonts w:ascii="Times New Roman" w:eastAsia="Times New Roman" w:hAnsi="Times New Roman"/>
          <w:sz w:val="27"/>
          <w:szCs w:val="27"/>
          <w:lang w:eastAsia="ru-RU"/>
        </w:rPr>
        <w:tab/>
        <w:t xml:space="preserve">    </w:t>
      </w:r>
      <w:r w:rsidR="008D14B2" w:rsidRPr="0059764D">
        <w:rPr>
          <w:rFonts w:ascii="Times New Roman" w:eastAsia="Times New Roman" w:hAnsi="Times New Roman"/>
          <w:sz w:val="27"/>
          <w:szCs w:val="27"/>
          <w:lang w:eastAsia="ru-RU"/>
        </w:rPr>
        <w:tab/>
        <w:t xml:space="preserve">    </w:t>
      </w:r>
      <w:r w:rsidR="008D14B2" w:rsidRPr="0059764D">
        <w:rPr>
          <w:rFonts w:ascii="Times New Roman" w:eastAsia="Times New Roman" w:hAnsi="Times New Roman"/>
          <w:sz w:val="27"/>
          <w:szCs w:val="27"/>
          <w:lang w:eastAsia="ru-RU"/>
        </w:rPr>
        <w:tab/>
        <w:t xml:space="preserve">     </w:t>
      </w:r>
      <w:r w:rsidR="002A7C2D" w:rsidRPr="0059764D">
        <w:rPr>
          <w:rFonts w:ascii="Times New Roman" w:eastAsia="Times New Roman" w:hAnsi="Times New Roman"/>
          <w:sz w:val="27"/>
          <w:szCs w:val="27"/>
          <w:lang w:eastAsia="ru-RU"/>
        </w:rPr>
        <w:t xml:space="preserve">          </w:t>
      </w:r>
      <w:r w:rsidR="008D14B2" w:rsidRPr="0059764D">
        <w:rPr>
          <w:rFonts w:ascii="Times New Roman" w:eastAsia="Times New Roman" w:hAnsi="Times New Roman"/>
          <w:sz w:val="27"/>
          <w:szCs w:val="27"/>
          <w:lang w:eastAsia="ru-RU"/>
        </w:rPr>
        <w:t xml:space="preserve">м. Київ </w:t>
      </w:r>
    </w:p>
    <w:p w:rsidR="008D14B2" w:rsidRPr="0059764D" w:rsidRDefault="008D14B2" w:rsidP="008D14B2">
      <w:pPr>
        <w:spacing w:after="0" w:line="240" w:lineRule="auto"/>
        <w:rPr>
          <w:rFonts w:ascii="Times New Roman" w:eastAsia="Times New Roman" w:hAnsi="Times New Roman"/>
          <w:sz w:val="27"/>
          <w:szCs w:val="27"/>
          <w:lang w:eastAsia="ru-RU"/>
        </w:rPr>
      </w:pPr>
    </w:p>
    <w:p w:rsidR="008D14B2" w:rsidRPr="004132A0" w:rsidRDefault="008D14B2" w:rsidP="008D14B2">
      <w:pPr>
        <w:spacing w:after="0" w:line="240" w:lineRule="auto"/>
        <w:jc w:val="center"/>
        <w:rPr>
          <w:rFonts w:ascii="Times New Roman" w:eastAsia="Times New Roman" w:hAnsi="Times New Roman"/>
          <w:bCs/>
          <w:sz w:val="27"/>
          <w:szCs w:val="27"/>
          <w:u w:val="single"/>
          <w:lang w:eastAsia="ru-RU"/>
        </w:rPr>
      </w:pPr>
      <w:r w:rsidRPr="0059764D">
        <w:rPr>
          <w:rFonts w:ascii="Times New Roman" w:eastAsia="Times New Roman" w:hAnsi="Times New Roman"/>
          <w:bCs/>
          <w:sz w:val="27"/>
          <w:szCs w:val="27"/>
          <w:lang w:eastAsia="ru-RU"/>
        </w:rPr>
        <w:t xml:space="preserve">Р І Ш Е Н </w:t>
      </w:r>
      <w:proofErr w:type="spellStart"/>
      <w:r w:rsidRPr="0059764D">
        <w:rPr>
          <w:rFonts w:ascii="Times New Roman" w:eastAsia="Times New Roman" w:hAnsi="Times New Roman"/>
          <w:bCs/>
          <w:sz w:val="27"/>
          <w:szCs w:val="27"/>
          <w:lang w:eastAsia="ru-RU"/>
        </w:rPr>
        <w:t>Н</w:t>
      </w:r>
      <w:proofErr w:type="spellEnd"/>
      <w:r w:rsidRPr="0059764D">
        <w:rPr>
          <w:rFonts w:ascii="Times New Roman" w:eastAsia="Times New Roman" w:hAnsi="Times New Roman"/>
          <w:bCs/>
          <w:sz w:val="27"/>
          <w:szCs w:val="27"/>
          <w:lang w:eastAsia="ru-RU"/>
        </w:rPr>
        <w:t xml:space="preserve"> Я </w:t>
      </w:r>
      <w:r w:rsidR="004132A0">
        <w:rPr>
          <w:rFonts w:ascii="Times New Roman" w:eastAsia="Times New Roman" w:hAnsi="Times New Roman"/>
          <w:bCs/>
          <w:sz w:val="27"/>
          <w:szCs w:val="27"/>
          <w:lang w:eastAsia="ru-RU"/>
        </w:rPr>
        <w:t xml:space="preserve"> </w:t>
      </w:r>
      <w:r w:rsidRPr="0059764D">
        <w:rPr>
          <w:rFonts w:ascii="Times New Roman" w:eastAsia="Times New Roman" w:hAnsi="Times New Roman"/>
          <w:bCs/>
          <w:sz w:val="27"/>
          <w:szCs w:val="27"/>
          <w:lang w:eastAsia="ru-RU"/>
        </w:rPr>
        <w:t xml:space="preserve">№ </w:t>
      </w:r>
      <w:r w:rsidR="004132A0">
        <w:rPr>
          <w:rFonts w:ascii="Times New Roman" w:eastAsia="Times New Roman" w:hAnsi="Times New Roman"/>
          <w:bCs/>
          <w:sz w:val="27"/>
          <w:szCs w:val="27"/>
          <w:u w:val="single"/>
          <w:lang w:eastAsia="ru-RU"/>
        </w:rPr>
        <w:t>26/ко-26</w:t>
      </w:r>
    </w:p>
    <w:p w:rsidR="008D14B2" w:rsidRPr="0059764D" w:rsidRDefault="008D14B2" w:rsidP="008D14B2">
      <w:pPr>
        <w:shd w:val="clear" w:color="auto" w:fill="FFFFFF"/>
        <w:spacing w:after="0" w:line="240" w:lineRule="auto"/>
        <w:rPr>
          <w:rFonts w:ascii="Times New Roman" w:eastAsia="Times New Roman" w:hAnsi="Times New Roman"/>
          <w:bCs/>
          <w:sz w:val="27"/>
          <w:szCs w:val="27"/>
          <w:lang w:eastAsia="uk-UA"/>
        </w:rPr>
      </w:pPr>
    </w:p>
    <w:p w:rsidR="008D14B2" w:rsidRPr="0059764D" w:rsidRDefault="008D14B2" w:rsidP="00E8793A">
      <w:pPr>
        <w:shd w:val="clear" w:color="auto" w:fill="FFFFFF"/>
        <w:spacing w:after="0" w:line="240" w:lineRule="auto"/>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Вища кваліфікаційна комісія суддів України у пленарному складі:</w:t>
      </w:r>
    </w:p>
    <w:p w:rsidR="008D14B2" w:rsidRPr="0059764D" w:rsidRDefault="008D14B2" w:rsidP="00A45A1D">
      <w:pPr>
        <w:pStyle w:val="rtejustify"/>
        <w:shd w:val="clear" w:color="auto" w:fill="FFFFFF"/>
        <w:spacing w:before="0" w:beforeAutospacing="0" w:after="0" w:afterAutospacing="0"/>
        <w:jc w:val="both"/>
        <w:rPr>
          <w:sz w:val="27"/>
          <w:szCs w:val="27"/>
        </w:rPr>
      </w:pPr>
    </w:p>
    <w:p w:rsidR="00A45A1D" w:rsidRPr="0059764D" w:rsidRDefault="00A45A1D" w:rsidP="00A45A1D">
      <w:pPr>
        <w:pStyle w:val="rtejustify"/>
        <w:shd w:val="clear" w:color="auto" w:fill="FFFFFF"/>
        <w:spacing w:before="0" w:beforeAutospacing="0" w:after="0" w:afterAutospacing="0"/>
        <w:jc w:val="both"/>
        <w:rPr>
          <w:sz w:val="27"/>
          <w:szCs w:val="27"/>
        </w:rPr>
      </w:pPr>
      <w:r w:rsidRPr="0059764D">
        <w:rPr>
          <w:sz w:val="27"/>
          <w:szCs w:val="27"/>
        </w:rPr>
        <w:t>головуючого – Андрія ПАСІЧНИКА,</w:t>
      </w:r>
    </w:p>
    <w:p w:rsidR="00A45A1D" w:rsidRPr="0059764D" w:rsidRDefault="00A45A1D" w:rsidP="00A45A1D">
      <w:pPr>
        <w:pStyle w:val="rtejustify"/>
        <w:shd w:val="clear" w:color="auto" w:fill="FFFFFF"/>
        <w:spacing w:before="0" w:beforeAutospacing="0" w:after="0" w:afterAutospacing="0"/>
        <w:jc w:val="both"/>
        <w:rPr>
          <w:sz w:val="27"/>
          <w:szCs w:val="27"/>
        </w:rPr>
      </w:pPr>
    </w:p>
    <w:p w:rsidR="008D14B2" w:rsidRPr="0059764D" w:rsidRDefault="00A45A1D" w:rsidP="00A45A1D">
      <w:pPr>
        <w:pStyle w:val="rtejustify"/>
        <w:shd w:val="clear" w:color="auto" w:fill="FFFFFF"/>
        <w:spacing w:before="0" w:beforeAutospacing="0" w:after="0" w:afterAutospacing="0"/>
        <w:jc w:val="both"/>
        <w:rPr>
          <w:sz w:val="27"/>
          <w:szCs w:val="27"/>
        </w:rPr>
      </w:pPr>
      <w:r w:rsidRPr="0059764D">
        <w:rPr>
          <w:sz w:val="27"/>
          <w:szCs w:val="27"/>
        </w:rPr>
        <w:t xml:space="preserve">членів Комісії: Михайла БОГОНОСА, Людмили ВОЛКОВОЇ, Віталія ГАЦЕЛЮКА, Ярослава ДУХА, Романа КИДИСЮКА, Олега КОЛІУША, Ігоря КУШНІРА, </w:t>
      </w:r>
      <w:r w:rsidRPr="004132A0">
        <w:rPr>
          <w:spacing w:val="4"/>
          <w:sz w:val="27"/>
          <w:szCs w:val="27"/>
        </w:rPr>
        <w:t>Володимира ЛУГАНСЬКОГО, Руслана МЕЛЬНИКА, Олексія ОМЕЛЬЯНА,</w:t>
      </w:r>
      <w:r w:rsidRPr="0059764D">
        <w:rPr>
          <w:sz w:val="27"/>
          <w:szCs w:val="27"/>
        </w:rPr>
        <w:t xml:space="preserve"> Романа САБОДАША, Руслана СИДОРОВИЧА, Сергія ЧУМАКА (доповідач), Галини ШЕВЧУК,</w:t>
      </w:r>
    </w:p>
    <w:p w:rsidR="00A45A1D" w:rsidRPr="00D261F7" w:rsidRDefault="00A45A1D" w:rsidP="00E8793A">
      <w:pPr>
        <w:shd w:val="clear" w:color="auto" w:fill="FFFFFF"/>
        <w:spacing w:after="0" w:line="240" w:lineRule="auto"/>
        <w:jc w:val="both"/>
        <w:rPr>
          <w:rFonts w:ascii="Times New Roman" w:eastAsia="Times New Roman" w:hAnsi="Times New Roman"/>
          <w:sz w:val="27"/>
          <w:szCs w:val="27"/>
          <w:lang w:eastAsia="uk-UA"/>
        </w:rPr>
      </w:pPr>
    </w:p>
    <w:p w:rsidR="008D14B2" w:rsidRPr="00D261F7" w:rsidRDefault="008D14B2" w:rsidP="00E8793A">
      <w:pPr>
        <w:shd w:val="clear" w:color="auto" w:fill="FFFFFF"/>
        <w:spacing w:after="0" w:line="240" w:lineRule="auto"/>
        <w:jc w:val="both"/>
        <w:rPr>
          <w:rFonts w:ascii="Times New Roman" w:hAnsi="Times New Roman"/>
          <w:sz w:val="27"/>
          <w:szCs w:val="27"/>
        </w:rPr>
      </w:pPr>
      <w:r w:rsidRPr="00D261F7">
        <w:rPr>
          <w:rFonts w:ascii="Times New Roman" w:eastAsia="Times New Roman" w:hAnsi="Times New Roman"/>
          <w:sz w:val="27"/>
          <w:szCs w:val="27"/>
          <w:lang w:eastAsia="uk-UA"/>
        </w:rPr>
        <w:t xml:space="preserve">розглянувши питання </w:t>
      </w:r>
      <w:r w:rsidR="00F00A25" w:rsidRPr="00D261F7">
        <w:rPr>
          <w:rFonts w:ascii="Times New Roman" w:hAnsi="Times New Roman"/>
          <w:sz w:val="27"/>
          <w:szCs w:val="27"/>
          <w:shd w:val="clear" w:color="auto" w:fill="FFFFFF"/>
        </w:rPr>
        <w:t xml:space="preserve">про </w:t>
      </w:r>
      <w:r w:rsidR="00321079" w:rsidRPr="00D261F7">
        <w:rPr>
          <w:rFonts w:ascii="Times New Roman" w:eastAsia="Times New Roman" w:hAnsi="Times New Roman"/>
          <w:sz w:val="27"/>
          <w:szCs w:val="27"/>
          <w:lang w:eastAsia="uk-UA"/>
        </w:rPr>
        <w:t>припинення кваліфікаційного оцінювання суддів на відповідність займаній посаді</w:t>
      </w:r>
      <w:r w:rsidR="00DA6E19" w:rsidRPr="00D261F7">
        <w:rPr>
          <w:rFonts w:ascii="Times New Roman" w:hAnsi="Times New Roman"/>
          <w:sz w:val="27"/>
          <w:szCs w:val="27"/>
          <w:shd w:val="clear" w:color="auto" w:fill="FFFFFF"/>
        </w:rPr>
        <w:t>,</w:t>
      </w:r>
      <w:r w:rsidR="00DB7989" w:rsidRPr="00D261F7">
        <w:rPr>
          <w:rFonts w:ascii="Times New Roman" w:hAnsi="Times New Roman"/>
          <w:sz w:val="27"/>
          <w:szCs w:val="27"/>
          <w:shd w:val="clear" w:color="auto" w:fill="FFFFFF"/>
        </w:rPr>
        <w:t xml:space="preserve"> </w:t>
      </w:r>
      <w:r w:rsidR="00DB7989" w:rsidRPr="00D261F7">
        <w:rPr>
          <w:rFonts w:ascii="Times New Roman" w:hAnsi="Times New Roman"/>
          <w:sz w:val="27"/>
          <w:szCs w:val="27"/>
        </w:rPr>
        <w:t xml:space="preserve">які в межах процедури конкурсу, оголошеного рішенням Комісії від 14 вересня 2023 року № 94/зп-23 (зі змінами), підтвердили здатність здійснювати правосуддя в апеляційному загальному суді, </w:t>
      </w:r>
    </w:p>
    <w:p w:rsidR="00DB7989" w:rsidRPr="00D261F7" w:rsidRDefault="00DB7989" w:rsidP="00E8793A">
      <w:pPr>
        <w:shd w:val="clear" w:color="auto" w:fill="FFFFFF"/>
        <w:spacing w:after="0" w:line="240" w:lineRule="auto"/>
        <w:jc w:val="both"/>
        <w:rPr>
          <w:rFonts w:ascii="Times New Roman" w:hAnsi="Times New Roman"/>
          <w:sz w:val="27"/>
          <w:szCs w:val="27"/>
          <w:shd w:val="clear" w:color="auto" w:fill="FFFFFF"/>
        </w:rPr>
      </w:pPr>
    </w:p>
    <w:p w:rsidR="00E8312F" w:rsidRPr="00D261F7" w:rsidRDefault="00E8312F" w:rsidP="00E8312F">
      <w:pPr>
        <w:shd w:val="clear" w:color="auto" w:fill="FFFFFF"/>
        <w:tabs>
          <w:tab w:val="left" w:pos="5779"/>
        </w:tabs>
        <w:spacing w:after="0" w:line="240" w:lineRule="auto"/>
        <w:jc w:val="center"/>
        <w:rPr>
          <w:rFonts w:ascii="Times New Roman" w:hAnsi="Times New Roman"/>
          <w:sz w:val="27"/>
          <w:szCs w:val="27"/>
        </w:rPr>
      </w:pPr>
      <w:r w:rsidRPr="00D261F7">
        <w:rPr>
          <w:rFonts w:ascii="Times New Roman" w:hAnsi="Times New Roman"/>
          <w:sz w:val="27"/>
          <w:szCs w:val="27"/>
        </w:rPr>
        <w:t>встановила:</w:t>
      </w:r>
    </w:p>
    <w:p w:rsidR="00E8312F" w:rsidRPr="00D261F7" w:rsidRDefault="00E8312F" w:rsidP="00E8312F">
      <w:pPr>
        <w:shd w:val="clear" w:color="auto" w:fill="FFFFFF"/>
        <w:tabs>
          <w:tab w:val="left" w:pos="5779"/>
        </w:tabs>
        <w:spacing w:after="0" w:line="240" w:lineRule="auto"/>
        <w:jc w:val="center"/>
        <w:rPr>
          <w:rFonts w:ascii="Times New Roman" w:hAnsi="Times New Roman"/>
          <w:sz w:val="27"/>
          <w:szCs w:val="27"/>
        </w:rPr>
      </w:pPr>
    </w:p>
    <w:p w:rsidR="00A36A08" w:rsidRPr="00D261F7" w:rsidRDefault="007572BD" w:rsidP="00A36A08">
      <w:pPr>
        <w:shd w:val="clear" w:color="auto" w:fill="FFFFFF"/>
        <w:spacing w:after="0" w:line="240" w:lineRule="auto"/>
        <w:ind w:firstLine="709"/>
        <w:jc w:val="both"/>
        <w:rPr>
          <w:rFonts w:ascii="Times New Roman" w:eastAsia="Times New Roman" w:hAnsi="Times New Roman"/>
          <w:color w:val="000000"/>
          <w:sz w:val="27"/>
          <w:szCs w:val="27"/>
          <w:lang w:eastAsia="uk-UA"/>
        </w:rPr>
      </w:pPr>
      <w:r w:rsidRPr="00D261F7">
        <w:rPr>
          <w:rFonts w:ascii="Times New Roman" w:eastAsia="Times New Roman" w:hAnsi="Times New Roman"/>
          <w:color w:val="000000"/>
          <w:sz w:val="27"/>
          <w:szCs w:val="27"/>
          <w:lang w:eastAsia="uk-UA"/>
        </w:rPr>
        <w:t>Згідно з п</w:t>
      </w:r>
      <w:r w:rsidR="00A36A08" w:rsidRPr="00D261F7">
        <w:rPr>
          <w:rFonts w:ascii="Times New Roman" w:eastAsia="Times New Roman" w:hAnsi="Times New Roman"/>
          <w:color w:val="000000"/>
          <w:sz w:val="27"/>
          <w:szCs w:val="27"/>
          <w:lang w:eastAsia="uk-UA"/>
        </w:rPr>
        <w:t>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C4BC1" w:rsidRPr="00D261F7" w:rsidRDefault="006C4BC1" w:rsidP="00A36A08">
      <w:pPr>
        <w:shd w:val="clear" w:color="auto" w:fill="FFFFFF"/>
        <w:spacing w:after="0" w:line="240" w:lineRule="auto"/>
        <w:ind w:firstLine="709"/>
        <w:jc w:val="both"/>
        <w:rPr>
          <w:rFonts w:ascii="Times New Roman" w:hAnsi="Times New Roman"/>
          <w:sz w:val="27"/>
          <w:szCs w:val="27"/>
          <w:shd w:val="clear" w:color="auto" w:fill="FFFFFF"/>
        </w:rPr>
      </w:pPr>
      <w:r w:rsidRPr="00D261F7">
        <w:rPr>
          <w:rFonts w:ascii="Times New Roman" w:hAnsi="Times New Roman"/>
          <w:sz w:val="27"/>
          <w:szCs w:val="27"/>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2B0822" w:rsidRPr="00D261F7" w:rsidRDefault="002B0822" w:rsidP="00A36A08">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shd w:val="clear" w:color="auto" w:fill="FFFFFF"/>
        </w:rPr>
        <w:t xml:space="preserve">Пунктом 20-2 розділу </w:t>
      </w:r>
      <w:r w:rsidRPr="00D261F7">
        <w:rPr>
          <w:sz w:val="27"/>
          <w:szCs w:val="27"/>
          <w:shd w:val="clear" w:color="auto" w:fill="FFFFFF"/>
          <w:lang w:val="en-US"/>
        </w:rPr>
        <w:t>XII</w:t>
      </w:r>
      <w:r w:rsidRPr="00D261F7">
        <w:rPr>
          <w:sz w:val="27"/>
          <w:szCs w:val="27"/>
          <w:shd w:val="clear" w:color="auto" w:fill="FFFFFF"/>
        </w:rPr>
        <w:t xml:space="preserve"> «Прикінцеві та перехідні положення» Закону в</w:t>
      </w:r>
      <w:r w:rsidR="00997A8F" w:rsidRPr="00D261F7">
        <w:rPr>
          <w:sz w:val="27"/>
          <w:szCs w:val="27"/>
          <w:shd w:val="clear" w:color="auto" w:fill="FFFFFF"/>
        </w:rPr>
        <w:t>становлено</w:t>
      </w:r>
      <w:r w:rsidRPr="00D261F7">
        <w:rPr>
          <w:sz w:val="27"/>
          <w:szCs w:val="27"/>
          <w:shd w:val="clear" w:color="auto" w:fill="FFFFFF"/>
        </w:rPr>
        <w:t xml:space="preserve">, що суддя, зазначений в абзаці першому пункту 20 цього розділу, який після набрання чинності Законом України «Про внесення змін до Закону України </w:t>
      </w:r>
      <w:r w:rsidRPr="00D261F7">
        <w:rPr>
          <w:sz w:val="27"/>
          <w:szCs w:val="27"/>
          <w:shd w:val="clear" w:color="auto" w:fill="FFFFFF"/>
        </w:rPr>
        <w:lastRenderedPageBreak/>
        <w:t xml:space="preserve">«Про судоустрій і статус суддів» та деяких законодавчих актів України щодо удосконалення процедур суддівської кар’єри» за результатами кваліфікаційного оцінювання </w:t>
      </w:r>
      <w:r w:rsidR="00BC6B2E">
        <w:rPr>
          <w:sz w:val="27"/>
          <w:szCs w:val="27"/>
          <w:shd w:val="clear" w:color="auto" w:fill="FFFFFF"/>
        </w:rPr>
        <w:t>в</w:t>
      </w:r>
      <w:r w:rsidRPr="00D261F7">
        <w:rPr>
          <w:sz w:val="27"/>
          <w:szCs w:val="27"/>
          <w:shd w:val="clear" w:color="auto" w:fill="FFFFFF"/>
        </w:rPr>
        <w:t xml:space="preserve">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7C384A" w:rsidRPr="00D261F7" w:rsidRDefault="007C384A" w:rsidP="007C384A">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shd w:val="clear" w:color="auto" w:fill="FFFFFF"/>
        </w:rPr>
        <w:t>Рішенням Вищої кваліфікаційної комісії суддів України від 14 вересня 2023</w:t>
      </w:r>
      <w:r w:rsidR="008462C6" w:rsidRPr="00D261F7">
        <w:rPr>
          <w:sz w:val="27"/>
          <w:szCs w:val="27"/>
          <w:shd w:val="clear" w:color="auto" w:fill="FFFFFF"/>
        </w:rPr>
        <w:t> </w:t>
      </w:r>
      <w:r w:rsidRPr="00D261F7">
        <w:rPr>
          <w:sz w:val="27"/>
          <w:szCs w:val="27"/>
          <w:shd w:val="clear" w:color="auto" w:fill="FFFFFF"/>
        </w:rPr>
        <w:t>року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7C32D0" w:rsidRPr="00D261F7" w:rsidRDefault="007C384A" w:rsidP="007C32D0">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shd w:val="clear" w:color="auto" w:fill="FFFFFF"/>
        </w:rPr>
        <w:t xml:space="preserve">На сьогодні </w:t>
      </w:r>
      <w:r w:rsidR="00867E17" w:rsidRPr="00D261F7">
        <w:rPr>
          <w:sz w:val="27"/>
          <w:szCs w:val="27"/>
          <w:shd w:val="clear" w:color="auto" w:fill="FFFFFF"/>
        </w:rPr>
        <w:t>4</w:t>
      </w:r>
      <w:r w:rsidRPr="00D261F7">
        <w:rPr>
          <w:sz w:val="27"/>
          <w:szCs w:val="27"/>
          <w:shd w:val="clear" w:color="auto" w:fill="FFFFFF"/>
        </w:rPr>
        <w:t xml:space="preserve"> судді місцевих судів</w:t>
      </w:r>
      <w:r w:rsidR="00A36A08" w:rsidRPr="00D261F7">
        <w:rPr>
          <w:sz w:val="27"/>
          <w:szCs w:val="27"/>
          <w:shd w:val="clear" w:color="auto" w:fill="FFFFFF"/>
        </w:rPr>
        <w:t>,</w:t>
      </w:r>
      <w:r w:rsidRPr="00D261F7">
        <w:rPr>
          <w:sz w:val="27"/>
          <w:szCs w:val="27"/>
          <w:shd w:val="clear" w:color="auto" w:fill="FFFFFF"/>
        </w:rPr>
        <w:t xml:space="preserve"> стосовно яких не завершено кваліфікаційн</w:t>
      </w:r>
      <w:r w:rsidR="00997A8F" w:rsidRPr="00D261F7">
        <w:rPr>
          <w:sz w:val="27"/>
          <w:szCs w:val="27"/>
          <w:shd w:val="clear" w:color="auto" w:fill="FFFFFF"/>
        </w:rPr>
        <w:t>ого</w:t>
      </w:r>
      <w:r w:rsidRPr="00D261F7">
        <w:rPr>
          <w:sz w:val="27"/>
          <w:szCs w:val="27"/>
          <w:shd w:val="clear" w:color="auto" w:fill="FFFFFF"/>
        </w:rPr>
        <w:t xml:space="preserve"> оцінювання на відповідність займаній посаді, підтвердили здатність здійснювати правосуддя </w:t>
      </w:r>
      <w:r w:rsidR="00A36A08" w:rsidRPr="00D261F7">
        <w:rPr>
          <w:sz w:val="27"/>
          <w:szCs w:val="27"/>
          <w:shd w:val="clear" w:color="auto" w:fill="FFFFFF"/>
        </w:rPr>
        <w:t>в</w:t>
      </w:r>
      <w:r w:rsidRPr="00D261F7">
        <w:rPr>
          <w:sz w:val="27"/>
          <w:szCs w:val="27"/>
          <w:shd w:val="clear" w:color="auto" w:fill="FFFFFF"/>
        </w:rPr>
        <w:t xml:space="preserve"> апеляційному суді</w:t>
      </w:r>
      <w:r w:rsidR="00997A8F" w:rsidRPr="00D261F7">
        <w:rPr>
          <w:sz w:val="27"/>
          <w:szCs w:val="27"/>
          <w:shd w:val="clear" w:color="auto" w:fill="FFFFFF"/>
        </w:rPr>
        <w:t xml:space="preserve"> </w:t>
      </w:r>
      <w:r w:rsidR="00DA55EF" w:rsidRPr="00D261F7">
        <w:rPr>
          <w:sz w:val="27"/>
          <w:szCs w:val="27"/>
          <w:shd w:val="clear" w:color="auto" w:fill="FFFFFF"/>
        </w:rPr>
        <w:t>в</w:t>
      </w:r>
      <w:r w:rsidR="00997A8F" w:rsidRPr="00D261F7">
        <w:rPr>
          <w:sz w:val="27"/>
          <w:szCs w:val="27"/>
          <w:shd w:val="clear" w:color="auto" w:fill="FFFFFF"/>
        </w:rPr>
        <w:t xml:space="preserve"> межах конкурсу, оголошеного 14</w:t>
      </w:r>
      <w:r w:rsidR="008462C6" w:rsidRPr="00D261F7">
        <w:rPr>
          <w:sz w:val="27"/>
          <w:szCs w:val="27"/>
          <w:shd w:val="clear" w:color="auto" w:fill="FFFFFF"/>
        </w:rPr>
        <w:t> </w:t>
      </w:r>
      <w:r w:rsidR="00997A8F" w:rsidRPr="00D261F7">
        <w:rPr>
          <w:sz w:val="27"/>
          <w:szCs w:val="27"/>
          <w:shd w:val="clear" w:color="auto" w:fill="FFFFFF"/>
        </w:rPr>
        <w:t>вересня 2023 року.</w:t>
      </w:r>
    </w:p>
    <w:p w:rsidR="00DC4E50" w:rsidRPr="00D261F7" w:rsidRDefault="007C32D0" w:rsidP="00DC4E50">
      <w:pPr>
        <w:pStyle w:val="rtejustify"/>
        <w:shd w:val="clear" w:color="auto" w:fill="FFFFFF"/>
        <w:spacing w:before="0" w:beforeAutospacing="0" w:after="0" w:afterAutospacing="0"/>
        <w:ind w:firstLine="709"/>
        <w:jc w:val="both"/>
        <w:rPr>
          <w:sz w:val="27"/>
          <w:szCs w:val="27"/>
        </w:rPr>
      </w:pPr>
      <w:r w:rsidRPr="00D261F7">
        <w:rPr>
          <w:sz w:val="27"/>
          <w:szCs w:val="27"/>
        </w:rPr>
        <w:t>Рішенням Комісії від 0</w:t>
      </w:r>
      <w:r w:rsidR="003B536E" w:rsidRPr="00D261F7">
        <w:rPr>
          <w:sz w:val="27"/>
          <w:szCs w:val="27"/>
        </w:rPr>
        <w:t>7</w:t>
      </w:r>
      <w:r w:rsidRPr="00D261F7">
        <w:rPr>
          <w:sz w:val="27"/>
          <w:szCs w:val="27"/>
        </w:rPr>
        <w:t xml:space="preserve"> </w:t>
      </w:r>
      <w:r w:rsidR="003B536E" w:rsidRPr="00D261F7">
        <w:rPr>
          <w:sz w:val="27"/>
          <w:szCs w:val="27"/>
        </w:rPr>
        <w:t>червня</w:t>
      </w:r>
      <w:r w:rsidRPr="00D261F7">
        <w:rPr>
          <w:sz w:val="27"/>
          <w:szCs w:val="27"/>
        </w:rPr>
        <w:t xml:space="preserve"> 2018 року № </w:t>
      </w:r>
      <w:r w:rsidR="003C3C8F" w:rsidRPr="00D261F7">
        <w:rPr>
          <w:sz w:val="27"/>
          <w:szCs w:val="27"/>
        </w:rPr>
        <w:t>133</w:t>
      </w:r>
      <w:r w:rsidRPr="00D261F7">
        <w:rPr>
          <w:sz w:val="27"/>
          <w:szCs w:val="27"/>
        </w:rPr>
        <w:t>/зп-18 призначено кваліфікаційне оцінювання на відповідність займаній посаді судді</w:t>
      </w:r>
      <w:r w:rsidR="00867E17" w:rsidRPr="00D261F7">
        <w:rPr>
          <w:sz w:val="27"/>
          <w:szCs w:val="27"/>
        </w:rPr>
        <w:t xml:space="preserve"> Вітовського районного суду Миколаївської області </w:t>
      </w:r>
      <w:proofErr w:type="spellStart"/>
      <w:r w:rsidR="00867E17" w:rsidRPr="00D261F7">
        <w:rPr>
          <w:sz w:val="27"/>
          <w:szCs w:val="27"/>
        </w:rPr>
        <w:t>Глубоченк</w:t>
      </w:r>
      <w:r w:rsidR="00F67BAD" w:rsidRPr="00D261F7">
        <w:rPr>
          <w:sz w:val="27"/>
          <w:szCs w:val="27"/>
        </w:rPr>
        <w:t>а</w:t>
      </w:r>
      <w:proofErr w:type="spellEnd"/>
      <w:r w:rsidR="00867E17" w:rsidRPr="00D261F7">
        <w:rPr>
          <w:sz w:val="27"/>
          <w:szCs w:val="27"/>
        </w:rPr>
        <w:t xml:space="preserve"> Сергі</w:t>
      </w:r>
      <w:r w:rsidR="00F67BAD" w:rsidRPr="00D261F7">
        <w:rPr>
          <w:sz w:val="27"/>
          <w:szCs w:val="27"/>
        </w:rPr>
        <w:t>я</w:t>
      </w:r>
      <w:r w:rsidR="00867E17" w:rsidRPr="00D261F7">
        <w:rPr>
          <w:sz w:val="27"/>
          <w:szCs w:val="27"/>
        </w:rPr>
        <w:t xml:space="preserve"> Михайлович</w:t>
      </w:r>
      <w:r w:rsidR="00F67BAD" w:rsidRPr="00D261F7">
        <w:rPr>
          <w:sz w:val="27"/>
          <w:szCs w:val="27"/>
        </w:rPr>
        <w:t>а</w:t>
      </w:r>
      <w:r w:rsidR="00867E17" w:rsidRPr="00D261F7">
        <w:rPr>
          <w:sz w:val="27"/>
          <w:szCs w:val="27"/>
        </w:rPr>
        <w:t xml:space="preserve">, судді </w:t>
      </w:r>
      <w:proofErr w:type="spellStart"/>
      <w:r w:rsidR="00867E17" w:rsidRPr="00D261F7">
        <w:rPr>
          <w:sz w:val="27"/>
          <w:szCs w:val="27"/>
        </w:rPr>
        <w:t>Баштанського</w:t>
      </w:r>
      <w:proofErr w:type="spellEnd"/>
      <w:r w:rsidR="00867E17" w:rsidRPr="00D261F7">
        <w:rPr>
          <w:sz w:val="27"/>
          <w:szCs w:val="27"/>
        </w:rPr>
        <w:t xml:space="preserve"> районного суду Миколаївської області </w:t>
      </w:r>
      <w:proofErr w:type="spellStart"/>
      <w:r w:rsidR="00867E17" w:rsidRPr="00D261F7">
        <w:rPr>
          <w:sz w:val="27"/>
          <w:szCs w:val="27"/>
        </w:rPr>
        <w:t>Муругов</w:t>
      </w:r>
      <w:r w:rsidR="00075F90" w:rsidRPr="00D261F7">
        <w:rPr>
          <w:sz w:val="27"/>
          <w:szCs w:val="27"/>
        </w:rPr>
        <w:t>а</w:t>
      </w:r>
      <w:proofErr w:type="spellEnd"/>
      <w:r w:rsidR="00867E17" w:rsidRPr="00D261F7">
        <w:rPr>
          <w:sz w:val="27"/>
          <w:szCs w:val="27"/>
        </w:rPr>
        <w:t xml:space="preserve"> Віталі</w:t>
      </w:r>
      <w:r w:rsidR="00075F90" w:rsidRPr="00D261F7">
        <w:rPr>
          <w:sz w:val="27"/>
          <w:szCs w:val="27"/>
        </w:rPr>
        <w:t>я</w:t>
      </w:r>
      <w:r w:rsidR="00867E17" w:rsidRPr="00D261F7">
        <w:rPr>
          <w:sz w:val="27"/>
          <w:szCs w:val="27"/>
        </w:rPr>
        <w:t xml:space="preserve"> Васильович</w:t>
      </w:r>
      <w:r w:rsidR="00075F90" w:rsidRPr="00D261F7">
        <w:rPr>
          <w:sz w:val="27"/>
          <w:szCs w:val="27"/>
        </w:rPr>
        <w:t>а</w:t>
      </w:r>
      <w:r w:rsidR="00867E17" w:rsidRPr="00D261F7">
        <w:rPr>
          <w:sz w:val="27"/>
          <w:szCs w:val="27"/>
        </w:rPr>
        <w:t xml:space="preserve">, судді </w:t>
      </w:r>
      <w:proofErr w:type="spellStart"/>
      <w:r w:rsidR="00867E17" w:rsidRPr="00D261F7">
        <w:rPr>
          <w:sz w:val="27"/>
          <w:szCs w:val="27"/>
        </w:rPr>
        <w:t>Веселинівського</w:t>
      </w:r>
      <w:proofErr w:type="spellEnd"/>
      <w:r w:rsidR="00867E17" w:rsidRPr="00D261F7">
        <w:rPr>
          <w:sz w:val="27"/>
          <w:szCs w:val="27"/>
        </w:rPr>
        <w:t xml:space="preserve"> районного суду Миколаївської області </w:t>
      </w:r>
      <w:proofErr w:type="spellStart"/>
      <w:r w:rsidR="00867E17" w:rsidRPr="00D261F7">
        <w:rPr>
          <w:sz w:val="27"/>
          <w:szCs w:val="27"/>
        </w:rPr>
        <w:t>Тустановсько</w:t>
      </w:r>
      <w:r w:rsidR="00075F90" w:rsidRPr="00D261F7">
        <w:rPr>
          <w:sz w:val="27"/>
          <w:szCs w:val="27"/>
        </w:rPr>
        <w:t>го</w:t>
      </w:r>
      <w:proofErr w:type="spellEnd"/>
      <w:r w:rsidR="00867E17" w:rsidRPr="00D261F7">
        <w:rPr>
          <w:sz w:val="27"/>
          <w:szCs w:val="27"/>
        </w:rPr>
        <w:t xml:space="preserve"> Андрі</w:t>
      </w:r>
      <w:r w:rsidR="00075F90" w:rsidRPr="00D261F7">
        <w:rPr>
          <w:sz w:val="27"/>
          <w:szCs w:val="27"/>
        </w:rPr>
        <w:t>я</w:t>
      </w:r>
      <w:r w:rsidR="00867E17" w:rsidRPr="00D261F7">
        <w:rPr>
          <w:sz w:val="27"/>
          <w:szCs w:val="27"/>
        </w:rPr>
        <w:t xml:space="preserve"> Олександрович</w:t>
      </w:r>
      <w:r w:rsidR="00075F90" w:rsidRPr="00D261F7">
        <w:rPr>
          <w:sz w:val="27"/>
          <w:szCs w:val="27"/>
        </w:rPr>
        <w:t>а</w:t>
      </w:r>
      <w:r w:rsidR="00867E17" w:rsidRPr="00D261F7">
        <w:rPr>
          <w:sz w:val="27"/>
          <w:szCs w:val="27"/>
        </w:rPr>
        <w:t xml:space="preserve">, судді </w:t>
      </w:r>
      <w:proofErr w:type="spellStart"/>
      <w:r w:rsidR="00867E17" w:rsidRPr="00D261F7">
        <w:rPr>
          <w:sz w:val="27"/>
          <w:szCs w:val="27"/>
        </w:rPr>
        <w:t>Новокаховськ</w:t>
      </w:r>
      <w:r w:rsidR="00075F90" w:rsidRPr="00D261F7">
        <w:rPr>
          <w:sz w:val="27"/>
          <w:szCs w:val="27"/>
        </w:rPr>
        <w:t>ого</w:t>
      </w:r>
      <w:proofErr w:type="spellEnd"/>
      <w:r w:rsidR="00867E17" w:rsidRPr="00D261F7">
        <w:rPr>
          <w:sz w:val="27"/>
          <w:szCs w:val="27"/>
        </w:rPr>
        <w:t xml:space="preserve"> міськ</w:t>
      </w:r>
      <w:r w:rsidR="00075F90" w:rsidRPr="00D261F7">
        <w:rPr>
          <w:sz w:val="27"/>
          <w:szCs w:val="27"/>
        </w:rPr>
        <w:t>ого</w:t>
      </w:r>
      <w:r w:rsidR="00867E17" w:rsidRPr="00D261F7">
        <w:rPr>
          <w:sz w:val="27"/>
          <w:szCs w:val="27"/>
        </w:rPr>
        <w:t xml:space="preserve"> суд</w:t>
      </w:r>
      <w:r w:rsidR="00075F90" w:rsidRPr="00D261F7">
        <w:rPr>
          <w:sz w:val="27"/>
          <w:szCs w:val="27"/>
        </w:rPr>
        <w:t>у</w:t>
      </w:r>
      <w:r w:rsidR="00867E17" w:rsidRPr="00D261F7">
        <w:rPr>
          <w:sz w:val="27"/>
          <w:szCs w:val="27"/>
        </w:rPr>
        <w:t xml:space="preserve"> Херсонської області Червоненк</w:t>
      </w:r>
      <w:r w:rsidR="00075F90" w:rsidRPr="00D261F7">
        <w:rPr>
          <w:sz w:val="27"/>
          <w:szCs w:val="27"/>
        </w:rPr>
        <w:t>а</w:t>
      </w:r>
      <w:r w:rsidR="00867E17" w:rsidRPr="00D261F7">
        <w:rPr>
          <w:sz w:val="27"/>
          <w:szCs w:val="27"/>
        </w:rPr>
        <w:t xml:space="preserve"> Дмитр</w:t>
      </w:r>
      <w:r w:rsidR="00075F90" w:rsidRPr="00D261F7">
        <w:rPr>
          <w:sz w:val="27"/>
          <w:szCs w:val="27"/>
        </w:rPr>
        <w:t>а</w:t>
      </w:r>
      <w:r w:rsidR="00867E17" w:rsidRPr="00D261F7">
        <w:rPr>
          <w:sz w:val="27"/>
          <w:szCs w:val="27"/>
        </w:rPr>
        <w:t xml:space="preserve"> Валерійович</w:t>
      </w:r>
      <w:r w:rsidR="00075F90" w:rsidRPr="00D261F7">
        <w:rPr>
          <w:sz w:val="27"/>
          <w:szCs w:val="27"/>
        </w:rPr>
        <w:t>а</w:t>
      </w:r>
      <w:r w:rsidR="00867E17" w:rsidRPr="00D261F7">
        <w:rPr>
          <w:sz w:val="27"/>
          <w:szCs w:val="27"/>
        </w:rPr>
        <w:t>.</w:t>
      </w:r>
    </w:p>
    <w:p w:rsidR="008462C6" w:rsidRPr="00D261F7" w:rsidRDefault="008462C6" w:rsidP="00D850EC">
      <w:pPr>
        <w:pStyle w:val="rtejustify"/>
        <w:shd w:val="clear" w:color="auto" w:fill="FFFFFF"/>
        <w:spacing w:before="0" w:beforeAutospacing="0" w:after="0" w:afterAutospacing="0"/>
        <w:ind w:firstLine="709"/>
        <w:jc w:val="both"/>
        <w:rPr>
          <w:sz w:val="27"/>
          <w:szCs w:val="27"/>
        </w:rPr>
      </w:pPr>
      <w:r w:rsidRPr="00D261F7">
        <w:rPr>
          <w:sz w:val="27"/>
          <w:szCs w:val="27"/>
          <w:shd w:val="clear" w:color="auto" w:fill="FFFFFF"/>
        </w:rPr>
        <w:t xml:space="preserve">Підтвердили здатність здійснювати правосуддя в апеляційному загальному суді судді </w:t>
      </w:r>
      <w:proofErr w:type="spellStart"/>
      <w:r w:rsidR="00075F90" w:rsidRPr="00D261F7">
        <w:rPr>
          <w:sz w:val="27"/>
          <w:szCs w:val="27"/>
        </w:rPr>
        <w:t>Глубоченко</w:t>
      </w:r>
      <w:proofErr w:type="spellEnd"/>
      <w:r w:rsidR="00075F90" w:rsidRPr="00D261F7">
        <w:rPr>
          <w:sz w:val="27"/>
          <w:szCs w:val="27"/>
        </w:rPr>
        <w:t xml:space="preserve"> С.М.</w:t>
      </w:r>
      <w:r w:rsidRPr="00D261F7">
        <w:rPr>
          <w:sz w:val="27"/>
          <w:szCs w:val="27"/>
        </w:rPr>
        <w:t xml:space="preserve"> </w:t>
      </w:r>
      <w:r w:rsidRPr="00D261F7">
        <w:rPr>
          <w:sz w:val="27"/>
          <w:szCs w:val="27"/>
          <w:shd w:val="clear" w:color="auto" w:fill="FFFFFF"/>
        </w:rPr>
        <w:t xml:space="preserve">(рішення Комісії від </w:t>
      </w:r>
      <w:r w:rsidR="00075F90" w:rsidRPr="00D261F7">
        <w:rPr>
          <w:sz w:val="27"/>
          <w:szCs w:val="27"/>
          <w:shd w:val="clear" w:color="auto" w:fill="FFFFFF"/>
        </w:rPr>
        <w:t>06</w:t>
      </w:r>
      <w:r w:rsidRPr="00D261F7">
        <w:rPr>
          <w:sz w:val="27"/>
          <w:szCs w:val="27"/>
        </w:rPr>
        <w:t xml:space="preserve"> </w:t>
      </w:r>
      <w:r w:rsidR="00075F90" w:rsidRPr="00D261F7">
        <w:rPr>
          <w:sz w:val="27"/>
          <w:szCs w:val="27"/>
        </w:rPr>
        <w:t>квітня</w:t>
      </w:r>
      <w:r w:rsidRPr="00D261F7">
        <w:rPr>
          <w:sz w:val="27"/>
          <w:szCs w:val="27"/>
        </w:rPr>
        <w:t xml:space="preserve"> 202</w:t>
      </w:r>
      <w:r w:rsidR="00075F90" w:rsidRPr="00D261F7">
        <w:rPr>
          <w:sz w:val="27"/>
          <w:szCs w:val="27"/>
        </w:rPr>
        <w:t>6</w:t>
      </w:r>
      <w:r w:rsidRPr="00D261F7">
        <w:rPr>
          <w:sz w:val="27"/>
          <w:szCs w:val="27"/>
        </w:rPr>
        <w:t xml:space="preserve"> року № </w:t>
      </w:r>
      <w:r w:rsidR="00277AD8" w:rsidRPr="00D261F7">
        <w:rPr>
          <w:sz w:val="27"/>
          <w:szCs w:val="27"/>
        </w:rPr>
        <w:t>1</w:t>
      </w:r>
      <w:r w:rsidR="000B32D1" w:rsidRPr="00D261F7">
        <w:rPr>
          <w:sz w:val="27"/>
          <w:szCs w:val="27"/>
        </w:rPr>
        <w:t>22</w:t>
      </w:r>
      <w:r w:rsidRPr="00D261F7">
        <w:rPr>
          <w:sz w:val="27"/>
          <w:szCs w:val="27"/>
        </w:rPr>
        <w:t>/ас-2</w:t>
      </w:r>
      <w:r w:rsidR="00075F90" w:rsidRPr="00D261F7">
        <w:rPr>
          <w:sz w:val="27"/>
          <w:szCs w:val="27"/>
        </w:rPr>
        <w:t>6</w:t>
      </w:r>
      <w:r w:rsidRPr="00D261F7">
        <w:rPr>
          <w:sz w:val="27"/>
          <w:szCs w:val="27"/>
          <w:shd w:val="clear" w:color="auto" w:fill="FFFFFF"/>
        </w:rPr>
        <w:t xml:space="preserve">), </w:t>
      </w:r>
      <w:proofErr w:type="spellStart"/>
      <w:r w:rsidR="00075F90" w:rsidRPr="00D261F7">
        <w:rPr>
          <w:sz w:val="27"/>
          <w:szCs w:val="27"/>
        </w:rPr>
        <w:t>Муругов</w:t>
      </w:r>
      <w:proofErr w:type="spellEnd"/>
      <w:r w:rsidR="00075F90" w:rsidRPr="00D261F7">
        <w:rPr>
          <w:sz w:val="27"/>
          <w:szCs w:val="27"/>
        </w:rPr>
        <w:t> В.В.</w:t>
      </w:r>
      <w:r w:rsidRPr="00D261F7">
        <w:rPr>
          <w:sz w:val="27"/>
          <w:szCs w:val="27"/>
        </w:rPr>
        <w:t xml:space="preserve"> </w:t>
      </w:r>
      <w:r w:rsidRPr="00D261F7">
        <w:rPr>
          <w:sz w:val="27"/>
          <w:szCs w:val="27"/>
          <w:shd w:val="clear" w:color="auto" w:fill="FFFFFF"/>
        </w:rPr>
        <w:t xml:space="preserve">(рішення Комісії від </w:t>
      </w:r>
      <w:r w:rsidRPr="00D261F7">
        <w:rPr>
          <w:sz w:val="27"/>
          <w:szCs w:val="27"/>
        </w:rPr>
        <w:t>0</w:t>
      </w:r>
      <w:r w:rsidR="00075F90" w:rsidRPr="00D261F7">
        <w:rPr>
          <w:sz w:val="27"/>
          <w:szCs w:val="27"/>
        </w:rPr>
        <w:t>3</w:t>
      </w:r>
      <w:r w:rsidRPr="00D261F7">
        <w:rPr>
          <w:sz w:val="27"/>
          <w:szCs w:val="27"/>
        </w:rPr>
        <w:t xml:space="preserve"> </w:t>
      </w:r>
      <w:r w:rsidR="00075F90" w:rsidRPr="00D261F7">
        <w:rPr>
          <w:sz w:val="27"/>
          <w:szCs w:val="27"/>
        </w:rPr>
        <w:t>лютого</w:t>
      </w:r>
      <w:r w:rsidRPr="00D261F7">
        <w:rPr>
          <w:sz w:val="27"/>
          <w:szCs w:val="27"/>
        </w:rPr>
        <w:t xml:space="preserve"> 202</w:t>
      </w:r>
      <w:r w:rsidR="00075F90" w:rsidRPr="00D261F7">
        <w:rPr>
          <w:sz w:val="27"/>
          <w:szCs w:val="27"/>
        </w:rPr>
        <w:t>6</w:t>
      </w:r>
      <w:r w:rsidRPr="00D261F7">
        <w:rPr>
          <w:sz w:val="27"/>
          <w:szCs w:val="27"/>
        </w:rPr>
        <w:t xml:space="preserve"> року № </w:t>
      </w:r>
      <w:r w:rsidR="00075F90" w:rsidRPr="00D261F7">
        <w:rPr>
          <w:sz w:val="27"/>
          <w:szCs w:val="27"/>
        </w:rPr>
        <w:t>30</w:t>
      </w:r>
      <w:r w:rsidRPr="00D261F7">
        <w:rPr>
          <w:sz w:val="27"/>
          <w:szCs w:val="27"/>
        </w:rPr>
        <w:t>/ас-2</w:t>
      </w:r>
      <w:r w:rsidR="00075F90" w:rsidRPr="00D261F7">
        <w:rPr>
          <w:sz w:val="27"/>
          <w:szCs w:val="27"/>
        </w:rPr>
        <w:t>6</w:t>
      </w:r>
      <w:r w:rsidRPr="00D261F7">
        <w:rPr>
          <w:sz w:val="27"/>
          <w:szCs w:val="27"/>
          <w:shd w:val="clear" w:color="auto" w:fill="FFFFFF"/>
        </w:rPr>
        <w:t xml:space="preserve">), </w:t>
      </w:r>
      <w:proofErr w:type="spellStart"/>
      <w:r w:rsidR="00075F90" w:rsidRPr="00D261F7">
        <w:rPr>
          <w:sz w:val="27"/>
          <w:szCs w:val="27"/>
        </w:rPr>
        <w:t>Тустановський</w:t>
      </w:r>
      <w:proofErr w:type="spellEnd"/>
      <w:r w:rsidR="00075F90" w:rsidRPr="00D261F7">
        <w:rPr>
          <w:sz w:val="27"/>
          <w:szCs w:val="27"/>
        </w:rPr>
        <w:t> А.О.</w:t>
      </w:r>
      <w:r w:rsidRPr="00D261F7">
        <w:rPr>
          <w:sz w:val="27"/>
          <w:szCs w:val="27"/>
        </w:rPr>
        <w:t xml:space="preserve"> </w:t>
      </w:r>
      <w:r w:rsidR="00075F90" w:rsidRPr="00D261F7">
        <w:rPr>
          <w:sz w:val="27"/>
          <w:szCs w:val="27"/>
          <w:shd w:val="clear" w:color="auto" w:fill="FFFFFF"/>
        </w:rPr>
        <w:t xml:space="preserve">(рішення Комісії від </w:t>
      </w:r>
      <w:r w:rsidR="00075F90" w:rsidRPr="00D261F7">
        <w:rPr>
          <w:sz w:val="27"/>
          <w:szCs w:val="27"/>
        </w:rPr>
        <w:t>03 лютого 2026 року № 31/ас-26</w:t>
      </w:r>
      <w:r w:rsidR="00075F90" w:rsidRPr="00D261F7">
        <w:rPr>
          <w:sz w:val="27"/>
          <w:szCs w:val="27"/>
          <w:shd w:val="clear" w:color="auto" w:fill="FFFFFF"/>
        </w:rPr>
        <w:t>),</w:t>
      </w:r>
      <w:r w:rsidRPr="00D261F7">
        <w:rPr>
          <w:sz w:val="27"/>
          <w:szCs w:val="27"/>
          <w:shd w:val="clear" w:color="auto" w:fill="FFFFFF"/>
        </w:rPr>
        <w:t xml:space="preserve"> </w:t>
      </w:r>
      <w:r w:rsidR="00075F90" w:rsidRPr="00D261F7">
        <w:rPr>
          <w:sz w:val="27"/>
          <w:szCs w:val="27"/>
          <w:shd w:val="clear" w:color="auto" w:fill="FFFFFF"/>
        </w:rPr>
        <w:t>Червоненко Д.В</w:t>
      </w:r>
      <w:r w:rsidRPr="00D261F7">
        <w:rPr>
          <w:sz w:val="27"/>
          <w:szCs w:val="27"/>
        </w:rPr>
        <w:t>.</w:t>
      </w:r>
      <w:bookmarkStart w:id="0" w:name="_GoBack"/>
      <w:bookmarkEnd w:id="0"/>
      <w:r w:rsidRPr="00D261F7">
        <w:rPr>
          <w:sz w:val="27"/>
          <w:szCs w:val="27"/>
          <w:shd w:val="clear" w:color="auto" w:fill="FFFFFF"/>
        </w:rPr>
        <w:t xml:space="preserve"> (рішення Комісії від </w:t>
      </w:r>
      <w:r w:rsidRPr="00D261F7">
        <w:rPr>
          <w:sz w:val="27"/>
          <w:szCs w:val="27"/>
        </w:rPr>
        <w:t>1</w:t>
      </w:r>
      <w:r w:rsidR="00075F90" w:rsidRPr="00D261F7">
        <w:rPr>
          <w:sz w:val="27"/>
          <w:szCs w:val="27"/>
        </w:rPr>
        <w:t>9</w:t>
      </w:r>
      <w:r w:rsidRPr="00D261F7">
        <w:rPr>
          <w:sz w:val="27"/>
          <w:szCs w:val="27"/>
        </w:rPr>
        <w:t> </w:t>
      </w:r>
      <w:r w:rsidR="00075F90" w:rsidRPr="00D261F7">
        <w:rPr>
          <w:sz w:val="27"/>
          <w:szCs w:val="27"/>
        </w:rPr>
        <w:t>березня</w:t>
      </w:r>
      <w:r w:rsidRPr="00D261F7">
        <w:rPr>
          <w:sz w:val="27"/>
          <w:szCs w:val="27"/>
        </w:rPr>
        <w:t xml:space="preserve"> 202</w:t>
      </w:r>
      <w:r w:rsidR="00075F90" w:rsidRPr="00D261F7">
        <w:rPr>
          <w:sz w:val="27"/>
          <w:szCs w:val="27"/>
        </w:rPr>
        <w:t>6</w:t>
      </w:r>
      <w:r w:rsidRPr="00D261F7">
        <w:rPr>
          <w:sz w:val="27"/>
          <w:szCs w:val="27"/>
        </w:rPr>
        <w:t xml:space="preserve"> року № </w:t>
      </w:r>
      <w:r w:rsidR="00075F90" w:rsidRPr="00D261F7">
        <w:rPr>
          <w:sz w:val="27"/>
          <w:szCs w:val="27"/>
        </w:rPr>
        <w:t>8</w:t>
      </w:r>
      <w:r w:rsidR="00277AD8" w:rsidRPr="00D261F7">
        <w:rPr>
          <w:sz w:val="27"/>
          <w:szCs w:val="27"/>
        </w:rPr>
        <w:t>6</w:t>
      </w:r>
      <w:r w:rsidRPr="00D261F7">
        <w:rPr>
          <w:sz w:val="27"/>
          <w:szCs w:val="27"/>
        </w:rPr>
        <w:t>/ас-2</w:t>
      </w:r>
      <w:r w:rsidR="00075F90" w:rsidRPr="00D261F7">
        <w:rPr>
          <w:sz w:val="27"/>
          <w:szCs w:val="27"/>
        </w:rPr>
        <w:t>6</w:t>
      </w:r>
      <w:r w:rsidRPr="00D261F7">
        <w:rPr>
          <w:sz w:val="27"/>
          <w:szCs w:val="27"/>
          <w:shd w:val="clear" w:color="auto" w:fill="FFFFFF"/>
        </w:rPr>
        <w:t>).</w:t>
      </w:r>
    </w:p>
    <w:p w:rsidR="00D55758" w:rsidRPr="00D261F7" w:rsidRDefault="00D55758" w:rsidP="00D850EC">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rPr>
        <w:t xml:space="preserve">Отже, </w:t>
      </w:r>
      <w:r w:rsidR="008472A8" w:rsidRPr="00D261F7">
        <w:rPr>
          <w:sz w:val="27"/>
          <w:szCs w:val="27"/>
        </w:rPr>
        <w:t xml:space="preserve">відповідно до пункту 20 розділу ХІІ Закону </w:t>
      </w:r>
      <w:r w:rsidRPr="00D261F7">
        <w:rPr>
          <w:sz w:val="27"/>
          <w:szCs w:val="27"/>
        </w:rPr>
        <w:t>зазначені судді</w:t>
      </w:r>
      <w:r w:rsidR="00DA55EF" w:rsidRPr="00D261F7">
        <w:rPr>
          <w:sz w:val="27"/>
          <w:szCs w:val="27"/>
        </w:rPr>
        <w:t>, які</w:t>
      </w:r>
      <w:r w:rsidRPr="00D261F7">
        <w:rPr>
          <w:sz w:val="27"/>
          <w:szCs w:val="27"/>
        </w:rPr>
        <w:t xml:space="preserve"> в межах процедури конкурсу, оголошеного рішенням Комісії від 14 вересня 2023 року №</w:t>
      </w:r>
      <w:r w:rsidR="0081235A" w:rsidRPr="00D261F7">
        <w:rPr>
          <w:sz w:val="27"/>
          <w:szCs w:val="27"/>
        </w:rPr>
        <w:t> </w:t>
      </w:r>
      <w:r w:rsidRPr="00D261F7">
        <w:rPr>
          <w:sz w:val="27"/>
          <w:szCs w:val="27"/>
        </w:rPr>
        <w:t xml:space="preserve">94/зп-23 (зі змінами), підтвердили здатність здійснювати правосуддя </w:t>
      </w:r>
      <w:r w:rsidR="008B1985" w:rsidRPr="00D261F7">
        <w:rPr>
          <w:sz w:val="27"/>
          <w:szCs w:val="27"/>
        </w:rPr>
        <w:t>в</w:t>
      </w:r>
      <w:r w:rsidRPr="00D261F7">
        <w:rPr>
          <w:sz w:val="27"/>
          <w:szCs w:val="27"/>
        </w:rPr>
        <w:t xml:space="preserve"> апеляційному </w:t>
      </w:r>
      <w:r w:rsidR="008B1985" w:rsidRPr="00D261F7">
        <w:rPr>
          <w:sz w:val="27"/>
          <w:szCs w:val="27"/>
        </w:rPr>
        <w:t xml:space="preserve">загальному </w:t>
      </w:r>
      <w:r w:rsidRPr="00D261F7">
        <w:rPr>
          <w:sz w:val="27"/>
          <w:szCs w:val="27"/>
        </w:rPr>
        <w:t>суді, є такими, що пройшли оцінювання та відповід</w:t>
      </w:r>
      <w:r w:rsidR="008472A8" w:rsidRPr="00D261F7">
        <w:rPr>
          <w:sz w:val="27"/>
          <w:szCs w:val="27"/>
        </w:rPr>
        <w:t>ають</w:t>
      </w:r>
      <w:r w:rsidRPr="00D261F7">
        <w:rPr>
          <w:sz w:val="27"/>
          <w:szCs w:val="27"/>
        </w:rPr>
        <w:t xml:space="preserve"> займаній посаді.</w:t>
      </w:r>
    </w:p>
    <w:p w:rsidR="007C52AC" w:rsidRPr="00D261F7" w:rsidRDefault="00653FC2" w:rsidP="002B0822">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shd w:val="clear" w:color="auto" w:fill="FFFFFF"/>
        </w:rPr>
        <w:t>Комісія</w:t>
      </w:r>
      <w:r w:rsidR="00D842ED" w:rsidRPr="00D261F7">
        <w:rPr>
          <w:sz w:val="27"/>
          <w:szCs w:val="27"/>
          <w:shd w:val="clear" w:color="auto" w:fill="FFFFFF"/>
        </w:rPr>
        <w:t xml:space="preserve">, </w:t>
      </w:r>
      <w:r w:rsidRPr="00D261F7">
        <w:rPr>
          <w:sz w:val="27"/>
          <w:szCs w:val="27"/>
          <w:shd w:val="clear" w:color="auto" w:fill="FFFFFF"/>
        </w:rPr>
        <w:t xml:space="preserve">обговоривши </w:t>
      </w:r>
      <w:r w:rsidR="00ED0E67" w:rsidRPr="00D261F7">
        <w:rPr>
          <w:sz w:val="27"/>
          <w:szCs w:val="27"/>
          <w:shd w:val="clear" w:color="auto" w:fill="FFFFFF"/>
        </w:rPr>
        <w:t xml:space="preserve">зазначене </w:t>
      </w:r>
      <w:r w:rsidRPr="00D261F7">
        <w:rPr>
          <w:sz w:val="27"/>
          <w:szCs w:val="27"/>
          <w:shd w:val="clear" w:color="auto" w:fill="FFFFFF"/>
        </w:rPr>
        <w:t>питання</w:t>
      </w:r>
      <w:r w:rsidR="00ED0E67" w:rsidRPr="00D261F7">
        <w:rPr>
          <w:sz w:val="27"/>
          <w:szCs w:val="27"/>
          <w:shd w:val="clear" w:color="auto" w:fill="FFFFFF"/>
        </w:rPr>
        <w:t xml:space="preserve">, </w:t>
      </w:r>
      <w:r w:rsidRPr="00D261F7">
        <w:rPr>
          <w:sz w:val="27"/>
          <w:szCs w:val="27"/>
          <w:shd w:val="clear" w:color="auto" w:fill="FFFFFF"/>
        </w:rPr>
        <w:t>дійшла висновку про необхідність припинення кваліфікаційного оцінювання на відповідність займаній посаді судді</w:t>
      </w:r>
      <w:r w:rsidR="0043746D" w:rsidRPr="00D261F7">
        <w:rPr>
          <w:sz w:val="27"/>
          <w:szCs w:val="27"/>
          <w:shd w:val="clear" w:color="auto" w:fill="FFFFFF"/>
        </w:rPr>
        <w:t>в</w:t>
      </w:r>
      <w:r w:rsidRPr="00D261F7">
        <w:rPr>
          <w:sz w:val="27"/>
          <w:szCs w:val="27"/>
          <w:shd w:val="clear" w:color="auto" w:fill="FFFFFF"/>
        </w:rPr>
        <w:t>, як</w:t>
      </w:r>
      <w:r w:rsidR="0043746D" w:rsidRPr="00D261F7">
        <w:rPr>
          <w:sz w:val="27"/>
          <w:szCs w:val="27"/>
          <w:shd w:val="clear" w:color="auto" w:fill="FFFFFF"/>
        </w:rPr>
        <w:t>і</w:t>
      </w:r>
      <w:r w:rsidRPr="00D261F7">
        <w:rPr>
          <w:sz w:val="27"/>
          <w:szCs w:val="27"/>
          <w:shd w:val="clear" w:color="auto" w:fill="FFFFFF"/>
        </w:rPr>
        <w:t xml:space="preserve"> підтвердил</w:t>
      </w:r>
      <w:r w:rsidR="0043746D" w:rsidRPr="00D261F7">
        <w:rPr>
          <w:sz w:val="27"/>
          <w:szCs w:val="27"/>
          <w:shd w:val="clear" w:color="auto" w:fill="FFFFFF"/>
        </w:rPr>
        <w:t>и</w:t>
      </w:r>
      <w:r w:rsidR="007C2395" w:rsidRPr="00D261F7">
        <w:rPr>
          <w:sz w:val="27"/>
          <w:szCs w:val="27"/>
          <w:shd w:val="clear" w:color="auto" w:fill="FFFFFF"/>
        </w:rPr>
        <w:t xml:space="preserve"> здатність</w:t>
      </w:r>
      <w:r w:rsidRPr="00D261F7">
        <w:rPr>
          <w:sz w:val="27"/>
          <w:szCs w:val="27"/>
          <w:shd w:val="clear" w:color="auto" w:fill="FFFFFF"/>
        </w:rPr>
        <w:t xml:space="preserve"> здійснювати правосуддя </w:t>
      </w:r>
      <w:r w:rsidR="00085CCC" w:rsidRPr="00D261F7">
        <w:rPr>
          <w:sz w:val="27"/>
          <w:szCs w:val="27"/>
          <w:shd w:val="clear" w:color="auto" w:fill="FFFFFF"/>
        </w:rPr>
        <w:t xml:space="preserve">в </w:t>
      </w:r>
      <w:r w:rsidR="0043746D" w:rsidRPr="00D261F7">
        <w:rPr>
          <w:sz w:val="27"/>
          <w:szCs w:val="27"/>
          <w:shd w:val="clear" w:color="auto" w:fill="FFFFFF"/>
        </w:rPr>
        <w:t>апеляційному</w:t>
      </w:r>
      <w:r w:rsidRPr="00D261F7">
        <w:rPr>
          <w:sz w:val="27"/>
          <w:szCs w:val="27"/>
          <w:shd w:val="clear" w:color="auto" w:fill="FFFFFF"/>
        </w:rPr>
        <w:t xml:space="preserve"> </w:t>
      </w:r>
      <w:r w:rsidR="008B1985" w:rsidRPr="00D261F7">
        <w:rPr>
          <w:sz w:val="27"/>
          <w:szCs w:val="27"/>
          <w:shd w:val="clear" w:color="auto" w:fill="FFFFFF"/>
        </w:rPr>
        <w:t xml:space="preserve">загальному </w:t>
      </w:r>
      <w:r w:rsidRPr="00D261F7">
        <w:rPr>
          <w:sz w:val="27"/>
          <w:szCs w:val="27"/>
          <w:shd w:val="clear" w:color="auto" w:fill="FFFFFF"/>
        </w:rPr>
        <w:t>суді</w:t>
      </w:r>
      <w:r w:rsidR="00D842ED" w:rsidRPr="00D261F7">
        <w:rPr>
          <w:sz w:val="27"/>
          <w:szCs w:val="27"/>
          <w:shd w:val="clear" w:color="auto" w:fill="FFFFFF"/>
        </w:rPr>
        <w:t>.</w:t>
      </w:r>
    </w:p>
    <w:p w:rsidR="00DF246C" w:rsidRPr="0059764D" w:rsidRDefault="00DF246C" w:rsidP="002B0822">
      <w:pPr>
        <w:pStyle w:val="rtejustify"/>
        <w:shd w:val="clear" w:color="auto" w:fill="FFFFFF"/>
        <w:spacing w:before="0" w:beforeAutospacing="0" w:after="0" w:afterAutospacing="0"/>
        <w:ind w:firstLine="709"/>
        <w:jc w:val="both"/>
        <w:rPr>
          <w:sz w:val="27"/>
          <w:szCs w:val="27"/>
          <w:shd w:val="clear" w:color="auto" w:fill="FFFFFF"/>
        </w:rPr>
      </w:pPr>
      <w:r w:rsidRPr="00D261F7">
        <w:rPr>
          <w:sz w:val="27"/>
          <w:szCs w:val="27"/>
          <w:shd w:val="clear" w:color="auto" w:fill="FFFFFF"/>
        </w:rPr>
        <w:t>Керуючись статтями 93, 101</w:t>
      </w:r>
      <w:r w:rsidR="007C384A" w:rsidRPr="00D261F7">
        <w:rPr>
          <w:sz w:val="27"/>
          <w:szCs w:val="27"/>
          <w:shd w:val="clear" w:color="auto" w:fill="FFFFFF"/>
        </w:rPr>
        <w:t xml:space="preserve">, пунктом 20-2 розділу </w:t>
      </w:r>
      <w:r w:rsidR="007C384A" w:rsidRPr="00D261F7">
        <w:rPr>
          <w:sz w:val="27"/>
          <w:szCs w:val="27"/>
          <w:shd w:val="clear" w:color="auto" w:fill="FFFFFF"/>
          <w:lang w:val="en-US"/>
        </w:rPr>
        <w:t>XII</w:t>
      </w:r>
      <w:r w:rsidR="007C384A" w:rsidRPr="00D261F7">
        <w:rPr>
          <w:sz w:val="27"/>
          <w:szCs w:val="27"/>
          <w:shd w:val="clear" w:color="auto" w:fill="FFFFFF"/>
        </w:rPr>
        <w:t xml:space="preserve"> «Прикінцеві та перехідні положення»</w:t>
      </w:r>
      <w:r w:rsidRPr="00D261F7">
        <w:rPr>
          <w:sz w:val="27"/>
          <w:szCs w:val="27"/>
          <w:shd w:val="clear" w:color="auto" w:fill="FFFFFF"/>
        </w:rPr>
        <w:t xml:space="preserve"> Закону</w:t>
      </w:r>
      <w:r w:rsidR="00ED0E67" w:rsidRPr="00D261F7">
        <w:rPr>
          <w:sz w:val="27"/>
          <w:szCs w:val="27"/>
          <w:shd w:val="clear" w:color="auto" w:fill="FFFFFF"/>
        </w:rPr>
        <w:t xml:space="preserve"> України «Про судоустрій і статус суддів»</w:t>
      </w:r>
      <w:r w:rsidR="00085CCC" w:rsidRPr="00D261F7">
        <w:rPr>
          <w:sz w:val="27"/>
          <w:szCs w:val="27"/>
          <w:shd w:val="clear" w:color="auto" w:fill="FFFFFF"/>
        </w:rPr>
        <w:t>,</w:t>
      </w:r>
      <w:r w:rsidRPr="00D261F7">
        <w:rPr>
          <w:sz w:val="27"/>
          <w:szCs w:val="27"/>
          <w:shd w:val="clear" w:color="auto" w:fill="FFFFFF"/>
        </w:rPr>
        <w:t xml:space="preserve"> Вища кваліфікаційна комісія суддів </w:t>
      </w:r>
      <w:r w:rsidRPr="0059764D">
        <w:rPr>
          <w:sz w:val="27"/>
          <w:szCs w:val="27"/>
          <w:shd w:val="clear" w:color="auto" w:fill="FFFFFF"/>
        </w:rPr>
        <w:t>України одноголосно</w:t>
      </w:r>
    </w:p>
    <w:p w:rsidR="00992B03" w:rsidRPr="00D261F7" w:rsidRDefault="00992B03" w:rsidP="00DF246C">
      <w:pPr>
        <w:pStyle w:val="rtejustify"/>
        <w:shd w:val="clear" w:color="auto" w:fill="FFFFFF"/>
        <w:spacing w:before="0" w:beforeAutospacing="0" w:after="0" w:afterAutospacing="0"/>
        <w:ind w:firstLine="709"/>
        <w:jc w:val="center"/>
        <w:rPr>
          <w:sz w:val="27"/>
          <w:szCs w:val="27"/>
          <w:shd w:val="clear" w:color="auto" w:fill="FFFFFF"/>
        </w:rPr>
      </w:pPr>
    </w:p>
    <w:p w:rsidR="00DF246C" w:rsidRPr="00D261F7" w:rsidRDefault="00DF246C" w:rsidP="00DF246C">
      <w:pPr>
        <w:pStyle w:val="rtejustify"/>
        <w:shd w:val="clear" w:color="auto" w:fill="FFFFFF"/>
        <w:spacing w:before="0" w:beforeAutospacing="0" w:after="0" w:afterAutospacing="0"/>
        <w:ind w:firstLine="709"/>
        <w:jc w:val="center"/>
        <w:rPr>
          <w:sz w:val="27"/>
          <w:szCs w:val="27"/>
          <w:shd w:val="clear" w:color="auto" w:fill="FFFFFF"/>
        </w:rPr>
      </w:pPr>
      <w:r w:rsidRPr="00D261F7">
        <w:rPr>
          <w:sz w:val="27"/>
          <w:szCs w:val="27"/>
          <w:shd w:val="clear" w:color="auto" w:fill="FFFFFF"/>
        </w:rPr>
        <w:t>вирішила:</w:t>
      </w:r>
    </w:p>
    <w:p w:rsidR="005C5A13" w:rsidRPr="00D261F7" w:rsidRDefault="005C5A13" w:rsidP="005C5A13">
      <w:pPr>
        <w:pStyle w:val="rtejustify"/>
        <w:shd w:val="clear" w:color="auto" w:fill="FFFFFF"/>
        <w:spacing w:before="0" w:beforeAutospacing="0" w:after="0" w:afterAutospacing="0"/>
        <w:rPr>
          <w:sz w:val="27"/>
          <w:szCs w:val="27"/>
          <w:shd w:val="clear" w:color="auto" w:fill="FFFFFF"/>
        </w:rPr>
      </w:pPr>
    </w:p>
    <w:p w:rsidR="001C04A4" w:rsidRPr="00D261F7" w:rsidRDefault="00C947D5" w:rsidP="00C947D5">
      <w:pPr>
        <w:shd w:val="clear" w:color="auto" w:fill="FFFFFF"/>
        <w:spacing w:before="120" w:after="0" w:line="240" w:lineRule="auto"/>
        <w:jc w:val="both"/>
        <w:rPr>
          <w:rFonts w:ascii="Times New Roman" w:hAnsi="Times New Roman"/>
          <w:sz w:val="27"/>
          <w:szCs w:val="27"/>
          <w:shd w:val="clear" w:color="auto" w:fill="FFFFFF"/>
        </w:rPr>
      </w:pPr>
      <w:r w:rsidRPr="00D261F7">
        <w:rPr>
          <w:rFonts w:ascii="Times New Roman" w:hAnsi="Times New Roman"/>
          <w:sz w:val="27"/>
          <w:szCs w:val="27"/>
          <w:shd w:val="clear" w:color="auto" w:fill="FFFFFF"/>
        </w:rPr>
        <w:t>п</w:t>
      </w:r>
      <w:r w:rsidR="007C2395" w:rsidRPr="00D261F7">
        <w:rPr>
          <w:rFonts w:ascii="Times New Roman" w:hAnsi="Times New Roman"/>
          <w:sz w:val="27"/>
          <w:szCs w:val="27"/>
          <w:shd w:val="clear" w:color="auto" w:fill="FFFFFF"/>
        </w:rPr>
        <w:t>рипинити кваліфікаційн</w:t>
      </w:r>
      <w:r w:rsidR="00A36A08" w:rsidRPr="00D261F7">
        <w:rPr>
          <w:rFonts w:ascii="Times New Roman" w:hAnsi="Times New Roman"/>
          <w:sz w:val="27"/>
          <w:szCs w:val="27"/>
          <w:shd w:val="clear" w:color="auto" w:fill="FFFFFF"/>
        </w:rPr>
        <w:t>е</w:t>
      </w:r>
      <w:r w:rsidR="007C2395" w:rsidRPr="00D261F7">
        <w:rPr>
          <w:rFonts w:ascii="Times New Roman" w:hAnsi="Times New Roman"/>
          <w:sz w:val="27"/>
          <w:szCs w:val="27"/>
          <w:shd w:val="clear" w:color="auto" w:fill="FFFFFF"/>
        </w:rPr>
        <w:t xml:space="preserve"> оцінювання на відповідність займаній посаді</w:t>
      </w:r>
      <w:r w:rsidR="00AE4E96" w:rsidRPr="00D261F7">
        <w:rPr>
          <w:rFonts w:ascii="Times New Roman" w:hAnsi="Times New Roman"/>
          <w:sz w:val="27"/>
          <w:szCs w:val="27"/>
          <w:shd w:val="clear" w:color="auto" w:fill="FFFFFF"/>
        </w:rPr>
        <w:t xml:space="preserve"> </w:t>
      </w:r>
      <w:r w:rsidR="00075F90" w:rsidRPr="00D261F7">
        <w:rPr>
          <w:rFonts w:ascii="Times New Roman" w:hAnsi="Times New Roman"/>
          <w:sz w:val="27"/>
          <w:szCs w:val="27"/>
          <w:shd w:val="clear" w:color="auto" w:fill="FFFFFF"/>
        </w:rPr>
        <w:t>4</w:t>
      </w:r>
      <w:r w:rsidR="00AE4E96" w:rsidRPr="00D261F7">
        <w:rPr>
          <w:rFonts w:ascii="Times New Roman" w:hAnsi="Times New Roman"/>
          <w:sz w:val="27"/>
          <w:szCs w:val="27"/>
          <w:shd w:val="clear" w:color="auto" w:fill="FFFFFF"/>
        </w:rPr>
        <w:t xml:space="preserve"> суддів</w:t>
      </w:r>
      <w:r w:rsidR="007C2395" w:rsidRPr="00D261F7">
        <w:rPr>
          <w:rFonts w:ascii="Times New Roman" w:hAnsi="Times New Roman"/>
          <w:sz w:val="27"/>
          <w:szCs w:val="27"/>
          <w:shd w:val="clear" w:color="auto" w:fill="FFFFFF"/>
        </w:rPr>
        <w:t xml:space="preserve">, </w:t>
      </w:r>
      <w:r w:rsidR="001C04A4" w:rsidRPr="00D261F7">
        <w:rPr>
          <w:rFonts w:ascii="Times New Roman" w:hAnsi="Times New Roman"/>
          <w:sz w:val="27"/>
          <w:szCs w:val="27"/>
          <w:shd w:val="clear" w:color="auto" w:fill="FFFFFF"/>
        </w:rPr>
        <w:t xml:space="preserve">які в межах процедури конкурсу, оголошеного рішенням Комісії </w:t>
      </w:r>
      <w:r w:rsidR="007C384A" w:rsidRPr="00D261F7">
        <w:rPr>
          <w:rFonts w:ascii="Times New Roman" w:hAnsi="Times New Roman"/>
          <w:sz w:val="27"/>
          <w:szCs w:val="27"/>
          <w:shd w:val="clear" w:color="auto" w:fill="FFFFFF"/>
        </w:rPr>
        <w:t xml:space="preserve">від 14 вересня </w:t>
      </w:r>
      <w:r w:rsidR="007C384A" w:rsidRPr="00D261F7">
        <w:rPr>
          <w:rFonts w:ascii="Times New Roman" w:hAnsi="Times New Roman"/>
          <w:sz w:val="27"/>
          <w:szCs w:val="27"/>
          <w:shd w:val="clear" w:color="auto" w:fill="FFFFFF"/>
        </w:rPr>
        <w:lastRenderedPageBreak/>
        <w:t>2023</w:t>
      </w:r>
      <w:r w:rsidR="00BC6B2E">
        <w:rPr>
          <w:rFonts w:ascii="Times New Roman" w:hAnsi="Times New Roman"/>
          <w:sz w:val="27"/>
          <w:szCs w:val="27"/>
          <w:shd w:val="clear" w:color="auto" w:fill="FFFFFF"/>
        </w:rPr>
        <w:t> </w:t>
      </w:r>
      <w:r w:rsidR="007C384A" w:rsidRPr="00D261F7">
        <w:rPr>
          <w:rFonts w:ascii="Times New Roman" w:hAnsi="Times New Roman"/>
          <w:sz w:val="27"/>
          <w:szCs w:val="27"/>
          <w:shd w:val="clear" w:color="auto" w:fill="FFFFFF"/>
        </w:rPr>
        <w:t>року №</w:t>
      </w:r>
      <w:r w:rsidR="00A36A08" w:rsidRPr="00D261F7">
        <w:rPr>
          <w:rFonts w:ascii="Times New Roman" w:hAnsi="Times New Roman"/>
          <w:sz w:val="27"/>
          <w:szCs w:val="27"/>
          <w:shd w:val="clear" w:color="auto" w:fill="FFFFFF"/>
        </w:rPr>
        <w:t> </w:t>
      </w:r>
      <w:r w:rsidR="007C384A" w:rsidRPr="00D261F7">
        <w:rPr>
          <w:rFonts w:ascii="Times New Roman" w:hAnsi="Times New Roman"/>
          <w:sz w:val="27"/>
          <w:szCs w:val="27"/>
          <w:shd w:val="clear" w:color="auto" w:fill="FFFFFF"/>
        </w:rPr>
        <w:t>94/зп-23 (зі змінами)</w:t>
      </w:r>
      <w:r w:rsidR="001C04A4" w:rsidRPr="00D261F7">
        <w:rPr>
          <w:rFonts w:ascii="Times New Roman" w:hAnsi="Times New Roman"/>
          <w:sz w:val="27"/>
          <w:szCs w:val="27"/>
          <w:shd w:val="clear" w:color="auto" w:fill="FFFFFF"/>
        </w:rPr>
        <w:t xml:space="preserve">, підтвердили здатність здійснювати правосуддя </w:t>
      </w:r>
      <w:r w:rsidR="008B1985" w:rsidRPr="00D261F7">
        <w:rPr>
          <w:rFonts w:ascii="Times New Roman" w:hAnsi="Times New Roman"/>
          <w:sz w:val="27"/>
          <w:szCs w:val="27"/>
          <w:shd w:val="clear" w:color="auto" w:fill="FFFFFF"/>
        </w:rPr>
        <w:t>в</w:t>
      </w:r>
      <w:r w:rsidR="001C04A4" w:rsidRPr="00D261F7">
        <w:rPr>
          <w:rFonts w:ascii="Times New Roman" w:hAnsi="Times New Roman"/>
          <w:sz w:val="27"/>
          <w:szCs w:val="27"/>
          <w:shd w:val="clear" w:color="auto" w:fill="FFFFFF"/>
        </w:rPr>
        <w:t xml:space="preserve"> </w:t>
      </w:r>
      <w:r w:rsidR="00A71767" w:rsidRPr="00D261F7">
        <w:rPr>
          <w:rFonts w:ascii="Times New Roman" w:hAnsi="Times New Roman"/>
          <w:sz w:val="27"/>
          <w:szCs w:val="27"/>
          <w:shd w:val="clear" w:color="auto" w:fill="FFFFFF"/>
        </w:rPr>
        <w:t xml:space="preserve">апеляційному </w:t>
      </w:r>
      <w:r w:rsidR="008B1985" w:rsidRPr="00D261F7">
        <w:rPr>
          <w:rFonts w:ascii="Times New Roman" w:hAnsi="Times New Roman"/>
          <w:sz w:val="27"/>
          <w:szCs w:val="27"/>
          <w:shd w:val="clear" w:color="auto" w:fill="FFFFFF"/>
        </w:rPr>
        <w:t xml:space="preserve">загальному </w:t>
      </w:r>
      <w:r w:rsidR="00A71767" w:rsidRPr="00D261F7">
        <w:rPr>
          <w:rFonts w:ascii="Times New Roman" w:hAnsi="Times New Roman"/>
          <w:sz w:val="27"/>
          <w:szCs w:val="27"/>
          <w:shd w:val="clear" w:color="auto" w:fill="FFFFFF"/>
        </w:rPr>
        <w:t>суді</w:t>
      </w:r>
      <w:r w:rsidR="001774F8" w:rsidRPr="00D261F7">
        <w:rPr>
          <w:rFonts w:ascii="Times New Roman" w:hAnsi="Times New Roman"/>
          <w:sz w:val="27"/>
          <w:szCs w:val="27"/>
          <w:shd w:val="clear" w:color="auto" w:fill="FFFFFF"/>
        </w:rPr>
        <w:t>, згідно з додатком.</w:t>
      </w:r>
    </w:p>
    <w:p w:rsidR="0000223E" w:rsidRPr="00D261F7" w:rsidRDefault="0000223E" w:rsidP="0000223E">
      <w:pPr>
        <w:pStyle w:val="rtejustify"/>
        <w:shd w:val="clear" w:color="auto" w:fill="FFFFFF"/>
        <w:spacing w:before="0" w:beforeAutospacing="0" w:after="0" w:afterAutospacing="0"/>
        <w:jc w:val="both"/>
        <w:rPr>
          <w:sz w:val="27"/>
          <w:szCs w:val="27"/>
        </w:rPr>
      </w:pPr>
    </w:p>
    <w:p w:rsidR="00CA3444" w:rsidRPr="00D261F7" w:rsidRDefault="00CA3444" w:rsidP="0000223E">
      <w:pPr>
        <w:pStyle w:val="rtejustify"/>
        <w:shd w:val="clear" w:color="auto" w:fill="FFFFFF"/>
        <w:spacing w:before="0" w:beforeAutospacing="0" w:after="0" w:afterAutospacing="0"/>
        <w:jc w:val="both"/>
        <w:rPr>
          <w:sz w:val="27"/>
          <w:szCs w:val="27"/>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Головуючий</w:t>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Андрій ПАСІЧНИК</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Члени Комісії:</w:t>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Михайло БОГОНІС</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Людмила ВОЛКОВА</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Віталій ГАЦЕЛЮК</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Ярослав ДУХ </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Роман КИДИСЮК </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Олег КОЛІУШ</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Ігор КУШНІР</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Володимир ЛУГАНСЬКИЙ</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Руслан МЕЛЬНИК </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Олексій ОМЕЛЬЯН </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Роман САБОДАШ</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Руслан СИДОРОВИЧ</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Сергій ЧУМАК </w:t>
      </w:r>
    </w:p>
    <w:p w:rsidR="00A45A1D" w:rsidRPr="0059764D"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00223E" w:rsidRPr="0059764D" w:rsidRDefault="00A45A1D" w:rsidP="00A45A1D">
      <w:pPr>
        <w:shd w:val="clear" w:color="auto" w:fill="FFFFFF"/>
        <w:spacing w:after="0" w:line="240" w:lineRule="auto"/>
        <w:ind w:right="-1"/>
        <w:jc w:val="both"/>
        <w:rPr>
          <w:rFonts w:ascii="Times New Roman" w:hAnsi="Times New Roman"/>
          <w:sz w:val="27"/>
          <w:szCs w:val="27"/>
        </w:rPr>
      </w:pP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r>
      <w:r w:rsidRPr="0059764D">
        <w:rPr>
          <w:rFonts w:ascii="Times New Roman" w:eastAsia="Times New Roman" w:hAnsi="Times New Roman"/>
          <w:sz w:val="27"/>
          <w:szCs w:val="27"/>
          <w:lang w:eastAsia="uk-UA"/>
        </w:rPr>
        <w:tab/>
        <w:t xml:space="preserve"> Галина ШЕВЧУК</w:t>
      </w:r>
    </w:p>
    <w:sectPr w:rsidR="0000223E" w:rsidRPr="0059764D" w:rsidSect="00D261F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6CD" w:rsidRDefault="007F66CD" w:rsidP="007F66CD">
      <w:pPr>
        <w:spacing w:after="0" w:line="240" w:lineRule="auto"/>
      </w:pPr>
      <w:r>
        <w:separator/>
      </w:r>
    </w:p>
  </w:endnote>
  <w:endnote w:type="continuationSeparator" w:id="0">
    <w:p w:rsidR="007F66CD" w:rsidRDefault="007F66CD" w:rsidP="007F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6CD" w:rsidRDefault="007F66CD" w:rsidP="007F66CD">
      <w:pPr>
        <w:spacing w:after="0" w:line="240" w:lineRule="auto"/>
      </w:pPr>
      <w:r>
        <w:separator/>
      </w:r>
    </w:p>
  </w:footnote>
  <w:footnote w:type="continuationSeparator" w:id="0">
    <w:p w:rsidR="007F66CD" w:rsidRDefault="007F66CD" w:rsidP="007F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988527"/>
      <w:docPartObj>
        <w:docPartGallery w:val="Page Numbers (Top of Page)"/>
        <w:docPartUnique/>
      </w:docPartObj>
    </w:sdtPr>
    <w:sdtEndPr/>
    <w:sdtContent>
      <w:p w:rsidR="007F66CD" w:rsidRDefault="007F66CD">
        <w:pPr>
          <w:pStyle w:val="a5"/>
          <w:jc w:val="center"/>
        </w:pPr>
        <w:r w:rsidRPr="007F66CD">
          <w:rPr>
            <w:rFonts w:ascii="Times New Roman" w:hAnsi="Times New Roman"/>
            <w:sz w:val="16"/>
            <w:szCs w:val="16"/>
          </w:rPr>
          <w:fldChar w:fldCharType="begin"/>
        </w:r>
        <w:r w:rsidRPr="007F66CD">
          <w:rPr>
            <w:rFonts w:ascii="Times New Roman" w:hAnsi="Times New Roman"/>
            <w:sz w:val="16"/>
            <w:szCs w:val="16"/>
          </w:rPr>
          <w:instrText>PAGE   \* MERGEFORMAT</w:instrText>
        </w:r>
        <w:r w:rsidRPr="007F66CD">
          <w:rPr>
            <w:rFonts w:ascii="Times New Roman" w:hAnsi="Times New Roman"/>
            <w:sz w:val="16"/>
            <w:szCs w:val="16"/>
          </w:rPr>
          <w:fldChar w:fldCharType="separate"/>
        </w:r>
        <w:r w:rsidR="00AE4E96">
          <w:rPr>
            <w:rFonts w:ascii="Times New Roman" w:hAnsi="Times New Roman"/>
            <w:noProof/>
            <w:sz w:val="16"/>
            <w:szCs w:val="16"/>
          </w:rPr>
          <w:t>3</w:t>
        </w:r>
        <w:r w:rsidRPr="007F66CD">
          <w:rPr>
            <w:rFonts w:ascii="Times New Roman" w:hAnsi="Times New Roman"/>
            <w:sz w:val="16"/>
            <w:szCs w:val="16"/>
          </w:rPr>
          <w:fldChar w:fldCharType="end"/>
        </w:r>
      </w:p>
    </w:sdtContent>
  </w:sdt>
  <w:p w:rsidR="007F66CD" w:rsidRDefault="007F6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E5DB4"/>
    <w:multiLevelType w:val="multilevel"/>
    <w:tmpl w:val="12C0A0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1"/>
    <w:rsid w:val="0000223E"/>
    <w:rsid w:val="00013DF5"/>
    <w:rsid w:val="00017F83"/>
    <w:rsid w:val="0002014D"/>
    <w:rsid w:val="00075F90"/>
    <w:rsid w:val="000852CC"/>
    <w:rsid w:val="00085CCC"/>
    <w:rsid w:val="00092561"/>
    <w:rsid w:val="000A57FB"/>
    <w:rsid w:val="000B32D1"/>
    <w:rsid w:val="000E151C"/>
    <w:rsid w:val="0010202D"/>
    <w:rsid w:val="0014268B"/>
    <w:rsid w:val="00154B42"/>
    <w:rsid w:val="0016520D"/>
    <w:rsid w:val="00176E12"/>
    <w:rsid w:val="001774F8"/>
    <w:rsid w:val="00191DA3"/>
    <w:rsid w:val="001A11B4"/>
    <w:rsid w:val="001B2789"/>
    <w:rsid w:val="001C04A4"/>
    <w:rsid w:val="001D3F24"/>
    <w:rsid w:val="001E5042"/>
    <w:rsid w:val="001F1E84"/>
    <w:rsid w:val="00210917"/>
    <w:rsid w:val="00242965"/>
    <w:rsid w:val="00277AD8"/>
    <w:rsid w:val="002A56B8"/>
    <w:rsid w:val="002A7C2D"/>
    <w:rsid w:val="002B0822"/>
    <w:rsid w:val="002B1FFC"/>
    <w:rsid w:val="002B386C"/>
    <w:rsid w:val="002B7251"/>
    <w:rsid w:val="002D15B8"/>
    <w:rsid w:val="002E5898"/>
    <w:rsid w:val="002F147A"/>
    <w:rsid w:val="00321079"/>
    <w:rsid w:val="00325B45"/>
    <w:rsid w:val="00350281"/>
    <w:rsid w:val="003A55D4"/>
    <w:rsid w:val="003B536E"/>
    <w:rsid w:val="003C3C8F"/>
    <w:rsid w:val="003F052B"/>
    <w:rsid w:val="00401140"/>
    <w:rsid w:val="004132A0"/>
    <w:rsid w:val="0043746D"/>
    <w:rsid w:val="0045625B"/>
    <w:rsid w:val="00467A43"/>
    <w:rsid w:val="00471C6E"/>
    <w:rsid w:val="0047408F"/>
    <w:rsid w:val="004C6EC3"/>
    <w:rsid w:val="004D05DA"/>
    <w:rsid w:val="00536099"/>
    <w:rsid w:val="00571528"/>
    <w:rsid w:val="00571CC4"/>
    <w:rsid w:val="005842B4"/>
    <w:rsid w:val="0059764D"/>
    <w:rsid w:val="005C5A13"/>
    <w:rsid w:val="005F042F"/>
    <w:rsid w:val="00630245"/>
    <w:rsid w:val="00651AA2"/>
    <w:rsid w:val="00653FC2"/>
    <w:rsid w:val="0065784C"/>
    <w:rsid w:val="006834BC"/>
    <w:rsid w:val="006C2EBF"/>
    <w:rsid w:val="006C4BC1"/>
    <w:rsid w:val="006E2026"/>
    <w:rsid w:val="006E2522"/>
    <w:rsid w:val="006E3014"/>
    <w:rsid w:val="006F468C"/>
    <w:rsid w:val="00705344"/>
    <w:rsid w:val="00717B99"/>
    <w:rsid w:val="007514AB"/>
    <w:rsid w:val="007572BD"/>
    <w:rsid w:val="00775746"/>
    <w:rsid w:val="00777EEA"/>
    <w:rsid w:val="00785A33"/>
    <w:rsid w:val="007B161B"/>
    <w:rsid w:val="007B6181"/>
    <w:rsid w:val="007C2395"/>
    <w:rsid w:val="007C32D0"/>
    <w:rsid w:val="007C384A"/>
    <w:rsid w:val="007C52AC"/>
    <w:rsid w:val="007E7109"/>
    <w:rsid w:val="007F66CD"/>
    <w:rsid w:val="007F6D69"/>
    <w:rsid w:val="0081235A"/>
    <w:rsid w:val="008155F4"/>
    <w:rsid w:val="00837B0B"/>
    <w:rsid w:val="008462C6"/>
    <w:rsid w:val="008472A8"/>
    <w:rsid w:val="00851BA6"/>
    <w:rsid w:val="0085543E"/>
    <w:rsid w:val="00867E17"/>
    <w:rsid w:val="008B1985"/>
    <w:rsid w:val="008B412E"/>
    <w:rsid w:val="008C6F74"/>
    <w:rsid w:val="008D14B2"/>
    <w:rsid w:val="008E1270"/>
    <w:rsid w:val="008F4E21"/>
    <w:rsid w:val="00912191"/>
    <w:rsid w:val="00941DBF"/>
    <w:rsid w:val="009423EF"/>
    <w:rsid w:val="0095540A"/>
    <w:rsid w:val="00973532"/>
    <w:rsid w:val="00992B03"/>
    <w:rsid w:val="00997A8F"/>
    <w:rsid w:val="009A0726"/>
    <w:rsid w:val="009F3AD6"/>
    <w:rsid w:val="00A23EDF"/>
    <w:rsid w:val="00A30717"/>
    <w:rsid w:val="00A36A08"/>
    <w:rsid w:val="00A3746D"/>
    <w:rsid w:val="00A421CA"/>
    <w:rsid w:val="00A45A1D"/>
    <w:rsid w:val="00A47809"/>
    <w:rsid w:val="00A71767"/>
    <w:rsid w:val="00A863A1"/>
    <w:rsid w:val="00A9013B"/>
    <w:rsid w:val="00AD0C7B"/>
    <w:rsid w:val="00AD60CF"/>
    <w:rsid w:val="00AE4E96"/>
    <w:rsid w:val="00B2391C"/>
    <w:rsid w:val="00B901B6"/>
    <w:rsid w:val="00BA3DD4"/>
    <w:rsid w:val="00BB01D1"/>
    <w:rsid w:val="00BC6B2E"/>
    <w:rsid w:val="00BF1940"/>
    <w:rsid w:val="00C32F6D"/>
    <w:rsid w:val="00C64279"/>
    <w:rsid w:val="00C81BE2"/>
    <w:rsid w:val="00C86A43"/>
    <w:rsid w:val="00C947D5"/>
    <w:rsid w:val="00CA3444"/>
    <w:rsid w:val="00CB7B52"/>
    <w:rsid w:val="00CD6207"/>
    <w:rsid w:val="00D12DD9"/>
    <w:rsid w:val="00D261F7"/>
    <w:rsid w:val="00D41E6B"/>
    <w:rsid w:val="00D54CBC"/>
    <w:rsid w:val="00D55758"/>
    <w:rsid w:val="00D57CC9"/>
    <w:rsid w:val="00D75EDF"/>
    <w:rsid w:val="00D81231"/>
    <w:rsid w:val="00D82960"/>
    <w:rsid w:val="00D842ED"/>
    <w:rsid w:val="00D850EC"/>
    <w:rsid w:val="00D951B4"/>
    <w:rsid w:val="00DA55EF"/>
    <w:rsid w:val="00DA6E19"/>
    <w:rsid w:val="00DB7989"/>
    <w:rsid w:val="00DC4E50"/>
    <w:rsid w:val="00DE2AAB"/>
    <w:rsid w:val="00DF246C"/>
    <w:rsid w:val="00E01F4A"/>
    <w:rsid w:val="00E07EAF"/>
    <w:rsid w:val="00E40D11"/>
    <w:rsid w:val="00E8312F"/>
    <w:rsid w:val="00E8793A"/>
    <w:rsid w:val="00EA3815"/>
    <w:rsid w:val="00ED0E67"/>
    <w:rsid w:val="00EE3AC1"/>
    <w:rsid w:val="00F00A25"/>
    <w:rsid w:val="00F11550"/>
    <w:rsid w:val="00F67BAD"/>
    <w:rsid w:val="00F826F5"/>
    <w:rsid w:val="00FC67A2"/>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5654"/>
  <w15:docId w15:val="{D994C3BF-A16F-4666-ACDB-1399ED2C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785A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A33"/>
    <w:rPr>
      <w:rFonts w:ascii="Tahoma" w:eastAsia="Batang" w:hAnsi="Tahoma" w:cs="Tahoma"/>
      <w:sz w:val="16"/>
      <w:szCs w:val="16"/>
    </w:rPr>
  </w:style>
  <w:style w:type="paragraph" w:styleId="a5">
    <w:name w:val="header"/>
    <w:basedOn w:val="a"/>
    <w:link w:val="a6"/>
    <w:uiPriority w:val="99"/>
    <w:unhideWhenUsed/>
    <w:rsid w:val="007F66C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66CD"/>
    <w:rPr>
      <w:rFonts w:ascii="Calibri" w:eastAsia="Batang" w:hAnsi="Calibri" w:cs="Times New Roman"/>
    </w:rPr>
  </w:style>
  <w:style w:type="paragraph" w:styleId="a7">
    <w:name w:val="footer"/>
    <w:basedOn w:val="a"/>
    <w:link w:val="a8"/>
    <w:uiPriority w:val="99"/>
    <w:unhideWhenUsed/>
    <w:rsid w:val="007F66C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66CD"/>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734">
      <w:bodyDiv w:val="1"/>
      <w:marLeft w:val="0"/>
      <w:marRight w:val="0"/>
      <w:marTop w:val="0"/>
      <w:marBottom w:val="0"/>
      <w:divBdr>
        <w:top w:val="none" w:sz="0" w:space="0" w:color="auto"/>
        <w:left w:val="none" w:sz="0" w:space="0" w:color="auto"/>
        <w:bottom w:val="none" w:sz="0" w:space="0" w:color="auto"/>
        <w:right w:val="none" w:sz="0" w:space="0" w:color="auto"/>
      </w:divBdr>
    </w:div>
    <w:div w:id="29189944">
      <w:bodyDiv w:val="1"/>
      <w:marLeft w:val="0"/>
      <w:marRight w:val="0"/>
      <w:marTop w:val="0"/>
      <w:marBottom w:val="0"/>
      <w:divBdr>
        <w:top w:val="none" w:sz="0" w:space="0" w:color="auto"/>
        <w:left w:val="none" w:sz="0" w:space="0" w:color="auto"/>
        <w:bottom w:val="none" w:sz="0" w:space="0" w:color="auto"/>
        <w:right w:val="none" w:sz="0" w:space="0" w:color="auto"/>
      </w:divBdr>
    </w:div>
    <w:div w:id="52122352">
      <w:bodyDiv w:val="1"/>
      <w:marLeft w:val="0"/>
      <w:marRight w:val="0"/>
      <w:marTop w:val="0"/>
      <w:marBottom w:val="0"/>
      <w:divBdr>
        <w:top w:val="none" w:sz="0" w:space="0" w:color="auto"/>
        <w:left w:val="none" w:sz="0" w:space="0" w:color="auto"/>
        <w:bottom w:val="none" w:sz="0" w:space="0" w:color="auto"/>
        <w:right w:val="none" w:sz="0" w:space="0" w:color="auto"/>
      </w:divBdr>
    </w:div>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112596208">
      <w:bodyDiv w:val="1"/>
      <w:marLeft w:val="0"/>
      <w:marRight w:val="0"/>
      <w:marTop w:val="0"/>
      <w:marBottom w:val="0"/>
      <w:divBdr>
        <w:top w:val="none" w:sz="0" w:space="0" w:color="auto"/>
        <w:left w:val="none" w:sz="0" w:space="0" w:color="auto"/>
        <w:bottom w:val="none" w:sz="0" w:space="0" w:color="auto"/>
        <w:right w:val="none" w:sz="0" w:space="0" w:color="auto"/>
      </w:divBdr>
    </w:div>
    <w:div w:id="165098358">
      <w:bodyDiv w:val="1"/>
      <w:marLeft w:val="0"/>
      <w:marRight w:val="0"/>
      <w:marTop w:val="0"/>
      <w:marBottom w:val="0"/>
      <w:divBdr>
        <w:top w:val="none" w:sz="0" w:space="0" w:color="auto"/>
        <w:left w:val="none" w:sz="0" w:space="0" w:color="auto"/>
        <w:bottom w:val="none" w:sz="0" w:space="0" w:color="auto"/>
        <w:right w:val="none" w:sz="0" w:space="0" w:color="auto"/>
      </w:divBdr>
    </w:div>
    <w:div w:id="190845628">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350182292">
      <w:bodyDiv w:val="1"/>
      <w:marLeft w:val="0"/>
      <w:marRight w:val="0"/>
      <w:marTop w:val="0"/>
      <w:marBottom w:val="0"/>
      <w:divBdr>
        <w:top w:val="none" w:sz="0" w:space="0" w:color="auto"/>
        <w:left w:val="none" w:sz="0" w:space="0" w:color="auto"/>
        <w:bottom w:val="none" w:sz="0" w:space="0" w:color="auto"/>
        <w:right w:val="none" w:sz="0" w:space="0" w:color="auto"/>
      </w:divBdr>
    </w:div>
    <w:div w:id="407390220">
      <w:bodyDiv w:val="1"/>
      <w:marLeft w:val="0"/>
      <w:marRight w:val="0"/>
      <w:marTop w:val="0"/>
      <w:marBottom w:val="0"/>
      <w:divBdr>
        <w:top w:val="none" w:sz="0" w:space="0" w:color="auto"/>
        <w:left w:val="none" w:sz="0" w:space="0" w:color="auto"/>
        <w:bottom w:val="none" w:sz="0" w:space="0" w:color="auto"/>
        <w:right w:val="none" w:sz="0" w:space="0" w:color="auto"/>
      </w:divBdr>
    </w:div>
    <w:div w:id="422338243">
      <w:bodyDiv w:val="1"/>
      <w:marLeft w:val="0"/>
      <w:marRight w:val="0"/>
      <w:marTop w:val="0"/>
      <w:marBottom w:val="0"/>
      <w:divBdr>
        <w:top w:val="none" w:sz="0" w:space="0" w:color="auto"/>
        <w:left w:val="none" w:sz="0" w:space="0" w:color="auto"/>
        <w:bottom w:val="none" w:sz="0" w:space="0" w:color="auto"/>
        <w:right w:val="none" w:sz="0" w:space="0" w:color="auto"/>
      </w:divBdr>
    </w:div>
    <w:div w:id="513111125">
      <w:bodyDiv w:val="1"/>
      <w:marLeft w:val="0"/>
      <w:marRight w:val="0"/>
      <w:marTop w:val="0"/>
      <w:marBottom w:val="0"/>
      <w:divBdr>
        <w:top w:val="none" w:sz="0" w:space="0" w:color="auto"/>
        <w:left w:val="none" w:sz="0" w:space="0" w:color="auto"/>
        <w:bottom w:val="none" w:sz="0" w:space="0" w:color="auto"/>
        <w:right w:val="none" w:sz="0" w:space="0" w:color="auto"/>
      </w:divBdr>
    </w:div>
    <w:div w:id="531845315">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
    <w:div w:id="581187057">
      <w:bodyDiv w:val="1"/>
      <w:marLeft w:val="0"/>
      <w:marRight w:val="0"/>
      <w:marTop w:val="0"/>
      <w:marBottom w:val="0"/>
      <w:divBdr>
        <w:top w:val="none" w:sz="0" w:space="0" w:color="auto"/>
        <w:left w:val="none" w:sz="0" w:space="0" w:color="auto"/>
        <w:bottom w:val="none" w:sz="0" w:space="0" w:color="auto"/>
        <w:right w:val="none" w:sz="0" w:space="0" w:color="auto"/>
      </w:divBdr>
    </w:div>
    <w:div w:id="647515372">
      <w:bodyDiv w:val="1"/>
      <w:marLeft w:val="0"/>
      <w:marRight w:val="0"/>
      <w:marTop w:val="0"/>
      <w:marBottom w:val="0"/>
      <w:divBdr>
        <w:top w:val="none" w:sz="0" w:space="0" w:color="auto"/>
        <w:left w:val="none" w:sz="0" w:space="0" w:color="auto"/>
        <w:bottom w:val="none" w:sz="0" w:space="0" w:color="auto"/>
        <w:right w:val="none" w:sz="0" w:space="0" w:color="auto"/>
      </w:divBdr>
    </w:div>
    <w:div w:id="657155055">
      <w:bodyDiv w:val="1"/>
      <w:marLeft w:val="0"/>
      <w:marRight w:val="0"/>
      <w:marTop w:val="0"/>
      <w:marBottom w:val="0"/>
      <w:divBdr>
        <w:top w:val="none" w:sz="0" w:space="0" w:color="auto"/>
        <w:left w:val="none" w:sz="0" w:space="0" w:color="auto"/>
        <w:bottom w:val="none" w:sz="0" w:space="0" w:color="auto"/>
        <w:right w:val="none" w:sz="0" w:space="0" w:color="auto"/>
      </w:divBdr>
    </w:div>
    <w:div w:id="748422442">
      <w:bodyDiv w:val="1"/>
      <w:marLeft w:val="0"/>
      <w:marRight w:val="0"/>
      <w:marTop w:val="0"/>
      <w:marBottom w:val="0"/>
      <w:divBdr>
        <w:top w:val="none" w:sz="0" w:space="0" w:color="auto"/>
        <w:left w:val="none" w:sz="0" w:space="0" w:color="auto"/>
        <w:bottom w:val="none" w:sz="0" w:space="0" w:color="auto"/>
        <w:right w:val="none" w:sz="0" w:space="0" w:color="auto"/>
      </w:divBdr>
    </w:div>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858354271">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040863694">
      <w:bodyDiv w:val="1"/>
      <w:marLeft w:val="0"/>
      <w:marRight w:val="0"/>
      <w:marTop w:val="0"/>
      <w:marBottom w:val="0"/>
      <w:divBdr>
        <w:top w:val="none" w:sz="0" w:space="0" w:color="auto"/>
        <w:left w:val="none" w:sz="0" w:space="0" w:color="auto"/>
        <w:bottom w:val="none" w:sz="0" w:space="0" w:color="auto"/>
        <w:right w:val="none" w:sz="0" w:space="0" w:color="auto"/>
      </w:divBdr>
    </w:div>
    <w:div w:id="1102187171">
      <w:bodyDiv w:val="1"/>
      <w:marLeft w:val="0"/>
      <w:marRight w:val="0"/>
      <w:marTop w:val="0"/>
      <w:marBottom w:val="0"/>
      <w:divBdr>
        <w:top w:val="none" w:sz="0" w:space="0" w:color="auto"/>
        <w:left w:val="none" w:sz="0" w:space="0" w:color="auto"/>
        <w:bottom w:val="none" w:sz="0" w:space="0" w:color="auto"/>
        <w:right w:val="none" w:sz="0" w:space="0" w:color="auto"/>
      </w:divBdr>
    </w:div>
    <w:div w:id="1148404748">
      <w:bodyDiv w:val="1"/>
      <w:marLeft w:val="0"/>
      <w:marRight w:val="0"/>
      <w:marTop w:val="0"/>
      <w:marBottom w:val="0"/>
      <w:divBdr>
        <w:top w:val="none" w:sz="0" w:space="0" w:color="auto"/>
        <w:left w:val="none" w:sz="0" w:space="0" w:color="auto"/>
        <w:bottom w:val="none" w:sz="0" w:space="0" w:color="auto"/>
        <w:right w:val="none" w:sz="0" w:space="0" w:color="auto"/>
      </w:divBdr>
    </w:div>
    <w:div w:id="1169175523">
      <w:bodyDiv w:val="1"/>
      <w:marLeft w:val="0"/>
      <w:marRight w:val="0"/>
      <w:marTop w:val="0"/>
      <w:marBottom w:val="0"/>
      <w:divBdr>
        <w:top w:val="none" w:sz="0" w:space="0" w:color="auto"/>
        <w:left w:val="none" w:sz="0" w:space="0" w:color="auto"/>
        <w:bottom w:val="none" w:sz="0" w:space="0" w:color="auto"/>
        <w:right w:val="none" w:sz="0" w:space="0" w:color="auto"/>
      </w:divBdr>
    </w:div>
    <w:div w:id="1221743191">
      <w:bodyDiv w:val="1"/>
      <w:marLeft w:val="0"/>
      <w:marRight w:val="0"/>
      <w:marTop w:val="0"/>
      <w:marBottom w:val="0"/>
      <w:divBdr>
        <w:top w:val="none" w:sz="0" w:space="0" w:color="auto"/>
        <w:left w:val="none" w:sz="0" w:space="0" w:color="auto"/>
        <w:bottom w:val="none" w:sz="0" w:space="0" w:color="auto"/>
        <w:right w:val="none" w:sz="0" w:space="0" w:color="auto"/>
      </w:divBdr>
    </w:div>
    <w:div w:id="1279028345">
      <w:bodyDiv w:val="1"/>
      <w:marLeft w:val="0"/>
      <w:marRight w:val="0"/>
      <w:marTop w:val="0"/>
      <w:marBottom w:val="0"/>
      <w:divBdr>
        <w:top w:val="none" w:sz="0" w:space="0" w:color="auto"/>
        <w:left w:val="none" w:sz="0" w:space="0" w:color="auto"/>
        <w:bottom w:val="none" w:sz="0" w:space="0" w:color="auto"/>
        <w:right w:val="none" w:sz="0" w:space="0" w:color="auto"/>
      </w:divBdr>
    </w:div>
    <w:div w:id="1290479407">
      <w:bodyDiv w:val="1"/>
      <w:marLeft w:val="0"/>
      <w:marRight w:val="0"/>
      <w:marTop w:val="0"/>
      <w:marBottom w:val="0"/>
      <w:divBdr>
        <w:top w:val="none" w:sz="0" w:space="0" w:color="auto"/>
        <w:left w:val="none" w:sz="0" w:space="0" w:color="auto"/>
        <w:bottom w:val="none" w:sz="0" w:space="0" w:color="auto"/>
        <w:right w:val="none" w:sz="0" w:space="0" w:color="auto"/>
      </w:divBdr>
    </w:div>
    <w:div w:id="1309895004">
      <w:bodyDiv w:val="1"/>
      <w:marLeft w:val="0"/>
      <w:marRight w:val="0"/>
      <w:marTop w:val="0"/>
      <w:marBottom w:val="0"/>
      <w:divBdr>
        <w:top w:val="none" w:sz="0" w:space="0" w:color="auto"/>
        <w:left w:val="none" w:sz="0" w:space="0" w:color="auto"/>
        <w:bottom w:val="none" w:sz="0" w:space="0" w:color="auto"/>
        <w:right w:val="none" w:sz="0" w:space="0" w:color="auto"/>
      </w:divBdr>
    </w:div>
    <w:div w:id="1314984483">
      <w:bodyDiv w:val="1"/>
      <w:marLeft w:val="0"/>
      <w:marRight w:val="0"/>
      <w:marTop w:val="0"/>
      <w:marBottom w:val="0"/>
      <w:divBdr>
        <w:top w:val="none" w:sz="0" w:space="0" w:color="auto"/>
        <w:left w:val="none" w:sz="0" w:space="0" w:color="auto"/>
        <w:bottom w:val="none" w:sz="0" w:space="0" w:color="auto"/>
        <w:right w:val="none" w:sz="0" w:space="0" w:color="auto"/>
      </w:divBdr>
    </w:div>
    <w:div w:id="1326320137">
      <w:bodyDiv w:val="1"/>
      <w:marLeft w:val="0"/>
      <w:marRight w:val="0"/>
      <w:marTop w:val="0"/>
      <w:marBottom w:val="0"/>
      <w:divBdr>
        <w:top w:val="none" w:sz="0" w:space="0" w:color="auto"/>
        <w:left w:val="none" w:sz="0" w:space="0" w:color="auto"/>
        <w:bottom w:val="none" w:sz="0" w:space="0" w:color="auto"/>
        <w:right w:val="none" w:sz="0" w:space="0" w:color="auto"/>
      </w:divBdr>
    </w:div>
    <w:div w:id="1331829504">
      <w:bodyDiv w:val="1"/>
      <w:marLeft w:val="0"/>
      <w:marRight w:val="0"/>
      <w:marTop w:val="0"/>
      <w:marBottom w:val="0"/>
      <w:divBdr>
        <w:top w:val="none" w:sz="0" w:space="0" w:color="auto"/>
        <w:left w:val="none" w:sz="0" w:space="0" w:color="auto"/>
        <w:bottom w:val="none" w:sz="0" w:space="0" w:color="auto"/>
        <w:right w:val="none" w:sz="0" w:space="0" w:color="auto"/>
      </w:divBdr>
    </w:div>
    <w:div w:id="1355225586">
      <w:bodyDiv w:val="1"/>
      <w:marLeft w:val="0"/>
      <w:marRight w:val="0"/>
      <w:marTop w:val="0"/>
      <w:marBottom w:val="0"/>
      <w:divBdr>
        <w:top w:val="none" w:sz="0" w:space="0" w:color="auto"/>
        <w:left w:val="none" w:sz="0" w:space="0" w:color="auto"/>
        <w:bottom w:val="none" w:sz="0" w:space="0" w:color="auto"/>
        <w:right w:val="none" w:sz="0" w:space="0" w:color="auto"/>
      </w:divBdr>
    </w:div>
    <w:div w:id="1388727595">
      <w:bodyDiv w:val="1"/>
      <w:marLeft w:val="0"/>
      <w:marRight w:val="0"/>
      <w:marTop w:val="0"/>
      <w:marBottom w:val="0"/>
      <w:divBdr>
        <w:top w:val="none" w:sz="0" w:space="0" w:color="auto"/>
        <w:left w:val="none" w:sz="0" w:space="0" w:color="auto"/>
        <w:bottom w:val="none" w:sz="0" w:space="0" w:color="auto"/>
        <w:right w:val="none" w:sz="0" w:space="0" w:color="auto"/>
      </w:divBdr>
    </w:div>
    <w:div w:id="1408041961">
      <w:bodyDiv w:val="1"/>
      <w:marLeft w:val="0"/>
      <w:marRight w:val="0"/>
      <w:marTop w:val="0"/>
      <w:marBottom w:val="0"/>
      <w:divBdr>
        <w:top w:val="none" w:sz="0" w:space="0" w:color="auto"/>
        <w:left w:val="none" w:sz="0" w:space="0" w:color="auto"/>
        <w:bottom w:val="none" w:sz="0" w:space="0" w:color="auto"/>
        <w:right w:val="none" w:sz="0" w:space="0" w:color="auto"/>
      </w:divBdr>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454397200">
      <w:bodyDiv w:val="1"/>
      <w:marLeft w:val="0"/>
      <w:marRight w:val="0"/>
      <w:marTop w:val="0"/>
      <w:marBottom w:val="0"/>
      <w:divBdr>
        <w:top w:val="none" w:sz="0" w:space="0" w:color="auto"/>
        <w:left w:val="none" w:sz="0" w:space="0" w:color="auto"/>
        <w:bottom w:val="none" w:sz="0" w:space="0" w:color="auto"/>
        <w:right w:val="none" w:sz="0" w:space="0" w:color="auto"/>
      </w:divBdr>
    </w:div>
    <w:div w:id="1460145584">
      <w:bodyDiv w:val="1"/>
      <w:marLeft w:val="0"/>
      <w:marRight w:val="0"/>
      <w:marTop w:val="0"/>
      <w:marBottom w:val="0"/>
      <w:divBdr>
        <w:top w:val="none" w:sz="0" w:space="0" w:color="auto"/>
        <w:left w:val="none" w:sz="0" w:space="0" w:color="auto"/>
        <w:bottom w:val="none" w:sz="0" w:space="0" w:color="auto"/>
        <w:right w:val="none" w:sz="0" w:space="0" w:color="auto"/>
      </w:divBdr>
    </w:div>
    <w:div w:id="1461529702">
      <w:bodyDiv w:val="1"/>
      <w:marLeft w:val="0"/>
      <w:marRight w:val="0"/>
      <w:marTop w:val="0"/>
      <w:marBottom w:val="0"/>
      <w:divBdr>
        <w:top w:val="none" w:sz="0" w:space="0" w:color="auto"/>
        <w:left w:val="none" w:sz="0" w:space="0" w:color="auto"/>
        <w:bottom w:val="none" w:sz="0" w:space="0" w:color="auto"/>
        <w:right w:val="none" w:sz="0" w:space="0" w:color="auto"/>
      </w:divBdr>
    </w:div>
    <w:div w:id="1519389116">
      <w:bodyDiv w:val="1"/>
      <w:marLeft w:val="0"/>
      <w:marRight w:val="0"/>
      <w:marTop w:val="0"/>
      <w:marBottom w:val="0"/>
      <w:divBdr>
        <w:top w:val="none" w:sz="0" w:space="0" w:color="auto"/>
        <w:left w:val="none" w:sz="0" w:space="0" w:color="auto"/>
        <w:bottom w:val="none" w:sz="0" w:space="0" w:color="auto"/>
        <w:right w:val="none" w:sz="0" w:space="0" w:color="auto"/>
      </w:divBdr>
    </w:div>
    <w:div w:id="1598978931">
      <w:bodyDiv w:val="1"/>
      <w:marLeft w:val="0"/>
      <w:marRight w:val="0"/>
      <w:marTop w:val="0"/>
      <w:marBottom w:val="0"/>
      <w:divBdr>
        <w:top w:val="none" w:sz="0" w:space="0" w:color="auto"/>
        <w:left w:val="none" w:sz="0" w:space="0" w:color="auto"/>
        <w:bottom w:val="none" w:sz="0" w:space="0" w:color="auto"/>
        <w:right w:val="none" w:sz="0" w:space="0" w:color="auto"/>
      </w:divBdr>
    </w:div>
    <w:div w:id="1630941103">
      <w:bodyDiv w:val="1"/>
      <w:marLeft w:val="0"/>
      <w:marRight w:val="0"/>
      <w:marTop w:val="0"/>
      <w:marBottom w:val="0"/>
      <w:divBdr>
        <w:top w:val="none" w:sz="0" w:space="0" w:color="auto"/>
        <w:left w:val="none" w:sz="0" w:space="0" w:color="auto"/>
        <w:bottom w:val="none" w:sz="0" w:space="0" w:color="auto"/>
        <w:right w:val="none" w:sz="0" w:space="0" w:color="auto"/>
      </w:divBdr>
    </w:div>
    <w:div w:id="1648171018">
      <w:bodyDiv w:val="1"/>
      <w:marLeft w:val="0"/>
      <w:marRight w:val="0"/>
      <w:marTop w:val="0"/>
      <w:marBottom w:val="0"/>
      <w:divBdr>
        <w:top w:val="none" w:sz="0" w:space="0" w:color="auto"/>
        <w:left w:val="none" w:sz="0" w:space="0" w:color="auto"/>
        <w:bottom w:val="none" w:sz="0" w:space="0" w:color="auto"/>
        <w:right w:val="none" w:sz="0" w:space="0" w:color="auto"/>
      </w:divBdr>
    </w:div>
    <w:div w:id="1655446908">
      <w:bodyDiv w:val="1"/>
      <w:marLeft w:val="0"/>
      <w:marRight w:val="0"/>
      <w:marTop w:val="0"/>
      <w:marBottom w:val="0"/>
      <w:divBdr>
        <w:top w:val="none" w:sz="0" w:space="0" w:color="auto"/>
        <w:left w:val="none" w:sz="0" w:space="0" w:color="auto"/>
        <w:bottom w:val="none" w:sz="0" w:space="0" w:color="auto"/>
        <w:right w:val="none" w:sz="0" w:space="0" w:color="auto"/>
      </w:divBdr>
    </w:div>
    <w:div w:id="1672367824">
      <w:bodyDiv w:val="1"/>
      <w:marLeft w:val="0"/>
      <w:marRight w:val="0"/>
      <w:marTop w:val="0"/>
      <w:marBottom w:val="0"/>
      <w:divBdr>
        <w:top w:val="none" w:sz="0" w:space="0" w:color="auto"/>
        <w:left w:val="none" w:sz="0" w:space="0" w:color="auto"/>
        <w:bottom w:val="none" w:sz="0" w:space="0" w:color="auto"/>
        <w:right w:val="none" w:sz="0" w:space="0" w:color="auto"/>
      </w:divBdr>
    </w:div>
    <w:div w:id="1743025304">
      <w:bodyDiv w:val="1"/>
      <w:marLeft w:val="0"/>
      <w:marRight w:val="0"/>
      <w:marTop w:val="0"/>
      <w:marBottom w:val="0"/>
      <w:divBdr>
        <w:top w:val="none" w:sz="0" w:space="0" w:color="auto"/>
        <w:left w:val="none" w:sz="0" w:space="0" w:color="auto"/>
        <w:bottom w:val="none" w:sz="0" w:space="0" w:color="auto"/>
        <w:right w:val="none" w:sz="0" w:space="0" w:color="auto"/>
      </w:divBdr>
    </w:div>
    <w:div w:id="1749421192">
      <w:bodyDiv w:val="1"/>
      <w:marLeft w:val="0"/>
      <w:marRight w:val="0"/>
      <w:marTop w:val="0"/>
      <w:marBottom w:val="0"/>
      <w:divBdr>
        <w:top w:val="none" w:sz="0" w:space="0" w:color="auto"/>
        <w:left w:val="none" w:sz="0" w:space="0" w:color="auto"/>
        <w:bottom w:val="none" w:sz="0" w:space="0" w:color="auto"/>
        <w:right w:val="none" w:sz="0" w:space="0" w:color="auto"/>
      </w:divBdr>
    </w:div>
    <w:div w:id="1750493132">
      <w:bodyDiv w:val="1"/>
      <w:marLeft w:val="0"/>
      <w:marRight w:val="0"/>
      <w:marTop w:val="0"/>
      <w:marBottom w:val="0"/>
      <w:divBdr>
        <w:top w:val="none" w:sz="0" w:space="0" w:color="auto"/>
        <w:left w:val="none" w:sz="0" w:space="0" w:color="auto"/>
        <w:bottom w:val="none" w:sz="0" w:space="0" w:color="auto"/>
        <w:right w:val="none" w:sz="0" w:space="0" w:color="auto"/>
      </w:divBdr>
    </w:div>
    <w:div w:id="1812165804">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03906605">
      <w:bodyDiv w:val="1"/>
      <w:marLeft w:val="0"/>
      <w:marRight w:val="0"/>
      <w:marTop w:val="0"/>
      <w:marBottom w:val="0"/>
      <w:divBdr>
        <w:top w:val="none" w:sz="0" w:space="0" w:color="auto"/>
        <w:left w:val="none" w:sz="0" w:space="0" w:color="auto"/>
        <w:bottom w:val="none" w:sz="0" w:space="0" w:color="auto"/>
        <w:right w:val="none" w:sz="0" w:space="0" w:color="auto"/>
      </w:divBdr>
    </w:div>
    <w:div w:id="1913270607">
      <w:bodyDiv w:val="1"/>
      <w:marLeft w:val="0"/>
      <w:marRight w:val="0"/>
      <w:marTop w:val="0"/>
      <w:marBottom w:val="0"/>
      <w:divBdr>
        <w:top w:val="none" w:sz="0" w:space="0" w:color="auto"/>
        <w:left w:val="none" w:sz="0" w:space="0" w:color="auto"/>
        <w:bottom w:val="none" w:sz="0" w:space="0" w:color="auto"/>
        <w:right w:val="none" w:sz="0" w:space="0" w:color="auto"/>
      </w:divBdr>
    </w:div>
    <w:div w:id="1920939735">
      <w:bodyDiv w:val="1"/>
      <w:marLeft w:val="0"/>
      <w:marRight w:val="0"/>
      <w:marTop w:val="0"/>
      <w:marBottom w:val="0"/>
      <w:divBdr>
        <w:top w:val="none" w:sz="0" w:space="0" w:color="auto"/>
        <w:left w:val="none" w:sz="0" w:space="0" w:color="auto"/>
        <w:bottom w:val="none" w:sz="0" w:space="0" w:color="auto"/>
        <w:right w:val="none" w:sz="0" w:space="0" w:color="auto"/>
      </w:divBdr>
    </w:div>
    <w:div w:id="1943565939">
      <w:bodyDiv w:val="1"/>
      <w:marLeft w:val="0"/>
      <w:marRight w:val="0"/>
      <w:marTop w:val="0"/>
      <w:marBottom w:val="0"/>
      <w:divBdr>
        <w:top w:val="none" w:sz="0" w:space="0" w:color="auto"/>
        <w:left w:val="none" w:sz="0" w:space="0" w:color="auto"/>
        <w:bottom w:val="none" w:sz="0" w:space="0" w:color="auto"/>
        <w:right w:val="none" w:sz="0" w:space="0" w:color="auto"/>
      </w:divBdr>
    </w:div>
    <w:div w:id="1944604389">
      <w:bodyDiv w:val="1"/>
      <w:marLeft w:val="0"/>
      <w:marRight w:val="0"/>
      <w:marTop w:val="0"/>
      <w:marBottom w:val="0"/>
      <w:divBdr>
        <w:top w:val="none" w:sz="0" w:space="0" w:color="auto"/>
        <w:left w:val="none" w:sz="0" w:space="0" w:color="auto"/>
        <w:bottom w:val="none" w:sz="0" w:space="0" w:color="auto"/>
        <w:right w:val="none" w:sz="0" w:space="0" w:color="auto"/>
      </w:divBdr>
    </w:div>
    <w:div w:id="1967925773">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 w:id="2071228336">
      <w:bodyDiv w:val="1"/>
      <w:marLeft w:val="0"/>
      <w:marRight w:val="0"/>
      <w:marTop w:val="0"/>
      <w:marBottom w:val="0"/>
      <w:divBdr>
        <w:top w:val="none" w:sz="0" w:space="0" w:color="auto"/>
        <w:left w:val="none" w:sz="0" w:space="0" w:color="auto"/>
        <w:bottom w:val="none" w:sz="0" w:space="0" w:color="auto"/>
        <w:right w:val="none" w:sz="0" w:space="0" w:color="auto"/>
      </w:divBdr>
    </w:div>
    <w:div w:id="21274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3515</Words>
  <Characters>2005</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Василенко Наталія Іванівна</cp:lastModifiedBy>
  <cp:revision>2</cp:revision>
  <cp:lastPrinted>2026-05-04T08:15:00Z</cp:lastPrinted>
  <dcterms:created xsi:type="dcterms:W3CDTF">2026-05-14T10:21:00Z</dcterms:created>
  <dcterms:modified xsi:type="dcterms:W3CDTF">2026-05-14T10:21:00Z</dcterms:modified>
</cp:coreProperties>
</file>