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F78" w:rsidRDefault="00371F78" w:rsidP="00371F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kern w:val="2"/>
          <w:sz w:val="28"/>
          <w:szCs w:val="28"/>
          <w:lang w:eastAsia="uk-UA"/>
        </w:rPr>
        <w:drawing>
          <wp:inline distT="0" distB="0" distL="0" distR="0" wp14:anchorId="78E33D8E" wp14:editId="40BD6699">
            <wp:extent cx="542925" cy="714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F78" w:rsidRDefault="00371F78" w:rsidP="00371F7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71F78" w:rsidRDefault="00371F78" w:rsidP="00371F78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2"/>
          <w:sz w:val="36"/>
          <w:szCs w:val="36"/>
          <w:lang w:eastAsia="hi-IN" w:bidi="hi-IN"/>
        </w:rPr>
      </w:pPr>
      <w:r>
        <w:rPr>
          <w:rFonts w:ascii="Times New Roman" w:eastAsia="Times New Roman" w:hAnsi="Times New Roman" w:cs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:rsidR="00371F78" w:rsidRDefault="00371F78" w:rsidP="00371F7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71F78" w:rsidRDefault="00371F78" w:rsidP="00371F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71F78" w:rsidRPr="00492F73" w:rsidRDefault="00F70FBB" w:rsidP="00371F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02 листопада </w:t>
      </w:r>
      <w:r w:rsidR="00153420">
        <w:rPr>
          <w:rFonts w:ascii="Times New Roman" w:eastAsia="Times New Roman" w:hAnsi="Times New Roman" w:cs="Times New Roman"/>
          <w:sz w:val="24"/>
          <w:szCs w:val="24"/>
          <w:lang w:eastAsia="ru-RU"/>
        </w:rPr>
        <w:t>2023 року</w:t>
      </w:r>
      <w:r w:rsidR="001534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534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534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534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534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534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534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534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534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м. Київ</w:t>
      </w:r>
    </w:p>
    <w:p w:rsidR="00371F78" w:rsidRPr="00492F73" w:rsidRDefault="00371F78" w:rsidP="00371F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71F78" w:rsidRPr="0011250B" w:rsidRDefault="00371F78" w:rsidP="00371F7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25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 І Ш Е Н </w:t>
      </w:r>
      <w:proofErr w:type="spellStart"/>
      <w:r w:rsidRPr="001125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proofErr w:type="spellEnd"/>
      <w:r w:rsidRPr="001125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Я </w:t>
      </w:r>
      <w:r w:rsidR="00153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125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Pr="0011250B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="003F4A19" w:rsidRPr="003F4A19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-RU" w:eastAsia="ru-RU"/>
        </w:rPr>
        <w:t>120/зп-23</w:t>
      </w:r>
    </w:p>
    <w:p w:rsidR="00371F78" w:rsidRPr="00153420" w:rsidRDefault="00371F78" w:rsidP="00153420">
      <w:pPr>
        <w:pStyle w:val="a4"/>
        <w:rPr>
          <w:lang w:eastAsia="uk-UA"/>
        </w:rPr>
      </w:pPr>
    </w:p>
    <w:p w:rsidR="00371F78" w:rsidRPr="00BF5CEE" w:rsidRDefault="00371F78" w:rsidP="00371F78">
      <w:pPr>
        <w:shd w:val="clear" w:color="auto" w:fill="FFFFFF"/>
        <w:spacing w:after="240" w:line="240" w:lineRule="auto"/>
        <w:jc w:val="both"/>
        <w:rPr>
          <w:rFonts w:ascii="ProbaPro" w:eastAsia="Times New Roman" w:hAnsi="ProbaPro" w:cs="Times New Roman"/>
          <w:color w:val="1D1D1B"/>
          <w:sz w:val="24"/>
          <w:szCs w:val="24"/>
          <w:lang w:eastAsia="uk-UA"/>
        </w:rPr>
      </w:pPr>
      <w:r w:rsidRPr="00BF5CEE">
        <w:rPr>
          <w:rFonts w:ascii="ProbaPro" w:eastAsia="Times New Roman" w:hAnsi="ProbaPro" w:cs="Times New Roman"/>
          <w:color w:val="1D1D1B"/>
          <w:sz w:val="24"/>
          <w:szCs w:val="24"/>
          <w:lang w:eastAsia="uk-UA"/>
        </w:rPr>
        <w:t>Вища кваліфікаційна комісія суддів України у пленарному складі:</w:t>
      </w:r>
    </w:p>
    <w:p w:rsidR="00177EB5" w:rsidRPr="00BF5CEE" w:rsidRDefault="00177EB5" w:rsidP="00177EB5">
      <w:pPr>
        <w:pStyle w:val="rtejustify"/>
        <w:shd w:val="clear" w:color="auto" w:fill="FFFFFF"/>
        <w:spacing w:before="0" w:beforeAutospacing="0" w:after="240" w:afterAutospacing="0"/>
        <w:jc w:val="both"/>
        <w:rPr>
          <w:rFonts w:ascii="ProbaPro" w:hAnsi="ProbaPro"/>
          <w:color w:val="1D1D1B"/>
        </w:rPr>
      </w:pPr>
      <w:r w:rsidRPr="00BF5CEE">
        <w:rPr>
          <w:rFonts w:ascii="ProbaPro" w:hAnsi="ProbaPro"/>
          <w:color w:val="1D1D1B"/>
        </w:rPr>
        <w:t>головуючого – Ігнатова Р.М.,</w:t>
      </w:r>
    </w:p>
    <w:p w:rsidR="00177EB5" w:rsidRPr="00BF5CEE" w:rsidRDefault="00177EB5" w:rsidP="00177EB5">
      <w:pPr>
        <w:pStyle w:val="rtejustify"/>
        <w:shd w:val="clear" w:color="auto" w:fill="FFFFFF"/>
        <w:spacing w:before="0" w:beforeAutospacing="0" w:after="240" w:afterAutospacing="0"/>
        <w:jc w:val="both"/>
        <w:rPr>
          <w:rFonts w:ascii="ProbaPro" w:hAnsi="ProbaPro"/>
          <w:color w:val="1D1D1B"/>
        </w:rPr>
      </w:pPr>
      <w:r w:rsidRPr="00BF5CEE">
        <w:rPr>
          <w:rFonts w:ascii="ProbaPro" w:hAnsi="ProbaPro"/>
          <w:color w:val="1D1D1B"/>
        </w:rPr>
        <w:t>членів</w:t>
      </w:r>
      <w:r w:rsidRPr="00153420">
        <w:rPr>
          <w:color w:val="1D1D1B"/>
          <w:sz w:val="10"/>
          <w:szCs w:val="10"/>
        </w:rPr>
        <w:t xml:space="preserve"> </w:t>
      </w:r>
      <w:r w:rsidRPr="00BF5CEE">
        <w:rPr>
          <w:rFonts w:ascii="ProbaPro" w:hAnsi="ProbaPro"/>
          <w:color w:val="1D1D1B"/>
        </w:rPr>
        <w:t xml:space="preserve">Комісії: Богоноса М.Б., Волкової Л.М., </w:t>
      </w:r>
      <w:proofErr w:type="spellStart"/>
      <w:r w:rsidRPr="00BF5CEE">
        <w:rPr>
          <w:rFonts w:ascii="ProbaPro" w:hAnsi="ProbaPro"/>
          <w:color w:val="1D1D1B"/>
        </w:rPr>
        <w:t>Гацелюка</w:t>
      </w:r>
      <w:proofErr w:type="spellEnd"/>
      <w:r w:rsidRPr="00BF5CEE">
        <w:rPr>
          <w:rFonts w:ascii="ProbaPro" w:hAnsi="ProbaPro"/>
          <w:color w:val="1D1D1B"/>
        </w:rPr>
        <w:t xml:space="preserve"> В.О., Кидисюка Р.А., </w:t>
      </w:r>
      <w:proofErr w:type="spellStart"/>
      <w:r w:rsidR="004C3093">
        <w:rPr>
          <w:rFonts w:ascii="ProbaPro" w:hAnsi="ProbaPro"/>
          <w:color w:val="1D1D1B"/>
        </w:rPr>
        <w:t>Кобецької</w:t>
      </w:r>
      <w:proofErr w:type="spellEnd"/>
      <w:r w:rsidR="004C3093">
        <w:rPr>
          <w:rFonts w:ascii="ProbaPro" w:hAnsi="ProbaPro"/>
          <w:color w:val="1D1D1B"/>
        </w:rPr>
        <w:t xml:space="preserve"> Н.Р., </w:t>
      </w:r>
      <w:r w:rsidRPr="00BF5CEE">
        <w:rPr>
          <w:rFonts w:ascii="ProbaPro" w:hAnsi="ProbaPro"/>
          <w:color w:val="1D1D1B"/>
        </w:rPr>
        <w:t>Коліуша О.Л., Мельника Р.І., Омельяна О.С., Пасічника А.В., Сабодаша Р.Б., Сидоровича Р.М., Чумака С.Ю., Шевчук Г.М.,</w:t>
      </w:r>
    </w:p>
    <w:p w:rsidR="00371F78" w:rsidRPr="00BF5CEE" w:rsidRDefault="00371F78" w:rsidP="00177EB5">
      <w:pPr>
        <w:shd w:val="clear" w:color="auto" w:fill="FFFFFF"/>
        <w:spacing w:after="240" w:line="240" w:lineRule="auto"/>
        <w:jc w:val="both"/>
        <w:rPr>
          <w:rFonts w:ascii="ProbaPro" w:eastAsia="Times New Roman" w:hAnsi="ProbaPro" w:cs="Times New Roman"/>
          <w:color w:val="1D1D1B"/>
          <w:sz w:val="24"/>
          <w:szCs w:val="24"/>
          <w:lang w:eastAsia="uk-UA"/>
        </w:rPr>
      </w:pPr>
      <w:r w:rsidRPr="00BF5CEE">
        <w:rPr>
          <w:rFonts w:ascii="ProbaPro" w:eastAsia="Times New Roman" w:hAnsi="ProbaPro" w:cs="Times New Roman"/>
          <w:color w:val="000000"/>
          <w:sz w:val="24"/>
          <w:szCs w:val="24"/>
          <w:lang w:eastAsia="uk-UA"/>
        </w:rPr>
        <w:t xml:space="preserve">розглянувши питання </w:t>
      </w:r>
      <w:r w:rsidR="004C1806" w:rsidRPr="004C1806">
        <w:rPr>
          <w:rFonts w:ascii="ProbaPro" w:eastAsia="Times New Roman" w:hAnsi="ProbaPro" w:cs="Times New Roman"/>
          <w:color w:val="000000"/>
          <w:sz w:val="24"/>
          <w:szCs w:val="24"/>
          <w:lang w:eastAsia="uk-UA"/>
        </w:rPr>
        <w:t xml:space="preserve">про внесення змін до форми декларації доброчесності судді, затвердженої рішенням Вищої кваліфікаційної комісії суддів України від </w:t>
      </w:r>
      <w:r w:rsidR="00B92E11">
        <w:rPr>
          <w:rFonts w:ascii="ProbaPro" w:eastAsia="Times New Roman" w:hAnsi="ProbaPro" w:cs="Times New Roman"/>
          <w:color w:val="000000"/>
          <w:sz w:val="24"/>
          <w:szCs w:val="24"/>
          <w:lang w:eastAsia="uk-UA"/>
        </w:rPr>
        <w:t>31</w:t>
      </w:r>
      <w:r w:rsidR="004C1806" w:rsidRPr="004C1806">
        <w:rPr>
          <w:rFonts w:ascii="ProbaPro" w:eastAsia="Times New Roman" w:hAnsi="ProbaPro" w:cs="Times New Roman"/>
          <w:color w:val="000000"/>
          <w:sz w:val="24"/>
          <w:szCs w:val="24"/>
          <w:lang w:eastAsia="uk-UA"/>
        </w:rPr>
        <w:t xml:space="preserve"> жовтня 2016</w:t>
      </w:r>
      <w:r w:rsidR="00153420">
        <w:rPr>
          <w:rFonts w:ascii="ProbaPro" w:eastAsia="Times New Roman" w:hAnsi="ProbaPro" w:cs="Times New Roman" w:hint="eastAsia"/>
          <w:color w:val="000000"/>
          <w:sz w:val="24"/>
          <w:szCs w:val="24"/>
          <w:lang w:eastAsia="uk-UA"/>
        </w:rPr>
        <w:t> </w:t>
      </w:r>
      <w:r w:rsidR="004C1806" w:rsidRPr="004C1806">
        <w:rPr>
          <w:rFonts w:ascii="ProbaPro" w:eastAsia="Times New Roman" w:hAnsi="ProbaPro" w:cs="Times New Roman"/>
          <w:color w:val="000000"/>
          <w:sz w:val="24"/>
          <w:szCs w:val="24"/>
          <w:lang w:eastAsia="uk-UA"/>
        </w:rPr>
        <w:t>року</w:t>
      </w:r>
      <w:r w:rsidR="00153420">
        <w:rPr>
          <w:rFonts w:ascii="ProbaPro" w:eastAsia="Times New Roman" w:hAnsi="ProbaPro" w:cs="Times New Roman" w:hint="eastAsia"/>
          <w:color w:val="000000"/>
          <w:sz w:val="24"/>
          <w:szCs w:val="24"/>
          <w:lang w:eastAsia="uk-UA"/>
        </w:rPr>
        <w:t> </w:t>
      </w:r>
      <w:r w:rsidR="004C1806" w:rsidRPr="004C1806">
        <w:rPr>
          <w:rFonts w:ascii="ProbaPro" w:eastAsia="Times New Roman" w:hAnsi="ProbaPro" w:cs="Times New Roman"/>
          <w:color w:val="000000"/>
          <w:sz w:val="24"/>
          <w:szCs w:val="24"/>
          <w:lang w:eastAsia="uk-UA"/>
        </w:rPr>
        <w:t>№ 137/зп-16 зі змінами, та форми декларації доброчесності кандидата на посаду судді, затвердженої рішенням Вищої кваліфікаційної комісії суддів України від</w:t>
      </w:r>
      <w:r w:rsidR="00346E70" w:rsidRPr="00346E70">
        <w:rPr>
          <w:rFonts w:ascii="ProbaPro" w:eastAsia="Times New Roman" w:hAnsi="ProbaPro" w:cs="Times New Roman"/>
          <w:color w:val="000000"/>
          <w:sz w:val="24"/>
          <w:szCs w:val="24"/>
          <w:lang w:eastAsia="uk-UA"/>
        </w:rPr>
        <w:t xml:space="preserve"> </w:t>
      </w:r>
      <w:r w:rsidR="004C1806" w:rsidRPr="004C1806">
        <w:rPr>
          <w:rFonts w:ascii="ProbaPro" w:eastAsia="Times New Roman" w:hAnsi="ProbaPro" w:cs="Times New Roman"/>
          <w:color w:val="000000"/>
          <w:sz w:val="24"/>
          <w:szCs w:val="24"/>
          <w:lang w:eastAsia="uk-UA"/>
        </w:rPr>
        <w:t>24 вересня 2018 року № 205/зп-18</w:t>
      </w:r>
      <w:r w:rsidR="00177EB5" w:rsidRPr="00BF5CEE">
        <w:rPr>
          <w:rFonts w:ascii="ProbaPro" w:eastAsia="Times New Roman" w:hAnsi="ProbaPro" w:cs="Times New Roman"/>
          <w:color w:val="000000"/>
          <w:sz w:val="24"/>
          <w:szCs w:val="24"/>
          <w:lang w:eastAsia="uk-UA"/>
        </w:rPr>
        <w:t>,</w:t>
      </w:r>
    </w:p>
    <w:p w:rsidR="00371F78" w:rsidRPr="00BF5CEE" w:rsidRDefault="00371F78" w:rsidP="00371F78">
      <w:pPr>
        <w:shd w:val="clear" w:color="auto" w:fill="FFFFFF"/>
        <w:spacing w:after="240" w:line="240" w:lineRule="auto"/>
        <w:jc w:val="center"/>
        <w:rPr>
          <w:rFonts w:ascii="ProbaPro" w:eastAsia="Times New Roman" w:hAnsi="ProbaPro" w:cs="Times New Roman"/>
          <w:color w:val="1D1D1B"/>
          <w:sz w:val="24"/>
          <w:szCs w:val="24"/>
          <w:lang w:eastAsia="uk-UA"/>
        </w:rPr>
      </w:pPr>
      <w:r w:rsidRPr="00BF5CEE">
        <w:rPr>
          <w:rFonts w:ascii="ProbaPro" w:eastAsia="Times New Roman" w:hAnsi="ProbaPro" w:cs="Times New Roman"/>
          <w:color w:val="1D1D1B"/>
          <w:sz w:val="24"/>
          <w:szCs w:val="24"/>
          <w:lang w:eastAsia="uk-UA"/>
        </w:rPr>
        <w:t>встановила:</w:t>
      </w:r>
    </w:p>
    <w:p w:rsidR="00371F78" w:rsidRPr="00BF5CEE" w:rsidRDefault="00371F78" w:rsidP="00371F78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n5"/>
      <w:bookmarkEnd w:id="0"/>
      <w:r w:rsidRPr="00BF5C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метою спрощення моніторингу способу життя судді та кандидата на посаду судді </w:t>
      </w:r>
      <w:r w:rsidR="00346E7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BF5CEE">
        <w:rPr>
          <w:rFonts w:ascii="Times New Roman" w:eastAsia="Times New Roman" w:hAnsi="Times New Roman" w:cs="Times New Roman"/>
          <w:color w:val="000000"/>
          <w:sz w:val="24"/>
          <w:szCs w:val="24"/>
        </w:rPr>
        <w:t>аконом запроваджено обов’язок подавати декларацію доброчесност</w:t>
      </w:r>
      <w:r w:rsidR="00826FDB"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 w:rsidRPr="00BF5C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що забезпечує доступність і прозорість будь-якої інформації щодо </w:t>
      </w:r>
      <w:r w:rsidR="00826FDB">
        <w:rPr>
          <w:rFonts w:ascii="Times New Roman" w:eastAsia="Times New Roman" w:hAnsi="Times New Roman" w:cs="Times New Roman"/>
          <w:color w:val="000000"/>
          <w:sz w:val="24"/>
          <w:szCs w:val="24"/>
        </w:rPr>
        <w:t>декларантів</w:t>
      </w:r>
      <w:r w:rsidRPr="00BF5C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сприяє зростанню суспільної довіри до судової влади загалом.</w:t>
      </w:r>
    </w:p>
    <w:p w:rsidR="00371F78" w:rsidRDefault="0064490F" w:rsidP="00371F7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Частиною першою статті 6</w:t>
      </w:r>
      <w:r w:rsidR="00371F78" w:rsidRPr="00BF5C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 </w:t>
      </w:r>
      <w:r w:rsidR="00492F73" w:rsidRPr="00492F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Закону </w:t>
      </w:r>
      <w:bookmarkStart w:id="1" w:name="_Hlk149650520"/>
      <w:r w:rsidR="00492F73" w:rsidRPr="00492F73">
        <w:rPr>
          <w:rFonts w:ascii="Times New Roman" w:hAnsi="Times New Roman" w:cs="Times New Roman"/>
          <w:sz w:val="24"/>
          <w:szCs w:val="24"/>
          <w:shd w:val="clear" w:color="auto" w:fill="FFFFFF"/>
        </w:rPr>
        <w:t>України «Про судоустрій і статус суддів»</w:t>
      </w:r>
      <w:bookmarkEnd w:id="1"/>
      <w:r w:rsidR="006171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492F73" w:rsidRPr="00492F73">
        <w:rPr>
          <w:rFonts w:ascii="Times New Roman" w:hAnsi="Times New Roman" w:cs="Times New Roman"/>
          <w:sz w:val="24"/>
          <w:szCs w:val="24"/>
          <w:shd w:val="clear" w:color="auto" w:fill="FFFFFF"/>
        </w:rPr>
        <w:t>далі – Закон)</w:t>
      </w:r>
      <w:r w:rsidR="00371F78" w:rsidRPr="00BF5C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передбачено, що форма декларації доброчесності судді визначається </w:t>
      </w:r>
      <w:r w:rsidR="00826FDB" w:rsidRPr="00826FDB">
        <w:rPr>
          <w:rFonts w:ascii="Times New Roman" w:hAnsi="Times New Roman" w:cs="Times New Roman"/>
          <w:sz w:val="24"/>
          <w:szCs w:val="24"/>
          <w:shd w:val="clear" w:color="auto" w:fill="FFFFFF"/>
        </w:rPr>
        <w:t>Вищо</w:t>
      </w:r>
      <w:r w:rsidR="00826FDB">
        <w:rPr>
          <w:rFonts w:ascii="Times New Roman" w:hAnsi="Times New Roman" w:cs="Times New Roman"/>
          <w:sz w:val="24"/>
          <w:szCs w:val="24"/>
          <w:shd w:val="clear" w:color="auto" w:fill="FFFFFF"/>
        </w:rPr>
        <w:t>ю</w:t>
      </w:r>
      <w:r w:rsidR="00826FDB" w:rsidRPr="00826F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кваліфікаційно</w:t>
      </w:r>
      <w:r w:rsidR="00826FDB">
        <w:rPr>
          <w:rFonts w:ascii="Times New Roman" w:hAnsi="Times New Roman" w:cs="Times New Roman"/>
          <w:sz w:val="24"/>
          <w:szCs w:val="24"/>
          <w:shd w:val="clear" w:color="auto" w:fill="FFFFFF"/>
        </w:rPr>
        <w:t>ю</w:t>
      </w:r>
      <w:r w:rsidR="00826FDB" w:rsidRPr="00826F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комісі</w:t>
      </w:r>
      <w:r w:rsidR="00826FDB">
        <w:rPr>
          <w:rFonts w:ascii="Times New Roman" w:hAnsi="Times New Roman" w:cs="Times New Roman"/>
          <w:sz w:val="24"/>
          <w:szCs w:val="24"/>
          <w:shd w:val="clear" w:color="auto" w:fill="FFFFFF"/>
        </w:rPr>
        <w:t>єю</w:t>
      </w:r>
      <w:r w:rsidR="00826FDB" w:rsidRPr="00826F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суддів України</w:t>
      </w:r>
      <w:r w:rsidR="00371F78" w:rsidRPr="00BF5CE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1710E" w:rsidRPr="00BF5CEE" w:rsidRDefault="0061710E" w:rsidP="00371F7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Згідно </w:t>
      </w:r>
      <w:r w:rsidR="00346E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 частиною </w:t>
      </w:r>
      <w:r w:rsidR="000C0B73">
        <w:rPr>
          <w:rFonts w:ascii="Times New Roman" w:hAnsi="Times New Roman" w:cs="Times New Roman"/>
          <w:sz w:val="24"/>
          <w:szCs w:val="24"/>
          <w:shd w:val="clear" w:color="auto" w:fill="FFFFFF"/>
        </w:rPr>
        <w:t>першою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</w:t>
      </w:r>
      <w:r w:rsidR="00346E70">
        <w:rPr>
          <w:rFonts w:ascii="Times New Roman" w:hAnsi="Times New Roman" w:cs="Times New Roman"/>
          <w:sz w:val="24"/>
          <w:szCs w:val="24"/>
          <w:shd w:val="clear" w:color="auto" w:fill="FFFFFF"/>
        </w:rPr>
        <w:t>атті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71 Закону одним із документів, що подається кандидатом д</w:t>
      </w:r>
      <w:r w:rsidRPr="0061710E">
        <w:rPr>
          <w:rFonts w:ascii="Times New Roman" w:hAnsi="Times New Roman" w:cs="Times New Roman"/>
          <w:sz w:val="24"/>
          <w:szCs w:val="24"/>
          <w:shd w:val="clear" w:color="auto" w:fill="FFFFFF"/>
        </w:rPr>
        <w:t>ля участі у доборі на посаду судді</w:t>
      </w:r>
      <w:r w:rsidR="000C0B7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6171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є </w:t>
      </w:r>
      <w:r w:rsidRPr="0061710E">
        <w:rPr>
          <w:rFonts w:ascii="Times New Roman" w:hAnsi="Times New Roman" w:cs="Times New Roman"/>
          <w:sz w:val="24"/>
          <w:szCs w:val="24"/>
          <w:shd w:val="clear" w:color="auto" w:fill="FFFFFF"/>
        </w:rPr>
        <w:t>деклараці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Pr="006171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доброчесності кандидата на посаду судді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1710E" w:rsidRDefault="00371F78" w:rsidP="00371F7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5C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Pr="002A2766">
        <w:rPr>
          <w:rFonts w:ascii="Times New Roman" w:hAnsi="Times New Roman" w:cs="Times New Roman"/>
          <w:color w:val="000000"/>
          <w:sz w:val="10"/>
          <w:szCs w:val="10"/>
          <w:shd w:val="clear" w:color="auto" w:fill="FFFFFF"/>
        </w:rPr>
        <w:t xml:space="preserve"> </w:t>
      </w:r>
      <w:r w:rsidRPr="00BF5C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виконання</w:t>
      </w:r>
      <w:r w:rsidRPr="002A2766">
        <w:rPr>
          <w:rFonts w:ascii="Times New Roman" w:hAnsi="Times New Roman" w:cs="Times New Roman"/>
          <w:color w:val="000000"/>
          <w:sz w:val="10"/>
          <w:szCs w:val="10"/>
          <w:shd w:val="clear" w:color="auto" w:fill="FFFFFF"/>
        </w:rPr>
        <w:t xml:space="preserve"> </w:t>
      </w:r>
      <w:r w:rsidRPr="00BF5C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вимог п</w:t>
      </w:r>
      <w:r w:rsidRPr="00BF5CEE">
        <w:rPr>
          <w:rFonts w:ascii="ProbaPro" w:hAnsi="ProbaPro"/>
          <w:color w:val="000000"/>
          <w:sz w:val="24"/>
          <w:szCs w:val="24"/>
          <w:shd w:val="clear" w:color="auto" w:fill="FFFFFF"/>
        </w:rPr>
        <w:t xml:space="preserve">ункту 41 </w:t>
      </w:r>
      <w:r w:rsidR="00346E70">
        <w:rPr>
          <w:rFonts w:ascii="ProbaPro" w:hAnsi="ProbaPro"/>
          <w:color w:val="000000"/>
          <w:sz w:val="24"/>
          <w:szCs w:val="24"/>
          <w:shd w:val="clear" w:color="auto" w:fill="FFFFFF"/>
        </w:rPr>
        <w:t>р</w:t>
      </w:r>
      <w:r w:rsidRPr="00BF5CEE">
        <w:rPr>
          <w:rFonts w:ascii="ProbaPro" w:hAnsi="ProbaPro"/>
          <w:color w:val="000000"/>
          <w:sz w:val="24"/>
          <w:szCs w:val="24"/>
          <w:shd w:val="clear" w:color="auto" w:fill="FFFFFF"/>
        </w:rPr>
        <w:t>озділу XII «Прикінцеві та перехідні положення» Закону</w:t>
      </w:r>
      <w:r w:rsidR="00346E70">
        <w:rPr>
          <w:rFonts w:ascii="ProbaPro" w:hAnsi="ProbaPro"/>
          <w:color w:val="000000"/>
          <w:sz w:val="24"/>
          <w:szCs w:val="24"/>
          <w:shd w:val="clear" w:color="auto" w:fill="FFFFFF"/>
        </w:rPr>
        <w:t xml:space="preserve"> </w:t>
      </w:r>
      <w:r w:rsidRPr="00BF5CEE">
        <w:rPr>
          <w:rFonts w:ascii="ProbaPro" w:hAnsi="ProbaPro"/>
          <w:color w:val="000000"/>
          <w:sz w:val="24"/>
          <w:szCs w:val="24"/>
          <w:shd w:val="clear" w:color="auto" w:fill="FFFFFF"/>
        </w:rPr>
        <w:t xml:space="preserve">Комісією 31 жовтня 2016 року ухвалено рішення </w:t>
      </w:r>
      <w:r w:rsidRPr="00BF5CEE">
        <w:rPr>
          <w:rFonts w:ascii="Times New Roman" w:hAnsi="Times New Roman" w:cs="Times New Roman"/>
          <w:sz w:val="24"/>
          <w:szCs w:val="24"/>
        </w:rPr>
        <w:t xml:space="preserve">№ 137/зп-16, яким, крім іншого, </w:t>
      </w:r>
      <w:r w:rsidRPr="0064490F">
        <w:rPr>
          <w:rFonts w:ascii="Times New Roman" w:hAnsi="Times New Roman" w:cs="Times New Roman"/>
          <w:sz w:val="24"/>
          <w:szCs w:val="24"/>
        </w:rPr>
        <w:t>затверджено форму декларації доброчесності судді.</w:t>
      </w:r>
      <w:r w:rsidRPr="00BF5C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1F78" w:rsidRPr="00BF5CEE" w:rsidRDefault="00371F78" w:rsidP="00371F78">
      <w:pPr>
        <w:pStyle w:val="a4"/>
        <w:ind w:firstLine="708"/>
        <w:jc w:val="both"/>
        <w:rPr>
          <w:rFonts w:ascii="ProbaPro" w:eastAsia="Times New Roman" w:hAnsi="ProbaPro" w:cs="Times New Roman"/>
          <w:color w:val="1D1D1B"/>
          <w:sz w:val="24"/>
          <w:szCs w:val="24"/>
          <w:lang w:eastAsia="uk-UA"/>
        </w:rPr>
      </w:pPr>
      <w:r w:rsidRPr="00BF5CEE">
        <w:rPr>
          <w:rFonts w:ascii="Times New Roman" w:hAnsi="Times New Roman" w:cs="Times New Roman"/>
          <w:sz w:val="24"/>
          <w:szCs w:val="24"/>
        </w:rPr>
        <w:t>24 вересня 201</w:t>
      </w:r>
      <w:r w:rsidR="00BF5CEE">
        <w:rPr>
          <w:rFonts w:ascii="Times New Roman" w:hAnsi="Times New Roman" w:cs="Times New Roman"/>
          <w:sz w:val="24"/>
          <w:szCs w:val="24"/>
        </w:rPr>
        <w:t xml:space="preserve">8 року Комісія ухвалила рішення </w:t>
      </w:r>
      <w:r w:rsidR="00DE4CC4" w:rsidRPr="00BF5CEE">
        <w:rPr>
          <w:rFonts w:ascii="Times New Roman" w:hAnsi="Times New Roman" w:cs="Times New Roman"/>
          <w:sz w:val="24"/>
          <w:szCs w:val="24"/>
        </w:rPr>
        <w:t xml:space="preserve">№ </w:t>
      </w:r>
      <w:r w:rsidR="00DE4CC4" w:rsidRPr="00BF5CEE">
        <w:rPr>
          <w:rFonts w:ascii="ProbaPro" w:hAnsi="ProbaPro"/>
          <w:color w:val="1D1D1B"/>
          <w:sz w:val="24"/>
          <w:szCs w:val="24"/>
          <w:shd w:val="clear" w:color="auto" w:fill="FFFFFF"/>
        </w:rPr>
        <w:t>205/зп-18</w:t>
      </w:r>
      <w:r w:rsidR="00BF5CEE" w:rsidRPr="00BF5CEE">
        <w:rPr>
          <w:rFonts w:ascii="ProbaPro" w:hAnsi="ProbaPro"/>
          <w:color w:val="1D1D1B"/>
          <w:sz w:val="24"/>
          <w:szCs w:val="24"/>
          <w:shd w:val="clear" w:color="auto" w:fill="FFFFFF"/>
        </w:rPr>
        <w:t xml:space="preserve"> </w:t>
      </w:r>
      <w:r w:rsidRPr="0064490F">
        <w:rPr>
          <w:rFonts w:ascii="Times New Roman" w:hAnsi="Times New Roman" w:cs="Times New Roman"/>
          <w:sz w:val="24"/>
          <w:szCs w:val="24"/>
        </w:rPr>
        <w:t>про з</w:t>
      </w:r>
      <w:r w:rsidRPr="0064490F">
        <w:rPr>
          <w:rFonts w:ascii="ProbaPro" w:eastAsia="Times New Roman" w:hAnsi="ProbaPro" w:cs="Times New Roman"/>
          <w:color w:val="1D1D1B"/>
          <w:sz w:val="24"/>
          <w:szCs w:val="24"/>
          <w:lang w:eastAsia="uk-UA"/>
        </w:rPr>
        <w:t xml:space="preserve">атвердження форми декларації доброчесності кандидата на посаду судді </w:t>
      </w:r>
      <w:r w:rsidRPr="00BF5CEE">
        <w:rPr>
          <w:rFonts w:ascii="ProbaPro" w:eastAsia="Times New Roman" w:hAnsi="ProbaPro" w:cs="Times New Roman"/>
          <w:color w:val="1D1D1B"/>
          <w:sz w:val="24"/>
          <w:szCs w:val="24"/>
          <w:lang w:eastAsia="uk-UA"/>
        </w:rPr>
        <w:t>та внесення змін до форми декларації доброчесності судді, за</w:t>
      </w:r>
      <w:r w:rsidR="00BF5E99">
        <w:rPr>
          <w:rFonts w:ascii="ProbaPro" w:eastAsia="Times New Roman" w:hAnsi="ProbaPro" w:cs="Times New Roman"/>
          <w:color w:val="1D1D1B"/>
          <w:sz w:val="24"/>
          <w:szCs w:val="24"/>
          <w:lang w:eastAsia="uk-UA"/>
        </w:rPr>
        <w:t>твердженої рішенням Комісії від 3</w:t>
      </w:r>
      <w:r w:rsidRPr="00BF5CEE">
        <w:rPr>
          <w:rFonts w:ascii="ProbaPro" w:eastAsia="Times New Roman" w:hAnsi="ProbaPro" w:cs="Times New Roman"/>
          <w:color w:val="1D1D1B"/>
          <w:sz w:val="24"/>
          <w:szCs w:val="24"/>
          <w:lang w:eastAsia="uk-UA"/>
        </w:rPr>
        <w:t>1 жовтня</w:t>
      </w:r>
      <w:r w:rsidR="00DE4CC4" w:rsidRPr="00BF5CEE">
        <w:rPr>
          <w:rFonts w:ascii="ProbaPro" w:eastAsia="Times New Roman" w:hAnsi="ProbaPro" w:cs="Times New Roman"/>
          <w:color w:val="1D1D1B"/>
          <w:sz w:val="24"/>
          <w:szCs w:val="24"/>
          <w:lang w:eastAsia="uk-UA"/>
        </w:rPr>
        <w:t xml:space="preserve"> </w:t>
      </w:r>
      <w:r w:rsidRPr="00BF5CEE">
        <w:rPr>
          <w:rFonts w:ascii="ProbaPro" w:eastAsia="Times New Roman" w:hAnsi="ProbaPro" w:cs="Times New Roman"/>
          <w:color w:val="1D1D1B"/>
          <w:sz w:val="24"/>
          <w:szCs w:val="24"/>
          <w:lang w:eastAsia="uk-UA"/>
        </w:rPr>
        <w:t>2016 року № 137/зп-16, шляхом викладення правил її</w:t>
      </w:r>
      <w:r w:rsidR="00DE4CC4" w:rsidRPr="00BF5CEE">
        <w:rPr>
          <w:rFonts w:ascii="ProbaPro" w:eastAsia="Times New Roman" w:hAnsi="ProbaPro" w:cs="Times New Roman"/>
          <w:color w:val="1D1D1B"/>
          <w:sz w:val="24"/>
          <w:szCs w:val="24"/>
          <w:lang w:eastAsia="uk-UA"/>
        </w:rPr>
        <w:t xml:space="preserve"> заповнення у редакції згідно з </w:t>
      </w:r>
      <w:r w:rsidRPr="00BF5CEE">
        <w:rPr>
          <w:rFonts w:ascii="ProbaPro" w:eastAsia="Times New Roman" w:hAnsi="ProbaPro" w:cs="Times New Roman"/>
          <w:color w:val="1D1D1B"/>
          <w:sz w:val="24"/>
          <w:szCs w:val="24"/>
          <w:lang w:eastAsia="uk-UA"/>
        </w:rPr>
        <w:t>додатком 2.</w:t>
      </w:r>
    </w:p>
    <w:p w:rsidR="00B65725" w:rsidRDefault="000C0B73" w:rsidP="00B6572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ProbaPro" w:eastAsia="Times New Roman" w:hAnsi="ProbaPro" w:cs="Times New Roman" w:hint="eastAsia"/>
          <w:color w:val="1D1D1B"/>
          <w:sz w:val="24"/>
          <w:szCs w:val="24"/>
          <w:lang w:eastAsia="uk-UA"/>
        </w:rPr>
        <w:t>В</w:t>
      </w:r>
      <w:r>
        <w:rPr>
          <w:rFonts w:ascii="ProbaPro" w:eastAsia="Times New Roman" w:hAnsi="ProbaPro" w:cs="Times New Roman"/>
          <w:color w:val="1D1D1B"/>
          <w:sz w:val="24"/>
          <w:szCs w:val="24"/>
          <w:lang w:eastAsia="uk-UA"/>
        </w:rPr>
        <w:t>о</w:t>
      </w:r>
      <w:r w:rsidR="00346E70">
        <w:rPr>
          <w:rFonts w:ascii="ProbaPro" w:eastAsia="Times New Roman" w:hAnsi="ProbaPro" w:cs="Times New Roman"/>
          <w:color w:val="1D1D1B"/>
          <w:sz w:val="24"/>
          <w:szCs w:val="24"/>
          <w:lang w:eastAsia="uk-UA"/>
        </w:rPr>
        <w:t>дно</w:t>
      </w:r>
      <w:r w:rsidR="00B65725" w:rsidRPr="00BF5CEE">
        <w:rPr>
          <w:rFonts w:ascii="ProbaPro" w:eastAsia="Times New Roman" w:hAnsi="ProbaPro" w:cs="Times New Roman"/>
          <w:color w:val="1D1D1B"/>
          <w:sz w:val="24"/>
          <w:szCs w:val="24"/>
          <w:lang w:eastAsia="uk-UA"/>
        </w:rPr>
        <w:t>час</w:t>
      </w:r>
      <w:r>
        <w:rPr>
          <w:rFonts w:ascii="ProbaPro" w:eastAsia="Times New Roman" w:hAnsi="ProbaPro" w:cs="Times New Roman"/>
          <w:color w:val="1D1D1B"/>
          <w:sz w:val="24"/>
          <w:szCs w:val="24"/>
          <w:lang w:eastAsia="uk-UA"/>
        </w:rPr>
        <w:t xml:space="preserve"> </w:t>
      </w:r>
      <w:r w:rsidR="00B65725" w:rsidRPr="00BF5CEE">
        <w:rPr>
          <w:rFonts w:ascii="ProbaPro" w:eastAsia="Times New Roman" w:hAnsi="ProbaPro" w:cs="Times New Roman"/>
          <w:color w:val="1D1D1B"/>
          <w:sz w:val="24"/>
          <w:szCs w:val="24"/>
          <w:lang w:eastAsia="uk-UA"/>
        </w:rPr>
        <w:t>о</w:t>
      </w:r>
      <w:r w:rsidR="000D2B34" w:rsidRPr="00BF5CEE">
        <w:rPr>
          <w:rFonts w:ascii="ProbaPro" w:eastAsia="Times New Roman" w:hAnsi="ProbaPro" w:cs="Times New Roman" w:hint="eastAsia"/>
          <w:color w:val="1D1D1B"/>
          <w:sz w:val="24"/>
          <w:szCs w:val="24"/>
          <w:lang w:eastAsia="uk-UA"/>
        </w:rPr>
        <w:t xml:space="preserve">соблива </w:t>
      </w:r>
      <w:r w:rsidR="000D2B34" w:rsidRPr="00BF5CEE">
        <w:rPr>
          <w:rFonts w:ascii="ProbaPro" w:eastAsia="Times New Roman" w:hAnsi="ProbaPro" w:cs="Times New Roman"/>
          <w:color w:val="1D1D1B"/>
          <w:sz w:val="24"/>
          <w:szCs w:val="24"/>
          <w:lang w:eastAsia="uk-UA"/>
        </w:rPr>
        <w:t>увага суспільства до суддівсько</w:t>
      </w:r>
      <w:r w:rsidR="00A75993" w:rsidRPr="00BF5CEE">
        <w:rPr>
          <w:rFonts w:ascii="ProbaPro" w:eastAsia="Times New Roman" w:hAnsi="ProbaPro" w:cs="Times New Roman"/>
          <w:color w:val="1D1D1B"/>
          <w:sz w:val="24"/>
          <w:szCs w:val="24"/>
          <w:lang w:eastAsia="uk-UA"/>
        </w:rPr>
        <w:t xml:space="preserve">го корпусу, </w:t>
      </w:r>
      <w:r w:rsidR="0089469A" w:rsidRPr="00BF5CEE">
        <w:rPr>
          <w:rFonts w:ascii="ProbaPro" w:eastAsia="Times New Roman" w:hAnsi="ProbaPro" w:cs="Times New Roman"/>
          <w:color w:val="1D1D1B"/>
          <w:sz w:val="24"/>
          <w:szCs w:val="24"/>
          <w:lang w:eastAsia="uk-UA"/>
        </w:rPr>
        <w:t xml:space="preserve">необхідність </w:t>
      </w:r>
      <w:r w:rsidR="0061710E">
        <w:rPr>
          <w:rFonts w:ascii="ProbaPro" w:eastAsia="Times New Roman" w:hAnsi="ProbaPro" w:cs="Times New Roman"/>
          <w:color w:val="1D1D1B"/>
          <w:sz w:val="24"/>
          <w:szCs w:val="24"/>
          <w:lang w:eastAsia="uk-UA"/>
        </w:rPr>
        <w:t>забезпеч</w:t>
      </w:r>
      <w:r w:rsidR="00346E70">
        <w:rPr>
          <w:rFonts w:ascii="ProbaPro" w:eastAsia="Times New Roman" w:hAnsi="ProbaPro" w:cs="Times New Roman"/>
          <w:color w:val="1D1D1B"/>
          <w:sz w:val="24"/>
          <w:szCs w:val="24"/>
          <w:lang w:eastAsia="uk-UA"/>
        </w:rPr>
        <w:t>ити</w:t>
      </w:r>
      <w:r w:rsidR="00A75993" w:rsidRPr="00BF5CEE">
        <w:rPr>
          <w:rFonts w:ascii="ProbaPro" w:eastAsia="Times New Roman" w:hAnsi="ProbaPro" w:cs="Times New Roman"/>
          <w:color w:val="1D1D1B"/>
          <w:sz w:val="24"/>
          <w:szCs w:val="24"/>
          <w:lang w:eastAsia="uk-UA"/>
        </w:rPr>
        <w:t xml:space="preserve"> довір</w:t>
      </w:r>
      <w:r w:rsidR="00346E70">
        <w:rPr>
          <w:rFonts w:ascii="ProbaPro" w:eastAsia="Times New Roman" w:hAnsi="ProbaPro" w:cs="Times New Roman"/>
          <w:color w:val="1D1D1B"/>
          <w:sz w:val="24"/>
          <w:szCs w:val="24"/>
          <w:lang w:eastAsia="uk-UA"/>
        </w:rPr>
        <w:t>у</w:t>
      </w:r>
      <w:r w:rsidR="00A75993" w:rsidRPr="00BF5CEE">
        <w:rPr>
          <w:rFonts w:ascii="ProbaPro" w:eastAsia="Times New Roman" w:hAnsi="ProbaPro" w:cs="Times New Roman"/>
          <w:color w:val="1D1D1B"/>
          <w:sz w:val="24"/>
          <w:szCs w:val="24"/>
          <w:lang w:eastAsia="uk-UA"/>
        </w:rPr>
        <w:t xml:space="preserve"> </w:t>
      </w:r>
      <w:r w:rsidR="009F59A3" w:rsidRPr="00BF5CEE">
        <w:rPr>
          <w:rFonts w:ascii="ProbaPro" w:eastAsia="Times New Roman" w:hAnsi="ProbaPro" w:cs="Times New Roman"/>
          <w:color w:val="1D1D1B"/>
          <w:sz w:val="24"/>
          <w:szCs w:val="24"/>
          <w:lang w:eastAsia="uk-UA"/>
        </w:rPr>
        <w:t xml:space="preserve">до </w:t>
      </w:r>
      <w:r w:rsidR="0061710E">
        <w:rPr>
          <w:rFonts w:ascii="ProbaPro" w:eastAsia="Times New Roman" w:hAnsi="ProbaPro" w:cs="Times New Roman"/>
          <w:color w:val="1D1D1B"/>
          <w:sz w:val="24"/>
          <w:szCs w:val="24"/>
          <w:lang w:eastAsia="uk-UA"/>
        </w:rPr>
        <w:t>правосуддя</w:t>
      </w:r>
      <w:r w:rsidR="00346E70">
        <w:rPr>
          <w:rFonts w:ascii="ProbaPro" w:eastAsia="Times New Roman" w:hAnsi="ProbaPro" w:cs="Times New Roman"/>
          <w:color w:val="1D1D1B"/>
          <w:sz w:val="24"/>
          <w:szCs w:val="24"/>
          <w:lang w:eastAsia="uk-UA"/>
        </w:rPr>
        <w:t>,</w:t>
      </w:r>
      <w:r w:rsidR="0089469A" w:rsidRPr="00BF5CEE">
        <w:rPr>
          <w:rFonts w:ascii="ProbaPro" w:eastAsia="Times New Roman" w:hAnsi="ProbaPro" w:cs="Times New Roman"/>
          <w:color w:val="1D1D1B"/>
          <w:sz w:val="24"/>
          <w:szCs w:val="24"/>
          <w:lang w:eastAsia="uk-UA"/>
        </w:rPr>
        <w:t xml:space="preserve"> відкрит</w:t>
      </w:r>
      <w:r w:rsidR="00346E70">
        <w:rPr>
          <w:rFonts w:ascii="ProbaPro" w:eastAsia="Times New Roman" w:hAnsi="ProbaPro" w:cs="Times New Roman"/>
          <w:color w:val="1D1D1B"/>
          <w:sz w:val="24"/>
          <w:szCs w:val="24"/>
          <w:lang w:eastAsia="uk-UA"/>
        </w:rPr>
        <w:t>ість</w:t>
      </w:r>
      <w:r w:rsidR="0089469A" w:rsidRPr="00BF5CEE">
        <w:rPr>
          <w:rFonts w:ascii="ProbaPro" w:eastAsia="Times New Roman" w:hAnsi="ProbaPro" w:cs="Times New Roman"/>
          <w:color w:val="1D1D1B"/>
          <w:sz w:val="24"/>
          <w:szCs w:val="24"/>
          <w:lang w:eastAsia="uk-UA"/>
        </w:rPr>
        <w:t xml:space="preserve"> </w:t>
      </w:r>
      <w:r w:rsidR="00346E70">
        <w:rPr>
          <w:rFonts w:ascii="ProbaPro" w:eastAsia="Times New Roman" w:hAnsi="ProbaPro" w:cs="Times New Roman"/>
          <w:color w:val="1D1D1B"/>
          <w:sz w:val="24"/>
          <w:szCs w:val="24"/>
          <w:lang w:eastAsia="uk-UA"/>
        </w:rPr>
        <w:t>і д</w:t>
      </w:r>
      <w:r w:rsidR="0089469A" w:rsidRPr="00BF5CEE">
        <w:rPr>
          <w:rFonts w:ascii="ProbaPro" w:eastAsia="Times New Roman" w:hAnsi="ProbaPro" w:cs="Times New Roman"/>
          <w:color w:val="1D1D1B"/>
          <w:sz w:val="24"/>
          <w:szCs w:val="24"/>
          <w:lang w:eastAsia="uk-UA"/>
        </w:rPr>
        <w:t>оступн</w:t>
      </w:r>
      <w:r w:rsidR="00346E70">
        <w:rPr>
          <w:rFonts w:ascii="ProbaPro" w:eastAsia="Times New Roman" w:hAnsi="ProbaPro" w:cs="Times New Roman"/>
          <w:color w:val="1D1D1B"/>
          <w:sz w:val="24"/>
          <w:szCs w:val="24"/>
          <w:lang w:eastAsia="uk-UA"/>
        </w:rPr>
        <w:t>ість</w:t>
      </w:r>
      <w:r w:rsidR="0089469A" w:rsidRPr="00BF5CEE">
        <w:rPr>
          <w:rFonts w:ascii="ProbaPro" w:eastAsia="Times New Roman" w:hAnsi="ProbaPro" w:cs="Times New Roman"/>
          <w:color w:val="1D1D1B"/>
          <w:sz w:val="24"/>
          <w:szCs w:val="24"/>
          <w:lang w:eastAsia="uk-UA"/>
        </w:rPr>
        <w:t xml:space="preserve"> </w:t>
      </w:r>
      <w:r w:rsidR="00DE4CC4" w:rsidRPr="00BF5CEE">
        <w:rPr>
          <w:rFonts w:ascii="ProbaPro" w:eastAsia="Times New Roman" w:hAnsi="ProbaPro" w:cs="Times New Roman"/>
          <w:color w:val="1D1D1B"/>
          <w:sz w:val="24"/>
          <w:szCs w:val="24"/>
          <w:lang w:eastAsia="uk-UA"/>
        </w:rPr>
        <w:t xml:space="preserve">інформації стосовно </w:t>
      </w:r>
      <w:r w:rsidR="0089469A" w:rsidRPr="00BF5CEE">
        <w:rPr>
          <w:rFonts w:ascii="ProbaPro" w:eastAsia="Times New Roman" w:hAnsi="ProbaPro" w:cs="Times New Roman"/>
          <w:color w:val="1D1D1B"/>
          <w:sz w:val="24"/>
          <w:szCs w:val="24"/>
          <w:lang w:eastAsia="uk-UA"/>
        </w:rPr>
        <w:t>суддів</w:t>
      </w:r>
      <w:r w:rsidR="0064490F">
        <w:rPr>
          <w:rFonts w:ascii="ProbaPro" w:eastAsia="Times New Roman" w:hAnsi="ProbaPro" w:cs="Times New Roman"/>
          <w:color w:val="1D1D1B"/>
          <w:sz w:val="24"/>
          <w:szCs w:val="24"/>
          <w:lang w:eastAsia="uk-UA"/>
        </w:rPr>
        <w:t xml:space="preserve"> та кандидатів на посаду судді</w:t>
      </w:r>
      <w:r w:rsidR="0089469A" w:rsidRPr="00BF5CEE">
        <w:rPr>
          <w:rFonts w:ascii="ProbaPro" w:eastAsia="Times New Roman" w:hAnsi="ProbaPro" w:cs="Times New Roman"/>
          <w:color w:val="1D1D1B"/>
          <w:sz w:val="24"/>
          <w:szCs w:val="24"/>
          <w:lang w:eastAsia="uk-UA"/>
        </w:rPr>
        <w:t xml:space="preserve">, у тому числі шляхом </w:t>
      </w:r>
      <w:r w:rsidR="0061710E">
        <w:rPr>
          <w:rFonts w:ascii="ProbaPro" w:eastAsia="Times New Roman" w:hAnsi="ProbaPro" w:cs="Times New Roman"/>
          <w:color w:val="1D1D1B"/>
          <w:sz w:val="24"/>
          <w:szCs w:val="24"/>
          <w:lang w:eastAsia="uk-UA"/>
        </w:rPr>
        <w:t xml:space="preserve">її </w:t>
      </w:r>
      <w:r w:rsidR="0089469A" w:rsidRPr="00BF5CEE">
        <w:rPr>
          <w:rFonts w:ascii="ProbaPro" w:eastAsia="Times New Roman" w:hAnsi="ProbaPro" w:cs="Times New Roman"/>
          <w:color w:val="1D1D1B"/>
          <w:sz w:val="24"/>
          <w:szCs w:val="24"/>
          <w:lang w:eastAsia="uk-UA"/>
        </w:rPr>
        <w:t>відображення в декларації доброчесності,</w:t>
      </w:r>
      <w:r w:rsidR="00346E70">
        <w:rPr>
          <w:rFonts w:ascii="ProbaPro" w:eastAsia="Times New Roman" w:hAnsi="ProbaPro" w:cs="Times New Roman"/>
          <w:color w:val="1D1D1B"/>
          <w:sz w:val="24"/>
          <w:szCs w:val="24"/>
          <w:lang w:eastAsia="uk-UA"/>
        </w:rPr>
        <w:t xml:space="preserve"> </w:t>
      </w:r>
      <w:r w:rsidR="0061710E">
        <w:rPr>
          <w:rFonts w:ascii="ProbaPro" w:eastAsia="Times New Roman" w:hAnsi="ProbaPro" w:cs="Times New Roman"/>
          <w:color w:val="1D1D1B"/>
          <w:sz w:val="24"/>
          <w:szCs w:val="24"/>
          <w:lang w:eastAsia="uk-UA"/>
        </w:rPr>
        <w:t>є</w:t>
      </w:r>
      <w:r w:rsidR="009E78A5">
        <w:rPr>
          <w:rFonts w:ascii="ProbaPro" w:eastAsia="Times New Roman" w:hAnsi="ProbaPro" w:cs="Times New Roman" w:hint="eastAsia"/>
          <w:color w:val="1D1D1B"/>
          <w:sz w:val="24"/>
          <w:szCs w:val="24"/>
          <w:lang w:eastAsia="uk-UA"/>
        </w:rPr>
        <w:t> </w:t>
      </w:r>
      <w:r w:rsidR="0061710E">
        <w:rPr>
          <w:rFonts w:ascii="ProbaPro" w:eastAsia="Times New Roman" w:hAnsi="ProbaPro" w:cs="Times New Roman"/>
          <w:color w:val="1D1D1B"/>
          <w:sz w:val="24"/>
          <w:szCs w:val="24"/>
          <w:lang w:eastAsia="uk-UA"/>
        </w:rPr>
        <w:t>приводом для доопрацювання раніше затверджених форм</w:t>
      </w:r>
      <w:r w:rsidR="00FD121E">
        <w:rPr>
          <w:rFonts w:ascii="ProbaPro" w:eastAsia="Times New Roman" w:hAnsi="ProbaPro" w:cs="Times New Roman"/>
          <w:color w:val="1D1D1B"/>
          <w:sz w:val="24"/>
          <w:szCs w:val="24"/>
          <w:lang w:eastAsia="uk-UA"/>
        </w:rPr>
        <w:t xml:space="preserve"> декларацій</w:t>
      </w:r>
      <w:r w:rsidR="009F59A3" w:rsidRPr="00BF5CEE">
        <w:rPr>
          <w:rFonts w:ascii="ProbaPro" w:eastAsia="Times New Roman" w:hAnsi="ProbaPro" w:cs="Times New Roman"/>
          <w:color w:val="1D1D1B"/>
          <w:sz w:val="24"/>
          <w:szCs w:val="24"/>
          <w:lang w:eastAsia="uk-UA"/>
        </w:rPr>
        <w:t>.</w:t>
      </w:r>
      <w:r w:rsidR="00B65725" w:rsidRPr="00BF5C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121E" w:rsidRPr="00FD121E" w:rsidRDefault="00FD121E" w:rsidP="00FD121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21E">
        <w:rPr>
          <w:rFonts w:ascii="Times New Roman" w:hAnsi="Times New Roman" w:cs="Times New Roman"/>
          <w:sz w:val="24"/>
          <w:szCs w:val="24"/>
        </w:rPr>
        <w:t xml:space="preserve">Доброчесність </w:t>
      </w:r>
      <w:r w:rsidR="00346E70">
        <w:rPr>
          <w:rFonts w:ascii="Times New Roman" w:hAnsi="Times New Roman" w:cs="Times New Roman"/>
          <w:sz w:val="24"/>
          <w:szCs w:val="24"/>
        </w:rPr>
        <w:t>–</w:t>
      </w:r>
      <w:r w:rsidRPr="00FD121E">
        <w:rPr>
          <w:rFonts w:ascii="Times New Roman" w:hAnsi="Times New Roman" w:cs="Times New Roman"/>
          <w:sz w:val="24"/>
          <w:szCs w:val="24"/>
        </w:rPr>
        <w:t xml:space="preserve"> це</w:t>
      </w:r>
      <w:r w:rsidR="00346E70">
        <w:rPr>
          <w:rFonts w:ascii="Times New Roman" w:hAnsi="Times New Roman" w:cs="Times New Roman"/>
          <w:sz w:val="24"/>
          <w:szCs w:val="24"/>
        </w:rPr>
        <w:t xml:space="preserve"> </w:t>
      </w:r>
      <w:r w:rsidRPr="00FD121E">
        <w:rPr>
          <w:rFonts w:ascii="Times New Roman" w:hAnsi="Times New Roman" w:cs="Times New Roman"/>
          <w:sz w:val="24"/>
          <w:szCs w:val="24"/>
        </w:rPr>
        <w:t>необхідна морально-етична складова діяльності судді, яка, серед іншого, визначає межу і спосіб його поведінки, що базується на принципах об`єктивного ставлення</w:t>
      </w:r>
      <w:r w:rsidRPr="009E78A5">
        <w:rPr>
          <w:rFonts w:ascii="Times New Roman" w:hAnsi="Times New Roman" w:cs="Times New Roman"/>
          <w:sz w:val="10"/>
          <w:szCs w:val="10"/>
        </w:rPr>
        <w:t xml:space="preserve"> </w:t>
      </w:r>
      <w:r w:rsidRPr="00FD121E">
        <w:rPr>
          <w:rFonts w:ascii="Times New Roman" w:hAnsi="Times New Roman" w:cs="Times New Roman"/>
          <w:sz w:val="24"/>
          <w:szCs w:val="24"/>
        </w:rPr>
        <w:t xml:space="preserve">до сторін у справах та чесності у способі власного життя, виконанні своїх обов`язків </w:t>
      </w:r>
      <w:r w:rsidRPr="00FD121E">
        <w:rPr>
          <w:rFonts w:ascii="Times New Roman" w:hAnsi="Times New Roman" w:cs="Times New Roman"/>
          <w:sz w:val="24"/>
          <w:szCs w:val="24"/>
        </w:rPr>
        <w:lastRenderedPageBreak/>
        <w:t>та здійсненні правосуддя (постанова В</w:t>
      </w:r>
      <w:r w:rsidR="006A7B7E">
        <w:rPr>
          <w:rFonts w:ascii="Times New Roman" w:hAnsi="Times New Roman" w:cs="Times New Roman"/>
          <w:sz w:val="24"/>
          <w:szCs w:val="24"/>
        </w:rPr>
        <w:t xml:space="preserve">еликої </w:t>
      </w:r>
      <w:r w:rsidRPr="00FD121E">
        <w:rPr>
          <w:rFonts w:ascii="Times New Roman" w:hAnsi="Times New Roman" w:cs="Times New Roman"/>
          <w:sz w:val="24"/>
          <w:szCs w:val="24"/>
        </w:rPr>
        <w:t>П</w:t>
      </w:r>
      <w:r w:rsidR="006A7B7E">
        <w:rPr>
          <w:rFonts w:ascii="Times New Roman" w:hAnsi="Times New Roman" w:cs="Times New Roman"/>
          <w:sz w:val="24"/>
          <w:szCs w:val="24"/>
        </w:rPr>
        <w:t xml:space="preserve">алати </w:t>
      </w:r>
      <w:r w:rsidRPr="00FD121E">
        <w:rPr>
          <w:rFonts w:ascii="Times New Roman" w:hAnsi="Times New Roman" w:cs="Times New Roman"/>
          <w:sz w:val="24"/>
          <w:szCs w:val="24"/>
        </w:rPr>
        <w:t>В</w:t>
      </w:r>
      <w:r w:rsidR="006A7B7E">
        <w:rPr>
          <w:rFonts w:ascii="Times New Roman" w:hAnsi="Times New Roman" w:cs="Times New Roman"/>
          <w:sz w:val="24"/>
          <w:szCs w:val="24"/>
        </w:rPr>
        <w:t xml:space="preserve">ерховного </w:t>
      </w:r>
      <w:r w:rsidRPr="00FD121E">
        <w:rPr>
          <w:rFonts w:ascii="Times New Roman" w:hAnsi="Times New Roman" w:cs="Times New Roman"/>
          <w:sz w:val="24"/>
          <w:szCs w:val="24"/>
        </w:rPr>
        <w:t>С</w:t>
      </w:r>
      <w:r w:rsidR="006A7B7E">
        <w:rPr>
          <w:rFonts w:ascii="Times New Roman" w:hAnsi="Times New Roman" w:cs="Times New Roman"/>
          <w:sz w:val="24"/>
          <w:szCs w:val="24"/>
        </w:rPr>
        <w:t>уду</w:t>
      </w:r>
      <w:r w:rsidRPr="00FD121E">
        <w:rPr>
          <w:rFonts w:ascii="Times New Roman" w:hAnsi="Times New Roman" w:cs="Times New Roman"/>
          <w:sz w:val="24"/>
          <w:szCs w:val="24"/>
        </w:rPr>
        <w:t xml:space="preserve"> від 10 листопада 2022</w:t>
      </w:r>
      <w:r w:rsidR="009E78A5">
        <w:rPr>
          <w:rFonts w:ascii="Times New Roman" w:hAnsi="Times New Roman" w:cs="Times New Roman"/>
          <w:sz w:val="24"/>
          <w:szCs w:val="24"/>
        </w:rPr>
        <w:t> </w:t>
      </w:r>
      <w:r w:rsidRPr="00FD121E">
        <w:rPr>
          <w:rFonts w:ascii="Times New Roman" w:hAnsi="Times New Roman" w:cs="Times New Roman"/>
          <w:sz w:val="24"/>
          <w:szCs w:val="24"/>
        </w:rPr>
        <w:t>року у справі № 9901/355/21).</w:t>
      </w:r>
    </w:p>
    <w:p w:rsidR="00E46CA2" w:rsidRDefault="006A7B7E" w:rsidP="00B6572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Отже,</w:t>
      </w:r>
      <w:r w:rsidR="00FD121E">
        <w:rPr>
          <w:rFonts w:ascii="Times New Roman" w:hAnsi="Times New Roman" w:cs="Times New Roman"/>
          <w:sz w:val="24"/>
          <w:szCs w:val="24"/>
        </w:rPr>
        <w:t xml:space="preserve"> м</w:t>
      </w:r>
      <w:r w:rsidR="00B65725" w:rsidRPr="00BF5CEE">
        <w:rPr>
          <w:rFonts w:ascii="Times New Roman" w:hAnsi="Times New Roman" w:cs="Times New Roman"/>
          <w:sz w:val="24"/>
          <w:szCs w:val="24"/>
        </w:rPr>
        <w:t xml:space="preserve">етою зміни змісту окремих тверджень є не лише </w:t>
      </w:r>
      <w:r w:rsidR="00FD121E">
        <w:rPr>
          <w:rFonts w:ascii="Times New Roman" w:hAnsi="Times New Roman" w:cs="Times New Roman"/>
          <w:sz w:val="24"/>
          <w:szCs w:val="24"/>
        </w:rPr>
        <w:t xml:space="preserve">більш повна </w:t>
      </w:r>
      <w:r w:rsidR="00E46CA2">
        <w:rPr>
          <w:rFonts w:ascii="Times New Roman" w:hAnsi="Times New Roman" w:cs="Times New Roman"/>
          <w:sz w:val="24"/>
          <w:szCs w:val="24"/>
        </w:rPr>
        <w:t>демонстрація</w:t>
      </w:r>
      <w:r w:rsidR="00B65725" w:rsidRPr="00BF5CEE">
        <w:rPr>
          <w:rFonts w:ascii="Times New Roman" w:hAnsi="Times New Roman" w:cs="Times New Roman"/>
          <w:sz w:val="24"/>
          <w:szCs w:val="24"/>
        </w:rPr>
        <w:t xml:space="preserve"> факт</w:t>
      </w:r>
      <w:r w:rsidR="00E46CA2">
        <w:rPr>
          <w:rFonts w:ascii="Times New Roman" w:hAnsi="Times New Roman" w:cs="Times New Roman"/>
          <w:sz w:val="24"/>
          <w:szCs w:val="24"/>
        </w:rPr>
        <w:t>ів</w:t>
      </w:r>
      <w:r w:rsidR="00B65725" w:rsidRPr="00BF5CEE">
        <w:rPr>
          <w:rFonts w:ascii="Times New Roman" w:hAnsi="Times New Roman" w:cs="Times New Roman"/>
          <w:sz w:val="24"/>
          <w:szCs w:val="24"/>
        </w:rPr>
        <w:t xml:space="preserve"> із життя судді</w:t>
      </w:r>
      <w:r w:rsidR="00E46CA2">
        <w:rPr>
          <w:rFonts w:ascii="Times New Roman" w:hAnsi="Times New Roman" w:cs="Times New Roman"/>
          <w:sz w:val="24"/>
          <w:szCs w:val="24"/>
        </w:rPr>
        <w:t xml:space="preserve"> чи</w:t>
      </w:r>
      <w:r w:rsidR="00B65725" w:rsidRPr="00BF5CEE">
        <w:rPr>
          <w:rFonts w:ascii="Times New Roman" w:hAnsi="Times New Roman" w:cs="Times New Roman"/>
          <w:sz w:val="24"/>
          <w:szCs w:val="24"/>
        </w:rPr>
        <w:t xml:space="preserve"> кандидата на посаду судді, а</w:t>
      </w:r>
      <w:r>
        <w:rPr>
          <w:rFonts w:ascii="Times New Roman" w:hAnsi="Times New Roman" w:cs="Times New Roman"/>
          <w:sz w:val="24"/>
          <w:szCs w:val="24"/>
        </w:rPr>
        <w:t>ле</w:t>
      </w:r>
      <w:r w:rsidR="00B65725" w:rsidRPr="00BF5CEE">
        <w:rPr>
          <w:rFonts w:ascii="Times New Roman" w:hAnsi="Times New Roman" w:cs="Times New Roman"/>
          <w:sz w:val="24"/>
          <w:szCs w:val="24"/>
        </w:rPr>
        <w:t xml:space="preserve"> й визнач</w:t>
      </w:r>
      <w:r w:rsidR="00E46CA2">
        <w:rPr>
          <w:rFonts w:ascii="Times New Roman" w:hAnsi="Times New Roman" w:cs="Times New Roman"/>
          <w:sz w:val="24"/>
          <w:szCs w:val="24"/>
        </w:rPr>
        <w:t>ення</w:t>
      </w:r>
      <w:r w:rsidR="00B65725" w:rsidRPr="00BF5CEE">
        <w:rPr>
          <w:rFonts w:ascii="Times New Roman" w:hAnsi="Times New Roman" w:cs="Times New Roman"/>
          <w:sz w:val="24"/>
          <w:szCs w:val="24"/>
        </w:rPr>
        <w:t xml:space="preserve"> </w:t>
      </w:r>
      <w:r w:rsidR="00E46CA2">
        <w:rPr>
          <w:rFonts w:ascii="Times New Roman" w:hAnsi="Times New Roman" w:cs="Times New Roman"/>
          <w:sz w:val="24"/>
          <w:szCs w:val="24"/>
        </w:rPr>
        <w:t>їх ставлення до встановлених для суддів норм та правил</w:t>
      </w:r>
      <w:r w:rsidR="00FD121E">
        <w:rPr>
          <w:rFonts w:ascii="Times New Roman" w:hAnsi="Times New Roman" w:cs="Times New Roman"/>
          <w:sz w:val="24"/>
          <w:szCs w:val="24"/>
        </w:rPr>
        <w:t xml:space="preserve"> у сфері запобігання корупції, етики, сприйняття </w:t>
      </w:r>
      <w:r w:rsidR="00E46CA2">
        <w:rPr>
          <w:rFonts w:ascii="Times New Roman" w:hAnsi="Times New Roman" w:cs="Times New Roman"/>
          <w:sz w:val="24"/>
          <w:szCs w:val="24"/>
        </w:rPr>
        <w:t xml:space="preserve">цінностей добра та справедливості, </w:t>
      </w:r>
      <w:r w:rsidR="00B65725" w:rsidRPr="00BF5CEE">
        <w:rPr>
          <w:rFonts w:ascii="Times New Roman" w:hAnsi="Times New Roman" w:cs="Times New Roman"/>
          <w:sz w:val="24"/>
          <w:szCs w:val="24"/>
        </w:rPr>
        <w:t>ступ</w:t>
      </w:r>
      <w:r w:rsidR="00E46CA2">
        <w:rPr>
          <w:rFonts w:ascii="Times New Roman" w:hAnsi="Times New Roman" w:cs="Times New Roman"/>
          <w:sz w:val="24"/>
          <w:szCs w:val="24"/>
        </w:rPr>
        <w:t>еня їх</w:t>
      </w:r>
      <w:r w:rsidR="00B65725" w:rsidRPr="00BF5CEE">
        <w:rPr>
          <w:rFonts w:ascii="Times New Roman" w:hAnsi="Times New Roman" w:cs="Times New Roman"/>
          <w:sz w:val="24"/>
          <w:szCs w:val="24"/>
        </w:rPr>
        <w:t xml:space="preserve"> щирості</w:t>
      </w:r>
      <w:r w:rsidR="00E46CA2">
        <w:rPr>
          <w:rFonts w:ascii="Times New Roman" w:hAnsi="Times New Roman" w:cs="Times New Roman"/>
          <w:sz w:val="24"/>
          <w:szCs w:val="24"/>
        </w:rPr>
        <w:t>,</w:t>
      </w:r>
      <w:r w:rsidR="00B65725" w:rsidRPr="00BF5CEE">
        <w:rPr>
          <w:rFonts w:ascii="Times New Roman" w:hAnsi="Times New Roman" w:cs="Times New Roman"/>
          <w:sz w:val="24"/>
          <w:szCs w:val="24"/>
        </w:rPr>
        <w:t xml:space="preserve"> відкритості при заповненні декларації</w:t>
      </w:r>
      <w:r w:rsidR="00FD121E">
        <w:rPr>
          <w:rFonts w:ascii="Times New Roman" w:hAnsi="Times New Roman" w:cs="Times New Roman"/>
          <w:sz w:val="24"/>
          <w:szCs w:val="24"/>
        </w:rPr>
        <w:t>.</w:t>
      </w:r>
      <w:r w:rsidR="00B65725" w:rsidRPr="00BF5C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59A3" w:rsidRPr="00BF5CEE" w:rsidRDefault="00256F87" w:rsidP="009F59A3">
      <w:pPr>
        <w:pStyle w:val="30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Необхідно зауважити, що «</w:t>
      </w:r>
      <w:r w:rsidR="009F59A3" w:rsidRPr="00BF5CEE">
        <w:rPr>
          <w:color w:val="000000"/>
          <w:sz w:val="24"/>
          <w:szCs w:val="24"/>
          <w:shd w:val="clear" w:color="auto" w:fill="FFFFFF"/>
        </w:rPr>
        <w:t>доброчесн</w:t>
      </w:r>
      <w:r>
        <w:rPr>
          <w:color w:val="000000"/>
          <w:sz w:val="24"/>
          <w:szCs w:val="24"/>
          <w:shd w:val="clear" w:color="auto" w:fill="FFFFFF"/>
        </w:rPr>
        <w:t xml:space="preserve">ість» </w:t>
      </w:r>
      <w:r w:rsidR="009F59A3" w:rsidRPr="00BF5CEE">
        <w:rPr>
          <w:color w:val="000000"/>
          <w:sz w:val="24"/>
          <w:szCs w:val="24"/>
          <w:shd w:val="clear" w:color="auto" w:fill="FFFFFF"/>
        </w:rPr>
        <w:t xml:space="preserve">є </w:t>
      </w:r>
      <w:r>
        <w:rPr>
          <w:color w:val="000000"/>
          <w:sz w:val="24"/>
          <w:szCs w:val="24"/>
          <w:shd w:val="clear" w:color="auto" w:fill="FFFFFF"/>
        </w:rPr>
        <w:t xml:space="preserve">конституційною вимогою до судді, </w:t>
      </w:r>
      <w:r w:rsidR="006A7B7E">
        <w:rPr>
          <w:color w:val="000000"/>
          <w:sz w:val="24"/>
          <w:szCs w:val="24"/>
          <w:shd w:val="clear" w:color="auto" w:fill="FFFFFF"/>
        </w:rPr>
        <w:t>тобто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="009F59A3" w:rsidRPr="00BF5CEE">
        <w:rPr>
          <w:color w:val="000000"/>
          <w:sz w:val="24"/>
          <w:szCs w:val="24"/>
          <w:shd w:val="clear" w:color="auto" w:fill="FFFFFF"/>
        </w:rPr>
        <w:t>ключовою категорією у формуванні морально-етичного образу суддів, запорукою довіри до суддів та судової влади в цілому.</w:t>
      </w:r>
    </w:p>
    <w:p w:rsidR="00FD121E" w:rsidRDefault="00FD121E" w:rsidP="00E32704">
      <w:pPr>
        <w:pStyle w:val="3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У процесі роботи над змінами до форм декларацій Комісією враховано практику розгляду повідомлень про неповноту та/або недостовірність тверджень у деклараці</w:t>
      </w:r>
      <w:r w:rsidR="006A7B7E">
        <w:rPr>
          <w:rFonts w:eastAsia="Times New Roman"/>
          <w:color w:val="000000"/>
          <w:sz w:val="24"/>
          <w:szCs w:val="24"/>
        </w:rPr>
        <w:t>ї</w:t>
      </w:r>
      <w:r>
        <w:rPr>
          <w:rFonts w:eastAsia="Times New Roman"/>
          <w:color w:val="000000"/>
          <w:sz w:val="24"/>
          <w:szCs w:val="24"/>
        </w:rPr>
        <w:t xml:space="preserve"> доброчесності судді, </w:t>
      </w:r>
      <w:r w:rsidR="004C3973">
        <w:rPr>
          <w:rFonts w:eastAsia="Times New Roman"/>
          <w:color w:val="000000"/>
          <w:sz w:val="24"/>
          <w:szCs w:val="24"/>
        </w:rPr>
        <w:t>проаналізован</w:t>
      </w:r>
      <w:r w:rsidR="006A7B7E">
        <w:rPr>
          <w:rFonts w:eastAsia="Times New Roman"/>
          <w:color w:val="000000"/>
          <w:sz w:val="24"/>
          <w:szCs w:val="24"/>
        </w:rPr>
        <w:t>о</w:t>
      </w:r>
      <w:r w:rsidR="004C3973">
        <w:rPr>
          <w:rFonts w:eastAsia="Times New Roman"/>
          <w:color w:val="000000"/>
          <w:sz w:val="24"/>
          <w:szCs w:val="24"/>
        </w:rPr>
        <w:t xml:space="preserve"> інформацію</w:t>
      </w:r>
      <w:r w:rsidR="006A7B7E">
        <w:rPr>
          <w:rFonts w:eastAsia="Times New Roman"/>
          <w:color w:val="000000"/>
          <w:sz w:val="24"/>
          <w:szCs w:val="24"/>
        </w:rPr>
        <w:t>,</w:t>
      </w:r>
      <w:r w:rsidR="004C3973">
        <w:rPr>
          <w:rFonts w:eastAsia="Times New Roman"/>
          <w:color w:val="000000"/>
          <w:sz w:val="24"/>
          <w:szCs w:val="24"/>
        </w:rPr>
        <w:t xml:space="preserve"> яка надійшла від судів та стосується найбільш поширених питань, що виникають </w:t>
      </w:r>
      <w:r w:rsidR="000C0B73">
        <w:rPr>
          <w:rFonts w:eastAsia="Times New Roman"/>
          <w:color w:val="000000"/>
          <w:sz w:val="24"/>
          <w:szCs w:val="24"/>
        </w:rPr>
        <w:t>при</w:t>
      </w:r>
      <w:r w:rsidR="004C3973">
        <w:rPr>
          <w:rFonts w:eastAsia="Times New Roman"/>
          <w:color w:val="000000"/>
          <w:sz w:val="24"/>
          <w:szCs w:val="24"/>
        </w:rPr>
        <w:t xml:space="preserve"> заповненн</w:t>
      </w:r>
      <w:r w:rsidR="000C0B73">
        <w:rPr>
          <w:rFonts w:eastAsia="Times New Roman"/>
          <w:color w:val="000000"/>
          <w:sz w:val="24"/>
          <w:szCs w:val="24"/>
        </w:rPr>
        <w:t>і</w:t>
      </w:r>
      <w:r w:rsidR="004C3973">
        <w:rPr>
          <w:rFonts w:eastAsia="Times New Roman"/>
          <w:color w:val="000000"/>
          <w:sz w:val="24"/>
          <w:szCs w:val="24"/>
        </w:rPr>
        <w:t xml:space="preserve"> декларації</w:t>
      </w:r>
      <w:r w:rsidR="006A7B7E">
        <w:rPr>
          <w:rFonts w:eastAsia="Times New Roman"/>
          <w:color w:val="000000"/>
          <w:sz w:val="24"/>
          <w:szCs w:val="24"/>
        </w:rPr>
        <w:t>,</w:t>
      </w:r>
      <w:r w:rsidR="004C3973">
        <w:rPr>
          <w:rFonts w:eastAsia="Times New Roman"/>
          <w:color w:val="000000"/>
          <w:sz w:val="24"/>
          <w:szCs w:val="24"/>
        </w:rPr>
        <w:t xml:space="preserve"> та пропозиції </w:t>
      </w:r>
      <w:r w:rsidR="006A7B7E">
        <w:rPr>
          <w:rFonts w:eastAsia="Times New Roman"/>
          <w:color w:val="000000"/>
          <w:sz w:val="24"/>
          <w:szCs w:val="24"/>
        </w:rPr>
        <w:t>щодо</w:t>
      </w:r>
      <w:r w:rsidR="004C3973">
        <w:rPr>
          <w:rFonts w:eastAsia="Times New Roman"/>
          <w:color w:val="000000"/>
          <w:sz w:val="24"/>
          <w:szCs w:val="24"/>
        </w:rPr>
        <w:t xml:space="preserve"> внесення змін до чинних форм декларації.</w:t>
      </w:r>
    </w:p>
    <w:p w:rsidR="00FD121E" w:rsidRDefault="00826FDB" w:rsidP="00FD121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Беручи до уваги викладені мотиви, з</w:t>
      </w:r>
      <w:r w:rsidR="00B65725" w:rsidRPr="00BF5CEE">
        <w:rPr>
          <w:rFonts w:ascii="Times New Roman" w:hAnsi="Times New Roman" w:cs="Times New Roman"/>
          <w:sz w:val="24"/>
          <w:szCs w:val="24"/>
        </w:rPr>
        <w:t xml:space="preserve">аслухавши доповідача та обговоривши зазначене питання порядку денного засідання, Комісія вважає за необхідне </w:t>
      </w:r>
      <w:r w:rsidR="004C3973">
        <w:rPr>
          <w:rFonts w:ascii="Times New Roman" w:hAnsi="Times New Roman" w:cs="Times New Roman"/>
          <w:sz w:val="24"/>
          <w:szCs w:val="24"/>
        </w:rPr>
        <w:t>внести</w:t>
      </w:r>
      <w:r w:rsidR="000C0B73">
        <w:rPr>
          <w:rFonts w:ascii="Times New Roman" w:hAnsi="Times New Roman" w:cs="Times New Roman"/>
          <w:sz w:val="24"/>
          <w:szCs w:val="24"/>
        </w:rPr>
        <w:t xml:space="preserve"> </w:t>
      </w:r>
      <w:r w:rsidR="004C3973">
        <w:rPr>
          <w:rFonts w:ascii="Times New Roman" w:hAnsi="Times New Roman" w:cs="Times New Roman"/>
          <w:sz w:val="24"/>
          <w:szCs w:val="24"/>
        </w:rPr>
        <w:t xml:space="preserve">зміни до </w:t>
      </w:r>
      <w:r w:rsidR="00B65725" w:rsidRPr="00BF5CEE">
        <w:rPr>
          <w:rFonts w:ascii="Times New Roman" w:hAnsi="Times New Roman" w:cs="Times New Roman"/>
          <w:sz w:val="24"/>
          <w:szCs w:val="24"/>
        </w:rPr>
        <w:t>форм декларації доброчесності судді</w:t>
      </w:r>
      <w:r w:rsidR="00177EB5" w:rsidRPr="00BF5CEE">
        <w:rPr>
          <w:rFonts w:ascii="Times New Roman" w:hAnsi="Times New Roman" w:cs="Times New Roman"/>
          <w:sz w:val="24"/>
          <w:szCs w:val="24"/>
        </w:rPr>
        <w:t xml:space="preserve"> та декларації доброчесності кандидата на посаду судді</w:t>
      </w:r>
      <w:r w:rsidR="00B65725" w:rsidRPr="00BF5CEE">
        <w:rPr>
          <w:rFonts w:ascii="Times New Roman" w:hAnsi="Times New Roman" w:cs="Times New Roman"/>
          <w:sz w:val="24"/>
          <w:szCs w:val="24"/>
        </w:rPr>
        <w:t>.</w:t>
      </w:r>
    </w:p>
    <w:p w:rsidR="00371F78" w:rsidRPr="00BF5CEE" w:rsidRDefault="00371F78" w:rsidP="00FD121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5CEE">
        <w:rPr>
          <w:rFonts w:ascii="Times New Roman" w:hAnsi="Times New Roman" w:cs="Times New Roman"/>
          <w:sz w:val="24"/>
          <w:szCs w:val="24"/>
        </w:rPr>
        <w:t>Ураховуючи викладене, керуючись статтями</w:t>
      </w:r>
      <w:r w:rsidR="00B65725" w:rsidRPr="00BF5CEE">
        <w:rPr>
          <w:rFonts w:ascii="Times New Roman" w:hAnsi="Times New Roman" w:cs="Times New Roman"/>
          <w:sz w:val="24"/>
          <w:szCs w:val="24"/>
        </w:rPr>
        <w:t xml:space="preserve"> 62,</w:t>
      </w:r>
      <w:r w:rsidR="00177EB5" w:rsidRPr="00BF5CEE">
        <w:rPr>
          <w:rFonts w:ascii="Times New Roman" w:hAnsi="Times New Roman" w:cs="Times New Roman"/>
          <w:sz w:val="24"/>
          <w:szCs w:val="24"/>
        </w:rPr>
        <w:t xml:space="preserve"> 93, </w:t>
      </w:r>
      <w:r w:rsidRPr="00BF5CEE">
        <w:rPr>
          <w:rFonts w:ascii="Times New Roman" w:hAnsi="Times New Roman" w:cs="Times New Roman"/>
          <w:sz w:val="24"/>
          <w:szCs w:val="24"/>
        </w:rPr>
        <w:t>101 Закону</w:t>
      </w:r>
      <w:r w:rsidR="006A7B7E">
        <w:rPr>
          <w:rFonts w:ascii="Times New Roman" w:hAnsi="Times New Roman" w:cs="Times New Roman"/>
          <w:sz w:val="24"/>
          <w:szCs w:val="24"/>
        </w:rPr>
        <w:t xml:space="preserve"> </w:t>
      </w:r>
      <w:r w:rsidR="006A7B7E" w:rsidRPr="006A7B7E">
        <w:rPr>
          <w:rFonts w:ascii="Times New Roman" w:hAnsi="Times New Roman" w:cs="Times New Roman"/>
          <w:sz w:val="24"/>
          <w:szCs w:val="24"/>
        </w:rPr>
        <w:t>України «Про судоустрій і статус суддів»</w:t>
      </w:r>
      <w:r w:rsidRPr="00BF5CEE">
        <w:rPr>
          <w:rFonts w:ascii="Times New Roman" w:hAnsi="Times New Roman" w:cs="Times New Roman"/>
          <w:sz w:val="24"/>
          <w:szCs w:val="24"/>
        </w:rPr>
        <w:t>, Комісія</w:t>
      </w:r>
    </w:p>
    <w:p w:rsidR="00371F78" w:rsidRPr="00BF5CEE" w:rsidRDefault="00371F78" w:rsidP="00B65725">
      <w:pPr>
        <w:pStyle w:val="a4"/>
        <w:ind w:firstLine="708"/>
        <w:jc w:val="center"/>
        <w:rPr>
          <w:rFonts w:ascii="ProbaPro" w:eastAsia="Times New Roman" w:hAnsi="ProbaPro" w:cs="Times New Roman"/>
          <w:color w:val="1D1D1B"/>
          <w:sz w:val="24"/>
          <w:szCs w:val="24"/>
          <w:lang w:eastAsia="uk-UA"/>
        </w:rPr>
      </w:pPr>
      <w:bookmarkStart w:id="2" w:name="n6"/>
      <w:bookmarkEnd w:id="2"/>
      <w:r w:rsidRPr="00BF5CEE">
        <w:rPr>
          <w:rFonts w:ascii="ProbaPro" w:eastAsia="Times New Roman" w:hAnsi="ProbaPro" w:cs="Times New Roman"/>
          <w:color w:val="1D1D1B"/>
          <w:sz w:val="24"/>
          <w:szCs w:val="24"/>
          <w:lang w:eastAsia="uk-UA"/>
        </w:rPr>
        <w:t>вирішила:</w:t>
      </w:r>
    </w:p>
    <w:p w:rsidR="00371F78" w:rsidRPr="00BF5CEE" w:rsidRDefault="0064490F" w:rsidP="00371F7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robaPro" w:eastAsia="Times New Roman" w:hAnsi="ProbaPro" w:cs="Times New Roman"/>
          <w:color w:val="1D1D1B"/>
          <w:sz w:val="24"/>
          <w:szCs w:val="24"/>
          <w:lang w:eastAsia="uk-UA"/>
        </w:rPr>
      </w:pPr>
      <w:r>
        <w:rPr>
          <w:rFonts w:ascii="ProbaPro" w:eastAsia="Times New Roman" w:hAnsi="ProbaPro" w:cs="Times New Roman"/>
          <w:color w:val="000000"/>
          <w:sz w:val="24"/>
          <w:szCs w:val="24"/>
          <w:lang w:eastAsia="uk-UA"/>
        </w:rPr>
        <w:t>Внести зміни до форми</w:t>
      </w:r>
      <w:r w:rsidR="00371F78" w:rsidRPr="00BF5CEE">
        <w:rPr>
          <w:rFonts w:ascii="ProbaPro" w:eastAsia="Times New Roman" w:hAnsi="ProbaPro" w:cs="Times New Roman"/>
          <w:color w:val="000000"/>
          <w:sz w:val="24"/>
          <w:szCs w:val="24"/>
          <w:lang w:eastAsia="uk-UA"/>
        </w:rPr>
        <w:t xml:space="preserve"> декларації доброчесності судді</w:t>
      </w:r>
      <w:r>
        <w:rPr>
          <w:rFonts w:ascii="ProbaPro" w:eastAsia="Times New Roman" w:hAnsi="ProbaPro" w:cs="Times New Roman"/>
          <w:color w:val="000000"/>
          <w:sz w:val="24"/>
          <w:szCs w:val="24"/>
          <w:lang w:eastAsia="uk-UA"/>
        </w:rPr>
        <w:t xml:space="preserve">, затвердженої </w:t>
      </w:r>
      <w:r w:rsidRPr="00856261">
        <w:rPr>
          <w:rFonts w:ascii="ProbaPro" w:eastAsia="Times New Roman" w:hAnsi="ProbaPro" w:cs="Times New Roman"/>
          <w:color w:val="000000"/>
          <w:sz w:val="24"/>
          <w:szCs w:val="24"/>
          <w:lang w:eastAsia="uk-UA"/>
        </w:rPr>
        <w:t xml:space="preserve">рішенням Вищої кваліфікаційної комісії суддів України від </w:t>
      </w:r>
      <w:r>
        <w:rPr>
          <w:rFonts w:ascii="ProbaPro" w:hAnsi="ProbaPro"/>
          <w:color w:val="000000"/>
          <w:sz w:val="24"/>
          <w:szCs w:val="24"/>
          <w:shd w:val="clear" w:color="auto" w:fill="FFFFFF"/>
        </w:rPr>
        <w:t xml:space="preserve">31 жовтня </w:t>
      </w:r>
      <w:r w:rsidRPr="00BF5E99">
        <w:rPr>
          <w:rFonts w:ascii="ProbaPro" w:hAnsi="ProbaPro"/>
          <w:color w:val="000000"/>
          <w:sz w:val="24"/>
          <w:szCs w:val="24"/>
          <w:shd w:val="clear" w:color="auto" w:fill="FFFFFF"/>
        </w:rPr>
        <w:t xml:space="preserve">2016 року </w:t>
      </w:r>
      <w:r w:rsidRPr="00856261">
        <w:rPr>
          <w:rFonts w:ascii="ProbaPro" w:eastAsia="Times New Roman" w:hAnsi="ProbaPro" w:cs="Times New Roman"/>
          <w:color w:val="000000"/>
          <w:sz w:val="24"/>
          <w:szCs w:val="24"/>
          <w:lang w:eastAsia="uk-UA"/>
        </w:rPr>
        <w:t xml:space="preserve">№ </w:t>
      </w:r>
      <w:r w:rsidRPr="00BF5E99">
        <w:rPr>
          <w:rFonts w:ascii="Times New Roman" w:hAnsi="Times New Roman" w:cs="Times New Roman"/>
          <w:sz w:val="24"/>
          <w:szCs w:val="24"/>
        </w:rPr>
        <w:t>137/зп-16</w:t>
      </w:r>
      <w:r w:rsidR="008976BC">
        <w:rPr>
          <w:rFonts w:ascii="ProbaPro" w:eastAsia="Times New Roman" w:hAnsi="ProbaPro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ProbaPro" w:eastAsia="Times New Roman" w:hAnsi="ProbaPro" w:cs="Times New Roman"/>
          <w:color w:val="000000"/>
          <w:sz w:val="24"/>
          <w:szCs w:val="24"/>
          <w:lang w:eastAsia="uk-UA"/>
        </w:rPr>
        <w:t xml:space="preserve">зі змінами, внесеними рішенням </w:t>
      </w:r>
      <w:r w:rsidRPr="00856261">
        <w:rPr>
          <w:rFonts w:ascii="ProbaPro" w:eastAsia="Times New Roman" w:hAnsi="ProbaPro" w:cs="Times New Roman"/>
          <w:color w:val="000000"/>
          <w:sz w:val="24"/>
          <w:szCs w:val="24"/>
          <w:lang w:eastAsia="uk-UA"/>
        </w:rPr>
        <w:t>Вищої кваліфікаці</w:t>
      </w:r>
      <w:r>
        <w:rPr>
          <w:rFonts w:ascii="ProbaPro" w:eastAsia="Times New Roman" w:hAnsi="ProbaPro" w:cs="Times New Roman"/>
          <w:color w:val="000000"/>
          <w:sz w:val="24"/>
          <w:szCs w:val="24"/>
          <w:lang w:eastAsia="uk-UA"/>
        </w:rPr>
        <w:t xml:space="preserve">йної комісії суддів України від </w:t>
      </w:r>
      <w:r w:rsidRPr="00BF5E99">
        <w:rPr>
          <w:rFonts w:ascii="Times New Roman" w:hAnsi="Times New Roman" w:cs="Times New Roman"/>
          <w:sz w:val="24"/>
          <w:szCs w:val="24"/>
        </w:rPr>
        <w:t>24 вересня 2018</w:t>
      </w:r>
      <w:r w:rsidR="00686EF4">
        <w:rPr>
          <w:rFonts w:ascii="Times New Roman" w:hAnsi="Times New Roman" w:cs="Times New Roman"/>
          <w:sz w:val="24"/>
          <w:szCs w:val="24"/>
        </w:rPr>
        <w:t> </w:t>
      </w:r>
      <w:r w:rsidRPr="00BF5E99">
        <w:rPr>
          <w:rFonts w:ascii="Times New Roman" w:hAnsi="Times New Roman" w:cs="Times New Roman"/>
          <w:sz w:val="24"/>
          <w:szCs w:val="24"/>
        </w:rPr>
        <w:t xml:space="preserve">року </w:t>
      </w:r>
      <w:r w:rsidRPr="00856261">
        <w:rPr>
          <w:rFonts w:ascii="ProbaPro" w:eastAsia="Times New Roman" w:hAnsi="ProbaPro" w:cs="Times New Roman"/>
          <w:color w:val="000000"/>
          <w:sz w:val="24"/>
          <w:szCs w:val="24"/>
          <w:lang w:eastAsia="uk-UA"/>
        </w:rPr>
        <w:t>№</w:t>
      </w:r>
      <w:r w:rsidRPr="00BF5E99">
        <w:rPr>
          <w:rFonts w:ascii="ProbaPro" w:eastAsia="Times New Roman" w:hAnsi="ProbaPro" w:cs="Times New Roman"/>
          <w:color w:val="000000"/>
          <w:sz w:val="24"/>
          <w:szCs w:val="24"/>
          <w:lang w:eastAsia="uk-UA"/>
        </w:rPr>
        <w:t xml:space="preserve"> </w:t>
      </w:r>
      <w:r w:rsidRPr="00BF5E99">
        <w:rPr>
          <w:rFonts w:ascii="ProbaPro" w:hAnsi="ProbaPro"/>
          <w:color w:val="1D1D1B"/>
          <w:sz w:val="24"/>
          <w:szCs w:val="24"/>
          <w:shd w:val="clear" w:color="auto" w:fill="FFFFFF"/>
        </w:rPr>
        <w:t>205/зп-18</w:t>
      </w:r>
      <w:r w:rsidR="006A7B7E">
        <w:rPr>
          <w:rFonts w:ascii="ProbaPro" w:hAnsi="ProbaPro"/>
          <w:color w:val="1D1D1B"/>
          <w:sz w:val="24"/>
          <w:szCs w:val="24"/>
          <w:shd w:val="clear" w:color="auto" w:fill="FFFFFF"/>
        </w:rPr>
        <w:t>,</w:t>
      </w:r>
      <w:r w:rsidR="008976BC">
        <w:rPr>
          <w:rFonts w:ascii="ProbaPro" w:hAnsi="ProbaPro"/>
          <w:color w:val="1D1D1B"/>
          <w:sz w:val="24"/>
          <w:szCs w:val="24"/>
          <w:shd w:val="clear" w:color="auto" w:fill="FFFFFF"/>
        </w:rPr>
        <w:t xml:space="preserve"> виклавши в новій редакції, що додається </w:t>
      </w:r>
      <w:r>
        <w:rPr>
          <w:rFonts w:ascii="ProbaPro" w:hAnsi="ProbaPro"/>
          <w:color w:val="1D1D1B"/>
          <w:sz w:val="24"/>
          <w:szCs w:val="24"/>
          <w:shd w:val="clear" w:color="auto" w:fill="FFFFFF"/>
        </w:rPr>
        <w:t>(додаток 1)</w:t>
      </w:r>
      <w:r w:rsidR="00F70FBB">
        <w:rPr>
          <w:rFonts w:ascii="ProbaPro" w:hAnsi="ProbaPro"/>
          <w:color w:val="1D1D1B"/>
          <w:sz w:val="24"/>
          <w:szCs w:val="24"/>
          <w:shd w:val="clear" w:color="auto" w:fill="FFFFFF"/>
        </w:rPr>
        <w:t>.</w:t>
      </w:r>
    </w:p>
    <w:p w:rsidR="00F70FBB" w:rsidRPr="00F70FBB" w:rsidRDefault="00F70FBB" w:rsidP="00371F7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robaPro" w:eastAsia="Times New Roman" w:hAnsi="ProbaPro" w:cs="Times New Roman"/>
          <w:color w:val="1D1D1B"/>
          <w:sz w:val="24"/>
          <w:szCs w:val="24"/>
          <w:lang w:eastAsia="uk-UA"/>
        </w:rPr>
      </w:pPr>
      <w:r>
        <w:rPr>
          <w:rFonts w:ascii="ProbaPro" w:eastAsia="Times New Roman" w:hAnsi="ProbaPro" w:cs="Times New Roman"/>
          <w:color w:val="000000"/>
          <w:sz w:val="24"/>
          <w:szCs w:val="24"/>
          <w:lang w:eastAsia="uk-UA"/>
        </w:rPr>
        <w:t>Внести зміни до форми</w:t>
      </w:r>
      <w:r w:rsidRPr="00BF5CEE">
        <w:rPr>
          <w:rFonts w:ascii="ProbaPro" w:eastAsia="Times New Roman" w:hAnsi="ProbaPro" w:cs="Times New Roman"/>
          <w:color w:val="000000"/>
          <w:sz w:val="24"/>
          <w:szCs w:val="24"/>
          <w:lang w:eastAsia="uk-UA"/>
        </w:rPr>
        <w:t xml:space="preserve"> </w:t>
      </w:r>
      <w:r w:rsidR="00DE4CC4" w:rsidRPr="00BF5CEE">
        <w:rPr>
          <w:rFonts w:ascii="ProbaPro" w:eastAsia="Times New Roman" w:hAnsi="ProbaPro" w:cs="Times New Roman"/>
          <w:color w:val="000000"/>
          <w:sz w:val="24"/>
          <w:szCs w:val="24"/>
          <w:lang w:eastAsia="uk-UA"/>
        </w:rPr>
        <w:t>декларації доброчесності кандидата на посад</w:t>
      </w:r>
      <w:bookmarkStart w:id="3" w:name="_GoBack"/>
      <w:bookmarkEnd w:id="3"/>
      <w:r w:rsidR="00DE4CC4" w:rsidRPr="00BF5CEE">
        <w:rPr>
          <w:rFonts w:ascii="ProbaPro" w:eastAsia="Times New Roman" w:hAnsi="ProbaPro" w:cs="Times New Roman"/>
          <w:color w:val="000000"/>
          <w:sz w:val="24"/>
          <w:szCs w:val="24"/>
          <w:lang w:eastAsia="uk-UA"/>
        </w:rPr>
        <w:t>у судді</w:t>
      </w:r>
      <w:r>
        <w:rPr>
          <w:rFonts w:ascii="ProbaPro" w:eastAsia="Times New Roman" w:hAnsi="ProbaPro" w:cs="Times New Roman"/>
          <w:color w:val="000000"/>
          <w:sz w:val="24"/>
          <w:szCs w:val="24"/>
          <w:lang w:eastAsia="uk-UA"/>
        </w:rPr>
        <w:t>,</w:t>
      </w:r>
      <w:r w:rsidRPr="00F70FBB">
        <w:rPr>
          <w:rFonts w:ascii="ProbaPro" w:eastAsia="Times New Roman" w:hAnsi="ProbaPro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ProbaPro" w:eastAsia="Times New Roman" w:hAnsi="ProbaPro" w:cs="Times New Roman"/>
          <w:color w:val="000000"/>
          <w:sz w:val="24"/>
          <w:szCs w:val="24"/>
          <w:lang w:eastAsia="uk-UA"/>
        </w:rPr>
        <w:t xml:space="preserve">затвердженої </w:t>
      </w:r>
      <w:r w:rsidRPr="00856261">
        <w:rPr>
          <w:rFonts w:ascii="ProbaPro" w:eastAsia="Times New Roman" w:hAnsi="ProbaPro" w:cs="Times New Roman"/>
          <w:color w:val="000000"/>
          <w:sz w:val="24"/>
          <w:szCs w:val="24"/>
          <w:lang w:eastAsia="uk-UA"/>
        </w:rPr>
        <w:t>рішенням</w:t>
      </w:r>
      <w:r>
        <w:rPr>
          <w:rFonts w:ascii="ProbaPro" w:eastAsia="Times New Roman" w:hAnsi="ProbaPro" w:cs="Times New Roman"/>
          <w:color w:val="000000"/>
          <w:sz w:val="24"/>
          <w:szCs w:val="24"/>
          <w:lang w:eastAsia="uk-UA"/>
        </w:rPr>
        <w:t xml:space="preserve"> </w:t>
      </w:r>
      <w:r w:rsidRPr="00856261">
        <w:rPr>
          <w:rFonts w:ascii="ProbaPro" w:eastAsia="Times New Roman" w:hAnsi="ProbaPro" w:cs="Times New Roman"/>
          <w:color w:val="000000"/>
          <w:sz w:val="24"/>
          <w:szCs w:val="24"/>
          <w:lang w:eastAsia="uk-UA"/>
        </w:rPr>
        <w:t>Вищої кваліфікаці</w:t>
      </w:r>
      <w:r>
        <w:rPr>
          <w:rFonts w:ascii="ProbaPro" w:eastAsia="Times New Roman" w:hAnsi="ProbaPro" w:cs="Times New Roman"/>
          <w:color w:val="000000"/>
          <w:sz w:val="24"/>
          <w:szCs w:val="24"/>
          <w:lang w:eastAsia="uk-UA"/>
        </w:rPr>
        <w:t xml:space="preserve">йної комісії суддів України від </w:t>
      </w:r>
      <w:r w:rsidRPr="00BF5E99">
        <w:rPr>
          <w:rFonts w:ascii="Times New Roman" w:hAnsi="Times New Roman" w:cs="Times New Roman"/>
          <w:sz w:val="24"/>
          <w:szCs w:val="24"/>
        </w:rPr>
        <w:t xml:space="preserve">24 вересня 2018 року </w:t>
      </w:r>
      <w:r w:rsidRPr="00856261">
        <w:rPr>
          <w:rFonts w:ascii="ProbaPro" w:eastAsia="Times New Roman" w:hAnsi="ProbaPro" w:cs="Times New Roman"/>
          <w:color w:val="000000"/>
          <w:sz w:val="24"/>
          <w:szCs w:val="24"/>
          <w:lang w:eastAsia="uk-UA"/>
        </w:rPr>
        <w:t>№</w:t>
      </w:r>
      <w:r w:rsidRPr="00BF5E99">
        <w:rPr>
          <w:rFonts w:ascii="ProbaPro" w:eastAsia="Times New Roman" w:hAnsi="ProbaPro" w:cs="Times New Roman"/>
          <w:color w:val="000000"/>
          <w:sz w:val="24"/>
          <w:szCs w:val="24"/>
          <w:lang w:eastAsia="uk-UA"/>
        </w:rPr>
        <w:t xml:space="preserve"> </w:t>
      </w:r>
      <w:r w:rsidRPr="00BF5E99">
        <w:rPr>
          <w:rFonts w:ascii="ProbaPro" w:hAnsi="ProbaPro"/>
          <w:color w:val="1D1D1B"/>
          <w:sz w:val="24"/>
          <w:szCs w:val="24"/>
          <w:shd w:val="clear" w:color="auto" w:fill="FFFFFF"/>
        </w:rPr>
        <w:t>205/зп-18</w:t>
      </w:r>
      <w:r w:rsidR="006A7B7E">
        <w:rPr>
          <w:rFonts w:ascii="ProbaPro" w:hAnsi="ProbaPro"/>
          <w:color w:val="1D1D1B"/>
          <w:sz w:val="24"/>
          <w:szCs w:val="24"/>
          <w:shd w:val="clear" w:color="auto" w:fill="FFFFFF"/>
        </w:rPr>
        <w:t>,</w:t>
      </w:r>
      <w:r>
        <w:rPr>
          <w:rFonts w:ascii="ProbaPro" w:hAnsi="ProbaPro"/>
          <w:color w:val="1D1D1B"/>
          <w:sz w:val="24"/>
          <w:szCs w:val="24"/>
          <w:shd w:val="clear" w:color="auto" w:fill="FFFFFF"/>
        </w:rPr>
        <w:t xml:space="preserve"> </w:t>
      </w:r>
      <w:r w:rsidR="008976BC" w:rsidRPr="008976BC">
        <w:rPr>
          <w:rFonts w:ascii="ProbaPro" w:hAnsi="ProbaPro"/>
          <w:color w:val="1D1D1B"/>
          <w:sz w:val="24"/>
          <w:szCs w:val="24"/>
          <w:shd w:val="clear" w:color="auto" w:fill="FFFFFF"/>
        </w:rPr>
        <w:t xml:space="preserve">виклавши в новій редакції, що додається </w:t>
      </w:r>
      <w:r>
        <w:rPr>
          <w:rFonts w:ascii="ProbaPro" w:hAnsi="ProbaPro"/>
          <w:color w:val="1D1D1B"/>
          <w:sz w:val="24"/>
          <w:szCs w:val="24"/>
          <w:shd w:val="clear" w:color="auto" w:fill="FFFFFF"/>
        </w:rPr>
        <w:t>(додаток 2).</w:t>
      </w:r>
    </w:p>
    <w:p w:rsidR="00177EB5" w:rsidRPr="00E31380" w:rsidRDefault="00177EB5" w:rsidP="00E31380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1380">
        <w:rPr>
          <w:rFonts w:ascii="Times New Roman" w:hAnsi="Times New Roman" w:cs="Times New Roman"/>
          <w:sz w:val="24"/>
          <w:szCs w:val="24"/>
        </w:rPr>
        <w:t>Головуючий</w:t>
      </w:r>
      <w:r w:rsidR="00B334A8" w:rsidRPr="00E31380">
        <w:rPr>
          <w:rFonts w:ascii="Times New Roman" w:hAnsi="Times New Roman" w:cs="Times New Roman"/>
          <w:sz w:val="24"/>
          <w:szCs w:val="24"/>
        </w:rPr>
        <w:tab/>
      </w:r>
      <w:r w:rsidR="00B334A8" w:rsidRPr="00E31380">
        <w:rPr>
          <w:rFonts w:ascii="Times New Roman" w:hAnsi="Times New Roman" w:cs="Times New Roman"/>
          <w:sz w:val="24"/>
          <w:szCs w:val="24"/>
        </w:rPr>
        <w:tab/>
      </w:r>
      <w:r w:rsidR="00B334A8" w:rsidRPr="00E31380">
        <w:rPr>
          <w:rFonts w:ascii="Times New Roman" w:hAnsi="Times New Roman" w:cs="Times New Roman"/>
          <w:sz w:val="24"/>
          <w:szCs w:val="24"/>
        </w:rPr>
        <w:tab/>
      </w:r>
      <w:r w:rsidR="00B334A8" w:rsidRPr="00E31380">
        <w:rPr>
          <w:rFonts w:ascii="Times New Roman" w:hAnsi="Times New Roman" w:cs="Times New Roman"/>
          <w:sz w:val="24"/>
          <w:szCs w:val="24"/>
        </w:rPr>
        <w:tab/>
      </w:r>
      <w:r w:rsidR="00B334A8" w:rsidRPr="00E31380">
        <w:rPr>
          <w:rFonts w:ascii="Times New Roman" w:hAnsi="Times New Roman" w:cs="Times New Roman"/>
          <w:sz w:val="24"/>
          <w:szCs w:val="24"/>
        </w:rPr>
        <w:tab/>
      </w:r>
      <w:r w:rsidR="00B334A8" w:rsidRPr="00E31380">
        <w:rPr>
          <w:rFonts w:ascii="Times New Roman" w:hAnsi="Times New Roman" w:cs="Times New Roman"/>
          <w:sz w:val="24"/>
          <w:szCs w:val="24"/>
        </w:rPr>
        <w:tab/>
      </w:r>
      <w:r w:rsidR="00B334A8" w:rsidRPr="00E31380">
        <w:rPr>
          <w:rFonts w:ascii="Times New Roman" w:hAnsi="Times New Roman" w:cs="Times New Roman"/>
          <w:sz w:val="24"/>
          <w:szCs w:val="24"/>
        </w:rPr>
        <w:tab/>
      </w:r>
      <w:r w:rsidR="00B334A8" w:rsidRPr="00E31380">
        <w:rPr>
          <w:rFonts w:ascii="Times New Roman" w:hAnsi="Times New Roman" w:cs="Times New Roman"/>
          <w:sz w:val="24"/>
          <w:szCs w:val="24"/>
        </w:rPr>
        <w:tab/>
      </w:r>
      <w:r w:rsidR="00B334A8" w:rsidRPr="00E31380">
        <w:rPr>
          <w:rFonts w:ascii="Times New Roman" w:hAnsi="Times New Roman" w:cs="Times New Roman"/>
          <w:sz w:val="24"/>
          <w:szCs w:val="24"/>
        </w:rPr>
        <w:tab/>
      </w:r>
      <w:r w:rsidR="00B334A8" w:rsidRPr="00E31380">
        <w:rPr>
          <w:rFonts w:ascii="Times New Roman" w:hAnsi="Times New Roman" w:cs="Times New Roman"/>
          <w:sz w:val="24"/>
          <w:szCs w:val="24"/>
        </w:rPr>
        <w:tab/>
      </w:r>
      <w:r w:rsidRPr="00E31380">
        <w:rPr>
          <w:rFonts w:ascii="Times New Roman" w:hAnsi="Times New Roman" w:cs="Times New Roman"/>
          <w:sz w:val="24"/>
          <w:szCs w:val="24"/>
        </w:rPr>
        <w:t>Р.М. Ігнатов</w:t>
      </w:r>
    </w:p>
    <w:p w:rsidR="00177EB5" w:rsidRPr="00E31380" w:rsidRDefault="00177EB5" w:rsidP="00E31380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1380">
        <w:rPr>
          <w:rFonts w:ascii="Times New Roman" w:hAnsi="Times New Roman" w:cs="Times New Roman"/>
          <w:sz w:val="24"/>
          <w:szCs w:val="24"/>
        </w:rPr>
        <w:t>Члени Комісії:</w:t>
      </w:r>
      <w:r w:rsidR="00B334A8" w:rsidRPr="00E31380">
        <w:rPr>
          <w:rFonts w:ascii="Times New Roman" w:hAnsi="Times New Roman" w:cs="Times New Roman"/>
          <w:sz w:val="24"/>
          <w:szCs w:val="24"/>
        </w:rPr>
        <w:tab/>
      </w:r>
      <w:r w:rsidR="00B334A8" w:rsidRPr="00E31380">
        <w:rPr>
          <w:rFonts w:ascii="Times New Roman" w:hAnsi="Times New Roman" w:cs="Times New Roman"/>
          <w:sz w:val="24"/>
          <w:szCs w:val="24"/>
        </w:rPr>
        <w:tab/>
      </w:r>
      <w:r w:rsidR="00B334A8" w:rsidRPr="00E31380">
        <w:rPr>
          <w:rFonts w:ascii="Times New Roman" w:hAnsi="Times New Roman" w:cs="Times New Roman"/>
          <w:sz w:val="24"/>
          <w:szCs w:val="24"/>
        </w:rPr>
        <w:tab/>
      </w:r>
      <w:r w:rsidR="00B334A8" w:rsidRPr="00E31380">
        <w:rPr>
          <w:rFonts w:ascii="Times New Roman" w:hAnsi="Times New Roman" w:cs="Times New Roman"/>
          <w:sz w:val="24"/>
          <w:szCs w:val="24"/>
        </w:rPr>
        <w:tab/>
      </w:r>
      <w:r w:rsidR="00B334A8" w:rsidRPr="00E31380">
        <w:rPr>
          <w:rFonts w:ascii="Times New Roman" w:hAnsi="Times New Roman" w:cs="Times New Roman"/>
          <w:sz w:val="24"/>
          <w:szCs w:val="24"/>
        </w:rPr>
        <w:tab/>
      </w:r>
      <w:r w:rsidR="00B334A8" w:rsidRPr="00E31380">
        <w:rPr>
          <w:rFonts w:ascii="Times New Roman" w:hAnsi="Times New Roman" w:cs="Times New Roman"/>
          <w:sz w:val="24"/>
          <w:szCs w:val="24"/>
        </w:rPr>
        <w:tab/>
      </w:r>
      <w:r w:rsidR="00B334A8" w:rsidRPr="00E31380">
        <w:rPr>
          <w:rFonts w:ascii="Times New Roman" w:hAnsi="Times New Roman" w:cs="Times New Roman"/>
          <w:sz w:val="24"/>
          <w:szCs w:val="24"/>
        </w:rPr>
        <w:tab/>
      </w:r>
      <w:r w:rsidR="00B334A8" w:rsidRPr="00E31380">
        <w:rPr>
          <w:rFonts w:ascii="Times New Roman" w:hAnsi="Times New Roman" w:cs="Times New Roman"/>
          <w:sz w:val="24"/>
          <w:szCs w:val="24"/>
        </w:rPr>
        <w:tab/>
      </w:r>
      <w:r w:rsidR="00B334A8" w:rsidRPr="00E31380">
        <w:rPr>
          <w:rFonts w:ascii="Times New Roman" w:hAnsi="Times New Roman" w:cs="Times New Roman"/>
          <w:sz w:val="24"/>
          <w:szCs w:val="24"/>
        </w:rPr>
        <w:tab/>
      </w:r>
      <w:r w:rsidRPr="00E31380">
        <w:rPr>
          <w:rFonts w:ascii="Times New Roman" w:hAnsi="Times New Roman" w:cs="Times New Roman"/>
          <w:sz w:val="24"/>
          <w:szCs w:val="24"/>
        </w:rPr>
        <w:t xml:space="preserve">М.Б. </w:t>
      </w:r>
      <w:proofErr w:type="spellStart"/>
      <w:r w:rsidRPr="00E31380">
        <w:rPr>
          <w:rFonts w:ascii="Times New Roman" w:hAnsi="Times New Roman" w:cs="Times New Roman"/>
          <w:sz w:val="24"/>
          <w:szCs w:val="24"/>
        </w:rPr>
        <w:t>Богоніс</w:t>
      </w:r>
      <w:proofErr w:type="spellEnd"/>
    </w:p>
    <w:p w:rsidR="00E31380" w:rsidRPr="00E31380" w:rsidRDefault="00177EB5" w:rsidP="00E31380">
      <w:pPr>
        <w:pStyle w:val="a4"/>
        <w:spacing w:line="360" w:lineRule="auto"/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E31380">
        <w:rPr>
          <w:rFonts w:ascii="Times New Roman" w:hAnsi="Times New Roman" w:cs="Times New Roman"/>
          <w:sz w:val="24"/>
          <w:szCs w:val="24"/>
        </w:rPr>
        <w:t>Л.М. Волкова</w:t>
      </w:r>
    </w:p>
    <w:p w:rsidR="00E31380" w:rsidRPr="00E31380" w:rsidRDefault="00177EB5" w:rsidP="00E31380">
      <w:pPr>
        <w:pStyle w:val="a4"/>
        <w:spacing w:line="360" w:lineRule="auto"/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E31380">
        <w:rPr>
          <w:rFonts w:ascii="Times New Roman" w:hAnsi="Times New Roman" w:cs="Times New Roman"/>
          <w:sz w:val="24"/>
          <w:szCs w:val="24"/>
        </w:rPr>
        <w:t xml:space="preserve">В.О. </w:t>
      </w:r>
      <w:proofErr w:type="spellStart"/>
      <w:r w:rsidRPr="00E31380">
        <w:rPr>
          <w:rFonts w:ascii="Times New Roman" w:hAnsi="Times New Roman" w:cs="Times New Roman"/>
          <w:sz w:val="24"/>
          <w:szCs w:val="24"/>
        </w:rPr>
        <w:t>Гацелюк</w:t>
      </w:r>
      <w:proofErr w:type="spellEnd"/>
    </w:p>
    <w:p w:rsidR="00E31380" w:rsidRPr="00E31380" w:rsidRDefault="00177EB5" w:rsidP="00E31380">
      <w:pPr>
        <w:pStyle w:val="a4"/>
        <w:spacing w:line="360" w:lineRule="auto"/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E31380">
        <w:rPr>
          <w:rFonts w:ascii="Times New Roman" w:hAnsi="Times New Roman" w:cs="Times New Roman"/>
          <w:sz w:val="24"/>
          <w:szCs w:val="24"/>
        </w:rPr>
        <w:t xml:space="preserve">Р.А. </w:t>
      </w:r>
      <w:proofErr w:type="spellStart"/>
      <w:r w:rsidRPr="00E31380">
        <w:rPr>
          <w:rFonts w:ascii="Times New Roman" w:hAnsi="Times New Roman" w:cs="Times New Roman"/>
          <w:sz w:val="24"/>
          <w:szCs w:val="24"/>
        </w:rPr>
        <w:t>Кидисюк</w:t>
      </w:r>
      <w:proofErr w:type="spellEnd"/>
    </w:p>
    <w:p w:rsidR="00E31380" w:rsidRPr="00E31380" w:rsidRDefault="004C3093" w:rsidP="00E31380">
      <w:pPr>
        <w:pStyle w:val="a4"/>
        <w:spacing w:line="360" w:lineRule="auto"/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E31380">
        <w:rPr>
          <w:rFonts w:ascii="Times New Roman" w:hAnsi="Times New Roman" w:cs="Times New Roman"/>
          <w:sz w:val="24"/>
          <w:szCs w:val="24"/>
        </w:rPr>
        <w:t xml:space="preserve">Н.Р. </w:t>
      </w:r>
      <w:proofErr w:type="spellStart"/>
      <w:r w:rsidRPr="00E31380">
        <w:rPr>
          <w:rFonts w:ascii="Times New Roman" w:hAnsi="Times New Roman" w:cs="Times New Roman"/>
          <w:sz w:val="24"/>
          <w:szCs w:val="24"/>
        </w:rPr>
        <w:t>Кобецька</w:t>
      </w:r>
      <w:proofErr w:type="spellEnd"/>
    </w:p>
    <w:p w:rsidR="00E31380" w:rsidRPr="00E31380" w:rsidRDefault="00B334A8" w:rsidP="00E31380">
      <w:pPr>
        <w:pStyle w:val="a4"/>
        <w:spacing w:line="360" w:lineRule="auto"/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E31380">
        <w:rPr>
          <w:rFonts w:ascii="Times New Roman" w:hAnsi="Times New Roman" w:cs="Times New Roman"/>
          <w:sz w:val="24"/>
          <w:szCs w:val="24"/>
        </w:rPr>
        <w:t xml:space="preserve">О.Л. </w:t>
      </w:r>
      <w:proofErr w:type="spellStart"/>
      <w:r w:rsidRPr="00E31380">
        <w:rPr>
          <w:rFonts w:ascii="Times New Roman" w:hAnsi="Times New Roman" w:cs="Times New Roman"/>
          <w:sz w:val="24"/>
          <w:szCs w:val="24"/>
        </w:rPr>
        <w:t>Коліуш</w:t>
      </w:r>
      <w:proofErr w:type="spellEnd"/>
    </w:p>
    <w:p w:rsidR="00E31380" w:rsidRPr="00E31380" w:rsidRDefault="00B334A8" w:rsidP="00E31380">
      <w:pPr>
        <w:pStyle w:val="a4"/>
        <w:spacing w:line="360" w:lineRule="auto"/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E31380">
        <w:rPr>
          <w:rFonts w:ascii="Times New Roman" w:hAnsi="Times New Roman" w:cs="Times New Roman"/>
          <w:sz w:val="24"/>
          <w:szCs w:val="24"/>
        </w:rPr>
        <w:t>Р.І. Мельник</w:t>
      </w:r>
    </w:p>
    <w:p w:rsidR="00E31380" w:rsidRPr="00E31380" w:rsidRDefault="00B334A8" w:rsidP="00E31380">
      <w:pPr>
        <w:pStyle w:val="a4"/>
        <w:spacing w:line="360" w:lineRule="auto"/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E31380">
        <w:rPr>
          <w:rFonts w:ascii="Times New Roman" w:hAnsi="Times New Roman" w:cs="Times New Roman"/>
          <w:sz w:val="24"/>
          <w:szCs w:val="24"/>
        </w:rPr>
        <w:t xml:space="preserve">О.С. </w:t>
      </w:r>
      <w:proofErr w:type="spellStart"/>
      <w:r w:rsidRPr="00E31380">
        <w:rPr>
          <w:rFonts w:ascii="Times New Roman" w:hAnsi="Times New Roman" w:cs="Times New Roman"/>
          <w:sz w:val="24"/>
          <w:szCs w:val="24"/>
        </w:rPr>
        <w:t>Омельян</w:t>
      </w:r>
      <w:proofErr w:type="spellEnd"/>
    </w:p>
    <w:p w:rsidR="00E31380" w:rsidRPr="00E31380" w:rsidRDefault="00B334A8" w:rsidP="00E31380">
      <w:pPr>
        <w:pStyle w:val="a4"/>
        <w:spacing w:line="360" w:lineRule="auto"/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E31380">
        <w:rPr>
          <w:rFonts w:ascii="Times New Roman" w:hAnsi="Times New Roman" w:cs="Times New Roman"/>
          <w:sz w:val="24"/>
          <w:szCs w:val="24"/>
        </w:rPr>
        <w:t>А.В. Пасічник</w:t>
      </w:r>
    </w:p>
    <w:p w:rsidR="00E31380" w:rsidRPr="00E31380" w:rsidRDefault="00B334A8" w:rsidP="00E31380">
      <w:pPr>
        <w:pStyle w:val="a4"/>
        <w:spacing w:line="360" w:lineRule="auto"/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E31380">
        <w:rPr>
          <w:rFonts w:ascii="Times New Roman" w:hAnsi="Times New Roman" w:cs="Times New Roman"/>
          <w:sz w:val="24"/>
          <w:szCs w:val="24"/>
        </w:rPr>
        <w:t xml:space="preserve">Р.Б. </w:t>
      </w:r>
      <w:proofErr w:type="spellStart"/>
      <w:r w:rsidRPr="00E31380">
        <w:rPr>
          <w:rFonts w:ascii="Times New Roman" w:hAnsi="Times New Roman" w:cs="Times New Roman"/>
          <w:sz w:val="24"/>
          <w:szCs w:val="24"/>
        </w:rPr>
        <w:t>Сабодаш</w:t>
      </w:r>
      <w:proofErr w:type="spellEnd"/>
    </w:p>
    <w:p w:rsidR="00E31380" w:rsidRPr="00E31380" w:rsidRDefault="00E31380" w:rsidP="00E31380">
      <w:pPr>
        <w:pStyle w:val="a4"/>
        <w:spacing w:line="360" w:lineRule="auto"/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E31380">
        <w:rPr>
          <w:rFonts w:ascii="Times New Roman" w:hAnsi="Times New Roman" w:cs="Times New Roman"/>
          <w:sz w:val="24"/>
          <w:szCs w:val="24"/>
        </w:rPr>
        <w:t>Р.М. Сидорович</w:t>
      </w:r>
    </w:p>
    <w:p w:rsidR="00E31380" w:rsidRPr="00E31380" w:rsidRDefault="00177EB5" w:rsidP="00E31380">
      <w:pPr>
        <w:pStyle w:val="a4"/>
        <w:spacing w:line="360" w:lineRule="auto"/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E31380">
        <w:rPr>
          <w:rFonts w:ascii="Times New Roman" w:hAnsi="Times New Roman" w:cs="Times New Roman"/>
          <w:sz w:val="24"/>
          <w:szCs w:val="24"/>
        </w:rPr>
        <w:t>С.Ю. Чумак</w:t>
      </w:r>
    </w:p>
    <w:p w:rsidR="00177EB5" w:rsidRPr="00E31380" w:rsidRDefault="00177EB5" w:rsidP="00E31380">
      <w:pPr>
        <w:pStyle w:val="a4"/>
        <w:spacing w:line="360" w:lineRule="auto"/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E31380">
        <w:rPr>
          <w:rFonts w:ascii="Times New Roman" w:hAnsi="Times New Roman" w:cs="Times New Roman"/>
          <w:sz w:val="24"/>
          <w:szCs w:val="24"/>
        </w:rPr>
        <w:t>Г.М. Шевчук</w:t>
      </w:r>
    </w:p>
    <w:sectPr w:rsidR="00177EB5" w:rsidRPr="00E31380" w:rsidSect="00153420">
      <w:pgSz w:w="11906" w:h="16838"/>
      <w:pgMar w:top="1134" w:right="73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A19" w:rsidRDefault="003F4A19" w:rsidP="00153420">
      <w:pPr>
        <w:spacing w:after="0" w:line="240" w:lineRule="auto"/>
      </w:pPr>
      <w:r>
        <w:separator/>
      </w:r>
    </w:p>
  </w:endnote>
  <w:endnote w:type="continuationSeparator" w:id="0">
    <w:p w:rsidR="003F4A19" w:rsidRDefault="003F4A19" w:rsidP="00153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A19" w:rsidRDefault="003F4A19" w:rsidP="00153420">
      <w:pPr>
        <w:spacing w:after="0" w:line="240" w:lineRule="auto"/>
      </w:pPr>
      <w:r>
        <w:separator/>
      </w:r>
    </w:p>
  </w:footnote>
  <w:footnote w:type="continuationSeparator" w:id="0">
    <w:p w:rsidR="003F4A19" w:rsidRDefault="003F4A19" w:rsidP="001534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9393A"/>
    <w:multiLevelType w:val="multilevel"/>
    <w:tmpl w:val="70528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F33EB7"/>
    <w:multiLevelType w:val="multilevel"/>
    <w:tmpl w:val="866E9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E74885"/>
    <w:multiLevelType w:val="multilevel"/>
    <w:tmpl w:val="C8840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D55FF4"/>
    <w:multiLevelType w:val="multilevel"/>
    <w:tmpl w:val="B85A0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E738DF"/>
    <w:multiLevelType w:val="multilevel"/>
    <w:tmpl w:val="E2B83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A27"/>
    <w:rsid w:val="000C0B73"/>
    <w:rsid w:val="000D2B34"/>
    <w:rsid w:val="00150A27"/>
    <w:rsid w:val="00153420"/>
    <w:rsid w:val="00177EB5"/>
    <w:rsid w:val="00256F87"/>
    <w:rsid w:val="002A2766"/>
    <w:rsid w:val="002C5E5A"/>
    <w:rsid w:val="00346E70"/>
    <w:rsid w:val="00371F78"/>
    <w:rsid w:val="003B0FAA"/>
    <w:rsid w:val="003F4A19"/>
    <w:rsid w:val="004470EA"/>
    <w:rsid w:val="00492F73"/>
    <w:rsid w:val="004C1806"/>
    <w:rsid w:val="004C3093"/>
    <w:rsid w:val="004C3973"/>
    <w:rsid w:val="00577591"/>
    <w:rsid w:val="005E1AC5"/>
    <w:rsid w:val="0061710E"/>
    <w:rsid w:val="0064490F"/>
    <w:rsid w:val="00646CFF"/>
    <w:rsid w:val="00672CBE"/>
    <w:rsid w:val="00686EF4"/>
    <w:rsid w:val="006A7B7E"/>
    <w:rsid w:val="00783869"/>
    <w:rsid w:val="00826FDB"/>
    <w:rsid w:val="00856261"/>
    <w:rsid w:val="0089469A"/>
    <w:rsid w:val="008976BC"/>
    <w:rsid w:val="009E78A5"/>
    <w:rsid w:val="009F59A3"/>
    <w:rsid w:val="009F59EC"/>
    <w:rsid w:val="009F7BF8"/>
    <w:rsid w:val="00A75993"/>
    <w:rsid w:val="00A9560F"/>
    <w:rsid w:val="00B334A8"/>
    <w:rsid w:val="00B65725"/>
    <w:rsid w:val="00B92E11"/>
    <w:rsid w:val="00BF5CEE"/>
    <w:rsid w:val="00BF5E99"/>
    <w:rsid w:val="00C942FA"/>
    <w:rsid w:val="00CE073B"/>
    <w:rsid w:val="00D84A6A"/>
    <w:rsid w:val="00DE4CC4"/>
    <w:rsid w:val="00E14BF2"/>
    <w:rsid w:val="00E31380"/>
    <w:rsid w:val="00E32704"/>
    <w:rsid w:val="00E46CA2"/>
    <w:rsid w:val="00F70FBB"/>
    <w:rsid w:val="00F744D8"/>
    <w:rsid w:val="00F9724E"/>
    <w:rsid w:val="00FD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F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371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371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371F78"/>
    <w:rPr>
      <w:color w:val="0000FF"/>
      <w:u w:val="single"/>
    </w:rPr>
  </w:style>
  <w:style w:type="paragraph" w:styleId="a4">
    <w:name w:val="No Spacing"/>
    <w:uiPriority w:val="1"/>
    <w:qFormat/>
    <w:rsid w:val="00371F78"/>
    <w:pPr>
      <w:spacing w:after="0" w:line="240" w:lineRule="auto"/>
    </w:pPr>
  </w:style>
  <w:style w:type="character" w:customStyle="1" w:styleId="3">
    <w:name w:val="Стиль3 Знак"/>
    <w:basedOn w:val="a0"/>
    <w:link w:val="30"/>
    <w:locked/>
    <w:rsid w:val="00371F78"/>
    <w:rPr>
      <w:rFonts w:ascii="Times New Roman" w:eastAsia="Calibri" w:hAnsi="Times New Roman" w:cs="Times New Roman"/>
      <w:sz w:val="28"/>
      <w:szCs w:val="28"/>
    </w:rPr>
  </w:style>
  <w:style w:type="paragraph" w:customStyle="1" w:styleId="30">
    <w:name w:val="Стиль3"/>
    <w:basedOn w:val="a"/>
    <w:link w:val="3"/>
    <w:qFormat/>
    <w:rsid w:val="00371F78"/>
    <w:pPr>
      <w:tabs>
        <w:tab w:val="left" w:pos="851"/>
        <w:tab w:val="left" w:pos="3318"/>
      </w:tabs>
      <w:spacing w:after="0" w:line="240" w:lineRule="auto"/>
      <w:ind w:firstLine="709"/>
      <w:contextualSpacing/>
      <w:jc w:val="both"/>
    </w:pPr>
    <w:rPr>
      <w:rFonts w:ascii="Times New Roman" w:eastAsia="Calibri" w:hAnsi="Times New Roman" w:cs="Times New Roman"/>
      <w:sz w:val="28"/>
      <w:szCs w:val="28"/>
    </w:rPr>
  </w:style>
  <w:style w:type="character" w:styleId="a5">
    <w:name w:val="Emphasis"/>
    <w:basedOn w:val="a0"/>
    <w:uiPriority w:val="20"/>
    <w:qFormat/>
    <w:rsid w:val="00371F78"/>
    <w:rPr>
      <w:i/>
      <w:iCs/>
    </w:rPr>
  </w:style>
  <w:style w:type="character" w:styleId="a6">
    <w:name w:val="Strong"/>
    <w:basedOn w:val="a0"/>
    <w:uiPriority w:val="22"/>
    <w:qFormat/>
    <w:rsid w:val="00371F7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53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342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1534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53420"/>
  </w:style>
  <w:style w:type="paragraph" w:styleId="ab">
    <w:name w:val="footer"/>
    <w:basedOn w:val="a"/>
    <w:link w:val="ac"/>
    <w:uiPriority w:val="99"/>
    <w:unhideWhenUsed/>
    <w:rsid w:val="001534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534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F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371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371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371F78"/>
    <w:rPr>
      <w:color w:val="0000FF"/>
      <w:u w:val="single"/>
    </w:rPr>
  </w:style>
  <w:style w:type="paragraph" w:styleId="a4">
    <w:name w:val="No Spacing"/>
    <w:uiPriority w:val="1"/>
    <w:qFormat/>
    <w:rsid w:val="00371F78"/>
    <w:pPr>
      <w:spacing w:after="0" w:line="240" w:lineRule="auto"/>
    </w:pPr>
  </w:style>
  <w:style w:type="character" w:customStyle="1" w:styleId="3">
    <w:name w:val="Стиль3 Знак"/>
    <w:basedOn w:val="a0"/>
    <w:link w:val="30"/>
    <w:locked/>
    <w:rsid w:val="00371F78"/>
    <w:rPr>
      <w:rFonts w:ascii="Times New Roman" w:eastAsia="Calibri" w:hAnsi="Times New Roman" w:cs="Times New Roman"/>
      <w:sz w:val="28"/>
      <w:szCs w:val="28"/>
    </w:rPr>
  </w:style>
  <w:style w:type="paragraph" w:customStyle="1" w:styleId="30">
    <w:name w:val="Стиль3"/>
    <w:basedOn w:val="a"/>
    <w:link w:val="3"/>
    <w:qFormat/>
    <w:rsid w:val="00371F78"/>
    <w:pPr>
      <w:tabs>
        <w:tab w:val="left" w:pos="851"/>
        <w:tab w:val="left" w:pos="3318"/>
      </w:tabs>
      <w:spacing w:after="0" w:line="240" w:lineRule="auto"/>
      <w:ind w:firstLine="709"/>
      <w:contextualSpacing/>
      <w:jc w:val="both"/>
    </w:pPr>
    <w:rPr>
      <w:rFonts w:ascii="Times New Roman" w:eastAsia="Calibri" w:hAnsi="Times New Roman" w:cs="Times New Roman"/>
      <w:sz w:val="28"/>
      <w:szCs w:val="28"/>
    </w:rPr>
  </w:style>
  <w:style w:type="character" w:styleId="a5">
    <w:name w:val="Emphasis"/>
    <w:basedOn w:val="a0"/>
    <w:uiPriority w:val="20"/>
    <w:qFormat/>
    <w:rsid w:val="00371F78"/>
    <w:rPr>
      <w:i/>
      <w:iCs/>
    </w:rPr>
  </w:style>
  <w:style w:type="character" w:styleId="a6">
    <w:name w:val="Strong"/>
    <w:basedOn w:val="a0"/>
    <w:uiPriority w:val="22"/>
    <w:qFormat/>
    <w:rsid w:val="00371F7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53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342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1534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53420"/>
  </w:style>
  <w:style w:type="paragraph" w:styleId="ab">
    <w:name w:val="footer"/>
    <w:basedOn w:val="a"/>
    <w:link w:val="ac"/>
    <w:uiPriority w:val="99"/>
    <w:unhideWhenUsed/>
    <w:rsid w:val="001534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53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2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3038</Words>
  <Characters>1733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Чуприна Руслана Володимирівна</dc:creator>
  <cp:lastModifiedBy>Власенко Наталія Євгеніївна</cp:lastModifiedBy>
  <cp:revision>2</cp:revision>
  <cp:lastPrinted>2023-11-03T08:11:00Z</cp:lastPrinted>
  <dcterms:created xsi:type="dcterms:W3CDTF">2023-11-09T09:19:00Z</dcterms:created>
  <dcterms:modified xsi:type="dcterms:W3CDTF">2023-11-09T09:19:00Z</dcterms:modified>
</cp:coreProperties>
</file>