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B2DF2" w:rsidRPr="007B2DF2" w:rsidRDefault="007B2DF2" w:rsidP="007B2DF2">
      <w:pPr>
        <w:spacing w:after="0" w:line="240" w:lineRule="auto"/>
        <w:jc w:val="center"/>
        <w:rPr>
          <w:rFonts w:ascii="Times New Roman" w:eastAsia="Times New Roman" w:hAnsi="Times New Roman" w:cs="Times New Roman"/>
          <w:sz w:val="25"/>
          <w:szCs w:val="25"/>
          <w:lang w:val="uk-UA" w:eastAsia="ru-RU"/>
        </w:rPr>
      </w:pPr>
      <w:r w:rsidRPr="007B2DF2">
        <w:rPr>
          <w:rFonts w:ascii="Times New Roman" w:eastAsia="Times New Roman" w:hAnsi="Times New Roman" w:cs="Times New Roman"/>
          <w:noProof/>
          <w:kern w:val="1"/>
          <w:sz w:val="25"/>
          <w:szCs w:val="25"/>
          <w:lang w:val="uk-UA" w:eastAsia="uk-UA"/>
        </w:rPr>
        <w:drawing>
          <wp:inline distT="0" distB="0" distL="0" distR="0" wp14:anchorId="38BFFDBA" wp14:editId="38758EDB">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7B2DF2" w:rsidRPr="007B2DF2" w:rsidRDefault="007B2DF2" w:rsidP="007B2DF2">
      <w:pPr>
        <w:spacing w:after="0" w:line="240" w:lineRule="auto"/>
        <w:rPr>
          <w:rFonts w:ascii="Times New Roman" w:eastAsia="Times New Roman" w:hAnsi="Times New Roman" w:cs="Times New Roman"/>
          <w:sz w:val="25"/>
          <w:szCs w:val="25"/>
          <w:lang w:val="uk-UA" w:eastAsia="ru-RU"/>
        </w:rPr>
      </w:pPr>
    </w:p>
    <w:p w:rsidR="007B2DF2" w:rsidRPr="007B2DF2" w:rsidRDefault="007B2DF2" w:rsidP="007B2DF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7B2DF2">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7B2DF2" w:rsidRPr="007B2DF2" w:rsidRDefault="007B2DF2" w:rsidP="007B2DF2">
      <w:pPr>
        <w:spacing w:after="0" w:line="240" w:lineRule="auto"/>
        <w:jc w:val="center"/>
        <w:rPr>
          <w:rFonts w:ascii="Times New Roman" w:eastAsia="Times New Roman" w:hAnsi="Times New Roman" w:cs="Times New Roman"/>
          <w:sz w:val="25"/>
          <w:szCs w:val="25"/>
          <w:lang w:val="uk-UA" w:eastAsia="ru-RU"/>
        </w:rPr>
      </w:pPr>
    </w:p>
    <w:p w:rsidR="007B2DF2" w:rsidRPr="007B2DF2" w:rsidRDefault="007B2DF2" w:rsidP="007B2DF2">
      <w:pPr>
        <w:spacing w:after="0" w:line="240" w:lineRule="auto"/>
        <w:jc w:val="center"/>
        <w:rPr>
          <w:rFonts w:ascii="Times New Roman" w:eastAsia="Times New Roman" w:hAnsi="Times New Roman" w:cs="Times New Roman"/>
          <w:sz w:val="25"/>
          <w:szCs w:val="25"/>
          <w:lang w:val="uk-UA" w:eastAsia="ru-RU"/>
        </w:rPr>
      </w:pPr>
    </w:p>
    <w:p w:rsidR="007B2DF2" w:rsidRPr="00C94654" w:rsidRDefault="007B2DF2" w:rsidP="007B2DF2">
      <w:pPr>
        <w:spacing w:after="0" w:line="240" w:lineRule="auto"/>
        <w:rPr>
          <w:rFonts w:ascii="Times New Roman" w:eastAsia="Times New Roman" w:hAnsi="Times New Roman" w:cs="Times New Roman"/>
          <w:sz w:val="24"/>
          <w:szCs w:val="24"/>
          <w:lang w:val="uk-UA" w:eastAsia="ru-RU"/>
        </w:rPr>
      </w:pPr>
      <w:r w:rsidRPr="00C94654">
        <w:rPr>
          <w:rFonts w:ascii="Times New Roman" w:eastAsia="Times New Roman" w:hAnsi="Times New Roman" w:cs="Times New Roman"/>
          <w:sz w:val="24"/>
          <w:szCs w:val="24"/>
          <w:lang w:val="en-US" w:eastAsia="ru-RU"/>
        </w:rPr>
        <w:t>09</w:t>
      </w:r>
      <w:r w:rsidRPr="00C94654">
        <w:rPr>
          <w:rFonts w:ascii="Times New Roman" w:eastAsia="Times New Roman" w:hAnsi="Times New Roman" w:cs="Times New Roman"/>
          <w:sz w:val="24"/>
          <w:szCs w:val="24"/>
          <w:lang w:val="uk-UA" w:eastAsia="ru-RU"/>
        </w:rPr>
        <w:t xml:space="preserve"> липня 2025 року </w:t>
      </w:r>
      <w:r w:rsidRPr="00C94654">
        <w:rPr>
          <w:rFonts w:ascii="Times New Roman" w:eastAsia="Times New Roman" w:hAnsi="Times New Roman" w:cs="Times New Roman"/>
          <w:sz w:val="24"/>
          <w:szCs w:val="24"/>
          <w:lang w:val="uk-UA" w:eastAsia="ru-RU"/>
        </w:rPr>
        <w:tab/>
      </w:r>
      <w:r w:rsidRPr="00C94654">
        <w:rPr>
          <w:rFonts w:ascii="Times New Roman" w:eastAsia="Times New Roman" w:hAnsi="Times New Roman" w:cs="Times New Roman"/>
          <w:sz w:val="24"/>
          <w:szCs w:val="24"/>
          <w:lang w:val="uk-UA" w:eastAsia="ru-RU"/>
        </w:rPr>
        <w:tab/>
      </w:r>
      <w:r w:rsidRPr="00C94654">
        <w:rPr>
          <w:rFonts w:ascii="Times New Roman" w:eastAsia="Times New Roman" w:hAnsi="Times New Roman" w:cs="Times New Roman"/>
          <w:sz w:val="24"/>
          <w:szCs w:val="24"/>
          <w:lang w:val="uk-UA" w:eastAsia="ru-RU"/>
        </w:rPr>
        <w:tab/>
      </w:r>
      <w:r w:rsidRPr="00C94654">
        <w:rPr>
          <w:rFonts w:ascii="Times New Roman" w:eastAsia="Times New Roman" w:hAnsi="Times New Roman" w:cs="Times New Roman"/>
          <w:sz w:val="24"/>
          <w:szCs w:val="24"/>
          <w:lang w:val="uk-UA" w:eastAsia="ru-RU"/>
        </w:rPr>
        <w:tab/>
      </w:r>
      <w:r w:rsidRPr="00C94654">
        <w:rPr>
          <w:rFonts w:ascii="Times New Roman" w:eastAsia="Times New Roman" w:hAnsi="Times New Roman" w:cs="Times New Roman"/>
          <w:sz w:val="24"/>
          <w:szCs w:val="24"/>
          <w:lang w:val="uk-UA" w:eastAsia="ru-RU"/>
        </w:rPr>
        <w:tab/>
      </w:r>
      <w:r w:rsidRPr="00C94654">
        <w:rPr>
          <w:rFonts w:ascii="Times New Roman" w:eastAsia="Times New Roman" w:hAnsi="Times New Roman" w:cs="Times New Roman"/>
          <w:sz w:val="24"/>
          <w:szCs w:val="24"/>
          <w:lang w:val="uk-UA" w:eastAsia="ru-RU"/>
        </w:rPr>
        <w:tab/>
      </w:r>
      <w:r w:rsidRPr="00C94654">
        <w:rPr>
          <w:rFonts w:ascii="Times New Roman" w:eastAsia="Times New Roman" w:hAnsi="Times New Roman" w:cs="Times New Roman"/>
          <w:sz w:val="24"/>
          <w:szCs w:val="24"/>
          <w:lang w:val="uk-UA" w:eastAsia="ru-RU"/>
        </w:rPr>
        <w:tab/>
      </w:r>
      <w:r w:rsidRPr="00C94654">
        <w:rPr>
          <w:rFonts w:ascii="Times New Roman" w:eastAsia="Times New Roman" w:hAnsi="Times New Roman" w:cs="Times New Roman"/>
          <w:sz w:val="24"/>
          <w:szCs w:val="24"/>
          <w:lang w:val="uk-UA" w:eastAsia="ru-RU"/>
        </w:rPr>
        <w:tab/>
        <w:t xml:space="preserve">             </w:t>
      </w:r>
      <w:r w:rsidR="00F64EA5" w:rsidRPr="00C94654">
        <w:rPr>
          <w:rFonts w:ascii="Times New Roman" w:eastAsia="Times New Roman" w:hAnsi="Times New Roman" w:cs="Times New Roman"/>
          <w:sz w:val="24"/>
          <w:szCs w:val="24"/>
          <w:lang w:val="uk-UA" w:eastAsia="ru-RU"/>
        </w:rPr>
        <w:t xml:space="preserve">               </w:t>
      </w:r>
      <w:r w:rsidRPr="00C94654">
        <w:rPr>
          <w:rFonts w:ascii="Times New Roman" w:eastAsia="Times New Roman" w:hAnsi="Times New Roman" w:cs="Times New Roman"/>
          <w:sz w:val="24"/>
          <w:szCs w:val="24"/>
          <w:lang w:val="uk-UA" w:eastAsia="ru-RU"/>
        </w:rPr>
        <w:t xml:space="preserve">  м. Київ </w:t>
      </w:r>
    </w:p>
    <w:p w:rsidR="007B2DF2" w:rsidRPr="00C94654" w:rsidRDefault="007B2DF2" w:rsidP="007B2DF2">
      <w:pPr>
        <w:spacing w:after="0" w:line="240" w:lineRule="auto"/>
        <w:rPr>
          <w:rFonts w:ascii="Times New Roman" w:eastAsia="Times New Roman" w:hAnsi="Times New Roman" w:cs="Times New Roman"/>
          <w:sz w:val="24"/>
          <w:szCs w:val="24"/>
          <w:lang w:val="uk-UA" w:eastAsia="ru-RU"/>
        </w:rPr>
      </w:pPr>
    </w:p>
    <w:p w:rsidR="007B2DF2" w:rsidRPr="00AC2FB7" w:rsidRDefault="007B2DF2" w:rsidP="007B2DF2">
      <w:pPr>
        <w:spacing w:after="0" w:line="240" w:lineRule="auto"/>
        <w:jc w:val="center"/>
        <w:rPr>
          <w:rFonts w:ascii="Times New Roman" w:eastAsia="Times New Roman" w:hAnsi="Times New Roman" w:cs="Times New Roman"/>
          <w:bCs/>
          <w:sz w:val="24"/>
          <w:szCs w:val="24"/>
          <w:u w:val="single"/>
          <w:lang w:val="uk-UA" w:eastAsia="ru-RU"/>
        </w:rPr>
      </w:pPr>
      <w:r w:rsidRPr="00C94654">
        <w:rPr>
          <w:rFonts w:ascii="Times New Roman" w:eastAsia="Times New Roman" w:hAnsi="Times New Roman" w:cs="Times New Roman"/>
          <w:bCs/>
          <w:sz w:val="24"/>
          <w:szCs w:val="24"/>
          <w:lang w:val="uk-UA" w:eastAsia="ru-RU"/>
        </w:rPr>
        <w:t xml:space="preserve">Р І Ш Е Н Н Я № </w:t>
      </w:r>
      <w:r w:rsidR="00AC2FB7">
        <w:rPr>
          <w:rFonts w:ascii="Times New Roman" w:eastAsia="Times New Roman" w:hAnsi="Times New Roman" w:cs="Times New Roman"/>
          <w:bCs/>
          <w:sz w:val="24"/>
          <w:szCs w:val="24"/>
          <w:u w:val="single"/>
          <w:lang w:val="uk-UA" w:eastAsia="ru-RU"/>
        </w:rPr>
        <w:t>161/пс-25</w:t>
      </w:r>
    </w:p>
    <w:p w:rsidR="007B2DF2" w:rsidRPr="00C94654" w:rsidRDefault="007B2DF2" w:rsidP="007B2DF2">
      <w:pPr>
        <w:spacing w:after="0" w:line="240" w:lineRule="auto"/>
        <w:rPr>
          <w:rFonts w:ascii="Times New Roman" w:eastAsia="Times New Roman" w:hAnsi="Times New Roman" w:cs="Times New Roman"/>
          <w:bCs/>
          <w:sz w:val="24"/>
          <w:szCs w:val="24"/>
          <w:lang w:val="uk-UA" w:eastAsia="ru-RU"/>
        </w:rPr>
      </w:pPr>
    </w:p>
    <w:p w:rsidR="007B2DF2" w:rsidRPr="00C94654" w:rsidRDefault="007B2DF2" w:rsidP="007B2DF2">
      <w:pPr>
        <w:spacing w:after="0" w:line="240" w:lineRule="auto"/>
        <w:jc w:val="both"/>
        <w:rPr>
          <w:rFonts w:ascii="Times New Roman" w:eastAsia="Times New Roman" w:hAnsi="Times New Roman" w:cs="Times New Roman"/>
          <w:bCs/>
          <w:sz w:val="24"/>
          <w:szCs w:val="24"/>
          <w:lang w:val="uk-UA" w:eastAsia="ru-RU"/>
        </w:rPr>
      </w:pPr>
      <w:r w:rsidRPr="00C94654">
        <w:rPr>
          <w:rFonts w:ascii="Times New Roman" w:eastAsia="Times New Roman" w:hAnsi="Times New Roman" w:cs="Times New Roman"/>
          <w:bCs/>
          <w:sz w:val="24"/>
          <w:szCs w:val="24"/>
          <w:lang w:val="uk-UA" w:eastAsia="ru-RU"/>
        </w:rPr>
        <w:t>Вища кваліфікаційна комісія суддів України у складі Першої палати:</w:t>
      </w:r>
    </w:p>
    <w:p w:rsidR="007B2DF2" w:rsidRPr="00C94654" w:rsidRDefault="007B2DF2" w:rsidP="007B2DF2">
      <w:pPr>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p>
    <w:p w:rsidR="007B2DF2" w:rsidRPr="00C94654" w:rsidRDefault="007B2DF2" w:rsidP="007B2DF2">
      <w:pPr>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C94654">
        <w:rPr>
          <w:rFonts w:ascii="Times New Roman" w:eastAsia="Times New Roman" w:hAnsi="Times New Roman" w:cs="Times New Roman"/>
          <w:bCs/>
          <w:sz w:val="24"/>
          <w:szCs w:val="24"/>
          <w:lang w:val="uk-UA" w:eastAsia="ru-RU"/>
        </w:rPr>
        <w:t>головуючого – Андрія ПАСІЧНИКА,</w:t>
      </w:r>
    </w:p>
    <w:p w:rsidR="007B2DF2" w:rsidRPr="00C94654" w:rsidRDefault="007B2DF2" w:rsidP="007B2DF2">
      <w:pPr>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p>
    <w:p w:rsidR="007B2DF2" w:rsidRPr="00C94654" w:rsidRDefault="007B2DF2" w:rsidP="007B2DF2">
      <w:pPr>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C94654">
        <w:rPr>
          <w:rFonts w:ascii="Times New Roman" w:eastAsia="Times New Roman" w:hAnsi="Times New Roman" w:cs="Times New Roman"/>
          <w:bCs/>
          <w:sz w:val="24"/>
          <w:szCs w:val="24"/>
          <w:lang w:val="uk-UA" w:eastAsia="ru-RU"/>
        </w:rPr>
        <w:t>членів Комісії: Ярослава ДУХА</w:t>
      </w:r>
      <w:r w:rsidR="00F64EA5" w:rsidRPr="00C94654">
        <w:rPr>
          <w:rFonts w:ascii="Times New Roman" w:eastAsia="Times New Roman" w:hAnsi="Times New Roman" w:cs="Times New Roman"/>
          <w:bCs/>
          <w:sz w:val="24"/>
          <w:szCs w:val="24"/>
          <w:lang w:val="uk-UA" w:eastAsia="ru-RU"/>
        </w:rPr>
        <w:t xml:space="preserve"> (доповідач)</w:t>
      </w:r>
      <w:r w:rsidRPr="00C94654">
        <w:rPr>
          <w:rFonts w:ascii="Times New Roman" w:eastAsia="Times New Roman" w:hAnsi="Times New Roman" w:cs="Times New Roman"/>
          <w:bCs/>
          <w:sz w:val="24"/>
          <w:szCs w:val="24"/>
          <w:lang w:val="uk-UA" w:eastAsia="ru-RU"/>
        </w:rPr>
        <w:t xml:space="preserve">, Олега КОЛІУША, </w:t>
      </w:r>
      <w:r w:rsidR="00F64EA5" w:rsidRPr="00C94654">
        <w:rPr>
          <w:rFonts w:ascii="Times New Roman" w:hAnsi="Times New Roman" w:cs="Times New Roman"/>
          <w:bCs/>
          <w:sz w:val="24"/>
          <w:szCs w:val="24"/>
        </w:rPr>
        <w:t>Романа САБОДАША</w:t>
      </w:r>
      <w:r w:rsidR="00F64EA5" w:rsidRPr="00C94654">
        <w:rPr>
          <w:rFonts w:ascii="Times New Roman" w:hAnsi="Times New Roman" w:cs="Times New Roman"/>
          <w:bCs/>
          <w:sz w:val="24"/>
          <w:szCs w:val="24"/>
          <w:lang w:val="uk-UA"/>
        </w:rPr>
        <w:t>,</w:t>
      </w:r>
      <w:r w:rsidR="00F64EA5" w:rsidRPr="00C94654">
        <w:rPr>
          <w:rFonts w:ascii="Times New Roman" w:eastAsia="Times New Roman" w:hAnsi="Times New Roman" w:cs="Times New Roman"/>
          <w:bCs/>
          <w:sz w:val="24"/>
          <w:szCs w:val="24"/>
          <w:lang w:val="uk-UA" w:eastAsia="ru-RU"/>
        </w:rPr>
        <w:t xml:space="preserve"> </w:t>
      </w:r>
      <w:r w:rsidRPr="00C94654">
        <w:rPr>
          <w:rFonts w:ascii="Times New Roman" w:eastAsia="Times New Roman" w:hAnsi="Times New Roman" w:cs="Times New Roman"/>
          <w:bCs/>
          <w:sz w:val="24"/>
          <w:szCs w:val="24"/>
          <w:lang w:val="uk-UA" w:eastAsia="ru-RU"/>
        </w:rPr>
        <w:t>Руслана</w:t>
      </w:r>
      <w:r w:rsidR="00B850D7">
        <w:rPr>
          <w:rFonts w:ascii="Times New Roman" w:eastAsia="Times New Roman" w:hAnsi="Times New Roman" w:cs="Times New Roman"/>
          <w:bCs/>
          <w:sz w:val="24"/>
          <w:szCs w:val="24"/>
          <w:lang w:val="uk-UA" w:eastAsia="ru-RU"/>
        </w:rPr>
        <w:t> </w:t>
      </w:r>
      <w:r w:rsidRPr="00C94654">
        <w:rPr>
          <w:rFonts w:ascii="Times New Roman" w:eastAsia="Times New Roman" w:hAnsi="Times New Roman" w:cs="Times New Roman"/>
          <w:bCs/>
          <w:sz w:val="24"/>
          <w:szCs w:val="24"/>
          <w:lang w:val="uk-UA" w:eastAsia="ru-RU"/>
        </w:rPr>
        <w:t>СИДОРОВИЧА, Сергія ЧУМАКА,</w:t>
      </w:r>
    </w:p>
    <w:p w:rsidR="007B2DF2" w:rsidRPr="00C94654" w:rsidRDefault="007B2DF2" w:rsidP="007B2DF2">
      <w:pPr>
        <w:autoSpaceDE w:val="0"/>
        <w:autoSpaceDN w:val="0"/>
        <w:adjustRightInd w:val="0"/>
        <w:spacing w:after="0" w:line="240" w:lineRule="auto"/>
        <w:jc w:val="both"/>
        <w:rPr>
          <w:rFonts w:ascii="Times New Roman" w:hAnsi="Times New Roman" w:cs="Times New Roman"/>
          <w:sz w:val="24"/>
          <w:szCs w:val="24"/>
          <w:lang w:val="uk-UA"/>
        </w:rPr>
      </w:pPr>
    </w:p>
    <w:p w:rsidR="007B2DF2" w:rsidRPr="00166F90" w:rsidRDefault="007B2DF2" w:rsidP="007B2DF2">
      <w:pPr>
        <w:autoSpaceDE w:val="0"/>
        <w:autoSpaceDN w:val="0"/>
        <w:adjustRightInd w:val="0"/>
        <w:spacing w:after="0" w:line="240" w:lineRule="auto"/>
        <w:jc w:val="both"/>
        <w:rPr>
          <w:rFonts w:ascii="Times New Roman" w:hAnsi="Times New Roman" w:cs="Times New Roman"/>
          <w:bCs/>
          <w:sz w:val="24"/>
          <w:szCs w:val="24"/>
          <w:lang w:val="uk-UA"/>
        </w:rPr>
      </w:pPr>
      <w:r w:rsidRPr="00D272EC">
        <w:rPr>
          <w:rFonts w:ascii="Times New Roman" w:hAnsi="Times New Roman" w:cs="Times New Roman"/>
          <w:sz w:val="24"/>
          <w:szCs w:val="24"/>
          <w:lang w:val="uk-UA"/>
        </w:rPr>
        <w:t xml:space="preserve">розглянувши </w:t>
      </w:r>
      <w:r w:rsidRPr="00D272EC">
        <w:rPr>
          <w:rFonts w:ascii="Times New Roman" w:hAnsi="Times New Roman" w:cs="Times New Roman"/>
          <w:bCs/>
          <w:sz w:val="24"/>
          <w:szCs w:val="24"/>
          <w:lang w:val="uk-UA"/>
        </w:rPr>
        <w:t>питання</w:t>
      </w:r>
      <w:r w:rsidR="00D272EC" w:rsidRPr="00D272EC">
        <w:rPr>
          <w:rFonts w:ascii="Times New Roman" w:hAnsi="Times New Roman" w:cs="Times New Roman"/>
          <w:sz w:val="24"/>
          <w:szCs w:val="24"/>
          <w:lang w:val="uk-UA"/>
        </w:rPr>
        <w:t xml:space="preserve"> </w:t>
      </w:r>
      <w:r w:rsidR="00D272EC" w:rsidRPr="00D272EC">
        <w:rPr>
          <w:rFonts w:ascii="Times New Roman" w:hAnsi="Times New Roman" w:cs="Times New Roman"/>
          <w:color w:val="1D1D1B"/>
          <w:sz w:val="24"/>
          <w:szCs w:val="24"/>
          <w:shd w:val="clear" w:color="auto" w:fill="FFFFFF"/>
        </w:rPr>
        <w:t xml:space="preserve">про </w:t>
      </w:r>
      <w:r w:rsidR="00D272EC" w:rsidRPr="00166F90">
        <w:rPr>
          <w:rFonts w:ascii="Times New Roman" w:hAnsi="Times New Roman" w:cs="Times New Roman"/>
          <w:color w:val="1D1D1B"/>
          <w:sz w:val="24"/>
          <w:szCs w:val="24"/>
          <w:shd w:val="clear" w:color="auto" w:fill="FFFFFF"/>
          <w:lang w:val="uk-UA"/>
        </w:rPr>
        <w:t>відрядження судді Лисичанського міського суду Луганської області Шевченко Марини Олександрівни</w:t>
      </w:r>
      <w:r w:rsidRPr="00166F90">
        <w:rPr>
          <w:rFonts w:ascii="Times New Roman" w:hAnsi="Times New Roman" w:cs="Times New Roman"/>
          <w:sz w:val="24"/>
          <w:szCs w:val="24"/>
          <w:lang w:val="uk-UA"/>
        </w:rPr>
        <w:t>,</w:t>
      </w:r>
    </w:p>
    <w:p w:rsidR="007B2DF2" w:rsidRPr="00166F90" w:rsidRDefault="007B2DF2" w:rsidP="007B2DF2">
      <w:pPr>
        <w:autoSpaceDE w:val="0"/>
        <w:autoSpaceDN w:val="0"/>
        <w:adjustRightInd w:val="0"/>
        <w:spacing w:after="0" w:line="240" w:lineRule="auto"/>
        <w:jc w:val="both"/>
        <w:rPr>
          <w:rFonts w:ascii="Times New Roman" w:hAnsi="Times New Roman" w:cs="Times New Roman"/>
          <w:b/>
          <w:bCs/>
          <w:sz w:val="24"/>
          <w:szCs w:val="24"/>
          <w:lang w:val="uk-UA"/>
        </w:rPr>
      </w:pPr>
    </w:p>
    <w:p w:rsidR="007B2DF2" w:rsidRPr="00166F90" w:rsidRDefault="007B2DF2" w:rsidP="007B2DF2">
      <w:pPr>
        <w:autoSpaceDE w:val="0"/>
        <w:autoSpaceDN w:val="0"/>
        <w:adjustRightInd w:val="0"/>
        <w:spacing w:after="0" w:line="240" w:lineRule="auto"/>
        <w:jc w:val="center"/>
        <w:rPr>
          <w:rFonts w:ascii="Times New Roman" w:hAnsi="Times New Roman" w:cs="Times New Roman"/>
          <w:bCs/>
          <w:sz w:val="24"/>
          <w:szCs w:val="24"/>
          <w:lang w:val="uk-UA"/>
        </w:rPr>
      </w:pPr>
      <w:r w:rsidRPr="00166F90">
        <w:rPr>
          <w:rFonts w:ascii="Times New Roman" w:hAnsi="Times New Roman" w:cs="Times New Roman"/>
          <w:bCs/>
          <w:sz w:val="24"/>
          <w:szCs w:val="24"/>
          <w:lang w:val="uk-UA"/>
        </w:rPr>
        <w:t>встановила:</w:t>
      </w:r>
    </w:p>
    <w:p w:rsidR="007B2DF2" w:rsidRPr="00166F90" w:rsidRDefault="007B2DF2" w:rsidP="007B2DF2">
      <w:pPr>
        <w:autoSpaceDE w:val="0"/>
        <w:autoSpaceDN w:val="0"/>
        <w:adjustRightInd w:val="0"/>
        <w:spacing w:after="0" w:line="240" w:lineRule="auto"/>
        <w:jc w:val="center"/>
        <w:rPr>
          <w:rFonts w:ascii="Times New Roman" w:hAnsi="Times New Roman" w:cs="Times New Roman"/>
          <w:b/>
          <w:bCs/>
          <w:color w:val="FF0000"/>
          <w:sz w:val="24"/>
          <w:szCs w:val="24"/>
          <w:lang w:val="uk-UA"/>
        </w:rPr>
      </w:pPr>
    </w:p>
    <w:p w:rsidR="00495697" w:rsidRPr="00166F90" w:rsidRDefault="00495697" w:rsidP="00C94654">
      <w:pPr>
        <w:spacing w:after="0" w:line="240" w:lineRule="auto"/>
        <w:ind w:firstLine="567"/>
        <w:jc w:val="both"/>
        <w:rPr>
          <w:rFonts w:ascii="Times New Roman" w:hAnsi="Times New Roman" w:cs="Times New Roman"/>
          <w:sz w:val="24"/>
          <w:szCs w:val="24"/>
          <w:shd w:val="clear" w:color="auto" w:fill="FFFFFF"/>
          <w:lang w:val="uk-UA"/>
        </w:rPr>
      </w:pPr>
      <w:r w:rsidRPr="00166F90">
        <w:rPr>
          <w:rFonts w:ascii="Times New Roman" w:hAnsi="Times New Roman" w:cs="Times New Roman"/>
          <w:sz w:val="24"/>
          <w:szCs w:val="24"/>
          <w:shd w:val="clear" w:color="auto" w:fill="FFFFFF"/>
          <w:lang w:val="uk-UA"/>
        </w:rPr>
        <w:t>До Вищої кваліфікаційної комісії суддів України 20 червня 2025 року надійшло повідомлення Державної судової адміністрації України (далі – ДСА України) про необхідність розгляду питання щодо відрядження судді Лисичанського міського суду Луганської області Шевченко Марини Олександрівни до Петропавлівського районного суду Дніпропетровської області або іншого суду того самого рівня і спеціалізації для здійснення правосуддя.</w:t>
      </w:r>
    </w:p>
    <w:p w:rsidR="007B2DF2" w:rsidRPr="00166F90" w:rsidRDefault="007B2DF2" w:rsidP="00C94654">
      <w:pPr>
        <w:shd w:val="clear" w:color="auto" w:fill="FFFFFF"/>
        <w:suppressAutoHyphens/>
        <w:spacing w:after="0" w:line="240" w:lineRule="auto"/>
        <w:ind w:firstLine="567"/>
        <w:jc w:val="both"/>
        <w:rPr>
          <w:rFonts w:ascii="Times New Roman" w:hAnsi="Times New Roman" w:cs="Times New Roman"/>
          <w:bCs/>
          <w:sz w:val="24"/>
          <w:szCs w:val="24"/>
          <w:lang w:val="uk-UA"/>
        </w:rPr>
      </w:pPr>
      <w:r w:rsidRPr="00166F90">
        <w:rPr>
          <w:rFonts w:ascii="Times New Roman" w:hAnsi="Times New Roman" w:cs="Times New Roman"/>
          <w:bCs/>
          <w:sz w:val="24"/>
          <w:szCs w:val="24"/>
          <w:lang w:val="uk-UA"/>
        </w:rPr>
        <w:t>У повідомленні ДСА України зазначено, що згідно з пунктом 1 розділу ІІ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w:t>
      </w:r>
      <w:r w:rsidR="00B850D7" w:rsidRPr="00166F90">
        <w:rPr>
          <w:rFonts w:ascii="Times New Roman" w:hAnsi="Times New Roman" w:cs="Times New Roman"/>
          <w:bCs/>
          <w:sz w:val="24"/>
          <w:szCs w:val="24"/>
          <w:lang w:val="uk-UA"/>
        </w:rPr>
        <w:t> </w:t>
      </w:r>
      <w:r w:rsidRPr="00166F90">
        <w:rPr>
          <w:rFonts w:ascii="Times New Roman" w:hAnsi="Times New Roman" w:cs="Times New Roman"/>
          <w:bCs/>
          <w:sz w:val="24"/>
          <w:szCs w:val="24"/>
          <w:lang w:val="uk-UA"/>
        </w:rPr>
        <w:t>54/0/15-17 (далі – Порядок), підставою для відрядження судді є, зокрема, зміна територіальної підсудності судових справ, що розглядаються у відповідному суді, в порядку, передбаченому частиною сьомою статті 147 Закону України «Про судоустрій і статус суддів» (далі – Закон).</w:t>
      </w:r>
    </w:p>
    <w:p w:rsidR="00BA0360" w:rsidRPr="00166F90" w:rsidRDefault="00BA0360" w:rsidP="00C94654">
      <w:pPr>
        <w:shd w:val="clear" w:color="auto" w:fill="FFFFFF"/>
        <w:spacing w:after="0" w:line="240" w:lineRule="auto"/>
        <w:ind w:firstLine="567"/>
        <w:jc w:val="both"/>
        <w:rPr>
          <w:rFonts w:ascii="Times New Roman" w:hAnsi="Times New Roman" w:cs="Times New Roman"/>
          <w:sz w:val="24"/>
          <w:szCs w:val="24"/>
          <w:shd w:val="clear" w:color="auto" w:fill="FFFFFF"/>
          <w:lang w:val="uk-UA"/>
        </w:rPr>
      </w:pPr>
      <w:r w:rsidRPr="00166F90">
        <w:rPr>
          <w:rFonts w:ascii="Times New Roman" w:hAnsi="Times New Roman" w:cs="Times New Roman"/>
          <w:sz w:val="24"/>
          <w:szCs w:val="24"/>
          <w:shd w:val="clear" w:color="auto" w:fill="FFFFFF"/>
          <w:lang w:val="uk-UA"/>
        </w:rPr>
        <w:t>Відповідно до розпорядження Голови Верховного Суду від 06 березня 2022 року №</w:t>
      </w:r>
      <w:r w:rsidR="00B850D7" w:rsidRPr="00166F90">
        <w:rPr>
          <w:rFonts w:ascii="Times New Roman" w:hAnsi="Times New Roman" w:cs="Times New Roman"/>
          <w:sz w:val="24"/>
          <w:szCs w:val="24"/>
          <w:shd w:val="clear" w:color="auto" w:fill="FFFFFF"/>
          <w:lang w:val="uk-UA"/>
        </w:rPr>
        <w:t> </w:t>
      </w:r>
      <w:r w:rsidRPr="00166F90">
        <w:rPr>
          <w:rFonts w:ascii="Times New Roman" w:hAnsi="Times New Roman" w:cs="Times New Roman"/>
          <w:sz w:val="24"/>
          <w:szCs w:val="24"/>
          <w:shd w:val="clear" w:color="auto" w:fill="FFFFFF"/>
          <w:lang w:val="uk-UA"/>
        </w:rPr>
        <w:t>1/0/9-22 територіальну підсудність судових справ Лисичанського міського суду Луганської області змінено та визначено Петропавлівському районному суду Дніпропетровської області.</w:t>
      </w:r>
    </w:p>
    <w:p w:rsidR="00BA0360" w:rsidRPr="00166F90" w:rsidRDefault="00BA0360" w:rsidP="00924BE7">
      <w:pPr>
        <w:shd w:val="clear" w:color="auto" w:fill="FFFFFF"/>
        <w:spacing w:after="0" w:line="240" w:lineRule="auto"/>
        <w:ind w:firstLine="567"/>
        <w:jc w:val="both"/>
        <w:rPr>
          <w:rFonts w:ascii="Times New Roman" w:eastAsia="Times New Roman" w:hAnsi="Times New Roman" w:cs="Times New Roman"/>
          <w:sz w:val="24"/>
          <w:szCs w:val="24"/>
          <w:lang w:val="uk-UA" w:eastAsia="uk-UA"/>
        </w:rPr>
      </w:pPr>
      <w:r w:rsidRPr="00166F90">
        <w:rPr>
          <w:rFonts w:ascii="Times New Roman" w:eastAsia="Times New Roman" w:hAnsi="Times New Roman" w:cs="Times New Roman"/>
          <w:sz w:val="24"/>
          <w:szCs w:val="24"/>
          <w:lang w:val="uk-UA" w:eastAsia="uk-UA"/>
        </w:rPr>
        <w:t>Рішенням Вищої ради правосуддя від 24 серпня 2023 року № 852/0/15-23 «Про</w:t>
      </w:r>
      <w:r w:rsidR="00B850D7" w:rsidRPr="00166F90">
        <w:rPr>
          <w:rFonts w:ascii="Times New Roman" w:eastAsia="Times New Roman" w:hAnsi="Times New Roman" w:cs="Times New Roman"/>
          <w:sz w:val="24"/>
          <w:szCs w:val="24"/>
          <w:lang w:val="uk-UA" w:eastAsia="uk-UA"/>
        </w:rPr>
        <w:t> </w:t>
      </w:r>
      <w:r w:rsidRPr="00166F90">
        <w:rPr>
          <w:rFonts w:ascii="Times New Roman" w:eastAsia="Times New Roman" w:hAnsi="Times New Roman" w:cs="Times New Roman"/>
          <w:sz w:val="24"/>
          <w:szCs w:val="24"/>
          <w:lang w:val="uk-UA" w:eastAsia="uk-UA"/>
        </w:rPr>
        <w:t>визначення кількості суддів у місцевих та апеляційних судах» у Лисичанському міському суді Луганської області визначено 15 посад суддів, фактично на посаді перебуває</w:t>
      </w:r>
      <w:r w:rsidR="00B850D7" w:rsidRPr="00166F90">
        <w:rPr>
          <w:rFonts w:ascii="Times New Roman" w:eastAsia="Times New Roman" w:hAnsi="Times New Roman" w:cs="Times New Roman"/>
          <w:sz w:val="24"/>
          <w:szCs w:val="24"/>
          <w:lang w:val="uk-UA" w:eastAsia="uk-UA"/>
        </w:rPr>
        <w:t xml:space="preserve"> </w:t>
      </w:r>
      <w:r w:rsidRPr="00166F90">
        <w:rPr>
          <w:rFonts w:ascii="Times New Roman" w:eastAsia="Times New Roman" w:hAnsi="Times New Roman" w:cs="Times New Roman"/>
          <w:sz w:val="24"/>
          <w:szCs w:val="24"/>
          <w:lang w:val="uk-UA" w:eastAsia="uk-UA"/>
        </w:rPr>
        <w:t>1</w:t>
      </w:r>
      <w:r w:rsidR="00B850D7" w:rsidRPr="00166F90">
        <w:rPr>
          <w:rFonts w:ascii="Times New Roman" w:eastAsia="Times New Roman" w:hAnsi="Times New Roman" w:cs="Times New Roman"/>
          <w:sz w:val="24"/>
          <w:szCs w:val="24"/>
          <w:lang w:val="uk-UA" w:eastAsia="uk-UA"/>
        </w:rPr>
        <w:t> </w:t>
      </w:r>
      <w:r w:rsidRPr="00166F90">
        <w:rPr>
          <w:rFonts w:ascii="Times New Roman" w:eastAsia="Times New Roman" w:hAnsi="Times New Roman" w:cs="Times New Roman"/>
          <w:sz w:val="24"/>
          <w:szCs w:val="24"/>
          <w:lang w:val="uk-UA" w:eastAsia="uk-UA"/>
        </w:rPr>
        <w:t xml:space="preserve">суддя. </w:t>
      </w:r>
    </w:p>
    <w:p w:rsidR="00BA0360" w:rsidRPr="00166F90" w:rsidRDefault="00BA0360" w:rsidP="00C94654">
      <w:pPr>
        <w:shd w:val="clear" w:color="auto" w:fill="FFFFFF"/>
        <w:spacing w:after="0" w:line="240" w:lineRule="auto"/>
        <w:ind w:firstLine="567"/>
        <w:jc w:val="both"/>
        <w:rPr>
          <w:rFonts w:ascii="Times New Roman" w:eastAsia="Times New Roman" w:hAnsi="Times New Roman" w:cs="Times New Roman"/>
          <w:sz w:val="24"/>
          <w:szCs w:val="24"/>
          <w:lang w:val="uk-UA" w:eastAsia="uk-UA"/>
        </w:rPr>
      </w:pPr>
      <w:r w:rsidRPr="00166F90">
        <w:rPr>
          <w:rFonts w:ascii="Times New Roman" w:eastAsia="Times New Roman" w:hAnsi="Times New Roman" w:cs="Times New Roman"/>
          <w:sz w:val="24"/>
          <w:szCs w:val="24"/>
          <w:lang w:val="uk-UA" w:eastAsia="uk-UA"/>
        </w:rPr>
        <w:t xml:space="preserve">Суддя </w:t>
      </w:r>
      <w:r w:rsidRPr="00166F90">
        <w:rPr>
          <w:rFonts w:ascii="Times New Roman" w:hAnsi="Times New Roman" w:cs="Times New Roman"/>
          <w:sz w:val="24"/>
          <w:szCs w:val="24"/>
          <w:shd w:val="clear" w:color="auto" w:fill="FFFFFF"/>
          <w:lang w:val="uk-UA"/>
        </w:rPr>
        <w:t xml:space="preserve">Лисичанського міського суду Луганської області Шевченко М.О. рішенням </w:t>
      </w:r>
      <w:r w:rsidRPr="00166F90">
        <w:rPr>
          <w:rFonts w:ascii="Times New Roman" w:eastAsia="Times New Roman" w:hAnsi="Times New Roman" w:cs="Times New Roman"/>
          <w:sz w:val="24"/>
          <w:szCs w:val="24"/>
          <w:lang w:val="uk-UA" w:eastAsia="uk-UA"/>
        </w:rPr>
        <w:t xml:space="preserve">Вищої ради правосуддя  від 21 травня 2025 року № 1519/0/15-24 відрядження до </w:t>
      </w:r>
      <w:r w:rsidRPr="00166F90">
        <w:rPr>
          <w:rFonts w:ascii="Times New Roman" w:hAnsi="Times New Roman" w:cs="Times New Roman"/>
          <w:sz w:val="24"/>
          <w:szCs w:val="24"/>
          <w:shd w:val="clear" w:color="auto" w:fill="FFFFFF"/>
          <w:lang w:val="uk-UA"/>
        </w:rPr>
        <w:t>Петропавлівського районного суду Дніпропетровської області</w:t>
      </w:r>
      <w:r w:rsidRPr="00166F90">
        <w:rPr>
          <w:rFonts w:ascii="Times New Roman" w:eastAsia="Times New Roman" w:hAnsi="Times New Roman" w:cs="Times New Roman"/>
          <w:sz w:val="24"/>
          <w:szCs w:val="24"/>
          <w:lang w:val="uk-UA" w:eastAsia="uk-UA"/>
        </w:rPr>
        <w:t xml:space="preserve"> строком на один рік з 03 червня 2024 року, строк відрядження судді закінчився.</w:t>
      </w:r>
    </w:p>
    <w:p w:rsidR="00BA0360" w:rsidRPr="00166F90" w:rsidRDefault="00BA0360" w:rsidP="00C94654">
      <w:pPr>
        <w:shd w:val="clear" w:color="auto" w:fill="FFFFFF"/>
        <w:spacing w:after="0" w:line="240" w:lineRule="auto"/>
        <w:ind w:firstLine="567"/>
        <w:jc w:val="both"/>
        <w:rPr>
          <w:rFonts w:ascii="Times New Roman" w:eastAsia="Times New Roman" w:hAnsi="Times New Roman" w:cs="Times New Roman"/>
          <w:sz w:val="24"/>
          <w:szCs w:val="24"/>
          <w:lang w:val="uk-UA" w:eastAsia="uk-UA"/>
        </w:rPr>
      </w:pPr>
      <w:r w:rsidRPr="00166F90">
        <w:rPr>
          <w:rFonts w:ascii="Times New Roman" w:eastAsia="Times New Roman" w:hAnsi="Times New Roman" w:cs="Times New Roman"/>
          <w:sz w:val="24"/>
          <w:szCs w:val="24"/>
          <w:lang w:val="uk-UA" w:eastAsia="uk-UA"/>
        </w:rPr>
        <w:t>Рішенням Вищої ради правосуддя від 24 серпня 2023 року № 852/0/15-23 «Про</w:t>
      </w:r>
      <w:r w:rsidR="00B850D7" w:rsidRPr="00166F90">
        <w:rPr>
          <w:rFonts w:ascii="Times New Roman" w:eastAsia="Times New Roman" w:hAnsi="Times New Roman" w:cs="Times New Roman"/>
          <w:sz w:val="24"/>
          <w:szCs w:val="24"/>
          <w:lang w:val="uk-UA" w:eastAsia="uk-UA"/>
        </w:rPr>
        <w:t> </w:t>
      </w:r>
      <w:r w:rsidRPr="00166F90">
        <w:rPr>
          <w:rFonts w:ascii="Times New Roman" w:eastAsia="Times New Roman" w:hAnsi="Times New Roman" w:cs="Times New Roman"/>
          <w:sz w:val="24"/>
          <w:szCs w:val="24"/>
          <w:lang w:val="uk-UA" w:eastAsia="uk-UA"/>
        </w:rPr>
        <w:t xml:space="preserve">визначення кількості суддів у місцевих та апеляційних судах» у </w:t>
      </w:r>
      <w:r w:rsidRPr="00166F90">
        <w:rPr>
          <w:rFonts w:ascii="Times New Roman" w:hAnsi="Times New Roman" w:cs="Times New Roman"/>
          <w:sz w:val="24"/>
          <w:szCs w:val="24"/>
          <w:shd w:val="clear" w:color="auto" w:fill="FFFFFF"/>
          <w:lang w:val="uk-UA"/>
        </w:rPr>
        <w:t>Петропавлівському районному суду Дніпропетровської області</w:t>
      </w:r>
      <w:r w:rsidRPr="00166F90">
        <w:rPr>
          <w:rFonts w:ascii="Times New Roman" w:eastAsia="Times New Roman" w:hAnsi="Times New Roman" w:cs="Times New Roman"/>
          <w:sz w:val="24"/>
          <w:szCs w:val="24"/>
          <w:lang w:val="uk-UA" w:eastAsia="uk-UA"/>
        </w:rPr>
        <w:t xml:space="preserve"> визначено 5 посад суддів, фактично на посаді перебуває 3 судді.</w:t>
      </w:r>
    </w:p>
    <w:p w:rsidR="007B2DF2" w:rsidRPr="00166F90" w:rsidRDefault="007B2DF2" w:rsidP="00C94654">
      <w:pPr>
        <w:shd w:val="clear" w:color="auto" w:fill="FFFFFF"/>
        <w:suppressAutoHyphens/>
        <w:spacing w:after="0" w:line="240" w:lineRule="auto"/>
        <w:ind w:firstLine="567"/>
        <w:jc w:val="both"/>
        <w:rPr>
          <w:rFonts w:ascii="Times New Roman" w:hAnsi="Times New Roman" w:cs="Times New Roman"/>
          <w:bCs/>
          <w:sz w:val="24"/>
          <w:szCs w:val="24"/>
          <w:lang w:val="uk-UA"/>
        </w:rPr>
      </w:pPr>
      <w:r w:rsidRPr="00166F90">
        <w:rPr>
          <w:rFonts w:ascii="Times New Roman" w:hAnsi="Times New Roman" w:cs="Times New Roman"/>
          <w:bCs/>
          <w:sz w:val="24"/>
          <w:szCs w:val="24"/>
          <w:lang w:val="uk-UA"/>
        </w:rPr>
        <w:lastRenderedPageBreak/>
        <w:t xml:space="preserve">Відповідно до протоколу розподілу між членами Комісії від </w:t>
      </w:r>
      <w:r w:rsidR="007A07BA" w:rsidRPr="00166F90">
        <w:rPr>
          <w:rFonts w:ascii="Times New Roman" w:hAnsi="Times New Roman" w:cs="Times New Roman"/>
          <w:bCs/>
          <w:sz w:val="24"/>
          <w:szCs w:val="24"/>
          <w:lang w:val="uk-UA"/>
        </w:rPr>
        <w:t>20</w:t>
      </w:r>
      <w:r w:rsidRPr="00166F90">
        <w:rPr>
          <w:rFonts w:ascii="Times New Roman" w:hAnsi="Times New Roman" w:cs="Times New Roman"/>
          <w:bCs/>
          <w:sz w:val="24"/>
          <w:szCs w:val="24"/>
          <w:lang w:val="uk-UA"/>
        </w:rPr>
        <w:t xml:space="preserve"> червня 2025 року вказане повідомлення ДСА України передано члену Комісії </w:t>
      </w:r>
      <w:r w:rsidR="007A07BA" w:rsidRPr="00166F90">
        <w:rPr>
          <w:rFonts w:ascii="Times New Roman" w:hAnsi="Times New Roman" w:cs="Times New Roman"/>
          <w:bCs/>
          <w:sz w:val="24"/>
          <w:szCs w:val="24"/>
          <w:lang w:val="uk-UA"/>
        </w:rPr>
        <w:t>Духу Я.М.</w:t>
      </w:r>
    </w:p>
    <w:p w:rsidR="007B2DF2" w:rsidRPr="00166F90" w:rsidRDefault="007B2DF2" w:rsidP="00C94654">
      <w:pPr>
        <w:shd w:val="clear" w:color="auto" w:fill="FFFFFF"/>
        <w:suppressAutoHyphens/>
        <w:spacing w:after="0" w:line="240" w:lineRule="auto"/>
        <w:ind w:firstLine="567"/>
        <w:jc w:val="both"/>
        <w:rPr>
          <w:rFonts w:ascii="Times New Roman" w:hAnsi="Times New Roman" w:cs="Times New Roman"/>
          <w:bCs/>
          <w:sz w:val="24"/>
          <w:szCs w:val="24"/>
          <w:lang w:val="uk-UA"/>
        </w:rPr>
      </w:pPr>
      <w:r w:rsidRPr="00166F90">
        <w:rPr>
          <w:rFonts w:ascii="Times New Roman" w:hAnsi="Times New Roman" w:cs="Times New Roman"/>
          <w:bCs/>
          <w:sz w:val="24"/>
          <w:szCs w:val="24"/>
          <w:lang w:val="uk-UA"/>
        </w:rPr>
        <w:t xml:space="preserve">На виконання вимог пункту 2 розділу III Порядку на офіційному вебсайті Комісії </w:t>
      </w:r>
      <w:r w:rsidR="00E36140" w:rsidRPr="00166F90">
        <w:rPr>
          <w:rFonts w:ascii="Times New Roman" w:hAnsi="Times New Roman" w:cs="Times New Roman"/>
          <w:bCs/>
          <w:sz w:val="24"/>
          <w:szCs w:val="24"/>
          <w:lang w:val="uk-UA"/>
        </w:rPr>
        <w:t>2</w:t>
      </w:r>
      <w:r w:rsidRPr="00166F90">
        <w:rPr>
          <w:rFonts w:ascii="Times New Roman" w:hAnsi="Times New Roman" w:cs="Times New Roman"/>
          <w:bCs/>
          <w:sz w:val="24"/>
          <w:szCs w:val="24"/>
          <w:lang w:val="uk-UA"/>
        </w:rPr>
        <w:t>6</w:t>
      </w:r>
      <w:r w:rsidR="00B850D7" w:rsidRPr="00166F90">
        <w:rPr>
          <w:rFonts w:ascii="Times New Roman" w:hAnsi="Times New Roman" w:cs="Times New Roman"/>
          <w:bCs/>
          <w:sz w:val="24"/>
          <w:szCs w:val="24"/>
          <w:lang w:val="uk-UA"/>
        </w:rPr>
        <w:t> </w:t>
      </w:r>
      <w:r w:rsidRPr="00166F90">
        <w:rPr>
          <w:rFonts w:ascii="Times New Roman" w:hAnsi="Times New Roman" w:cs="Times New Roman"/>
          <w:bCs/>
          <w:sz w:val="24"/>
          <w:szCs w:val="24"/>
          <w:lang w:val="uk-UA"/>
        </w:rPr>
        <w:t>червня 2025 року розміщено оголошення про розгляд вказаного питання.</w:t>
      </w:r>
    </w:p>
    <w:p w:rsidR="003E2CAB" w:rsidRPr="00166F90" w:rsidRDefault="003E2CAB" w:rsidP="00C94654">
      <w:pPr>
        <w:pStyle w:val="rtejustify"/>
        <w:shd w:val="clear" w:color="auto" w:fill="FFFFFF"/>
        <w:spacing w:before="0" w:beforeAutospacing="0" w:after="0" w:afterAutospacing="0"/>
        <w:ind w:firstLine="567"/>
        <w:jc w:val="both"/>
        <w:rPr>
          <w:color w:val="1D1D1B"/>
        </w:rPr>
      </w:pPr>
      <w:r w:rsidRPr="00166F90">
        <w:rPr>
          <w:color w:val="000000"/>
        </w:rPr>
        <w:t>У засідання Комісії 09 липня 2025 року суддя Шевченко М.О. не з’явилась.</w:t>
      </w:r>
    </w:p>
    <w:p w:rsidR="003E2CAB" w:rsidRPr="00166F90" w:rsidRDefault="003E2CAB" w:rsidP="00C94654">
      <w:pPr>
        <w:pStyle w:val="rtejustify"/>
        <w:shd w:val="clear" w:color="auto" w:fill="FFFFFF"/>
        <w:spacing w:before="0" w:beforeAutospacing="0" w:after="0" w:afterAutospacing="0"/>
        <w:ind w:firstLine="567"/>
        <w:jc w:val="both"/>
        <w:rPr>
          <w:color w:val="1D1D1B"/>
        </w:rPr>
      </w:pPr>
      <w:r w:rsidRPr="00166F90">
        <w:rPr>
          <w:color w:val="000000"/>
        </w:rPr>
        <w:t>Згідно з пунктом 8 розділу ІІІ Порядку неявка судді не перешкоджає розгляду питання щодо внесення подання про відрядження судді за його відсутності.</w:t>
      </w:r>
    </w:p>
    <w:p w:rsidR="0044562A" w:rsidRPr="00166F90" w:rsidRDefault="0044562A" w:rsidP="00C94654">
      <w:pPr>
        <w:shd w:val="clear" w:color="auto" w:fill="FFFFFF"/>
        <w:suppressAutoHyphens/>
        <w:spacing w:after="0" w:line="240" w:lineRule="auto"/>
        <w:ind w:firstLine="567"/>
        <w:jc w:val="both"/>
        <w:rPr>
          <w:rFonts w:ascii="Times New Roman" w:hAnsi="Times New Roman" w:cs="Times New Roman"/>
          <w:bCs/>
          <w:sz w:val="24"/>
          <w:szCs w:val="24"/>
          <w:lang w:val="uk-UA"/>
        </w:rPr>
      </w:pPr>
      <w:r w:rsidRPr="00166F90">
        <w:rPr>
          <w:rFonts w:ascii="Times New Roman" w:hAnsi="Times New Roman" w:cs="Times New Roman"/>
          <w:bCs/>
          <w:sz w:val="24"/>
          <w:szCs w:val="24"/>
          <w:lang w:val="uk-UA"/>
        </w:rPr>
        <w:t>Заслухавши доповідача – члена Комісії Духа Я.М., дослідивши матеріали повідомлення ДСА України, Комісія встановила таке.</w:t>
      </w:r>
    </w:p>
    <w:p w:rsidR="0044562A" w:rsidRPr="00166F90" w:rsidRDefault="0044562A" w:rsidP="00C94654">
      <w:pPr>
        <w:spacing w:after="0" w:line="240" w:lineRule="auto"/>
        <w:ind w:firstLine="567"/>
        <w:jc w:val="both"/>
        <w:rPr>
          <w:rFonts w:ascii="Times New Roman" w:hAnsi="Times New Roman" w:cs="Times New Roman"/>
          <w:sz w:val="24"/>
          <w:szCs w:val="24"/>
          <w:lang w:val="uk-UA"/>
        </w:rPr>
      </w:pPr>
      <w:r w:rsidRPr="00166F90">
        <w:rPr>
          <w:rFonts w:ascii="Times New Roman" w:hAnsi="Times New Roman" w:cs="Times New Roman"/>
          <w:sz w:val="24"/>
          <w:szCs w:val="24"/>
          <w:lang w:val="uk-UA"/>
        </w:rPr>
        <w:t>Указом Президента України від 29 вересня 2016 року № 425/2016 Шевченко М.О. призначена на посаду судді Лисичанського міського суду Луганської області строком на п’ять років.</w:t>
      </w:r>
    </w:p>
    <w:p w:rsidR="0044562A" w:rsidRPr="00166F90" w:rsidRDefault="0044562A" w:rsidP="00C94654">
      <w:pPr>
        <w:spacing w:after="0" w:line="240" w:lineRule="auto"/>
        <w:ind w:firstLine="567"/>
        <w:jc w:val="both"/>
        <w:rPr>
          <w:rFonts w:ascii="Times New Roman" w:hAnsi="Times New Roman" w:cs="Times New Roman"/>
          <w:sz w:val="24"/>
          <w:szCs w:val="24"/>
          <w:lang w:val="uk-UA"/>
        </w:rPr>
      </w:pPr>
      <w:r w:rsidRPr="00166F90">
        <w:rPr>
          <w:rFonts w:ascii="Times New Roman" w:hAnsi="Times New Roman" w:cs="Times New Roman"/>
          <w:sz w:val="24"/>
          <w:szCs w:val="24"/>
          <w:lang w:val="uk-UA"/>
        </w:rPr>
        <w:t>Указом Президента України від 13 грудня 2021 року № 640/2021 Шевченко М.О. призначена на посаду судді цього суду.</w:t>
      </w:r>
    </w:p>
    <w:p w:rsidR="00FA5BC0" w:rsidRPr="00166F90" w:rsidRDefault="007050EE" w:rsidP="00924BE7">
      <w:pPr>
        <w:shd w:val="clear" w:color="auto" w:fill="FFFFFF"/>
        <w:suppressAutoHyphens/>
        <w:spacing w:after="0" w:line="240" w:lineRule="auto"/>
        <w:ind w:firstLine="567"/>
        <w:jc w:val="both"/>
        <w:rPr>
          <w:rFonts w:ascii="Times New Roman" w:hAnsi="Times New Roman" w:cs="Times New Roman"/>
          <w:sz w:val="24"/>
          <w:szCs w:val="24"/>
          <w:shd w:val="clear" w:color="auto" w:fill="FFFFFF"/>
          <w:lang w:val="uk-UA"/>
        </w:rPr>
      </w:pPr>
      <w:r w:rsidRPr="00166F90">
        <w:rPr>
          <w:rFonts w:ascii="Times New Roman" w:hAnsi="Times New Roman" w:cs="Times New Roman"/>
          <w:bCs/>
          <w:sz w:val="24"/>
          <w:szCs w:val="24"/>
          <w:lang w:val="uk-UA"/>
        </w:rPr>
        <w:t xml:space="preserve">Від судді Шевченко М.О. до Комісії </w:t>
      </w:r>
      <w:r w:rsidR="00442B2F" w:rsidRPr="00166F90">
        <w:rPr>
          <w:rFonts w:ascii="Times New Roman" w:hAnsi="Times New Roman" w:cs="Times New Roman"/>
          <w:bCs/>
          <w:sz w:val="24"/>
          <w:szCs w:val="24"/>
          <w:lang w:val="uk-UA"/>
        </w:rPr>
        <w:t xml:space="preserve">02 липня 2025 року надійшов лист у якому </w:t>
      </w:r>
      <w:r w:rsidR="0044562A" w:rsidRPr="00166F90">
        <w:rPr>
          <w:rFonts w:ascii="Times New Roman" w:hAnsi="Times New Roman" w:cs="Times New Roman"/>
          <w:bCs/>
          <w:sz w:val="24"/>
          <w:szCs w:val="24"/>
          <w:lang w:val="uk-UA"/>
        </w:rPr>
        <w:t>вона повідомляє</w:t>
      </w:r>
      <w:r w:rsidR="00FA5BC0" w:rsidRPr="00166F90">
        <w:rPr>
          <w:rFonts w:ascii="Times New Roman" w:hAnsi="Times New Roman" w:cs="Times New Roman"/>
          <w:sz w:val="24"/>
          <w:szCs w:val="24"/>
          <w:lang w:val="uk-UA"/>
        </w:rPr>
        <w:t xml:space="preserve">, що на підставі наказу в.о. голови Лисичанського міського суду Луганської області Коваленко Н.В. про надання відпустки без збереження заробітної плати №37/рд від 03.06.2025 року </w:t>
      </w:r>
      <w:r w:rsidR="00950B1C">
        <w:rPr>
          <w:rFonts w:ascii="Times New Roman" w:hAnsi="Times New Roman" w:cs="Times New Roman"/>
          <w:sz w:val="24"/>
          <w:szCs w:val="24"/>
          <w:lang w:val="uk-UA"/>
        </w:rPr>
        <w:t>ІНФОРМАЦІЯ_1</w:t>
      </w:r>
      <w:r w:rsidR="00FA5BC0" w:rsidRPr="00166F90">
        <w:rPr>
          <w:rFonts w:ascii="Times New Roman" w:hAnsi="Times New Roman" w:cs="Times New Roman"/>
          <w:sz w:val="24"/>
          <w:szCs w:val="24"/>
          <w:shd w:val="clear" w:color="auto" w:fill="FFFFFF"/>
          <w:lang w:val="uk-UA"/>
        </w:rPr>
        <w:t>.</w:t>
      </w:r>
    </w:p>
    <w:p w:rsidR="00FA5BC0" w:rsidRPr="00166F90" w:rsidRDefault="00FA5BC0" w:rsidP="00C94654">
      <w:pPr>
        <w:spacing w:after="0" w:line="240" w:lineRule="auto"/>
        <w:ind w:firstLine="567"/>
        <w:jc w:val="both"/>
        <w:rPr>
          <w:rFonts w:ascii="Times New Roman" w:hAnsi="Times New Roman" w:cs="Times New Roman"/>
          <w:sz w:val="24"/>
          <w:szCs w:val="24"/>
          <w:lang w:val="uk-UA"/>
        </w:rPr>
      </w:pPr>
      <w:r w:rsidRPr="00166F90">
        <w:rPr>
          <w:rFonts w:ascii="Times New Roman" w:hAnsi="Times New Roman" w:cs="Times New Roman"/>
          <w:sz w:val="24"/>
          <w:szCs w:val="24"/>
          <w:lang w:val="uk-UA"/>
        </w:rPr>
        <w:t xml:space="preserve">Оскільки перебування судді </w:t>
      </w:r>
      <w:r w:rsidR="00950B1C">
        <w:rPr>
          <w:rFonts w:ascii="Times New Roman" w:hAnsi="Times New Roman" w:cs="Times New Roman"/>
          <w:sz w:val="24"/>
          <w:szCs w:val="24"/>
          <w:lang w:val="uk-UA"/>
        </w:rPr>
        <w:t>ІНФОРМАЦІЯ_2</w:t>
      </w:r>
      <w:r w:rsidRPr="00166F90">
        <w:rPr>
          <w:rFonts w:ascii="Times New Roman" w:hAnsi="Times New Roman" w:cs="Times New Roman"/>
          <w:sz w:val="24"/>
          <w:szCs w:val="24"/>
          <w:lang w:val="uk-UA"/>
        </w:rPr>
        <w:t>, унеможливлює здійснення правосуддя, вважає, що безпосередню мету відрядження, не може бути реалізовано, що робить таке відрядження недоцільним.</w:t>
      </w:r>
    </w:p>
    <w:p w:rsidR="00FA5BC0" w:rsidRPr="00166F90" w:rsidRDefault="00FA5BC0" w:rsidP="00C94654">
      <w:pPr>
        <w:spacing w:after="0" w:line="240" w:lineRule="auto"/>
        <w:ind w:firstLine="567"/>
        <w:jc w:val="both"/>
        <w:rPr>
          <w:rFonts w:ascii="Times New Roman" w:hAnsi="Times New Roman" w:cs="Times New Roman"/>
          <w:sz w:val="24"/>
          <w:szCs w:val="24"/>
          <w:shd w:val="clear" w:color="auto" w:fill="FFFFFF"/>
          <w:lang w:val="uk-UA"/>
        </w:rPr>
      </w:pPr>
      <w:r w:rsidRPr="00166F90">
        <w:rPr>
          <w:rFonts w:ascii="Times New Roman" w:hAnsi="Times New Roman" w:cs="Times New Roman"/>
          <w:sz w:val="24"/>
          <w:szCs w:val="24"/>
          <w:lang w:val="uk-UA"/>
        </w:rPr>
        <w:t xml:space="preserve">Зазначає, що рішенням Вищої ради правосуддя №151/0/15-24 від 21 травня 2024 року її без надання згоди було відряджено для здійснення правосуддя строком на один рік з 3 червня 2024 року до Петропавлівського районного суду Дніпропетровської області, однак на час ухвалення вказаного рішення вона </w:t>
      </w:r>
      <w:r w:rsidR="00E92750">
        <w:rPr>
          <w:rFonts w:ascii="Times New Roman" w:hAnsi="Times New Roman" w:cs="Times New Roman"/>
          <w:sz w:val="24"/>
          <w:szCs w:val="24"/>
          <w:lang w:val="uk-UA"/>
        </w:rPr>
        <w:t>ІНФОРМАЦІЯ_3</w:t>
      </w:r>
      <w:r w:rsidRPr="00166F90">
        <w:rPr>
          <w:rFonts w:ascii="Times New Roman" w:hAnsi="Times New Roman" w:cs="Times New Roman"/>
          <w:sz w:val="24"/>
          <w:szCs w:val="24"/>
          <w:shd w:val="clear" w:color="auto" w:fill="FFFFFF"/>
          <w:lang w:val="uk-UA"/>
        </w:rPr>
        <w:t xml:space="preserve">. </w:t>
      </w:r>
    </w:p>
    <w:p w:rsidR="00FA5BC0" w:rsidRPr="00166F90" w:rsidRDefault="00FA5BC0" w:rsidP="00C94654">
      <w:pPr>
        <w:spacing w:after="0" w:line="240" w:lineRule="auto"/>
        <w:ind w:firstLine="567"/>
        <w:jc w:val="both"/>
        <w:rPr>
          <w:rFonts w:ascii="Times New Roman" w:hAnsi="Times New Roman" w:cs="Times New Roman"/>
          <w:sz w:val="24"/>
          <w:szCs w:val="24"/>
          <w:lang w:val="uk-UA"/>
        </w:rPr>
      </w:pPr>
      <w:r w:rsidRPr="00166F90">
        <w:rPr>
          <w:rFonts w:ascii="Times New Roman" w:hAnsi="Times New Roman" w:cs="Times New Roman"/>
          <w:sz w:val="24"/>
          <w:szCs w:val="24"/>
          <w:lang w:val="uk-UA"/>
        </w:rPr>
        <w:t>03 червня 2025 року у зв’язку зі спливом строку відрядження без надання згоди, відрахована зі штату Петропавлівського районного суду Дніпропетровської області.</w:t>
      </w:r>
    </w:p>
    <w:p w:rsidR="00FA5BC0" w:rsidRPr="00166F90" w:rsidRDefault="00FA5BC0" w:rsidP="00C94654">
      <w:pPr>
        <w:spacing w:after="0" w:line="240" w:lineRule="auto"/>
        <w:ind w:firstLine="567"/>
        <w:jc w:val="both"/>
        <w:rPr>
          <w:rFonts w:ascii="Times New Roman" w:hAnsi="Times New Roman" w:cs="Times New Roman"/>
          <w:sz w:val="24"/>
          <w:szCs w:val="24"/>
          <w:shd w:val="clear" w:color="auto" w:fill="FFFFFF"/>
          <w:lang w:val="uk-UA"/>
        </w:rPr>
      </w:pPr>
      <w:r w:rsidRPr="00166F90">
        <w:rPr>
          <w:rFonts w:ascii="Times New Roman" w:hAnsi="Times New Roman" w:cs="Times New Roman"/>
          <w:sz w:val="24"/>
          <w:szCs w:val="24"/>
          <w:shd w:val="clear" w:color="auto" w:fill="FFFFFF"/>
          <w:lang w:val="uk-UA"/>
        </w:rPr>
        <w:t xml:space="preserve">Просить врахувати, що </w:t>
      </w:r>
      <w:r w:rsidRPr="00166F90">
        <w:rPr>
          <w:rFonts w:ascii="Times New Roman" w:hAnsi="Times New Roman" w:cs="Times New Roman"/>
          <w:sz w:val="24"/>
          <w:szCs w:val="24"/>
          <w:lang w:val="uk-UA"/>
        </w:rPr>
        <w:t>Петропавлівський районний суд Дніпропетровської області</w:t>
      </w:r>
      <w:r w:rsidRPr="00166F90">
        <w:rPr>
          <w:rFonts w:ascii="Times New Roman" w:hAnsi="Times New Roman" w:cs="Times New Roman"/>
          <w:sz w:val="24"/>
          <w:szCs w:val="24"/>
          <w:shd w:val="clear" w:color="auto" w:fill="FFFFFF"/>
          <w:lang w:val="uk-UA"/>
        </w:rPr>
        <w:t xml:space="preserve"> територіально суттєво віддалений від м. Києва, де вона з 2018 року (</w:t>
      </w:r>
      <w:r w:rsidR="00E92750">
        <w:rPr>
          <w:rFonts w:ascii="Times New Roman" w:hAnsi="Times New Roman" w:cs="Times New Roman"/>
          <w:sz w:val="24"/>
          <w:szCs w:val="24"/>
          <w:shd w:val="clear" w:color="auto" w:fill="FFFFFF"/>
          <w:lang w:val="uk-UA"/>
        </w:rPr>
        <w:t>ІНФОРМАЦІЯ_4</w:t>
      </w:r>
      <w:r w:rsidRPr="00166F90">
        <w:rPr>
          <w:rFonts w:ascii="Times New Roman" w:hAnsi="Times New Roman" w:cs="Times New Roman"/>
          <w:sz w:val="24"/>
          <w:szCs w:val="24"/>
          <w:shd w:val="clear" w:color="auto" w:fill="FFFFFF"/>
          <w:lang w:val="uk-UA"/>
        </w:rPr>
        <w:t xml:space="preserve">) постійно мешкає та має у користуванні житло, надане батьками чоловіка. Іншого майна у власності чи у користуванні (крім тимчасово окупованої території України) ні вона, ні члени її родини не мають. </w:t>
      </w:r>
    </w:p>
    <w:p w:rsidR="00FA5BC0" w:rsidRPr="00166F90" w:rsidRDefault="00FA5BC0" w:rsidP="00C94654">
      <w:pPr>
        <w:spacing w:after="0" w:line="240" w:lineRule="auto"/>
        <w:ind w:firstLine="567"/>
        <w:jc w:val="both"/>
        <w:rPr>
          <w:rFonts w:ascii="Times New Roman" w:hAnsi="Times New Roman" w:cs="Times New Roman"/>
          <w:sz w:val="24"/>
          <w:szCs w:val="24"/>
          <w:shd w:val="clear" w:color="auto" w:fill="FFFFFF"/>
          <w:lang w:val="uk-UA"/>
        </w:rPr>
      </w:pPr>
      <w:r w:rsidRPr="00166F90">
        <w:rPr>
          <w:rFonts w:ascii="Times New Roman" w:hAnsi="Times New Roman" w:cs="Times New Roman"/>
          <w:sz w:val="24"/>
          <w:szCs w:val="24"/>
          <w:shd w:val="clear" w:color="auto" w:fill="FFFFFF"/>
          <w:lang w:val="uk-UA"/>
        </w:rPr>
        <w:t xml:space="preserve">Її чоловік, </w:t>
      </w:r>
      <w:r w:rsidR="00E92750">
        <w:rPr>
          <w:rFonts w:ascii="Times New Roman" w:hAnsi="Times New Roman" w:cs="Times New Roman"/>
          <w:sz w:val="24"/>
          <w:szCs w:val="24"/>
          <w:shd w:val="clear" w:color="auto" w:fill="FFFFFF"/>
          <w:lang w:val="uk-UA"/>
        </w:rPr>
        <w:t>ІНФОРМАЦІЯ_5</w:t>
      </w:r>
      <w:r w:rsidRPr="00166F90">
        <w:rPr>
          <w:rFonts w:ascii="Times New Roman" w:hAnsi="Times New Roman" w:cs="Times New Roman"/>
          <w:sz w:val="24"/>
          <w:szCs w:val="24"/>
          <w:shd w:val="clear" w:color="auto" w:fill="FFFFFF"/>
          <w:lang w:val="uk-UA"/>
        </w:rPr>
        <w:t xml:space="preserve"> та наразі проходить службу у Національному антикорупційному бюро України в м. Києві.</w:t>
      </w:r>
    </w:p>
    <w:p w:rsidR="00FA5BC0" w:rsidRPr="00166F90" w:rsidRDefault="008511DC" w:rsidP="00C94654">
      <w:pPr>
        <w:spacing w:after="0" w:line="240" w:lineRule="auto"/>
        <w:ind w:firstLine="567"/>
        <w:jc w:val="both"/>
        <w:rPr>
          <w:rFonts w:ascii="Times New Roman" w:hAnsi="Times New Roman" w:cs="Times New Roman"/>
          <w:sz w:val="24"/>
          <w:szCs w:val="24"/>
          <w:shd w:val="clear" w:color="auto" w:fill="FFFFFF"/>
          <w:lang w:val="uk-UA"/>
        </w:rPr>
      </w:pPr>
      <w:r w:rsidRPr="00166F90">
        <w:rPr>
          <w:rFonts w:ascii="Times New Roman" w:hAnsi="Times New Roman" w:cs="Times New Roman"/>
          <w:sz w:val="24"/>
          <w:szCs w:val="24"/>
          <w:shd w:val="clear" w:color="auto" w:fill="FFFFFF"/>
          <w:lang w:val="uk-UA"/>
        </w:rPr>
        <w:t>Вони м</w:t>
      </w:r>
      <w:r w:rsidR="00FA5BC0" w:rsidRPr="00166F90">
        <w:rPr>
          <w:rFonts w:ascii="Times New Roman" w:hAnsi="Times New Roman" w:cs="Times New Roman"/>
          <w:sz w:val="24"/>
          <w:szCs w:val="24"/>
          <w:shd w:val="clear" w:color="auto" w:fill="FFFFFF"/>
          <w:lang w:val="uk-UA"/>
        </w:rPr>
        <w:t>ають двох малолітніх дітей, старший з яких навчається у початковій школі №</w:t>
      </w:r>
      <w:r w:rsidR="00E92750">
        <w:rPr>
          <w:rFonts w:ascii="Times New Roman" w:hAnsi="Times New Roman" w:cs="Times New Roman"/>
          <w:sz w:val="24"/>
          <w:szCs w:val="24"/>
          <w:shd w:val="clear" w:color="auto" w:fill="FFFFFF"/>
          <w:lang w:val="uk-UA"/>
        </w:rPr>
        <w:t>___</w:t>
      </w:r>
      <w:r w:rsidR="00FA5BC0" w:rsidRPr="00166F90">
        <w:rPr>
          <w:rFonts w:ascii="Times New Roman" w:hAnsi="Times New Roman" w:cs="Times New Roman"/>
          <w:sz w:val="24"/>
          <w:szCs w:val="24"/>
          <w:shd w:val="clear" w:color="auto" w:fill="FFFFFF"/>
          <w:lang w:val="uk-UA"/>
        </w:rPr>
        <w:t xml:space="preserve"> в м. Києві, а молодша</w:t>
      </w:r>
      <w:r w:rsidR="007050EE" w:rsidRPr="00166F90">
        <w:rPr>
          <w:rFonts w:ascii="Times New Roman" w:hAnsi="Times New Roman" w:cs="Times New Roman"/>
          <w:sz w:val="24"/>
          <w:szCs w:val="24"/>
          <w:shd w:val="clear" w:color="auto" w:fill="FFFFFF"/>
          <w:lang w:val="uk-UA"/>
        </w:rPr>
        <w:t xml:space="preserve"> </w:t>
      </w:r>
      <w:r w:rsidR="00FA5BC0" w:rsidRPr="00166F90">
        <w:rPr>
          <w:rFonts w:ascii="Times New Roman" w:hAnsi="Times New Roman" w:cs="Times New Roman"/>
          <w:sz w:val="24"/>
          <w:szCs w:val="24"/>
          <w:shd w:val="clear" w:color="auto" w:fill="FFFFFF"/>
          <w:lang w:val="uk-UA"/>
        </w:rPr>
        <w:t xml:space="preserve">потребує домашнього догляду. </w:t>
      </w:r>
    </w:p>
    <w:p w:rsidR="00FA5BC0" w:rsidRPr="00166F90" w:rsidRDefault="00FA5BC0" w:rsidP="00C94654">
      <w:pPr>
        <w:spacing w:after="0" w:line="240" w:lineRule="auto"/>
        <w:ind w:firstLine="567"/>
        <w:jc w:val="both"/>
        <w:rPr>
          <w:rFonts w:ascii="Times New Roman" w:hAnsi="Times New Roman" w:cs="Times New Roman"/>
          <w:sz w:val="24"/>
          <w:szCs w:val="24"/>
          <w:shd w:val="clear" w:color="auto" w:fill="FFFFFF"/>
          <w:lang w:val="uk-UA"/>
        </w:rPr>
      </w:pPr>
      <w:r w:rsidRPr="00166F90">
        <w:rPr>
          <w:rFonts w:ascii="Times New Roman" w:hAnsi="Times New Roman" w:cs="Times New Roman"/>
          <w:sz w:val="24"/>
          <w:szCs w:val="24"/>
          <w:shd w:val="clear" w:color="auto" w:fill="FFFFFF"/>
          <w:lang w:val="uk-UA"/>
        </w:rPr>
        <w:t>Зазначає, що неодноразово зверталася з заявами про надання згоди на відрядження до судів Київської області, а саме:</w:t>
      </w:r>
      <w:r w:rsidRPr="00166F90">
        <w:rPr>
          <w:rFonts w:ascii="Times New Roman" w:hAnsi="Times New Roman" w:cs="Times New Roman"/>
          <w:sz w:val="24"/>
          <w:szCs w:val="24"/>
          <w:lang w:val="uk-UA"/>
        </w:rPr>
        <w:t xml:space="preserve"> Броварського міськрайонного суду Київської області та Вишгородського районного суду Київської області</w:t>
      </w:r>
      <w:r w:rsidRPr="00166F90">
        <w:rPr>
          <w:rFonts w:ascii="Times New Roman" w:hAnsi="Times New Roman" w:cs="Times New Roman"/>
          <w:sz w:val="24"/>
          <w:szCs w:val="24"/>
          <w:shd w:val="clear" w:color="auto" w:fill="FFFFFF"/>
          <w:lang w:val="uk-UA"/>
        </w:rPr>
        <w:t xml:space="preserve">, проте щоразу отримувала відмову, причиною якої було </w:t>
      </w:r>
      <w:bookmarkStart w:id="0" w:name="_GoBack"/>
      <w:bookmarkEnd w:id="0"/>
      <w:r w:rsidR="00E92750">
        <w:rPr>
          <w:rFonts w:ascii="Times New Roman" w:hAnsi="Times New Roman" w:cs="Times New Roman"/>
          <w:sz w:val="24"/>
          <w:szCs w:val="24"/>
          <w:shd w:val="clear" w:color="auto" w:fill="FFFFFF"/>
          <w:lang w:val="uk-UA"/>
        </w:rPr>
        <w:t>ІНФОРМАЦІЯ_6</w:t>
      </w:r>
      <w:r w:rsidRPr="00166F90">
        <w:rPr>
          <w:rFonts w:ascii="Times New Roman" w:hAnsi="Times New Roman" w:cs="Times New Roman"/>
          <w:sz w:val="24"/>
          <w:szCs w:val="24"/>
          <w:shd w:val="clear" w:color="auto" w:fill="FFFFFF"/>
          <w:lang w:val="uk-UA"/>
        </w:rPr>
        <w:t>.</w:t>
      </w:r>
    </w:p>
    <w:p w:rsidR="00FA5BC0" w:rsidRPr="00166F90" w:rsidRDefault="00FA5BC0" w:rsidP="00C94654">
      <w:pPr>
        <w:spacing w:after="0" w:line="240" w:lineRule="auto"/>
        <w:ind w:firstLine="567"/>
        <w:jc w:val="both"/>
        <w:rPr>
          <w:rFonts w:ascii="Times New Roman" w:hAnsi="Times New Roman" w:cs="Times New Roman"/>
          <w:sz w:val="24"/>
          <w:szCs w:val="24"/>
          <w:shd w:val="clear" w:color="auto" w:fill="FFFFFF"/>
          <w:lang w:val="uk-UA"/>
        </w:rPr>
      </w:pPr>
      <w:r w:rsidRPr="00166F90">
        <w:rPr>
          <w:rFonts w:ascii="Times New Roman" w:hAnsi="Times New Roman" w:cs="Times New Roman"/>
          <w:sz w:val="24"/>
          <w:szCs w:val="24"/>
          <w:shd w:val="clear" w:color="auto" w:fill="FFFFFF"/>
          <w:lang w:val="uk-UA"/>
        </w:rPr>
        <w:t>Крім того, у 2022 році декілька разів зверталась з заявами про надання згоди на відрядження до судів Київської області на адресу Верховного суду, проте відряджена не була.</w:t>
      </w:r>
    </w:p>
    <w:p w:rsidR="00FA5BC0" w:rsidRPr="00166F90" w:rsidRDefault="00FA5BC0" w:rsidP="00C94654">
      <w:pPr>
        <w:spacing w:after="0" w:line="240" w:lineRule="auto"/>
        <w:ind w:firstLine="567"/>
        <w:jc w:val="both"/>
        <w:rPr>
          <w:rFonts w:ascii="Times New Roman" w:hAnsi="Times New Roman" w:cs="Times New Roman"/>
          <w:sz w:val="24"/>
          <w:szCs w:val="24"/>
          <w:lang w:val="uk-UA"/>
        </w:rPr>
      </w:pPr>
      <w:r w:rsidRPr="00166F90">
        <w:rPr>
          <w:rFonts w:ascii="Times New Roman" w:hAnsi="Times New Roman" w:cs="Times New Roman"/>
          <w:sz w:val="24"/>
          <w:szCs w:val="24"/>
          <w:shd w:val="clear" w:color="auto" w:fill="FFFFFF"/>
          <w:lang w:val="uk-UA"/>
        </w:rPr>
        <w:t xml:space="preserve">Просить </w:t>
      </w:r>
      <w:r w:rsidRPr="00166F90">
        <w:rPr>
          <w:rFonts w:ascii="Times New Roman" w:hAnsi="Times New Roman" w:cs="Times New Roman"/>
          <w:sz w:val="24"/>
          <w:szCs w:val="24"/>
          <w:lang w:val="uk-UA"/>
        </w:rPr>
        <w:t>не відряджати її до Петропавлівського районного суду Дніпропетровської області.</w:t>
      </w:r>
    </w:p>
    <w:p w:rsidR="00FA5BC0" w:rsidRPr="00166F90" w:rsidRDefault="00FA5BC0" w:rsidP="00C94654">
      <w:pPr>
        <w:spacing w:after="0" w:line="240" w:lineRule="auto"/>
        <w:ind w:firstLine="567"/>
        <w:jc w:val="both"/>
        <w:rPr>
          <w:rFonts w:ascii="Times New Roman" w:hAnsi="Times New Roman" w:cs="Times New Roman"/>
          <w:sz w:val="24"/>
          <w:szCs w:val="24"/>
          <w:lang w:val="uk-UA"/>
        </w:rPr>
      </w:pPr>
      <w:r w:rsidRPr="00166F90">
        <w:rPr>
          <w:rFonts w:ascii="Times New Roman" w:hAnsi="Times New Roman" w:cs="Times New Roman"/>
          <w:sz w:val="24"/>
          <w:szCs w:val="24"/>
          <w:lang w:val="uk-UA"/>
        </w:rPr>
        <w:t>Разом з тим, не заперечує проти відрядження її до Броварського міськрайонного суду Київської області чи Бориспільського міськрайонного суду Київської області.</w:t>
      </w:r>
    </w:p>
    <w:p w:rsidR="00CF573B" w:rsidRPr="00166F90" w:rsidRDefault="00CF573B" w:rsidP="00C94654">
      <w:pPr>
        <w:spacing w:after="0" w:line="240" w:lineRule="auto"/>
        <w:ind w:firstLine="567"/>
        <w:jc w:val="both"/>
        <w:rPr>
          <w:rFonts w:ascii="Times New Roman" w:hAnsi="Times New Roman" w:cs="Times New Roman"/>
          <w:sz w:val="24"/>
          <w:szCs w:val="24"/>
          <w:lang w:val="uk-UA"/>
        </w:rPr>
      </w:pPr>
      <w:r w:rsidRPr="00166F90">
        <w:rPr>
          <w:rFonts w:ascii="Times New Roman" w:hAnsi="Times New Roman" w:cs="Times New Roman"/>
          <w:sz w:val="24"/>
          <w:szCs w:val="24"/>
          <w:lang w:val="uk-UA"/>
        </w:rPr>
        <w:t xml:space="preserve">03 липня 2025 року </w:t>
      </w:r>
      <w:r w:rsidR="008511DC" w:rsidRPr="00166F90">
        <w:rPr>
          <w:rFonts w:ascii="Times New Roman" w:hAnsi="Times New Roman" w:cs="Times New Roman"/>
          <w:sz w:val="24"/>
          <w:szCs w:val="24"/>
          <w:lang w:val="uk-UA"/>
        </w:rPr>
        <w:t xml:space="preserve">членом </w:t>
      </w:r>
      <w:r w:rsidRPr="00166F90">
        <w:rPr>
          <w:rFonts w:ascii="Times New Roman" w:hAnsi="Times New Roman" w:cs="Times New Roman"/>
          <w:sz w:val="24"/>
          <w:szCs w:val="24"/>
          <w:lang w:val="uk-UA"/>
        </w:rPr>
        <w:t>Комісі</w:t>
      </w:r>
      <w:r w:rsidR="008511DC" w:rsidRPr="00166F90">
        <w:rPr>
          <w:rFonts w:ascii="Times New Roman" w:hAnsi="Times New Roman" w:cs="Times New Roman"/>
          <w:sz w:val="24"/>
          <w:szCs w:val="24"/>
          <w:lang w:val="uk-UA"/>
        </w:rPr>
        <w:t>ї</w:t>
      </w:r>
      <w:r w:rsidRPr="00166F90">
        <w:rPr>
          <w:rFonts w:ascii="Times New Roman" w:hAnsi="Times New Roman" w:cs="Times New Roman"/>
          <w:sz w:val="24"/>
          <w:szCs w:val="24"/>
          <w:lang w:val="uk-UA"/>
        </w:rPr>
        <w:t xml:space="preserve"> надіслано запити до Територіального управління ДСА у Дніпропетровській області, Броварського міськрайонного суду Київської області та Бориспільського міськрайонного суду Київської області.</w:t>
      </w:r>
    </w:p>
    <w:p w:rsidR="00CF573B" w:rsidRPr="00166F90" w:rsidRDefault="001A138E" w:rsidP="00C94654">
      <w:pPr>
        <w:shd w:val="clear" w:color="auto" w:fill="FFFFFF"/>
        <w:suppressAutoHyphens/>
        <w:spacing w:after="0" w:line="240" w:lineRule="auto"/>
        <w:ind w:firstLine="567"/>
        <w:jc w:val="both"/>
        <w:rPr>
          <w:rFonts w:ascii="Times New Roman" w:hAnsi="Times New Roman" w:cs="Times New Roman"/>
          <w:sz w:val="24"/>
          <w:szCs w:val="24"/>
          <w:lang w:val="uk-UA"/>
        </w:rPr>
      </w:pPr>
      <w:r w:rsidRPr="00166F90">
        <w:rPr>
          <w:rFonts w:ascii="Times New Roman" w:hAnsi="Times New Roman" w:cs="Times New Roman"/>
          <w:sz w:val="24"/>
          <w:szCs w:val="24"/>
          <w:shd w:val="clear" w:color="auto" w:fill="FFFFFF"/>
          <w:lang w:val="uk-UA"/>
        </w:rPr>
        <w:t>На запит члена Комісії - доповідача від</w:t>
      </w:r>
      <w:r w:rsidR="00CF573B" w:rsidRPr="00166F90">
        <w:rPr>
          <w:rFonts w:ascii="Times New Roman" w:hAnsi="Times New Roman" w:cs="Times New Roman"/>
          <w:bCs/>
          <w:sz w:val="24"/>
          <w:szCs w:val="24"/>
          <w:lang w:val="uk-UA"/>
        </w:rPr>
        <w:t xml:space="preserve"> Територіального управління Державної судової адміністрації України в Дніпропетровській області </w:t>
      </w:r>
      <w:r w:rsidR="007050EE" w:rsidRPr="00166F90">
        <w:rPr>
          <w:rFonts w:ascii="Times New Roman" w:hAnsi="Times New Roman" w:cs="Times New Roman"/>
          <w:bCs/>
          <w:sz w:val="24"/>
          <w:szCs w:val="24"/>
          <w:lang w:val="uk-UA"/>
        </w:rPr>
        <w:t xml:space="preserve">№ 3329/25 </w:t>
      </w:r>
      <w:r w:rsidR="007E2548" w:rsidRPr="00166F90">
        <w:rPr>
          <w:rFonts w:ascii="Times New Roman" w:hAnsi="Times New Roman" w:cs="Times New Roman"/>
          <w:bCs/>
          <w:sz w:val="24"/>
          <w:szCs w:val="24"/>
          <w:lang w:val="uk-UA"/>
        </w:rPr>
        <w:t xml:space="preserve">07 липня 2025 року </w:t>
      </w:r>
      <w:r w:rsidR="008511DC" w:rsidRPr="00166F90">
        <w:rPr>
          <w:rFonts w:ascii="Times New Roman" w:hAnsi="Times New Roman" w:cs="Times New Roman"/>
          <w:bCs/>
          <w:sz w:val="24"/>
          <w:szCs w:val="24"/>
          <w:lang w:val="uk-UA"/>
        </w:rPr>
        <w:t xml:space="preserve">надійшов </w:t>
      </w:r>
      <w:r w:rsidR="008511DC" w:rsidRPr="00166F90">
        <w:rPr>
          <w:rFonts w:ascii="Times New Roman" w:hAnsi="Times New Roman" w:cs="Times New Roman"/>
          <w:bCs/>
          <w:sz w:val="24"/>
          <w:szCs w:val="24"/>
          <w:lang w:val="uk-UA"/>
        </w:rPr>
        <w:lastRenderedPageBreak/>
        <w:t>лист</w:t>
      </w:r>
      <w:r w:rsidR="007E2548" w:rsidRPr="00166F90">
        <w:rPr>
          <w:rFonts w:ascii="Times New Roman" w:hAnsi="Times New Roman" w:cs="Times New Roman"/>
          <w:bCs/>
          <w:sz w:val="24"/>
          <w:szCs w:val="24"/>
          <w:lang w:val="uk-UA"/>
        </w:rPr>
        <w:t xml:space="preserve"> у якому повідомлено, що к</w:t>
      </w:r>
      <w:r w:rsidR="00CF573B" w:rsidRPr="00166F90">
        <w:rPr>
          <w:rFonts w:ascii="Times New Roman" w:hAnsi="Times New Roman" w:cs="Times New Roman"/>
          <w:sz w:val="24"/>
          <w:szCs w:val="24"/>
          <w:lang w:val="uk-UA"/>
        </w:rPr>
        <w:t>ількість суддів Петропавлівського районного суду Дніпропетровської області станом на 01 липня 2025 року визначенням рішенням ВРП – 5, із них, здійснюють парвосуддя – 3, незаповнених посад суддів – 2.</w:t>
      </w:r>
    </w:p>
    <w:p w:rsidR="00CF573B" w:rsidRPr="00166F90" w:rsidRDefault="00CF573B" w:rsidP="00C94654">
      <w:pPr>
        <w:spacing w:after="0" w:line="240" w:lineRule="auto"/>
        <w:ind w:firstLine="567"/>
        <w:jc w:val="both"/>
        <w:rPr>
          <w:rFonts w:ascii="Times New Roman" w:hAnsi="Times New Roman" w:cs="Times New Roman"/>
          <w:sz w:val="24"/>
          <w:szCs w:val="24"/>
          <w:lang w:val="uk-UA"/>
        </w:rPr>
      </w:pPr>
      <w:r w:rsidRPr="00166F90">
        <w:rPr>
          <w:rFonts w:ascii="Times New Roman" w:hAnsi="Times New Roman" w:cs="Times New Roman"/>
          <w:sz w:val="24"/>
          <w:szCs w:val="24"/>
          <w:lang w:val="uk-UA"/>
        </w:rPr>
        <w:t xml:space="preserve">Крім того, суддів, які мають право здійснювати правосуддя в суді з 10 липня 2025 року стане 2 оскільки, один із суддів досягає 65-річного віку. </w:t>
      </w:r>
    </w:p>
    <w:p w:rsidR="00CF573B" w:rsidRPr="00166F90" w:rsidRDefault="00CF573B" w:rsidP="00C94654">
      <w:pPr>
        <w:spacing w:after="0" w:line="240" w:lineRule="auto"/>
        <w:ind w:firstLine="567"/>
        <w:jc w:val="both"/>
        <w:rPr>
          <w:rFonts w:ascii="Times New Roman" w:hAnsi="Times New Roman" w:cs="Times New Roman"/>
          <w:sz w:val="24"/>
          <w:szCs w:val="24"/>
          <w:lang w:val="uk-UA"/>
        </w:rPr>
      </w:pPr>
      <w:r w:rsidRPr="00166F90">
        <w:rPr>
          <w:rFonts w:ascii="Times New Roman" w:hAnsi="Times New Roman" w:cs="Times New Roman"/>
          <w:sz w:val="24"/>
          <w:szCs w:val="24"/>
          <w:lang w:val="uk-UA"/>
        </w:rPr>
        <w:t>Згідно даних статистичної звітності протягом 2024 року на розгляд Петропавлівського районного суду Дніпропетровської області надійшло 4 193 справ та матеріалів, за перше півріччя 2025 року – 2 825.</w:t>
      </w:r>
    </w:p>
    <w:p w:rsidR="00CF573B" w:rsidRPr="00166F90" w:rsidRDefault="00CF573B" w:rsidP="00C94654">
      <w:pPr>
        <w:spacing w:after="0" w:line="240" w:lineRule="auto"/>
        <w:ind w:firstLine="567"/>
        <w:jc w:val="both"/>
        <w:rPr>
          <w:rFonts w:ascii="Times New Roman" w:hAnsi="Times New Roman" w:cs="Times New Roman"/>
          <w:sz w:val="24"/>
          <w:szCs w:val="24"/>
          <w:lang w:val="uk-UA"/>
        </w:rPr>
      </w:pPr>
      <w:r w:rsidRPr="00166F90">
        <w:rPr>
          <w:rFonts w:ascii="Times New Roman" w:hAnsi="Times New Roman" w:cs="Times New Roman"/>
          <w:sz w:val="24"/>
          <w:szCs w:val="24"/>
          <w:lang w:val="uk-UA"/>
        </w:rPr>
        <w:t>Середньомісячне навантаження на одного суддю Петропавлівського районного суду Дніпропетровської області  (з урахуванням на кількість суддів з повноваженнями) у 2024 році складало 116,47 справ та матеріалів, у першому півріччі 2025 року – 156,94.</w:t>
      </w:r>
    </w:p>
    <w:p w:rsidR="00CF573B" w:rsidRPr="00166F90" w:rsidRDefault="00CF573B" w:rsidP="00C94654">
      <w:pPr>
        <w:spacing w:after="0" w:line="240" w:lineRule="auto"/>
        <w:ind w:firstLine="567"/>
        <w:jc w:val="both"/>
        <w:rPr>
          <w:rFonts w:ascii="Times New Roman" w:hAnsi="Times New Roman" w:cs="Times New Roman"/>
          <w:b/>
          <w:sz w:val="24"/>
          <w:szCs w:val="24"/>
          <w:lang w:val="uk-UA"/>
        </w:rPr>
      </w:pPr>
      <w:r w:rsidRPr="00166F90">
        <w:rPr>
          <w:rFonts w:ascii="Times New Roman" w:hAnsi="Times New Roman" w:cs="Times New Roman"/>
          <w:sz w:val="24"/>
          <w:szCs w:val="24"/>
          <w:lang w:val="uk-UA"/>
        </w:rPr>
        <w:t xml:space="preserve">Щодо іншого суду, як альтернативу, того самого рівня і спеціалізації для здійснення правосуддя </w:t>
      </w:r>
      <w:r w:rsidR="007050EE" w:rsidRPr="00166F90">
        <w:rPr>
          <w:rFonts w:ascii="Times New Roman" w:hAnsi="Times New Roman" w:cs="Times New Roman"/>
          <w:sz w:val="24"/>
          <w:szCs w:val="24"/>
          <w:lang w:val="uk-UA"/>
        </w:rPr>
        <w:t>за даними ДСА в Дніпропетровській Областів</w:t>
      </w:r>
      <w:r w:rsidRPr="00166F90">
        <w:rPr>
          <w:rFonts w:ascii="Times New Roman" w:hAnsi="Times New Roman" w:cs="Times New Roman"/>
          <w:sz w:val="24"/>
          <w:szCs w:val="24"/>
          <w:lang w:val="uk-UA"/>
        </w:rPr>
        <w:t xml:space="preserve"> Юр’ївський районний суд Дніпропетровської області.</w:t>
      </w:r>
    </w:p>
    <w:p w:rsidR="00CF573B" w:rsidRPr="00166F90" w:rsidRDefault="00CF573B" w:rsidP="00C94654">
      <w:pPr>
        <w:spacing w:after="0" w:line="240" w:lineRule="auto"/>
        <w:ind w:firstLine="567"/>
        <w:jc w:val="both"/>
        <w:rPr>
          <w:rFonts w:ascii="Times New Roman" w:hAnsi="Times New Roman" w:cs="Times New Roman"/>
          <w:sz w:val="24"/>
          <w:szCs w:val="24"/>
          <w:lang w:val="uk-UA"/>
        </w:rPr>
      </w:pPr>
      <w:r w:rsidRPr="00166F90">
        <w:rPr>
          <w:rFonts w:ascii="Times New Roman" w:hAnsi="Times New Roman" w:cs="Times New Roman"/>
          <w:sz w:val="24"/>
          <w:szCs w:val="24"/>
          <w:lang w:val="uk-UA"/>
        </w:rPr>
        <w:t>Кількість суддів в Юр’ївському районному суді Дніпропетровської області станом на 01</w:t>
      </w:r>
      <w:r w:rsidR="00B850D7" w:rsidRPr="00166F90">
        <w:rPr>
          <w:rFonts w:ascii="Times New Roman" w:hAnsi="Times New Roman" w:cs="Times New Roman"/>
          <w:sz w:val="24"/>
          <w:szCs w:val="24"/>
          <w:lang w:val="uk-UA"/>
        </w:rPr>
        <w:t> </w:t>
      </w:r>
      <w:r w:rsidRPr="00166F90">
        <w:rPr>
          <w:rFonts w:ascii="Times New Roman" w:hAnsi="Times New Roman" w:cs="Times New Roman"/>
          <w:sz w:val="24"/>
          <w:szCs w:val="24"/>
          <w:lang w:val="uk-UA"/>
        </w:rPr>
        <w:t>липня 2025 року визначенням рішенням ВРП – 4, із них, здійснюють пр</w:t>
      </w:r>
      <w:r w:rsidR="003240F8" w:rsidRPr="00166F90">
        <w:rPr>
          <w:rFonts w:ascii="Times New Roman" w:hAnsi="Times New Roman" w:cs="Times New Roman"/>
          <w:sz w:val="24"/>
          <w:szCs w:val="24"/>
          <w:lang w:val="uk-UA"/>
        </w:rPr>
        <w:t>а</w:t>
      </w:r>
      <w:r w:rsidRPr="00166F90">
        <w:rPr>
          <w:rFonts w:ascii="Times New Roman" w:hAnsi="Times New Roman" w:cs="Times New Roman"/>
          <w:sz w:val="24"/>
          <w:szCs w:val="24"/>
          <w:lang w:val="uk-UA"/>
        </w:rPr>
        <w:t>восуддя – 2, незаповнених посад суддів – 2.</w:t>
      </w:r>
    </w:p>
    <w:p w:rsidR="00CF573B" w:rsidRPr="00166F90" w:rsidRDefault="00CF573B" w:rsidP="00C94654">
      <w:pPr>
        <w:spacing w:after="0" w:line="240" w:lineRule="auto"/>
        <w:ind w:firstLine="567"/>
        <w:jc w:val="both"/>
        <w:rPr>
          <w:rFonts w:ascii="Times New Roman" w:hAnsi="Times New Roman" w:cs="Times New Roman"/>
          <w:sz w:val="24"/>
          <w:szCs w:val="24"/>
          <w:lang w:val="uk-UA"/>
        </w:rPr>
      </w:pPr>
      <w:r w:rsidRPr="00166F90">
        <w:rPr>
          <w:rFonts w:ascii="Times New Roman" w:hAnsi="Times New Roman" w:cs="Times New Roman"/>
          <w:sz w:val="24"/>
          <w:szCs w:val="24"/>
          <w:lang w:val="uk-UA"/>
        </w:rPr>
        <w:t>Згідно даних статистичної звітності протягом 2024 року на розгляд Юр’ївського районного суду Дніпропетровської області надійшло 855 справ та матеріалів, за перше півріччя 2025 року – 904.</w:t>
      </w:r>
    </w:p>
    <w:p w:rsidR="00CF573B" w:rsidRPr="00166F90" w:rsidRDefault="00CF573B" w:rsidP="00C94654">
      <w:pPr>
        <w:spacing w:after="0" w:line="240" w:lineRule="auto"/>
        <w:ind w:firstLine="567"/>
        <w:jc w:val="both"/>
        <w:rPr>
          <w:rFonts w:ascii="Times New Roman" w:hAnsi="Times New Roman" w:cs="Times New Roman"/>
          <w:sz w:val="24"/>
          <w:szCs w:val="24"/>
          <w:lang w:val="uk-UA"/>
        </w:rPr>
      </w:pPr>
      <w:r w:rsidRPr="00166F90">
        <w:rPr>
          <w:rFonts w:ascii="Times New Roman" w:hAnsi="Times New Roman" w:cs="Times New Roman"/>
          <w:sz w:val="24"/>
          <w:szCs w:val="24"/>
          <w:lang w:val="uk-UA"/>
        </w:rPr>
        <w:t>Середньомісячне навантаження на одного суддю Юр’ївського районного суду Дніпропетровської області (з урахуванням на кількість суддів з повноваженнями) у 2024 році складало 35,63 справ та матеріалів, у першому півріччі 2025 року – 75,33.</w:t>
      </w:r>
    </w:p>
    <w:p w:rsidR="00CF573B" w:rsidRPr="00166F90" w:rsidRDefault="00CF573B" w:rsidP="00C94654">
      <w:pPr>
        <w:spacing w:after="0" w:line="240" w:lineRule="auto"/>
        <w:ind w:firstLine="567"/>
        <w:jc w:val="both"/>
        <w:rPr>
          <w:rFonts w:ascii="Times New Roman" w:hAnsi="Times New Roman" w:cs="Times New Roman"/>
          <w:sz w:val="24"/>
          <w:szCs w:val="24"/>
          <w:lang w:val="uk-UA"/>
        </w:rPr>
      </w:pPr>
      <w:r w:rsidRPr="00166F90">
        <w:rPr>
          <w:rFonts w:ascii="Times New Roman" w:hAnsi="Times New Roman" w:cs="Times New Roman"/>
          <w:sz w:val="24"/>
          <w:szCs w:val="24"/>
          <w:lang w:val="uk-UA"/>
        </w:rPr>
        <w:t>У Петропавлівському районному суді Дніпропетровської області та Юр’ївському районному суді Дніпропетровської області наявна можливість забезпечити одного відрядженого суддю, як співробітниками так і окремим кабінетом, робочими місцями та технічним обладнанням.</w:t>
      </w:r>
    </w:p>
    <w:p w:rsidR="00F320FD" w:rsidRPr="00166F90" w:rsidRDefault="007E2548" w:rsidP="00C94654">
      <w:pPr>
        <w:shd w:val="clear" w:color="auto" w:fill="FFFFFF"/>
        <w:suppressAutoHyphens/>
        <w:spacing w:after="0" w:line="240" w:lineRule="auto"/>
        <w:ind w:firstLine="567"/>
        <w:jc w:val="both"/>
        <w:rPr>
          <w:rFonts w:ascii="Times New Roman" w:hAnsi="Times New Roman" w:cs="Times New Roman"/>
          <w:sz w:val="24"/>
          <w:szCs w:val="24"/>
          <w:shd w:val="clear" w:color="auto" w:fill="FFFFFF"/>
          <w:lang w:val="uk-UA"/>
        </w:rPr>
      </w:pPr>
      <w:r w:rsidRPr="00166F90">
        <w:rPr>
          <w:rFonts w:ascii="Times New Roman" w:hAnsi="Times New Roman" w:cs="Times New Roman"/>
          <w:sz w:val="24"/>
          <w:szCs w:val="24"/>
          <w:shd w:val="clear" w:color="auto" w:fill="FFFFFF"/>
          <w:lang w:val="uk-UA"/>
        </w:rPr>
        <w:t>На запит члена Комісії - доповідача від</w:t>
      </w:r>
      <w:r w:rsidRPr="00166F90">
        <w:rPr>
          <w:rFonts w:ascii="Times New Roman" w:hAnsi="Times New Roman" w:cs="Times New Roman"/>
          <w:bCs/>
          <w:sz w:val="24"/>
          <w:szCs w:val="24"/>
          <w:lang w:val="uk-UA"/>
        </w:rPr>
        <w:t xml:space="preserve"> </w:t>
      </w:r>
      <w:r w:rsidR="008511DC" w:rsidRPr="00166F90">
        <w:rPr>
          <w:rFonts w:ascii="Times New Roman" w:hAnsi="Times New Roman" w:cs="Times New Roman"/>
          <w:bCs/>
          <w:sz w:val="24"/>
          <w:szCs w:val="24"/>
          <w:lang w:val="uk-UA"/>
        </w:rPr>
        <w:t xml:space="preserve">голови </w:t>
      </w:r>
      <w:r w:rsidR="00F320FD" w:rsidRPr="00166F90">
        <w:rPr>
          <w:rFonts w:ascii="Times New Roman" w:hAnsi="Times New Roman" w:cs="Times New Roman"/>
          <w:bCs/>
          <w:sz w:val="24"/>
          <w:szCs w:val="24"/>
          <w:lang w:val="uk-UA"/>
        </w:rPr>
        <w:t xml:space="preserve">Броварського міськрайонного суду Київської області </w:t>
      </w:r>
      <w:r w:rsidRPr="00166F90">
        <w:rPr>
          <w:rFonts w:ascii="Times New Roman" w:hAnsi="Times New Roman" w:cs="Times New Roman"/>
          <w:bCs/>
          <w:sz w:val="24"/>
          <w:szCs w:val="24"/>
          <w:lang w:val="uk-UA"/>
        </w:rPr>
        <w:t>07 липня 2025 року № 01-04/16/2025</w:t>
      </w:r>
      <w:r w:rsidR="008511DC" w:rsidRPr="00166F90">
        <w:rPr>
          <w:rFonts w:ascii="Times New Roman" w:hAnsi="Times New Roman" w:cs="Times New Roman"/>
          <w:bCs/>
          <w:sz w:val="24"/>
          <w:szCs w:val="24"/>
          <w:lang w:val="uk-UA"/>
        </w:rPr>
        <w:t xml:space="preserve"> надійшов лист</w:t>
      </w:r>
      <w:r w:rsidRPr="00166F90">
        <w:rPr>
          <w:rFonts w:ascii="Times New Roman" w:hAnsi="Times New Roman" w:cs="Times New Roman"/>
          <w:bCs/>
          <w:sz w:val="24"/>
          <w:szCs w:val="24"/>
          <w:lang w:val="uk-UA"/>
        </w:rPr>
        <w:t xml:space="preserve"> у якому повідомлено, що з</w:t>
      </w:r>
      <w:r w:rsidR="00F320FD" w:rsidRPr="00166F90">
        <w:rPr>
          <w:rFonts w:ascii="Times New Roman" w:hAnsi="Times New Roman" w:cs="Times New Roman"/>
          <w:sz w:val="24"/>
          <w:szCs w:val="24"/>
          <w:shd w:val="clear" w:color="auto" w:fill="FFFFFF"/>
          <w:lang w:val="uk-UA"/>
        </w:rPr>
        <w:t xml:space="preserve"> 01 січня 2025 року по 07 липня 2025 року до суду надійшло 8 908 справ та матеріалів.</w:t>
      </w:r>
    </w:p>
    <w:p w:rsidR="00F320FD" w:rsidRPr="00166F90" w:rsidRDefault="00F320FD" w:rsidP="00C94654">
      <w:pPr>
        <w:spacing w:after="0" w:line="240" w:lineRule="auto"/>
        <w:ind w:firstLine="567"/>
        <w:jc w:val="both"/>
        <w:rPr>
          <w:rFonts w:ascii="Times New Roman" w:hAnsi="Times New Roman" w:cs="Times New Roman"/>
          <w:sz w:val="24"/>
          <w:szCs w:val="24"/>
          <w:shd w:val="clear" w:color="auto" w:fill="FFFFFF"/>
          <w:lang w:val="uk-UA"/>
        </w:rPr>
      </w:pPr>
      <w:r w:rsidRPr="00166F90">
        <w:rPr>
          <w:rFonts w:ascii="Times New Roman" w:hAnsi="Times New Roman" w:cs="Times New Roman"/>
          <w:sz w:val="24"/>
          <w:szCs w:val="24"/>
          <w:shd w:val="clear" w:color="auto" w:fill="FFFFFF"/>
          <w:lang w:val="uk-UA"/>
        </w:rPr>
        <w:t>Середня кількість днів, необхідних для розгляду справ одним повноважним суддею, становить 522 дні.</w:t>
      </w:r>
    </w:p>
    <w:p w:rsidR="00F320FD" w:rsidRPr="00166F90" w:rsidRDefault="00F320FD" w:rsidP="00C94654">
      <w:pPr>
        <w:spacing w:after="0" w:line="240" w:lineRule="auto"/>
        <w:ind w:firstLine="567"/>
        <w:jc w:val="both"/>
        <w:rPr>
          <w:rFonts w:ascii="Times New Roman" w:hAnsi="Times New Roman" w:cs="Times New Roman"/>
          <w:sz w:val="24"/>
          <w:szCs w:val="24"/>
          <w:shd w:val="clear" w:color="auto" w:fill="FFFFFF"/>
          <w:lang w:val="uk-UA"/>
        </w:rPr>
      </w:pPr>
      <w:r w:rsidRPr="00166F90">
        <w:rPr>
          <w:rFonts w:ascii="Times New Roman" w:hAnsi="Times New Roman" w:cs="Times New Roman"/>
          <w:sz w:val="24"/>
          <w:szCs w:val="24"/>
          <w:shd w:val="clear" w:color="auto" w:fill="FFFFFF"/>
          <w:lang w:val="uk-UA"/>
        </w:rPr>
        <w:t>Штатна чисельність суддів – 18 суддів, фактична кількість повноважних суддів – 7.</w:t>
      </w:r>
    </w:p>
    <w:p w:rsidR="00F320FD" w:rsidRPr="00166F90" w:rsidRDefault="00F320FD" w:rsidP="00C94654">
      <w:pPr>
        <w:spacing w:after="0" w:line="240" w:lineRule="auto"/>
        <w:ind w:firstLine="567"/>
        <w:jc w:val="both"/>
        <w:rPr>
          <w:rFonts w:ascii="Times New Roman" w:hAnsi="Times New Roman" w:cs="Times New Roman"/>
          <w:sz w:val="24"/>
          <w:szCs w:val="24"/>
          <w:lang w:val="uk-UA"/>
        </w:rPr>
      </w:pPr>
      <w:r w:rsidRPr="00166F90">
        <w:rPr>
          <w:rFonts w:ascii="Times New Roman" w:hAnsi="Times New Roman" w:cs="Times New Roman"/>
          <w:sz w:val="24"/>
          <w:szCs w:val="24"/>
          <w:shd w:val="clear" w:color="auto" w:fill="FFFFFF"/>
          <w:lang w:val="uk-UA"/>
        </w:rPr>
        <w:t xml:space="preserve">У Броварському </w:t>
      </w:r>
      <w:r w:rsidRPr="00166F90">
        <w:rPr>
          <w:rFonts w:ascii="Times New Roman" w:hAnsi="Times New Roman" w:cs="Times New Roman"/>
          <w:sz w:val="24"/>
          <w:szCs w:val="24"/>
          <w:lang w:val="uk-UA"/>
        </w:rPr>
        <w:t>міськрайонному суді Київської області є можливість забезпечити суддю окремим кабенітом, праціників апарату робочими місцями, а також необхідною для виконання своїх функціональних обов’язків технікою.</w:t>
      </w:r>
    </w:p>
    <w:p w:rsidR="007E2548" w:rsidRPr="00166F90" w:rsidRDefault="00F320FD" w:rsidP="00C94654">
      <w:pPr>
        <w:spacing w:after="0" w:line="240" w:lineRule="auto"/>
        <w:ind w:firstLine="567"/>
        <w:jc w:val="both"/>
        <w:rPr>
          <w:rFonts w:ascii="Times New Roman" w:hAnsi="Times New Roman" w:cs="Times New Roman"/>
          <w:sz w:val="24"/>
          <w:szCs w:val="24"/>
          <w:lang w:val="uk-UA"/>
        </w:rPr>
      </w:pPr>
      <w:r w:rsidRPr="00166F90">
        <w:rPr>
          <w:rFonts w:ascii="Times New Roman" w:hAnsi="Times New Roman" w:cs="Times New Roman"/>
          <w:sz w:val="24"/>
          <w:szCs w:val="24"/>
          <w:lang w:val="uk-UA"/>
        </w:rPr>
        <w:t>Вакантними є 4 посади секретарів судових засідань та 3 посади помічників суддів.</w:t>
      </w:r>
    </w:p>
    <w:p w:rsidR="007B2DF2" w:rsidRPr="00166F90" w:rsidRDefault="007B2DF2" w:rsidP="00C94654">
      <w:pPr>
        <w:spacing w:after="0" w:line="240" w:lineRule="auto"/>
        <w:ind w:firstLine="567"/>
        <w:jc w:val="both"/>
        <w:rPr>
          <w:rFonts w:ascii="Times New Roman" w:hAnsi="Times New Roman" w:cs="Times New Roman"/>
          <w:sz w:val="24"/>
          <w:szCs w:val="24"/>
          <w:lang w:val="uk-UA"/>
        </w:rPr>
      </w:pPr>
      <w:r w:rsidRPr="00166F90">
        <w:rPr>
          <w:rFonts w:ascii="Times New Roman" w:hAnsi="Times New Roman" w:cs="Times New Roman"/>
          <w:bCs/>
          <w:sz w:val="24"/>
          <w:szCs w:val="24"/>
          <w:lang w:val="uk-UA"/>
        </w:rPr>
        <w:t>Згідно з абзацом другим частини першої статті 55 Закону у період дії надзвичайного чи воєнного стану і за умови зміни територіальної підсудності судових справ, що розглядаються у відповідному суді, в порядку, передбаченому частиною сьомою статті 147 цього Закону, суддя суду, територіальна підсудність справ якого змінюється, може бути без його згоди відряджений для здійснення правосуддя до суду, якому визначається територіальна підсудність справ, що перебували у провадженні суду, в якому працює суддя, а в разі відсутності вакансій у цьому суді – до іншого суду того самого рівня і спеціалізації.</w:t>
      </w:r>
    </w:p>
    <w:p w:rsidR="007B2DF2" w:rsidRPr="00166F90" w:rsidRDefault="007B2DF2" w:rsidP="00C94654">
      <w:pPr>
        <w:shd w:val="clear" w:color="auto" w:fill="FFFFFF"/>
        <w:suppressAutoHyphens/>
        <w:spacing w:after="0" w:line="240" w:lineRule="auto"/>
        <w:ind w:firstLine="567"/>
        <w:jc w:val="both"/>
        <w:rPr>
          <w:rFonts w:ascii="Times New Roman" w:hAnsi="Times New Roman" w:cs="Times New Roman"/>
          <w:bCs/>
          <w:sz w:val="24"/>
          <w:szCs w:val="24"/>
          <w:lang w:val="uk-UA"/>
        </w:rPr>
      </w:pPr>
      <w:r w:rsidRPr="00166F90">
        <w:rPr>
          <w:rFonts w:ascii="Times New Roman" w:hAnsi="Times New Roman" w:cs="Times New Roman"/>
          <w:bCs/>
          <w:sz w:val="24"/>
          <w:szCs w:val="24"/>
          <w:lang w:val="uk-UA"/>
        </w:rPr>
        <w:t>Відповідно до частини першої статті 82 Закону суддя може бути переведений, в тому числі тимчасово шляхом відрядження, на посаду судді до іншого суду Вищою радою правосуддя в порядку, передбаченому законом.</w:t>
      </w:r>
    </w:p>
    <w:p w:rsidR="007B2DF2" w:rsidRPr="00166F90" w:rsidRDefault="007B2DF2" w:rsidP="00C94654">
      <w:pPr>
        <w:shd w:val="clear" w:color="auto" w:fill="FFFFFF"/>
        <w:suppressAutoHyphens/>
        <w:spacing w:after="0" w:line="240" w:lineRule="auto"/>
        <w:ind w:firstLine="567"/>
        <w:jc w:val="both"/>
        <w:rPr>
          <w:rFonts w:ascii="Times New Roman" w:hAnsi="Times New Roman" w:cs="Times New Roman"/>
          <w:bCs/>
          <w:sz w:val="24"/>
          <w:szCs w:val="24"/>
          <w:lang w:val="uk-UA"/>
        </w:rPr>
      </w:pPr>
      <w:r w:rsidRPr="00166F90">
        <w:rPr>
          <w:rFonts w:ascii="Times New Roman" w:hAnsi="Times New Roman" w:cs="Times New Roman"/>
          <w:bCs/>
          <w:sz w:val="24"/>
          <w:szCs w:val="24"/>
          <w:lang w:val="uk-UA"/>
        </w:rPr>
        <w:t>Таким чином, механізм тимчасового відрядження суддів без їх згоди під час дії правового режиму воєнного стану у зв’язку зі зміною територіальної підсудності справ є реалізацією конституційних принципів територіальності і доступності правосуддя.</w:t>
      </w:r>
    </w:p>
    <w:p w:rsidR="007B2DF2" w:rsidRPr="00166F90" w:rsidRDefault="007B2DF2" w:rsidP="00C94654">
      <w:pPr>
        <w:shd w:val="clear" w:color="auto" w:fill="FFFFFF"/>
        <w:suppressAutoHyphens/>
        <w:spacing w:after="0" w:line="240" w:lineRule="auto"/>
        <w:ind w:firstLine="567"/>
        <w:jc w:val="both"/>
        <w:rPr>
          <w:rFonts w:ascii="Times New Roman" w:hAnsi="Times New Roman" w:cs="Times New Roman"/>
          <w:bCs/>
          <w:sz w:val="24"/>
          <w:szCs w:val="24"/>
          <w:lang w:val="uk-UA"/>
        </w:rPr>
      </w:pPr>
      <w:r w:rsidRPr="00166F90">
        <w:rPr>
          <w:rFonts w:ascii="Times New Roman" w:hAnsi="Times New Roman" w:cs="Times New Roman"/>
          <w:bCs/>
          <w:sz w:val="24"/>
          <w:szCs w:val="24"/>
          <w:lang w:val="uk-UA"/>
        </w:rPr>
        <w:t>Розгляд питання про відрядження судді здійснюється відповідно до Порядку та Регламенту Вищої кваліфікаційної комісії суддів України.</w:t>
      </w:r>
    </w:p>
    <w:p w:rsidR="007B2DF2" w:rsidRPr="00166F90" w:rsidRDefault="007B2DF2" w:rsidP="00C94654">
      <w:pPr>
        <w:shd w:val="clear" w:color="auto" w:fill="FFFFFF"/>
        <w:suppressAutoHyphens/>
        <w:spacing w:after="0" w:line="240" w:lineRule="auto"/>
        <w:ind w:firstLine="567"/>
        <w:jc w:val="both"/>
        <w:rPr>
          <w:rFonts w:ascii="Times New Roman" w:hAnsi="Times New Roman" w:cs="Times New Roman"/>
          <w:bCs/>
          <w:sz w:val="24"/>
          <w:szCs w:val="24"/>
          <w:lang w:val="uk-UA"/>
        </w:rPr>
      </w:pPr>
      <w:r w:rsidRPr="00166F90">
        <w:rPr>
          <w:rFonts w:ascii="Times New Roman" w:hAnsi="Times New Roman" w:cs="Times New Roman"/>
          <w:bCs/>
          <w:sz w:val="24"/>
          <w:szCs w:val="24"/>
          <w:lang w:val="uk-UA"/>
        </w:rPr>
        <w:lastRenderedPageBreak/>
        <w:t>Згідно з пунктом 1 розділу ІІ Порядку підставами для відрядження судді є: 1) неможливість здійснення правосуддя у відповідному суді; 2) виявлення надмірного рівня судового навантаження у відповідному суді; 3) припинення роботи суду у зв’язку зі стихійним лихом, військовими діями, заходами щодо боротьби з тероризмом або іншими надзвичайними обставинами; 4) зміна територіальної підсудності судових справ, що розглядаються у відповідному суді, в порядку, передбаченому частиною сьомою статті 147 Закону.</w:t>
      </w:r>
    </w:p>
    <w:p w:rsidR="007B2DF2" w:rsidRPr="00166F90" w:rsidRDefault="007B2DF2" w:rsidP="00C94654">
      <w:pPr>
        <w:shd w:val="clear" w:color="auto" w:fill="FFFFFF"/>
        <w:suppressAutoHyphens/>
        <w:spacing w:after="0" w:line="240" w:lineRule="auto"/>
        <w:ind w:firstLine="567"/>
        <w:jc w:val="both"/>
        <w:rPr>
          <w:rFonts w:ascii="Times New Roman" w:hAnsi="Times New Roman" w:cs="Times New Roman"/>
          <w:bCs/>
          <w:sz w:val="24"/>
          <w:szCs w:val="24"/>
          <w:lang w:val="uk-UA"/>
        </w:rPr>
      </w:pPr>
      <w:r w:rsidRPr="00166F90">
        <w:rPr>
          <w:rFonts w:ascii="Times New Roman" w:hAnsi="Times New Roman" w:cs="Times New Roman"/>
          <w:bCs/>
          <w:sz w:val="24"/>
          <w:szCs w:val="24"/>
          <w:lang w:val="uk-UA"/>
        </w:rPr>
        <w:t>Пунктом 5 розділу ІІ Порядку визначено, що в разі припинення роботи суду у зв’язку зі стихійним лихом, військовими діями, заходами щодо боротьби з тероризмом або іншими надзвичайними обставинами, зміни територіальної підсудності судових справ, що розглядаються у відповідному суді, в порядку, передбаченому частиною сьомою статті 147 Закону, в повідомленні ДСА України зазначаються: найменування суду, в якому встановлені вказані підстави; обставини, які підтверджують наявність таких підстав; кількість і прізвища, імена, по батькові суддів, яких необхідно відрядити; найменування суду (судів), до якого (яких) можливо відрядити таких суддів, із зазначенням кількості суддів у кожному суді; перелік судів того самого рівня і спеціалізації з найвищим рівнем судового навантаження та судів, у яких кількість суддів, які здійснюють правосуддя, становить 50 і менше відсотків кількості суддів, визначеної відповідно до статті 19 Закону, з інформацією про рівень навантаження в таких судах.</w:t>
      </w:r>
    </w:p>
    <w:p w:rsidR="00FA5BC0" w:rsidRPr="00166F90" w:rsidRDefault="007B2DF2" w:rsidP="00C94654">
      <w:pPr>
        <w:shd w:val="clear" w:color="auto" w:fill="FFFFFF"/>
        <w:spacing w:after="0" w:line="240" w:lineRule="auto"/>
        <w:ind w:firstLine="567"/>
        <w:jc w:val="both"/>
        <w:rPr>
          <w:rFonts w:ascii="Times New Roman" w:eastAsia="Times New Roman" w:hAnsi="Times New Roman" w:cs="Times New Roman"/>
          <w:sz w:val="24"/>
          <w:szCs w:val="24"/>
          <w:lang w:val="uk-UA" w:eastAsia="uk-UA"/>
        </w:rPr>
      </w:pPr>
      <w:r w:rsidRPr="00166F90">
        <w:rPr>
          <w:rFonts w:ascii="Times New Roman" w:hAnsi="Times New Roman" w:cs="Times New Roman"/>
          <w:bCs/>
          <w:sz w:val="24"/>
          <w:szCs w:val="24"/>
          <w:lang w:val="uk-UA"/>
        </w:rPr>
        <w:t xml:space="preserve">Як зазначалось вище, рішенням </w:t>
      </w:r>
      <w:r w:rsidR="00FA5BC0" w:rsidRPr="00166F90">
        <w:rPr>
          <w:rFonts w:ascii="Times New Roman" w:eastAsia="Times New Roman" w:hAnsi="Times New Roman" w:cs="Times New Roman"/>
          <w:sz w:val="24"/>
          <w:szCs w:val="24"/>
          <w:lang w:val="uk-UA" w:eastAsia="uk-UA"/>
        </w:rPr>
        <w:t>Вищої ради правосуддя від 24 серпня 2023 року №</w:t>
      </w:r>
      <w:r w:rsidR="00B850D7" w:rsidRPr="00166F90">
        <w:rPr>
          <w:rFonts w:ascii="Times New Roman" w:eastAsia="Times New Roman" w:hAnsi="Times New Roman" w:cs="Times New Roman"/>
          <w:sz w:val="24"/>
          <w:szCs w:val="24"/>
          <w:lang w:val="uk-UA" w:eastAsia="uk-UA"/>
        </w:rPr>
        <w:t> </w:t>
      </w:r>
      <w:r w:rsidR="00FA5BC0" w:rsidRPr="00166F90">
        <w:rPr>
          <w:rFonts w:ascii="Times New Roman" w:eastAsia="Times New Roman" w:hAnsi="Times New Roman" w:cs="Times New Roman"/>
          <w:sz w:val="24"/>
          <w:szCs w:val="24"/>
          <w:lang w:val="uk-UA" w:eastAsia="uk-UA"/>
        </w:rPr>
        <w:t xml:space="preserve">852/0/15-23 «Про визначення кількості суддів у місцевих та апеляційних судах» у </w:t>
      </w:r>
      <w:r w:rsidR="00FA5BC0" w:rsidRPr="00166F90">
        <w:rPr>
          <w:rFonts w:ascii="Times New Roman" w:hAnsi="Times New Roman" w:cs="Times New Roman"/>
          <w:sz w:val="24"/>
          <w:szCs w:val="24"/>
          <w:shd w:val="clear" w:color="auto" w:fill="FFFFFF"/>
          <w:lang w:val="uk-UA"/>
        </w:rPr>
        <w:t>Петропавлівському районному суду Дніпропетровської області</w:t>
      </w:r>
      <w:r w:rsidR="00FA5BC0" w:rsidRPr="00166F90">
        <w:rPr>
          <w:rFonts w:ascii="Times New Roman" w:eastAsia="Times New Roman" w:hAnsi="Times New Roman" w:cs="Times New Roman"/>
          <w:sz w:val="24"/>
          <w:szCs w:val="24"/>
          <w:lang w:val="uk-UA" w:eastAsia="uk-UA"/>
        </w:rPr>
        <w:t xml:space="preserve"> визначено 5 посад суддів, фактично на посаді перебуває 3 судді.</w:t>
      </w:r>
    </w:p>
    <w:p w:rsidR="007B2DF2" w:rsidRPr="00166F90" w:rsidRDefault="007B2DF2" w:rsidP="00C94654">
      <w:pPr>
        <w:shd w:val="clear" w:color="auto" w:fill="FFFFFF"/>
        <w:suppressAutoHyphens/>
        <w:spacing w:after="0" w:line="240" w:lineRule="auto"/>
        <w:ind w:firstLine="567"/>
        <w:jc w:val="both"/>
        <w:rPr>
          <w:rFonts w:ascii="Times New Roman" w:hAnsi="Times New Roman" w:cs="Times New Roman"/>
          <w:bCs/>
          <w:sz w:val="24"/>
          <w:szCs w:val="24"/>
          <w:lang w:val="uk-UA"/>
        </w:rPr>
      </w:pPr>
      <w:r w:rsidRPr="00166F90">
        <w:rPr>
          <w:rFonts w:ascii="Times New Roman" w:hAnsi="Times New Roman" w:cs="Times New Roman"/>
          <w:bCs/>
          <w:sz w:val="24"/>
          <w:szCs w:val="24"/>
          <w:lang w:val="uk-UA"/>
        </w:rPr>
        <w:t>Абзацом першим пункту 1 розділу І Порядку передбачено, що відрядження судді, продовження строку відрядження, дострокове закінчення відрядження судді здійснюється згідно із законами та цим Порядком. Процедура підготовки та ухвалення рішення про відрядження судді регулюється Регламентом Вищої ради правосуддя, Регламентом Вищої кваліфікаційної комісії суддів України та Положенням про Державну судову адміністрацію України.</w:t>
      </w:r>
    </w:p>
    <w:p w:rsidR="007B2DF2" w:rsidRPr="00166F90" w:rsidRDefault="007B2DF2" w:rsidP="00C94654">
      <w:pPr>
        <w:shd w:val="clear" w:color="auto" w:fill="FFFFFF"/>
        <w:suppressAutoHyphens/>
        <w:spacing w:after="0" w:line="240" w:lineRule="auto"/>
        <w:ind w:firstLine="567"/>
        <w:jc w:val="both"/>
        <w:rPr>
          <w:rFonts w:ascii="Times New Roman" w:hAnsi="Times New Roman" w:cs="Times New Roman"/>
          <w:bCs/>
          <w:sz w:val="24"/>
          <w:szCs w:val="24"/>
          <w:lang w:val="uk-UA"/>
        </w:rPr>
      </w:pPr>
      <w:r w:rsidRPr="00166F90">
        <w:rPr>
          <w:rFonts w:ascii="Times New Roman" w:hAnsi="Times New Roman" w:cs="Times New Roman"/>
          <w:bCs/>
          <w:sz w:val="24"/>
          <w:szCs w:val="24"/>
          <w:lang w:val="uk-UA"/>
        </w:rPr>
        <w:t>Відповідно до абзацу першого пункту 11 розділу ІІІ Порядку за результатами розгляду питання про відрядження судді Вища кваліфікаційна комісія суддів України приймає рішення, зокрема, про внесення подання до Вищої ради правосуддя з рекомендацією на відрядження судді.</w:t>
      </w:r>
    </w:p>
    <w:p w:rsidR="0044562A" w:rsidRPr="00166F90" w:rsidRDefault="007E2548" w:rsidP="00C94654">
      <w:pPr>
        <w:shd w:val="clear" w:color="auto" w:fill="FFFFFF"/>
        <w:suppressAutoHyphens/>
        <w:spacing w:after="0" w:line="240" w:lineRule="auto"/>
        <w:ind w:firstLine="567"/>
        <w:jc w:val="both"/>
        <w:rPr>
          <w:rFonts w:ascii="Times New Roman" w:hAnsi="Times New Roman" w:cs="Times New Roman"/>
          <w:color w:val="000000"/>
          <w:sz w:val="24"/>
          <w:szCs w:val="24"/>
          <w:shd w:val="clear" w:color="auto" w:fill="FFFFFF"/>
          <w:lang w:val="uk-UA"/>
        </w:rPr>
      </w:pPr>
      <w:r w:rsidRPr="00166F90">
        <w:rPr>
          <w:rFonts w:ascii="Times New Roman" w:hAnsi="Times New Roman" w:cs="Times New Roman"/>
          <w:color w:val="000000"/>
          <w:sz w:val="24"/>
          <w:szCs w:val="24"/>
          <w:shd w:val="clear" w:color="auto" w:fill="FFFFFF"/>
          <w:lang w:val="uk-UA"/>
        </w:rPr>
        <w:t xml:space="preserve">Шевченко М.О. є повноважною суддею і не відправляє правосуддя в Лисичанському міському суді Луганської області, територіальну підсудність справ якого визначено Петропавлівському районному суді Дніпропетровської області, тому в силу вимог абзацу другого частини першої статті 55 Закону вирішення питання про відрядження судді не вимагає отримання її згоди. </w:t>
      </w:r>
    </w:p>
    <w:p w:rsidR="007E2548" w:rsidRPr="00166F90" w:rsidRDefault="007E2548" w:rsidP="00C94654">
      <w:pPr>
        <w:shd w:val="clear" w:color="auto" w:fill="FFFFFF"/>
        <w:suppressAutoHyphens/>
        <w:spacing w:after="0" w:line="240" w:lineRule="auto"/>
        <w:ind w:firstLine="567"/>
        <w:jc w:val="both"/>
        <w:rPr>
          <w:rFonts w:ascii="Times New Roman" w:hAnsi="Times New Roman" w:cs="Times New Roman"/>
          <w:bCs/>
          <w:color w:val="FF0000"/>
          <w:sz w:val="24"/>
          <w:szCs w:val="24"/>
          <w:lang w:val="uk-UA"/>
        </w:rPr>
      </w:pPr>
      <w:r w:rsidRPr="00166F90">
        <w:rPr>
          <w:rFonts w:ascii="Times New Roman" w:hAnsi="Times New Roman" w:cs="Times New Roman"/>
          <w:color w:val="000000"/>
          <w:sz w:val="24"/>
          <w:szCs w:val="24"/>
          <w:shd w:val="clear" w:color="auto" w:fill="FFFFFF"/>
          <w:lang w:val="uk-UA"/>
        </w:rPr>
        <w:t>З огляду на викладене Комісія, вважає за необхідне внести до Вищої ради правосуддя подання з рекомендацією про відрядження судді Лисичанського міського суду Луганської області Шевченко М.О. до Петропавлівського районного суду Дніпропетровської області.</w:t>
      </w:r>
    </w:p>
    <w:p w:rsidR="007B2DF2" w:rsidRPr="00C94654" w:rsidRDefault="007B2DF2" w:rsidP="00C94654">
      <w:pPr>
        <w:shd w:val="clear" w:color="auto" w:fill="FFFFFF"/>
        <w:suppressAutoHyphens/>
        <w:spacing w:after="0" w:line="240" w:lineRule="auto"/>
        <w:ind w:firstLine="567"/>
        <w:jc w:val="both"/>
        <w:rPr>
          <w:rFonts w:ascii="Times New Roman" w:hAnsi="Times New Roman" w:cs="Times New Roman"/>
          <w:bCs/>
          <w:sz w:val="24"/>
          <w:szCs w:val="24"/>
          <w:lang w:val="uk-UA"/>
        </w:rPr>
      </w:pPr>
      <w:r w:rsidRPr="00C94654">
        <w:rPr>
          <w:rFonts w:ascii="Times New Roman" w:hAnsi="Times New Roman" w:cs="Times New Roman"/>
          <w:bCs/>
          <w:sz w:val="24"/>
          <w:szCs w:val="24"/>
          <w:lang w:val="uk-UA"/>
        </w:rPr>
        <w:t xml:space="preserve">Керуючись статтями 55, 82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w:t>
      </w:r>
      <w:r w:rsidR="00384FA6" w:rsidRPr="00C94654">
        <w:rPr>
          <w:rFonts w:ascii="Times New Roman" w:hAnsi="Times New Roman" w:cs="Times New Roman"/>
          <w:bCs/>
          <w:sz w:val="24"/>
          <w:szCs w:val="24"/>
          <w:lang w:val="uk-UA"/>
        </w:rPr>
        <w:t>одноголосно</w:t>
      </w:r>
    </w:p>
    <w:p w:rsidR="007B2DF2" w:rsidRPr="00C94654" w:rsidRDefault="007B2DF2" w:rsidP="007B2DF2">
      <w:pPr>
        <w:shd w:val="clear" w:color="auto" w:fill="FFFFFF"/>
        <w:suppressAutoHyphens/>
        <w:spacing w:after="0" w:line="240" w:lineRule="auto"/>
        <w:ind w:firstLine="709"/>
        <w:jc w:val="both"/>
        <w:rPr>
          <w:rFonts w:ascii="Times New Roman" w:hAnsi="Times New Roman" w:cs="Times New Roman"/>
          <w:bCs/>
          <w:color w:val="FF0000"/>
          <w:sz w:val="24"/>
          <w:szCs w:val="24"/>
          <w:lang w:val="uk-UA"/>
        </w:rPr>
      </w:pPr>
      <w:r w:rsidRPr="00C94654">
        <w:rPr>
          <w:rFonts w:ascii="Times New Roman" w:hAnsi="Times New Roman" w:cs="Times New Roman"/>
          <w:bCs/>
          <w:color w:val="FF0000"/>
          <w:sz w:val="24"/>
          <w:szCs w:val="24"/>
          <w:lang w:val="uk-UA"/>
        </w:rPr>
        <w:t xml:space="preserve"> </w:t>
      </w:r>
    </w:p>
    <w:p w:rsidR="007B2DF2" w:rsidRPr="00C94654" w:rsidRDefault="007B2DF2" w:rsidP="007B2DF2">
      <w:pPr>
        <w:shd w:val="clear" w:color="auto" w:fill="FFFFFF"/>
        <w:suppressAutoHyphens/>
        <w:spacing w:after="0" w:line="240" w:lineRule="auto"/>
        <w:ind w:firstLine="709"/>
        <w:jc w:val="center"/>
        <w:rPr>
          <w:rFonts w:ascii="Times New Roman" w:hAnsi="Times New Roman" w:cs="Times New Roman"/>
          <w:bCs/>
          <w:sz w:val="24"/>
          <w:szCs w:val="24"/>
          <w:lang w:val="uk-UA"/>
        </w:rPr>
      </w:pPr>
      <w:r w:rsidRPr="00C94654">
        <w:rPr>
          <w:rFonts w:ascii="Times New Roman" w:hAnsi="Times New Roman" w:cs="Times New Roman"/>
          <w:bCs/>
          <w:sz w:val="24"/>
          <w:szCs w:val="24"/>
          <w:lang w:val="uk-UA"/>
        </w:rPr>
        <w:t>вирішила:</w:t>
      </w:r>
    </w:p>
    <w:p w:rsidR="007B2DF2" w:rsidRPr="00C94654" w:rsidRDefault="007B2DF2" w:rsidP="007B2DF2">
      <w:pPr>
        <w:shd w:val="clear" w:color="auto" w:fill="FFFFFF"/>
        <w:suppressAutoHyphens/>
        <w:spacing w:after="0" w:line="240" w:lineRule="auto"/>
        <w:ind w:firstLine="709"/>
        <w:jc w:val="both"/>
        <w:rPr>
          <w:rFonts w:ascii="Times New Roman" w:hAnsi="Times New Roman" w:cs="Times New Roman"/>
          <w:bCs/>
          <w:sz w:val="24"/>
          <w:szCs w:val="24"/>
          <w:lang w:val="uk-UA"/>
        </w:rPr>
      </w:pPr>
    </w:p>
    <w:p w:rsidR="007B2DF2" w:rsidRPr="00C94654" w:rsidRDefault="007B2DF2" w:rsidP="00C94654">
      <w:pPr>
        <w:shd w:val="clear" w:color="auto" w:fill="FFFFFF"/>
        <w:suppressAutoHyphens/>
        <w:spacing w:after="0" w:line="240" w:lineRule="auto"/>
        <w:ind w:firstLine="567"/>
        <w:jc w:val="both"/>
        <w:rPr>
          <w:rFonts w:ascii="Times New Roman" w:hAnsi="Times New Roman" w:cs="Times New Roman"/>
          <w:bCs/>
          <w:sz w:val="24"/>
          <w:szCs w:val="24"/>
          <w:lang w:val="uk-UA"/>
        </w:rPr>
      </w:pPr>
      <w:r w:rsidRPr="00C94654">
        <w:rPr>
          <w:rFonts w:ascii="Times New Roman" w:hAnsi="Times New Roman" w:cs="Times New Roman"/>
          <w:bCs/>
          <w:sz w:val="24"/>
          <w:szCs w:val="24"/>
          <w:lang w:val="uk-UA"/>
        </w:rPr>
        <w:t xml:space="preserve">внести до Вищої ради правосуддя подання з рекомендацією про відрядження судді </w:t>
      </w:r>
      <w:r w:rsidR="007E2548" w:rsidRPr="00C94654">
        <w:rPr>
          <w:rFonts w:ascii="Times New Roman" w:hAnsi="Times New Roman" w:cs="Times New Roman"/>
          <w:sz w:val="24"/>
          <w:szCs w:val="24"/>
          <w:shd w:val="clear" w:color="auto" w:fill="FFFFFF"/>
          <w:lang w:val="uk-UA"/>
        </w:rPr>
        <w:t xml:space="preserve">Лисичанського міського суду Луганської області Шевченко Марини Олександрівни </w:t>
      </w:r>
      <w:r w:rsidRPr="00C94654">
        <w:rPr>
          <w:rFonts w:ascii="Times New Roman" w:hAnsi="Times New Roman" w:cs="Times New Roman"/>
          <w:bCs/>
          <w:sz w:val="24"/>
          <w:szCs w:val="24"/>
          <w:lang w:val="uk-UA"/>
        </w:rPr>
        <w:t xml:space="preserve">до </w:t>
      </w:r>
      <w:r w:rsidR="007E2548" w:rsidRPr="00C94654">
        <w:rPr>
          <w:rFonts w:ascii="Times New Roman" w:hAnsi="Times New Roman" w:cs="Times New Roman"/>
          <w:sz w:val="24"/>
          <w:szCs w:val="24"/>
          <w:shd w:val="clear" w:color="auto" w:fill="FFFFFF"/>
          <w:lang w:val="uk-UA"/>
        </w:rPr>
        <w:t>Петропавлівського районного суду Дніпропетровської області</w:t>
      </w:r>
      <w:r w:rsidR="007E2548" w:rsidRPr="00C94654">
        <w:rPr>
          <w:rFonts w:ascii="Times New Roman" w:hAnsi="Times New Roman" w:cs="Times New Roman"/>
          <w:bCs/>
          <w:sz w:val="24"/>
          <w:szCs w:val="24"/>
          <w:lang w:val="uk-UA"/>
        </w:rPr>
        <w:t xml:space="preserve"> </w:t>
      </w:r>
      <w:r w:rsidRPr="00C94654">
        <w:rPr>
          <w:rFonts w:ascii="Times New Roman" w:hAnsi="Times New Roman" w:cs="Times New Roman"/>
          <w:bCs/>
          <w:sz w:val="24"/>
          <w:szCs w:val="24"/>
          <w:lang w:val="uk-UA"/>
        </w:rPr>
        <w:t>для здійснення правосуддя строком на один рік.</w:t>
      </w:r>
    </w:p>
    <w:p w:rsidR="007B2DF2" w:rsidRPr="00C94654" w:rsidRDefault="007B2DF2" w:rsidP="007B2DF2">
      <w:pPr>
        <w:shd w:val="clear" w:color="auto" w:fill="FFFFFF"/>
        <w:suppressAutoHyphens/>
        <w:spacing w:after="0" w:line="240" w:lineRule="auto"/>
        <w:ind w:firstLine="709"/>
        <w:jc w:val="both"/>
        <w:rPr>
          <w:rFonts w:ascii="Times New Roman" w:hAnsi="Times New Roman" w:cs="Times New Roman"/>
          <w:bCs/>
          <w:color w:val="FF0000"/>
          <w:sz w:val="24"/>
          <w:szCs w:val="24"/>
          <w:lang w:val="uk-UA"/>
        </w:rPr>
      </w:pPr>
    </w:p>
    <w:p w:rsidR="007B2DF2" w:rsidRPr="00C94654" w:rsidRDefault="007B2DF2" w:rsidP="007B2DF2">
      <w:pPr>
        <w:shd w:val="clear" w:color="auto" w:fill="FFFFFF"/>
        <w:suppressAutoHyphens/>
        <w:spacing w:after="0" w:line="240" w:lineRule="auto"/>
        <w:jc w:val="both"/>
        <w:rPr>
          <w:rFonts w:ascii="Times New Roman" w:eastAsia="Times New Roman" w:hAnsi="Times New Roman" w:cs="Times New Roman"/>
          <w:color w:val="FF0000"/>
          <w:sz w:val="24"/>
          <w:szCs w:val="24"/>
          <w:lang w:val="uk-UA" w:eastAsia="ar-SA"/>
        </w:rPr>
      </w:pPr>
    </w:p>
    <w:p w:rsidR="007B2DF2" w:rsidRPr="00C94654" w:rsidRDefault="007B2DF2" w:rsidP="007B2DF2">
      <w:pPr>
        <w:shd w:val="clear" w:color="auto" w:fill="FFFFFF"/>
        <w:suppressAutoHyphens/>
        <w:spacing w:after="120" w:line="240" w:lineRule="auto"/>
        <w:jc w:val="both"/>
        <w:rPr>
          <w:rFonts w:ascii="Times New Roman" w:eastAsia="Times New Roman" w:hAnsi="Times New Roman" w:cs="Times New Roman"/>
          <w:sz w:val="24"/>
          <w:szCs w:val="24"/>
          <w:lang w:val="uk-UA" w:eastAsia="ar-SA"/>
        </w:rPr>
      </w:pPr>
      <w:r w:rsidRPr="00C94654">
        <w:rPr>
          <w:rFonts w:ascii="Times New Roman" w:eastAsia="Times New Roman" w:hAnsi="Times New Roman" w:cs="Times New Roman"/>
          <w:sz w:val="24"/>
          <w:szCs w:val="24"/>
          <w:lang w:val="uk-UA" w:eastAsia="ar-SA"/>
        </w:rPr>
        <w:lastRenderedPageBreak/>
        <w:t>Головуючий</w:t>
      </w:r>
      <w:r w:rsidRPr="00C94654">
        <w:rPr>
          <w:rFonts w:ascii="Times New Roman" w:eastAsia="Times New Roman" w:hAnsi="Times New Roman" w:cs="Times New Roman"/>
          <w:sz w:val="24"/>
          <w:szCs w:val="24"/>
          <w:lang w:val="uk-UA" w:eastAsia="ar-SA"/>
        </w:rPr>
        <w:tab/>
      </w:r>
      <w:r w:rsidRPr="00C94654">
        <w:rPr>
          <w:rFonts w:ascii="Times New Roman" w:eastAsia="Times New Roman" w:hAnsi="Times New Roman" w:cs="Times New Roman"/>
          <w:sz w:val="24"/>
          <w:szCs w:val="24"/>
          <w:lang w:val="uk-UA" w:eastAsia="ar-SA"/>
        </w:rPr>
        <w:tab/>
      </w:r>
      <w:r w:rsidRPr="00C94654">
        <w:rPr>
          <w:rFonts w:ascii="Times New Roman" w:eastAsia="Times New Roman" w:hAnsi="Times New Roman" w:cs="Times New Roman"/>
          <w:sz w:val="24"/>
          <w:szCs w:val="24"/>
          <w:lang w:val="uk-UA" w:eastAsia="ar-SA"/>
        </w:rPr>
        <w:tab/>
      </w:r>
      <w:r w:rsidRPr="00C94654">
        <w:rPr>
          <w:rFonts w:ascii="Times New Roman" w:eastAsia="Times New Roman" w:hAnsi="Times New Roman" w:cs="Times New Roman"/>
          <w:sz w:val="24"/>
          <w:szCs w:val="24"/>
          <w:lang w:val="uk-UA" w:eastAsia="ar-SA"/>
        </w:rPr>
        <w:tab/>
      </w:r>
      <w:r w:rsidRPr="00C94654">
        <w:rPr>
          <w:rFonts w:ascii="Times New Roman" w:eastAsia="Times New Roman" w:hAnsi="Times New Roman" w:cs="Times New Roman"/>
          <w:sz w:val="24"/>
          <w:szCs w:val="24"/>
          <w:lang w:val="uk-UA" w:eastAsia="ar-SA"/>
        </w:rPr>
        <w:tab/>
      </w:r>
      <w:r w:rsidRPr="00C94654">
        <w:rPr>
          <w:rFonts w:ascii="Times New Roman" w:eastAsia="Times New Roman" w:hAnsi="Times New Roman" w:cs="Times New Roman"/>
          <w:sz w:val="24"/>
          <w:szCs w:val="24"/>
          <w:lang w:val="uk-UA" w:eastAsia="ar-SA"/>
        </w:rPr>
        <w:tab/>
      </w:r>
      <w:r w:rsidR="00C94654" w:rsidRPr="00C94654">
        <w:rPr>
          <w:rFonts w:ascii="Times New Roman" w:eastAsia="Times New Roman" w:hAnsi="Times New Roman" w:cs="Times New Roman"/>
          <w:sz w:val="24"/>
          <w:szCs w:val="24"/>
          <w:lang w:val="uk-UA" w:eastAsia="ar-SA"/>
        </w:rPr>
        <w:t xml:space="preserve">                                 </w:t>
      </w:r>
      <w:r w:rsidRPr="00C94654">
        <w:rPr>
          <w:rFonts w:ascii="Times New Roman" w:eastAsia="Times New Roman" w:hAnsi="Times New Roman" w:cs="Times New Roman"/>
          <w:sz w:val="24"/>
          <w:szCs w:val="24"/>
          <w:lang w:val="uk-UA" w:eastAsia="ar-SA"/>
        </w:rPr>
        <w:t xml:space="preserve">    Андрій ПАСІЧНИК</w:t>
      </w:r>
    </w:p>
    <w:p w:rsidR="007B2DF2" w:rsidRPr="00C94654" w:rsidRDefault="007B2DF2" w:rsidP="007B2DF2">
      <w:pPr>
        <w:shd w:val="clear" w:color="auto" w:fill="FFFFFF"/>
        <w:suppressAutoHyphens/>
        <w:spacing w:after="120" w:line="240" w:lineRule="auto"/>
        <w:jc w:val="both"/>
        <w:rPr>
          <w:rFonts w:ascii="Times New Roman" w:eastAsia="Times New Roman" w:hAnsi="Times New Roman" w:cs="Times New Roman"/>
          <w:sz w:val="24"/>
          <w:szCs w:val="24"/>
          <w:lang w:val="uk-UA" w:eastAsia="ar-SA"/>
        </w:rPr>
      </w:pPr>
    </w:p>
    <w:p w:rsidR="007B2DF2" w:rsidRPr="00C94654" w:rsidRDefault="007B2DF2" w:rsidP="007B2DF2">
      <w:pPr>
        <w:shd w:val="clear" w:color="auto" w:fill="FFFFFF"/>
        <w:suppressAutoHyphens/>
        <w:spacing w:after="120" w:line="240" w:lineRule="auto"/>
        <w:jc w:val="both"/>
        <w:rPr>
          <w:rFonts w:ascii="Times New Roman" w:eastAsia="Times New Roman" w:hAnsi="Times New Roman" w:cs="Times New Roman"/>
          <w:sz w:val="24"/>
          <w:szCs w:val="24"/>
          <w:lang w:val="uk-UA" w:eastAsia="ar-SA"/>
        </w:rPr>
      </w:pPr>
      <w:r w:rsidRPr="00C94654">
        <w:rPr>
          <w:rFonts w:ascii="Times New Roman" w:eastAsia="Times New Roman" w:hAnsi="Times New Roman" w:cs="Times New Roman"/>
          <w:sz w:val="24"/>
          <w:szCs w:val="24"/>
          <w:lang w:val="uk-UA" w:eastAsia="ar-SA"/>
        </w:rPr>
        <w:t>Члени Комісії:</w:t>
      </w:r>
      <w:r w:rsidRPr="00C94654">
        <w:rPr>
          <w:rFonts w:ascii="Times New Roman" w:eastAsia="Times New Roman" w:hAnsi="Times New Roman" w:cs="Times New Roman"/>
          <w:sz w:val="24"/>
          <w:szCs w:val="24"/>
          <w:lang w:val="uk-UA" w:eastAsia="ar-SA"/>
        </w:rPr>
        <w:tab/>
      </w:r>
      <w:r w:rsidRPr="00C94654">
        <w:rPr>
          <w:rFonts w:ascii="Times New Roman" w:eastAsia="Times New Roman" w:hAnsi="Times New Roman" w:cs="Times New Roman"/>
          <w:sz w:val="24"/>
          <w:szCs w:val="24"/>
          <w:lang w:val="uk-UA" w:eastAsia="ar-SA"/>
        </w:rPr>
        <w:tab/>
      </w:r>
      <w:r w:rsidRPr="00C94654">
        <w:rPr>
          <w:rFonts w:ascii="Times New Roman" w:eastAsia="Times New Roman" w:hAnsi="Times New Roman" w:cs="Times New Roman"/>
          <w:sz w:val="24"/>
          <w:szCs w:val="24"/>
          <w:lang w:val="uk-UA" w:eastAsia="ar-SA"/>
        </w:rPr>
        <w:tab/>
      </w:r>
      <w:r w:rsidRPr="00C94654">
        <w:rPr>
          <w:rFonts w:ascii="Times New Roman" w:eastAsia="Times New Roman" w:hAnsi="Times New Roman" w:cs="Times New Roman"/>
          <w:sz w:val="24"/>
          <w:szCs w:val="24"/>
          <w:lang w:val="uk-UA" w:eastAsia="ar-SA"/>
        </w:rPr>
        <w:tab/>
      </w:r>
      <w:r w:rsidRPr="00C94654">
        <w:rPr>
          <w:rFonts w:ascii="Times New Roman" w:eastAsia="Times New Roman" w:hAnsi="Times New Roman" w:cs="Times New Roman"/>
          <w:sz w:val="24"/>
          <w:szCs w:val="24"/>
          <w:lang w:val="uk-UA" w:eastAsia="ar-SA"/>
        </w:rPr>
        <w:tab/>
      </w:r>
      <w:r w:rsidRPr="00C94654">
        <w:rPr>
          <w:rFonts w:ascii="Times New Roman" w:eastAsia="Times New Roman" w:hAnsi="Times New Roman" w:cs="Times New Roman"/>
          <w:sz w:val="24"/>
          <w:szCs w:val="24"/>
          <w:lang w:val="uk-UA" w:eastAsia="ar-SA"/>
        </w:rPr>
        <w:tab/>
        <w:t xml:space="preserve"> </w:t>
      </w:r>
      <w:r w:rsidR="00C94654" w:rsidRPr="00C94654">
        <w:rPr>
          <w:rFonts w:ascii="Times New Roman" w:eastAsia="Times New Roman" w:hAnsi="Times New Roman" w:cs="Times New Roman"/>
          <w:sz w:val="24"/>
          <w:szCs w:val="24"/>
          <w:lang w:val="uk-UA" w:eastAsia="ar-SA"/>
        </w:rPr>
        <w:t xml:space="preserve">                     </w:t>
      </w:r>
      <w:r w:rsidRPr="00C94654">
        <w:rPr>
          <w:rFonts w:ascii="Times New Roman" w:eastAsia="Times New Roman" w:hAnsi="Times New Roman" w:cs="Times New Roman"/>
          <w:sz w:val="24"/>
          <w:szCs w:val="24"/>
          <w:lang w:val="uk-UA" w:eastAsia="ar-SA"/>
        </w:rPr>
        <w:t xml:space="preserve">   Ярослав ДУХ </w:t>
      </w:r>
    </w:p>
    <w:p w:rsidR="007E2548" w:rsidRPr="00C94654" w:rsidRDefault="007E2548" w:rsidP="007B2DF2">
      <w:pPr>
        <w:shd w:val="clear" w:color="auto" w:fill="FFFFFF"/>
        <w:suppressAutoHyphens/>
        <w:spacing w:after="120" w:line="240" w:lineRule="auto"/>
        <w:ind w:left="5954"/>
        <w:jc w:val="both"/>
        <w:rPr>
          <w:rFonts w:ascii="Times New Roman" w:eastAsia="Times New Roman" w:hAnsi="Times New Roman" w:cs="Times New Roman"/>
          <w:sz w:val="24"/>
          <w:szCs w:val="24"/>
          <w:lang w:val="uk-UA" w:eastAsia="ar-SA"/>
        </w:rPr>
      </w:pPr>
    </w:p>
    <w:p w:rsidR="007B2DF2" w:rsidRPr="00C94654" w:rsidRDefault="00C94654" w:rsidP="007B2DF2">
      <w:pPr>
        <w:shd w:val="clear" w:color="auto" w:fill="FFFFFF"/>
        <w:suppressAutoHyphens/>
        <w:spacing w:after="120" w:line="240" w:lineRule="auto"/>
        <w:ind w:left="5954"/>
        <w:jc w:val="both"/>
        <w:rPr>
          <w:rFonts w:ascii="Times New Roman" w:eastAsia="Times New Roman" w:hAnsi="Times New Roman" w:cs="Times New Roman"/>
          <w:sz w:val="24"/>
          <w:szCs w:val="24"/>
          <w:lang w:val="uk-UA" w:eastAsia="ar-SA"/>
        </w:rPr>
      </w:pPr>
      <w:r w:rsidRPr="00C94654">
        <w:rPr>
          <w:rFonts w:ascii="Times New Roman" w:eastAsia="Times New Roman" w:hAnsi="Times New Roman" w:cs="Times New Roman"/>
          <w:sz w:val="24"/>
          <w:szCs w:val="24"/>
          <w:lang w:val="uk-UA" w:eastAsia="ar-SA"/>
        </w:rPr>
        <w:t xml:space="preserve">                    </w:t>
      </w:r>
      <w:r w:rsidR="007B2DF2" w:rsidRPr="00C94654">
        <w:rPr>
          <w:rFonts w:ascii="Times New Roman" w:eastAsia="Times New Roman" w:hAnsi="Times New Roman" w:cs="Times New Roman"/>
          <w:sz w:val="24"/>
          <w:szCs w:val="24"/>
          <w:lang w:val="uk-UA" w:eastAsia="ar-SA"/>
        </w:rPr>
        <w:t xml:space="preserve">Олег КОЛІУШ </w:t>
      </w:r>
    </w:p>
    <w:p w:rsidR="00C94654" w:rsidRPr="00C94654" w:rsidRDefault="00C94654" w:rsidP="007B2DF2">
      <w:pPr>
        <w:shd w:val="clear" w:color="auto" w:fill="FFFFFF"/>
        <w:suppressAutoHyphens/>
        <w:spacing w:after="120" w:line="240" w:lineRule="auto"/>
        <w:ind w:left="5954"/>
        <w:jc w:val="both"/>
        <w:rPr>
          <w:rFonts w:ascii="Times New Roman" w:eastAsia="Times New Roman" w:hAnsi="Times New Roman" w:cs="Times New Roman"/>
          <w:sz w:val="24"/>
          <w:szCs w:val="24"/>
          <w:lang w:val="uk-UA" w:eastAsia="ar-SA"/>
        </w:rPr>
      </w:pPr>
    </w:p>
    <w:p w:rsidR="00C94654" w:rsidRPr="00C94654" w:rsidRDefault="00C94654" w:rsidP="007B2DF2">
      <w:pPr>
        <w:shd w:val="clear" w:color="auto" w:fill="FFFFFF"/>
        <w:suppressAutoHyphens/>
        <w:spacing w:after="120" w:line="240" w:lineRule="auto"/>
        <w:ind w:left="5954"/>
        <w:jc w:val="both"/>
        <w:rPr>
          <w:rFonts w:ascii="Times New Roman" w:eastAsia="Times New Roman" w:hAnsi="Times New Roman" w:cs="Times New Roman"/>
          <w:sz w:val="24"/>
          <w:szCs w:val="24"/>
          <w:lang w:val="uk-UA" w:eastAsia="ar-SA"/>
        </w:rPr>
      </w:pPr>
      <w:r w:rsidRPr="00C94654">
        <w:rPr>
          <w:rFonts w:ascii="Times New Roman" w:hAnsi="Times New Roman" w:cs="Times New Roman"/>
          <w:bCs/>
          <w:sz w:val="24"/>
          <w:szCs w:val="24"/>
          <w:lang w:val="uk-UA"/>
        </w:rPr>
        <w:t xml:space="preserve">                    </w:t>
      </w:r>
      <w:r w:rsidRPr="00C94654">
        <w:rPr>
          <w:rFonts w:ascii="Times New Roman" w:hAnsi="Times New Roman" w:cs="Times New Roman"/>
          <w:bCs/>
          <w:sz w:val="24"/>
          <w:szCs w:val="24"/>
        </w:rPr>
        <w:t>Роман САБОДАШ</w:t>
      </w:r>
    </w:p>
    <w:p w:rsidR="007B2DF2" w:rsidRPr="00C94654" w:rsidRDefault="007B2DF2" w:rsidP="007B2DF2">
      <w:pPr>
        <w:shd w:val="clear" w:color="auto" w:fill="FFFFFF"/>
        <w:suppressAutoHyphens/>
        <w:spacing w:after="120" w:line="240" w:lineRule="auto"/>
        <w:ind w:left="5954"/>
        <w:jc w:val="both"/>
        <w:rPr>
          <w:rFonts w:ascii="Times New Roman" w:eastAsia="Times New Roman" w:hAnsi="Times New Roman" w:cs="Times New Roman"/>
          <w:sz w:val="24"/>
          <w:szCs w:val="24"/>
          <w:lang w:val="uk-UA" w:eastAsia="ar-SA"/>
        </w:rPr>
      </w:pPr>
    </w:p>
    <w:p w:rsidR="007B2DF2" w:rsidRPr="00C94654" w:rsidRDefault="00C94654" w:rsidP="007B2DF2">
      <w:pPr>
        <w:shd w:val="clear" w:color="auto" w:fill="FFFFFF"/>
        <w:suppressAutoHyphens/>
        <w:spacing w:after="120" w:line="240" w:lineRule="auto"/>
        <w:ind w:left="5954"/>
        <w:jc w:val="both"/>
        <w:rPr>
          <w:rFonts w:ascii="Times New Roman" w:eastAsia="Times New Roman" w:hAnsi="Times New Roman" w:cs="Times New Roman"/>
          <w:sz w:val="24"/>
          <w:szCs w:val="24"/>
          <w:lang w:val="uk-UA" w:eastAsia="ar-SA"/>
        </w:rPr>
      </w:pPr>
      <w:r w:rsidRPr="00C94654">
        <w:rPr>
          <w:rFonts w:ascii="Times New Roman" w:eastAsia="Times New Roman" w:hAnsi="Times New Roman" w:cs="Times New Roman"/>
          <w:sz w:val="24"/>
          <w:szCs w:val="24"/>
          <w:lang w:val="uk-UA" w:eastAsia="ar-SA"/>
        </w:rPr>
        <w:t xml:space="preserve">                    </w:t>
      </w:r>
      <w:r w:rsidR="007B2DF2" w:rsidRPr="00C94654">
        <w:rPr>
          <w:rFonts w:ascii="Times New Roman" w:eastAsia="Times New Roman" w:hAnsi="Times New Roman" w:cs="Times New Roman"/>
          <w:sz w:val="24"/>
          <w:szCs w:val="24"/>
          <w:lang w:val="uk-UA" w:eastAsia="ar-SA"/>
        </w:rPr>
        <w:t>Руслан СИДОРОВИЧ</w:t>
      </w:r>
    </w:p>
    <w:p w:rsidR="007B2DF2" w:rsidRPr="00C94654" w:rsidRDefault="007B2DF2" w:rsidP="007B2DF2">
      <w:pPr>
        <w:shd w:val="clear" w:color="auto" w:fill="FFFFFF"/>
        <w:suppressAutoHyphens/>
        <w:spacing w:after="120" w:line="240" w:lineRule="auto"/>
        <w:ind w:left="5954"/>
        <w:jc w:val="both"/>
        <w:rPr>
          <w:rFonts w:ascii="Times New Roman" w:eastAsia="Times New Roman" w:hAnsi="Times New Roman" w:cs="Times New Roman"/>
          <w:sz w:val="24"/>
          <w:szCs w:val="24"/>
          <w:lang w:val="uk-UA" w:eastAsia="ar-SA"/>
        </w:rPr>
      </w:pPr>
    </w:p>
    <w:p w:rsidR="007B2DF2" w:rsidRPr="00C94654" w:rsidRDefault="00C94654" w:rsidP="007B2DF2">
      <w:pPr>
        <w:shd w:val="clear" w:color="auto" w:fill="FFFFFF"/>
        <w:suppressAutoHyphens/>
        <w:spacing w:after="120" w:line="240" w:lineRule="auto"/>
        <w:ind w:left="5954"/>
        <w:jc w:val="both"/>
        <w:rPr>
          <w:rFonts w:ascii="Times New Roman" w:eastAsia="Times New Roman" w:hAnsi="Times New Roman" w:cs="Times New Roman"/>
          <w:sz w:val="24"/>
          <w:szCs w:val="24"/>
          <w:lang w:val="uk-UA" w:eastAsia="ar-SA"/>
        </w:rPr>
      </w:pPr>
      <w:r w:rsidRPr="00C94654">
        <w:rPr>
          <w:rFonts w:ascii="Times New Roman" w:eastAsia="Times New Roman" w:hAnsi="Times New Roman" w:cs="Times New Roman"/>
          <w:sz w:val="24"/>
          <w:szCs w:val="24"/>
          <w:lang w:val="uk-UA" w:eastAsia="ar-SA"/>
        </w:rPr>
        <w:t xml:space="preserve">                    </w:t>
      </w:r>
      <w:r w:rsidR="007B2DF2" w:rsidRPr="00C94654">
        <w:rPr>
          <w:rFonts w:ascii="Times New Roman" w:eastAsia="Times New Roman" w:hAnsi="Times New Roman" w:cs="Times New Roman"/>
          <w:sz w:val="24"/>
          <w:szCs w:val="24"/>
          <w:lang w:val="uk-UA" w:eastAsia="ar-SA"/>
        </w:rPr>
        <w:t xml:space="preserve">Сергій ЧУМАК </w:t>
      </w:r>
    </w:p>
    <w:p w:rsidR="007B2DF2" w:rsidRPr="00C94654" w:rsidRDefault="007B2DF2" w:rsidP="007B2DF2">
      <w:pPr>
        <w:shd w:val="clear" w:color="auto" w:fill="FFFFFF"/>
        <w:suppressAutoHyphens/>
        <w:spacing w:after="120" w:line="240" w:lineRule="auto"/>
        <w:ind w:left="7371"/>
        <w:jc w:val="both"/>
        <w:rPr>
          <w:rFonts w:ascii="Times New Roman" w:eastAsia="Times New Roman" w:hAnsi="Times New Roman" w:cs="Times New Roman"/>
          <w:sz w:val="24"/>
          <w:szCs w:val="24"/>
          <w:lang w:val="uk-UA" w:eastAsia="ar-SA"/>
        </w:rPr>
      </w:pPr>
    </w:p>
    <w:p w:rsidR="00016F5D" w:rsidRPr="00C94654" w:rsidRDefault="00016F5D">
      <w:pPr>
        <w:rPr>
          <w:rFonts w:ascii="Times New Roman" w:hAnsi="Times New Roman" w:cs="Times New Roman"/>
          <w:color w:val="FF0000"/>
          <w:sz w:val="24"/>
          <w:szCs w:val="24"/>
        </w:rPr>
      </w:pPr>
    </w:p>
    <w:sectPr w:rsidR="00016F5D" w:rsidRPr="00C94654" w:rsidSect="00206FFE">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74C9D" w:rsidRDefault="00D74C9D">
      <w:pPr>
        <w:spacing w:after="0" w:line="240" w:lineRule="auto"/>
      </w:pPr>
      <w:r>
        <w:separator/>
      </w:r>
    </w:p>
  </w:endnote>
  <w:endnote w:type="continuationSeparator" w:id="0">
    <w:p w:rsidR="00D74C9D" w:rsidRDefault="00D74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74C9D" w:rsidRDefault="00D74C9D">
      <w:pPr>
        <w:spacing w:after="0" w:line="240" w:lineRule="auto"/>
      </w:pPr>
      <w:r>
        <w:separator/>
      </w:r>
    </w:p>
  </w:footnote>
  <w:footnote w:type="continuationSeparator" w:id="0">
    <w:p w:rsidR="00D74C9D" w:rsidRDefault="00D74C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E15490" w:rsidRDefault="00C94654">
        <w:pPr>
          <w:pStyle w:val="a3"/>
          <w:jc w:val="center"/>
        </w:pPr>
        <w:r>
          <w:fldChar w:fldCharType="begin"/>
        </w:r>
        <w:r>
          <w:instrText>PAGE   \* MERGEFORMAT</w:instrText>
        </w:r>
        <w:r>
          <w:fldChar w:fldCharType="separate"/>
        </w:r>
        <w:r w:rsidR="00C61676">
          <w:rPr>
            <w:noProof/>
          </w:rPr>
          <w:t>5</w:t>
        </w:r>
        <w:r>
          <w:fldChar w:fldCharType="end"/>
        </w:r>
      </w:p>
    </w:sdtContent>
  </w:sdt>
  <w:p w:rsidR="00E15490" w:rsidRDefault="00D74C9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862"/>
    <w:rsid w:val="00000309"/>
    <w:rsid w:val="00016F5D"/>
    <w:rsid w:val="00161326"/>
    <w:rsid w:val="00166F90"/>
    <w:rsid w:val="001A138E"/>
    <w:rsid w:val="001B7714"/>
    <w:rsid w:val="003240F8"/>
    <w:rsid w:val="003406EE"/>
    <w:rsid w:val="0035054D"/>
    <w:rsid w:val="00384FA6"/>
    <w:rsid w:val="003E2CAB"/>
    <w:rsid w:val="00442B2F"/>
    <w:rsid w:val="0044562A"/>
    <w:rsid w:val="00495697"/>
    <w:rsid w:val="005D147A"/>
    <w:rsid w:val="007050EE"/>
    <w:rsid w:val="007A07BA"/>
    <w:rsid w:val="007B2DF2"/>
    <w:rsid w:val="007E2548"/>
    <w:rsid w:val="008511DC"/>
    <w:rsid w:val="00924BE7"/>
    <w:rsid w:val="00950B1C"/>
    <w:rsid w:val="00965862"/>
    <w:rsid w:val="009E1930"/>
    <w:rsid w:val="00AC1E93"/>
    <w:rsid w:val="00AC2FB7"/>
    <w:rsid w:val="00B850D7"/>
    <w:rsid w:val="00BA0360"/>
    <w:rsid w:val="00C61676"/>
    <w:rsid w:val="00C94654"/>
    <w:rsid w:val="00CF573B"/>
    <w:rsid w:val="00D272EC"/>
    <w:rsid w:val="00D74C9D"/>
    <w:rsid w:val="00E36140"/>
    <w:rsid w:val="00E92750"/>
    <w:rsid w:val="00F320FD"/>
    <w:rsid w:val="00F64EA5"/>
    <w:rsid w:val="00FA5BC0"/>
    <w:rsid w:val="00FC44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FF6C4"/>
  <w15:chartTrackingRefBased/>
  <w15:docId w15:val="{B3716D32-FEB5-4273-8C28-56850EF9F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DF2"/>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2DF2"/>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7B2DF2"/>
    <w:rPr>
      <w:lang w:val="ru-RU"/>
    </w:rPr>
  </w:style>
  <w:style w:type="paragraph" w:customStyle="1" w:styleId="rtejustify">
    <w:name w:val="rtejustify"/>
    <w:basedOn w:val="a"/>
    <w:rsid w:val="003E2CAB"/>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519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69FA1-6AD1-46D9-8001-EF99DB4A7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8743</Words>
  <Characters>4985</Characters>
  <Application>Microsoft Office Word</Application>
  <DocSecurity>0</DocSecurity>
  <Lines>41</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Семоненко Ольга Миколаївна</cp:lastModifiedBy>
  <cp:revision>7</cp:revision>
  <dcterms:created xsi:type="dcterms:W3CDTF">2025-07-13T14:53:00Z</dcterms:created>
  <dcterms:modified xsi:type="dcterms:W3CDTF">2025-07-16T06:54:00Z</dcterms:modified>
</cp:coreProperties>
</file>