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Pr="00BB0C44" w:rsidRDefault="008411FE" w:rsidP="008411FE">
      <w:pPr>
        <w:spacing w:after="0" w:line="240" w:lineRule="auto"/>
        <w:jc w:val="center"/>
        <w:rPr>
          <w:rFonts w:ascii="Times New Roman" w:eastAsia="Times New Roman" w:hAnsi="Times New Roman"/>
          <w:sz w:val="24"/>
          <w:szCs w:val="24"/>
          <w:lang w:eastAsia="ru-RU"/>
        </w:rPr>
      </w:pPr>
      <w:r w:rsidRPr="00BB0C44">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BB0C44" w:rsidRDefault="008411FE" w:rsidP="008411FE">
      <w:pPr>
        <w:spacing w:after="0" w:line="240" w:lineRule="auto"/>
        <w:rPr>
          <w:rFonts w:ascii="Times New Roman" w:eastAsia="Times New Roman" w:hAnsi="Times New Roman"/>
          <w:sz w:val="27"/>
          <w:szCs w:val="27"/>
          <w:lang w:eastAsia="ru-RU"/>
        </w:rPr>
      </w:pPr>
    </w:p>
    <w:p w:rsidR="008411FE" w:rsidRPr="00BB0C44"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BB0C44">
        <w:rPr>
          <w:rFonts w:ascii="Times New Roman" w:eastAsia="Times New Roman" w:hAnsi="Times New Roman"/>
          <w:bCs/>
          <w:kern w:val="2"/>
          <w:sz w:val="36"/>
          <w:szCs w:val="36"/>
          <w:lang w:eastAsia="hi-IN" w:bidi="hi-IN"/>
        </w:rPr>
        <w:t>ВИЩА КВАЛІФІКАЦІЙНА КОМІСІЯ СУДДІВ УКРАЇНИ</w:t>
      </w:r>
    </w:p>
    <w:p w:rsidR="008411FE" w:rsidRPr="00BB0C44" w:rsidRDefault="008411FE" w:rsidP="008411FE">
      <w:pPr>
        <w:spacing w:after="0" w:line="240" w:lineRule="auto"/>
        <w:jc w:val="center"/>
        <w:rPr>
          <w:rFonts w:ascii="Times New Roman" w:eastAsia="Times New Roman" w:hAnsi="Times New Roman"/>
          <w:sz w:val="27"/>
          <w:szCs w:val="27"/>
          <w:lang w:eastAsia="ru-RU"/>
        </w:rPr>
      </w:pPr>
    </w:p>
    <w:p w:rsidR="008411FE" w:rsidRPr="00BB0C44" w:rsidRDefault="002662C9" w:rsidP="008411FE">
      <w:pPr>
        <w:spacing w:after="0" w:line="240" w:lineRule="auto"/>
        <w:ind w:right="-142"/>
        <w:rPr>
          <w:rFonts w:ascii="Times New Roman" w:eastAsia="Times New Roman" w:hAnsi="Times New Roman"/>
          <w:sz w:val="25"/>
          <w:szCs w:val="25"/>
          <w:lang w:eastAsia="ru-RU"/>
        </w:rPr>
      </w:pPr>
      <w:r w:rsidRPr="00BB0C44">
        <w:rPr>
          <w:rFonts w:ascii="Times New Roman" w:eastAsia="Times New Roman" w:hAnsi="Times New Roman"/>
          <w:sz w:val="25"/>
          <w:szCs w:val="25"/>
          <w:lang w:eastAsia="ru-RU"/>
        </w:rPr>
        <w:t>0</w:t>
      </w:r>
      <w:r w:rsidR="00004ADB" w:rsidRPr="00BB0C44">
        <w:rPr>
          <w:rFonts w:ascii="Times New Roman" w:eastAsia="Times New Roman" w:hAnsi="Times New Roman"/>
          <w:sz w:val="25"/>
          <w:szCs w:val="25"/>
          <w:lang w:eastAsia="ru-RU"/>
        </w:rPr>
        <w:t>1</w:t>
      </w:r>
      <w:r w:rsidR="001B1EE6" w:rsidRPr="00BB0C44">
        <w:rPr>
          <w:rFonts w:ascii="Times New Roman" w:eastAsia="Times New Roman" w:hAnsi="Times New Roman"/>
          <w:sz w:val="25"/>
          <w:szCs w:val="25"/>
          <w:lang w:eastAsia="ru-RU"/>
        </w:rPr>
        <w:t xml:space="preserve"> </w:t>
      </w:r>
      <w:r w:rsidR="00004ADB" w:rsidRPr="00BB0C44">
        <w:rPr>
          <w:rFonts w:ascii="Times New Roman" w:eastAsia="Times New Roman" w:hAnsi="Times New Roman"/>
          <w:sz w:val="25"/>
          <w:szCs w:val="25"/>
          <w:lang w:eastAsia="ru-RU"/>
        </w:rPr>
        <w:t>жовтня</w:t>
      </w:r>
      <w:r w:rsidR="008411FE" w:rsidRPr="00BB0C44">
        <w:rPr>
          <w:rFonts w:ascii="Times New Roman" w:eastAsia="Times New Roman" w:hAnsi="Times New Roman"/>
          <w:sz w:val="25"/>
          <w:szCs w:val="25"/>
          <w:lang w:eastAsia="ru-RU"/>
        </w:rPr>
        <w:t xml:space="preserve"> 2024 року </w:t>
      </w:r>
      <w:r w:rsidR="008411FE" w:rsidRPr="00BB0C44">
        <w:rPr>
          <w:rFonts w:ascii="Times New Roman" w:eastAsia="Times New Roman" w:hAnsi="Times New Roman"/>
          <w:sz w:val="25"/>
          <w:szCs w:val="25"/>
          <w:lang w:eastAsia="ru-RU"/>
        </w:rPr>
        <w:tab/>
      </w:r>
      <w:r w:rsidR="008411FE" w:rsidRPr="00BB0C44">
        <w:rPr>
          <w:rFonts w:ascii="Times New Roman" w:eastAsia="Times New Roman" w:hAnsi="Times New Roman"/>
          <w:sz w:val="25"/>
          <w:szCs w:val="25"/>
          <w:lang w:eastAsia="ru-RU"/>
        </w:rPr>
        <w:tab/>
      </w:r>
      <w:r w:rsidR="008411FE" w:rsidRPr="00BB0C44">
        <w:rPr>
          <w:rFonts w:ascii="Times New Roman" w:eastAsia="Times New Roman" w:hAnsi="Times New Roman"/>
          <w:sz w:val="25"/>
          <w:szCs w:val="25"/>
          <w:lang w:eastAsia="ru-RU"/>
        </w:rPr>
        <w:tab/>
      </w:r>
      <w:r w:rsidR="008411FE" w:rsidRPr="00BB0C44">
        <w:rPr>
          <w:rFonts w:ascii="Times New Roman" w:eastAsia="Times New Roman" w:hAnsi="Times New Roman"/>
          <w:sz w:val="25"/>
          <w:szCs w:val="25"/>
          <w:lang w:eastAsia="ru-RU"/>
        </w:rPr>
        <w:tab/>
      </w:r>
      <w:r w:rsidR="008411FE" w:rsidRPr="00BB0C44">
        <w:rPr>
          <w:rFonts w:ascii="Times New Roman" w:eastAsia="Times New Roman" w:hAnsi="Times New Roman"/>
          <w:sz w:val="25"/>
          <w:szCs w:val="25"/>
          <w:lang w:eastAsia="ru-RU"/>
        </w:rPr>
        <w:tab/>
      </w:r>
      <w:r w:rsidR="008411FE" w:rsidRPr="00BB0C44">
        <w:rPr>
          <w:rFonts w:ascii="Times New Roman" w:eastAsia="Times New Roman" w:hAnsi="Times New Roman"/>
          <w:sz w:val="25"/>
          <w:szCs w:val="25"/>
          <w:lang w:eastAsia="ru-RU"/>
        </w:rPr>
        <w:tab/>
      </w:r>
      <w:r w:rsidR="008411FE" w:rsidRPr="00BB0C44">
        <w:rPr>
          <w:rFonts w:ascii="Times New Roman" w:eastAsia="Times New Roman" w:hAnsi="Times New Roman"/>
          <w:sz w:val="25"/>
          <w:szCs w:val="25"/>
          <w:lang w:eastAsia="ru-RU"/>
        </w:rPr>
        <w:tab/>
      </w:r>
      <w:r w:rsidR="008411FE" w:rsidRPr="00BB0C44">
        <w:rPr>
          <w:rFonts w:ascii="Times New Roman" w:eastAsia="Times New Roman" w:hAnsi="Times New Roman"/>
          <w:sz w:val="25"/>
          <w:szCs w:val="25"/>
          <w:lang w:eastAsia="ru-RU"/>
        </w:rPr>
        <w:tab/>
      </w:r>
      <w:r w:rsidR="005800C1" w:rsidRPr="00BB0C44">
        <w:rPr>
          <w:rFonts w:ascii="Times New Roman" w:eastAsia="Times New Roman" w:hAnsi="Times New Roman"/>
          <w:sz w:val="25"/>
          <w:szCs w:val="25"/>
          <w:lang w:eastAsia="ru-RU"/>
        </w:rPr>
        <w:tab/>
      </w:r>
      <w:r w:rsidR="00CA417D" w:rsidRPr="00BB0C44">
        <w:rPr>
          <w:rFonts w:ascii="Times New Roman" w:eastAsia="Times New Roman" w:hAnsi="Times New Roman"/>
          <w:sz w:val="25"/>
          <w:szCs w:val="25"/>
          <w:lang w:eastAsia="ru-RU"/>
        </w:rPr>
        <w:t xml:space="preserve">        </w:t>
      </w:r>
      <w:r w:rsidR="008411FE" w:rsidRPr="00BB0C44">
        <w:rPr>
          <w:rFonts w:ascii="Times New Roman" w:eastAsia="Times New Roman" w:hAnsi="Times New Roman"/>
          <w:sz w:val="25"/>
          <w:szCs w:val="25"/>
          <w:lang w:eastAsia="ru-RU"/>
        </w:rPr>
        <w:t xml:space="preserve">м. Київ </w:t>
      </w:r>
    </w:p>
    <w:p w:rsidR="008411FE" w:rsidRPr="00BB0C44" w:rsidRDefault="008411FE" w:rsidP="008411FE">
      <w:pPr>
        <w:spacing w:after="0" w:line="240" w:lineRule="auto"/>
        <w:ind w:right="-142"/>
        <w:rPr>
          <w:rFonts w:ascii="Times New Roman" w:eastAsia="Times New Roman" w:hAnsi="Times New Roman"/>
          <w:sz w:val="25"/>
          <w:szCs w:val="25"/>
          <w:lang w:eastAsia="ru-RU"/>
        </w:rPr>
      </w:pPr>
    </w:p>
    <w:p w:rsidR="008411FE" w:rsidRPr="00BB0C44" w:rsidRDefault="008411FE" w:rsidP="008411FE">
      <w:pPr>
        <w:spacing w:after="0" w:line="240" w:lineRule="auto"/>
        <w:ind w:right="-142"/>
        <w:jc w:val="center"/>
        <w:rPr>
          <w:rFonts w:ascii="Times New Roman" w:eastAsia="Times New Roman" w:hAnsi="Times New Roman"/>
          <w:b/>
          <w:bCs/>
          <w:sz w:val="25"/>
          <w:szCs w:val="25"/>
          <w:u w:val="single"/>
          <w:lang w:eastAsia="ru-RU"/>
        </w:rPr>
      </w:pPr>
      <w:r w:rsidRPr="00BB0C44">
        <w:rPr>
          <w:rFonts w:ascii="Times New Roman" w:eastAsia="Times New Roman" w:hAnsi="Times New Roman"/>
          <w:bCs/>
          <w:sz w:val="25"/>
          <w:szCs w:val="25"/>
          <w:lang w:eastAsia="ru-RU"/>
        </w:rPr>
        <w:t xml:space="preserve">Р І Ш Е Н </w:t>
      </w:r>
      <w:proofErr w:type="spellStart"/>
      <w:r w:rsidRPr="00BB0C44">
        <w:rPr>
          <w:rFonts w:ascii="Times New Roman" w:eastAsia="Times New Roman" w:hAnsi="Times New Roman"/>
          <w:bCs/>
          <w:sz w:val="25"/>
          <w:szCs w:val="25"/>
          <w:lang w:eastAsia="ru-RU"/>
        </w:rPr>
        <w:t>Н</w:t>
      </w:r>
      <w:proofErr w:type="spellEnd"/>
      <w:r w:rsidRPr="00BB0C44">
        <w:rPr>
          <w:rFonts w:ascii="Times New Roman" w:eastAsia="Times New Roman" w:hAnsi="Times New Roman"/>
          <w:bCs/>
          <w:sz w:val="25"/>
          <w:szCs w:val="25"/>
          <w:lang w:eastAsia="ru-RU"/>
        </w:rPr>
        <w:t xml:space="preserve"> Я № </w:t>
      </w:r>
      <w:r w:rsidR="00BB0C44">
        <w:rPr>
          <w:rFonts w:ascii="Times New Roman" w:eastAsia="Times New Roman" w:hAnsi="Times New Roman"/>
          <w:bCs/>
          <w:sz w:val="25"/>
          <w:szCs w:val="25"/>
          <w:u w:val="single"/>
          <w:lang w:eastAsia="ru-RU"/>
        </w:rPr>
        <w:t>163/ко-24</w:t>
      </w:r>
    </w:p>
    <w:p w:rsidR="008411FE" w:rsidRPr="00BB0C44" w:rsidRDefault="008411FE" w:rsidP="008411FE">
      <w:pPr>
        <w:spacing w:after="0" w:line="240" w:lineRule="auto"/>
        <w:ind w:right="-142"/>
        <w:rPr>
          <w:rFonts w:ascii="Times New Roman" w:hAnsi="Times New Roman"/>
          <w:sz w:val="25"/>
          <w:szCs w:val="25"/>
          <w:lang w:eastAsia="uk-UA"/>
        </w:rPr>
      </w:pPr>
    </w:p>
    <w:p w:rsidR="008411FE" w:rsidRPr="00BB0C44" w:rsidRDefault="008411FE" w:rsidP="008411FE">
      <w:pPr>
        <w:spacing w:line="240" w:lineRule="auto"/>
        <w:ind w:right="-142"/>
        <w:rPr>
          <w:rFonts w:ascii="Times New Roman" w:eastAsia="Batang" w:hAnsi="Times New Roman"/>
          <w:sz w:val="25"/>
          <w:szCs w:val="25"/>
          <w:lang w:eastAsia="uk-UA"/>
        </w:rPr>
      </w:pPr>
      <w:r w:rsidRPr="00BB0C44">
        <w:rPr>
          <w:rFonts w:ascii="Times New Roman" w:eastAsia="Batang" w:hAnsi="Times New Roman"/>
          <w:sz w:val="25"/>
          <w:szCs w:val="25"/>
          <w:lang w:eastAsia="uk-UA"/>
        </w:rPr>
        <w:t>Вища кваліфікаційна комісія суддів України у складі колегії:</w:t>
      </w:r>
    </w:p>
    <w:p w:rsidR="008411FE" w:rsidRPr="00BB0C44" w:rsidRDefault="008411FE" w:rsidP="008411FE">
      <w:pPr>
        <w:spacing w:line="240" w:lineRule="auto"/>
        <w:ind w:right="-142"/>
        <w:rPr>
          <w:rFonts w:ascii="Times New Roman" w:eastAsia="Batang" w:hAnsi="Times New Roman"/>
          <w:sz w:val="25"/>
          <w:szCs w:val="25"/>
          <w:lang w:eastAsia="uk-UA"/>
        </w:rPr>
      </w:pPr>
      <w:r w:rsidRPr="00BB0C44">
        <w:rPr>
          <w:rFonts w:ascii="Times New Roman" w:eastAsia="Batang" w:hAnsi="Times New Roman"/>
          <w:sz w:val="25"/>
          <w:szCs w:val="25"/>
          <w:lang w:eastAsia="uk-UA"/>
        </w:rPr>
        <w:t xml:space="preserve">головуючого – </w:t>
      </w:r>
      <w:r w:rsidR="0021634E" w:rsidRPr="00BB0C44">
        <w:rPr>
          <w:rFonts w:ascii="Times New Roman" w:eastAsia="Batang" w:hAnsi="Times New Roman"/>
          <w:sz w:val="25"/>
          <w:szCs w:val="25"/>
          <w:lang w:eastAsia="uk-UA"/>
        </w:rPr>
        <w:t>Руслана СИДОРОВИЧА</w:t>
      </w:r>
      <w:r w:rsidRPr="00BB0C44">
        <w:rPr>
          <w:rFonts w:ascii="Times New Roman" w:eastAsia="Batang" w:hAnsi="Times New Roman"/>
          <w:sz w:val="25"/>
          <w:szCs w:val="25"/>
          <w:lang w:eastAsia="uk-UA"/>
        </w:rPr>
        <w:t>,</w:t>
      </w:r>
    </w:p>
    <w:p w:rsidR="008F52DC" w:rsidRPr="00BB0C44" w:rsidRDefault="008411FE" w:rsidP="008F52DC">
      <w:pPr>
        <w:spacing w:line="240" w:lineRule="auto"/>
        <w:ind w:right="-142"/>
        <w:rPr>
          <w:rFonts w:ascii="Times New Roman" w:eastAsia="Batang" w:hAnsi="Times New Roman"/>
          <w:sz w:val="25"/>
          <w:szCs w:val="25"/>
          <w:lang w:eastAsia="uk-UA"/>
        </w:rPr>
      </w:pPr>
      <w:r w:rsidRPr="00BB0C44">
        <w:rPr>
          <w:rFonts w:ascii="Times New Roman" w:eastAsia="Batang" w:hAnsi="Times New Roman"/>
          <w:sz w:val="25"/>
          <w:szCs w:val="25"/>
          <w:lang w:eastAsia="uk-UA"/>
        </w:rPr>
        <w:t xml:space="preserve">членів Комісії: </w:t>
      </w:r>
      <w:r w:rsidR="0021634E" w:rsidRPr="00BB0C44">
        <w:rPr>
          <w:rFonts w:ascii="Times New Roman" w:eastAsia="Batang" w:hAnsi="Times New Roman"/>
          <w:sz w:val="25"/>
          <w:szCs w:val="25"/>
          <w:lang w:eastAsia="uk-UA"/>
        </w:rPr>
        <w:t>Людмили ВОЛКОВОЇ</w:t>
      </w:r>
      <w:r w:rsidRPr="00BB0C44">
        <w:rPr>
          <w:rFonts w:ascii="Times New Roman" w:eastAsia="Batang" w:hAnsi="Times New Roman"/>
          <w:sz w:val="25"/>
          <w:szCs w:val="25"/>
          <w:lang w:eastAsia="uk-UA"/>
        </w:rPr>
        <w:t xml:space="preserve">, </w:t>
      </w:r>
      <w:r w:rsidR="0021634E" w:rsidRPr="00BB0C44">
        <w:rPr>
          <w:rFonts w:ascii="Times New Roman" w:eastAsia="Batang" w:hAnsi="Times New Roman"/>
          <w:sz w:val="25"/>
          <w:szCs w:val="25"/>
          <w:lang w:eastAsia="uk-UA"/>
        </w:rPr>
        <w:t>Романа КИДИСЮКА (доповідач)</w:t>
      </w:r>
      <w:r w:rsidR="004D344E" w:rsidRPr="00BB0C44">
        <w:rPr>
          <w:rFonts w:ascii="Times New Roman" w:eastAsia="Batang" w:hAnsi="Times New Roman"/>
          <w:sz w:val="25"/>
          <w:szCs w:val="25"/>
          <w:lang w:eastAsia="uk-UA"/>
        </w:rPr>
        <w:t>,</w:t>
      </w:r>
    </w:p>
    <w:p w:rsidR="008F52DC" w:rsidRPr="00BB0C44" w:rsidRDefault="008F52DC" w:rsidP="008F52DC">
      <w:pPr>
        <w:spacing w:line="240" w:lineRule="auto"/>
        <w:ind w:right="-142"/>
        <w:rPr>
          <w:rFonts w:ascii="Times New Roman" w:eastAsia="Batang" w:hAnsi="Times New Roman"/>
          <w:sz w:val="25"/>
          <w:szCs w:val="25"/>
          <w:lang w:eastAsia="uk-UA"/>
        </w:rPr>
      </w:pPr>
      <w:r w:rsidRPr="00BB0C44">
        <w:rPr>
          <w:rFonts w:ascii="Times New Roman" w:eastAsia="Batang" w:hAnsi="Times New Roman"/>
          <w:sz w:val="25"/>
          <w:szCs w:val="25"/>
          <w:lang w:eastAsia="uk-UA"/>
        </w:rPr>
        <w:t>за участі:</w:t>
      </w:r>
    </w:p>
    <w:p w:rsidR="008F52DC" w:rsidRPr="00BB0C44" w:rsidRDefault="008F52DC" w:rsidP="008F52DC">
      <w:pPr>
        <w:spacing w:line="240" w:lineRule="auto"/>
        <w:ind w:right="-142"/>
        <w:rPr>
          <w:rFonts w:ascii="Times New Roman" w:eastAsia="Batang" w:hAnsi="Times New Roman"/>
          <w:sz w:val="25"/>
          <w:szCs w:val="25"/>
          <w:lang w:eastAsia="uk-UA"/>
        </w:rPr>
      </w:pPr>
      <w:r w:rsidRPr="00BB0C44">
        <w:rPr>
          <w:rFonts w:ascii="Times New Roman" w:eastAsia="Batang" w:hAnsi="Times New Roman"/>
          <w:sz w:val="25"/>
          <w:szCs w:val="25"/>
          <w:lang w:eastAsia="uk-UA"/>
        </w:rPr>
        <w:t>судді Львівського апеляційного господарського суду Ірини МАЛЕХ,</w:t>
      </w:r>
    </w:p>
    <w:p w:rsidR="008F52DC" w:rsidRPr="00BB0C44" w:rsidRDefault="008F52DC" w:rsidP="008F52DC">
      <w:pPr>
        <w:spacing w:line="240" w:lineRule="auto"/>
        <w:ind w:right="-142"/>
        <w:rPr>
          <w:rFonts w:ascii="Times New Roman" w:eastAsia="Batang" w:hAnsi="Times New Roman"/>
          <w:sz w:val="25"/>
          <w:szCs w:val="25"/>
          <w:lang w:eastAsia="uk-UA"/>
        </w:rPr>
      </w:pPr>
      <w:r w:rsidRPr="00BB0C44">
        <w:rPr>
          <w:rFonts w:ascii="Times New Roman" w:eastAsia="Batang" w:hAnsi="Times New Roman"/>
          <w:sz w:val="25"/>
          <w:szCs w:val="25"/>
          <w:lang w:eastAsia="uk-UA"/>
        </w:rPr>
        <w:t xml:space="preserve">представника Громадської ради доброчесності </w:t>
      </w:r>
      <w:r w:rsidR="00F01BAB" w:rsidRPr="00BB0C44">
        <w:rPr>
          <w:rFonts w:ascii="Times New Roman" w:eastAsia="Batang" w:hAnsi="Times New Roman"/>
          <w:sz w:val="25"/>
          <w:szCs w:val="25"/>
          <w:lang w:eastAsia="uk-UA"/>
        </w:rPr>
        <w:t xml:space="preserve">Вероніки </w:t>
      </w:r>
      <w:r w:rsidR="00B507E7" w:rsidRPr="00BB0C44">
        <w:rPr>
          <w:rFonts w:ascii="Times New Roman" w:eastAsia="Batang" w:hAnsi="Times New Roman"/>
          <w:sz w:val="25"/>
          <w:szCs w:val="25"/>
          <w:lang w:eastAsia="uk-UA"/>
        </w:rPr>
        <w:t>КРЕЙДЕНКОВОЇ</w:t>
      </w:r>
      <w:r w:rsidRPr="00BB0C44">
        <w:rPr>
          <w:rFonts w:ascii="Times New Roman" w:eastAsia="Batang" w:hAnsi="Times New Roman"/>
          <w:sz w:val="25"/>
          <w:szCs w:val="25"/>
          <w:lang w:eastAsia="uk-UA"/>
        </w:rPr>
        <w:t>,</w:t>
      </w:r>
    </w:p>
    <w:p w:rsidR="009F61B2" w:rsidRPr="00BB0C44" w:rsidRDefault="008C7A23" w:rsidP="008F52DC">
      <w:pPr>
        <w:spacing w:line="240" w:lineRule="auto"/>
        <w:ind w:right="-142"/>
        <w:jc w:val="both"/>
        <w:rPr>
          <w:rFonts w:ascii="Times New Roman" w:eastAsia="Batang" w:hAnsi="Times New Roman"/>
          <w:sz w:val="25"/>
          <w:szCs w:val="25"/>
          <w:lang w:eastAsia="uk-UA"/>
        </w:rPr>
      </w:pPr>
      <w:r w:rsidRPr="00BB0C44">
        <w:rPr>
          <w:rFonts w:ascii="Times New Roman" w:eastAsia="Batang" w:hAnsi="Times New Roman"/>
          <w:sz w:val="25"/>
          <w:szCs w:val="25"/>
          <w:lang w:eastAsia="uk-UA"/>
        </w:rPr>
        <w:t xml:space="preserve">розглянувши питання про дослідження досьє, проведення співбесіди та визначення результатів кваліфікаційного оцінювання судді </w:t>
      </w:r>
      <w:r w:rsidR="0021634E" w:rsidRPr="00BB0C44">
        <w:rPr>
          <w:rFonts w:ascii="Times New Roman" w:eastAsia="Batang" w:hAnsi="Times New Roman"/>
          <w:sz w:val="25"/>
          <w:szCs w:val="25"/>
          <w:lang w:eastAsia="uk-UA"/>
        </w:rPr>
        <w:t xml:space="preserve">Львівського апеляційного господарського суду </w:t>
      </w:r>
      <w:proofErr w:type="spellStart"/>
      <w:r w:rsidR="0021634E" w:rsidRPr="00BB0C44">
        <w:rPr>
          <w:rFonts w:ascii="Times New Roman" w:eastAsia="Batang" w:hAnsi="Times New Roman"/>
          <w:sz w:val="25"/>
          <w:szCs w:val="25"/>
          <w:lang w:eastAsia="uk-UA"/>
        </w:rPr>
        <w:t>Малех</w:t>
      </w:r>
      <w:proofErr w:type="spellEnd"/>
      <w:r w:rsidR="0021634E" w:rsidRPr="00BB0C44">
        <w:rPr>
          <w:rFonts w:ascii="Times New Roman" w:eastAsia="Batang" w:hAnsi="Times New Roman"/>
          <w:sz w:val="25"/>
          <w:szCs w:val="25"/>
          <w:lang w:eastAsia="uk-UA"/>
        </w:rPr>
        <w:t xml:space="preserve"> Ірини Богданівни</w:t>
      </w:r>
      <w:r w:rsidR="001B1EE6" w:rsidRPr="00BB0C44">
        <w:rPr>
          <w:rFonts w:ascii="Times New Roman" w:eastAsia="Batang" w:hAnsi="Times New Roman"/>
          <w:sz w:val="25"/>
          <w:szCs w:val="25"/>
          <w:lang w:eastAsia="uk-UA"/>
        </w:rPr>
        <w:t xml:space="preserve"> </w:t>
      </w:r>
      <w:r w:rsidRPr="00BB0C44">
        <w:rPr>
          <w:rFonts w:ascii="Times New Roman" w:eastAsia="Batang" w:hAnsi="Times New Roman"/>
          <w:sz w:val="25"/>
          <w:szCs w:val="25"/>
          <w:lang w:eastAsia="uk-UA"/>
        </w:rPr>
        <w:t>на відповідність займаній посаді,</w:t>
      </w:r>
    </w:p>
    <w:p w:rsidR="004B5720" w:rsidRPr="00BB0C44" w:rsidRDefault="004B5720" w:rsidP="004B5720">
      <w:pPr>
        <w:shd w:val="clear" w:color="auto" w:fill="FFFFFF"/>
        <w:spacing w:before="100" w:beforeAutospacing="1" w:after="100" w:afterAutospacing="1" w:line="240" w:lineRule="auto"/>
        <w:jc w:val="center"/>
        <w:rPr>
          <w:rFonts w:ascii="Times New Roman" w:hAnsi="Times New Roman"/>
          <w:color w:val="000000" w:themeColor="text1"/>
          <w:sz w:val="25"/>
          <w:szCs w:val="25"/>
          <w:lang w:eastAsia="uk-UA"/>
        </w:rPr>
      </w:pPr>
      <w:r w:rsidRPr="00BB0C44">
        <w:rPr>
          <w:rFonts w:ascii="Times New Roman" w:hAnsi="Times New Roman"/>
          <w:color w:val="000000" w:themeColor="text1"/>
          <w:sz w:val="25"/>
          <w:szCs w:val="25"/>
          <w:lang w:eastAsia="uk-UA"/>
        </w:rPr>
        <w:t>встановила:</w:t>
      </w:r>
    </w:p>
    <w:p w:rsidR="00D94ADE" w:rsidRPr="00BB0C44" w:rsidRDefault="00D94ADE" w:rsidP="00CA0EA8">
      <w:pPr>
        <w:shd w:val="clear" w:color="auto" w:fill="FFFFFF"/>
        <w:spacing w:after="0" w:line="240" w:lineRule="auto"/>
        <w:ind w:firstLine="708"/>
        <w:jc w:val="both"/>
        <w:rPr>
          <w:rFonts w:ascii="Times New Roman" w:hAnsi="Times New Roman"/>
          <w:b/>
          <w:sz w:val="25"/>
          <w:szCs w:val="25"/>
          <w:shd w:val="clear" w:color="auto" w:fill="FFFFFF"/>
        </w:rPr>
      </w:pPr>
      <w:r w:rsidRPr="00BB0C44">
        <w:rPr>
          <w:rFonts w:ascii="Times New Roman" w:hAnsi="Times New Roman"/>
          <w:b/>
          <w:sz w:val="25"/>
          <w:szCs w:val="25"/>
          <w:shd w:val="clear" w:color="auto" w:fill="FFFFFF"/>
        </w:rPr>
        <w:t>Стислий виклад інформації про кар’єру та кваліфікаційне оцінювання судді.</w:t>
      </w:r>
    </w:p>
    <w:p w:rsidR="0021634E" w:rsidRPr="00BB0C44" w:rsidRDefault="001B1EE6" w:rsidP="001B1EE6">
      <w:pPr>
        <w:pStyle w:val="a5"/>
        <w:ind w:firstLine="709"/>
        <w:jc w:val="both"/>
        <w:rPr>
          <w:rFonts w:ascii="Times New Roman" w:hAnsi="Times New Roman" w:cs="Times New Roman"/>
          <w:sz w:val="25"/>
          <w:szCs w:val="25"/>
        </w:rPr>
      </w:pPr>
      <w:r w:rsidRPr="00BB0C44">
        <w:rPr>
          <w:rFonts w:ascii="Times New Roman" w:hAnsi="Times New Roman" w:cs="Times New Roman"/>
          <w:sz w:val="25"/>
          <w:szCs w:val="25"/>
        </w:rPr>
        <w:t xml:space="preserve">Указом Президента України </w:t>
      </w:r>
      <w:r w:rsidR="0021634E" w:rsidRPr="00BB0C44">
        <w:rPr>
          <w:rFonts w:ascii="Times New Roman" w:hAnsi="Times New Roman" w:cs="Times New Roman"/>
          <w:sz w:val="25"/>
          <w:szCs w:val="25"/>
        </w:rPr>
        <w:t xml:space="preserve">від 14 жовтня 2002 року № 926/2002 </w:t>
      </w:r>
      <w:proofErr w:type="spellStart"/>
      <w:r w:rsidR="0021634E" w:rsidRPr="00BB0C44">
        <w:rPr>
          <w:rFonts w:ascii="Times New Roman" w:hAnsi="Times New Roman" w:cs="Times New Roman"/>
          <w:sz w:val="25"/>
          <w:szCs w:val="25"/>
        </w:rPr>
        <w:t>Малех</w:t>
      </w:r>
      <w:proofErr w:type="spellEnd"/>
      <w:r w:rsidR="0021634E" w:rsidRPr="00BB0C44">
        <w:rPr>
          <w:rFonts w:ascii="Times New Roman" w:hAnsi="Times New Roman" w:cs="Times New Roman"/>
          <w:sz w:val="25"/>
          <w:szCs w:val="25"/>
        </w:rPr>
        <w:t xml:space="preserve"> Ірину Богданівну призначено на посаду судді Шевченківського районного суду міста Львова строком на п’ять років, Постановою Верховної Ради України від 10 квітня 2008 року №</w:t>
      </w:r>
      <w:r w:rsidR="00BB0C44">
        <w:rPr>
          <w:rFonts w:ascii="Times New Roman" w:hAnsi="Times New Roman" w:cs="Times New Roman"/>
          <w:sz w:val="25"/>
          <w:szCs w:val="25"/>
        </w:rPr>
        <w:t> </w:t>
      </w:r>
      <w:r w:rsidR="0021634E" w:rsidRPr="00BB0C44">
        <w:rPr>
          <w:rFonts w:ascii="Times New Roman" w:hAnsi="Times New Roman" w:cs="Times New Roman"/>
          <w:sz w:val="25"/>
          <w:szCs w:val="25"/>
        </w:rPr>
        <w:t>261-VI – обрано суддею цього суду безстроково, Постан</w:t>
      </w:r>
      <w:r w:rsidR="00B507E7" w:rsidRPr="00BB0C44">
        <w:rPr>
          <w:rFonts w:ascii="Times New Roman" w:hAnsi="Times New Roman" w:cs="Times New Roman"/>
          <w:sz w:val="25"/>
          <w:szCs w:val="25"/>
        </w:rPr>
        <w:t xml:space="preserve">овою Верховної Ради України від </w:t>
      </w:r>
      <w:r w:rsidR="0021634E" w:rsidRPr="00BB0C44">
        <w:rPr>
          <w:rFonts w:ascii="Times New Roman" w:hAnsi="Times New Roman" w:cs="Times New Roman"/>
          <w:sz w:val="25"/>
          <w:szCs w:val="25"/>
        </w:rPr>
        <w:t>17 листопада 2011 року № 4048-VI – обрано суддею Львівського апеляційного господарського суду.</w:t>
      </w:r>
    </w:p>
    <w:p w:rsidR="0021634E" w:rsidRPr="00BB0C44" w:rsidRDefault="00D019BB" w:rsidP="001B1EE6">
      <w:pPr>
        <w:pStyle w:val="a5"/>
        <w:ind w:firstLine="709"/>
        <w:jc w:val="both"/>
        <w:rPr>
          <w:rFonts w:ascii="Times New Roman" w:hAnsi="Times New Roman" w:cs="Times New Roman"/>
          <w:sz w:val="25"/>
          <w:szCs w:val="25"/>
        </w:rPr>
      </w:pPr>
      <w:proofErr w:type="spellStart"/>
      <w:r w:rsidRPr="00BB0C44">
        <w:rPr>
          <w:rFonts w:ascii="Times New Roman" w:hAnsi="Times New Roman" w:cs="Times New Roman"/>
          <w:sz w:val="25"/>
          <w:szCs w:val="25"/>
        </w:rPr>
        <w:t>Малех</w:t>
      </w:r>
      <w:proofErr w:type="spellEnd"/>
      <w:r w:rsidRPr="00BB0C44">
        <w:rPr>
          <w:rFonts w:ascii="Times New Roman" w:hAnsi="Times New Roman" w:cs="Times New Roman"/>
          <w:sz w:val="25"/>
          <w:szCs w:val="25"/>
        </w:rPr>
        <w:t xml:space="preserve"> І.Б. неодноразово відряджалась до Західного апеляційного господарського суду.</w:t>
      </w:r>
    </w:p>
    <w:p w:rsidR="00D019BB" w:rsidRPr="00BB0C44" w:rsidRDefault="00D019BB" w:rsidP="00146B57">
      <w:pPr>
        <w:pStyle w:val="a5"/>
        <w:ind w:firstLine="709"/>
        <w:jc w:val="both"/>
        <w:rPr>
          <w:rFonts w:ascii="Times New Roman" w:hAnsi="Times New Roman" w:cs="Times New Roman"/>
          <w:sz w:val="25"/>
          <w:szCs w:val="25"/>
        </w:rPr>
      </w:pPr>
      <w:r w:rsidRPr="00BB0C44">
        <w:rPr>
          <w:rFonts w:ascii="Times New Roman" w:hAnsi="Times New Roman" w:cs="Times New Roman"/>
          <w:sz w:val="25"/>
          <w:szCs w:val="25"/>
        </w:rPr>
        <w:t>Рішенням Комісії від 01 лютого 2018 року № 8/зп-18 призначено кваліфікаційне оцінювання 1</w:t>
      </w:r>
      <w:r w:rsidR="00B507E7" w:rsidRPr="00BB0C44">
        <w:rPr>
          <w:rFonts w:ascii="Times New Roman" w:hAnsi="Times New Roman" w:cs="Times New Roman"/>
          <w:sz w:val="25"/>
          <w:szCs w:val="25"/>
        </w:rPr>
        <w:t xml:space="preserve"> </w:t>
      </w:r>
      <w:r w:rsidRPr="00BB0C44">
        <w:rPr>
          <w:rFonts w:ascii="Times New Roman" w:hAnsi="Times New Roman" w:cs="Times New Roman"/>
          <w:sz w:val="25"/>
          <w:szCs w:val="25"/>
        </w:rPr>
        <w:t xml:space="preserve">790 суддів місцевих та апеляційних судів на відповідність займаній посаді, зокрема судді Львівського апеляційного господарського суду </w:t>
      </w:r>
      <w:proofErr w:type="spellStart"/>
      <w:r w:rsidRPr="00BB0C44">
        <w:rPr>
          <w:rFonts w:ascii="Times New Roman" w:hAnsi="Times New Roman" w:cs="Times New Roman"/>
          <w:sz w:val="25"/>
          <w:szCs w:val="25"/>
        </w:rPr>
        <w:t>Малех</w:t>
      </w:r>
      <w:proofErr w:type="spellEnd"/>
      <w:r w:rsidRPr="00BB0C44">
        <w:rPr>
          <w:rFonts w:ascii="Times New Roman" w:hAnsi="Times New Roman" w:cs="Times New Roman"/>
          <w:sz w:val="25"/>
          <w:szCs w:val="25"/>
        </w:rPr>
        <w:t xml:space="preserve"> І.Б.</w:t>
      </w:r>
    </w:p>
    <w:p w:rsidR="00146B57" w:rsidRPr="00BB0C44" w:rsidRDefault="00D94ADE" w:rsidP="00146B57">
      <w:pPr>
        <w:pStyle w:val="a5"/>
        <w:ind w:firstLine="709"/>
        <w:jc w:val="both"/>
        <w:rPr>
          <w:rFonts w:ascii="Times New Roman" w:hAnsi="Times New Roman" w:cs="Times New Roman"/>
          <w:sz w:val="25"/>
          <w:szCs w:val="25"/>
        </w:rPr>
      </w:pPr>
      <w:r w:rsidRPr="00BB0C44">
        <w:rPr>
          <w:rFonts w:ascii="Times New Roman" w:hAnsi="Times New Roman" w:cs="Times New Roman"/>
          <w:sz w:val="25"/>
          <w:szCs w:val="25"/>
        </w:rPr>
        <w:t xml:space="preserve">Цим рішенням </w:t>
      </w:r>
      <w:r w:rsidRPr="00BB0C44">
        <w:rPr>
          <w:rFonts w:ascii="Times New Roman" w:hAnsi="Times New Roman" w:cs="Times New Roman"/>
          <w:sz w:val="25"/>
          <w:szCs w:val="25"/>
          <w:shd w:val="clear" w:color="auto" w:fill="FFFFFF"/>
        </w:rPr>
        <w:t>встановлено черговість етапів кваліфікаційного оцінювання, визначено графік проведення іспиту в ме</w:t>
      </w:r>
      <w:r w:rsidR="00DC6A1B" w:rsidRPr="00BB0C44">
        <w:rPr>
          <w:rFonts w:ascii="Times New Roman" w:hAnsi="Times New Roman" w:cs="Times New Roman"/>
          <w:sz w:val="25"/>
          <w:szCs w:val="25"/>
          <w:shd w:val="clear" w:color="auto" w:fill="FFFFFF"/>
        </w:rPr>
        <w:t>жах кваліфікаційного оцінювання</w:t>
      </w:r>
      <w:r w:rsidR="00AA15DA" w:rsidRPr="00BB0C44">
        <w:rPr>
          <w:rFonts w:ascii="Times New Roman" w:hAnsi="Times New Roman" w:cs="Times New Roman"/>
          <w:sz w:val="25"/>
          <w:szCs w:val="25"/>
          <w:shd w:val="clear" w:color="auto" w:fill="FFFFFF"/>
        </w:rPr>
        <w:t xml:space="preserve">. Іспит </w:t>
      </w:r>
      <w:proofErr w:type="spellStart"/>
      <w:r w:rsidR="001D070D" w:rsidRPr="00BB0C44">
        <w:rPr>
          <w:rFonts w:ascii="Times New Roman" w:hAnsi="Times New Roman" w:cs="Times New Roman"/>
          <w:sz w:val="25"/>
          <w:szCs w:val="25"/>
          <w:shd w:val="clear" w:color="auto" w:fill="FFFFFF"/>
        </w:rPr>
        <w:t>Малех</w:t>
      </w:r>
      <w:proofErr w:type="spellEnd"/>
      <w:r w:rsidR="00BB0C44">
        <w:rPr>
          <w:rFonts w:ascii="Times New Roman" w:hAnsi="Times New Roman" w:cs="Times New Roman"/>
          <w:sz w:val="25"/>
          <w:szCs w:val="25"/>
          <w:shd w:val="clear" w:color="auto" w:fill="FFFFFF"/>
        </w:rPr>
        <w:t> </w:t>
      </w:r>
      <w:r w:rsidR="001D070D" w:rsidRPr="00BB0C44">
        <w:rPr>
          <w:rFonts w:ascii="Times New Roman" w:hAnsi="Times New Roman" w:cs="Times New Roman"/>
          <w:sz w:val="25"/>
          <w:szCs w:val="25"/>
          <w:shd w:val="clear" w:color="auto" w:fill="FFFFFF"/>
        </w:rPr>
        <w:t>І.Б</w:t>
      </w:r>
      <w:r w:rsidR="00CA3C07" w:rsidRPr="00BB0C44">
        <w:rPr>
          <w:rFonts w:ascii="Times New Roman" w:hAnsi="Times New Roman" w:cs="Times New Roman"/>
          <w:sz w:val="25"/>
          <w:szCs w:val="25"/>
          <w:shd w:val="clear" w:color="auto" w:fill="FFFFFF"/>
        </w:rPr>
        <w:t xml:space="preserve">. призначено на </w:t>
      </w:r>
      <w:r w:rsidR="001D070D" w:rsidRPr="00BB0C44">
        <w:rPr>
          <w:rFonts w:ascii="Times New Roman" w:hAnsi="Times New Roman" w:cs="Times New Roman"/>
          <w:sz w:val="25"/>
          <w:szCs w:val="25"/>
          <w:shd w:val="clear" w:color="auto" w:fill="FFFFFF"/>
        </w:rPr>
        <w:t>22 лютого</w:t>
      </w:r>
      <w:r w:rsidR="001B1EE6" w:rsidRPr="00BB0C44">
        <w:rPr>
          <w:rFonts w:ascii="Times New Roman" w:hAnsi="Times New Roman" w:cs="Times New Roman"/>
          <w:sz w:val="25"/>
          <w:szCs w:val="25"/>
        </w:rPr>
        <w:t xml:space="preserve"> 2018 року</w:t>
      </w:r>
      <w:r w:rsidR="00CA3C07" w:rsidRPr="00BB0C44">
        <w:rPr>
          <w:rFonts w:ascii="Times New Roman" w:hAnsi="Times New Roman" w:cs="Times New Roman"/>
          <w:sz w:val="25"/>
          <w:szCs w:val="25"/>
        </w:rPr>
        <w:t>.</w:t>
      </w:r>
    </w:p>
    <w:p w:rsidR="001B1EE6" w:rsidRPr="00BB0C44" w:rsidRDefault="001B1EE6" w:rsidP="00146B57">
      <w:pPr>
        <w:pStyle w:val="a5"/>
        <w:ind w:firstLine="709"/>
        <w:jc w:val="both"/>
        <w:rPr>
          <w:rFonts w:ascii="Times New Roman" w:hAnsi="Times New Roman" w:cs="Times New Roman"/>
          <w:sz w:val="25"/>
          <w:szCs w:val="25"/>
        </w:rPr>
      </w:pPr>
      <w:r w:rsidRPr="00BB0C44">
        <w:rPr>
          <w:rFonts w:ascii="Times New Roman" w:hAnsi="Times New Roman" w:cs="Times New Roman"/>
          <w:sz w:val="25"/>
          <w:szCs w:val="25"/>
        </w:rPr>
        <w:t xml:space="preserve">Рішенням Комісії від </w:t>
      </w:r>
      <w:r w:rsidR="001D070D" w:rsidRPr="00BB0C44">
        <w:rPr>
          <w:rFonts w:ascii="Times New Roman" w:hAnsi="Times New Roman" w:cs="Times New Roman"/>
          <w:sz w:val="25"/>
          <w:szCs w:val="25"/>
        </w:rPr>
        <w:t>07 березня</w:t>
      </w:r>
      <w:r w:rsidRPr="00BB0C44">
        <w:rPr>
          <w:rFonts w:ascii="Times New Roman" w:hAnsi="Times New Roman" w:cs="Times New Roman"/>
          <w:sz w:val="25"/>
          <w:szCs w:val="25"/>
        </w:rPr>
        <w:t xml:space="preserve"> 2018 року №</w:t>
      </w:r>
      <w:r w:rsidR="00CA3C07" w:rsidRPr="00BB0C44">
        <w:rPr>
          <w:rFonts w:ascii="Times New Roman" w:hAnsi="Times New Roman" w:cs="Times New Roman"/>
          <w:sz w:val="25"/>
          <w:szCs w:val="25"/>
        </w:rPr>
        <w:t xml:space="preserve"> </w:t>
      </w:r>
      <w:r w:rsidR="001D070D" w:rsidRPr="00BB0C44">
        <w:rPr>
          <w:rFonts w:ascii="Times New Roman" w:hAnsi="Times New Roman" w:cs="Times New Roman"/>
          <w:sz w:val="25"/>
          <w:szCs w:val="25"/>
        </w:rPr>
        <w:t>48</w:t>
      </w:r>
      <w:r w:rsidRPr="00BB0C44">
        <w:rPr>
          <w:rFonts w:ascii="Times New Roman" w:hAnsi="Times New Roman" w:cs="Times New Roman"/>
          <w:sz w:val="25"/>
          <w:szCs w:val="25"/>
        </w:rPr>
        <w:t xml:space="preserve">/зп-18 визначено результати першого етапу «Іспит» кваліфікаційного оцінювання суддів на відповідність займаній посаді. Відповідно до цього рішення </w:t>
      </w:r>
      <w:r w:rsidR="00CA3C07" w:rsidRPr="00BB0C44">
        <w:rPr>
          <w:rFonts w:ascii="Times New Roman" w:hAnsi="Times New Roman" w:cs="Times New Roman"/>
          <w:sz w:val="25"/>
          <w:szCs w:val="25"/>
        </w:rPr>
        <w:t xml:space="preserve">суддю </w:t>
      </w:r>
      <w:r w:rsidRPr="00BB0C44">
        <w:rPr>
          <w:rFonts w:ascii="Times New Roman" w:hAnsi="Times New Roman" w:cs="Times New Roman"/>
          <w:sz w:val="25"/>
          <w:szCs w:val="25"/>
        </w:rPr>
        <w:t>допущено до другого етапу кваліфікаційного оцінювання на відповідність займаній посаді – «Дослідження досьє та проведення співбесіди».</w:t>
      </w:r>
    </w:p>
    <w:p w:rsidR="001B1EE6" w:rsidRPr="00BB0C44" w:rsidRDefault="001D070D" w:rsidP="001B1EE6">
      <w:pPr>
        <w:pStyle w:val="a5"/>
        <w:ind w:firstLine="709"/>
        <w:jc w:val="both"/>
        <w:rPr>
          <w:rFonts w:ascii="Times New Roman" w:hAnsi="Times New Roman" w:cs="Times New Roman"/>
          <w:sz w:val="25"/>
          <w:szCs w:val="25"/>
        </w:rPr>
      </w:pPr>
      <w:proofErr w:type="spellStart"/>
      <w:r w:rsidRPr="00BB0C44">
        <w:rPr>
          <w:rFonts w:ascii="Times New Roman" w:hAnsi="Times New Roman" w:cs="Times New Roman"/>
          <w:sz w:val="25"/>
          <w:szCs w:val="25"/>
        </w:rPr>
        <w:t>Малех</w:t>
      </w:r>
      <w:proofErr w:type="spellEnd"/>
      <w:r w:rsidRPr="00BB0C44">
        <w:rPr>
          <w:rFonts w:ascii="Times New Roman" w:hAnsi="Times New Roman" w:cs="Times New Roman"/>
          <w:sz w:val="25"/>
          <w:szCs w:val="25"/>
        </w:rPr>
        <w:t xml:space="preserve"> І.Б</w:t>
      </w:r>
      <w:r w:rsidR="001B1EE6" w:rsidRPr="00BB0C44">
        <w:rPr>
          <w:rFonts w:ascii="Times New Roman" w:hAnsi="Times New Roman" w:cs="Times New Roman"/>
          <w:sz w:val="25"/>
          <w:szCs w:val="25"/>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w:t>
      </w:r>
      <w:r w:rsidR="001B1EE6" w:rsidRPr="00BB0C44">
        <w:rPr>
          <w:rFonts w:ascii="Times New Roman" w:hAnsi="Times New Roman" w:cs="Times New Roman"/>
          <w:sz w:val="25"/>
          <w:szCs w:val="25"/>
        </w:rPr>
        <w:lastRenderedPageBreak/>
        <w:t>показників критеріїв особистої, соціальної компетентності, професійної етики та доброчесності.</w:t>
      </w:r>
    </w:p>
    <w:p w:rsidR="000129D1" w:rsidRPr="00BB0C44" w:rsidRDefault="000129D1" w:rsidP="001B1EE6">
      <w:pPr>
        <w:pStyle w:val="a5"/>
        <w:ind w:firstLine="709"/>
        <w:jc w:val="both"/>
        <w:rPr>
          <w:rFonts w:ascii="Times New Roman" w:hAnsi="Times New Roman" w:cs="Times New Roman"/>
          <w:sz w:val="25"/>
          <w:szCs w:val="25"/>
        </w:rPr>
      </w:pPr>
      <w:r w:rsidRPr="00BB0C44">
        <w:rPr>
          <w:rFonts w:ascii="Times New Roman" w:hAnsi="Times New Roman" w:cs="Times New Roman"/>
          <w:sz w:val="25"/>
          <w:szCs w:val="25"/>
        </w:rPr>
        <w:t>Рішенням</w:t>
      </w:r>
      <w:r w:rsidRPr="00BB0C44">
        <w:rPr>
          <w:rFonts w:ascii="Times New Roman" w:hAnsi="Times New Roman" w:cs="Times New Roman"/>
          <w:sz w:val="72"/>
          <w:szCs w:val="72"/>
        </w:rPr>
        <w:t xml:space="preserve"> </w:t>
      </w:r>
      <w:r w:rsidRPr="00BB0C44">
        <w:rPr>
          <w:rFonts w:ascii="Times New Roman" w:hAnsi="Times New Roman" w:cs="Times New Roman"/>
          <w:sz w:val="25"/>
          <w:szCs w:val="25"/>
        </w:rPr>
        <w:t>Вищої</w:t>
      </w:r>
      <w:r w:rsidRPr="00BB0C44">
        <w:rPr>
          <w:rFonts w:ascii="Times New Roman" w:hAnsi="Times New Roman" w:cs="Times New Roman"/>
          <w:sz w:val="72"/>
          <w:szCs w:val="72"/>
        </w:rPr>
        <w:t xml:space="preserve"> </w:t>
      </w:r>
      <w:r w:rsidRPr="00BB0C44">
        <w:rPr>
          <w:rFonts w:ascii="Times New Roman" w:hAnsi="Times New Roman" w:cs="Times New Roman"/>
          <w:sz w:val="25"/>
          <w:szCs w:val="25"/>
        </w:rPr>
        <w:t>кваліфікаційної</w:t>
      </w:r>
      <w:r w:rsidRPr="00BB0C44">
        <w:rPr>
          <w:rFonts w:ascii="Times New Roman" w:hAnsi="Times New Roman" w:cs="Times New Roman"/>
          <w:sz w:val="72"/>
          <w:szCs w:val="72"/>
        </w:rPr>
        <w:t xml:space="preserve"> </w:t>
      </w:r>
      <w:r w:rsidRPr="00BB0C44">
        <w:rPr>
          <w:rFonts w:ascii="Times New Roman" w:hAnsi="Times New Roman" w:cs="Times New Roman"/>
          <w:sz w:val="25"/>
          <w:szCs w:val="25"/>
        </w:rPr>
        <w:t>комісії</w:t>
      </w:r>
      <w:r w:rsidRPr="00BB0C44">
        <w:rPr>
          <w:rFonts w:ascii="Times New Roman" w:hAnsi="Times New Roman" w:cs="Times New Roman"/>
          <w:sz w:val="72"/>
          <w:szCs w:val="72"/>
        </w:rPr>
        <w:t xml:space="preserve"> </w:t>
      </w:r>
      <w:r w:rsidRPr="00BB0C44">
        <w:rPr>
          <w:rFonts w:ascii="Times New Roman" w:hAnsi="Times New Roman" w:cs="Times New Roman"/>
          <w:sz w:val="25"/>
          <w:szCs w:val="25"/>
        </w:rPr>
        <w:t>суддів</w:t>
      </w:r>
      <w:r w:rsidRPr="00BB0C44">
        <w:rPr>
          <w:rFonts w:ascii="Times New Roman" w:hAnsi="Times New Roman" w:cs="Times New Roman"/>
          <w:sz w:val="72"/>
          <w:szCs w:val="72"/>
        </w:rPr>
        <w:t xml:space="preserve"> </w:t>
      </w:r>
      <w:r w:rsidRPr="00BB0C44">
        <w:rPr>
          <w:rFonts w:ascii="Times New Roman" w:hAnsi="Times New Roman" w:cs="Times New Roman"/>
          <w:sz w:val="25"/>
          <w:szCs w:val="25"/>
        </w:rPr>
        <w:t>України</w:t>
      </w:r>
      <w:r w:rsidRPr="00BB0C44">
        <w:rPr>
          <w:rFonts w:ascii="Times New Roman" w:hAnsi="Times New Roman" w:cs="Times New Roman"/>
          <w:sz w:val="72"/>
          <w:szCs w:val="72"/>
        </w:rPr>
        <w:t xml:space="preserve"> </w:t>
      </w:r>
      <w:r w:rsidRPr="00BB0C44">
        <w:rPr>
          <w:rFonts w:ascii="Times New Roman" w:hAnsi="Times New Roman" w:cs="Times New Roman"/>
          <w:sz w:val="25"/>
          <w:szCs w:val="25"/>
        </w:rPr>
        <w:t>у</w:t>
      </w:r>
      <w:r w:rsidRPr="00BB0C44">
        <w:rPr>
          <w:rFonts w:ascii="Times New Roman" w:hAnsi="Times New Roman" w:cs="Times New Roman"/>
          <w:sz w:val="72"/>
          <w:szCs w:val="72"/>
        </w:rPr>
        <w:t xml:space="preserve"> </w:t>
      </w:r>
      <w:r w:rsidRPr="00BB0C44">
        <w:rPr>
          <w:rFonts w:ascii="Times New Roman" w:hAnsi="Times New Roman" w:cs="Times New Roman"/>
          <w:sz w:val="25"/>
          <w:szCs w:val="25"/>
        </w:rPr>
        <w:t>складі</w:t>
      </w:r>
      <w:r w:rsidRPr="00BB0C44">
        <w:rPr>
          <w:rFonts w:ascii="Times New Roman" w:hAnsi="Times New Roman" w:cs="Times New Roman"/>
          <w:sz w:val="72"/>
          <w:szCs w:val="72"/>
        </w:rPr>
        <w:t xml:space="preserve"> </w:t>
      </w:r>
      <w:r w:rsidRPr="00BB0C44">
        <w:rPr>
          <w:rFonts w:ascii="Times New Roman" w:hAnsi="Times New Roman" w:cs="Times New Roman"/>
          <w:sz w:val="25"/>
          <w:szCs w:val="25"/>
        </w:rPr>
        <w:t>колегії</w:t>
      </w:r>
      <w:r w:rsidRPr="00BB0C44">
        <w:rPr>
          <w:rFonts w:ascii="Times New Roman" w:hAnsi="Times New Roman" w:cs="Times New Roman"/>
          <w:sz w:val="72"/>
          <w:szCs w:val="72"/>
        </w:rPr>
        <w:t xml:space="preserve"> </w:t>
      </w:r>
      <w:r w:rsidR="008136E4" w:rsidRPr="00BB0C44">
        <w:rPr>
          <w:rFonts w:ascii="Times New Roman" w:hAnsi="Times New Roman" w:cs="Times New Roman"/>
          <w:sz w:val="25"/>
          <w:szCs w:val="25"/>
        </w:rPr>
        <w:t xml:space="preserve">від 01 жовтня 2018 року </w:t>
      </w:r>
      <w:r w:rsidRPr="00BB0C44">
        <w:rPr>
          <w:rFonts w:ascii="Times New Roman" w:hAnsi="Times New Roman" w:cs="Times New Roman"/>
          <w:sz w:val="25"/>
          <w:szCs w:val="25"/>
        </w:rPr>
        <w:t xml:space="preserve">№ 1794/ко-18 </w:t>
      </w:r>
      <w:proofErr w:type="spellStart"/>
      <w:r w:rsidRPr="00BB0C44">
        <w:rPr>
          <w:rFonts w:ascii="Times New Roman" w:hAnsi="Times New Roman" w:cs="Times New Roman"/>
          <w:sz w:val="25"/>
          <w:szCs w:val="25"/>
        </w:rPr>
        <w:t>внесено</w:t>
      </w:r>
      <w:proofErr w:type="spellEnd"/>
      <w:r w:rsidRPr="00BB0C44">
        <w:rPr>
          <w:rFonts w:ascii="Times New Roman" w:hAnsi="Times New Roman" w:cs="Times New Roman"/>
          <w:sz w:val="25"/>
          <w:szCs w:val="25"/>
        </w:rPr>
        <w:t xml:space="preserve"> подання до Вищої ради правосуддя з рекомендацією про звільнення з посади судді Львівського апеляційного господарського суду</w:t>
      </w:r>
      <w:r w:rsidRPr="00BB0C44">
        <w:rPr>
          <w:rFonts w:ascii="Times New Roman" w:hAnsi="Times New Roman" w:cs="Times New Roman"/>
          <w:sz w:val="76"/>
          <w:szCs w:val="76"/>
        </w:rPr>
        <w:t xml:space="preserve"> </w:t>
      </w:r>
      <w:proofErr w:type="spellStart"/>
      <w:r w:rsidRPr="00BB0C44">
        <w:rPr>
          <w:rFonts w:ascii="Times New Roman" w:hAnsi="Times New Roman" w:cs="Times New Roman"/>
          <w:sz w:val="25"/>
          <w:szCs w:val="25"/>
        </w:rPr>
        <w:t>Малех</w:t>
      </w:r>
      <w:proofErr w:type="spellEnd"/>
      <w:r w:rsidRPr="00BB0C44">
        <w:rPr>
          <w:rFonts w:ascii="Times New Roman" w:hAnsi="Times New Roman" w:cs="Times New Roman"/>
          <w:sz w:val="76"/>
          <w:szCs w:val="76"/>
        </w:rPr>
        <w:t xml:space="preserve"> </w:t>
      </w:r>
      <w:r w:rsidRPr="00BB0C44">
        <w:rPr>
          <w:rFonts w:ascii="Times New Roman" w:hAnsi="Times New Roman" w:cs="Times New Roman"/>
          <w:sz w:val="25"/>
          <w:szCs w:val="25"/>
        </w:rPr>
        <w:t>І.Б.</w:t>
      </w:r>
      <w:r w:rsidRPr="00BB0C44">
        <w:rPr>
          <w:rFonts w:ascii="Times New Roman" w:hAnsi="Times New Roman" w:cs="Times New Roman"/>
          <w:sz w:val="76"/>
          <w:szCs w:val="76"/>
        </w:rPr>
        <w:t xml:space="preserve"> </w:t>
      </w:r>
      <w:r w:rsidRPr="00BB0C44">
        <w:rPr>
          <w:rFonts w:ascii="Times New Roman" w:hAnsi="Times New Roman" w:cs="Times New Roman"/>
          <w:sz w:val="25"/>
          <w:szCs w:val="25"/>
        </w:rPr>
        <w:t>Рішенням</w:t>
      </w:r>
      <w:r w:rsidR="00B87B0E" w:rsidRPr="00BB0C44">
        <w:rPr>
          <w:rFonts w:ascii="Times New Roman" w:hAnsi="Times New Roman" w:cs="Times New Roman"/>
          <w:sz w:val="76"/>
          <w:szCs w:val="76"/>
        </w:rPr>
        <w:t xml:space="preserve"> </w:t>
      </w:r>
      <w:r w:rsidR="00B87B0E" w:rsidRPr="00BB0C44">
        <w:rPr>
          <w:rFonts w:ascii="Times New Roman" w:hAnsi="Times New Roman" w:cs="Times New Roman"/>
          <w:sz w:val="25"/>
          <w:szCs w:val="25"/>
        </w:rPr>
        <w:t>Вищої</w:t>
      </w:r>
      <w:r w:rsidR="00B87B0E" w:rsidRPr="00BB0C44">
        <w:rPr>
          <w:rFonts w:ascii="Times New Roman" w:hAnsi="Times New Roman" w:cs="Times New Roman"/>
          <w:sz w:val="76"/>
          <w:szCs w:val="76"/>
        </w:rPr>
        <w:t xml:space="preserve"> </w:t>
      </w:r>
      <w:r w:rsidR="00B87B0E" w:rsidRPr="00BB0C44">
        <w:rPr>
          <w:rFonts w:ascii="Times New Roman" w:hAnsi="Times New Roman" w:cs="Times New Roman"/>
          <w:sz w:val="25"/>
          <w:szCs w:val="25"/>
        </w:rPr>
        <w:t>ради</w:t>
      </w:r>
      <w:r w:rsidR="00B87B0E" w:rsidRPr="00BB0C44">
        <w:rPr>
          <w:rFonts w:ascii="Times New Roman" w:hAnsi="Times New Roman" w:cs="Times New Roman"/>
          <w:sz w:val="76"/>
          <w:szCs w:val="76"/>
        </w:rPr>
        <w:t xml:space="preserve"> </w:t>
      </w:r>
      <w:r w:rsidR="00B87B0E" w:rsidRPr="00BB0C44">
        <w:rPr>
          <w:rFonts w:ascii="Times New Roman" w:hAnsi="Times New Roman" w:cs="Times New Roman"/>
          <w:sz w:val="25"/>
          <w:szCs w:val="25"/>
        </w:rPr>
        <w:t>правосуддя</w:t>
      </w:r>
      <w:r w:rsidR="00454A67" w:rsidRPr="00BB0C44">
        <w:rPr>
          <w:rFonts w:ascii="Times New Roman" w:hAnsi="Times New Roman" w:cs="Times New Roman"/>
          <w:sz w:val="76"/>
          <w:szCs w:val="76"/>
        </w:rPr>
        <w:t xml:space="preserve"> </w:t>
      </w:r>
      <w:r w:rsidR="00454A67" w:rsidRPr="00BB0C44">
        <w:rPr>
          <w:rFonts w:ascii="Times New Roman" w:hAnsi="Times New Roman" w:cs="Times New Roman"/>
          <w:sz w:val="25"/>
          <w:szCs w:val="25"/>
        </w:rPr>
        <w:t>від</w:t>
      </w:r>
      <w:r w:rsidR="00454A67" w:rsidRPr="00BB0C44">
        <w:rPr>
          <w:rFonts w:ascii="Times New Roman" w:hAnsi="Times New Roman" w:cs="Times New Roman"/>
          <w:sz w:val="76"/>
          <w:szCs w:val="76"/>
        </w:rPr>
        <w:t xml:space="preserve"> </w:t>
      </w:r>
      <w:r w:rsidR="00454A67" w:rsidRPr="00BB0C44">
        <w:rPr>
          <w:rFonts w:ascii="Times New Roman" w:hAnsi="Times New Roman" w:cs="Times New Roman"/>
          <w:sz w:val="25"/>
          <w:szCs w:val="25"/>
        </w:rPr>
        <w:t>15</w:t>
      </w:r>
      <w:r w:rsidR="00454A67" w:rsidRPr="00BB0C44">
        <w:rPr>
          <w:rFonts w:ascii="Times New Roman" w:hAnsi="Times New Roman" w:cs="Times New Roman"/>
          <w:sz w:val="76"/>
          <w:szCs w:val="76"/>
        </w:rPr>
        <w:t xml:space="preserve"> </w:t>
      </w:r>
      <w:r w:rsidR="00454A67" w:rsidRPr="00BB0C44">
        <w:rPr>
          <w:rFonts w:ascii="Times New Roman" w:hAnsi="Times New Roman" w:cs="Times New Roman"/>
          <w:sz w:val="25"/>
          <w:szCs w:val="25"/>
        </w:rPr>
        <w:t>жовтня</w:t>
      </w:r>
      <w:r w:rsidR="00454A67" w:rsidRPr="00BB0C44">
        <w:rPr>
          <w:rFonts w:ascii="Times New Roman" w:hAnsi="Times New Roman" w:cs="Times New Roman"/>
          <w:sz w:val="76"/>
          <w:szCs w:val="76"/>
        </w:rPr>
        <w:t xml:space="preserve"> </w:t>
      </w:r>
      <w:r w:rsidR="00454A67" w:rsidRPr="00BB0C44">
        <w:rPr>
          <w:rFonts w:ascii="Times New Roman" w:hAnsi="Times New Roman" w:cs="Times New Roman"/>
          <w:sz w:val="25"/>
          <w:szCs w:val="25"/>
        </w:rPr>
        <w:t>2019</w:t>
      </w:r>
      <w:r w:rsidR="00454A67" w:rsidRPr="00BB0C44">
        <w:rPr>
          <w:rFonts w:ascii="Times New Roman" w:hAnsi="Times New Roman" w:cs="Times New Roman"/>
          <w:sz w:val="76"/>
          <w:szCs w:val="76"/>
        </w:rPr>
        <w:t xml:space="preserve"> </w:t>
      </w:r>
      <w:r w:rsidR="00454A67" w:rsidRPr="00BB0C44">
        <w:rPr>
          <w:rFonts w:ascii="Times New Roman" w:hAnsi="Times New Roman" w:cs="Times New Roman"/>
          <w:sz w:val="25"/>
          <w:szCs w:val="25"/>
        </w:rPr>
        <w:t>року</w:t>
      </w:r>
      <w:r w:rsidRPr="00BB0C44">
        <w:rPr>
          <w:rFonts w:ascii="Times New Roman" w:hAnsi="Times New Roman" w:cs="Times New Roman"/>
          <w:sz w:val="76"/>
          <w:szCs w:val="76"/>
        </w:rPr>
        <w:t xml:space="preserve"> </w:t>
      </w:r>
      <w:r w:rsidRPr="00BB0C44">
        <w:rPr>
          <w:rFonts w:ascii="Times New Roman" w:hAnsi="Times New Roman" w:cs="Times New Roman"/>
          <w:sz w:val="25"/>
          <w:szCs w:val="25"/>
        </w:rPr>
        <w:t>№ 2749/0/15-19</w:t>
      </w:r>
      <w:r w:rsidR="00454A67" w:rsidRPr="00BB0C44">
        <w:rPr>
          <w:rFonts w:ascii="Times New Roman" w:hAnsi="Times New Roman" w:cs="Times New Roman"/>
          <w:sz w:val="25"/>
          <w:szCs w:val="25"/>
        </w:rPr>
        <w:t xml:space="preserve"> відмовлено у задоволенні подання Вищої кваліфікаційної комісії суддів України про звільнення </w:t>
      </w:r>
      <w:proofErr w:type="spellStart"/>
      <w:r w:rsidR="00454A67" w:rsidRPr="00BB0C44">
        <w:rPr>
          <w:rFonts w:ascii="Times New Roman" w:hAnsi="Times New Roman" w:cs="Times New Roman"/>
          <w:sz w:val="25"/>
          <w:szCs w:val="25"/>
        </w:rPr>
        <w:t>Малех</w:t>
      </w:r>
      <w:proofErr w:type="spellEnd"/>
      <w:r w:rsidR="00454A67" w:rsidRPr="00BB0C44">
        <w:rPr>
          <w:rFonts w:ascii="Times New Roman" w:hAnsi="Times New Roman" w:cs="Times New Roman"/>
          <w:sz w:val="25"/>
          <w:szCs w:val="25"/>
        </w:rPr>
        <w:t xml:space="preserve"> І</w:t>
      </w:r>
      <w:r w:rsidR="008136E4" w:rsidRPr="00BB0C44">
        <w:rPr>
          <w:rFonts w:ascii="Times New Roman" w:hAnsi="Times New Roman" w:cs="Times New Roman"/>
          <w:sz w:val="25"/>
          <w:szCs w:val="25"/>
        </w:rPr>
        <w:t>.</w:t>
      </w:r>
      <w:r w:rsidR="00454A67" w:rsidRPr="00BB0C44">
        <w:rPr>
          <w:rFonts w:ascii="Times New Roman" w:hAnsi="Times New Roman" w:cs="Times New Roman"/>
          <w:sz w:val="25"/>
          <w:szCs w:val="25"/>
        </w:rPr>
        <w:t>Б</w:t>
      </w:r>
      <w:r w:rsidR="008136E4" w:rsidRPr="00BB0C44">
        <w:rPr>
          <w:rFonts w:ascii="Times New Roman" w:hAnsi="Times New Roman" w:cs="Times New Roman"/>
          <w:sz w:val="25"/>
          <w:szCs w:val="25"/>
        </w:rPr>
        <w:t xml:space="preserve">. </w:t>
      </w:r>
      <w:r w:rsidR="00454A67" w:rsidRPr="00BB0C44">
        <w:rPr>
          <w:rFonts w:ascii="Times New Roman" w:hAnsi="Times New Roman" w:cs="Times New Roman"/>
          <w:sz w:val="25"/>
          <w:szCs w:val="25"/>
        </w:rPr>
        <w:t>з посади судді Львівського апеляційного господарського суду на підставі підпункту 4 пункту 16</w:t>
      </w:r>
      <w:r w:rsidR="00454A67" w:rsidRPr="00BB0C44">
        <w:rPr>
          <w:rFonts w:ascii="Times New Roman" w:hAnsi="Times New Roman" w:cs="Times New Roman"/>
          <w:sz w:val="25"/>
          <w:szCs w:val="25"/>
          <w:vertAlign w:val="superscript"/>
        </w:rPr>
        <w:t>1</w:t>
      </w:r>
      <w:r w:rsidR="00454A67" w:rsidRPr="00BB0C44">
        <w:rPr>
          <w:rFonts w:ascii="Times New Roman" w:hAnsi="Times New Roman" w:cs="Times New Roman"/>
          <w:sz w:val="25"/>
          <w:szCs w:val="25"/>
        </w:rPr>
        <w:t xml:space="preserve"> розділу XV «Перехідні положення» Конституції України.</w:t>
      </w:r>
    </w:p>
    <w:p w:rsidR="00D94ADE" w:rsidRPr="00BB0C44" w:rsidRDefault="00D94ADE" w:rsidP="001B1EE6">
      <w:pPr>
        <w:pStyle w:val="a5"/>
        <w:ind w:firstLine="709"/>
        <w:jc w:val="both"/>
        <w:rPr>
          <w:rFonts w:ascii="Times New Roman" w:hAnsi="Times New Roman" w:cs="Times New Roman"/>
          <w:sz w:val="25"/>
          <w:szCs w:val="25"/>
        </w:rPr>
      </w:pPr>
      <w:r w:rsidRPr="00BB0C44">
        <w:rPr>
          <w:rFonts w:ascii="Times New Roman" w:eastAsia="Times New Roman" w:hAnsi="Times New Roman" w:cs="Times New Roman"/>
          <w:sz w:val="25"/>
          <w:szCs w:val="25"/>
          <w:lang w:eastAsia="uk-UA"/>
        </w:rPr>
        <w:t>Законом України «Про внесення змін до Закону України «Про судоустрій і статус суддів»</w:t>
      </w:r>
      <w:r w:rsidRPr="00BB0C44">
        <w:rPr>
          <w:rFonts w:ascii="Times New Roman" w:eastAsia="Times New Roman" w:hAnsi="Times New Roman" w:cs="Times New Roman"/>
          <w:sz w:val="36"/>
          <w:szCs w:val="36"/>
          <w:lang w:eastAsia="uk-UA"/>
        </w:rPr>
        <w:t xml:space="preserve"> </w:t>
      </w:r>
      <w:r w:rsidRPr="00BB0C44">
        <w:rPr>
          <w:rFonts w:ascii="Times New Roman" w:eastAsia="Times New Roman" w:hAnsi="Times New Roman" w:cs="Times New Roman"/>
          <w:sz w:val="25"/>
          <w:szCs w:val="25"/>
          <w:lang w:eastAsia="uk-UA"/>
        </w:rPr>
        <w:t>та</w:t>
      </w:r>
      <w:r w:rsidRPr="00BB0C44">
        <w:rPr>
          <w:rFonts w:ascii="Times New Roman" w:eastAsia="Times New Roman" w:hAnsi="Times New Roman" w:cs="Times New Roman"/>
          <w:sz w:val="36"/>
          <w:szCs w:val="36"/>
          <w:lang w:eastAsia="uk-UA"/>
        </w:rPr>
        <w:t xml:space="preserve"> </w:t>
      </w:r>
      <w:r w:rsidRPr="00BB0C44">
        <w:rPr>
          <w:rFonts w:ascii="Times New Roman" w:eastAsia="Times New Roman" w:hAnsi="Times New Roman" w:cs="Times New Roman"/>
          <w:sz w:val="25"/>
          <w:szCs w:val="25"/>
          <w:lang w:eastAsia="uk-UA"/>
        </w:rPr>
        <w:t>деяких</w:t>
      </w:r>
      <w:r w:rsidRPr="00BB0C44">
        <w:rPr>
          <w:rFonts w:ascii="Times New Roman" w:eastAsia="Times New Roman" w:hAnsi="Times New Roman" w:cs="Times New Roman"/>
          <w:sz w:val="36"/>
          <w:szCs w:val="36"/>
          <w:lang w:eastAsia="uk-UA"/>
        </w:rPr>
        <w:t xml:space="preserve"> </w:t>
      </w:r>
      <w:r w:rsidRPr="00BB0C44">
        <w:rPr>
          <w:rFonts w:ascii="Times New Roman" w:eastAsia="Times New Roman" w:hAnsi="Times New Roman" w:cs="Times New Roman"/>
          <w:sz w:val="25"/>
          <w:szCs w:val="25"/>
          <w:lang w:eastAsia="uk-UA"/>
        </w:rPr>
        <w:t>законів</w:t>
      </w:r>
      <w:r w:rsidRPr="00BB0C44">
        <w:rPr>
          <w:rFonts w:ascii="Times New Roman" w:eastAsia="Times New Roman" w:hAnsi="Times New Roman" w:cs="Times New Roman"/>
          <w:sz w:val="36"/>
          <w:szCs w:val="36"/>
          <w:lang w:eastAsia="uk-UA"/>
        </w:rPr>
        <w:t xml:space="preserve"> </w:t>
      </w:r>
      <w:r w:rsidRPr="00BB0C44">
        <w:rPr>
          <w:rFonts w:ascii="Times New Roman" w:eastAsia="Times New Roman" w:hAnsi="Times New Roman" w:cs="Times New Roman"/>
          <w:sz w:val="25"/>
          <w:szCs w:val="25"/>
          <w:lang w:eastAsia="uk-UA"/>
        </w:rPr>
        <w:t>України</w:t>
      </w:r>
      <w:r w:rsidRPr="00BB0C44">
        <w:rPr>
          <w:rFonts w:ascii="Times New Roman" w:eastAsia="Times New Roman" w:hAnsi="Times New Roman" w:cs="Times New Roman"/>
          <w:sz w:val="36"/>
          <w:szCs w:val="36"/>
          <w:lang w:eastAsia="uk-UA"/>
        </w:rPr>
        <w:t xml:space="preserve"> </w:t>
      </w:r>
      <w:r w:rsidRPr="00BB0C44">
        <w:rPr>
          <w:rFonts w:ascii="Times New Roman" w:eastAsia="Times New Roman" w:hAnsi="Times New Roman" w:cs="Times New Roman"/>
          <w:sz w:val="25"/>
          <w:szCs w:val="25"/>
          <w:lang w:eastAsia="uk-UA"/>
        </w:rPr>
        <w:t>щодо</w:t>
      </w:r>
      <w:r w:rsidRPr="00BB0C44">
        <w:rPr>
          <w:rFonts w:ascii="Times New Roman" w:eastAsia="Times New Roman" w:hAnsi="Times New Roman" w:cs="Times New Roman"/>
          <w:sz w:val="36"/>
          <w:szCs w:val="36"/>
          <w:lang w:eastAsia="uk-UA"/>
        </w:rPr>
        <w:t xml:space="preserve"> </w:t>
      </w:r>
      <w:r w:rsidRPr="00BB0C44">
        <w:rPr>
          <w:rFonts w:ascii="Times New Roman" w:eastAsia="Times New Roman" w:hAnsi="Times New Roman" w:cs="Times New Roman"/>
          <w:sz w:val="25"/>
          <w:szCs w:val="25"/>
          <w:lang w:eastAsia="uk-UA"/>
        </w:rPr>
        <w:t>діяльності</w:t>
      </w:r>
      <w:r w:rsidRPr="00BB0C44">
        <w:rPr>
          <w:rFonts w:ascii="Times New Roman" w:eastAsia="Times New Roman" w:hAnsi="Times New Roman" w:cs="Times New Roman"/>
          <w:sz w:val="36"/>
          <w:szCs w:val="36"/>
          <w:lang w:eastAsia="uk-UA"/>
        </w:rPr>
        <w:t xml:space="preserve"> </w:t>
      </w:r>
      <w:r w:rsidRPr="00BB0C44">
        <w:rPr>
          <w:rFonts w:ascii="Times New Roman" w:eastAsia="Times New Roman" w:hAnsi="Times New Roman" w:cs="Times New Roman"/>
          <w:sz w:val="25"/>
          <w:szCs w:val="25"/>
          <w:lang w:eastAsia="uk-UA"/>
        </w:rPr>
        <w:t>органів</w:t>
      </w:r>
      <w:r w:rsidRPr="00BB0C44">
        <w:rPr>
          <w:rFonts w:ascii="Times New Roman" w:eastAsia="Times New Roman" w:hAnsi="Times New Roman" w:cs="Times New Roman"/>
          <w:sz w:val="36"/>
          <w:szCs w:val="36"/>
          <w:lang w:eastAsia="uk-UA"/>
        </w:rPr>
        <w:t xml:space="preserve"> </w:t>
      </w:r>
      <w:r w:rsidRPr="00BB0C44">
        <w:rPr>
          <w:rFonts w:ascii="Times New Roman" w:eastAsia="Times New Roman" w:hAnsi="Times New Roman" w:cs="Times New Roman"/>
          <w:sz w:val="25"/>
          <w:szCs w:val="25"/>
          <w:lang w:eastAsia="uk-UA"/>
        </w:rPr>
        <w:t>суддівського</w:t>
      </w:r>
      <w:r w:rsidRPr="00BB0C44">
        <w:rPr>
          <w:rFonts w:ascii="Times New Roman" w:eastAsia="Times New Roman" w:hAnsi="Times New Roman" w:cs="Times New Roman"/>
          <w:sz w:val="36"/>
          <w:szCs w:val="36"/>
          <w:lang w:eastAsia="uk-UA"/>
        </w:rPr>
        <w:t xml:space="preserve"> </w:t>
      </w:r>
      <w:r w:rsidRPr="00BB0C44">
        <w:rPr>
          <w:rFonts w:ascii="Times New Roman" w:eastAsia="Times New Roman" w:hAnsi="Times New Roman" w:cs="Times New Roman"/>
          <w:sz w:val="25"/>
          <w:szCs w:val="25"/>
          <w:lang w:eastAsia="uk-UA"/>
        </w:rPr>
        <w:t>врядування»</w:t>
      </w:r>
      <w:r w:rsidR="00831C60" w:rsidRPr="00BB0C44">
        <w:rPr>
          <w:rFonts w:ascii="Times New Roman" w:eastAsia="Times New Roman" w:hAnsi="Times New Roman" w:cs="Times New Roman"/>
          <w:sz w:val="36"/>
          <w:szCs w:val="36"/>
          <w:lang w:eastAsia="uk-UA"/>
        </w:rPr>
        <w:t xml:space="preserve"> </w:t>
      </w:r>
      <w:r w:rsidR="002632ED" w:rsidRPr="00BB0C44">
        <w:rPr>
          <w:rFonts w:ascii="Times New Roman" w:eastAsia="Times New Roman" w:hAnsi="Times New Roman" w:cs="Times New Roman"/>
          <w:sz w:val="25"/>
          <w:szCs w:val="25"/>
          <w:lang w:eastAsia="uk-UA"/>
        </w:rPr>
        <w:t>від</w:t>
      </w:r>
      <w:r w:rsidR="00BB0C44">
        <w:rPr>
          <w:rFonts w:ascii="Times New Roman" w:eastAsia="Times New Roman" w:hAnsi="Times New Roman" w:cs="Times New Roman"/>
          <w:sz w:val="25"/>
          <w:szCs w:val="25"/>
          <w:lang w:eastAsia="uk-UA"/>
        </w:rPr>
        <w:t xml:space="preserve"> </w:t>
      </w:r>
      <w:r w:rsidR="002632ED" w:rsidRPr="00BB0C44">
        <w:rPr>
          <w:rFonts w:ascii="Times New Roman" w:eastAsia="Times New Roman" w:hAnsi="Times New Roman" w:cs="Times New Roman"/>
          <w:sz w:val="25"/>
          <w:szCs w:val="25"/>
          <w:lang w:eastAsia="uk-UA"/>
        </w:rPr>
        <w:t>16</w:t>
      </w:r>
      <w:r w:rsidR="00BB0C44">
        <w:rPr>
          <w:rFonts w:ascii="Times New Roman" w:eastAsia="Times New Roman" w:hAnsi="Times New Roman" w:cs="Times New Roman"/>
          <w:sz w:val="25"/>
          <w:szCs w:val="25"/>
          <w:lang w:eastAsia="uk-UA"/>
        </w:rPr>
        <w:t xml:space="preserve"> </w:t>
      </w:r>
      <w:r w:rsidR="00DC6A1B" w:rsidRPr="00BB0C44">
        <w:rPr>
          <w:rFonts w:ascii="Times New Roman" w:eastAsia="Times New Roman" w:hAnsi="Times New Roman" w:cs="Times New Roman"/>
          <w:sz w:val="25"/>
          <w:szCs w:val="25"/>
          <w:lang w:eastAsia="uk-UA"/>
        </w:rPr>
        <w:t>жовтня 2019 року № 193-ІХ</w:t>
      </w:r>
      <w:r w:rsidRPr="00BB0C44">
        <w:rPr>
          <w:rFonts w:ascii="Times New Roman" w:eastAsia="Times New Roman" w:hAnsi="Times New Roman" w:cs="Times New Roman"/>
          <w:sz w:val="25"/>
          <w:szCs w:val="25"/>
          <w:lang w:eastAsia="uk-UA"/>
        </w:rPr>
        <w:t xml:space="preserve"> </w:t>
      </w:r>
      <w:r w:rsidR="00831C60" w:rsidRPr="00BB0C44">
        <w:rPr>
          <w:rFonts w:ascii="Times New Roman" w:eastAsia="Times New Roman" w:hAnsi="Times New Roman" w:cs="Times New Roman"/>
          <w:sz w:val="25"/>
          <w:szCs w:val="25"/>
          <w:lang w:eastAsia="uk-UA"/>
        </w:rPr>
        <w:t>(</w:t>
      </w:r>
      <w:r w:rsidRPr="00BB0C44">
        <w:rPr>
          <w:rFonts w:ascii="Times New Roman" w:eastAsia="Times New Roman" w:hAnsi="Times New Roman" w:cs="Times New Roman"/>
          <w:sz w:val="25"/>
          <w:szCs w:val="25"/>
          <w:lang w:eastAsia="uk-UA"/>
        </w:rPr>
        <w:t>набрав чинності 07 листопада 2019</w:t>
      </w:r>
      <w:r w:rsidR="00BB0C44">
        <w:rPr>
          <w:rFonts w:ascii="Times New Roman" w:eastAsia="Times New Roman" w:hAnsi="Times New Roman" w:cs="Times New Roman"/>
          <w:sz w:val="25"/>
          <w:szCs w:val="25"/>
          <w:lang w:eastAsia="uk-UA"/>
        </w:rPr>
        <w:t xml:space="preserve"> </w:t>
      </w:r>
      <w:r w:rsidRPr="00BB0C44">
        <w:rPr>
          <w:rFonts w:ascii="Times New Roman" w:eastAsia="Times New Roman" w:hAnsi="Times New Roman" w:cs="Times New Roman"/>
          <w:sz w:val="25"/>
          <w:szCs w:val="25"/>
          <w:lang w:eastAsia="uk-UA"/>
        </w:rPr>
        <w:t>року) повноваження членів Вищої кваліфікаційної комісії суддів України припинено.</w:t>
      </w:r>
    </w:p>
    <w:p w:rsidR="00D94ADE" w:rsidRPr="00BB0C44" w:rsidRDefault="008136E4" w:rsidP="00D94ADE">
      <w:pPr>
        <w:pStyle w:val="a5"/>
        <w:ind w:firstLine="709"/>
        <w:jc w:val="both"/>
        <w:rPr>
          <w:rFonts w:ascii="Times New Roman" w:eastAsia="Times New Roman" w:hAnsi="Times New Roman" w:cs="Times New Roman"/>
          <w:sz w:val="25"/>
          <w:szCs w:val="25"/>
          <w:lang w:eastAsia="uk-UA"/>
        </w:rPr>
      </w:pPr>
      <w:r w:rsidRPr="00BB0C44">
        <w:rPr>
          <w:rFonts w:ascii="Times New Roman" w:eastAsia="Times New Roman" w:hAnsi="Times New Roman" w:cs="Times New Roman"/>
          <w:sz w:val="25"/>
          <w:szCs w:val="25"/>
          <w:lang w:eastAsia="uk-UA"/>
        </w:rPr>
        <w:t>П</w:t>
      </w:r>
      <w:r w:rsidR="00D94ADE" w:rsidRPr="00BB0C44">
        <w:rPr>
          <w:rFonts w:ascii="Times New Roman" w:eastAsia="Times New Roman" w:hAnsi="Times New Roman" w:cs="Times New Roman"/>
          <w:sz w:val="25"/>
          <w:szCs w:val="25"/>
          <w:lang w:eastAsia="uk-UA"/>
        </w:rPr>
        <w:t>овноважний склад Вищої кваліфікаційної комісії суддів України</w:t>
      </w:r>
      <w:r w:rsidRPr="00BB0C44">
        <w:rPr>
          <w:rFonts w:ascii="Times New Roman" w:eastAsia="Times New Roman" w:hAnsi="Times New Roman" w:cs="Times New Roman"/>
          <w:sz w:val="25"/>
          <w:szCs w:val="25"/>
          <w:lang w:eastAsia="uk-UA"/>
        </w:rPr>
        <w:t xml:space="preserve"> сформовано 01</w:t>
      </w:r>
      <w:r w:rsidR="00BB0C44">
        <w:rPr>
          <w:rFonts w:ascii="Times New Roman" w:eastAsia="Times New Roman" w:hAnsi="Times New Roman" w:cs="Times New Roman"/>
          <w:sz w:val="25"/>
          <w:szCs w:val="25"/>
          <w:lang w:eastAsia="uk-UA"/>
        </w:rPr>
        <w:t> </w:t>
      </w:r>
      <w:r w:rsidRPr="00BB0C44">
        <w:rPr>
          <w:rFonts w:ascii="Times New Roman" w:eastAsia="Times New Roman" w:hAnsi="Times New Roman" w:cs="Times New Roman"/>
          <w:sz w:val="25"/>
          <w:szCs w:val="25"/>
          <w:lang w:eastAsia="uk-UA"/>
        </w:rPr>
        <w:t>червня 2023 року</w:t>
      </w:r>
      <w:r w:rsidR="00D94ADE" w:rsidRPr="00BB0C44">
        <w:rPr>
          <w:rFonts w:ascii="Times New Roman" w:eastAsia="Times New Roman" w:hAnsi="Times New Roman" w:cs="Times New Roman"/>
          <w:sz w:val="25"/>
          <w:szCs w:val="25"/>
          <w:lang w:eastAsia="uk-UA"/>
        </w:rPr>
        <w:t>.</w:t>
      </w:r>
    </w:p>
    <w:p w:rsidR="00454A67" w:rsidRPr="00BB0C44" w:rsidRDefault="00D94ADE" w:rsidP="00D94ADE">
      <w:pPr>
        <w:pStyle w:val="a5"/>
        <w:ind w:firstLine="709"/>
        <w:jc w:val="both"/>
        <w:rPr>
          <w:rFonts w:ascii="Times New Roman" w:eastAsia="Times New Roman" w:hAnsi="Times New Roman" w:cs="Times New Roman"/>
          <w:sz w:val="25"/>
          <w:szCs w:val="25"/>
          <w:lang w:eastAsia="uk-UA"/>
        </w:rPr>
      </w:pPr>
      <w:r w:rsidRPr="00BB0C44">
        <w:rPr>
          <w:rFonts w:ascii="Times New Roman" w:eastAsia="Times New Roman" w:hAnsi="Times New Roman" w:cs="Times New Roman"/>
          <w:sz w:val="25"/>
          <w:szCs w:val="25"/>
          <w:lang w:eastAsia="uk-UA"/>
        </w:rPr>
        <w:t xml:space="preserve">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w:t>
      </w:r>
      <w:r w:rsidR="00454A67" w:rsidRPr="00BB0C44">
        <w:rPr>
          <w:rFonts w:ascii="Times New Roman" w:eastAsia="Times New Roman" w:hAnsi="Times New Roman" w:cs="Times New Roman"/>
          <w:sz w:val="25"/>
          <w:szCs w:val="25"/>
          <w:lang w:eastAsia="uk-UA"/>
        </w:rPr>
        <w:t>11 січня</w:t>
      </w:r>
      <w:r w:rsidRPr="00BB0C44">
        <w:rPr>
          <w:rFonts w:ascii="Times New Roman" w:eastAsia="Times New Roman" w:hAnsi="Times New Roman" w:cs="Times New Roman"/>
          <w:sz w:val="25"/>
          <w:szCs w:val="25"/>
          <w:lang w:eastAsia="uk-UA"/>
        </w:rPr>
        <w:t xml:space="preserve"> 202</w:t>
      </w:r>
      <w:r w:rsidR="00454A67" w:rsidRPr="00BB0C44">
        <w:rPr>
          <w:rFonts w:ascii="Times New Roman" w:eastAsia="Times New Roman" w:hAnsi="Times New Roman" w:cs="Times New Roman"/>
          <w:sz w:val="25"/>
          <w:szCs w:val="25"/>
          <w:lang w:eastAsia="uk-UA"/>
        </w:rPr>
        <w:t>4</w:t>
      </w:r>
      <w:r w:rsidRPr="00BB0C44">
        <w:rPr>
          <w:rFonts w:ascii="Times New Roman" w:eastAsia="Times New Roman" w:hAnsi="Times New Roman" w:cs="Times New Roman"/>
          <w:sz w:val="25"/>
          <w:szCs w:val="25"/>
          <w:lang w:eastAsia="uk-UA"/>
        </w:rPr>
        <w:t xml:space="preserve"> року </w:t>
      </w:r>
      <w:r w:rsidRPr="00BB0C44">
        <w:rPr>
          <w:rFonts w:ascii="Times New Roman" w:hAnsi="Times New Roman" w:cs="Times New Roman"/>
          <w:sz w:val="25"/>
          <w:szCs w:val="25"/>
        </w:rPr>
        <w:t xml:space="preserve">№ </w:t>
      </w:r>
      <w:r w:rsidR="00454A67" w:rsidRPr="00BB0C44">
        <w:rPr>
          <w:rFonts w:ascii="Times New Roman" w:hAnsi="Times New Roman" w:cs="Times New Roman"/>
          <w:sz w:val="25"/>
          <w:szCs w:val="25"/>
        </w:rPr>
        <w:t>6</w:t>
      </w:r>
      <w:r w:rsidRPr="00BB0C44">
        <w:rPr>
          <w:rFonts w:ascii="Times New Roman" w:hAnsi="Times New Roman" w:cs="Times New Roman"/>
          <w:sz w:val="25"/>
          <w:szCs w:val="25"/>
          <w:shd w:val="clear" w:color="auto" w:fill="FFFFFF"/>
        </w:rPr>
        <w:t>/зп-2</w:t>
      </w:r>
      <w:r w:rsidR="00454A67" w:rsidRPr="00BB0C44">
        <w:rPr>
          <w:rFonts w:ascii="Times New Roman" w:hAnsi="Times New Roman" w:cs="Times New Roman"/>
          <w:sz w:val="25"/>
          <w:szCs w:val="25"/>
          <w:shd w:val="clear" w:color="auto" w:fill="FFFFFF"/>
        </w:rPr>
        <w:t>4</w:t>
      </w:r>
      <w:r w:rsidRPr="00BB0C44">
        <w:rPr>
          <w:rFonts w:ascii="Times New Roman" w:eastAsia="Times New Roman" w:hAnsi="Times New Roman" w:cs="Times New Roman"/>
          <w:sz w:val="25"/>
          <w:szCs w:val="25"/>
          <w:lang w:eastAsia="uk-UA"/>
        </w:rPr>
        <w:t xml:space="preserve"> здійснено повторний автоматизований розподіл справ між членами Вищої кваліфікаційної комісії суддів України стосовно</w:t>
      </w:r>
      <w:r w:rsidR="00454A67" w:rsidRPr="00BB0C44">
        <w:rPr>
          <w:rFonts w:ascii="Times New Roman" w:eastAsia="Times New Roman" w:hAnsi="Times New Roman" w:cs="Times New Roman"/>
          <w:sz w:val="25"/>
          <w:szCs w:val="25"/>
          <w:lang w:eastAsia="uk-UA"/>
        </w:rPr>
        <w:t xml:space="preserve"> суддів місцевих та апеляційних судів, щодо яких Вищою радою правосуддя відмовлено в задоволенні подання Вищої кваліфікаційної комісії суддів України про звільнення у зв’язку з невідповідністю займаній посаді судді, </w:t>
      </w:r>
      <w:r w:rsidR="008136E4" w:rsidRPr="00BB0C44">
        <w:rPr>
          <w:rFonts w:ascii="Times New Roman" w:eastAsia="Times New Roman" w:hAnsi="Times New Roman" w:cs="Times New Roman"/>
          <w:sz w:val="25"/>
          <w:szCs w:val="25"/>
          <w:lang w:eastAsia="uk-UA"/>
        </w:rPr>
        <w:t>зокрема</w:t>
      </w:r>
      <w:r w:rsidR="000E5D03" w:rsidRPr="00BB0C44">
        <w:rPr>
          <w:rFonts w:ascii="Times New Roman" w:eastAsia="Times New Roman" w:hAnsi="Times New Roman" w:cs="Times New Roman"/>
          <w:sz w:val="25"/>
          <w:szCs w:val="25"/>
          <w:lang w:eastAsia="uk-UA"/>
        </w:rPr>
        <w:t xml:space="preserve"> </w:t>
      </w:r>
      <w:proofErr w:type="spellStart"/>
      <w:r w:rsidR="000E5D03" w:rsidRPr="00BB0C44">
        <w:rPr>
          <w:rFonts w:ascii="Times New Roman" w:eastAsia="Times New Roman" w:hAnsi="Times New Roman" w:cs="Times New Roman"/>
          <w:sz w:val="25"/>
          <w:szCs w:val="25"/>
          <w:lang w:eastAsia="uk-UA"/>
        </w:rPr>
        <w:t>Малех</w:t>
      </w:r>
      <w:proofErr w:type="spellEnd"/>
      <w:r w:rsidR="000E5D03" w:rsidRPr="00BB0C44">
        <w:rPr>
          <w:rFonts w:ascii="Times New Roman" w:eastAsia="Times New Roman" w:hAnsi="Times New Roman" w:cs="Times New Roman"/>
          <w:sz w:val="25"/>
          <w:szCs w:val="25"/>
          <w:lang w:eastAsia="uk-UA"/>
        </w:rPr>
        <w:t xml:space="preserve"> І.Б.</w:t>
      </w:r>
    </w:p>
    <w:p w:rsidR="000E5D03" w:rsidRPr="00BB0C44" w:rsidRDefault="000E5D03" w:rsidP="00D94ADE">
      <w:pPr>
        <w:pStyle w:val="a5"/>
        <w:ind w:firstLine="709"/>
        <w:jc w:val="both"/>
        <w:rPr>
          <w:rFonts w:ascii="Times New Roman" w:eastAsia="Times New Roman" w:hAnsi="Times New Roman" w:cs="Times New Roman"/>
          <w:sz w:val="25"/>
          <w:szCs w:val="25"/>
          <w:lang w:eastAsia="uk-UA"/>
        </w:rPr>
      </w:pPr>
      <w:r w:rsidRPr="00BB0C44">
        <w:rPr>
          <w:rFonts w:ascii="Times New Roman" w:eastAsia="Times New Roman" w:hAnsi="Times New Roman" w:cs="Times New Roman"/>
          <w:sz w:val="25"/>
          <w:szCs w:val="25"/>
          <w:lang w:eastAsia="uk-UA"/>
        </w:rPr>
        <w:t>Згідно з протоколом повторного розподілу між членами Комісії від 18 січня 2024</w:t>
      </w:r>
      <w:r w:rsidR="00BB0C44">
        <w:rPr>
          <w:rFonts w:ascii="Times New Roman" w:eastAsia="Times New Roman" w:hAnsi="Times New Roman" w:cs="Times New Roman"/>
          <w:sz w:val="25"/>
          <w:szCs w:val="25"/>
          <w:lang w:eastAsia="uk-UA"/>
        </w:rPr>
        <w:t> </w:t>
      </w:r>
      <w:r w:rsidRPr="00BB0C44">
        <w:rPr>
          <w:rFonts w:ascii="Times New Roman" w:eastAsia="Times New Roman" w:hAnsi="Times New Roman" w:cs="Times New Roman"/>
          <w:sz w:val="25"/>
          <w:szCs w:val="25"/>
          <w:lang w:eastAsia="uk-UA"/>
        </w:rPr>
        <w:t xml:space="preserve">року доповідачем у справі визначено члена Комісії </w:t>
      </w:r>
      <w:proofErr w:type="spellStart"/>
      <w:r w:rsidRPr="00BB0C44">
        <w:rPr>
          <w:rFonts w:ascii="Times New Roman" w:eastAsia="Times New Roman" w:hAnsi="Times New Roman" w:cs="Times New Roman"/>
          <w:sz w:val="25"/>
          <w:szCs w:val="25"/>
          <w:lang w:eastAsia="uk-UA"/>
        </w:rPr>
        <w:t>Кидисюка</w:t>
      </w:r>
      <w:proofErr w:type="spellEnd"/>
      <w:r w:rsidRPr="00BB0C44">
        <w:rPr>
          <w:rFonts w:ascii="Times New Roman" w:eastAsia="Times New Roman" w:hAnsi="Times New Roman" w:cs="Times New Roman"/>
          <w:sz w:val="25"/>
          <w:szCs w:val="25"/>
          <w:lang w:eastAsia="uk-UA"/>
        </w:rPr>
        <w:t xml:space="preserve"> Р.А.</w:t>
      </w:r>
    </w:p>
    <w:p w:rsidR="000E5D03" w:rsidRPr="00BB0C44" w:rsidRDefault="006A7BBC" w:rsidP="006A7BBC">
      <w:pPr>
        <w:pStyle w:val="a5"/>
        <w:ind w:firstLine="709"/>
        <w:jc w:val="both"/>
        <w:rPr>
          <w:rFonts w:ascii="Times New Roman" w:eastAsia="Times New Roman" w:hAnsi="Times New Roman" w:cs="Times New Roman"/>
          <w:sz w:val="25"/>
          <w:szCs w:val="25"/>
          <w:lang w:eastAsia="uk-UA"/>
        </w:rPr>
      </w:pPr>
      <w:r w:rsidRPr="00BB0C44">
        <w:rPr>
          <w:rFonts w:ascii="Times New Roman" w:eastAsia="Times New Roman" w:hAnsi="Times New Roman" w:cs="Times New Roman"/>
          <w:sz w:val="25"/>
          <w:szCs w:val="25"/>
          <w:lang w:eastAsia="uk-UA"/>
        </w:rPr>
        <w:t>Рішенням</w:t>
      </w:r>
      <w:r w:rsidRPr="00BB0C44">
        <w:rPr>
          <w:rFonts w:ascii="Times New Roman" w:eastAsia="Times New Roman" w:hAnsi="Times New Roman" w:cs="Times New Roman"/>
          <w:sz w:val="48"/>
          <w:szCs w:val="48"/>
          <w:lang w:eastAsia="uk-UA"/>
        </w:rPr>
        <w:t xml:space="preserve"> </w:t>
      </w:r>
      <w:r w:rsidRPr="00BB0C44">
        <w:rPr>
          <w:rFonts w:ascii="Times New Roman" w:eastAsia="Times New Roman" w:hAnsi="Times New Roman" w:cs="Times New Roman"/>
          <w:sz w:val="25"/>
          <w:szCs w:val="25"/>
          <w:lang w:eastAsia="uk-UA"/>
        </w:rPr>
        <w:t>Вищої</w:t>
      </w:r>
      <w:r w:rsidRPr="00BB0C44">
        <w:rPr>
          <w:rFonts w:ascii="Times New Roman" w:eastAsia="Times New Roman" w:hAnsi="Times New Roman" w:cs="Times New Roman"/>
          <w:sz w:val="48"/>
          <w:szCs w:val="48"/>
          <w:lang w:eastAsia="uk-UA"/>
        </w:rPr>
        <w:t xml:space="preserve"> </w:t>
      </w:r>
      <w:r w:rsidRPr="00BB0C44">
        <w:rPr>
          <w:rFonts w:ascii="Times New Roman" w:eastAsia="Times New Roman" w:hAnsi="Times New Roman" w:cs="Times New Roman"/>
          <w:sz w:val="25"/>
          <w:szCs w:val="25"/>
          <w:lang w:eastAsia="uk-UA"/>
        </w:rPr>
        <w:t>кваліфікаційної</w:t>
      </w:r>
      <w:r w:rsidRPr="00BB0C44">
        <w:rPr>
          <w:rFonts w:ascii="Times New Roman" w:eastAsia="Times New Roman" w:hAnsi="Times New Roman" w:cs="Times New Roman"/>
          <w:sz w:val="48"/>
          <w:szCs w:val="48"/>
          <w:lang w:eastAsia="uk-UA"/>
        </w:rPr>
        <w:t xml:space="preserve"> </w:t>
      </w:r>
      <w:r w:rsidRPr="00BB0C44">
        <w:rPr>
          <w:rFonts w:ascii="Times New Roman" w:eastAsia="Times New Roman" w:hAnsi="Times New Roman" w:cs="Times New Roman"/>
          <w:sz w:val="25"/>
          <w:szCs w:val="25"/>
          <w:lang w:eastAsia="uk-UA"/>
        </w:rPr>
        <w:t>комісії</w:t>
      </w:r>
      <w:r w:rsidRPr="00BB0C44">
        <w:rPr>
          <w:rFonts w:ascii="Times New Roman" w:eastAsia="Times New Roman" w:hAnsi="Times New Roman" w:cs="Times New Roman"/>
          <w:sz w:val="48"/>
          <w:szCs w:val="48"/>
          <w:lang w:eastAsia="uk-UA"/>
        </w:rPr>
        <w:t xml:space="preserve"> </w:t>
      </w:r>
      <w:r w:rsidRPr="00BB0C44">
        <w:rPr>
          <w:rFonts w:ascii="Times New Roman" w:eastAsia="Times New Roman" w:hAnsi="Times New Roman" w:cs="Times New Roman"/>
          <w:sz w:val="25"/>
          <w:szCs w:val="25"/>
          <w:lang w:eastAsia="uk-UA"/>
        </w:rPr>
        <w:t>суддів</w:t>
      </w:r>
      <w:r w:rsidRPr="00BB0C44">
        <w:rPr>
          <w:rFonts w:ascii="Times New Roman" w:eastAsia="Times New Roman" w:hAnsi="Times New Roman" w:cs="Times New Roman"/>
          <w:sz w:val="48"/>
          <w:szCs w:val="48"/>
          <w:lang w:eastAsia="uk-UA"/>
        </w:rPr>
        <w:t xml:space="preserve"> </w:t>
      </w:r>
      <w:r w:rsidRPr="00BB0C44">
        <w:rPr>
          <w:rFonts w:ascii="Times New Roman" w:eastAsia="Times New Roman" w:hAnsi="Times New Roman" w:cs="Times New Roman"/>
          <w:sz w:val="25"/>
          <w:szCs w:val="25"/>
          <w:lang w:eastAsia="uk-UA"/>
        </w:rPr>
        <w:t>України</w:t>
      </w:r>
      <w:r w:rsidRPr="00BB0C44">
        <w:rPr>
          <w:rFonts w:ascii="Times New Roman" w:eastAsia="Times New Roman" w:hAnsi="Times New Roman" w:cs="Times New Roman"/>
          <w:sz w:val="48"/>
          <w:szCs w:val="48"/>
          <w:lang w:eastAsia="uk-UA"/>
        </w:rPr>
        <w:t xml:space="preserve"> </w:t>
      </w:r>
      <w:r w:rsidRPr="00BB0C44">
        <w:rPr>
          <w:rFonts w:ascii="Times New Roman" w:eastAsia="Times New Roman" w:hAnsi="Times New Roman" w:cs="Times New Roman"/>
          <w:sz w:val="25"/>
          <w:szCs w:val="25"/>
          <w:lang w:eastAsia="uk-UA"/>
        </w:rPr>
        <w:t>у</w:t>
      </w:r>
      <w:r w:rsidRPr="00BB0C44">
        <w:rPr>
          <w:rFonts w:ascii="Times New Roman" w:eastAsia="Times New Roman" w:hAnsi="Times New Roman" w:cs="Times New Roman"/>
          <w:sz w:val="48"/>
          <w:szCs w:val="48"/>
          <w:lang w:eastAsia="uk-UA"/>
        </w:rPr>
        <w:t xml:space="preserve"> </w:t>
      </w:r>
      <w:r w:rsidRPr="00BB0C44">
        <w:rPr>
          <w:rFonts w:ascii="Times New Roman" w:eastAsia="Times New Roman" w:hAnsi="Times New Roman" w:cs="Times New Roman"/>
          <w:sz w:val="25"/>
          <w:szCs w:val="25"/>
          <w:lang w:eastAsia="uk-UA"/>
        </w:rPr>
        <w:t>пленарному</w:t>
      </w:r>
      <w:r w:rsidRPr="00BB0C44">
        <w:rPr>
          <w:rFonts w:ascii="Times New Roman" w:eastAsia="Times New Roman" w:hAnsi="Times New Roman" w:cs="Times New Roman"/>
          <w:sz w:val="48"/>
          <w:szCs w:val="48"/>
          <w:lang w:eastAsia="uk-UA"/>
        </w:rPr>
        <w:t xml:space="preserve"> </w:t>
      </w:r>
      <w:r w:rsidRPr="00BB0C44">
        <w:rPr>
          <w:rFonts w:ascii="Times New Roman" w:eastAsia="Times New Roman" w:hAnsi="Times New Roman" w:cs="Times New Roman"/>
          <w:sz w:val="25"/>
          <w:szCs w:val="25"/>
          <w:lang w:eastAsia="uk-UA"/>
        </w:rPr>
        <w:t>складі</w:t>
      </w:r>
      <w:r w:rsidRPr="00BB0C44">
        <w:rPr>
          <w:rFonts w:ascii="Times New Roman" w:eastAsia="Times New Roman" w:hAnsi="Times New Roman" w:cs="Times New Roman"/>
          <w:sz w:val="48"/>
          <w:szCs w:val="48"/>
          <w:lang w:eastAsia="uk-UA"/>
        </w:rPr>
        <w:t xml:space="preserve"> </w:t>
      </w:r>
      <w:r w:rsidR="008136E4" w:rsidRPr="00BB0C44">
        <w:rPr>
          <w:rFonts w:ascii="Times New Roman" w:eastAsia="Times New Roman" w:hAnsi="Times New Roman" w:cs="Times New Roman"/>
          <w:sz w:val="25"/>
          <w:szCs w:val="25"/>
          <w:lang w:eastAsia="uk-UA"/>
        </w:rPr>
        <w:t>від 19 червня 2024 року</w:t>
      </w:r>
      <w:r w:rsidRPr="00BB0C44">
        <w:rPr>
          <w:rFonts w:ascii="Times New Roman" w:eastAsia="Times New Roman" w:hAnsi="Times New Roman" w:cs="Times New Roman"/>
          <w:sz w:val="25"/>
          <w:szCs w:val="25"/>
          <w:lang w:eastAsia="uk-UA"/>
        </w:rPr>
        <w:t xml:space="preserve"> № 191/зп-24 вирішено продовжити оцінювання судді Львівського апеляційного суду</w:t>
      </w:r>
      <w:r w:rsidR="008136E4" w:rsidRPr="00BB0C44">
        <w:rPr>
          <w:rFonts w:ascii="Times New Roman" w:eastAsia="Times New Roman" w:hAnsi="Times New Roman" w:cs="Times New Roman"/>
          <w:sz w:val="25"/>
          <w:szCs w:val="25"/>
          <w:lang w:eastAsia="uk-UA"/>
        </w:rPr>
        <w:t xml:space="preserve"> </w:t>
      </w:r>
      <w:proofErr w:type="spellStart"/>
      <w:r w:rsidRPr="00BB0C44">
        <w:rPr>
          <w:rFonts w:ascii="Times New Roman" w:eastAsia="Times New Roman" w:hAnsi="Times New Roman" w:cs="Times New Roman"/>
          <w:sz w:val="25"/>
          <w:szCs w:val="25"/>
          <w:lang w:eastAsia="uk-UA"/>
        </w:rPr>
        <w:t>Малех</w:t>
      </w:r>
      <w:proofErr w:type="spellEnd"/>
      <w:r w:rsidRPr="00BB0C44">
        <w:rPr>
          <w:rFonts w:ascii="Times New Roman" w:eastAsia="Times New Roman" w:hAnsi="Times New Roman" w:cs="Times New Roman"/>
          <w:sz w:val="25"/>
          <w:szCs w:val="25"/>
          <w:lang w:eastAsia="uk-UA"/>
        </w:rPr>
        <w:t xml:space="preserve"> І.Б. зі стадії (етапу) «Дослідження досьє та проведення співбесіди».</w:t>
      </w:r>
    </w:p>
    <w:p w:rsidR="00064ADA" w:rsidRPr="00BB0C44" w:rsidRDefault="00D94ADE" w:rsidP="00FB2EE8">
      <w:pPr>
        <w:pStyle w:val="a5"/>
        <w:ind w:firstLine="709"/>
        <w:jc w:val="both"/>
        <w:rPr>
          <w:rFonts w:ascii="Times New Roman" w:eastAsia="Times New Roman" w:hAnsi="Times New Roman" w:cs="Times New Roman"/>
          <w:sz w:val="25"/>
          <w:szCs w:val="25"/>
          <w:lang w:eastAsia="uk-UA"/>
        </w:rPr>
      </w:pPr>
      <w:r w:rsidRPr="00BB0C44">
        <w:rPr>
          <w:rFonts w:ascii="Times New Roman" w:hAnsi="Times New Roman" w:cs="Times New Roman"/>
          <w:sz w:val="25"/>
          <w:szCs w:val="25"/>
          <w:shd w:val="clear" w:color="auto" w:fill="FFFFFF"/>
        </w:rPr>
        <w:t>З метою оновлення даних, що містяться в суддівському досьє, Комісією в межах повноважень надіслано запити до органів державної влади</w:t>
      </w:r>
      <w:r w:rsidR="00B87B0E" w:rsidRPr="00BB0C44">
        <w:rPr>
          <w:rFonts w:ascii="Times New Roman" w:hAnsi="Times New Roman" w:cs="Times New Roman"/>
          <w:sz w:val="25"/>
          <w:szCs w:val="25"/>
          <w:shd w:val="clear" w:color="auto" w:fill="FFFFFF"/>
        </w:rPr>
        <w:t>, зокрема</w:t>
      </w:r>
      <w:r w:rsidRPr="00BB0C44">
        <w:rPr>
          <w:rFonts w:ascii="Times New Roman" w:hAnsi="Times New Roman" w:cs="Times New Roman"/>
          <w:sz w:val="25"/>
          <w:szCs w:val="25"/>
          <w:shd w:val="clear" w:color="auto" w:fill="FFFFFF"/>
        </w:rPr>
        <w:t xml:space="preserve"> </w:t>
      </w:r>
      <w:r w:rsidR="00024940" w:rsidRPr="00BB0C44">
        <w:rPr>
          <w:rFonts w:ascii="Times New Roman" w:hAnsi="Times New Roman" w:cs="Times New Roman"/>
          <w:sz w:val="25"/>
          <w:szCs w:val="25"/>
          <w:shd w:val="clear" w:color="auto" w:fill="FFFFFF"/>
        </w:rPr>
        <w:t xml:space="preserve">Спеціалізованої антикорупційної прокуратури, </w:t>
      </w:r>
      <w:r w:rsidRPr="00BB0C44">
        <w:rPr>
          <w:rFonts w:ascii="Times New Roman" w:hAnsi="Times New Roman" w:cs="Times New Roman"/>
          <w:sz w:val="25"/>
          <w:szCs w:val="25"/>
          <w:shd w:val="clear" w:color="auto" w:fill="FFFFFF"/>
        </w:rPr>
        <w:t xml:space="preserve">Національної поліції України, </w:t>
      </w:r>
      <w:r w:rsidR="00064ADA" w:rsidRPr="00BB0C44">
        <w:rPr>
          <w:rFonts w:ascii="Times New Roman" w:hAnsi="Times New Roman" w:cs="Times New Roman"/>
          <w:sz w:val="25"/>
          <w:szCs w:val="25"/>
          <w:shd w:val="clear" w:color="auto" w:fill="FFFFFF"/>
        </w:rPr>
        <w:t>Служби безпеки України.</w:t>
      </w:r>
    </w:p>
    <w:p w:rsidR="002443CD" w:rsidRPr="00BB0C44" w:rsidRDefault="00D94ADE" w:rsidP="002443CD">
      <w:pPr>
        <w:pStyle w:val="a5"/>
        <w:ind w:firstLine="709"/>
        <w:jc w:val="both"/>
        <w:rPr>
          <w:rFonts w:ascii="Times New Roman" w:hAnsi="Times New Roman" w:cs="Times New Roman"/>
          <w:sz w:val="25"/>
          <w:szCs w:val="25"/>
          <w:shd w:val="clear" w:color="auto" w:fill="FFFFFF"/>
        </w:rPr>
      </w:pPr>
      <w:r w:rsidRPr="00BB0C44">
        <w:rPr>
          <w:rFonts w:ascii="Times New Roman" w:hAnsi="Times New Roman" w:cs="Times New Roman"/>
          <w:sz w:val="25"/>
          <w:szCs w:val="25"/>
          <w:shd w:val="clear" w:color="auto" w:fill="FFFFFF"/>
        </w:rPr>
        <w:t xml:space="preserve">У відповідь на запити отримано інформацію стосовно </w:t>
      </w:r>
      <w:r w:rsidRPr="00BB0C44">
        <w:rPr>
          <w:rFonts w:ascii="Times New Roman" w:hAnsi="Times New Roman" w:cs="Times New Roman"/>
          <w:sz w:val="25"/>
          <w:szCs w:val="25"/>
        </w:rPr>
        <w:t xml:space="preserve">судді, </w:t>
      </w:r>
      <w:r w:rsidRPr="00BB0C44">
        <w:rPr>
          <w:rFonts w:ascii="Times New Roman" w:hAnsi="Times New Roman" w:cs="Times New Roman"/>
          <w:sz w:val="25"/>
          <w:szCs w:val="25"/>
          <w:shd w:val="clear" w:color="auto" w:fill="FFFFFF"/>
        </w:rPr>
        <w:t>яку долучено до матеріалів досьє.</w:t>
      </w:r>
    </w:p>
    <w:p w:rsidR="002443CD" w:rsidRPr="00BB0C44" w:rsidRDefault="00F01BAB" w:rsidP="00B87B0E">
      <w:pPr>
        <w:pStyle w:val="a5"/>
        <w:ind w:firstLine="709"/>
        <w:jc w:val="both"/>
        <w:rPr>
          <w:rFonts w:ascii="Times New Roman" w:hAnsi="Times New Roman" w:cs="Times New Roman"/>
          <w:sz w:val="25"/>
          <w:szCs w:val="25"/>
          <w:shd w:val="clear" w:color="auto" w:fill="FFFFFF"/>
        </w:rPr>
      </w:pPr>
      <w:r w:rsidRPr="00BB0C44">
        <w:rPr>
          <w:rFonts w:ascii="Times New Roman" w:hAnsi="Times New Roman" w:cs="Times New Roman"/>
          <w:sz w:val="25"/>
          <w:szCs w:val="25"/>
          <w:shd w:val="clear" w:color="auto" w:fill="FFFFFF"/>
        </w:rPr>
        <w:t>Комісією у складі колегії</w:t>
      </w:r>
      <w:r w:rsidR="00B87B0E" w:rsidRPr="00BB0C44">
        <w:rPr>
          <w:rFonts w:ascii="Times New Roman" w:hAnsi="Times New Roman" w:cs="Times New Roman"/>
          <w:sz w:val="25"/>
          <w:szCs w:val="25"/>
          <w:shd w:val="clear" w:color="auto" w:fill="FFFFFF"/>
        </w:rPr>
        <w:t xml:space="preserve"> № 2</w:t>
      </w:r>
      <w:r w:rsidRPr="00BB0C44">
        <w:rPr>
          <w:rFonts w:ascii="Times New Roman" w:hAnsi="Times New Roman" w:cs="Times New Roman"/>
          <w:sz w:val="25"/>
          <w:szCs w:val="25"/>
          <w:shd w:val="clear" w:color="auto" w:fill="FFFFFF"/>
        </w:rPr>
        <w:t xml:space="preserve"> </w:t>
      </w:r>
      <w:r w:rsidR="008136E4" w:rsidRPr="00BB0C44">
        <w:rPr>
          <w:rFonts w:ascii="Times New Roman" w:hAnsi="Times New Roman" w:cs="Times New Roman"/>
          <w:sz w:val="25"/>
          <w:szCs w:val="25"/>
          <w:shd w:val="clear" w:color="auto" w:fill="FFFFFF"/>
        </w:rPr>
        <w:t xml:space="preserve">01 жовтня 2024 року досліджено матеріали досьє та </w:t>
      </w:r>
      <w:r w:rsidRPr="00BB0C44">
        <w:rPr>
          <w:rFonts w:ascii="Times New Roman" w:hAnsi="Times New Roman" w:cs="Times New Roman"/>
          <w:sz w:val="25"/>
          <w:szCs w:val="25"/>
          <w:shd w:val="clear" w:color="auto" w:fill="FFFFFF"/>
        </w:rPr>
        <w:t xml:space="preserve">проведено співбесіду із суддею, </w:t>
      </w:r>
      <w:r w:rsidR="008136E4" w:rsidRPr="00BB0C44">
        <w:rPr>
          <w:rFonts w:ascii="Times New Roman" w:hAnsi="Times New Roman" w:cs="Times New Roman"/>
          <w:sz w:val="25"/>
          <w:szCs w:val="25"/>
          <w:shd w:val="clear" w:color="auto" w:fill="FFFFFF"/>
        </w:rPr>
        <w:t>під час</w:t>
      </w:r>
      <w:r w:rsidR="00B87B0E" w:rsidRPr="00BB0C44">
        <w:rPr>
          <w:rFonts w:ascii="Times New Roman" w:hAnsi="Times New Roman" w:cs="Times New Roman"/>
          <w:sz w:val="25"/>
          <w:szCs w:val="25"/>
          <w:shd w:val="clear" w:color="auto" w:fill="FFFFFF"/>
        </w:rPr>
        <w:t xml:space="preserve"> якої</w:t>
      </w:r>
      <w:r w:rsidRPr="00BB0C44">
        <w:rPr>
          <w:rFonts w:ascii="Times New Roman" w:hAnsi="Times New Roman" w:cs="Times New Roman"/>
          <w:sz w:val="25"/>
          <w:szCs w:val="25"/>
          <w:shd w:val="clear" w:color="auto" w:fill="FFFFFF"/>
        </w:rPr>
        <w:t xml:space="preserve"> </w:t>
      </w:r>
      <w:proofErr w:type="spellStart"/>
      <w:r w:rsidRPr="00BB0C44">
        <w:rPr>
          <w:rFonts w:ascii="Times New Roman" w:hAnsi="Times New Roman" w:cs="Times New Roman"/>
          <w:sz w:val="25"/>
          <w:szCs w:val="25"/>
          <w:shd w:val="clear" w:color="auto" w:fill="FFFFFF"/>
        </w:rPr>
        <w:t>Малех</w:t>
      </w:r>
      <w:proofErr w:type="spellEnd"/>
      <w:r w:rsidRPr="00BB0C44">
        <w:rPr>
          <w:rFonts w:ascii="Times New Roman" w:hAnsi="Times New Roman" w:cs="Times New Roman"/>
          <w:sz w:val="25"/>
          <w:szCs w:val="25"/>
          <w:shd w:val="clear" w:color="auto" w:fill="FFFFFF"/>
        </w:rPr>
        <w:t xml:space="preserve"> І.Б. </w:t>
      </w:r>
      <w:r w:rsidR="002443CD" w:rsidRPr="00BB0C44">
        <w:rPr>
          <w:rFonts w:ascii="Times New Roman" w:hAnsi="Times New Roman" w:cs="Times New Roman"/>
          <w:sz w:val="25"/>
          <w:szCs w:val="25"/>
          <w:shd w:val="clear" w:color="auto" w:fill="FFFFFF"/>
        </w:rPr>
        <w:t>над</w:t>
      </w:r>
      <w:r w:rsidRPr="00BB0C44">
        <w:rPr>
          <w:rFonts w:ascii="Times New Roman" w:hAnsi="Times New Roman" w:cs="Times New Roman"/>
          <w:sz w:val="25"/>
          <w:szCs w:val="25"/>
          <w:shd w:val="clear" w:color="auto" w:fill="FFFFFF"/>
        </w:rPr>
        <w:t>ала п</w:t>
      </w:r>
      <w:r w:rsidR="002443CD" w:rsidRPr="00BB0C44">
        <w:rPr>
          <w:rFonts w:ascii="Times New Roman" w:hAnsi="Times New Roman" w:cs="Times New Roman"/>
          <w:sz w:val="25"/>
          <w:szCs w:val="25"/>
          <w:shd w:val="clear" w:color="auto" w:fill="FFFFFF"/>
        </w:rPr>
        <w:t>ояснення щодо відомостей, викладених у суддівському досьє, їх уточнення в окремих розділах</w:t>
      </w:r>
      <w:r w:rsidRPr="00BB0C44">
        <w:rPr>
          <w:rFonts w:ascii="Times New Roman" w:hAnsi="Times New Roman" w:cs="Times New Roman"/>
          <w:sz w:val="25"/>
          <w:szCs w:val="25"/>
          <w:shd w:val="clear" w:color="auto" w:fill="FFFFFF"/>
        </w:rPr>
        <w:t xml:space="preserve">, а також стосовно </w:t>
      </w:r>
      <w:r w:rsidR="00B87B0E" w:rsidRPr="00BB0C44">
        <w:rPr>
          <w:rFonts w:ascii="Times New Roman" w:hAnsi="Times New Roman" w:cs="Times New Roman"/>
          <w:sz w:val="25"/>
          <w:szCs w:val="25"/>
          <w:shd w:val="clear" w:color="auto" w:fill="FFFFFF"/>
        </w:rPr>
        <w:t>в</w:t>
      </w:r>
      <w:r w:rsidRPr="00BB0C44">
        <w:rPr>
          <w:rFonts w:ascii="Times New Roman" w:hAnsi="Times New Roman" w:cs="Times New Roman"/>
          <w:sz w:val="25"/>
          <w:szCs w:val="25"/>
          <w:shd w:val="clear" w:color="auto" w:fill="FFFFFF"/>
        </w:rPr>
        <w:t>исновку Громадської ради доброчесності</w:t>
      </w:r>
      <w:r w:rsidR="008136E4" w:rsidRPr="00BB0C44">
        <w:rPr>
          <w:rFonts w:ascii="Times New Roman" w:hAnsi="Times New Roman" w:cs="Times New Roman"/>
          <w:sz w:val="25"/>
          <w:szCs w:val="25"/>
          <w:shd w:val="clear" w:color="auto" w:fill="FFFFFF"/>
        </w:rPr>
        <w:t xml:space="preserve"> (далі – ГРД)</w:t>
      </w:r>
      <w:r w:rsidRPr="00BB0C44">
        <w:rPr>
          <w:rFonts w:ascii="Times New Roman" w:hAnsi="Times New Roman" w:cs="Times New Roman"/>
          <w:sz w:val="25"/>
          <w:szCs w:val="25"/>
          <w:shd w:val="clear" w:color="auto" w:fill="FFFFFF"/>
        </w:rPr>
        <w:t xml:space="preserve"> про невідповідність судді критеріям доброчесності та професійної етики</w:t>
      </w:r>
      <w:r w:rsidR="002443CD" w:rsidRPr="00BB0C44">
        <w:rPr>
          <w:rFonts w:ascii="Times New Roman" w:hAnsi="Times New Roman" w:cs="Times New Roman"/>
          <w:sz w:val="25"/>
          <w:szCs w:val="25"/>
          <w:shd w:val="clear" w:color="auto" w:fill="FFFFFF"/>
        </w:rPr>
        <w:t>.</w:t>
      </w:r>
    </w:p>
    <w:p w:rsidR="00D94ADE" w:rsidRPr="00BB0C44" w:rsidRDefault="00D94ADE" w:rsidP="00D94ADE">
      <w:pPr>
        <w:shd w:val="clear" w:color="auto" w:fill="FFFFFF"/>
        <w:spacing w:after="0" w:line="240" w:lineRule="auto"/>
        <w:ind w:firstLine="709"/>
        <w:jc w:val="both"/>
        <w:rPr>
          <w:rFonts w:ascii="Times New Roman" w:hAnsi="Times New Roman"/>
          <w:sz w:val="25"/>
          <w:szCs w:val="25"/>
        </w:rPr>
      </w:pPr>
    </w:p>
    <w:p w:rsidR="00D94ADE" w:rsidRPr="00BB0C44" w:rsidRDefault="00E204CC" w:rsidP="006B2E1F">
      <w:pPr>
        <w:shd w:val="clear" w:color="auto" w:fill="FFFFFF"/>
        <w:spacing w:after="0" w:line="240" w:lineRule="auto"/>
        <w:ind w:firstLine="708"/>
        <w:jc w:val="both"/>
        <w:rPr>
          <w:rFonts w:ascii="Times New Roman" w:hAnsi="Times New Roman"/>
          <w:sz w:val="25"/>
          <w:szCs w:val="25"/>
        </w:rPr>
      </w:pPr>
      <w:r w:rsidRPr="00BB0C44">
        <w:rPr>
          <w:rFonts w:ascii="Times New Roman" w:hAnsi="Times New Roman"/>
          <w:b/>
          <w:sz w:val="25"/>
          <w:szCs w:val="25"/>
        </w:rPr>
        <w:t>Рішення Громадської ради доброчесності про надання висновку</w:t>
      </w:r>
      <w:r w:rsidR="00D94ADE" w:rsidRPr="00BB0C44">
        <w:rPr>
          <w:rFonts w:ascii="Times New Roman" w:hAnsi="Times New Roman"/>
          <w:b/>
          <w:sz w:val="25"/>
          <w:szCs w:val="25"/>
        </w:rPr>
        <w:t>.</w:t>
      </w:r>
    </w:p>
    <w:p w:rsidR="00CD3BF1" w:rsidRPr="00BB0C44" w:rsidRDefault="009A71DE" w:rsidP="002E6E55">
      <w:pPr>
        <w:shd w:val="clear" w:color="auto" w:fill="FFFFFF"/>
        <w:spacing w:after="0" w:line="240" w:lineRule="auto"/>
        <w:ind w:firstLine="709"/>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ГРД </w:t>
      </w:r>
      <w:r w:rsidR="008136E4" w:rsidRPr="00BB0C44">
        <w:rPr>
          <w:rFonts w:ascii="Times New Roman" w:hAnsi="Times New Roman"/>
          <w:sz w:val="25"/>
          <w:szCs w:val="25"/>
          <w:shd w:val="clear" w:color="auto" w:fill="FFFFFF"/>
        </w:rPr>
        <w:t xml:space="preserve">01 жовтня 2024 року </w:t>
      </w:r>
      <w:r w:rsidR="00C14A5B" w:rsidRPr="00BB0C44">
        <w:rPr>
          <w:rFonts w:ascii="Times New Roman" w:hAnsi="Times New Roman"/>
          <w:sz w:val="25"/>
          <w:szCs w:val="25"/>
          <w:shd w:val="clear" w:color="auto" w:fill="FFFFFF"/>
        </w:rPr>
        <w:t>затверд</w:t>
      </w:r>
      <w:r w:rsidR="00D751A0" w:rsidRPr="00BB0C44">
        <w:rPr>
          <w:rFonts w:ascii="Times New Roman" w:hAnsi="Times New Roman"/>
          <w:sz w:val="25"/>
          <w:szCs w:val="25"/>
          <w:shd w:val="clear" w:color="auto" w:fill="FFFFFF"/>
        </w:rPr>
        <w:t>ила</w:t>
      </w:r>
      <w:r w:rsidR="00C14A5B" w:rsidRPr="00BB0C44">
        <w:rPr>
          <w:rFonts w:ascii="Times New Roman" w:hAnsi="Times New Roman"/>
          <w:sz w:val="25"/>
          <w:szCs w:val="25"/>
          <w:shd w:val="clear" w:color="auto" w:fill="FFFFFF"/>
        </w:rPr>
        <w:t xml:space="preserve"> висновок про невідповідність судді </w:t>
      </w:r>
      <w:r w:rsidR="003E237C" w:rsidRPr="00BB0C44">
        <w:rPr>
          <w:rFonts w:ascii="Times New Roman" w:hAnsi="Times New Roman"/>
          <w:sz w:val="25"/>
          <w:szCs w:val="25"/>
          <w:shd w:val="clear" w:color="auto" w:fill="FFFFFF"/>
        </w:rPr>
        <w:t xml:space="preserve">Львівського апеляційного господарського суду </w:t>
      </w:r>
      <w:proofErr w:type="spellStart"/>
      <w:r w:rsidR="003E237C" w:rsidRPr="00BB0C44">
        <w:rPr>
          <w:rFonts w:ascii="Times New Roman" w:hAnsi="Times New Roman"/>
          <w:sz w:val="25"/>
          <w:szCs w:val="25"/>
          <w:shd w:val="clear" w:color="auto" w:fill="FFFFFF"/>
        </w:rPr>
        <w:t>Малех</w:t>
      </w:r>
      <w:proofErr w:type="spellEnd"/>
      <w:r w:rsidR="003E237C" w:rsidRPr="00BB0C44">
        <w:rPr>
          <w:rFonts w:ascii="Times New Roman" w:hAnsi="Times New Roman"/>
          <w:sz w:val="25"/>
          <w:szCs w:val="25"/>
          <w:shd w:val="clear" w:color="auto" w:fill="FFFFFF"/>
        </w:rPr>
        <w:t xml:space="preserve"> І</w:t>
      </w:r>
      <w:r w:rsidR="008136E4" w:rsidRPr="00BB0C44">
        <w:rPr>
          <w:rFonts w:ascii="Times New Roman" w:hAnsi="Times New Roman"/>
          <w:sz w:val="25"/>
          <w:szCs w:val="25"/>
          <w:shd w:val="clear" w:color="auto" w:fill="FFFFFF"/>
        </w:rPr>
        <w:t>.</w:t>
      </w:r>
      <w:r w:rsidR="003E237C" w:rsidRPr="00BB0C44">
        <w:rPr>
          <w:rFonts w:ascii="Times New Roman" w:hAnsi="Times New Roman"/>
          <w:sz w:val="25"/>
          <w:szCs w:val="25"/>
          <w:shd w:val="clear" w:color="auto" w:fill="FFFFFF"/>
        </w:rPr>
        <w:t>Б</w:t>
      </w:r>
      <w:r w:rsidR="008136E4" w:rsidRPr="00BB0C44">
        <w:rPr>
          <w:rFonts w:ascii="Times New Roman" w:hAnsi="Times New Roman"/>
          <w:sz w:val="25"/>
          <w:szCs w:val="25"/>
          <w:shd w:val="clear" w:color="auto" w:fill="FFFFFF"/>
        </w:rPr>
        <w:t>.</w:t>
      </w:r>
      <w:r w:rsidR="003E237C" w:rsidRPr="00BB0C44">
        <w:rPr>
          <w:rFonts w:ascii="Times New Roman" w:hAnsi="Times New Roman"/>
          <w:sz w:val="25"/>
          <w:szCs w:val="25"/>
          <w:shd w:val="clear" w:color="auto" w:fill="FFFFFF"/>
        </w:rPr>
        <w:t xml:space="preserve"> </w:t>
      </w:r>
      <w:r w:rsidR="00C14A5B" w:rsidRPr="00BB0C44">
        <w:rPr>
          <w:rFonts w:ascii="Times New Roman" w:hAnsi="Times New Roman"/>
          <w:sz w:val="25"/>
          <w:szCs w:val="25"/>
          <w:shd w:val="clear" w:color="auto" w:fill="FFFFFF"/>
        </w:rPr>
        <w:t>критеріям доброчесності та професійної етики</w:t>
      </w:r>
      <w:r w:rsidR="00F01BAB" w:rsidRPr="00BB0C44">
        <w:rPr>
          <w:rFonts w:ascii="Times New Roman" w:hAnsi="Times New Roman"/>
          <w:sz w:val="25"/>
          <w:szCs w:val="25"/>
          <w:shd w:val="clear" w:color="auto" w:fill="FFFFFF"/>
        </w:rPr>
        <w:t xml:space="preserve">. </w:t>
      </w:r>
    </w:p>
    <w:p w:rsidR="00C14A5B" w:rsidRPr="00BB0C44" w:rsidRDefault="004669D9" w:rsidP="002E6E55">
      <w:pPr>
        <w:shd w:val="clear" w:color="auto" w:fill="FFFFFF"/>
        <w:spacing w:after="0" w:line="240" w:lineRule="auto"/>
        <w:ind w:firstLine="709"/>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П</w:t>
      </w:r>
      <w:r w:rsidR="00D751A0" w:rsidRPr="00BB0C44">
        <w:rPr>
          <w:rFonts w:ascii="Times New Roman" w:hAnsi="Times New Roman"/>
          <w:sz w:val="25"/>
          <w:szCs w:val="25"/>
          <w:shd w:val="clear" w:color="auto" w:fill="FFFFFF"/>
        </w:rPr>
        <w:t xml:space="preserve">редставник </w:t>
      </w:r>
      <w:r w:rsidR="00DE700A" w:rsidRPr="00BB0C44">
        <w:rPr>
          <w:rFonts w:ascii="Times New Roman" w:hAnsi="Times New Roman"/>
          <w:sz w:val="25"/>
          <w:szCs w:val="25"/>
          <w:shd w:val="clear" w:color="auto" w:fill="FFFFFF"/>
        </w:rPr>
        <w:t>ГРД</w:t>
      </w:r>
      <w:r w:rsidRPr="00BB0C44">
        <w:rPr>
          <w:rFonts w:ascii="Times New Roman" w:hAnsi="Times New Roman"/>
          <w:sz w:val="25"/>
          <w:szCs w:val="25"/>
          <w:shd w:val="clear" w:color="auto" w:fill="FFFFFF"/>
        </w:rPr>
        <w:t xml:space="preserve"> ствердив, що </w:t>
      </w:r>
      <w:r w:rsidR="00F01BAB" w:rsidRPr="00BB0C44">
        <w:rPr>
          <w:rFonts w:ascii="Times New Roman" w:hAnsi="Times New Roman"/>
          <w:sz w:val="25"/>
          <w:szCs w:val="25"/>
          <w:shd w:val="clear" w:color="auto" w:fill="FFFFFF"/>
        </w:rPr>
        <w:t>письмові пояснення судді від 23 вересня 2024 року</w:t>
      </w:r>
      <w:r w:rsidRPr="00BB0C44">
        <w:rPr>
          <w:rFonts w:ascii="Times New Roman" w:hAnsi="Times New Roman"/>
          <w:sz w:val="25"/>
          <w:szCs w:val="25"/>
          <w:shd w:val="clear" w:color="auto" w:fill="FFFFFF"/>
        </w:rPr>
        <w:t xml:space="preserve"> не надходили</w:t>
      </w:r>
      <w:r w:rsidR="00F01BAB" w:rsidRPr="00BB0C44">
        <w:rPr>
          <w:rFonts w:ascii="Times New Roman" w:hAnsi="Times New Roman"/>
          <w:sz w:val="25"/>
          <w:szCs w:val="25"/>
          <w:shd w:val="clear" w:color="auto" w:fill="FFFFFF"/>
        </w:rPr>
        <w:t xml:space="preserve">, </w:t>
      </w:r>
      <w:r w:rsidR="00D751A0" w:rsidRPr="00BB0C44">
        <w:rPr>
          <w:rFonts w:ascii="Times New Roman" w:hAnsi="Times New Roman"/>
          <w:sz w:val="25"/>
          <w:szCs w:val="25"/>
          <w:shd w:val="clear" w:color="auto" w:fill="FFFFFF"/>
        </w:rPr>
        <w:t xml:space="preserve">тому </w:t>
      </w:r>
      <w:r w:rsidR="008136E4" w:rsidRPr="00BB0C44">
        <w:rPr>
          <w:rFonts w:ascii="Times New Roman" w:hAnsi="Times New Roman"/>
          <w:sz w:val="25"/>
          <w:szCs w:val="25"/>
          <w:shd w:val="clear" w:color="auto" w:fill="FFFFFF"/>
        </w:rPr>
        <w:t>ГРД</w:t>
      </w:r>
      <w:r w:rsidR="00D751A0" w:rsidRPr="00BB0C44">
        <w:rPr>
          <w:rFonts w:ascii="Times New Roman" w:hAnsi="Times New Roman"/>
          <w:sz w:val="25"/>
          <w:szCs w:val="25"/>
          <w:shd w:val="clear" w:color="auto" w:fill="FFFFFF"/>
        </w:rPr>
        <w:t xml:space="preserve"> </w:t>
      </w:r>
      <w:r w:rsidR="00F01BAB" w:rsidRPr="00BB0C44">
        <w:rPr>
          <w:rFonts w:ascii="Times New Roman" w:hAnsi="Times New Roman"/>
          <w:sz w:val="25"/>
          <w:szCs w:val="25"/>
          <w:shd w:val="clear" w:color="auto" w:fill="FFFFFF"/>
        </w:rPr>
        <w:t xml:space="preserve">затвердила </w:t>
      </w:r>
      <w:r w:rsidR="00DE700A" w:rsidRPr="00BB0C44">
        <w:rPr>
          <w:rFonts w:ascii="Times New Roman" w:hAnsi="Times New Roman"/>
          <w:sz w:val="25"/>
          <w:szCs w:val="25"/>
          <w:shd w:val="clear" w:color="auto" w:fill="FFFFFF"/>
        </w:rPr>
        <w:t>в</w:t>
      </w:r>
      <w:r w:rsidR="00F01BAB" w:rsidRPr="00BB0C44">
        <w:rPr>
          <w:rFonts w:ascii="Times New Roman" w:hAnsi="Times New Roman"/>
          <w:sz w:val="25"/>
          <w:szCs w:val="25"/>
          <w:shd w:val="clear" w:color="auto" w:fill="FFFFFF"/>
        </w:rPr>
        <w:t xml:space="preserve">исновок без </w:t>
      </w:r>
      <w:r w:rsidR="00C14A5B" w:rsidRPr="00BB0C44">
        <w:rPr>
          <w:rFonts w:ascii="Times New Roman" w:hAnsi="Times New Roman"/>
          <w:sz w:val="25"/>
          <w:szCs w:val="25"/>
          <w:shd w:val="clear" w:color="auto" w:fill="FFFFFF"/>
        </w:rPr>
        <w:t>урахування пояснень</w:t>
      </w:r>
      <w:r w:rsidR="008136E4" w:rsidRPr="00BB0C44">
        <w:rPr>
          <w:rFonts w:ascii="Times New Roman" w:hAnsi="Times New Roman"/>
          <w:sz w:val="25"/>
          <w:szCs w:val="25"/>
          <w:shd w:val="clear" w:color="auto" w:fill="FFFFFF"/>
        </w:rPr>
        <w:t xml:space="preserve"> судді</w:t>
      </w:r>
      <w:r w:rsidR="00C14A5B" w:rsidRPr="00BB0C44">
        <w:rPr>
          <w:rFonts w:ascii="Times New Roman" w:hAnsi="Times New Roman"/>
          <w:sz w:val="25"/>
          <w:szCs w:val="25"/>
          <w:shd w:val="clear" w:color="auto" w:fill="FFFFFF"/>
        </w:rPr>
        <w:t>.</w:t>
      </w:r>
    </w:p>
    <w:p w:rsidR="00C14A5B" w:rsidRPr="00BB0C44" w:rsidRDefault="00C14A5B" w:rsidP="002E6E55">
      <w:pPr>
        <w:shd w:val="clear" w:color="auto" w:fill="FFFFFF"/>
        <w:spacing w:after="0" w:line="240" w:lineRule="auto"/>
        <w:ind w:firstLine="709"/>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Також ГРД додатково надала Комісії інформацію, яка сама по собі не стала підставою для висновку.</w:t>
      </w:r>
    </w:p>
    <w:p w:rsidR="00C14A5B" w:rsidRPr="00BB0C44" w:rsidRDefault="00C14A5B" w:rsidP="002E6E55">
      <w:pPr>
        <w:shd w:val="clear" w:color="auto" w:fill="FFFFFF"/>
        <w:spacing w:after="0" w:line="240" w:lineRule="auto"/>
        <w:ind w:firstLine="709"/>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Обставини, що стали підставою для висновку:</w:t>
      </w:r>
    </w:p>
    <w:p w:rsidR="00A801A7" w:rsidRPr="00BB0C44" w:rsidRDefault="00A801A7" w:rsidP="00883018">
      <w:pPr>
        <w:pStyle w:val="MSGENFONTSTYLENAMETEMPLATEROLEMSGENFONTSTYLENAMEBYROLETEXT20"/>
        <w:tabs>
          <w:tab w:val="left" w:pos="993"/>
        </w:tabs>
        <w:spacing w:line="240" w:lineRule="auto"/>
        <w:ind w:firstLine="709"/>
        <w:jc w:val="both"/>
        <w:rPr>
          <w:rStyle w:val="MSGENFONTSTYLENAMETEMPLATEROLEMSGENFONTSTYLENAMEBYROLETEXT2"/>
          <w:rFonts w:ascii="Times New Roman" w:hAnsi="Times New Roman" w:cs="Times New Roman"/>
          <w:bCs/>
          <w:sz w:val="25"/>
          <w:szCs w:val="25"/>
        </w:rPr>
      </w:pPr>
      <w:r w:rsidRPr="00BB0C44">
        <w:rPr>
          <w:rStyle w:val="MSGENFONTSTYLENAMETEMPLATEROLEMSGENFONTSTYLENAMEBYROLETEXT2"/>
          <w:rFonts w:ascii="Times New Roman" w:hAnsi="Times New Roman" w:cs="Times New Roman"/>
          <w:bCs/>
          <w:sz w:val="25"/>
          <w:szCs w:val="25"/>
        </w:rPr>
        <w:t>1</w:t>
      </w:r>
      <w:r w:rsidR="008136E4" w:rsidRPr="00BB0C44">
        <w:rPr>
          <w:rStyle w:val="MSGENFONTSTYLENAMETEMPLATEROLEMSGENFONTSTYLENAMEBYROLETEXT2"/>
          <w:rFonts w:ascii="Times New Roman" w:hAnsi="Times New Roman" w:cs="Times New Roman"/>
          <w:bCs/>
          <w:sz w:val="25"/>
          <w:szCs w:val="25"/>
        </w:rPr>
        <w:t>.</w:t>
      </w:r>
      <w:r w:rsidRPr="00BB0C44">
        <w:rPr>
          <w:rStyle w:val="MSGENFONTSTYLENAMETEMPLATEROLEMSGENFONTSTYLENAMEBYROLETEXT2"/>
          <w:rFonts w:ascii="Times New Roman" w:hAnsi="Times New Roman" w:cs="Times New Roman"/>
          <w:bCs/>
          <w:sz w:val="25"/>
          <w:szCs w:val="25"/>
        </w:rPr>
        <w:t xml:space="preserve"> У досьє та поясненнях судді відсутня переконлива інформація про легальні </w:t>
      </w:r>
      <w:r w:rsidRPr="00BB0C44">
        <w:rPr>
          <w:rStyle w:val="MSGENFONTSTYLENAMETEMPLATEROLEMSGENFONTSTYLENAMEBYROLETEXT2"/>
          <w:rFonts w:ascii="Times New Roman" w:hAnsi="Times New Roman" w:cs="Times New Roman"/>
          <w:bCs/>
          <w:sz w:val="25"/>
          <w:szCs w:val="25"/>
        </w:rPr>
        <w:lastRenderedPageBreak/>
        <w:t>доходи, що</w:t>
      </w:r>
      <w:r w:rsidR="00FA5976" w:rsidRPr="00BB0C44">
        <w:rPr>
          <w:rStyle w:val="MSGENFONTSTYLENAMETEMPLATEROLEMSGENFONTSTYLENAMEBYROLETEXT2"/>
          <w:rFonts w:ascii="Times New Roman" w:hAnsi="Times New Roman" w:cs="Times New Roman"/>
          <w:bCs/>
          <w:sz w:val="25"/>
          <w:szCs w:val="25"/>
        </w:rPr>
        <w:t>,</w:t>
      </w:r>
      <w:r w:rsidRPr="00BB0C44">
        <w:rPr>
          <w:rStyle w:val="MSGENFONTSTYLENAMETEMPLATEROLEMSGENFONTSTYLENAMEBYROLETEXT2"/>
          <w:rFonts w:ascii="Times New Roman" w:hAnsi="Times New Roman" w:cs="Times New Roman"/>
          <w:bCs/>
          <w:sz w:val="25"/>
          <w:szCs w:val="25"/>
        </w:rPr>
        <w:t xml:space="preserve"> на думку розсудливого спостерігача, викликає сумнів щодо їх достатності для набуття майна, здійснення витрат, отримання благ.</w:t>
      </w:r>
      <w:r w:rsidR="00883018" w:rsidRPr="00BB0C44">
        <w:rPr>
          <w:rStyle w:val="MSGENFONTSTYLENAMETEMPLATEROLEMSGENFONTSTYLENAMEBYROLETEXT2"/>
          <w:rFonts w:ascii="Times New Roman" w:hAnsi="Times New Roman" w:cs="Times New Roman"/>
          <w:bCs/>
          <w:sz w:val="25"/>
          <w:szCs w:val="25"/>
        </w:rPr>
        <w:t xml:space="preserve"> </w:t>
      </w:r>
      <w:r w:rsidRPr="00BB0C44">
        <w:rPr>
          <w:rStyle w:val="MSGENFONTSTYLENAMETEMPLATEROLEMSGENFONTSTYLENAMEBYROLETEXT2"/>
          <w:rFonts w:ascii="Times New Roman" w:hAnsi="Times New Roman" w:cs="Times New Roman"/>
          <w:bCs/>
          <w:sz w:val="25"/>
          <w:szCs w:val="25"/>
        </w:rPr>
        <w:t>Суддя та пов’язана з ним особа, отримали майно, дохід або вигоду, легальність походження яких, на думку розсудливого спостерігача, викликає обґрунтовані сумніви.</w:t>
      </w:r>
    </w:p>
    <w:p w:rsidR="00A801A7" w:rsidRPr="00BB0C44" w:rsidRDefault="00A801A7" w:rsidP="00A801A7">
      <w:pPr>
        <w:pStyle w:val="MSGENFONTSTYLENAMETEMPLATEROLEMSGENFONTSTYLENAMEBYROLETEXT20"/>
        <w:tabs>
          <w:tab w:val="left" w:pos="993"/>
        </w:tabs>
        <w:spacing w:line="240" w:lineRule="auto"/>
        <w:ind w:firstLine="709"/>
        <w:jc w:val="both"/>
        <w:rPr>
          <w:rStyle w:val="MSGENFONTSTYLENAMETEMPLATEROLEMSGENFONTSTYLENAMEBYROLETEXT2"/>
          <w:rFonts w:ascii="Times New Roman" w:hAnsi="Times New Roman" w:cs="Times New Roman"/>
          <w:bCs/>
          <w:sz w:val="25"/>
          <w:szCs w:val="25"/>
        </w:rPr>
      </w:pPr>
      <w:r w:rsidRPr="00BB0C44">
        <w:rPr>
          <w:rStyle w:val="MSGENFONTSTYLENAMETEMPLATEROLEMSGENFONTSTYLENAMEBYROLETEXT2"/>
          <w:rFonts w:ascii="Times New Roman" w:hAnsi="Times New Roman" w:cs="Times New Roman"/>
          <w:bCs/>
          <w:sz w:val="25"/>
          <w:szCs w:val="25"/>
        </w:rPr>
        <w:t>1.1</w:t>
      </w:r>
      <w:r w:rsidR="00FA5976" w:rsidRPr="00BB0C44">
        <w:rPr>
          <w:rStyle w:val="MSGENFONTSTYLENAMETEMPLATEROLEMSGENFONTSTYLENAMEBYROLETEXT2"/>
          <w:rFonts w:ascii="Times New Roman" w:hAnsi="Times New Roman" w:cs="Times New Roman"/>
          <w:bCs/>
          <w:sz w:val="25"/>
          <w:szCs w:val="25"/>
        </w:rPr>
        <w:t>.</w:t>
      </w:r>
      <w:r w:rsidRPr="00BB0C44">
        <w:rPr>
          <w:rStyle w:val="MSGENFONTSTYLENAMETEMPLATEROLEMSGENFONTSTYLENAMEBYROLETEXT2"/>
          <w:rFonts w:ascii="Times New Roman" w:hAnsi="Times New Roman" w:cs="Times New Roman"/>
          <w:bCs/>
          <w:sz w:val="80"/>
          <w:szCs w:val="80"/>
        </w:rPr>
        <w:t xml:space="preserve"> </w:t>
      </w:r>
      <w:r w:rsidR="00FA5976" w:rsidRPr="00BB0C44">
        <w:rPr>
          <w:rStyle w:val="MSGENFONTSTYLENAMETEMPLATEROLEMSGENFONTSTYLENAMEBYROLETEXT2"/>
          <w:rFonts w:ascii="Times New Roman" w:hAnsi="Times New Roman" w:cs="Times New Roman"/>
          <w:bCs/>
          <w:sz w:val="25"/>
          <w:szCs w:val="25"/>
        </w:rPr>
        <w:t>Н</w:t>
      </w:r>
      <w:r w:rsidR="008033B9" w:rsidRPr="00BB0C44">
        <w:rPr>
          <w:rStyle w:val="MSGENFONTSTYLENAMETEMPLATEROLEMSGENFONTSTYLENAMEBYROLETEXT2"/>
          <w:rFonts w:ascii="Times New Roman" w:hAnsi="Times New Roman" w:cs="Times New Roman"/>
          <w:bCs/>
          <w:sz w:val="25"/>
          <w:szCs w:val="25"/>
        </w:rPr>
        <w:t>а</w:t>
      </w:r>
      <w:r w:rsidR="008033B9" w:rsidRPr="00BB0C44">
        <w:rPr>
          <w:rStyle w:val="MSGENFONTSTYLENAMETEMPLATEROLEMSGENFONTSTYLENAMEBYROLETEXT2"/>
          <w:rFonts w:ascii="Times New Roman" w:hAnsi="Times New Roman" w:cs="Times New Roman"/>
          <w:bCs/>
          <w:sz w:val="80"/>
          <w:szCs w:val="80"/>
        </w:rPr>
        <w:t xml:space="preserve"> </w:t>
      </w:r>
      <w:r w:rsidR="008033B9" w:rsidRPr="00BB0C44">
        <w:rPr>
          <w:rStyle w:val="MSGENFONTSTYLENAMETEMPLATEROLEMSGENFONTSTYLENAMEBYROLETEXT2"/>
          <w:rFonts w:ascii="Times New Roman" w:hAnsi="Times New Roman" w:cs="Times New Roman"/>
          <w:bCs/>
          <w:sz w:val="25"/>
          <w:szCs w:val="25"/>
        </w:rPr>
        <w:t>думку</w:t>
      </w:r>
      <w:r w:rsidR="008033B9" w:rsidRPr="00BB0C44">
        <w:rPr>
          <w:rStyle w:val="MSGENFONTSTYLENAMETEMPLATEROLEMSGENFONTSTYLENAMEBYROLETEXT2"/>
          <w:rFonts w:ascii="Times New Roman" w:hAnsi="Times New Roman" w:cs="Times New Roman"/>
          <w:bCs/>
          <w:sz w:val="80"/>
          <w:szCs w:val="80"/>
        </w:rPr>
        <w:t xml:space="preserve"> </w:t>
      </w:r>
      <w:r w:rsidR="008033B9" w:rsidRPr="00BB0C44">
        <w:rPr>
          <w:rStyle w:val="MSGENFONTSTYLENAMETEMPLATEROLEMSGENFONTSTYLENAMEBYROLETEXT2"/>
          <w:rFonts w:ascii="Times New Roman" w:hAnsi="Times New Roman" w:cs="Times New Roman"/>
          <w:bCs/>
          <w:sz w:val="25"/>
          <w:szCs w:val="25"/>
        </w:rPr>
        <w:t>ГРД</w:t>
      </w:r>
      <w:r w:rsidRPr="00BB0C44">
        <w:rPr>
          <w:rStyle w:val="MSGENFONTSTYLENAMETEMPLATEROLEMSGENFONTSTYLENAMEBYROLETEXT2"/>
          <w:rFonts w:ascii="Times New Roman" w:hAnsi="Times New Roman" w:cs="Times New Roman"/>
          <w:bCs/>
          <w:sz w:val="25"/>
          <w:szCs w:val="25"/>
        </w:rPr>
        <w:t>,</w:t>
      </w:r>
      <w:r w:rsidRPr="00BB0C44">
        <w:rPr>
          <w:rStyle w:val="MSGENFONTSTYLENAMETEMPLATEROLEMSGENFONTSTYLENAMEBYROLETEXT2"/>
          <w:rFonts w:ascii="Times New Roman" w:hAnsi="Times New Roman" w:cs="Times New Roman"/>
          <w:bCs/>
          <w:sz w:val="80"/>
          <w:szCs w:val="80"/>
        </w:rPr>
        <w:t xml:space="preserve"> </w:t>
      </w:r>
      <w:r w:rsidR="00270731" w:rsidRPr="00BB0C44">
        <w:rPr>
          <w:rStyle w:val="MSGENFONTSTYLENAMETEMPLATEROLEMSGENFONTSTYLENAMEBYROLETEXT2"/>
          <w:rFonts w:ascii="Times New Roman" w:hAnsi="Times New Roman" w:cs="Times New Roman"/>
          <w:bCs/>
          <w:sz w:val="25"/>
          <w:szCs w:val="25"/>
        </w:rPr>
        <w:t>зважаючи</w:t>
      </w:r>
      <w:r w:rsidR="00270731" w:rsidRPr="00BB0C44">
        <w:rPr>
          <w:rStyle w:val="MSGENFONTSTYLENAMETEMPLATEROLEMSGENFONTSTYLENAMEBYROLETEXT2"/>
          <w:rFonts w:ascii="Times New Roman" w:hAnsi="Times New Roman" w:cs="Times New Roman"/>
          <w:bCs/>
          <w:sz w:val="80"/>
          <w:szCs w:val="80"/>
        </w:rPr>
        <w:t xml:space="preserve"> </w:t>
      </w:r>
      <w:r w:rsidR="00270731" w:rsidRPr="00BB0C44">
        <w:rPr>
          <w:rStyle w:val="MSGENFONTSTYLENAMETEMPLATEROLEMSGENFONTSTYLENAMEBYROLETEXT2"/>
          <w:rFonts w:ascii="Times New Roman" w:hAnsi="Times New Roman" w:cs="Times New Roman"/>
          <w:bCs/>
          <w:sz w:val="25"/>
          <w:szCs w:val="25"/>
        </w:rPr>
        <w:t>на</w:t>
      </w:r>
      <w:r w:rsidRPr="00BB0C44">
        <w:rPr>
          <w:rStyle w:val="MSGENFONTSTYLENAMETEMPLATEROLEMSGENFONTSTYLENAMEBYROLETEXT2"/>
          <w:rFonts w:ascii="Times New Roman" w:hAnsi="Times New Roman" w:cs="Times New Roman"/>
          <w:bCs/>
          <w:sz w:val="80"/>
          <w:szCs w:val="80"/>
        </w:rPr>
        <w:t xml:space="preserve"> </w:t>
      </w:r>
      <w:r w:rsidRPr="00BB0C44">
        <w:rPr>
          <w:rStyle w:val="MSGENFONTSTYLENAMETEMPLATEROLEMSGENFONTSTYLENAMEBYROLETEXT2"/>
          <w:rFonts w:ascii="Times New Roman" w:hAnsi="Times New Roman" w:cs="Times New Roman"/>
          <w:bCs/>
          <w:sz w:val="25"/>
          <w:szCs w:val="25"/>
        </w:rPr>
        <w:t>відомост</w:t>
      </w:r>
      <w:r w:rsidR="00270731" w:rsidRPr="00BB0C44">
        <w:rPr>
          <w:rStyle w:val="MSGENFONTSTYLENAMETEMPLATEROLEMSGENFONTSTYLENAMEBYROLETEXT2"/>
          <w:rFonts w:ascii="Times New Roman" w:hAnsi="Times New Roman" w:cs="Times New Roman"/>
          <w:bCs/>
          <w:sz w:val="25"/>
          <w:szCs w:val="25"/>
        </w:rPr>
        <w:t>і</w:t>
      </w:r>
      <w:r w:rsidRPr="00BB0C44">
        <w:rPr>
          <w:rStyle w:val="MSGENFONTSTYLENAMETEMPLATEROLEMSGENFONTSTYLENAMEBYROLETEXT2"/>
          <w:rFonts w:ascii="Times New Roman" w:hAnsi="Times New Roman" w:cs="Times New Roman"/>
          <w:bCs/>
          <w:sz w:val="80"/>
          <w:szCs w:val="80"/>
        </w:rPr>
        <w:t xml:space="preserve"> </w:t>
      </w:r>
      <w:r w:rsidRPr="00BB0C44">
        <w:rPr>
          <w:rStyle w:val="MSGENFONTSTYLENAMETEMPLATEROLEMSGENFONTSTYLENAMEBYROLETEXT2"/>
          <w:rFonts w:ascii="Times New Roman" w:hAnsi="Times New Roman" w:cs="Times New Roman"/>
          <w:bCs/>
          <w:sz w:val="25"/>
          <w:szCs w:val="25"/>
        </w:rPr>
        <w:t>майнових</w:t>
      </w:r>
      <w:r w:rsidRPr="00BB0C44">
        <w:rPr>
          <w:rStyle w:val="MSGENFONTSTYLENAMETEMPLATEROLEMSGENFONTSTYLENAMEBYROLETEXT2"/>
          <w:rFonts w:ascii="Times New Roman" w:hAnsi="Times New Roman" w:cs="Times New Roman"/>
          <w:bCs/>
          <w:sz w:val="80"/>
          <w:szCs w:val="80"/>
        </w:rPr>
        <w:t xml:space="preserve"> </w:t>
      </w:r>
      <w:r w:rsidRPr="00BB0C44">
        <w:rPr>
          <w:rStyle w:val="MSGENFONTSTYLENAMETEMPLATEROLEMSGENFONTSTYLENAMEBYROLETEXT2"/>
          <w:rFonts w:ascii="Times New Roman" w:hAnsi="Times New Roman" w:cs="Times New Roman"/>
          <w:bCs/>
          <w:sz w:val="25"/>
          <w:szCs w:val="25"/>
        </w:rPr>
        <w:t>декларацій</w:t>
      </w:r>
      <w:r w:rsidRPr="00BB0C44">
        <w:rPr>
          <w:rStyle w:val="MSGENFONTSTYLENAMETEMPLATEROLEMSGENFONTSTYLENAMEBYROLETEXT2"/>
          <w:rFonts w:ascii="Times New Roman" w:hAnsi="Times New Roman" w:cs="Times New Roman"/>
          <w:bCs/>
          <w:sz w:val="80"/>
          <w:szCs w:val="80"/>
        </w:rPr>
        <w:t xml:space="preserve"> </w:t>
      </w:r>
      <w:r w:rsidRPr="00BB0C44">
        <w:rPr>
          <w:rStyle w:val="MSGENFONTSTYLENAMETEMPLATEROLEMSGENFONTSTYLENAMEBYROLETEXT2"/>
          <w:rFonts w:ascii="Times New Roman" w:hAnsi="Times New Roman" w:cs="Times New Roman"/>
          <w:bCs/>
          <w:sz w:val="25"/>
          <w:szCs w:val="25"/>
        </w:rPr>
        <w:t>судді</w:t>
      </w:r>
      <w:r w:rsidRPr="00BB0C44">
        <w:rPr>
          <w:rStyle w:val="MSGENFONTSTYLENAMETEMPLATEROLEMSGENFONTSTYLENAMEBYROLETEXT2"/>
          <w:rFonts w:ascii="Times New Roman" w:hAnsi="Times New Roman" w:cs="Times New Roman"/>
          <w:bCs/>
          <w:sz w:val="80"/>
          <w:szCs w:val="80"/>
        </w:rPr>
        <w:t xml:space="preserve"> </w:t>
      </w:r>
      <w:r w:rsidRPr="00BB0C44">
        <w:rPr>
          <w:rStyle w:val="MSGENFONTSTYLENAMETEMPLATEROLEMSGENFONTSTYLENAMEBYROLETEXT2"/>
          <w:rFonts w:ascii="Times New Roman" w:hAnsi="Times New Roman" w:cs="Times New Roman"/>
          <w:bCs/>
          <w:sz w:val="25"/>
          <w:szCs w:val="25"/>
        </w:rPr>
        <w:t>за 2012–2015 роки</w:t>
      </w:r>
      <w:r w:rsidR="00270731" w:rsidRPr="00BB0C44">
        <w:rPr>
          <w:rStyle w:val="MSGENFONTSTYLENAMETEMPLATEROLEMSGENFONTSTYLENAMEBYROLETEXT2"/>
          <w:rFonts w:ascii="Times New Roman" w:hAnsi="Times New Roman" w:cs="Times New Roman"/>
          <w:bCs/>
          <w:sz w:val="25"/>
          <w:szCs w:val="25"/>
        </w:rPr>
        <w:t>, достатність коштів судді на забезпечення власного стилю життя</w:t>
      </w:r>
      <w:r w:rsidR="00FA5976" w:rsidRPr="00BB0C44">
        <w:rPr>
          <w:rStyle w:val="MSGENFONTSTYLENAMETEMPLATEROLEMSGENFONTSTYLENAMEBYROLETEXT2"/>
          <w:rFonts w:ascii="Times New Roman" w:hAnsi="Times New Roman" w:cs="Times New Roman"/>
          <w:bCs/>
          <w:sz w:val="25"/>
          <w:szCs w:val="25"/>
        </w:rPr>
        <w:t>,</w:t>
      </w:r>
      <w:r w:rsidR="00270731" w:rsidRPr="00BB0C44">
        <w:rPr>
          <w:rStyle w:val="MSGENFONTSTYLENAMETEMPLATEROLEMSGENFONTSTYLENAMEBYROLETEXT2"/>
          <w:rFonts w:ascii="Times New Roman" w:hAnsi="Times New Roman" w:cs="Times New Roman"/>
          <w:bCs/>
          <w:sz w:val="25"/>
          <w:szCs w:val="25"/>
        </w:rPr>
        <w:t xml:space="preserve"> стилю життя доньок та пов’язаних осіб, викликає обґрунтований сумнів </w:t>
      </w:r>
      <w:r w:rsidR="00FA5976" w:rsidRPr="00BB0C44">
        <w:rPr>
          <w:rStyle w:val="MSGENFONTSTYLENAMETEMPLATEROLEMSGENFONTSTYLENAMEBYROLETEXT2"/>
          <w:rFonts w:ascii="Times New Roman" w:hAnsi="Times New Roman" w:cs="Times New Roman"/>
          <w:bCs/>
          <w:sz w:val="25"/>
          <w:szCs w:val="25"/>
        </w:rPr>
        <w:t>у</w:t>
      </w:r>
      <w:r w:rsidR="00270731" w:rsidRPr="00BB0C44">
        <w:rPr>
          <w:rStyle w:val="MSGENFONTSTYLENAMETEMPLATEROLEMSGENFONTSTYLENAMEBYROLETEXT2"/>
          <w:rFonts w:ascii="Times New Roman" w:hAnsi="Times New Roman" w:cs="Times New Roman"/>
          <w:bCs/>
          <w:sz w:val="25"/>
          <w:szCs w:val="25"/>
        </w:rPr>
        <w:t xml:space="preserve"> стороннього спостерігача.</w:t>
      </w:r>
    </w:p>
    <w:p w:rsidR="008033B9" w:rsidRPr="00BB0C44" w:rsidRDefault="008033B9" w:rsidP="008033B9">
      <w:pPr>
        <w:pStyle w:val="MSGENFONTSTYLENAMETEMPLATEROLEMSGENFONTSTYLENAMEBYROLETEXT20"/>
        <w:spacing w:line="240" w:lineRule="auto"/>
        <w:ind w:firstLine="709"/>
        <w:jc w:val="both"/>
        <w:rPr>
          <w:rFonts w:ascii="Times New Roman" w:hAnsi="Times New Roman" w:cs="Times New Roman"/>
          <w:sz w:val="25"/>
          <w:szCs w:val="25"/>
        </w:rPr>
      </w:pPr>
      <w:proofErr w:type="spellStart"/>
      <w:r w:rsidRPr="00BB0C44">
        <w:rPr>
          <w:rFonts w:ascii="Times New Roman" w:hAnsi="Times New Roman" w:cs="Times New Roman"/>
          <w:sz w:val="25"/>
          <w:szCs w:val="25"/>
        </w:rPr>
        <w:t>Малех</w:t>
      </w:r>
      <w:proofErr w:type="spellEnd"/>
      <w:r w:rsidRPr="00BB0C44">
        <w:rPr>
          <w:rFonts w:ascii="Times New Roman" w:hAnsi="Times New Roman" w:cs="Times New Roman"/>
          <w:sz w:val="25"/>
          <w:szCs w:val="25"/>
        </w:rPr>
        <w:t xml:space="preserve"> І.Б. пояснила, що в період з 24 квітня 2014 року </w:t>
      </w:r>
      <w:r w:rsidR="00C146EA" w:rsidRPr="00BB0C44">
        <w:rPr>
          <w:rFonts w:ascii="Times New Roman" w:hAnsi="Times New Roman" w:cs="Times New Roman"/>
          <w:sz w:val="25"/>
          <w:szCs w:val="25"/>
        </w:rPr>
        <w:t>д</w:t>
      </w:r>
      <w:r w:rsidRPr="00BB0C44">
        <w:rPr>
          <w:rFonts w:ascii="Times New Roman" w:hAnsi="Times New Roman" w:cs="Times New Roman"/>
          <w:sz w:val="25"/>
          <w:szCs w:val="25"/>
        </w:rPr>
        <w:t xml:space="preserve">о 29 березня 2016 року перебувала в оплачуваній відпустці </w:t>
      </w:r>
      <w:r w:rsidR="001D6D41">
        <w:rPr>
          <w:rFonts w:ascii="Times New Roman" w:hAnsi="Times New Roman" w:cs="Times New Roman"/>
          <w:sz w:val="25"/>
          <w:szCs w:val="25"/>
        </w:rPr>
        <w:t>ІНФОРМАЦІЯ_1</w:t>
      </w:r>
      <w:r w:rsidRPr="00BB0C44">
        <w:rPr>
          <w:rFonts w:ascii="Times New Roman" w:hAnsi="Times New Roman" w:cs="Times New Roman"/>
          <w:sz w:val="25"/>
          <w:szCs w:val="25"/>
        </w:rPr>
        <w:t>. Згідно</w:t>
      </w:r>
      <w:r w:rsidR="00C146EA" w:rsidRPr="00BB0C44">
        <w:rPr>
          <w:rFonts w:ascii="Times New Roman" w:hAnsi="Times New Roman" w:cs="Times New Roman"/>
          <w:sz w:val="25"/>
          <w:szCs w:val="25"/>
        </w:rPr>
        <w:t xml:space="preserve"> з</w:t>
      </w:r>
      <w:r w:rsidRPr="00BB0C44">
        <w:rPr>
          <w:rFonts w:ascii="Times New Roman" w:hAnsi="Times New Roman" w:cs="Times New Roman"/>
          <w:sz w:val="25"/>
          <w:szCs w:val="25"/>
        </w:rPr>
        <w:t xml:space="preserve"> довідк</w:t>
      </w:r>
      <w:r w:rsidR="00C146EA" w:rsidRPr="00BB0C44">
        <w:rPr>
          <w:rFonts w:ascii="Times New Roman" w:hAnsi="Times New Roman" w:cs="Times New Roman"/>
          <w:sz w:val="25"/>
          <w:szCs w:val="25"/>
        </w:rPr>
        <w:t>ою, виданою</w:t>
      </w:r>
      <w:r w:rsidRPr="004B1624">
        <w:rPr>
          <w:rFonts w:ascii="Times New Roman" w:hAnsi="Times New Roman" w:cs="Times New Roman"/>
          <w:sz w:val="72"/>
          <w:szCs w:val="72"/>
        </w:rPr>
        <w:t xml:space="preserve"> </w:t>
      </w:r>
      <w:r w:rsidRPr="00BB0C44">
        <w:rPr>
          <w:rFonts w:ascii="Times New Roman" w:hAnsi="Times New Roman" w:cs="Times New Roman"/>
          <w:sz w:val="25"/>
          <w:szCs w:val="25"/>
        </w:rPr>
        <w:t>ліквідаційною</w:t>
      </w:r>
      <w:r w:rsidRPr="004B1624">
        <w:rPr>
          <w:rFonts w:ascii="Times New Roman" w:hAnsi="Times New Roman" w:cs="Times New Roman"/>
          <w:sz w:val="72"/>
          <w:szCs w:val="72"/>
        </w:rPr>
        <w:t xml:space="preserve"> </w:t>
      </w:r>
      <w:r w:rsidRPr="00BB0C44">
        <w:rPr>
          <w:rFonts w:ascii="Times New Roman" w:hAnsi="Times New Roman" w:cs="Times New Roman"/>
          <w:sz w:val="25"/>
          <w:szCs w:val="25"/>
        </w:rPr>
        <w:t>комісією</w:t>
      </w:r>
      <w:r w:rsidRPr="004B1624">
        <w:rPr>
          <w:rFonts w:ascii="Times New Roman" w:hAnsi="Times New Roman" w:cs="Times New Roman"/>
          <w:sz w:val="72"/>
          <w:szCs w:val="72"/>
        </w:rPr>
        <w:t xml:space="preserve"> </w:t>
      </w:r>
      <w:r w:rsidRPr="00BB0C44">
        <w:rPr>
          <w:rFonts w:ascii="Times New Roman" w:hAnsi="Times New Roman" w:cs="Times New Roman"/>
          <w:sz w:val="25"/>
          <w:szCs w:val="25"/>
        </w:rPr>
        <w:t>Львівського</w:t>
      </w:r>
      <w:r w:rsidRPr="004B1624">
        <w:rPr>
          <w:rFonts w:ascii="Times New Roman" w:hAnsi="Times New Roman" w:cs="Times New Roman"/>
          <w:sz w:val="72"/>
          <w:szCs w:val="72"/>
        </w:rPr>
        <w:t xml:space="preserve"> </w:t>
      </w:r>
      <w:r w:rsidRPr="00BB0C44">
        <w:rPr>
          <w:rFonts w:ascii="Times New Roman" w:hAnsi="Times New Roman" w:cs="Times New Roman"/>
          <w:sz w:val="25"/>
          <w:szCs w:val="25"/>
        </w:rPr>
        <w:t>апеляці</w:t>
      </w:r>
      <w:r w:rsidR="00310D8F" w:rsidRPr="00BB0C44">
        <w:rPr>
          <w:rFonts w:ascii="Times New Roman" w:hAnsi="Times New Roman" w:cs="Times New Roman"/>
          <w:sz w:val="25"/>
          <w:szCs w:val="25"/>
        </w:rPr>
        <w:t>йного</w:t>
      </w:r>
      <w:r w:rsidR="00310D8F" w:rsidRPr="004B1624">
        <w:rPr>
          <w:rFonts w:ascii="Times New Roman" w:hAnsi="Times New Roman" w:cs="Times New Roman"/>
          <w:sz w:val="72"/>
          <w:szCs w:val="72"/>
        </w:rPr>
        <w:t xml:space="preserve"> </w:t>
      </w:r>
      <w:r w:rsidR="00310D8F" w:rsidRPr="00BB0C44">
        <w:rPr>
          <w:rFonts w:ascii="Times New Roman" w:hAnsi="Times New Roman" w:cs="Times New Roman"/>
          <w:sz w:val="25"/>
          <w:szCs w:val="25"/>
        </w:rPr>
        <w:t>господарського</w:t>
      </w:r>
      <w:r w:rsidR="00310D8F" w:rsidRPr="004B1624">
        <w:rPr>
          <w:rFonts w:ascii="Times New Roman" w:hAnsi="Times New Roman" w:cs="Times New Roman"/>
          <w:sz w:val="72"/>
          <w:szCs w:val="72"/>
        </w:rPr>
        <w:t xml:space="preserve"> </w:t>
      </w:r>
      <w:r w:rsidR="00310D8F" w:rsidRPr="00BB0C44">
        <w:rPr>
          <w:rFonts w:ascii="Times New Roman" w:hAnsi="Times New Roman" w:cs="Times New Roman"/>
          <w:sz w:val="25"/>
          <w:szCs w:val="25"/>
        </w:rPr>
        <w:t>суду</w:t>
      </w:r>
      <w:r w:rsidR="00D751A0" w:rsidRPr="004B1624">
        <w:rPr>
          <w:rFonts w:ascii="Times New Roman" w:hAnsi="Times New Roman" w:cs="Times New Roman"/>
          <w:sz w:val="72"/>
          <w:szCs w:val="72"/>
        </w:rPr>
        <w:t xml:space="preserve"> </w:t>
      </w:r>
      <w:r w:rsidR="00D751A0" w:rsidRPr="00BB0C44">
        <w:rPr>
          <w:rFonts w:ascii="Times New Roman" w:hAnsi="Times New Roman" w:cs="Times New Roman"/>
          <w:sz w:val="25"/>
          <w:szCs w:val="25"/>
        </w:rPr>
        <w:t>від</w:t>
      </w:r>
      <w:r w:rsidR="00310D8F" w:rsidRPr="00BB0C44">
        <w:rPr>
          <w:rFonts w:ascii="Times New Roman" w:hAnsi="Times New Roman" w:cs="Times New Roman"/>
          <w:sz w:val="25"/>
          <w:szCs w:val="25"/>
        </w:rPr>
        <w:t xml:space="preserve"> 17 вересня </w:t>
      </w:r>
      <w:r w:rsidRPr="00BB0C44">
        <w:rPr>
          <w:rFonts w:ascii="Times New Roman" w:hAnsi="Times New Roman" w:cs="Times New Roman"/>
          <w:sz w:val="25"/>
          <w:szCs w:val="25"/>
        </w:rPr>
        <w:t xml:space="preserve">2024 року загальна сума доходу судді </w:t>
      </w:r>
      <w:proofErr w:type="spellStart"/>
      <w:r w:rsidRPr="00BB0C44">
        <w:rPr>
          <w:rFonts w:ascii="Times New Roman" w:hAnsi="Times New Roman" w:cs="Times New Roman"/>
          <w:sz w:val="25"/>
          <w:szCs w:val="25"/>
        </w:rPr>
        <w:t>Малех</w:t>
      </w:r>
      <w:proofErr w:type="spellEnd"/>
      <w:r w:rsidRPr="00BB0C44">
        <w:rPr>
          <w:rFonts w:ascii="Times New Roman" w:hAnsi="Times New Roman" w:cs="Times New Roman"/>
          <w:sz w:val="25"/>
          <w:szCs w:val="25"/>
        </w:rPr>
        <w:t xml:space="preserve"> І.Б.</w:t>
      </w:r>
      <w:r w:rsidR="00310D8F" w:rsidRPr="00BB0C44">
        <w:rPr>
          <w:rFonts w:ascii="Times New Roman" w:hAnsi="Times New Roman" w:cs="Times New Roman"/>
          <w:sz w:val="25"/>
          <w:szCs w:val="25"/>
        </w:rPr>
        <w:t xml:space="preserve"> за 2014 рік становила</w:t>
      </w:r>
      <w:r w:rsidR="00C146EA" w:rsidRPr="00BB0C44">
        <w:rPr>
          <w:rFonts w:ascii="Times New Roman" w:hAnsi="Times New Roman" w:cs="Times New Roman"/>
          <w:sz w:val="25"/>
          <w:szCs w:val="25"/>
        </w:rPr>
        <w:t xml:space="preserve"> </w:t>
      </w:r>
      <w:r w:rsidR="00310D8F" w:rsidRPr="00BB0C44">
        <w:rPr>
          <w:rFonts w:ascii="Times New Roman" w:hAnsi="Times New Roman" w:cs="Times New Roman"/>
          <w:sz w:val="25"/>
          <w:szCs w:val="25"/>
        </w:rPr>
        <w:t>148</w:t>
      </w:r>
      <w:r w:rsidR="004B1624">
        <w:rPr>
          <w:rFonts w:ascii="Times New Roman" w:hAnsi="Times New Roman" w:cs="Times New Roman"/>
          <w:sz w:val="25"/>
          <w:szCs w:val="25"/>
        </w:rPr>
        <w:t> </w:t>
      </w:r>
      <w:r w:rsidR="00310D8F" w:rsidRPr="00BB0C44">
        <w:rPr>
          <w:rFonts w:ascii="Times New Roman" w:hAnsi="Times New Roman" w:cs="Times New Roman"/>
          <w:sz w:val="25"/>
          <w:szCs w:val="25"/>
        </w:rPr>
        <w:t>412,</w:t>
      </w:r>
      <w:r w:rsidRPr="00BB0C44">
        <w:rPr>
          <w:rFonts w:ascii="Times New Roman" w:hAnsi="Times New Roman" w:cs="Times New Roman"/>
          <w:sz w:val="25"/>
          <w:szCs w:val="25"/>
        </w:rPr>
        <w:t>14 гр</w:t>
      </w:r>
      <w:r w:rsidR="00310D8F" w:rsidRPr="00BB0C44">
        <w:rPr>
          <w:rFonts w:ascii="Times New Roman" w:hAnsi="Times New Roman" w:cs="Times New Roman"/>
          <w:sz w:val="25"/>
          <w:szCs w:val="25"/>
        </w:rPr>
        <w:t>н</w:t>
      </w:r>
      <w:r w:rsidRPr="00BB0C44">
        <w:rPr>
          <w:rFonts w:ascii="Times New Roman" w:hAnsi="Times New Roman" w:cs="Times New Roman"/>
          <w:sz w:val="25"/>
          <w:szCs w:val="25"/>
        </w:rPr>
        <w:t xml:space="preserve">, з яких сума суддівської винагороди </w:t>
      </w:r>
      <w:r w:rsidR="00310D8F" w:rsidRPr="00BB0C44">
        <w:rPr>
          <w:rFonts w:ascii="Times New Roman" w:hAnsi="Times New Roman" w:cs="Times New Roman"/>
          <w:sz w:val="25"/>
          <w:szCs w:val="25"/>
        </w:rPr>
        <w:t>–</w:t>
      </w:r>
      <w:r w:rsidRPr="00BB0C44">
        <w:rPr>
          <w:rFonts w:ascii="Times New Roman" w:hAnsi="Times New Roman" w:cs="Times New Roman"/>
          <w:sz w:val="25"/>
          <w:szCs w:val="25"/>
        </w:rPr>
        <w:t xml:space="preserve"> 51 941,91 гр</w:t>
      </w:r>
      <w:r w:rsidR="00310D8F" w:rsidRPr="00BB0C44">
        <w:rPr>
          <w:rFonts w:ascii="Times New Roman" w:hAnsi="Times New Roman" w:cs="Times New Roman"/>
          <w:sz w:val="25"/>
          <w:szCs w:val="25"/>
        </w:rPr>
        <w:t>н</w:t>
      </w:r>
      <w:r w:rsidRPr="00BB0C44">
        <w:rPr>
          <w:rFonts w:ascii="Times New Roman" w:hAnsi="Times New Roman" w:cs="Times New Roman"/>
          <w:sz w:val="25"/>
          <w:szCs w:val="25"/>
        </w:rPr>
        <w:t>, сума страхового відшкодування</w:t>
      </w:r>
      <w:r w:rsidR="00C146EA" w:rsidRPr="00BB0C44">
        <w:rPr>
          <w:rFonts w:ascii="Times New Roman" w:hAnsi="Times New Roman" w:cs="Times New Roman"/>
          <w:sz w:val="25"/>
          <w:szCs w:val="25"/>
        </w:rPr>
        <w:t>,</w:t>
      </w:r>
      <w:r w:rsidRPr="00BB0C44">
        <w:rPr>
          <w:rFonts w:ascii="Times New Roman" w:hAnsi="Times New Roman" w:cs="Times New Roman"/>
          <w:sz w:val="25"/>
          <w:szCs w:val="25"/>
        </w:rPr>
        <w:t xml:space="preserve"> </w:t>
      </w:r>
      <w:r w:rsidR="001D6D41">
        <w:rPr>
          <w:rFonts w:ascii="Times New Roman" w:hAnsi="Times New Roman" w:cs="Times New Roman"/>
          <w:sz w:val="25"/>
          <w:szCs w:val="25"/>
        </w:rPr>
        <w:t xml:space="preserve">ІНФОРМАЦІЯ_2 </w:t>
      </w:r>
      <w:r w:rsidRPr="00BB0C44">
        <w:rPr>
          <w:rFonts w:ascii="Times New Roman" w:hAnsi="Times New Roman" w:cs="Times New Roman"/>
          <w:sz w:val="25"/>
          <w:szCs w:val="25"/>
        </w:rPr>
        <w:t xml:space="preserve">за рахунок Фонду соціального страхування </w:t>
      </w:r>
      <w:r w:rsidR="00310D8F" w:rsidRPr="00BB0C44">
        <w:rPr>
          <w:rFonts w:ascii="Times New Roman" w:hAnsi="Times New Roman" w:cs="Times New Roman"/>
          <w:sz w:val="25"/>
          <w:szCs w:val="25"/>
        </w:rPr>
        <w:t>–</w:t>
      </w:r>
      <w:r w:rsidRPr="00BB0C44">
        <w:rPr>
          <w:rFonts w:ascii="Times New Roman" w:hAnsi="Times New Roman" w:cs="Times New Roman"/>
          <w:sz w:val="25"/>
          <w:szCs w:val="25"/>
        </w:rPr>
        <w:t xml:space="preserve"> 96</w:t>
      </w:r>
      <w:r w:rsidR="004B1624">
        <w:rPr>
          <w:rFonts w:ascii="Times New Roman" w:hAnsi="Times New Roman" w:cs="Times New Roman"/>
          <w:sz w:val="25"/>
          <w:szCs w:val="25"/>
        </w:rPr>
        <w:t> </w:t>
      </w:r>
      <w:r w:rsidRPr="00BB0C44">
        <w:rPr>
          <w:rFonts w:ascii="Times New Roman" w:hAnsi="Times New Roman" w:cs="Times New Roman"/>
          <w:sz w:val="25"/>
          <w:szCs w:val="25"/>
        </w:rPr>
        <w:t xml:space="preserve">470,23 грн. </w:t>
      </w:r>
    </w:p>
    <w:p w:rsidR="008033B9" w:rsidRPr="00BB0C44" w:rsidRDefault="008033B9" w:rsidP="008033B9">
      <w:pPr>
        <w:pStyle w:val="MSGENFONTSTYLENAMETEMPLATEROLEMSGENFONTSTYLENAMEBYROLETEXT20"/>
        <w:spacing w:line="240" w:lineRule="auto"/>
        <w:ind w:firstLine="709"/>
        <w:jc w:val="both"/>
        <w:rPr>
          <w:rFonts w:ascii="Times New Roman" w:hAnsi="Times New Roman" w:cs="Times New Roman"/>
          <w:color w:val="FF0000"/>
          <w:sz w:val="25"/>
          <w:szCs w:val="25"/>
        </w:rPr>
      </w:pPr>
      <w:r w:rsidRPr="00BB0C44">
        <w:rPr>
          <w:rFonts w:ascii="Times New Roman" w:hAnsi="Times New Roman" w:cs="Times New Roman"/>
          <w:sz w:val="25"/>
          <w:szCs w:val="25"/>
        </w:rPr>
        <w:t xml:space="preserve">Водночас відповідно до абзацу </w:t>
      </w:r>
      <w:r w:rsidR="00C146EA" w:rsidRPr="00BB0C44">
        <w:rPr>
          <w:rFonts w:ascii="Times New Roman" w:hAnsi="Times New Roman" w:cs="Times New Roman"/>
          <w:sz w:val="25"/>
          <w:szCs w:val="25"/>
        </w:rPr>
        <w:t>сьомого пункту</w:t>
      </w:r>
      <w:r w:rsidRPr="00BB0C44">
        <w:rPr>
          <w:rFonts w:ascii="Times New Roman" w:hAnsi="Times New Roman" w:cs="Times New Roman"/>
          <w:sz w:val="25"/>
          <w:szCs w:val="25"/>
        </w:rPr>
        <w:t xml:space="preserve"> 13 Порядку призначення і виплати дер</w:t>
      </w:r>
      <w:r w:rsidR="00C146EA" w:rsidRPr="00BB0C44">
        <w:rPr>
          <w:rFonts w:ascii="Times New Roman" w:hAnsi="Times New Roman" w:cs="Times New Roman"/>
          <w:sz w:val="25"/>
          <w:szCs w:val="25"/>
        </w:rPr>
        <w:t>жавної допомоги сім'ям з дітьми</w:t>
      </w:r>
      <w:r w:rsidRPr="00BB0C44">
        <w:rPr>
          <w:rFonts w:ascii="Times New Roman" w:hAnsi="Times New Roman" w:cs="Times New Roman"/>
          <w:sz w:val="25"/>
          <w:szCs w:val="25"/>
        </w:rPr>
        <w:t xml:space="preserve">, затвердженого постановою Кабінету Міністрів України № </w:t>
      </w:r>
      <w:r w:rsidR="00310D8F" w:rsidRPr="00BB0C44">
        <w:rPr>
          <w:rFonts w:ascii="Times New Roman" w:hAnsi="Times New Roman" w:cs="Times New Roman"/>
          <w:sz w:val="25"/>
          <w:szCs w:val="25"/>
        </w:rPr>
        <w:t xml:space="preserve">1751 від 27 грудня </w:t>
      </w:r>
      <w:r w:rsidR="00C146EA" w:rsidRPr="00BB0C44">
        <w:rPr>
          <w:rFonts w:ascii="Times New Roman" w:hAnsi="Times New Roman" w:cs="Times New Roman"/>
          <w:sz w:val="25"/>
          <w:szCs w:val="25"/>
        </w:rPr>
        <w:t>2001 року (</w:t>
      </w:r>
      <w:r w:rsidRPr="00BB0C44">
        <w:rPr>
          <w:rFonts w:ascii="Times New Roman" w:hAnsi="Times New Roman" w:cs="Times New Roman"/>
          <w:sz w:val="25"/>
          <w:szCs w:val="25"/>
        </w:rPr>
        <w:t>з</w:t>
      </w:r>
      <w:r w:rsidR="00C146EA" w:rsidRPr="00BB0C44">
        <w:rPr>
          <w:rFonts w:ascii="Times New Roman" w:hAnsi="Times New Roman" w:cs="Times New Roman"/>
          <w:sz w:val="25"/>
          <w:szCs w:val="25"/>
        </w:rPr>
        <w:t>і</w:t>
      </w:r>
      <w:r w:rsidRPr="00BB0C44">
        <w:rPr>
          <w:rFonts w:ascii="Times New Roman" w:hAnsi="Times New Roman" w:cs="Times New Roman"/>
          <w:sz w:val="25"/>
          <w:szCs w:val="25"/>
        </w:rPr>
        <w:t xml:space="preserve"> змінами та доповненнями), допомога </w:t>
      </w:r>
      <w:r w:rsidR="001D6D41">
        <w:rPr>
          <w:rFonts w:ascii="Times New Roman" w:hAnsi="Times New Roman" w:cs="Times New Roman"/>
          <w:sz w:val="25"/>
          <w:szCs w:val="25"/>
        </w:rPr>
        <w:t>ІНФОРМАЦІЯ_3</w:t>
      </w:r>
      <w:r w:rsidRPr="00BB0C44">
        <w:rPr>
          <w:rFonts w:ascii="Times New Roman" w:hAnsi="Times New Roman" w:cs="Times New Roman"/>
          <w:sz w:val="25"/>
          <w:szCs w:val="25"/>
        </w:rPr>
        <w:t xml:space="preserve"> нада</w:t>
      </w:r>
      <w:r w:rsidR="00C146EA" w:rsidRPr="00BB0C44">
        <w:rPr>
          <w:rFonts w:ascii="Times New Roman" w:hAnsi="Times New Roman" w:cs="Times New Roman"/>
          <w:sz w:val="25"/>
          <w:szCs w:val="25"/>
        </w:rPr>
        <w:t>ється</w:t>
      </w:r>
      <w:r w:rsidRPr="00BB0C44">
        <w:rPr>
          <w:rFonts w:ascii="Times New Roman" w:hAnsi="Times New Roman" w:cs="Times New Roman"/>
          <w:sz w:val="25"/>
          <w:szCs w:val="25"/>
        </w:rPr>
        <w:t xml:space="preserve"> </w:t>
      </w:r>
      <w:r w:rsidR="00C146EA" w:rsidRPr="00BB0C44">
        <w:rPr>
          <w:rFonts w:ascii="Times New Roman" w:hAnsi="Times New Roman" w:cs="Times New Roman"/>
          <w:sz w:val="25"/>
          <w:szCs w:val="25"/>
        </w:rPr>
        <w:t>в</w:t>
      </w:r>
      <w:r w:rsidRPr="00BB0C44">
        <w:rPr>
          <w:rFonts w:ascii="Times New Roman" w:hAnsi="Times New Roman" w:cs="Times New Roman"/>
          <w:sz w:val="25"/>
          <w:szCs w:val="25"/>
        </w:rPr>
        <w:t xml:space="preserve"> розмірі 41</w:t>
      </w:r>
      <w:r w:rsidR="00C146EA" w:rsidRPr="00BB0C44">
        <w:rPr>
          <w:rFonts w:ascii="Times New Roman" w:hAnsi="Times New Roman" w:cs="Times New Roman"/>
          <w:sz w:val="25"/>
          <w:szCs w:val="25"/>
        </w:rPr>
        <w:t> </w:t>
      </w:r>
      <w:r w:rsidR="00310D8F" w:rsidRPr="00BB0C44">
        <w:rPr>
          <w:rFonts w:ascii="Times New Roman" w:hAnsi="Times New Roman" w:cs="Times New Roman"/>
          <w:sz w:val="25"/>
          <w:szCs w:val="25"/>
        </w:rPr>
        <w:t>280</w:t>
      </w:r>
      <w:r w:rsidR="00C146EA" w:rsidRPr="00BB0C44">
        <w:rPr>
          <w:rFonts w:ascii="Times New Roman" w:hAnsi="Times New Roman" w:cs="Times New Roman"/>
          <w:sz w:val="25"/>
          <w:szCs w:val="25"/>
        </w:rPr>
        <w:t>,00</w:t>
      </w:r>
      <w:r w:rsidR="00310D8F" w:rsidRPr="00BB0C44">
        <w:rPr>
          <w:rFonts w:ascii="Times New Roman" w:hAnsi="Times New Roman" w:cs="Times New Roman"/>
          <w:sz w:val="25"/>
          <w:szCs w:val="25"/>
        </w:rPr>
        <w:t xml:space="preserve"> грн</w:t>
      </w:r>
      <w:r w:rsidRPr="00BB0C44">
        <w:rPr>
          <w:rFonts w:ascii="Times New Roman" w:hAnsi="Times New Roman" w:cs="Times New Roman"/>
          <w:sz w:val="25"/>
          <w:szCs w:val="25"/>
        </w:rPr>
        <w:t xml:space="preserve">. Виплата допомоги здійснюється одноразово </w:t>
      </w:r>
      <w:r w:rsidR="00C146EA" w:rsidRPr="00BB0C44">
        <w:rPr>
          <w:rFonts w:ascii="Times New Roman" w:hAnsi="Times New Roman" w:cs="Times New Roman"/>
          <w:sz w:val="25"/>
          <w:szCs w:val="25"/>
        </w:rPr>
        <w:t>в</w:t>
      </w:r>
      <w:r w:rsidRPr="00BB0C44">
        <w:rPr>
          <w:rFonts w:ascii="Times New Roman" w:hAnsi="Times New Roman" w:cs="Times New Roman"/>
          <w:sz w:val="25"/>
          <w:szCs w:val="25"/>
        </w:rPr>
        <w:t xml:space="preserve"> сумі 10</w:t>
      </w:r>
      <w:r w:rsidR="00310D8F" w:rsidRPr="00BB0C44">
        <w:rPr>
          <w:rFonts w:ascii="Times New Roman" w:hAnsi="Times New Roman" w:cs="Times New Roman"/>
          <w:sz w:val="25"/>
          <w:szCs w:val="25"/>
        </w:rPr>
        <w:t> </w:t>
      </w:r>
      <w:r w:rsidRPr="00BB0C44">
        <w:rPr>
          <w:rFonts w:ascii="Times New Roman" w:hAnsi="Times New Roman" w:cs="Times New Roman"/>
          <w:sz w:val="25"/>
          <w:szCs w:val="25"/>
        </w:rPr>
        <w:t>320</w:t>
      </w:r>
      <w:r w:rsidR="00310D8F" w:rsidRPr="00BB0C44">
        <w:rPr>
          <w:rFonts w:ascii="Times New Roman" w:hAnsi="Times New Roman" w:cs="Times New Roman"/>
          <w:sz w:val="25"/>
          <w:szCs w:val="25"/>
        </w:rPr>
        <w:t>,00</w:t>
      </w:r>
      <w:r w:rsidRPr="00BB0C44">
        <w:rPr>
          <w:rFonts w:ascii="Times New Roman" w:hAnsi="Times New Roman" w:cs="Times New Roman"/>
          <w:sz w:val="25"/>
          <w:szCs w:val="25"/>
        </w:rPr>
        <w:t xml:space="preserve"> гр</w:t>
      </w:r>
      <w:r w:rsidR="00310D8F" w:rsidRPr="00BB0C44">
        <w:rPr>
          <w:rFonts w:ascii="Times New Roman" w:hAnsi="Times New Roman" w:cs="Times New Roman"/>
          <w:sz w:val="25"/>
          <w:szCs w:val="25"/>
        </w:rPr>
        <w:t>н</w:t>
      </w:r>
      <w:r w:rsidRPr="00BB0C44">
        <w:rPr>
          <w:rFonts w:ascii="Times New Roman" w:hAnsi="Times New Roman" w:cs="Times New Roman"/>
          <w:sz w:val="25"/>
          <w:szCs w:val="25"/>
        </w:rPr>
        <w:t xml:space="preserve">, решта суми допомоги виплачується протягом наступних 36 місяців рівними частинами. Також згідно </w:t>
      </w:r>
      <w:r w:rsidR="00266A24" w:rsidRPr="00BB0C44">
        <w:rPr>
          <w:rFonts w:ascii="Times New Roman" w:hAnsi="Times New Roman" w:cs="Times New Roman"/>
          <w:sz w:val="25"/>
          <w:szCs w:val="25"/>
        </w:rPr>
        <w:t>з довідкою</w:t>
      </w:r>
      <w:r w:rsidRPr="00BB0C44">
        <w:rPr>
          <w:rFonts w:ascii="Times New Roman" w:hAnsi="Times New Roman" w:cs="Times New Roman"/>
          <w:sz w:val="25"/>
          <w:szCs w:val="25"/>
        </w:rPr>
        <w:t xml:space="preserve"> ліквідаційної комісії </w:t>
      </w:r>
      <w:r w:rsidR="00266A24" w:rsidRPr="00BB0C44">
        <w:rPr>
          <w:rFonts w:ascii="Times New Roman" w:hAnsi="Times New Roman" w:cs="Times New Roman"/>
          <w:sz w:val="25"/>
          <w:szCs w:val="25"/>
        </w:rPr>
        <w:t xml:space="preserve">Львівського апеляційного господарського суду </w:t>
      </w:r>
      <w:r w:rsidRPr="00BB0C44">
        <w:rPr>
          <w:rFonts w:ascii="Times New Roman" w:hAnsi="Times New Roman" w:cs="Times New Roman"/>
          <w:sz w:val="25"/>
          <w:szCs w:val="25"/>
        </w:rPr>
        <w:t>від</w:t>
      </w:r>
      <w:r w:rsidR="00310D8F" w:rsidRPr="00BB0C44">
        <w:rPr>
          <w:rFonts w:ascii="Times New Roman" w:hAnsi="Times New Roman" w:cs="Times New Roman"/>
          <w:sz w:val="25"/>
          <w:szCs w:val="25"/>
        </w:rPr>
        <w:t xml:space="preserve"> 22 жовтня 2018 року</w:t>
      </w:r>
      <w:r w:rsidRPr="00BB0C44">
        <w:rPr>
          <w:rFonts w:ascii="Times New Roman" w:hAnsi="Times New Roman" w:cs="Times New Roman"/>
          <w:sz w:val="25"/>
          <w:szCs w:val="25"/>
        </w:rPr>
        <w:t xml:space="preserve"> її загальний дохід за 2013 рік становив 209</w:t>
      </w:r>
      <w:r w:rsidR="004B1624">
        <w:rPr>
          <w:rFonts w:ascii="Times New Roman" w:hAnsi="Times New Roman" w:cs="Times New Roman"/>
          <w:sz w:val="25"/>
          <w:szCs w:val="25"/>
        </w:rPr>
        <w:t> </w:t>
      </w:r>
      <w:r w:rsidRPr="00BB0C44">
        <w:rPr>
          <w:rFonts w:ascii="Times New Roman" w:hAnsi="Times New Roman" w:cs="Times New Roman"/>
          <w:sz w:val="25"/>
          <w:szCs w:val="25"/>
        </w:rPr>
        <w:t>178,95 гривень,</w:t>
      </w:r>
      <w:r w:rsidR="00310D8F" w:rsidRPr="00BB0C44">
        <w:rPr>
          <w:rFonts w:ascii="Times New Roman" w:hAnsi="Times New Roman" w:cs="Times New Roman"/>
          <w:sz w:val="25"/>
          <w:szCs w:val="25"/>
        </w:rPr>
        <w:t xml:space="preserve"> а</w:t>
      </w:r>
      <w:r w:rsidRPr="00BB0C44">
        <w:rPr>
          <w:rFonts w:ascii="Times New Roman" w:hAnsi="Times New Roman" w:cs="Times New Roman"/>
          <w:sz w:val="25"/>
          <w:szCs w:val="25"/>
        </w:rPr>
        <w:t xml:space="preserve"> отже</w:t>
      </w:r>
      <w:r w:rsidR="00310D8F" w:rsidRPr="00BB0C44">
        <w:rPr>
          <w:rFonts w:ascii="Times New Roman" w:hAnsi="Times New Roman" w:cs="Times New Roman"/>
          <w:sz w:val="25"/>
          <w:szCs w:val="25"/>
        </w:rPr>
        <w:t>,</w:t>
      </w:r>
      <w:r w:rsidRPr="00BB0C44">
        <w:rPr>
          <w:rFonts w:ascii="Times New Roman" w:hAnsi="Times New Roman" w:cs="Times New Roman"/>
          <w:sz w:val="25"/>
          <w:szCs w:val="25"/>
        </w:rPr>
        <w:t xml:space="preserve"> загальна сума доходу за 2013</w:t>
      </w:r>
      <w:r w:rsidR="00310D8F" w:rsidRPr="00BB0C44">
        <w:rPr>
          <w:rFonts w:ascii="Times New Roman" w:hAnsi="Times New Roman" w:cs="Times New Roman"/>
          <w:sz w:val="25"/>
          <w:szCs w:val="25"/>
        </w:rPr>
        <w:t>–</w:t>
      </w:r>
      <w:r w:rsidRPr="00BB0C44">
        <w:rPr>
          <w:rFonts w:ascii="Times New Roman" w:hAnsi="Times New Roman" w:cs="Times New Roman"/>
          <w:sz w:val="25"/>
          <w:szCs w:val="25"/>
        </w:rPr>
        <w:t>2014 роки становила 357</w:t>
      </w:r>
      <w:r w:rsidR="004B1624">
        <w:rPr>
          <w:rFonts w:ascii="Times New Roman" w:hAnsi="Times New Roman" w:cs="Times New Roman"/>
          <w:sz w:val="25"/>
          <w:szCs w:val="25"/>
        </w:rPr>
        <w:t> </w:t>
      </w:r>
      <w:r w:rsidR="00310D8F" w:rsidRPr="00BB0C44">
        <w:rPr>
          <w:rFonts w:ascii="Times New Roman" w:hAnsi="Times New Roman" w:cs="Times New Roman"/>
          <w:sz w:val="25"/>
          <w:szCs w:val="25"/>
        </w:rPr>
        <w:t>591,09</w:t>
      </w:r>
      <w:r w:rsidR="004B1624">
        <w:rPr>
          <w:rFonts w:ascii="Times New Roman" w:hAnsi="Times New Roman" w:cs="Times New Roman"/>
          <w:sz w:val="25"/>
          <w:szCs w:val="25"/>
        </w:rPr>
        <w:t> </w:t>
      </w:r>
      <w:r w:rsidR="00310D8F" w:rsidRPr="00BB0C44">
        <w:rPr>
          <w:rFonts w:ascii="Times New Roman" w:hAnsi="Times New Roman" w:cs="Times New Roman"/>
          <w:sz w:val="25"/>
          <w:szCs w:val="25"/>
        </w:rPr>
        <w:t>грн</w:t>
      </w:r>
      <w:r w:rsidRPr="00BB0C44">
        <w:rPr>
          <w:rFonts w:ascii="Times New Roman" w:hAnsi="Times New Roman" w:cs="Times New Roman"/>
          <w:sz w:val="25"/>
          <w:szCs w:val="25"/>
        </w:rPr>
        <w:t>, що було дост</w:t>
      </w:r>
      <w:r w:rsidR="00266A24" w:rsidRPr="00BB0C44">
        <w:rPr>
          <w:rFonts w:ascii="Times New Roman" w:hAnsi="Times New Roman" w:cs="Times New Roman"/>
          <w:sz w:val="25"/>
          <w:szCs w:val="25"/>
        </w:rPr>
        <w:t xml:space="preserve">атньо для витрат на проживання </w:t>
      </w:r>
      <w:r w:rsidRPr="00BB0C44">
        <w:rPr>
          <w:rFonts w:ascii="Times New Roman" w:hAnsi="Times New Roman" w:cs="Times New Roman"/>
          <w:sz w:val="25"/>
          <w:szCs w:val="25"/>
        </w:rPr>
        <w:t>у 2015 році.</w:t>
      </w:r>
    </w:p>
    <w:p w:rsidR="008033B9" w:rsidRPr="00BB0C44" w:rsidRDefault="00657341" w:rsidP="008033B9">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Аналіз доходів і витрат судді за відповідні роки не підтверджує ту обставину, що суддя</w:t>
      </w:r>
      <w:r w:rsidR="0025570C" w:rsidRPr="00BB0C44">
        <w:rPr>
          <w:rFonts w:ascii="Times New Roman" w:hAnsi="Times New Roman"/>
          <w:sz w:val="25"/>
          <w:szCs w:val="25"/>
          <w:shd w:val="clear" w:color="auto" w:fill="FFFFFF"/>
        </w:rPr>
        <w:t xml:space="preserve"> мала надмірно </w:t>
      </w:r>
      <w:r w:rsidR="00266A24" w:rsidRPr="00BB0C44">
        <w:rPr>
          <w:rFonts w:ascii="Times New Roman" w:hAnsi="Times New Roman"/>
          <w:sz w:val="25"/>
          <w:szCs w:val="25"/>
          <w:shd w:val="clear" w:color="auto" w:fill="FFFFFF"/>
        </w:rPr>
        <w:t>великі</w:t>
      </w:r>
      <w:r w:rsidR="0025570C" w:rsidRPr="00BB0C44">
        <w:rPr>
          <w:rFonts w:ascii="Times New Roman" w:hAnsi="Times New Roman"/>
          <w:sz w:val="25"/>
          <w:szCs w:val="25"/>
          <w:shd w:val="clear" w:color="auto" w:fill="FFFFFF"/>
        </w:rPr>
        <w:t xml:space="preserve"> витрати на</w:t>
      </w:r>
      <w:r w:rsidR="0025570C" w:rsidRPr="00BB0C44">
        <w:rPr>
          <w:rStyle w:val="MSGENFONTSTYLENAMETEMPLATEROLEMSGENFONTSTYLENAMEBYROLETEXT2"/>
          <w:rFonts w:ascii="Times New Roman" w:hAnsi="Times New Roman"/>
          <w:bCs/>
          <w:sz w:val="25"/>
          <w:szCs w:val="25"/>
        </w:rPr>
        <w:t xml:space="preserve"> забезпечення власного стилю життя та стилю життя</w:t>
      </w:r>
      <w:r w:rsidR="0025570C" w:rsidRPr="00BB0C44">
        <w:rPr>
          <w:rFonts w:ascii="Times New Roman" w:hAnsi="Times New Roman"/>
          <w:sz w:val="25"/>
          <w:szCs w:val="25"/>
          <w:shd w:val="clear" w:color="auto" w:fill="FFFFFF"/>
        </w:rPr>
        <w:t xml:space="preserve"> близьких осіб, які можуть породити обґрунтований сумнів. </w:t>
      </w:r>
      <w:r w:rsidR="008033B9" w:rsidRPr="00BB0C44">
        <w:rPr>
          <w:rFonts w:ascii="Times New Roman" w:hAnsi="Times New Roman"/>
          <w:sz w:val="25"/>
          <w:szCs w:val="25"/>
          <w:shd w:val="clear" w:color="auto" w:fill="FFFFFF"/>
        </w:rPr>
        <w:t>Ураховуючи пояснення судді та відсутність в матеріалах справи будь-яких доказів</w:t>
      </w:r>
      <w:r w:rsidRPr="00BB0C44">
        <w:rPr>
          <w:rFonts w:ascii="Times New Roman" w:hAnsi="Times New Roman"/>
          <w:sz w:val="25"/>
          <w:szCs w:val="25"/>
          <w:shd w:val="clear" w:color="auto" w:fill="FFFFFF"/>
        </w:rPr>
        <w:t>,</w:t>
      </w:r>
      <w:r w:rsidR="008033B9" w:rsidRPr="00BB0C44">
        <w:rPr>
          <w:rFonts w:ascii="Times New Roman" w:hAnsi="Times New Roman"/>
          <w:sz w:val="25"/>
          <w:szCs w:val="25"/>
          <w:shd w:val="clear" w:color="auto" w:fill="FFFFFF"/>
        </w:rPr>
        <w:t xml:space="preserve"> які б спростовували її твердження, Комісія вважає </w:t>
      </w:r>
      <w:r w:rsidR="00266A24" w:rsidRPr="00BB0C44">
        <w:rPr>
          <w:rFonts w:ascii="Times New Roman" w:hAnsi="Times New Roman"/>
          <w:sz w:val="25"/>
          <w:szCs w:val="25"/>
          <w:shd w:val="clear" w:color="auto" w:fill="FFFFFF"/>
        </w:rPr>
        <w:t>такі</w:t>
      </w:r>
      <w:r w:rsidR="008033B9" w:rsidRPr="00BB0C44">
        <w:rPr>
          <w:rFonts w:ascii="Times New Roman" w:hAnsi="Times New Roman"/>
          <w:sz w:val="25"/>
          <w:szCs w:val="25"/>
          <w:shd w:val="clear" w:color="auto" w:fill="FFFFFF"/>
        </w:rPr>
        <w:t xml:space="preserve"> сумніви непідтвердженими.</w:t>
      </w:r>
    </w:p>
    <w:p w:rsidR="00270731" w:rsidRPr="00BB0C44" w:rsidRDefault="00270731" w:rsidP="00A801A7">
      <w:pPr>
        <w:pStyle w:val="MSGENFONTSTYLENAMETEMPLATEROLEMSGENFONTSTYLENAMEBYROLETEXT20"/>
        <w:tabs>
          <w:tab w:val="left" w:pos="993"/>
        </w:tabs>
        <w:spacing w:line="240" w:lineRule="auto"/>
        <w:ind w:firstLine="709"/>
        <w:jc w:val="both"/>
        <w:rPr>
          <w:rStyle w:val="MSGENFONTSTYLENAMETEMPLATEROLEMSGENFONTSTYLENAMEBYROLETEXT2"/>
          <w:rFonts w:ascii="Times New Roman" w:hAnsi="Times New Roman" w:cs="Times New Roman"/>
          <w:bCs/>
          <w:sz w:val="25"/>
          <w:szCs w:val="25"/>
        </w:rPr>
      </w:pPr>
      <w:r w:rsidRPr="00BB0C44">
        <w:rPr>
          <w:rStyle w:val="MSGENFONTSTYLENAMETEMPLATEROLEMSGENFONTSTYLENAMEBYROLETEXT2"/>
          <w:rFonts w:ascii="Times New Roman" w:hAnsi="Times New Roman" w:cs="Times New Roman"/>
          <w:bCs/>
          <w:sz w:val="25"/>
          <w:szCs w:val="25"/>
        </w:rPr>
        <w:t>1.2</w:t>
      </w:r>
      <w:r w:rsidR="00266A24" w:rsidRPr="00BB0C44">
        <w:rPr>
          <w:rStyle w:val="MSGENFONTSTYLENAMETEMPLATEROLEMSGENFONTSTYLENAMEBYROLETEXT2"/>
          <w:rFonts w:ascii="Times New Roman" w:hAnsi="Times New Roman" w:cs="Times New Roman"/>
          <w:bCs/>
          <w:sz w:val="25"/>
          <w:szCs w:val="25"/>
        </w:rPr>
        <w:t>.</w:t>
      </w:r>
      <w:r w:rsidRPr="00BB0C44">
        <w:rPr>
          <w:rStyle w:val="MSGENFONTSTYLENAMETEMPLATEROLEMSGENFONTSTYLENAMEBYROLETEXT2"/>
          <w:rFonts w:ascii="Times New Roman" w:hAnsi="Times New Roman" w:cs="Times New Roman"/>
          <w:bCs/>
          <w:sz w:val="25"/>
          <w:szCs w:val="25"/>
        </w:rPr>
        <w:t xml:space="preserve"> У суддівському досьє наявна інформація про купівлю та продаж автомобілів, здійсн</w:t>
      </w:r>
      <w:r w:rsidR="00266A24" w:rsidRPr="00BB0C44">
        <w:rPr>
          <w:rStyle w:val="MSGENFONTSTYLENAMETEMPLATEROLEMSGENFONTSTYLENAMEBYROLETEXT2"/>
          <w:rFonts w:ascii="Times New Roman" w:hAnsi="Times New Roman" w:cs="Times New Roman"/>
          <w:bCs/>
          <w:sz w:val="25"/>
          <w:szCs w:val="25"/>
        </w:rPr>
        <w:t>ених</w:t>
      </w:r>
      <w:r w:rsidRPr="00BB0C44">
        <w:rPr>
          <w:rStyle w:val="MSGENFONTSTYLENAMETEMPLATEROLEMSGENFONTSTYLENAMEBYROLETEXT2"/>
          <w:rFonts w:ascii="Times New Roman" w:hAnsi="Times New Roman" w:cs="Times New Roman"/>
          <w:bCs/>
          <w:sz w:val="25"/>
          <w:szCs w:val="25"/>
        </w:rPr>
        <w:t xml:space="preserve"> батько</w:t>
      </w:r>
      <w:r w:rsidR="00266A24" w:rsidRPr="00BB0C44">
        <w:rPr>
          <w:rStyle w:val="MSGENFONTSTYLENAMETEMPLATEROLEMSGENFONTSTYLENAMEBYROLETEXT2"/>
          <w:rFonts w:ascii="Times New Roman" w:hAnsi="Times New Roman" w:cs="Times New Roman"/>
          <w:bCs/>
          <w:sz w:val="25"/>
          <w:szCs w:val="25"/>
        </w:rPr>
        <w:t>м</w:t>
      </w:r>
      <w:r w:rsidRPr="00BB0C44">
        <w:rPr>
          <w:rStyle w:val="MSGENFONTSTYLENAMETEMPLATEROLEMSGENFONTSTYLENAMEBYROLETEXT2"/>
          <w:rFonts w:ascii="Times New Roman" w:hAnsi="Times New Roman" w:cs="Times New Roman"/>
          <w:bCs/>
          <w:sz w:val="25"/>
          <w:szCs w:val="25"/>
        </w:rPr>
        <w:t xml:space="preserve"> судді. За відсутності </w:t>
      </w:r>
      <w:r w:rsidR="00266A24" w:rsidRPr="00BB0C44">
        <w:rPr>
          <w:rStyle w:val="MSGENFONTSTYLENAMETEMPLATEROLEMSGENFONTSTYLENAMEBYROLETEXT2"/>
          <w:rFonts w:ascii="Times New Roman" w:hAnsi="Times New Roman" w:cs="Times New Roman"/>
          <w:bCs/>
          <w:sz w:val="25"/>
          <w:szCs w:val="25"/>
        </w:rPr>
        <w:t xml:space="preserve">в суддівському досьє та поясненнях судді </w:t>
      </w:r>
      <w:r w:rsidRPr="00BB0C44">
        <w:rPr>
          <w:rStyle w:val="MSGENFONTSTYLENAMETEMPLATEROLEMSGENFONTSTYLENAMEBYROLETEXT2"/>
          <w:rFonts w:ascii="Times New Roman" w:hAnsi="Times New Roman" w:cs="Times New Roman"/>
          <w:bCs/>
          <w:sz w:val="25"/>
          <w:szCs w:val="25"/>
        </w:rPr>
        <w:t xml:space="preserve">переконливої інформації щодо доходів батька ГРД констатує наявність обґрунтованого сумніву </w:t>
      </w:r>
      <w:r w:rsidR="007977DE" w:rsidRPr="00BB0C44">
        <w:rPr>
          <w:rStyle w:val="MSGENFONTSTYLENAMETEMPLATEROLEMSGENFONTSTYLENAMEBYROLETEXT2"/>
          <w:rFonts w:ascii="Times New Roman" w:hAnsi="Times New Roman" w:cs="Times New Roman"/>
          <w:bCs/>
          <w:sz w:val="25"/>
          <w:szCs w:val="25"/>
        </w:rPr>
        <w:t>в</w:t>
      </w:r>
      <w:r w:rsidRPr="00BB0C44">
        <w:rPr>
          <w:rStyle w:val="MSGENFONTSTYLENAMETEMPLATEROLEMSGENFONTSTYLENAMEBYROLETEXT2"/>
          <w:rFonts w:ascii="Times New Roman" w:hAnsi="Times New Roman" w:cs="Times New Roman"/>
          <w:bCs/>
          <w:sz w:val="25"/>
          <w:szCs w:val="25"/>
        </w:rPr>
        <w:t xml:space="preserve"> достатності коштів для купівлі авто.</w:t>
      </w:r>
    </w:p>
    <w:p w:rsidR="0025570C" w:rsidRPr="00BB0C44" w:rsidRDefault="00D751A0" w:rsidP="0096714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Суддя </w:t>
      </w:r>
      <w:proofErr w:type="spellStart"/>
      <w:r w:rsidR="00967147" w:rsidRPr="00BB0C44">
        <w:rPr>
          <w:rFonts w:ascii="Times New Roman" w:hAnsi="Times New Roman"/>
          <w:sz w:val="25"/>
          <w:szCs w:val="25"/>
          <w:shd w:val="clear" w:color="auto" w:fill="FFFFFF"/>
        </w:rPr>
        <w:t>Малех</w:t>
      </w:r>
      <w:proofErr w:type="spellEnd"/>
      <w:r w:rsidR="00967147" w:rsidRPr="00BB0C44">
        <w:rPr>
          <w:rFonts w:ascii="Times New Roman" w:hAnsi="Times New Roman"/>
          <w:sz w:val="25"/>
          <w:szCs w:val="25"/>
          <w:shd w:val="clear" w:color="auto" w:fill="FFFFFF"/>
        </w:rPr>
        <w:t xml:space="preserve"> І.Б. пояснила, що її батько, маючи загальний трудовий стаж понад 50</w:t>
      </w:r>
      <w:r w:rsidR="004B1624">
        <w:rPr>
          <w:rFonts w:ascii="Times New Roman" w:hAnsi="Times New Roman"/>
          <w:sz w:val="25"/>
          <w:szCs w:val="25"/>
          <w:shd w:val="clear" w:color="auto" w:fill="FFFFFF"/>
        </w:rPr>
        <w:t> </w:t>
      </w:r>
      <w:r w:rsidR="00967147" w:rsidRPr="00BB0C44">
        <w:rPr>
          <w:rFonts w:ascii="Times New Roman" w:hAnsi="Times New Roman"/>
          <w:sz w:val="25"/>
          <w:szCs w:val="25"/>
          <w:shd w:val="clear" w:color="auto" w:fill="FFFFFF"/>
        </w:rPr>
        <w:t xml:space="preserve">років, з яких 30 років </w:t>
      </w:r>
      <w:r w:rsidR="00F838B9" w:rsidRPr="00BB0C44">
        <w:rPr>
          <w:rFonts w:ascii="Times New Roman" w:hAnsi="Times New Roman"/>
          <w:sz w:val="25"/>
          <w:szCs w:val="25"/>
          <w:shd w:val="clear" w:color="auto" w:fill="FFFFFF"/>
        </w:rPr>
        <w:t>–</w:t>
      </w:r>
      <w:r w:rsidR="00967147" w:rsidRPr="00BB0C44">
        <w:rPr>
          <w:rFonts w:ascii="Times New Roman" w:hAnsi="Times New Roman"/>
          <w:sz w:val="25"/>
          <w:szCs w:val="25"/>
          <w:shd w:val="clear" w:color="auto" w:fill="FFFFFF"/>
        </w:rPr>
        <w:t xml:space="preserve"> в органах прокуратури України, після виходу на пенсію впродовж тривалого часу отримував пенсію на підставі та розмірах, передбачених Законом України «Про прокуратуру» та інш</w:t>
      </w:r>
      <w:r w:rsidR="00F838B9" w:rsidRPr="00BB0C44">
        <w:rPr>
          <w:rFonts w:ascii="Times New Roman" w:hAnsi="Times New Roman"/>
          <w:sz w:val="25"/>
          <w:szCs w:val="25"/>
          <w:shd w:val="clear" w:color="auto" w:fill="FFFFFF"/>
        </w:rPr>
        <w:t>им</w:t>
      </w:r>
      <w:r w:rsidR="00967147" w:rsidRPr="00BB0C44">
        <w:rPr>
          <w:rFonts w:ascii="Times New Roman" w:hAnsi="Times New Roman"/>
          <w:sz w:val="25"/>
          <w:szCs w:val="25"/>
          <w:shd w:val="clear" w:color="auto" w:fill="FFFFFF"/>
        </w:rPr>
        <w:t xml:space="preserve"> законодавств</w:t>
      </w:r>
      <w:r w:rsidR="00F838B9" w:rsidRPr="00BB0C44">
        <w:rPr>
          <w:rFonts w:ascii="Times New Roman" w:hAnsi="Times New Roman"/>
          <w:sz w:val="25"/>
          <w:szCs w:val="25"/>
          <w:shd w:val="clear" w:color="auto" w:fill="FFFFFF"/>
        </w:rPr>
        <w:t>ом</w:t>
      </w:r>
      <w:r w:rsidR="00967147" w:rsidRPr="00BB0C44">
        <w:rPr>
          <w:rFonts w:ascii="Times New Roman" w:hAnsi="Times New Roman"/>
          <w:sz w:val="25"/>
          <w:szCs w:val="25"/>
          <w:shd w:val="clear" w:color="auto" w:fill="FFFFFF"/>
        </w:rPr>
        <w:t>, що регламентує порядок проведення пенсійних виплат працівникам органів прокуратури. Окрім того, батько після виходу на пенсію з 2007 року займався підприємницькою діяльністю</w:t>
      </w:r>
      <w:r w:rsidR="00F838B9" w:rsidRPr="00BB0C44">
        <w:rPr>
          <w:rFonts w:ascii="Times New Roman" w:hAnsi="Times New Roman"/>
          <w:sz w:val="25"/>
          <w:szCs w:val="25"/>
          <w:shd w:val="clear" w:color="auto" w:fill="FFFFFF"/>
        </w:rPr>
        <w:t xml:space="preserve">, </w:t>
      </w:r>
      <w:r w:rsidR="00686BEB" w:rsidRPr="00BB0C44">
        <w:rPr>
          <w:rFonts w:ascii="Times New Roman" w:hAnsi="Times New Roman"/>
          <w:sz w:val="25"/>
          <w:szCs w:val="25"/>
          <w:shd w:val="clear" w:color="auto" w:fill="FFFFFF"/>
        </w:rPr>
        <w:t>перебував на обліку в Галицькій ОДПІ ГУ ДФС у Львівській області як фізична особа</w:t>
      </w:r>
      <w:r w:rsidR="00F838B9" w:rsidRPr="00BB0C44">
        <w:rPr>
          <w:rFonts w:ascii="Times New Roman" w:hAnsi="Times New Roman"/>
          <w:sz w:val="25"/>
          <w:szCs w:val="25"/>
          <w:shd w:val="clear" w:color="auto" w:fill="FFFFFF"/>
        </w:rPr>
        <w:t xml:space="preserve"> – </w:t>
      </w:r>
      <w:r w:rsidR="00686BEB" w:rsidRPr="00BB0C44">
        <w:rPr>
          <w:rFonts w:ascii="Times New Roman" w:hAnsi="Times New Roman"/>
          <w:sz w:val="25"/>
          <w:szCs w:val="25"/>
          <w:shd w:val="clear" w:color="auto" w:fill="FFFFFF"/>
        </w:rPr>
        <w:t>підприємець</w:t>
      </w:r>
      <w:r w:rsidR="00F838B9" w:rsidRPr="00BB0C44">
        <w:rPr>
          <w:rFonts w:ascii="Times New Roman" w:hAnsi="Times New Roman"/>
          <w:sz w:val="25"/>
          <w:szCs w:val="25"/>
          <w:shd w:val="clear" w:color="auto" w:fill="FFFFFF"/>
        </w:rPr>
        <w:t xml:space="preserve"> і</w:t>
      </w:r>
      <w:r w:rsidR="00686BEB" w:rsidRPr="00BB0C44">
        <w:rPr>
          <w:rFonts w:ascii="Times New Roman" w:hAnsi="Times New Roman"/>
          <w:sz w:val="25"/>
          <w:szCs w:val="25"/>
          <w:shd w:val="clear" w:color="auto" w:fill="FFFFFF"/>
        </w:rPr>
        <w:t xml:space="preserve"> за період з 01 січня 2011 року </w:t>
      </w:r>
      <w:r w:rsidR="00F838B9" w:rsidRPr="00BB0C44">
        <w:rPr>
          <w:rFonts w:ascii="Times New Roman" w:hAnsi="Times New Roman"/>
          <w:sz w:val="25"/>
          <w:szCs w:val="25"/>
          <w:shd w:val="clear" w:color="auto" w:fill="FFFFFF"/>
        </w:rPr>
        <w:t>д</w:t>
      </w:r>
      <w:r w:rsidR="00686BEB" w:rsidRPr="00BB0C44">
        <w:rPr>
          <w:rFonts w:ascii="Times New Roman" w:hAnsi="Times New Roman"/>
          <w:sz w:val="25"/>
          <w:szCs w:val="25"/>
          <w:shd w:val="clear" w:color="auto" w:fill="FFFFFF"/>
        </w:rPr>
        <w:t>о 31 грудня 2017 року задеклар</w:t>
      </w:r>
      <w:r w:rsidR="00F838B9" w:rsidRPr="00BB0C44">
        <w:rPr>
          <w:rFonts w:ascii="Times New Roman" w:hAnsi="Times New Roman"/>
          <w:sz w:val="25"/>
          <w:szCs w:val="25"/>
          <w:shd w:val="clear" w:color="auto" w:fill="FFFFFF"/>
        </w:rPr>
        <w:t>у</w:t>
      </w:r>
      <w:r w:rsidR="00686BEB" w:rsidRPr="00BB0C44">
        <w:rPr>
          <w:rFonts w:ascii="Times New Roman" w:hAnsi="Times New Roman"/>
          <w:sz w:val="25"/>
          <w:szCs w:val="25"/>
          <w:shd w:val="clear" w:color="auto" w:fill="FFFFFF"/>
        </w:rPr>
        <w:t>вав дохід від господарської діяльності у розмірі 261 250,00 грн (довідка від 10 липня 2018 року).</w:t>
      </w:r>
    </w:p>
    <w:p w:rsidR="00270731" w:rsidRPr="00BB0C44" w:rsidRDefault="00967147" w:rsidP="00967147">
      <w:pPr>
        <w:pStyle w:val="MSGENFONTSTYLENAMETEMPLATEROLEMSGENFONTSTYLENAMEBYROLETEXT20"/>
        <w:tabs>
          <w:tab w:val="left" w:pos="993"/>
        </w:tabs>
        <w:spacing w:line="240" w:lineRule="auto"/>
        <w:ind w:firstLine="709"/>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Суддя зазначила, що їй достеменно невідомі деталі купівлі-продажу батьком автомобілів, оскільки вони проживали окремо і суддя не відображала його </w:t>
      </w:r>
      <w:r w:rsidR="00F838B9" w:rsidRPr="00BB0C44">
        <w:rPr>
          <w:rFonts w:ascii="Times New Roman" w:hAnsi="Times New Roman"/>
          <w:sz w:val="25"/>
          <w:szCs w:val="25"/>
          <w:shd w:val="clear" w:color="auto" w:fill="FFFFFF"/>
        </w:rPr>
        <w:t>в</w:t>
      </w:r>
      <w:r w:rsidRPr="00BB0C44">
        <w:rPr>
          <w:rFonts w:ascii="Times New Roman" w:hAnsi="Times New Roman"/>
          <w:sz w:val="25"/>
          <w:szCs w:val="25"/>
          <w:shd w:val="clear" w:color="auto" w:fill="FFFFFF"/>
        </w:rPr>
        <w:t xml:space="preserve"> деклараціях, а з’ясувати обставини </w:t>
      </w:r>
      <w:r w:rsidR="00F838B9" w:rsidRPr="00BB0C44">
        <w:rPr>
          <w:rFonts w:ascii="Times New Roman" w:hAnsi="Times New Roman"/>
          <w:sz w:val="25"/>
          <w:szCs w:val="25"/>
          <w:shd w:val="clear" w:color="auto" w:fill="FFFFFF"/>
        </w:rPr>
        <w:t>в</w:t>
      </w:r>
      <w:r w:rsidRPr="00BB0C44">
        <w:rPr>
          <w:rFonts w:ascii="Times New Roman" w:hAnsi="Times New Roman"/>
          <w:sz w:val="25"/>
          <w:szCs w:val="25"/>
          <w:shd w:val="clear" w:color="auto" w:fill="FFFFFF"/>
        </w:rPr>
        <w:t xml:space="preserve"> батька неможливо, оскільки 21 лютого 2021 року він помер. Водночас їй відомо, що продаж автомобіля марки «AUDI А6» 1999 </w:t>
      </w:r>
      <w:proofErr w:type="spellStart"/>
      <w:r w:rsidRPr="00BB0C44">
        <w:rPr>
          <w:rFonts w:ascii="Times New Roman" w:hAnsi="Times New Roman"/>
          <w:sz w:val="25"/>
          <w:szCs w:val="25"/>
          <w:shd w:val="clear" w:color="auto" w:fill="FFFFFF"/>
        </w:rPr>
        <w:t>р.в</w:t>
      </w:r>
      <w:proofErr w:type="spellEnd"/>
      <w:r w:rsidRPr="00BB0C44">
        <w:rPr>
          <w:rFonts w:ascii="Times New Roman" w:hAnsi="Times New Roman"/>
          <w:sz w:val="25"/>
          <w:szCs w:val="25"/>
          <w:shd w:val="clear" w:color="auto" w:fill="FFFFFF"/>
        </w:rPr>
        <w:t xml:space="preserve">. та придбання автомобіля «AUDI А6» 2005 </w:t>
      </w:r>
      <w:proofErr w:type="spellStart"/>
      <w:r w:rsidRPr="00BB0C44">
        <w:rPr>
          <w:rFonts w:ascii="Times New Roman" w:hAnsi="Times New Roman"/>
          <w:sz w:val="25"/>
          <w:szCs w:val="25"/>
          <w:shd w:val="clear" w:color="auto" w:fill="FFFFFF"/>
        </w:rPr>
        <w:t>р.в</w:t>
      </w:r>
      <w:proofErr w:type="spellEnd"/>
      <w:r w:rsidRPr="00BB0C44">
        <w:rPr>
          <w:rFonts w:ascii="Times New Roman" w:hAnsi="Times New Roman"/>
          <w:sz w:val="25"/>
          <w:szCs w:val="25"/>
          <w:shd w:val="clear" w:color="auto" w:fill="FFFFFF"/>
        </w:rPr>
        <w:t>. проводився батьком через онлайн-серві</w:t>
      </w:r>
      <w:r w:rsidR="00DE377A" w:rsidRPr="00BB0C44">
        <w:rPr>
          <w:rFonts w:ascii="Times New Roman" w:hAnsi="Times New Roman"/>
          <w:sz w:val="25"/>
          <w:szCs w:val="25"/>
          <w:shd w:val="clear" w:color="auto" w:fill="FFFFFF"/>
        </w:rPr>
        <w:t>с продажу автомобілів «</w:t>
      </w:r>
      <w:proofErr w:type="spellStart"/>
      <w:r w:rsidR="00DE377A" w:rsidRPr="00BB0C44">
        <w:rPr>
          <w:rFonts w:ascii="Times New Roman" w:hAnsi="Times New Roman"/>
          <w:sz w:val="25"/>
          <w:szCs w:val="25"/>
          <w:shd w:val="clear" w:color="auto" w:fill="FFFFFF"/>
        </w:rPr>
        <w:t>Авторіа</w:t>
      </w:r>
      <w:proofErr w:type="spellEnd"/>
      <w:r w:rsidR="00DE377A" w:rsidRPr="00BB0C44">
        <w:rPr>
          <w:rFonts w:ascii="Times New Roman" w:hAnsi="Times New Roman"/>
          <w:sz w:val="25"/>
          <w:szCs w:val="25"/>
          <w:shd w:val="clear" w:color="auto" w:fill="FFFFFF"/>
        </w:rPr>
        <w:t>»</w:t>
      </w:r>
      <w:r w:rsidRPr="00BB0C44">
        <w:rPr>
          <w:rFonts w:ascii="Times New Roman" w:hAnsi="Times New Roman"/>
          <w:sz w:val="25"/>
          <w:szCs w:val="25"/>
          <w:shd w:val="clear" w:color="auto" w:fill="FFFFFF"/>
        </w:rPr>
        <w:t xml:space="preserve"> шляхом обміну з доплатою різниці вартості авто. </w:t>
      </w:r>
      <w:r w:rsidR="00D751A0" w:rsidRPr="00BB0C44">
        <w:rPr>
          <w:rFonts w:ascii="Times New Roman" w:hAnsi="Times New Roman"/>
          <w:sz w:val="25"/>
          <w:szCs w:val="25"/>
          <w:shd w:val="clear" w:color="auto" w:fill="FFFFFF"/>
        </w:rPr>
        <w:t>Причин</w:t>
      </w:r>
      <w:r w:rsidR="00DE377A" w:rsidRPr="00BB0C44">
        <w:rPr>
          <w:rFonts w:ascii="Times New Roman" w:hAnsi="Times New Roman"/>
          <w:sz w:val="25"/>
          <w:szCs w:val="25"/>
          <w:shd w:val="clear" w:color="auto" w:fill="FFFFFF"/>
        </w:rPr>
        <w:t>,</w:t>
      </w:r>
      <w:r w:rsidR="00D751A0" w:rsidRPr="00BB0C44">
        <w:rPr>
          <w:rFonts w:ascii="Times New Roman" w:hAnsi="Times New Roman"/>
          <w:sz w:val="25"/>
          <w:szCs w:val="25"/>
          <w:shd w:val="clear" w:color="auto" w:fill="FFFFFF"/>
        </w:rPr>
        <w:t xml:space="preserve"> з яких </w:t>
      </w:r>
      <w:r w:rsidRPr="00BB0C44">
        <w:rPr>
          <w:rFonts w:ascii="Times New Roman" w:hAnsi="Times New Roman"/>
          <w:sz w:val="25"/>
          <w:szCs w:val="25"/>
          <w:shd w:val="clear" w:color="auto" w:fill="FFFFFF"/>
        </w:rPr>
        <w:t xml:space="preserve"> договір продажу автомобіля «AUDI А6» 1999 </w:t>
      </w:r>
      <w:proofErr w:type="spellStart"/>
      <w:r w:rsidRPr="00BB0C44">
        <w:rPr>
          <w:rFonts w:ascii="Times New Roman" w:hAnsi="Times New Roman"/>
          <w:sz w:val="25"/>
          <w:szCs w:val="25"/>
          <w:shd w:val="clear" w:color="auto" w:fill="FFFFFF"/>
        </w:rPr>
        <w:t>р.в</w:t>
      </w:r>
      <w:proofErr w:type="spellEnd"/>
      <w:r w:rsidRPr="00BB0C44">
        <w:rPr>
          <w:rFonts w:ascii="Times New Roman" w:hAnsi="Times New Roman"/>
          <w:sz w:val="25"/>
          <w:szCs w:val="25"/>
          <w:shd w:val="clear" w:color="auto" w:fill="FFFFFF"/>
        </w:rPr>
        <w:t xml:space="preserve">. був укладений пізніше, їй невідомо, однак, зі слів матері, така обставина мала місце внаслідок відсутності </w:t>
      </w:r>
      <w:r w:rsidR="00DE377A" w:rsidRPr="00BB0C44">
        <w:rPr>
          <w:rFonts w:ascii="Times New Roman" w:hAnsi="Times New Roman"/>
          <w:sz w:val="25"/>
          <w:szCs w:val="25"/>
          <w:shd w:val="clear" w:color="auto" w:fill="FFFFFF"/>
        </w:rPr>
        <w:t>в</w:t>
      </w:r>
      <w:r w:rsidRPr="00BB0C44">
        <w:rPr>
          <w:rFonts w:ascii="Times New Roman" w:hAnsi="Times New Roman"/>
          <w:sz w:val="25"/>
          <w:szCs w:val="25"/>
          <w:shd w:val="clear" w:color="auto" w:fill="FFFFFF"/>
        </w:rPr>
        <w:t xml:space="preserve"> покупця коштів для доплати обміну та користування останнім автомобілем </w:t>
      </w:r>
      <w:r w:rsidR="00DE377A" w:rsidRPr="00BB0C44">
        <w:rPr>
          <w:rFonts w:ascii="Times New Roman" w:hAnsi="Times New Roman"/>
          <w:sz w:val="25"/>
          <w:szCs w:val="25"/>
          <w:shd w:val="clear" w:color="auto" w:fill="FFFFFF"/>
        </w:rPr>
        <w:t>за довіреністю</w:t>
      </w:r>
      <w:r w:rsidRPr="00BB0C44">
        <w:rPr>
          <w:rFonts w:ascii="Times New Roman" w:hAnsi="Times New Roman"/>
          <w:sz w:val="25"/>
          <w:szCs w:val="25"/>
          <w:shd w:val="clear" w:color="auto" w:fill="FFFFFF"/>
        </w:rPr>
        <w:t>.</w:t>
      </w:r>
    </w:p>
    <w:p w:rsidR="00C564D7" w:rsidRPr="00BB0C44" w:rsidRDefault="00DE377A" w:rsidP="00C564D7">
      <w:pPr>
        <w:pStyle w:val="MSGENFONTSTYLENAMETEMPLATEROLEMSGENFONTSTYLENAMEBYROLETEXT20"/>
        <w:tabs>
          <w:tab w:val="left" w:pos="993"/>
        </w:tabs>
        <w:spacing w:line="240" w:lineRule="auto"/>
        <w:ind w:firstLine="709"/>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lastRenderedPageBreak/>
        <w:t>З огляду на</w:t>
      </w:r>
      <w:r w:rsidR="00686BEB" w:rsidRPr="00BB0C44">
        <w:rPr>
          <w:rFonts w:ascii="Times New Roman" w:hAnsi="Times New Roman"/>
          <w:sz w:val="25"/>
          <w:szCs w:val="25"/>
          <w:shd w:val="clear" w:color="auto" w:fill="FFFFFF"/>
        </w:rPr>
        <w:t xml:space="preserve"> середньозважену варті</w:t>
      </w:r>
      <w:r w:rsidRPr="00BB0C44">
        <w:rPr>
          <w:rFonts w:ascii="Times New Roman" w:hAnsi="Times New Roman"/>
          <w:sz w:val="25"/>
          <w:szCs w:val="25"/>
          <w:shd w:val="clear" w:color="auto" w:fill="FFFFFF"/>
        </w:rPr>
        <w:t>сть</w:t>
      </w:r>
      <w:r w:rsidR="00686BEB" w:rsidRPr="00BB0C44">
        <w:rPr>
          <w:rFonts w:ascii="Times New Roman" w:hAnsi="Times New Roman"/>
          <w:sz w:val="25"/>
          <w:szCs w:val="25"/>
          <w:shd w:val="clear" w:color="auto" w:fill="FFFFFF"/>
        </w:rPr>
        <w:t xml:space="preserve"> придбаного авто</w:t>
      </w:r>
      <w:r w:rsidRPr="00BB0C44">
        <w:rPr>
          <w:rFonts w:ascii="Times New Roman" w:hAnsi="Times New Roman"/>
          <w:sz w:val="25"/>
          <w:szCs w:val="25"/>
          <w:shd w:val="clear" w:color="auto" w:fill="FFFFFF"/>
        </w:rPr>
        <w:t xml:space="preserve">, </w:t>
      </w:r>
      <w:r w:rsidR="00686BEB" w:rsidRPr="00BB0C44">
        <w:rPr>
          <w:rFonts w:ascii="Times New Roman" w:hAnsi="Times New Roman"/>
          <w:sz w:val="25"/>
          <w:szCs w:val="25"/>
          <w:shd w:val="clear" w:color="auto" w:fill="FFFFFF"/>
        </w:rPr>
        <w:t>доход</w:t>
      </w:r>
      <w:r w:rsidRPr="00BB0C44">
        <w:rPr>
          <w:rFonts w:ascii="Times New Roman" w:hAnsi="Times New Roman"/>
          <w:sz w:val="25"/>
          <w:szCs w:val="25"/>
          <w:shd w:val="clear" w:color="auto" w:fill="FFFFFF"/>
        </w:rPr>
        <w:t>и батька судді та факт</w:t>
      </w:r>
      <w:r w:rsidR="00686BEB" w:rsidRPr="00BB0C44">
        <w:rPr>
          <w:rFonts w:ascii="Times New Roman" w:hAnsi="Times New Roman"/>
          <w:sz w:val="25"/>
          <w:szCs w:val="25"/>
          <w:shd w:val="clear" w:color="auto" w:fill="FFFFFF"/>
        </w:rPr>
        <w:t xml:space="preserve"> </w:t>
      </w:r>
      <w:r w:rsidR="00C564D7" w:rsidRPr="00BB0C44">
        <w:rPr>
          <w:rFonts w:ascii="Times New Roman" w:hAnsi="Times New Roman"/>
          <w:sz w:val="25"/>
          <w:szCs w:val="25"/>
          <w:shd w:val="clear" w:color="auto" w:fill="FFFFFF"/>
        </w:rPr>
        <w:t xml:space="preserve">відсутності </w:t>
      </w:r>
      <w:r w:rsidRPr="00BB0C44">
        <w:rPr>
          <w:rFonts w:ascii="Times New Roman" w:hAnsi="Times New Roman"/>
          <w:sz w:val="25"/>
          <w:szCs w:val="25"/>
          <w:shd w:val="clear" w:color="auto" w:fill="FFFFFF"/>
        </w:rPr>
        <w:t xml:space="preserve">їх </w:t>
      </w:r>
      <w:r w:rsidR="00C564D7" w:rsidRPr="00BB0C44">
        <w:rPr>
          <w:rFonts w:ascii="Times New Roman" w:hAnsi="Times New Roman"/>
          <w:sz w:val="25"/>
          <w:szCs w:val="25"/>
          <w:shd w:val="clear" w:color="auto" w:fill="FFFFFF"/>
        </w:rPr>
        <w:t>спільного проживання, Комісія не вважає цю обставину такою, що породжує обґрунтований сумнів</w:t>
      </w:r>
      <w:r w:rsidRPr="00BB0C44">
        <w:rPr>
          <w:rFonts w:ascii="Times New Roman" w:hAnsi="Times New Roman"/>
          <w:sz w:val="25"/>
          <w:szCs w:val="25"/>
          <w:shd w:val="clear" w:color="auto" w:fill="FFFFFF"/>
        </w:rPr>
        <w:t xml:space="preserve"> в доброчесності судді</w:t>
      </w:r>
      <w:r w:rsidR="00C564D7" w:rsidRPr="00BB0C44">
        <w:rPr>
          <w:rFonts w:ascii="Times New Roman" w:hAnsi="Times New Roman"/>
          <w:sz w:val="25"/>
          <w:szCs w:val="25"/>
          <w:shd w:val="clear" w:color="auto" w:fill="FFFFFF"/>
        </w:rPr>
        <w:t>.</w:t>
      </w:r>
    </w:p>
    <w:p w:rsidR="00270731" w:rsidRPr="00BB0C44" w:rsidRDefault="00DE377A" w:rsidP="00A801A7">
      <w:pPr>
        <w:pStyle w:val="MSGENFONTSTYLENAMETEMPLATEROLEMSGENFONTSTYLENAMEBYROLETEXT20"/>
        <w:tabs>
          <w:tab w:val="left" w:pos="993"/>
        </w:tabs>
        <w:spacing w:line="240" w:lineRule="auto"/>
        <w:ind w:firstLine="709"/>
        <w:jc w:val="both"/>
        <w:rPr>
          <w:rStyle w:val="MSGENFONTSTYLENAMETEMPLATEROLEMSGENFONTSTYLENAMEBYROLETEXT2"/>
          <w:rFonts w:ascii="Times New Roman" w:hAnsi="Times New Roman" w:cs="Times New Roman"/>
          <w:bCs/>
          <w:sz w:val="25"/>
          <w:szCs w:val="25"/>
        </w:rPr>
      </w:pPr>
      <w:r w:rsidRPr="00BB0C44">
        <w:rPr>
          <w:rStyle w:val="MSGENFONTSTYLENAMETEMPLATEROLEMSGENFONTSTYLENAMEBYROLETEXT2"/>
          <w:rFonts w:ascii="Times New Roman" w:hAnsi="Times New Roman" w:cs="Times New Roman"/>
          <w:bCs/>
          <w:sz w:val="25"/>
          <w:szCs w:val="25"/>
        </w:rPr>
        <w:t>1.3.</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Згідно</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з</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даними</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суддівського</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досьє</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колишній</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чоловік</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судді</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(у</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шлюбі</w:t>
      </w:r>
      <w:r w:rsidR="00270731" w:rsidRPr="004B1624">
        <w:rPr>
          <w:rStyle w:val="MSGENFONTSTYLENAMETEMPLATEROLEMSGENFONTSTYLENAMEBYROLETEXT2"/>
          <w:rFonts w:ascii="Times New Roman" w:hAnsi="Times New Roman" w:cs="Times New Roman"/>
          <w:bCs/>
          <w:sz w:val="72"/>
          <w:szCs w:val="72"/>
        </w:rPr>
        <w:t xml:space="preserve"> </w:t>
      </w:r>
      <w:r w:rsidR="00270731" w:rsidRPr="00BB0C44">
        <w:rPr>
          <w:rStyle w:val="MSGENFONTSTYLENAMETEMPLATEROLEMSGENFONTSTYLENAMEBYROLETEXT2"/>
          <w:rFonts w:ascii="Times New Roman" w:hAnsi="Times New Roman" w:cs="Times New Roman"/>
          <w:bCs/>
          <w:sz w:val="25"/>
          <w:szCs w:val="25"/>
        </w:rPr>
        <w:t xml:space="preserve">з 1994 року </w:t>
      </w:r>
      <w:r w:rsidRPr="00BB0C44">
        <w:rPr>
          <w:rStyle w:val="MSGENFONTSTYLENAMETEMPLATEROLEMSGENFONTSTYLENAMEBYROLETEXT2"/>
          <w:rFonts w:ascii="Times New Roman" w:hAnsi="Times New Roman" w:cs="Times New Roman"/>
          <w:bCs/>
          <w:sz w:val="25"/>
          <w:szCs w:val="25"/>
        </w:rPr>
        <w:t>д</w:t>
      </w:r>
      <w:r w:rsidR="00270731" w:rsidRPr="00BB0C44">
        <w:rPr>
          <w:rStyle w:val="MSGENFONTSTYLENAMETEMPLATEROLEMSGENFONTSTYLENAMEBYROLETEXT2"/>
          <w:rFonts w:ascii="Times New Roman" w:hAnsi="Times New Roman" w:cs="Times New Roman"/>
          <w:bCs/>
          <w:sz w:val="25"/>
          <w:szCs w:val="25"/>
        </w:rPr>
        <w:t>о 2013 р</w:t>
      </w:r>
      <w:r w:rsidRPr="00BB0C44">
        <w:rPr>
          <w:rStyle w:val="MSGENFONTSTYLENAMETEMPLATEROLEMSGENFONTSTYLENAMEBYROLETEXT2"/>
          <w:rFonts w:ascii="Times New Roman" w:hAnsi="Times New Roman" w:cs="Times New Roman"/>
          <w:bCs/>
          <w:sz w:val="25"/>
          <w:szCs w:val="25"/>
        </w:rPr>
        <w:t>о</w:t>
      </w:r>
      <w:r w:rsidR="00270731" w:rsidRPr="00BB0C44">
        <w:rPr>
          <w:rStyle w:val="MSGENFONTSTYLENAMETEMPLATEROLEMSGENFONTSTYLENAMEBYROLETEXT2"/>
          <w:rFonts w:ascii="Times New Roman" w:hAnsi="Times New Roman" w:cs="Times New Roman"/>
          <w:bCs/>
          <w:sz w:val="25"/>
          <w:szCs w:val="25"/>
        </w:rPr>
        <w:t>к</w:t>
      </w:r>
      <w:r w:rsidRPr="00BB0C44">
        <w:rPr>
          <w:rStyle w:val="MSGENFONTSTYLENAMETEMPLATEROLEMSGENFONTSTYLENAMEBYROLETEXT2"/>
          <w:rFonts w:ascii="Times New Roman" w:hAnsi="Times New Roman" w:cs="Times New Roman"/>
          <w:bCs/>
          <w:sz w:val="25"/>
          <w:szCs w:val="25"/>
        </w:rPr>
        <w:t>у)</w:t>
      </w:r>
      <w:r w:rsidR="00270731" w:rsidRPr="00BB0C44">
        <w:rPr>
          <w:rStyle w:val="MSGENFONTSTYLENAMETEMPLATEROLEMSGENFONTSTYLENAMEBYROLETEXT2"/>
          <w:rFonts w:ascii="Times New Roman" w:hAnsi="Times New Roman" w:cs="Times New Roman"/>
          <w:bCs/>
          <w:sz w:val="25"/>
          <w:szCs w:val="25"/>
        </w:rPr>
        <w:t>, його мати та батько брали значну участь у майновому забезпеченні судді та її доньки</w:t>
      </w:r>
      <w:r w:rsidR="000D431D" w:rsidRPr="00BB0C44">
        <w:rPr>
          <w:rStyle w:val="MSGENFONTSTYLENAMETEMPLATEROLEMSGENFONTSTYLENAMEBYROLETEXT2"/>
          <w:rFonts w:ascii="Times New Roman" w:hAnsi="Times New Roman" w:cs="Times New Roman"/>
          <w:bCs/>
          <w:sz w:val="25"/>
          <w:szCs w:val="25"/>
        </w:rPr>
        <w:t xml:space="preserve">. ГРД виявила інформацію </w:t>
      </w:r>
      <w:r w:rsidR="004B0090" w:rsidRPr="00BB0C44">
        <w:rPr>
          <w:rStyle w:val="MSGENFONTSTYLENAMETEMPLATEROLEMSGENFONTSTYLENAMEBYROLETEXT2"/>
          <w:rFonts w:ascii="Times New Roman" w:hAnsi="Times New Roman" w:cs="Times New Roman"/>
          <w:bCs/>
          <w:sz w:val="25"/>
          <w:szCs w:val="25"/>
        </w:rPr>
        <w:t>в</w:t>
      </w:r>
      <w:r w:rsidR="000D431D" w:rsidRPr="00BB0C44">
        <w:rPr>
          <w:rStyle w:val="MSGENFONTSTYLENAMETEMPLATEROLEMSGENFONTSTYLENAMEBYROLETEXT2"/>
          <w:rFonts w:ascii="Times New Roman" w:hAnsi="Times New Roman" w:cs="Times New Roman"/>
          <w:bCs/>
          <w:sz w:val="25"/>
          <w:szCs w:val="25"/>
        </w:rPr>
        <w:t xml:space="preserve"> медіа, що </w:t>
      </w:r>
      <w:r w:rsidR="00C564D7" w:rsidRPr="00BB0C44">
        <w:rPr>
          <w:rStyle w:val="MSGENFONTSTYLENAMETEMPLATEROLEMSGENFONTSTYLENAMEBYROLETEXT2"/>
          <w:rFonts w:ascii="Times New Roman" w:hAnsi="Times New Roman" w:cs="Times New Roman"/>
          <w:bCs/>
          <w:sz w:val="25"/>
          <w:szCs w:val="25"/>
        </w:rPr>
        <w:t>свекруха судді</w:t>
      </w:r>
      <w:r w:rsidR="000D431D" w:rsidRPr="00BB0C44">
        <w:rPr>
          <w:rStyle w:val="MSGENFONTSTYLENAMETEMPLATEROLEMSGENFONTSTYLENAMEBYROLETEXT2"/>
          <w:rFonts w:ascii="Times New Roman" w:hAnsi="Times New Roman" w:cs="Times New Roman"/>
          <w:bCs/>
          <w:sz w:val="25"/>
          <w:szCs w:val="25"/>
        </w:rPr>
        <w:t xml:space="preserve"> нібито була причетн</w:t>
      </w:r>
      <w:r w:rsidR="004B0090" w:rsidRPr="00BB0C44">
        <w:rPr>
          <w:rStyle w:val="MSGENFONTSTYLENAMETEMPLATEROLEMSGENFONTSTYLENAMEBYROLETEXT2"/>
          <w:rFonts w:ascii="Times New Roman" w:hAnsi="Times New Roman" w:cs="Times New Roman"/>
          <w:bCs/>
          <w:sz w:val="25"/>
          <w:szCs w:val="25"/>
        </w:rPr>
        <w:t>ою</w:t>
      </w:r>
      <w:r w:rsidR="000D431D" w:rsidRPr="00BB0C44">
        <w:rPr>
          <w:rStyle w:val="MSGENFONTSTYLENAMETEMPLATEROLEMSGENFONTSTYLENAMEBYROLETEXT2"/>
          <w:rFonts w:ascii="Times New Roman" w:hAnsi="Times New Roman" w:cs="Times New Roman"/>
          <w:bCs/>
          <w:sz w:val="25"/>
          <w:szCs w:val="25"/>
        </w:rPr>
        <w:t xml:space="preserve"> до контрабандного перевезення 5 500 блоків цигарок через кордон під виглядом дипломатичного багажу. ГРД вважає, що такі відомості слід сприймати нерозривно з відомостями про суддю, адже отримання матеріальних благ завдяки толеруванню сумнівних практик ведення бізнесу та можливих незаконних дій не відповідають етичним стандартам, що ставляться до судді.</w:t>
      </w:r>
    </w:p>
    <w:p w:rsidR="00967147" w:rsidRPr="00BB0C44" w:rsidRDefault="004B0090" w:rsidP="00BC5C8C">
      <w:pPr>
        <w:pStyle w:val="MSGENFONTSTYLENAMETEMPLATEROLEMSGENFONTSTYLENAMEBYROLETEXT40"/>
        <w:tabs>
          <w:tab w:val="left" w:pos="709"/>
        </w:tabs>
        <w:spacing w:after="0" w:line="240" w:lineRule="auto"/>
        <w:ind w:firstLine="708"/>
        <w:jc w:val="both"/>
        <w:rPr>
          <w:rStyle w:val="MSGENFONTSTYLENAMETEMPLATEROLEMSGENFONTSTYLENAMEBYROLETEXT4"/>
          <w:rFonts w:ascii="Times New Roman" w:hAnsi="Times New Roman" w:cs="Times New Roman"/>
          <w:sz w:val="25"/>
          <w:szCs w:val="25"/>
        </w:rPr>
      </w:pPr>
      <w:r w:rsidRPr="00BB0C44">
        <w:rPr>
          <w:rStyle w:val="MSGENFONTSTYLENAMETEMPLATEROLEMSGENFONTSTYLENAMEBYROLETEXT4"/>
          <w:rFonts w:ascii="Times New Roman" w:hAnsi="Times New Roman" w:cs="Times New Roman"/>
          <w:sz w:val="25"/>
          <w:szCs w:val="25"/>
        </w:rPr>
        <w:t>Відповідно</w:t>
      </w:r>
      <w:r w:rsidRPr="004B1624">
        <w:rPr>
          <w:rStyle w:val="MSGENFONTSTYLENAMETEMPLATEROLEMSGENFONTSTYLENAMEBYROLETEXT4"/>
          <w:rFonts w:ascii="Times New Roman" w:hAnsi="Times New Roman" w:cs="Times New Roman"/>
          <w:sz w:val="72"/>
          <w:szCs w:val="72"/>
        </w:rPr>
        <w:t xml:space="preserve"> </w:t>
      </w:r>
      <w:r w:rsidRPr="00BB0C44">
        <w:rPr>
          <w:rStyle w:val="MSGENFONTSTYLENAMETEMPLATEROLEMSGENFONTSTYLENAMEBYROLETEXT4"/>
          <w:rFonts w:ascii="Times New Roman" w:hAnsi="Times New Roman" w:cs="Times New Roman"/>
          <w:sz w:val="25"/>
          <w:szCs w:val="25"/>
        </w:rPr>
        <w:t>до</w:t>
      </w:r>
      <w:r w:rsidR="00967147" w:rsidRPr="004B1624">
        <w:rPr>
          <w:rStyle w:val="MSGENFONTSTYLENAMETEMPLATEROLEMSGENFONTSTYLENAMEBYROLETEXT4"/>
          <w:rFonts w:ascii="Times New Roman" w:hAnsi="Times New Roman" w:cs="Times New Roman"/>
          <w:sz w:val="72"/>
          <w:szCs w:val="72"/>
        </w:rPr>
        <w:t xml:space="preserve"> </w:t>
      </w:r>
      <w:r w:rsidR="00967147" w:rsidRPr="00BB0C44">
        <w:rPr>
          <w:rStyle w:val="MSGENFONTSTYLENAMETEMPLATEROLEMSGENFONTSTYLENAMEBYROLETEXT4"/>
          <w:rFonts w:ascii="Times New Roman" w:hAnsi="Times New Roman" w:cs="Times New Roman"/>
          <w:sz w:val="25"/>
          <w:szCs w:val="25"/>
        </w:rPr>
        <w:t>пояснень</w:t>
      </w:r>
      <w:r w:rsidR="00967147" w:rsidRPr="004B1624">
        <w:rPr>
          <w:rStyle w:val="MSGENFONTSTYLENAMETEMPLATEROLEMSGENFONTSTYLENAMEBYROLETEXT4"/>
          <w:rFonts w:ascii="Times New Roman" w:hAnsi="Times New Roman" w:cs="Times New Roman"/>
          <w:sz w:val="72"/>
          <w:szCs w:val="72"/>
        </w:rPr>
        <w:t xml:space="preserve"> </w:t>
      </w:r>
      <w:r w:rsidR="00967147" w:rsidRPr="00BB0C44">
        <w:rPr>
          <w:rStyle w:val="MSGENFONTSTYLENAMETEMPLATEROLEMSGENFONTSTYLENAMEBYROLETEXT4"/>
          <w:rFonts w:ascii="Times New Roman" w:hAnsi="Times New Roman" w:cs="Times New Roman"/>
          <w:sz w:val="25"/>
          <w:szCs w:val="25"/>
        </w:rPr>
        <w:t>судді</w:t>
      </w:r>
      <w:r w:rsidR="00967147" w:rsidRPr="004B1624">
        <w:rPr>
          <w:rStyle w:val="MSGENFONTSTYLENAMETEMPLATEROLEMSGENFONTSTYLENAMEBYROLETEXT4"/>
          <w:rFonts w:ascii="Times New Roman" w:hAnsi="Times New Roman" w:cs="Times New Roman"/>
          <w:sz w:val="72"/>
          <w:szCs w:val="72"/>
        </w:rPr>
        <w:t xml:space="preserve"> </w:t>
      </w:r>
      <w:r w:rsidR="00967147" w:rsidRPr="00BB0C44">
        <w:rPr>
          <w:rStyle w:val="MSGENFONTSTYLENAMETEMPLATEROLEMSGENFONTSTYLENAMEBYROLETEXT4"/>
          <w:rFonts w:ascii="Times New Roman" w:hAnsi="Times New Roman" w:cs="Times New Roman"/>
          <w:sz w:val="25"/>
          <w:szCs w:val="25"/>
        </w:rPr>
        <w:t>шлюб</w:t>
      </w:r>
      <w:r w:rsidR="00967147" w:rsidRPr="004B1624">
        <w:rPr>
          <w:rStyle w:val="MSGENFONTSTYLENAMETEMPLATEROLEMSGENFONTSTYLENAMEBYROLETEXT4"/>
          <w:rFonts w:ascii="Times New Roman" w:hAnsi="Times New Roman" w:cs="Times New Roman"/>
          <w:sz w:val="72"/>
          <w:szCs w:val="72"/>
        </w:rPr>
        <w:t xml:space="preserve"> </w:t>
      </w:r>
      <w:r w:rsidR="00967147" w:rsidRPr="00BB0C44">
        <w:rPr>
          <w:rStyle w:val="MSGENFONTSTYLENAMETEMPLATEROLEMSGENFONTSTYLENAMEBYROLETEXT4"/>
          <w:rFonts w:ascii="Times New Roman" w:hAnsi="Times New Roman" w:cs="Times New Roman"/>
          <w:sz w:val="25"/>
          <w:szCs w:val="25"/>
        </w:rPr>
        <w:t>з</w:t>
      </w:r>
      <w:r w:rsidR="00967147" w:rsidRPr="004B1624">
        <w:rPr>
          <w:rStyle w:val="MSGENFONTSTYLENAMETEMPLATEROLEMSGENFONTSTYLENAMEBYROLETEXT4"/>
          <w:rFonts w:ascii="Times New Roman" w:hAnsi="Times New Roman" w:cs="Times New Roman"/>
          <w:sz w:val="72"/>
          <w:szCs w:val="72"/>
        </w:rPr>
        <w:t xml:space="preserve"> </w:t>
      </w:r>
      <w:r w:rsidR="00967147" w:rsidRPr="00BB0C44">
        <w:rPr>
          <w:rStyle w:val="MSGENFONTSTYLENAMETEMPLATEROLEMSGENFONTSTYLENAMEBYROLETEXT4"/>
          <w:rFonts w:ascii="Times New Roman" w:hAnsi="Times New Roman" w:cs="Times New Roman"/>
          <w:sz w:val="25"/>
          <w:szCs w:val="25"/>
        </w:rPr>
        <w:t>колишнім</w:t>
      </w:r>
      <w:r w:rsidR="00967147" w:rsidRPr="004B1624">
        <w:rPr>
          <w:rStyle w:val="MSGENFONTSTYLENAMETEMPLATEROLEMSGENFONTSTYLENAMEBYROLETEXT4"/>
          <w:rFonts w:ascii="Times New Roman" w:hAnsi="Times New Roman" w:cs="Times New Roman"/>
          <w:sz w:val="72"/>
          <w:szCs w:val="72"/>
        </w:rPr>
        <w:t xml:space="preserve"> </w:t>
      </w:r>
      <w:r w:rsidR="00967147" w:rsidRPr="00BB0C44">
        <w:rPr>
          <w:rStyle w:val="MSGENFONTSTYLENAMETEMPLATEROLEMSGENFONTSTYLENAMEBYROLETEXT4"/>
          <w:rFonts w:ascii="Times New Roman" w:hAnsi="Times New Roman" w:cs="Times New Roman"/>
          <w:sz w:val="25"/>
          <w:szCs w:val="25"/>
        </w:rPr>
        <w:t>чоловіком</w:t>
      </w:r>
      <w:r w:rsidR="00967147" w:rsidRPr="004B1624">
        <w:rPr>
          <w:rStyle w:val="MSGENFONTSTYLENAMETEMPLATEROLEMSGENFONTSTYLENAMEBYROLETEXT4"/>
          <w:rFonts w:ascii="Times New Roman" w:hAnsi="Times New Roman" w:cs="Times New Roman"/>
          <w:sz w:val="72"/>
          <w:szCs w:val="72"/>
        </w:rPr>
        <w:t xml:space="preserve"> </w:t>
      </w:r>
      <w:r w:rsidR="00967147" w:rsidRPr="00BB0C44">
        <w:rPr>
          <w:rStyle w:val="MSGENFONTSTYLENAMETEMPLATEROLEMSGENFONTSTYLENAMEBYROLETEXT4"/>
          <w:rFonts w:ascii="Times New Roman" w:hAnsi="Times New Roman" w:cs="Times New Roman"/>
          <w:sz w:val="25"/>
          <w:szCs w:val="25"/>
        </w:rPr>
        <w:t>було</w:t>
      </w:r>
      <w:r w:rsidR="00967147" w:rsidRPr="004B1624">
        <w:rPr>
          <w:rStyle w:val="MSGENFONTSTYLENAMETEMPLATEROLEMSGENFONTSTYLENAMEBYROLETEXT4"/>
          <w:rFonts w:ascii="Times New Roman" w:hAnsi="Times New Roman" w:cs="Times New Roman"/>
          <w:sz w:val="72"/>
          <w:szCs w:val="72"/>
        </w:rPr>
        <w:t xml:space="preserve"> </w:t>
      </w:r>
      <w:r w:rsidR="00967147" w:rsidRPr="00BB0C44">
        <w:rPr>
          <w:rStyle w:val="MSGENFONTSTYLENAMETEMPLATEROLEMSGENFONTSTYLENAMEBYROLETEXT4"/>
          <w:rFonts w:ascii="Times New Roman" w:hAnsi="Times New Roman" w:cs="Times New Roman"/>
          <w:sz w:val="25"/>
          <w:szCs w:val="25"/>
        </w:rPr>
        <w:t>розірвано</w:t>
      </w:r>
      <w:r w:rsidR="00967147" w:rsidRPr="004B1624">
        <w:rPr>
          <w:rStyle w:val="MSGENFONTSTYLENAMETEMPLATEROLEMSGENFONTSTYLENAMEBYROLETEXT4"/>
          <w:rFonts w:ascii="Times New Roman" w:hAnsi="Times New Roman" w:cs="Times New Roman"/>
          <w:sz w:val="72"/>
          <w:szCs w:val="72"/>
        </w:rPr>
        <w:t xml:space="preserve"> </w:t>
      </w:r>
      <w:r w:rsidRPr="00BB0C44">
        <w:rPr>
          <w:rStyle w:val="MSGENFONTSTYLENAMETEMPLATEROLEMSGENFONTSTYLENAMEBYROLETEXT4"/>
          <w:rFonts w:ascii="Times New Roman" w:hAnsi="Times New Roman" w:cs="Times New Roman"/>
          <w:sz w:val="25"/>
          <w:szCs w:val="25"/>
        </w:rPr>
        <w:t>у</w:t>
      </w:r>
      <w:r w:rsidR="00967147" w:rsidRPr="00BB0C44">
        <w:rPr>
          <w:rStyle w:val="MSGENFONTSTYLENAMETEMPLATEROLEMSGENFONTSTYLENAMEBYROLETEXT4"/>
          <w:rFonts w:ascii="Times New Roman" w:hAnsi="Times New Roman" w:cs="Times New Roman"/>
          <w:sz w:val="25"/>
          <w:szCs w:val="25"/>
        </w:rPr>
        <w:t xml:space="preserve"> 2013 році, фактичні шлюбні відносини припинилися задовго до того. Крім того, колишній чоловік</w:t>
      </w:r>
      <w:r w:rsidR="00C564D7" w:rsidRPr="00BB0C44">
        <w:rPr>
          <w:rStyle w:val="MSGENFONTSTYLENAMETEMPLATEROLEMSGENFONTSTYLENAMEBYROLETEXT4"/>
          <w:rFonts w:ascii="Times New Roman" w:hAnsi="Times New Roman" w:cs="Times New Roman"/>
          <w:sz w:val="25"/>
          <w:szCs w:val="25"/>
        </w:rPr>
        <w:t xml:space="preserve"> працював та</w:t>
      </w:r>
      <w:r w:rsidR="00967147" w:rsidRPr="00BB0C44">
        <w:rPr>
          <w:rStyle w:val="MSGENFONTSTYLENAMETEMPLATEROLEMSGENFONTSTYLENAMEBYROLETEXT4"/>
          <w:rFonts w:ascii="Times New Roman" w:hAnsi="Times New Roman" w:cs="Times New Roman"/>
          <w:sz w:val="25"/>
          <w:szCs w:val="25"/>
        </w:rPr>
        <w:t xml:space="preserve"> проживав в іншій області. </w:t>
      </w:r>
      <w:r w:rsidRPr="00BB0C44">
        <w:rPr>
          <w:rStyle w:val="MSGENFONTSTYLENAMETEMPLATEROLEMSGENFONTSTYLENAMEBYROLETEXT4"/>
          <w:rFonts w:ascii="Times New Roman" w:hAnsi="Times New Roman" w:cs="Times New Roman"/>
          <w:sz w:val="25"/>
          <w:szCs w:val="25"/>
        </w:rPr>
        <w:t>Стосовно</w:t>
      </w:r>
      <w:r w:rsidR="00967147" w:rsidRPr="00BB0C44">
        <w:rPr>
          <w:rStyle w:val="MSGENFONTSTYLENAMETEMPLATEROLEMSGENFONTSTYLENAMEBYROLETEXT4"/>
          <w:rFonts w:ascii="Times New Roman" w:hAnsi="Times New Roman" w:cs="Times New Roman"/>
          <w:sz w:val="25"/>
          <w:szCs w:val="25"/>
        </w:rPr>
        <w:t xml:space="preserve"> обвинувачення </w:t>
      </w:r>
      <w:r w:rsidR="00C564D7" w:rsidRPr="00BB0C44">
        <w:rPr>
          <w:rStyle w:val="MSGENFONTSTYLENAMETEMPLATEROLEMSGENFONTSTYLENAMEBYROLETEXT4"/>
          <w:rFonts w:ascii="Times New Roman" w:hAnsi="Times New Roman" w:cs="Times New Roman"/>
          <w:sz w:val="25"/>
          <w:szCs w:val="25"/>
        </w:rPr>
        <w:t>колишнього чоловіка судді</w:t>
      </w:r>
      <w:r w:rsidRPr="00BB0C44">
        <w:rPr>
          <w:rStyle w:val="MSGENFONTSTYLENAMETEMPLATEROLEMSGENFONTSTYLENAMEBYROLETEXT4"/>
          <w:rFonts w:ascii="Times New Roman" w:hAnsi="Times New Roman" w:cs="Times New Roman"/>
          <w:sz w:val="25"/>
          <w:szCs w:val="25"/>
        </w:rPr>
        <w:t xml:space="preserve"> в отриманні </w:t>
      </w:r>
      <w:proofErr w:type="spellStart"/>
      <w:r w:rsidRPr="00BB0C44">
        <w:rPr>
          <w:rStyle w:val="MSGENFONTSTYLENAMETEMPLATEROLEMSGENFONTSTYLENAMEBYROLETEXT4"/>
          <w:rFonts w:ascii="Times New Roman" w:hAnsi="Times New Roman" w:cs="Times New Roman"/>
          <w:sz w:val="25"/>
          <w:szCs w:val="25"/>
        </w:rPr>
        <w:t>хабара</w:t>
      </w:r>
      <w:proofErr w:type="spellEnd"/>
      <w:r w:rsidR="00BC5C8C" w:rsidRPr="00BB0C44">
        <w:rPr>
          <w:rStyle w:val="MSGENFONTSTYLENAMETEMPLATEROLEMSGENFONTSTYLENAMEBYROLETEXT4"/>
          <w:rFonts w:ascii="Times New Roman" w:hAnsi="Times New Roman" w:cs="Times New Roman"/>
          <w:sz w:val="25"/>
          <w:szCs w:val="25"/>
        </w:rPr>
        <w:t xml:space="preserve"> та обставин внесення за нього застави, то </w:t>
      </w:r>
      <w:r w:rsidR="00967147" w:rsidRPr="00BB0C44">
        <w:rPr>
          <w:rStyle w:val="MSGENFONTSTYLENAMETEMPLATEROLEMSGENFONTSTYLENAMEBYROLETEXT4"/>
          <w:rFonts w:ascii="Times New Roman" w:hAnsi="Times New Roman" w:cs="Times New Roman"/>
          <w:sz w:val="25"/>
          <w:szCs w:val="25"/>
        </w:rPr>
        <w:t xml:space="preserve">їй </w:t>
      </w:r>
      <w:r w:rsidR="00BC5C8C" w:rsidRPr="00BB0C44">
        <w:rPr>
          <w:rStyle w:val="MSGENFONTSTYLENAMETEMPLATEROLEMSGENFONTSTYLENAMEBYROLETEXT4"/>
          <w:rFonts w:ascii="Times New Roman" w:hAnsi="Times New Roman" w:cs="Times New Roman"/>
          <w:sz w:val="25"/>
          <w:szCs w:val="25"/>
        </w:rPr>
        <w:t xml:space="preserve">точно </w:t>
      </w:r>
      <w:r w:rsidR="00967147" w:rsidRPr="00BB0C44">
        <w:rPr>
          <w:rStyle w:val="MSGENFONTSTYLENAMETEMPLATEROLEMSGENFONTSTYLENAMEBYROLETEXT4"/>
          <w:rFonts w:ascii="Times New Roman" w:hAnsi="Times New Roman" w:cs="Times New Roman"/>
          <w:sz w:val="25"/>
          <w:szCs w:val="25"/>
        </w:rPr>
        <w:t>не відомо</w:t>
      </w:r>
      <w:r w:rsidRPr="00BB0C44">
        <w:rPr>
          <w:rStyle w:val="MSGENFONTSTYLENAMETEMPLATEROLEMSGENFONTSTYLENAMEBYROLETEXT4"/>
          <w:rFonts w:ascii="Times New Roman" w:hAnsi="Times New Roman" w:cs="Times New Roman"/>
          <w:sz w:val="25"/>
          <w:szCs w:val="25"/>
        </w:rPr>
        <w:t>,</w:t>
      </w:r>
      <w:r w:rsidR="00967147" w:rsidRPr="00BB0C44">
        <w:rPr>
          <w:rStyle w:val="MSGENFONTSTYLENAMETEMPLATEROLEMSGENFONTSTYLENAMEBYROLETEXT4"/>
          <w:rFonts w:ascii="Times New Roman" w:hAnsi="Times New Roman" w:cs="Times New Roman"/>
          <w:sz w:val="25"/>
          <w:szCs w:val="25"/>
        </w:rPr>
        <w:t xml:space="preserve"> хто саме вносив за нього заставу</w:t>
      </w:r>
      <w:r w:rsidR="00BC5C8C" w:rsidRPr="00BB0C44">
        <w:rPr>
          <w:rStyle w:val="MSGENFONTSTYLENAMETEMPLATEROLEMSGENFONTSTYLENAMEBYROLETEXT4"/>
          <w:rFonts w:ascii="Times New Roman" w:hAnsi="Times New Roman" w:cs="Times New Roman"/>
          <w:sz w:val="25"/>
          <w:szCs w:val="25"/>
        </w:rPr>
        <w:t>, припускає, що це були його батьки</w:t>
      </w:r>
      <w:r w:rsidR="00967147" w:rsidRPr="00BB0C44">
        <w:rPr>
          <w:rStyle w:val="MSGENFONTSTYLENAMETEMPLATEROLEMSGENFONTSTYLENAMEBYROLETEXT4"/>
          <w:rFonts w:ascii="Times New Roman" w:hAnsi="Times New Roman" w:cs="Times New Roman"/>
          <w:sz w:val="25"/>
          <w:szCs w:val="25"/>
        </w:rPr>
        <w:t xml:space="preserve">. </w:t>
      </w:r>
      <w:r w:rsidR="00C564D7" w:rsidRPr="00BB0C44">
        <w:rPr>
          <w:rStyle w:val="MSGENFONTSTYLENAMETEMPLATEROLEMSGENFONTSTYLENAMEBYROLETEXT4"/>
          <w:rFonts w:ascii="Times New Roman" w:hAnsi="Times New Roman" w:cs="Times New Roman"/>
          <w:sz w:val="25"/>
          <w:szCs w:val="25"/>
        </w:rPr>
        <w:t>Суддя повідомила, що</w:t>
      </w:r>
      <w:r w:rsidR="00967147" w:rsidRPr="00BB0C44">
        <w:rPr>
          <w:rStyle w:val="MSGENFONTSTYLENAMETEMPLATEROLEMSGENFONTSTYLENAMEBYROLETEXT4"/>
          <w:rFonts w:ascii="Times New Roman" w:hAnsi="Times New Roman" w:cs="Times New Roman"/>
          <w:sz w:val="25"/>
          <w:szCs w:val="25"/>
        </w:rPr>
        <w:t xml:space="preserve"> </w:t>
      </w:r>
      <w:r w:rsidR="00C564D7" w:rsidRPr="00BB0C44">
        <w:rPr>
          <w:rStyle w:val="MSGENFONTSTYLENAMETEMPLATEROLEMSGENFONTSTYLENAMEBYROLETEXT4"/>
          <w:rFonts w:ascii="Times New Roman" w:hAnsi="Times New Roman" w:cs="Times New Roman"/>
          <w:sz w:val="25"/>
          <w:szCs w:val="25"/>
        </w:rPr>
        <w:t>їй</w:t>
      </w:r>
      <w:r w:rsidR="00967147" w:rsidRPr="00BB0C44">
        <w:rPr>
          <w:rStyle w:val="MSGENFONTSTYLENAMETEMPLATEROLEMSGENFONTSTYLENAMEBYROLETEXT4"/>
          <w:rFonts w:ascii="Times New Roman" w:hAnsi="Times New Roman" w:cs="Times New Roman"/>
          <w:sz w:val="25"/>
          <w:szCs w:val="25"/>
        </w:rPr>
        <w:t xml:space="preserve"> не відомо про майнові статки </w:t>
      </w:r>
      <w:r w:rsidR="00C564D7" w:rsidRPr="00BB0C44">
        <w:rPr>
          <w:rStyle w:val="MSGENFONTSTYLENAMETEMPLATEROLEMSGENFONTSTYLENAMEBYROLETEXT4"/>
          <w:rFonts w:ascii="Times New Roman" w:hAnsi="Times New Roman" w:cs="Times New Roman"/>
          <w:sz w:val="25"/>
          <w:szCs w:val="25"/>
        </w:rPr>
        <w:t>колишнього чоловіка,</w:t>
      </w:r>
      <w:r w:rsidR="00BC5C8C" w:rsidRPr="00BB0C44">
        <w:rPr>
          <w:rStyle w:val="MSGENFONTSTYLENAMETEMPLATEROLEMSGENFONTSTYLENAMEBYROLETEXT4"/>
          <w:rFonts w:ascii="Times New Roman" w:hAnsi="Times New Roman" w:cs="Times New Roman"/>
          <w:sz w:val="25"/>
          <w:szCs w:val="25"/>
        </w:rPr>
        <w:t xml:space="preserve"> </w:t>
      </w:r>
      <w:r w:rsidRPr="00BB0C44">
        <w:rPr>
          <w:rStyle w:val="MSGENFONTSTYLENAMETEMPLATEROLEMSGENFONTSTYLENAMEBYROLETEXT4"/>
          <w:rFonts w:ascii="Times New Roman" w:hAnsi="Times New Roman" w:cs="Times New Roman"/>
          <w:sz w:val="25"/>
          <w:szCs w:val="25"/>
        </w:rPr>
        <w:t>у</w:t>
      </w:r>
      <w:r w:rsidR="00BC5C8C" w:rsidRPr="00BB0C44">
        <w:rPr>
          <w:rStyle w:val="MSGENFONTSTYLENAMETEMPLATEROLEMSGENFONTSTYLENAMEBYROLETEXT4"/>
          <w:rFonts w:ascii="Times New Roman" w:hAnsi="Times New Roman" w:cs="Times New Roman"/>
          <w:sz w:val="25"/>
          <w:szCs w:val="25"/>
        </w:rPr>
        <w:t xml:space="preserve"> тому числі </w:t>
      </w:r>
      <w:r w:rsidR="00967147" w:rsidRPr="00BB0C44">
        <w:rPr>
          <w:rStyle w:val="MSGENFONTSTYLENAMETEMPLATEROLEMSGENFONTSTYLENAMEBYROLETEXT4"/>
          <w:rFonts w:ascii="Times New Roman" w:hAnsi="Times New Roman" w:cs="Times New Roman"/>
          <w:sz w:val="25"/>
          <w:szCs w:val="25"/>
        </w:rPr>
        <w:t>транспортні засоби</w:t>
      </w:r>
      <w:r w:rsidR="00BC5C8C" w:rsidRPr="00BB0C44">
        <w:rPr>
          <w:rStyle w:val="MSGENFONTSTYLENAMETEMPLATEROLEMSGENFONTSTYLENAMEBYROLETEXT4"/>
          <w:rFonts w:ascii="Times New Roman" w:hAnsi="Times New Roman" w:cs="Times New Roman"/>
          <w:sz w:val="25"/>
          <w:szCs w:val="25"/>
        </w:rPr>
        <w:t>,</w:t>
      </w:r>
      <w:r w:rsidR="00967147" w:rsidRPr="00BB0C44">
        <w:rPr>
          <w:rStyle w:val="MSGENFONTSTYLENAMETEMPLATEROLEMSGENFONTSTYLENAMEBYROLETEXT4"/>
          <w:rFonts w:ascii="Times New Roman" w:hAnsi="Times New Roman" w:cs="Times New Roman"/>
          <w:sz w:val="25"/>
          <w:szCs w:val="25"/>
        </w:rPr>
        <w:t xml:space="preserve"> </w:t>
      </w:r>
      <w:r w:rsidRPr="00BB0C44">
        <w:rPr>
          <w:rStyle w:val="MSGENFONTSTYLENAMETEMPLATEROLEMSGENFONTSTYLENAMEBYROLETEXT4"/>
          <w:rFonts w:ascii="Times New Roman" w:hAnsi="Times New Roman" w:cs="Times New Roman"/>
          <w:sz w:val="25"/>
          <w:szCs w:val="25"/>
        </w:rPr>
        <w:t xml:space="preserve">оскільки  шлюб </w:t>
      </w:r>
      <w:r w:rsidR="00C564D7" w:rsidRPr="00BB0C44">
        <w:rPr>
          <w:rStyle w:val="MSGENFONTSTYLENAMETEMPLATEROLEMSGENFONTSTYLENAMEBYROLETEXT4"/>
          <w:rFonts w:ascii="Times New Roman" w:hAnsi="Times New Roman" w:cs="Times New Roman"/>
          <w:sz w:val="25"/>
          <w:szCs w:val="25"/>
        </w:rPr>
        <w:t>розірван</w:t>
      </w:r>
      <w:r w:rsidRPr="00BB0C44">
        <w:rPr>
          <w:rStyle w:val="MSGENFONTSTYLENAMETEMPLATEROLEMSGENFONTSTYLENAMEBYROLETEXT4"/>
          <w:rFonts w:ascii="Times New Roman" w:hAnsi="Times New Roman" w:cs="Times New Roman"/>
          <w:sz w:val="25"/>
          <w:szCs w:val="25"/>
        </w:rPr>
        <w:t xml:space="preserve">о, </w:t>
      </w:r>
      <w:r w:rsidR="00967147" w:rsidRPr="00BB0C44">
        <w:rPr>
          <w:rStyle w:val="MSGENFONTSTYLENAMETEMPLATEROLEMSGENFONTSTYLENAMEBYROLETEXT4"/>
          <w:rFonts w:ascii="Times New Roman" w:hAnsi="Times New Roman" w:cs="Times New Roman"/>
          <w:sz w:val="25"/>
          <w:szCs w:val="25"/>
        </w:rPr>
        <w:t>а відносин</w:t>
      </w:r>
      <w:r w:rsidRPr="00BB0C44">
        <w:rPr>
          <w:rStyle w:val="MSGENFONTSTYLENAMETEMPLATEROLEMSGENFONTSTYLENAMEBYROLETEXT4"/>
          <w:rFonts w:ascii="Times New Roman" w:hAnsi="Times New Roman" w:cs="Times New Roman"/>
          <w:sz w:val="25"/>
          <w:szCs w:val="25"/>
        </w:rPr>
        <w:t>и з ним не підтримуються</w:t>
      </w:r>
      <w:r w:rsidR="00967147" w:rsidRPr="00BB0C44">
        <w:rPr>
          <w:rStyle w:val="MSGENFONTSTYLENAMETEMPLATEROLEMSGENFONTSTYLENAMEBYROLETEXT4"/>
          <w:rFonts w:ascii="Times New Roman" w:hAnsi="Times New Roman" w:cs="Times New Roman"/>
          <w:sz w:val="25"/>
          <w:szCs w:val="25"/>
        </w:rPr>
        <w:t>.</w:t>
      </w:r>
    </w:p>
    <w:p w:rsidR="00BC5C8C" w:rsidRPr="00BB0C44" w:rsidRDefault="00BC5C8C" w:rsidP="00A801A7">
      <w:pPr>
        <w:pStyle w:val="MSGENFONTSTYLENAMETEMPLATEROLEMSGENFONTSTYLENAMEBYROLETEXT20"/>
        <w:tabs>
          <w:tab w:val="left" w:pos="993"/>
        </w:tabs>
        <w:spacing w:line="240" w:lineRule="auto"/>
        <w:ind w:firstLine="709"/>
        <w:jc w:val="both"/>
        <w:rPr>
          <w:rFonts w:ascii="Times New Roman" w:eastAsia="Times New Roman" w:hAnsi="Times New Roman" w:cs="Times New Roman"/>
          <w:sz w:val="25"/>
          <w:szCs w:val="25"/>
          <w:lang w:eastAsia="uk-UA" w:bidi="uk-UA"/>
        </w:rPr>
      </w:pPr>
      <w:r w:rsidRPr="00BB0C44">
        <w:rPr>
          <w:rFonts w:ascii="Times New Roman" w:eastAsia="Times New Roman" w:hAnsi="Times New Roman" w:cs="Times New Roman"/>
          <w:sz w:val="25"/>
          <w:szCs w:val="25"/>
          <w:lang w:eastAsia="uk-UA" w:bidi="uk-UA"/>
        </w:rPr>
        <w:t>Факт фінансової спроможності батьків колишнього чоловіка підтверджується відповідною</w:t>
      </w:r>
      <w:r w:rsidRPr="004B1624">
        <w:rPr>
          <w:rFonts w:ascii="Times New Roman" w:eastAsia="Times New Roman" w:hAnsi="Times New Roman" w:cs="Times New Roman"/>
          <w:sz w:val="56"/>
          <w:szCs w:val="56"/>
          <w:lang w:eastAsia="uk-UA" w:bidi="uk-UA"/>
        </w:rPr>
        <w:t xml:space="preserve"> </w:t>
      </w:r>
      <w:r w:rsidRPr="00BB0C44">
        <w:rPr>
          <w:rFonts w:ascii="Times New Roman" w:eastAsia="Times New Roman" w:hAnsi="Times New Roman" w:cs="Times New Roman"/>
          <w:sz w:val="25"/>
          <w:szCs w:val="25"/>
          <w:lang w:eastAsia="uk-UA" w:bidi="uk-UA"/>
        </w:rPr>
        <w:t>нотаріально</w:t>
      </w:r>
      <w:r w:rsidRPr="004B1624">
        <w:rPr>
          <w:rFonts w:ascii="Times New Roman" w:eastAsia="Times New Roman" w:hAnsi="Times New Roman" w:cs="Times New Roman"/>
          <w:sz w:val="56"/>
          <w:szCs w:val="56"/>
          <w:lang w:eastAsia="uk-UA" w:bidi="uk-UA"/>
        </w:rPr>
        <w:t xml:space="preserve"> </w:t>
      </w:r>
      <w:r w:rsidRPr="00BB0C44">
        <w:rPr>
          <w:rFonts w:ascii="Times New Roman" w:eastAsia="Times New Roman" w:hAnsi="Times New Roman" w:cs="Times New Roman"/>
          <w:sz w:val="25"/>
          <w:szCs w:val="25"/>
          <w:lang w:eastAsia="uk-UA" w:bidi="uk-UA"/>
        </w:rPr>
        <w:t>завіреною</w:t>
      </w:r>
      <w:r w:rsidRPr="004B1624">
        <w:rPr>
          <w:rFonts w:ascii="Times New Roman" w:eastAsia="Times New Roman" w:hAnsi="Times New Roman" w:cs="Times New Roman"/>
          <w:sz w:val="56"/>
          <w:szCs w:val="56"/>
          <w:lang w:eastAsia="uk-UA" w:bidi="uk-UA"/>
        </w:rPr>
        <w:t xml:space="preserve"> </w:t>
      </w:r>
      <w:r w:rsidRPr="00BB0C44">
        <w:rPr>
          <w:rFonts w:ascii="Times New Roman" w:eastAsia="Times New Roman" w:hAnsi="Times New Roman" w:cs="Times New Roman"/>
          <w:sz w:val="25"/>
          <w:szCs w:val="25"/>
          <w:lang w:eastAsia="uk-UA" w:bidi="uk-UA"/>
        </w:rPr>
        <w:t>заявою</w:t>
      </w:r>
      <w:r w:rsidRPr="004B1624">
        <w:rPr>
          <w:rFonts w:ascii="Times New Roman" w:eastAsia="Times New Roman" w:hAnsi="Times New Roman" w:cs="Times New Roman"/>
          <w:sz w:val="56"/>
          <w:szCs w:val="56"/>
          <w:lang w:eastAsia="uk-UA" w:bidi="uk-UA"/>
        </w:rPr>
        <w:t xml:space="preserve"> </w:t>
      </w:r>
      <w:r w:rsidRPr="00BB0C44">
        <w:rPr>
          <w:rFonts w:ascii="Times New Roman" w:eastAsia="Times New Roman" w:hAnsi="Times New Roman" w:cs="Times New Roman"/>
          <w:sz w:val="25"/>
          <w:szCs w:val="25"/>
          <w:lang w:eastAsia="uk-UA" w:bidi="uk-UA"/>
        </w:rPr>
        <w:t>та</w:t>
      </w:r>
      <w:r w:rsidRPr="004B1624">
        <w:rPr>
          <w:rFonts w:ascii="Times New Roman" w:eastAsia="Times New Roman" w:hAnsi="Times New Roman" w:cs="Times New Roman"/>
          <w:sz w:val="56"/>
          <w:szCs w:val="56"/>
          <w:lang w:eastAsia="uk-UA" w:bidi="uk-UA"/>
        </w:rPr>
        <w:t xml:space="preserve"> </w:t>
      </w:r>
      <w:r w:rsidRPr="00BB0C44">
        <w:rPr>
          <w:rFonts w:ascii="Times New Roman" w:eastAsia="Times New Roman" w:hAnsi="Times New Roman" w:cs="Times New Roman"/>
          <w:sz w:val="25"/>
          <w:szCs w:val="25"/>
          <w:lang w:eastAsia="uk-UA" w:bidi="uk-UA"/>
        </w:rPr>
        <w:t>копіями</w:t>
      </w:r>
      <w:r w:rsidRPr="004B1624">
        <w:rPr>
          <w:rFonts w:ascii="Times New Roman" w:eastAsia="Times New Roman" w:hAnsi="Times New Roman" w:cs="Times New Roman"/>
          <w:sz w:val="56"/>
          <w:szCs w:val="56"/>
          <w:lang w:eastAsia="uk-UA" w:bidi="uk-UA"/>
        </w:rPr>
        <w:t xml:space="preserve"> </w:t>
      </w:r>
      <w:r w:rsidRPr="00BB0C44">
        <w:rPr>
          <w:rFonts w:ascii="Times New Roman" w:eastAsia="Times New Roman" w:hAnsi="Times New Roman" w:cs="Times New Roman"/>
          <w:sz w:val="25"/>
          <w:szCs w:val="25"/>
          <w:lang w:eastAsia="uk-UA" w:bidi="uk-UA"/>
        </w:rPr>
        <w:t>декларацій</w:t>
      </w:r>
      <w:r w:rsidRPr="004B1624">
        <w:rPr>
          <w:rFonts w:ascii="Times New Roman" w:eastAsia="Times New Roman" w:hAnsi="Times New Roman" w:cs="Times New Roman"/>
          <w:sz w:val="56"/>
          <w:szCs w:val="56"/>
          <w:lang w:eastAsia="uk-UA" w:bidi="uk-UA"/>
        </w:rPr>
        <w:t xml:space="preserve"> </w:t>
      </w:r>
      <w:r w:rsidRPr="00BB0C44">
        <w:rPr>
          <w:rFonts w:ascii="Times New Roman" w:eastAsia="Times New Roman" w:hAnsi="Times New Roman" w:cs="Times New Roman"/>
          <w:sz w:val="25"/>
          <w:szCs w:val="25"/>
          <w:lang w:eastAsia="uk-UA" w:bidi="uk-UA"/>
        </w:rPr>
        <w:t>про</w:t>
      </w:r>
      <w:r w:rsidRPr="004B1624">
        <w:rPr>
          <w:rFonts w:ascii="Times New Roman" w:eastAsia="Times New Roman" w:hAnsi="Times New Roman" w:cs="Times New Roman"/>
          <w:sz w:val="56"/>
          <w:szCs w:val="56"/>
          <w:lang w:eastAsia="uk-UA" w:bidi="uk-UA"/>
        </w:rPr>
        <w:t xml:space="preserve"> </w:t>
      </w:r>
      <w:r w:rsidR="0059230A" w:rsidRPr="00BB0C44">
        <w:rPr>
          <w:rFonts w:ascii="Times New Roman" w:eastAsia="Times New Roman" w:hAnsi="Times New Roman" w:cs="Times New Roman"/>
          <w:sz w:val="25"/>
          <w:szCs w:val="25"/>
          <w:lang w:eastAsia="uk-UA" w:bidi="uk-UA"/>
        </w:rPr>
        <w:t>їхні</w:t>
      </w:r>
      <w:r w:rsidR="0059230A" w:rsidRPr="004B1624">
        <w:rPr>
          <w:rFonts w:ascii="Times New Roman" w:eastAsia="Times New Roman" w:hAnsi="Times New Roman" w:cs="Times New Roman"/>
          <w:sz w:val="56"/>
          <w:szCs w:val="56"/>
          <w:lang w:eastAsia="uk-UA" w:bidi="uk-UA"/>
        </w:rPr>
        <w:t xml:space="preserve"> </w:t>
      </w:r>
      <w:r w:rsidRPr="00BB0C44">
        <w:rPr>
          <w:rFonts w:ascii="Times New Roman" w:eastAsia="Times New Roman" w:hAnsi="Times New Roman" w:cs="Times New Roman"/>
          <w:sz w:val="25"/>
          <w:szCs w:val="25"/>
          <w:lang w:eastAsia="uk-UA" w:bidi="uk-UA"/>
        </w:rPr>
        <w:t>доходи</w:t>
      </w:r>
      <w:r w:rsidRPr="004B1624">
        <w:rPr>
          <w:rFonts w:ascii="Times New Roman" w:eastAsia="Times New Roman" w:hAnsi="Times New Roman" w:cs="Times New Roman"/>
          <w:sz w:val="56"/>
          <w:szCs w:val="56"/>
          <w:lang w:eastAsia="uk-UA" w:bidi="uk-UA"/>
        </w:rPr>
        <w:t xml:space="preserve"> </w:t>
      </w:r>
      <w:r w:rsidRPr="00BB0C44">
        <w:rPr>
          <w:rFonts w:ascii="Times New Roman" w:eastAsia="Times New Roman" w:hAnsi="Times New Roman" w:cs="Times New Roman"/>
          <w:sz w:val="25"/>
          <w:szCs w:val="25"/>
          <w:lang w:eastAsia="uk-UA" w:bidi="uk-UA"/>
        </w:rPr>
        <w:t>за 2007</w:t>
      </w:r>
      <w:r w:rsidRPr="00BB0C44">
        <w:rPr>
          <w:rFonts w:ascii="Times New Roman" w:hAnsi="Times New Roman" w:cs="Times New Roman"/>
          <w:sz w:val="25"/>
          <w:szCs w:val="25"/>
        </w:rPr>
        <w:t>–</w:t>
      </w:r>
      <w:r w:rsidR="004B0090" w:rsidRPr="00BB0C44">
        <w:rPr>
          <w:rFonts w:ascii="Times New Roman" w:eastAsia="Times New Roman" w:hAnsi="Times New Roman" w:cs="Times New Roman"/>
          <w:sz w:val="25"/>
          <w:szCs w:val="25"/>
          <w:lang w:eastAsia="uk-UA" w:bidi="uk-UA"/>
        </w:rPr>
        <w:t>2008 роки</w:t>
      </w:r>
      <w:r w:rsidRPr="00BB0C44">
        <w:rPr>
          <w:rFonts w:ascii="Times New Roman" w:eastAsia="Times New Roman" w:hAnsi="Times New Roman" w:cs="Times New Roman"/>
          <w:sz w:val="25"/>
          <w:szCs w:val="25"/>
          <w:lang w:eastAsia="uk-UA" w:bidi="uk-UA"/>
        </w:rPr>
        <w:t>. Квартира</w:t>
      </w:r>
      <w:r w:rsidR="000A55EE" w:rsidRPr="00BB0C44">
        <w:rPr>
          <w:rFonts w:ascii="Times New Roman" w:eastAsia="Times New Roman" w:hAnsi="Times New Roman" w:cs="Times New Roman"/>
          <w:sz w:val="25"/>
          <w:szCs w:val="25"/>
          <w:lang w:eastAsia="uk-UA" w:bidi="uk-UA"/>
        </w:rPr>
        <w:t>,</w:t>
      </w:r>
      <w:r w:rsidRPr="00BB0C44">
        <w:rPr>
          <w:rFonts w:ascii="Times New Roman" w:eastAsia="Times New Roman" w:hAnsi="Times New Roman" w:cs="Times New Roman"/>
          <w:sz w:val="25"/>
          <w:szCs w:val="25"/>
          <w:lang w:eastAsia="uk-UA" w:bidi="uk-UA"/>
        </w:rPr>
        <w:t xml:space="preserve"> про яку </w:t>
      </w:r>
      <w:r w:rsidR="004C693C" w:rsidRPr="00BB0C44">
        <w:rPr>
          <w:rFonts w:ascii="Times New Roman" w:eastAsia="Times New Roman" w:hAnsi="Times New Roman" w:cs="Times New Roman"/>
          <w:sz w:val="25"/>
          <w:szCs w:val="25"/>
          <w:lang w:eastAsia="uk-UA" w:bidi="uk-UA"/>
        </w:rPr>
        <w:t>йдеться у змісті висновку</w:t>
      </w:r>
      <w:r w:rsidRPr="00BB0C44">
        <w:rPr>
          <w:rFonts w:ascii="Times New Roman" w:eastAsia="Times New Roman" w:hAnsi="Times New Roman" w:cs="Times New Roman"/>
          <w:sz w:val="25"/>
          <w:szCs w:val="25"/>
          <w:lang w:eastAsia="uk-UA" w:bidi="uk-UA"/>
        </w:rPr>
        <w:t>, була подаро</w:t>
      </w:r>
      <w:r w:rsidR="000A55EE" w:rsidRPr="00BB0C44">
        <w:rPr>
          <w:rFonts w:ascii="Times New Roman" w:eastAsia="Times New Roman" w:hAnsi="Times New Roman" w:cs="Times New Roman"/>
          <w:sz w:val="25"/>
          <w:szCs w:val="25"/>
          <w:lang w:eastAsia="uk-UA" w:bidi="uk-UA"/>
        </w:rPr>
        <w:t>вана колишньому чоловікові його батьками</w:t>
      </w:r>
      <w:r w:rsidRPr="00BB0C44">
        <w:rPr>
          <w:rFonts w:ascii="Times New Roman" w:eastAsia="Times New Roman" w:hAnsi="Times New Roman" w:cs="Times New Roman"/>
          <w:sz w:val="25"/>
          <w:szCs w:val="25"/>
          <w:lang w:eastAsia="uk-UA" w:bidi="uk-UA"/>
        </w:rPr>
        <w:t>, а згодом ним</w:t>
      </w:r>
      <w:r w:rsidR="00C564D7" w:rsidRPr="00BB0C44">
        <w:rPr>
          <w:rFonts w:ascii="Times New Roman" w:eastAsia="Times New Roman" w:hAnsi="Times New Roman" w:cs="Times New Roman"/>
          <w:sz w:val="25"/>
          <w:szCs w:val="25"/>
          <w:lang w:eastAsia="uk-UA" w:bidi="uk-UA"/>
        </w:rPr>
        <w:t xml:space="preserve"> </w:t>
      </w:r>
      <w:r w:rsidR="004B0090" w:rsidRPr="00BB0C44">
        <w:rPr>
          <w:rFonts w:ascii="Times New Roman" w:eastAsia="Times New Roman" w:hAnsi="Times New Roman" w:cs="Times New Roman"/>
          <w:sz w:val="25"/>
          <w:szCs w:val="25"/>
          <w:lang w:eastAsia="uk-UA" w:bidi="uk-UA"/>
        </w:rPr>
        <w:t>–</w:t>
      </w:r>
      <w:r w:rsidRPr="00BB0C44">
        <w:rPr>
          <w:rFonts w:ascii="Times New Roman" w:eastAsia="Times New Roman" w:hAnsi="Times New Roman" w:cs="Times New Roman"/>
          <w:sz w:val="25"/>
          <w:szCs w:val="25"/>
          <w:lang w:eastAsia="uk-UA" w:bidi="uk-UA"/>
        </w:rPr>
        <w:t xml:space="preserve"> їх</w:t>
      </w:r>
      <w:r w:rsidR="004B0090" w:rsidRPr="00BB0C44">
        <w:rPr>
          <w:rFonts w:ascii="Times New Roman" w:eastAsia="Times New Roman" w:hAnsi="Times New Roman" w:cs="Times New Roman"/>
          <w:sz w:val="25"/>
          <w:szCs w:val="25"/>
          <w:lang w:eastAsia="uk-UA" w:bidi="uk-UA"/>
        </w:rPr>
        <w:t>ній спільній доньці</w:t>
      </w:r>
      <w:r w:rsidRPr="00BB0C44">
        <w:rPr>
          <w:rFonts w:ascii="Times New Roman" w:eastAsia="Times New Roman" w:hAnsi="Times New Roman" w:cs="Times New Roman"/>
          <w:sz w:val="25"/>
          <w:szCs w:val="25"/>
          <w:lang w:eastAsia="uk-UA" w:bidi="uk-UA"/>
        </w:rPr>
        <w:t>.</w:t>
      </w:r>
    </w:p>
    <w:p w:rsidR="000A55EE" w:rsidRPr="00BB0C44" w:rsidRDefault="0036220E" w:rsidP="00AF203E">
      <w:pPr>
        <w:shd w:val="clear" w:color="auto" w:fill="FFFFFF"/>
        <w:spacing w:after="0" w:line="240" w:lineRule="auto"/>
        <w:ind w:firstLine="708"/>
        <w:jc w:val="both"/>
        <w:rPr>
          <w:rFonts w:ascii="Times New Roman" w:hAnsi="Times New Roman"/>
          <w:color w:val="FF0000"/>
          <w:sz w:val="25"/>
          <w:szCs w:val="25"/>
          <w:shd w:val="clear" w:color="auto" w:fill="FFFFFF"/>
        </w:rPr>
      </w:pPr>
      <w:r w:rsidRPr="00BB0C44">
        <w:rPr>
          <w:rFonts w:ascii="Times New Roman" w:hAnsi="Times New Roman"/>
          <w:sz w:val="25"/>
          <w:szCs w:val="25"/>
          <w:shd w:val="clear" w:color="auto" w:fill="FFFFFF"/>
        </w:rPr>
        <w:t>Комісі</w:t>
      </w:r>
      <w:r w:rsidR="00841212" w:rsidRPr="00BB0C44">
        <w:rPr>
          <w:rFonts w:ascii="Times New Roman" w:hAnsi="Times New Roman"/>
          <w:sz w:val="25"/>
          <w:szCs w:val="25"/>
          <w:shd w:val="clear" w:color="auto" w:fill="FFFFFF"/>
        </w:rPr>
        <w:t xml:space="preserve">я не толерує обставин, які можуть мати ознаки кримінально-караного діяння і є неспростовними. </w:t>
      </w:r>
      <w:r w:rsidR="004B0090" w:rsidRPr="00BB0C44">
        <w:rPr>
          <w:rFonts w:ascii="Times New Roman" w:hAnsi="Times New Roman"/>
          <w:sz w:val="25"/>
          <w:szCs w:val="25"/>
          <w:shd w:val="clear" w:color="auto" w:fill="FFFFFF"/>
        </w:rPr>
        <w:t>Водночас</w:t>
      </w:r>
      <w:r w:rsidR="00841212" w:rsidRPr="00BB0C44">
        <w:rPr>
          <w:rFonts w:ascii="Times New Roman" w:hAnsi="Times New Roman"/>
          <w:sz w:val="25"/>
          <w:szCs w:val="25"/>
          <w:shd w:val="clear" w:color="auto" w:fill="FFFFFF"/>
        </w:rPr>
        <w:t xml:space="preserve">, </w:t>
      </w:r>
      <w:r w:rsidR="00AF203E" w:rsidRPr="00BB0C44">
        <w:rPr>
          <w:rFonts w:ascii="Times New Roman" w:hAnsi="Times New Roman"/>
          <w:sz w:val="25"/>
          <w:szCs w:val="25"/>
          <w:shd w:val="clear" w:color="auto" w:fill="FFFFFF"/>
        </w:rPr>
        <w:t xml:space="preserve">відповідно до </w:t>
      </w:r>
      <w:proofErr w:type="spellStart"/>
      <w:r w:rsidR="00AF203E" w:rsidRPr="00BB0C44">
        <w:rPr>
          <w:rFonts w:ascii="Times New Roman" w:hAnsi="Times New Roman"/>
          <w:sz w:val="25"/>
          <w:szCs w:val="25"/>
          <w:shd w:val="clear" w:color="auto" w:fill="FFFFFF"/>
        </w:rPr>
        <w:t>вироку</w:t>
      </w:r>
      <w:proofErr w:type="spellEnd"/>
      <w:r w:rsidR="00AF203E" w:rsidRPr="00BB0C44">
        <w:rPr>
          <w:rFonts w:ascii="Times New Roman" w:hAnsi="Times New Roman"/>
          <w:sz w:val="25"/>
          <w:szCs w:val="25"/>
          <w:shd w:val="clear" w:color="auto" w:fill="FFFFFF"/>
        </w:rPr>
        <w:t xml:space="preserve"> Запорізького районного суду Запорізької області від 14 вересня 2015 року у справі № 317/904/13-к колишнього чоловіка судді визнано невинуватим у пред'явленому обвинуваченні у скоєнні кримінального правопорушення</w:t>
      </w:r>
      <w:r w:rsidR="00514EA7" w:rsidRPr="00BB0C44">
        <w:rPr>
          <w:rFonts w:ascii="Times New Roman" w:hAnsi="Times New Roman"/>
          <w:sz w:val="25"/>
          <w:szCs w:val="25"/>
          <w:shd w:val="clear" w:color="auto" w:fill="FFFFFF"/>
        </w:rPr>
        <w:t xml:space="preserve"> у зв'язку з недоведеністю вчинення вказаного кримінального правопорушення обвинуваченим</w:t>
      </w:r>
      <w:r w:rsidR="00AF203E" w:rsidRPr="00BB0C44">
        <w:rPr>
          <w:rFonts w:ascii="Times New Roman" w:hAnsi="Times New Roman"/>
          <w:sz w:val="25"/>
          <w:szCs w:val="25"/>
          <w:shd w:val="clear" w:color="auto" w:fill="FFFFFF"/>
        </w:rPr>
        <w:t>.</w:t>
      </w:r>
      <w:r w:rsidR="00AF203E" w:rsidRPr="00BB0C44">
        <w:rPr>
          <w:rFonts w:ascii="Times New Roman" w:hAnsi="Times New Roman"/>
          <w:color w:val="FF0000"/>
          <w:sz w:val="25"/>
          <w:szCs w:val="25"/>
          <w:shd w:val="clear" w:color="auto" w:fill="FFFFFF"/>
        </w:rPr>
        <w:t xml:space="preserve"> </w:t>
      </w:r>
      <w:r w:rsidR="00AF203E" w:rsidRPr="00BB0C44">
        <w:rPr>
          <w:rFonts w:ascii="Times New Roman" w:hAnsi="Times New Roman"/>
          <w:sz w:val="25"/>
          <w:szCs w:val="25"/>
          <w:shd w:val="clear" w:color="auto" w:fill="FFFFFF"/>
        </w:rPr>
        <w:t>Ф</w:t>
      </w:r>
      <w:r w:rsidR="00841212" w:rsidRPr="00BB0C44">
        <w:rPr>
          <w:rFonts w:ascii="Times New Roman" w:hAnsi="Times New Roman"/>
          <w:sz w:val="25"/>
          <w:szCs w:val="25"/>
          <w:shd w:val="clear" w:color="auto" w:fill="FFFFFF"/>
        </w:rPr>
        <w:t>акт можливого контрабандного перевезення</w:t>
      </w:r>
      <w:r w:rsidR="00F31D1C" w:rsidRPr="00BB0C44">
        <w:rPr>
          <w:rFonts w:ascii="Times New Roman" w:hAnsi="Times New Roman"/>
          <w:sz w:val="25"/>
          <w:szCs w:val="25"/>
          <w:shd w:val="clear" w:color="auto" w:fill="FFFFFF"/>
        </w:rPr>
        <w:t xml:space="preserve"> товару </w:t>
      </w:r>
      <w:r w:rsidR="00841212" w:rsidRPr="00BB0C44">
        <w:rPr>
          <w:rFonts w:ascii="Times New Roman" w:hAnsi="Times New Roman"/>
          <w:sz w:val="25"/>
          <w:szCs w:val="25"/>
          <w:shd w:val="clear" w:color="auto" w:fill="FFFFFF"/>
        </w:rPr>
        <w:t>стосується колишніх близьких осіб судді</w:t>
      </w:r>
      <w:r w:rsidR="00F31D1C" w:rsidRPr="00BB0C44">
        <w:rPr>
          <w:rFonts w:ascii="Times New Roman" w:hAnsi="Times New Roman"/>
          <w:sz w:val="25"/>
          <w:szCs w:val="25"/>
          <w:shd w:val="clear" w:color="auto" w:fill="FFFFFF"/>
        </w:rPr>
        <w:t>.</w:t>
      </w:r>
      <w:r w:rsidR="00841212" w:rsidRPr="00BB0C44">
        <w:rPr>
          <w:rFonts w:ascii="Times New Roman" w:hAnsi="Times New Roman"/>
          <w:sz w:val="25"/>
          <w:szCs w:val="25"/>
          <w:shd w:val="clear" w:color="auto" w:fill="FFFFFF"/>
        </w:rPr>
        <w:t xml:space="preserve"> </w:t>
      </w:r>
      <w:r w:rsidR="000A55EE" w:rsidRPr="00BB0C44">
        <w:rPr>
          <w:rFonts w:ascii="Times New Roman" w:hAnsi="Times New Roman"/>
          <w:sz w:val="25"/>
          <w:szCs w:val="25"/>
          <w:shd w:val="clear" w:color="auto" w:fill="FFFFFF"/>
        </w:rPr>
        <w:t>Комісія вважає ці сумніви непідтвердженими</w:t>
      </w:r>
      <w:r w:rsidR="00F31D1C" w:rsidRPr="00BB0C44">
        <w:rPr>
          <w:rFonts w:ascii="Times New Roman" w:hAnsi="Times New Roman"/>
          <w:sz w:val="25"/>
          <w:szCs w:val="25"/>
          <w:shd w:val="clear" w:color="auto" w:fill="FFFFFF"/>
        </w:rPr>
        <w:t>, оскіл</w:t>
      </w:r>
      <w:r w:rsidR="008150DC" w:rsidRPr="00BB0C44">
        <w:rPr>
          <w:rFonts w:ascii="Times New Roman" w:hAnsi="Times New Roman"/>
          <w:sz w:val="25"/>
          <w:szCs w:val="25"/>
          <w:shd w:val="clear" w:color="auto" w:fill="FFFFFF"/>
        </w:rPr>
        <w:t>ьки відсутні причинні зв’язки цих</w:t>
      </w:r>
      <w:r w:rsidR="00F31D1C" w:rsidRPr="00BB0C44">
        <w:rPr>
          <w:rFonts w:ascii="Times New Roman" w:hAnsi="Times New Roman"/>
          <w:sz w:val="25"/>
          <w:szCs w:val="25"/>
          <w:shd w:val="clear" w:color="auto" w:fill="FFFFFF"/>
        </w:rPr>
        <w:t xml:space="preserve"> факт</w:t>
      </w:r>
      <w:r w:rsidR="008150DC" w:rsidRPr="00BB0C44">
        <w:rPr>
          <w:rFonts w:ascii="Times New Roman" w:hAnsi="Times New Roman"/>
          <w:sz w:val="25"/>
          <w:szCs w:val="25"/>
          <w:shd w:val="clear" w:color="auto" w:fill="FFFFFF"/>
        </w:rPr>
        <w:t>ів</w:t>
      </w:r>
      <w:r w:rsidR="00F31D1C" w:rsidRPr="00BB0C44">
        <w:rPr>
          <w:rFonts w:ascii="Times New Roman" w:hAnsi="Times New Roman"/>
          <w:sz w:val="25"/>
          <w:szCs w:val="25"/>
          <w:shd w:val="clear" w:color="auto" w:fill="FFFFFF"/>
        </w:rPr>
        <w:t xml:space="preserve"> </w:t>
      </w:r>
      <w:r w:rsidR="008150DC" w:rsidRPr="00BB0C44">
        <w:rPr>
          <w:rFonts w:ascii="Times New Roman" w:hAnsi="Times New Roman"/>
          <w:sz w:val="25"/>
          <w:szCs w:val="25"/>
          <w:shd w:val="clear" w:color="auto" w:fill="FFFFFF"/>
        </w:rPr>
        <w:t xml:space="preserve">з </w:t>
      </w:r>
      <w:r w:rsidR="00F31D1C" w:rsidRPr="00BB0C44">
        <w:rPr>
          <w:rFonts w:ascii="Times New Roman" w:hAnsi="Times New Roman"/>
          <w:sz w:val="25"/>
          <w:szCs w:val="25"/>
          <w:shd w:val="clear" w:color="auto" w:fill="FFFFFF"/>
        </w:rPr>
        <w:t>діями судді</w:t>
      </w:r>
      <w:r w:rsidR="000A55EE" w:rsidRPr="00BB0C44">
        <w:rPr>
          <w:rFonts w:ascii="Times New Roman" w:hAnsi="Times New Roman"/>
          <w:sz w:val="25"/>
          <w:szCs w:val="25"/>
          <w:shd w:val="clear" w:color="auto" w:fill="FFFFFF"/>
        </w:rPr>
        <w:t>.</w:t>
      </w:r>
      <w:r w:rsidR="00F31D1C" w:rsidRPr="00BB0C44">
        <w:rPr>
          <w:rFonts w:ascii="Times New Roman" w:hAnsi="Times New Roman"/>
          <w:sz w:val="25"/>
          <w:szCs w:val="25"/>
          <w:shd w:val="clear" w:color="auto" w:fill="FFFFFF"/>
        </w:rPr>
        <w:t xml:space="preserve"> </w:t>
      </w:r>
      <w:r w:rsidR="00031BDD" w:rsidRPr="00BB0C44">
        <w:rPr>
          <w:rFonts w:ascii="Times New Roman" w:hAnsi="Times New Roman"/>
          <w:sz w:val="25"/>
          <w:szCs w:val="25"/>
          <w:shd w:val="clear" w:color="auto" w:fill="FFFFFF"/>
        </w:rPr>
        <w:t>Н</w:t>
      </w:r>
      <w:r w:rsidR="00F31D1C" w:rsidRPr="00BB0C44">
        <w:rPr>
          <w:rFonts w:ascii="Times New Roman" w:hAnsi="Times New Roman"/>
          <w:sz w:val="25"/>
          <w:szCs w:val="25"/>
          <w:shd w:val="clear" w:color="auto" w:fill="FFFFFF"/>
        </w:rPr>
        <w:t>аявн</w:t>
      </w:r>
      <w:r w:rsidR="00031BDD" w:rsidRPr="00BB0C44">
        <w:rPr>
          <w:rFonts w:ascii="Times New Roman" w:hAnsi="Times New Roman"/>
          <w:sz w:val="25"/>
          <w:szCs w:val="25"/>
          <w:shd w:val="clear" w:color="auto" w:fill="FFFFFF"/>
        </w:rPr>
        <w:t>і</w:t>
      </w:r>
      <w:r w:rsidR="00F31D1C" w:rsidRPr="00BB0C44">
        <w:rPr>
          <w:rFonts w:ascii="Times New Roman" w:hAnsi="Times New Roman"/>
          <w:sz w:val="25"/>
          <w:szCs w:val="25"/>
          <w:shd w:val="clear" w:color="auto" w:fill="FFFFFF"/>
        </w:rPr>
        <w:t>ст</w:t>
      </w:r>
      <w:r w:rsidR="00031BDD" w:rsidRPr="00BB0C44">
        <w:rPr>
          <w:rFonts w:ascii="Times New Roman" w:hAnsi="Times New Roman"/>
          <w:sz w:val="25"/>
          <w:szCs w:val="25"/>
          <w:shd w:val="clear" w:color="auto" w:fill="FFFFFF"/>
        </w:rPr>
        <w:t>ь</w:t>
      </w:r>
      <w:r w:rsidR="00F31D1C" w:rsidRPr="00BB0C44">
        <w:rPr>
          <w:rFonts w:ascii="Times New Roman" w:hAnsi="Times New Roman"/>
          <w:sz w:val="25"/>
          <w:szCs w:val="25"/>
          <w:shd w:val="clear" w:color="auto" w:fill="FFFFFF"/>
        </w:rPr>
        <w:t xml:space="preserve"> у судді дитини, яка є онукою для колишніх свекрів</w:t>
      </w:r>
      <w:r w:rsidR="00CC4429" w:rsidRPr="00BB0C44">
        <w:rPr>
          <w:rFonts w:ascii="Times New Roman" w:hAnsi="Times New Roman"/>
          <w:sz w:val="25"/>
          <w:szCs w:val="25"/>
          <w:shd w:val="clear" w:color="auto" w:fill="FFFFFF"/>
        </w:rPr>
        <w:t>,</w:t>
      </w:r>
      <w:r w:rsidR="00F31D1C" w:rsidRPr="00BB0C44">
        <w:rPr>
          <w:rFonts w:ascii="Times New Roman" w:hAnsi="Times New Roman"/>
          <w:sz w:val="25"/>
          <w:szCs w:val="25"/>
          <w:shd w:val="clear" w:color="auto" w:fill="FFFFFF"/>
        </w:rPr>
        <w:t xml:space="preserve"> автоматично не підтверджує, що суддя</w:t>
      </w:r>
      <w:r w:rsidR="009023CF" w:rsidRPr="00BB0C44">
        <w:rPr>
          <w:rFonts w:ascii="Times New Roman" w:hAnsi="Times New Roman"/>
          <w:sz w:val="25"/>
          <w:szCs w:val="25"/>
          <w:shd w:val="clear" w:color="auto" w:fill="FFFFFF"/>
        </w:rPr>
        <w:t xml:space="preserve"> здійснює</w:t>
      </w:r>
      <w:r w:rsidR="006D0CBE" w:rsidRPr="00BB0C44">
        <w:rPr>
          <w:rFonts w:ascii="Times New Roman" w:hAnsi="Times New Roman"/>
          <w:sz w:val="25"/>
          <w:szCs w:val="25"/>
          <w:shd w:val="clear" w:color="auto" w:fill="FFFFFF"/>
        </w:rPr>
        <w:t xml:space="preserve"> сумнівні</w:t>
      </w:r>
      <w:r w:rsidR="009023CF" w:rsidRPr="00BB0C44">
        <w:rPr>
          <w:rFonts w:ascii="Times New Roman" w:hAnsi="Times New Roman"/>
          <w:sz w:val="25"/>
          <w:szCs w:val="25"/>
          <w:shd w:val="clear" w:color="auto" w:fill="FFFFFF"/>
        </w:rPr>
        <w:t xml:space="preserve"> діяння</w:t>
      </w:r>
      <w:r w:rsidR="00CC4429" w:rsidRPr="00BB0C44">
        <w:rPr>
          <w:rFonts w:ascii="Times New Roman" w:hAnsi="Times New Roman"/>
          <w:sz w:val="25"/>
          <w:szCs w:val="25"/>
          <w:shd w:val="clear" w:color="auto" w:fill="FFFFFF"/>
        </w:rPr>
        <w:t>, які викликають обґрунтований сумнів в її доброчесності, за участю колишніх свекрів</w:t>
      </w:r>
      <w:r w:rsidR="009023CF" w:rsidRPr="00BB0C44">
        <w:rPr>
          <w:rFonts w:ascii="Times New Roman" w:hAnsi="Times New Roman"/>
          <w:sz w:val="25"/>
          <w:szCs w:val="25"/>
          <w:shd w:val="clear" w:color="auto" w:fill="FFFFFF"/>
        </w:rPr>
        <w:t>. За обставинами</w:t>
      </w:r>
      <w:r w:rsidR="00CC4429" w:rsidRPr="00BB0C44">
        <w:rPr>
          <w:rFonts w:ascii="Times New Roman" w:hAnsi="Times New Roman"/>
          <w:sz w:val="25"/>
          <w:szCs w:val="25"/>
          <w:shd w:val="clear" w:color="auto" w:fill="FFFFFF"/>
        </w:rPr>
        <w:t>,</w:t>
      </w:r>
      <w:r w:rsidR="009023CF" w:rsidRPr="00BB0C44">
        <w:rPr>
          <w:rFonts w:ascii="Times New Roman" w:hAnsi="Times New Roman"/>
          <w:sz w:val="25"/>
          <w:szCs w:val="25"/>
          <w:shd w:val="clear" w:color="auto" w:fill="FFFFFF"/>
        </w:rPr>
        <w:t xml:space="preserve"> що розглядаються, Комісія не встановила фактів, які б підтверджували активну </w:t>
      </w:r>
      <w:proofErr w:type="spellStart"/>
      <w:r w:rsidR="009023CF" w:rsidRPr="00BB0C44">
        <w:rPr>
          <w:rFonts w:ascii="Times New Roman" w:hAnsi="Times New Roman"/>
          <w:sz w:val="25"/>
          <w:szCs w:val="25"/>
          <w:shd w:val="clear" w:color="auto" w:fill="FFFFFF"/>
        </w:rPr>
        <w:t>колаборацію</w:t>
      </w:r>
      <w:proofErr w:type="spellEnd"/>
      <w:r w:rsidR="009023CF" w:rsidRPr="00BB0C44">
        <w:rPr>
          <w:rFonts w:ascii="Times New Roman" w:hAnsi="Times New Roman"/>
          <w:sz w:val="25"/>
          <w:szCs w:val="25"/>
          <w:shd w:val="clear" w:color="auto" w:fill="FFFFFF"/>
        </w:rPr>
        <w:t xml:space="preserve"> судді з колишніми близькими особами. </w:t>
      </w:r>
      <w:r w:rsidR="00CC4429" w:rsidRPr="00BB0C44">
        <w:rPr>
          <w:rFonts w:ascii="Times New Roman" w:hAnsi="Times New Roman"/>
          <w:sz w:val="25"/>
          <w:szCs w:val="25"/>
          <w:shd w:val="clear" w:color="auto" w:fill="FFFFFF"/>
        </w:rPr>
        <w:t>Стосовно</w:t>
      </w:r>
      <w:r w:rsidR="009023CF" w:rsidRPr="00BB0C44">
        <w:rPr>
          <w:rFonts w:ascii="Times New Roman" w:hAnsi="Times New Roman"/>
          <w:sz w:val="25"/>
          <w:szCs w:val="25"/>
          <w:shd w:val="clear" w:color="auto" w:fill="FFFFFF"/>
        </w:rPr>
        <w:t xml:space="preserve"> тези про користування суддею майном, яке належало колишнім свекрам, Комісія </w:t>
      </w:r>
      <w:r w:rsidR="00CC4429" w:rsidRPr="00BB0C44">
        <w:rPr>
          <w:rFonts w:ascii="Times New Roman" w:hAnsi="Times New Roman"/>
          <w:sz w:val="25"/>
          <w:szCs w:val="25"/>
          <w:shd w:val="clear" w:color="auto" w:fill="FFFFFF"/>
        </w:rPr>
        <w:t>загалом</w:t>
      </w:r>
      <w:r w:rsidR="009023CF" w:rsidRPr="00BB0C44">
        <w:rPr>
          <w:rFonts w:ascii="Times New Roman" w:hAnsi="Times New Roman"/>
          <w:sz w:val="25"/>
          <w:szCs w:val="25"/>
          <w:shd w:val="clear" w:color="auto" w:fill="FFFFFF"/>
        </w:rPr>
        <w:t xml:space="preserve"> бере до уваги факт, що таке майно є подарунк</w:t>
      </w:r>
      <w:r w:rsidR="00CC4429" w:rsidRPr="00BB0C44">
        <w:rPr>
          <w:rFonts w:ascii="Times New Roman" w:hAnsi="Times New Roman"/>
          <w:sz w:val="25"/>
          <w:szCs w:val="25"/>
          <w:shd w:val="clear" w:color="auto" w:fill="FFFFFF"/>
        </w:rPr>
        <w:t>ом</w:t>
      </w:r>
      <w:r w:rsidR="009023CF" w:rsidRPr="00BB0C44">
        <w:rPr>
          <w:rFonts w:ascii="Times New Roman" w:hAnsi="Times New Roman"/>
          <w:sz w:val="25"/>
          <w:szCs w:val="25"/>
          <w:shd w:val="clear" w:color="auto" w:fill="FFFFFF"/>
        </w:rPr>
        <w:t xml:space="preserve"> онуці (дитині судді), що</w:t>
      </w:r>
      <w:r w:rsidR="006D0CBE" w:rsidRPr="00BB0C44">
        <w:rPr>
          <w:rFonts w:ascii="Times New Roman" w:hAnsi="Times New Roman"/>
          <w:sz w:val="25"/>
          <w:szCs w:val="25"/>
          <w:shd w:val="clear" w:color="auto" w:fill="FFFFFF"/>
        </w:rPr>
        <w:t xml:space="preserve"> </w:t>
      </w:r>
      <w:r w:rsidR="00CC4429" w:rsidRPr="00BB0C44">
        <w:rPr>
          <w:rFonts w:ascii="Times New Roman" w:hAnsi="Times New Roman"/>
          <w:sz w:val="25"/>
          <w:szCs w:val="25"/>
          <w:shd w:val="clear" w:color="auto" w:fill="FFFFFF"/>
        </w:rPr>
        <w:t>є</w:t>
      </w:r>
      <w:r w:rsidR="006D0CBE" w:rsidRPr="00BB0C44">
        <w:rPr>
          <w:rFonts w:ascii="Times New Roman" w:hAnsi="Times New Roman"/>
          <w:sz w:val="25"/>
          <w:szCs w:val="25"/>
          <w:shd w:val="clear" w:color="auto" w:fill="FFFFFF"/>
        </w:rPr>
        <w:t xml:space="preserve"> загальноприйнятими</w:t>
      </w:r>
      <w:r w:rsidR="009023CF" w:rsidRPr="00BB0C44">
        <w:rPr>
          <w:rFonts w:ascii="Times New Roman" w:hAnsi="Times New Roman"/>
          <w:sz w:val="25"/>
          <w:szCs w:val="25"/>
          <w:shd w:val="clear" w:color="auto" w:fill="FFFFFF"/>
        </w:rPr>
        <w:t xml:space="preserve"> звичаями</w:t>
      </w:r>
      <w:r w:rsidR="006D0CBE" w:rsidRPr="00BB0C44">
        <w:rPr>
          <w:rFonts w:ascii="Times New Roman" w:hAnsi="Times New Roman"/>
          <w:sz w:val="25"/>
          <w:szCs w:val="25"/>
          <w:shd w:val="clear" w:color="auto" w:fill="FFFFFF"/>
        </w:rPr>
        <w:t xml:space="preserve"> </w:t>
      </w:r>
      <w:r w:rsidR="00CC4429" w:rsidRPr="00BB0C44">
        <w:rPr>
          <w:rFonts w:ascii="Times New Roman" w:hAnsi="Times New Roman"/>
          <w:sz w:val="25"/>
          <w:szCs w:val="25"/>
          <w:shd w:val="clear" w:color="auto" w:fill="FFFFFF"/>
        </w:rPr>
        <w:t>в</w:t>
      </w:r>
      <w:r w:rsidR="006D0CBE" w:rsidRPr="00BB0C44">
        <w:rPr>
          <w:rFonts w:ascii="Times New Roman" w:hAnsi="Times New Roman"/>
          <w:sz w:val="25"/>
          <w:szCs w:val="25"/>
          <w:shd w:val="clear" w:color="auto" w:fill="FFFFFF"/>
        </w:rPr>
        <w:t xml:space="preserve"> родинних відносинах. Однак Комісія не ставить під сумнів</w:t>
      </w:r>
      <w:r w:rsidR="00031BDD" w:rsidRPr="00BB0C44">
        <w:rPr>
          <w:rFonts w:ascii="Times New Roman" w:hAnsi="Times New Roman"/>
          <w:sz w:val="25"/>
          <w:szCs w:val="25"/>
          <w:shd w:val="clear" w:color="auto" w:fill="FFFFFF"/>
        </w:rPr>
        <w:t xml:space="preserve"> доброчесну поведінку судді </w:t>
      </w:r>
      <w:proofErr w:type="spellStart"/>
      <w:r w:rsidR="00031BDD" w:rsidRPr="00BB0C44">
        <w:rPr>
          <w:rFonts w:ascii="Times New Roman" w:hAnsi="Times New Roman"/>
          <w:sz w:val="25"/>
          <w:szCs w:val="25"/>
          <w:shd w:val="clear" w:color="auto" w:fill="FFFFFF"/>
        </w:rPr>
        <w:t>Малех</w:t>
      </w:r>
      <w:proofErr w:type="spellEnd"/>
      <w:r w:rsidR="00031BDD" w:rsidRPr="00BB0C44">
        <w:rPr>
          <w:rFonts w:ascii="Times New Roman" w:hAnsi="Times New Roman"/>
          <w:sz w:val="25"/>
          <w:szCs w:val="25"/>
          <w:shd w:val="clear" w:color="auto" w:fill="FFFFFF"/>
        </w:rPr>
        <w:t xml:space="preserve"> І.Б.</w:t>
      </w:r>
      <w:r w:rsidR="006D0CBE" w:rsidRPr="00BB0C44">
        <w:rPr>
          <w:rFonts w:ascii="Times New Roman" w:hAnsi="Times New Roman"/>
          <w:sz w:val="25"/>
          <w:szCs w:val="25"/>
          <w:shd w:val="clear" w:color="auto" w:fill="FFFFFF"/>
        </w:rPr>
        <w:t xml:space="preserve"> сам</w:t>
      </w:r>
      <w:r w:rsidR="00031BDD" w:rsidRPr="00BB0C44">
        <w:rPr>
          <w:rFonts w:ascii="Times New Roman" w:hAnsi="Times New Roman"/>
          <w:sz w:val="25"/>
          <w:szCs w:val="25"/>
          <w:shd w:val="clear" w:color="auto" w:fill="FFFFFF"/>
        </w:rPr>
        <w:t>им</w:t>
      </w:r>
      <w:r w:rsidR="006D0CBE" w:rsidRPr="00BB0C44">
        <w:rPr>
          <w:rFonts w:ascii="Times New Roman" w:hAnsi="Times New Roman"/>
          <w:sz w:val="25"/>
          <w:szCs w:val="25"/>
          <w:shd w:val="clear" w:color="auto" w:fill="FFFFFF"/>
        </w:rPr>
        <w:t xml:space="preserve"> факт</w:t>
      </w:r>
      <w:r w:rsidR="00031BDD" w:rsidRPr="00BB0C44">
        <w:rPr>
          <w:rFonts w:ascii="Times New Roman" w:hAnsi="Times New Roman"/>
          <w:sz w:val="25"/>
          <w:szCs w:val="25"/>
          <w:shd w:val="clear" w:color="auto" w:fill="FFFFFF"/>
        </w:rPr>
        <w:t>ом</w:t>
      </w:r>
      <w:r w:rsidR="006D0CBE" w:rsidRPr="00BB0C44">
        <w:rPr>
          <w:rFonts w:ascii="Times New Roman" w:hAnsi="Times New Roman"/>
          <w:sz w:val="25"/>
          <w:szCs w:val="25"/>
          <w:shd w:val="clear" w:color="auto" w:fill="FFFFFF"/>
        </w:rPr>
        <w:t xml:space="preserve"> подарунку квартири онуці з причин підтвердження суттєвих доходів колишніх свекрів судді</w:t>
      </w:r>
      <w:r w:rsidR="00031BDD" w:rsidRPr="00BB0C44">
        <w:rPr>
          <w:rFonts w:ascii="Times New Roman" w:hAnsi="Times New Roman"/>
          <w:sz w:val="25"/>
          <w:szCs w:val="25"/>
          <w:shd w:val="clear" w:color="auto" w:fill="FFFFFF"/>
        </w:rPr>
        <w:t>, а відтак їхній спроможності подарувати таке майно</w:t>
      </w:r>
      <w:r w:rsidR="006D0CBE" w:rsidRPr="00BB0C44">
        <w:rPr>
          <w:rFonts w:ascii="Times New Roman" w:hAnsi="Times New Roman"/>
          <w:sz w:val="25"/>
          <w:szCs w:val="25"/>
          <w:shd w:val="clear" w:color="auto" w:fill="FFFFFF"/>
        </w:rPr>
        <w:t xml:space="preserve">. </w:t>
      </w:r>
    </w:p>
    <w:p w:rsidR="00872125" w:rsidRPr="00BB0C44" w:rsidRDefault="00872125" w:rsidP="00A801A7">
      <w:pPr>
        <w:pStyle w:val="MSGENFONTSTYLENAMETEMPLATEROLEMSGENFONTSTYLENAMEBYROLETEXT20"/>
        <w:tabs>
          <w:tab w:val="left" w:pos="993"/>
        </w:tabs>
        <w:spacing w:line="240" w:lineRule="auto"/>
        <w:ind w:firstLine="709"/>
        <w:jc w:val="both"/>
        <w:rPr>
          <w:rStyle w:val="MSGENFONTSTYLENAMETEMPLATEROLEMSGENFONTSTYLENAMEBYROLETEXT2"/>
          <w:rFonts w:ascii="Times New Roman" w:hAnsi="Times New Roman" w:cs="Times New Roman"/>
          <w:bCs/>
          <w:sz w:val="25"/>
          <w:szCs w:val="25"/>
        </w:rPr>
      </w:pPr>
      <w:r w:rsidRPr="00BB0C44">
        <w:rPr>
          <w:rStyle w:val="MSGENFONTSTYLENAMETEMPLATEROLEMSGENFONTSTYLENAMEBYROLETEXT2"/>
          <w:rFonts w:ascii="Times New Roman" w:hAnsi="Times New Roman" w:cs="Times New Roman"/>
          <w:bCs/>
          <w:sz w:val="25"/>
          <w:szCs w:val="25"/>
        </w:rPr>
        <w:t>Крім того, ГРД надала Комісії інформацію, яка сама по собі не стала підставою для висновку, але має бути врахована під час кваліфікаційного оцінювання:</w:t>
      </w:r>
    </w:p>
    <w:p w:rsidR="00872125" w:rsidRPr="00BB0C44" w:rsidRDefault="00CC4429" w:rsidP="00A801A7">
      <w:pPr>
        <w:pStyle w:val="MSGENFONTSTYLENAMETEMPLATEROLEMSGENFONTSTYLENAMEBYROLETEXT20"/>
        <w:tabs>
          <w:tab w:val="left" w:pos="993"/>
        </w:tabs>
        <w:spacing w:line="240" w:lineRule="auto"/>
        <w:ind w:firstLine="709"/>
        <w:jc w:val="both"/>
        <w:rPr>
          <w:rStyle w:val="MSGENFONTSTYLENAMETEMPLATEROLEMSGENFONTSTYLENAMEBYROLETEXT2"/>
          <w:rFonts w:ascii="Times New Roman" w:hAnsi="Times New Roman" w:cs="Times New Roman"/>
          <w:bCs/>
          <w:sz w:val="25"/>
          <w:szCs w:val="25"/>
        </w:rPr>
      </w:pPr>
      <w:r w:rsidRPr="00BB0C44">
        <w:rPr>
          <w:rStyle w:val="MSGENFONTSTYLENAMETEMPLATEROLEMSGENFONTSTYLENAMEBYROLETEXT2"/>
          <w:rFonts w:ascii="Times New Roman" w:hAnsi="Times New Roman" w:cs="Times New Roman"/>
          <w:bCs/>
          <w:sz w:val="25"/>
          <w:szCs w:val="25"/>
        </w:rPr>
        <w:t>С</w:t>
      </w:r>
      <w:r w:rsidR="00872125" w:rsidRPr="00BB0C44">
        <w:rPr>
          <w:rStyle w:val="MSGENFONTSTYLENAMETEMPLATEROLEMSGENFONTSTYLENAMEBYROLETEXT2"/>
          <w:rFonts w:ascii="Times New Roman" w:hAnsi="Times New Roman" w:cs="Times New Roman"/>
          <w:bCs/>
          <w:sz w:val="25"/>
          <w:szCs w:val="25"/>
        </w:rPr>
        <w:t xml:space="preserve">уддя </w:t>
      </w:r>
      <w:r w:rsidRPr="00BB0C44">
        <w:rPr>
          <w:rStyle w:val="MSGENFONTSTYLENAMETEMPLATEROLEMSGENFONTSTYLENAMEBYROLETEXT2"/>
          <w:rFonts w:ascii="Times New Roman" w:hAnsi="Times New Roman" w:cs="Times New Roman"/>
          <w:bCs/>
          <w:sz w:val="25"/>
          <w:szCs w:val="25"/>
        </w:rPr>
        <w:t xml:space="preserve">25 квітня 2023 року </w:t>
      </w:r>
      <w:r w:rsidR="00872125" w:rsidRPr="00BB0C44">
        <w:rPr>
          <w:rStyle w:val="MSGENFONTSTYLENAMETEMPLATEROLEMSGENFONTSTYLENAMEBYROLETEXT2"/>
          <w:rFonts w:ascii="Times New Roman" w:hAnsi="Times New Roman" w:cs="Times New Roman"/>
          <w:bCs/>
          <w:sz w:val="25"/>
          <w:szCs w:val="25"/>
        </w:rPr>
        <w:t xml:space="preserve">набула право користування авто </w:t>
      </w:r>
      <w:r w:rsidRPr="00BB0C44">
        <w:rPr>
          <w:rStyle w:val="MSGENFONTSTYLENAMETEMPLATEROLEMSGENFONTSTYLENAMEBYROLETEXT2"/>
          <w:rFonts w:ascii="Times New Roman" w:hAnsi="Times New Roman" w:cs="Times New Roman"/>
          <w:bCs/>
          <w:sz w:val="25"/>
          <w:szCs w:val="25"/>
        </w:rPr>
        <w:t>«</w:t>
      </w:r>
      <w:r w:rsidR="00872125" w:rsidRPr="00BB0C44">
        <w:rPr>
          <w:rStyle w:val="MSGENFONTSTYLENAMETEMPLATEROLEMSGENFONTSTYLENAMEBYROLETEXT2"/>
          <w:rFonts w:ascii="Times New Roman" w:hAnsi="Times New Roman" w:cs="Times New Roman"/>
          <w:bCs/>
          <w:sz w:val="25"/>
          <w:szCs w:val="25"/>
        </w:rPr>
        <w:t>AUDI Q5</w:t>
      </w:r>
      <w:r w:rsidRPr="00BB0C44">
        <w:rPr>
          <w:rStyle w:val="MSGENFONTSTYLENAMETEMPLATEROLEMSGENFONTSTYLENAMEBYROLETEXT2"/>
          <w:rFonts w:ascii="Times New Roman" w:hAnsi="Times New Roman" w:cs="Times New Roman"/>
          <w:bCs/>
          <w:sz w:val="25"/>
          <w:szCs w:val="25"/>
        </w:rPr>
        <w:t>»</w:t>
      </w:r>
      <w:r w:rsidR="00872125" w:rsidRPr="00BB0C44">
        <w:rPr>
          <w:rStyle w:val="MSGENFONTSTYLENAMETEMPLATEROLEMSGENFONTSTYLENAMEBYROLETEXT2"/>
          <w:rFonts w:ascii="Times New Roman" w:hAnsi="Times New Roman" w:cs="Times New Roman"/>
          <w:bCs/>
          <w:sz w:val="25"/>
          <w:szCs w:val="25"/>
        </w:rPr>
        <w:t xml:space="preserve"> 2019 </w:t>
      </w:r>
      <w:proofErr w:type="spellStart"/>
      <w:r w:rsidR="00872125" w:rsidRPr="00BB0C44">
        <w:rPr>
          <w:rStyle w:val="MSGENFONTSTYLENAMETEMPLATEROLEMSGENFONTSTYLENAMEBYROLETEXT2"/>
          <w:rFonts w:ascii="Times New Roman" w:hAnsi="Times New Roman" w:cs="Times New Roman"/>
          <w:bCs/>
          <w:sz w:val="25"/>
          <w:szCs w:val="25"/>
        </w:rPr>
        <w:t>р.в</w:t>
      </w:r>
      <w:proofErr w:type="spellEnd"/>
      <w:r w:rsidR="00872125" w:rsidRPr="00BB0C44">
        <w:rPr>
          <w:rStyle w:val="MSGENFONTSTYLENAMETEMPLATEROLEMSGENFONTSTYLENAMEBYROLETEXT2"/>
          <w:rFonts w:ascii="Times New Roman" w:hAnsi="Times New Roman" w:cs="Times New Roman"/>
          <w:bCs/>
          <w:sz w:val="25"/>
          <w:szCs w:val="25"/>
        </w:rPr>
        <w:t>.</w:t>
      </w:r>
      <w:r w:rsidRPr="00BB0C44">
        <w:rPr>
          <w:rStyle w:val="MSGENFONTSTYLENAMETEMPLATEROLEMSGENFONTSTYLENAMEBYROLETEXT2"/>
          <w:rFonts w:ascii="Times New Roman" w:hAnsi="Times New Roman" w:cs="Times New Roman"/>
          <w:bCs/>
          <w:sz w:val="25"/>
          <w:szCs w:val="25"/>
        </w:rPr>
        <w:t>,</w:t>
      </w:r>
      <w:r w:rsidR="00872125" w:rsidRPr="00BB0C44">
        <w:rPr>
          <w:rStyle w:val="MSGENFONTSTYLENAMETEMPLATEROLEMSGENFONTSTYLENAMEBYROLETEXT2"/>
          <w:rFonts w:ascii="Times New Roman" w:hAnsi="Times New Roman" w:cs="Times New Roman"/>
          <w:bCs/>
          <w:sz w:val="25"/>
          <w:szCs w:val="25"/>
        </w:rPr>
        <w:t xml:space="preserve"> вартістю 577 500,00 грн, що належить на праві власності її дочці. Водночас в електронній декларації за 2023 рік вказан</w:t>
      </w:r>
      <w:r w:rsidRPr="00BB0C44">
        <w:rPr>
          <w:rStyle w:val="MSGENFONTSTYLENAMETEMPLATEROLEMSGENFONTSTYLENAMEBYROLETEXT2"/>
          <w:rFonts w:ascii="Times New Roman" w:hAnsi="Times New Roman" w:cs="Times New Roman"/>
          <w:bCs/>
          <w:sz w:val="25"/>
          <w:szCs w:val="25"/>
        </w:rPr>
        <w:t>о</w:t>
      </w:r>
      <w:r w:rsidR="00872125" w:rsidRPr="00BB0C44">
        <w:rPr>
          <w:rStyle w:val="MSGENFONTSTYLENAMETEMPLATEROLEMSGENFONTSTYLENAMEBYROLETEXT2"/>
          <w:rFonts w:ascii="Times New Roman" w:hAnsi="Times New Roman" w:cs="Times New Roman"/>
          <w:bCs/>
          <w:sz w:val="25"/>
          <w:szCs w:val="25"/>
        </w:rPr>
        <w:t xml:space="preserve"> правочини</w:t>
      </w:r>
      <w:r w:rsidR="0041458F" w:rsidRPr="00BB0C44">
        <w:rPr>
          <w:rStyle w:val="MSGENFONTSTYLENAMETEMPLATEROLEMSGENFONTSTYLENAMEBYROLETEXT2"/>
          <w:rFonts w:ascii="Times New Roman" w:hAnsi="Times New Roman" w:cs="Times New Roman"/>
          <w:bCs/>
          <w:sz w:val="25"/>
          <w:szCs w:val="25"/>
        </w:rPr>
        <w:t xml:space="preserve"> </w:t>
      </w:r>
      <w:r w:rsidRPr="00BB0C44">
        <w:rPr>
          <w:rStyle w:val="MSGENFONTSTYLENAMETEMPLATEROLEMSGENFONTSTYLENAMEBYROLETEXT2"/>
          <w:rFonts w:ascii="Times New Roman" w:hAnsi="Times New Roman" w:cs="Times New Roman"/>
          <w:bCs/>
          <w:sz w:val="25"/>
          <w:szCs w:val="25"/>
        </w:rPr>
        <w:t>–</w:t>
      </w:r>
      <w:r w:rsidR="00872125" w:rsidRPr="00BB0C44">
        <w:rPr>
          <w:rStyle w:val="MSGENFONTSTYLENAMETEMPLATEROLEMSGENFONTSTYLENAMEBYROLETEXT2"/>
          <w:rFonts w:ascii="Times New Roman" w:hAnsi="Times New Roman" w:cs="Times New Roman"/>
          <w:bCs/>
          <w:sz w:val="25"/>
          <w:szCs w:val="25"/>
        </w:rPr>
        <w:t xml:space="preserve"> міни та набуття права користування транспортни</w:t>
      </w:r>
      <w:r w:rsidRPr="00BB0C44">
        <w:rPr>
          <w:rStyle w:val="MSGENFONTSTYLENAMETEMPLATEROLEMSGENFONTSTYLENAMEBYROLETEXT2"/>
          <w:rFonts w:ascii="Times New Roman" w:hAnsi="Times New Roman" w:cs="Times New Roman"/>
          <w:bCs/>
          <w:sz w:val="25"/>
          <w:szCs w:val="25"/>
        </w:rPr>
        <w:t>м</w:t>
      </w:r>
      <w:r w:rsidR="00872125" w:rsidRPr="00BB0C44">
        <w:rPr>
          <w:rStyle w:val="MSGENFONTSTYLENAMETEMPLATEROLEMSGENFONTSTYLENAMEBYROLETEXT2"/>
          <w:rFonts w:ascii="Times New Roman" w:hAnsi="Times New Roman" w:cs="Times New Roman"/>
          <w:bCs/>
          <w:sz w:val="25"/>
          <w:szCs w:val="25"/>
        </w:rPr>
        <w:t xml:space="preserve"> зас</w:t>
      </w:r>
      <w:r w:rsidRPr="00BB0C44">
        <w:rPr>
          <w:rStyle w:val="MSGENFONTSTYLENAMETEMPLATEROLEMSGENFONTSTYLENAMEBYROLETEXT2"/>
          <w:rFonts w:ascii="Times New Roman" w:hAnsi="Times New Roman" w:cs="Times New Roman"/>
          <w:bCs/>
          <w:sz w:val="25"/>
          <w:szCs w:val="25"/>
        </w:rPr>
        <w:t>обом</w:t>
      </w:r>
      <w:r w:rsidR="00872125" w:rsidRPr="00BB0C44">
        <w:rPr>
          <w:rStyle w:val="MSGENFONTSTYLENAMETEMPLATEROLEMSGENFONTSTYLENAMEBYROLETEXT2"/>
          <w:rFonts w:ascii="Times New Roman" w:hAnsi="Times New Roman" w:cs="Times New Roman"/>
          <w:bCs/>
          <w:sz w:val="25"/>
          <w:szCs w:val="25"/>
        </w:rPr>
        <w:t xml:space="preserve">. ГРД припускає, що міна могла відбутися між суддею та іншою особою, а предметом було це авто та авто судді </w:t>
      </w:r>
      <w:r w:rsidRPr="00BB0C44">
        <w:rPr>
          <w:rStyle w:val="MSGENFONTSTYLENAMETEMPLATEROLEMSGENFONTSTYLENAMEBYROLETEXT2"/>
          <w:rFonts w:ascii="Times New Roman" w:hAnsi="Times New Roman" w:cs="Times New Roman"/>
          <w:bCs/>
          <w:sz w:val="25"/>
          <w:szCs w:val="25"/>
        </w:rPr>
        <w:t>«</w:t>
      </w:r>
      <w:r w:rsidR="00872125" w:rsidRPr="00BB0C44">
        <w:rPr>
          <w:rStyle w:val="MSGENFONTSTYLENAMETEMPLATEROLEMSGENFONTSTYLENAMEBYROLETEXT2"/>
          <w:rFonts w:ascii="Times New Roman" w:hAnsi="Times New Roman" w:cs="Times New Roman"/>
          <w:bCs/>
          <w:sz w:val="25"/>
          <w:szCs w:val="25"/>
        </w:rPr>
        <w:t>AUDI Q7</w:t>
      </w:r>
      <w:r w:rsidRPr="00BB0C44">
        <w:rPr>
          <w:rStyle w:val="MSGENFONTSTYLENAMETEMPLATEROLEMSGENFONTSTYLENAMEBYROLETEXT2"/>
          <w:rFonts w:ascii="Times New Roman" w:hAnsi="Times New Roman" w:cs="Times New Roman"/>
          <w:bCs/>
          <w:sz w:val="25"/>
          <w:szCs w:val="25"/>
        </w:rPr>
        <w:t>»</w:t>
      </w:r>
      <w:r w:rsidR="00872125" w:rsidRPr="00BB0C44">
        <w:rPr>
          <w:rStyle w:val="MSGENFONTSTYLENAMETEMPLATEROLEMSGENFONTSTYLENAMEBYROLETEXT2"/>
          <w:rFonts w:ascii="Times New Roman" w:hAnsi="Times New Roman" w:cs="Times New Roman"/>
          <w:bCs/>
          <w:sz w:val="25"/>
          <w:szCs w:val="25"/>
        </w:rPr>
        <w:t xml:space="preserve"> 2007 </w:t>
      </w:r>
      <w:proofErr w:type="spellStart"/>
      <w:r w:rsidR="00872125" w:rsidRPr="00BB0C44">
        <w:rPr>
          <w:rStyle w:val="MSGENFONTSTYLENAMETEMPLATEROLEMSGENFONTSTYLENAMEBYROLETEXT2"/>
          <w:rFonts w:ascii="Times New Roman" w:hAnsi="Times New Roman" w:cs="Times New Roman"/>
          <w:bCs/>
          <w:sz w:val="25"/>
          <w:szCs w:val="25"/>
        </w:rPr>
        <w:t>р.в</w:t>
      </w:r>
      <w:proofErr w:type="spellEnd"/>
      <w:r w:rsidR="00872125" w:rsidRPr="00BB0C44">
        <w:rPr>
          <w:rStyle w:val="MSGENFONTSTYLENAMETEMPLATEROLEMSGENFONTSTYLENAMEBYROLETEXT2"/>
          <w:rFonts w:ascii="Times New Roman" w:hAnsi="Times New Roman" w:cs="Times New Roman"/>
          <w:bCs/>
          <w:sz w:val="25"/>
          <w:szCs w:val="25"/>
        </w:rPr>
        <w:t xml:space="preserve">. Обставини припинення права власності на авто </w:t>
      </w:r>
      <w:r w:rsidRPr="00BB0C44">
        <w:rPr>
          <w:rStyle w:val="MSGENFONTSTYLENAMETEMPLATEROLEMSGENFONTSTYLENAMEBYROLETEXT2"/>
          <w:rFonts w:ascii="Times New Roman" w:hAnsi="Times New Roman" w:cs="Times New Roman"/>
          <w:bCs/>
          <w:sz w:val="25"/>
          <w:szCs w:val="25"/>
        </w:rPr>
        <w:t>«</w:t>
      </w:r>
      <w:r w:rsidR="00872125" w:rsidRPr="00BB0C44">
        <w:rPr>
          <w:rStyle w:val="MSGENFONTSTYLENAMETEMPLATEROLEMSGENFONTSTYLENAMEBYROLETEXT2"/>
          <w:rFonts w:ascii="Times New Roman" w:hAnsi="Times New Roman" w:cs="Times New Roman"/>
          <w:bCs/>
          <w:sz w:val="25"/>
          <w:szCs w:val="25"/>
        </w:rPr>
        <w:t>AUDI Q7</w:t>
      </w:r>
      <w:r w:rsidRPr="00BB0C44">
        <w:rPr>
          <w:rStyle w:val="MSGENFONTSTYLENAMETEMPLATEROLEMSGENFONTSTYLENAMEBYROLETEXT2"/>
          <w:rFonts w:ascii="Times New Roman" w:hAnsi="Times New Roman" w:cs="Times New Roman"/>
          <w:bCs/>
          <w:sz w:val="25"/>
          <w:szCs w:val="25"/>
        </w:rPr>
        <w:t>»</w:t>
      </w:r>
      <w:r w:rsidR="00872125" w:rsidRPr="00BB0C44">
        <w:rPr>
          <w:rStyle w:val="MSGENFONTSTYLENAMETEMPLATEROLEMSGENFONTSTYLENAMEBYROLETEXT2"/>
          <w:rFonts w:ascii="Times New Roman" w:hAnsi="Times New Roman" w:cs="Times New Roman"/>
          <w:bCs/>
          <w:sz w:val="25"/>
          <w:szCs w:val="25"/>
        </w:rPr>
        <w:t xml:space="preserve"> 2007 </w:t>
      </w:r>
      <w:proofErr w:type="spellStart"/>
      <w:r w:rsidR="00872125" w:rsidRPr="00BB0C44">
        <w:rPr>
          <w:rStyle w:val="MSGENFONTSTYLENAMETEMPLATEROLEMSGENFONTSTYLENAMEBYROLETEXT2"/>
          <w:rFonts w:ascii="Times New Roman" w:hAnsi="Times New Roman" w:cs="Times New Roman"/>
          <w:bCs/>
          <w:sz w:val="25"/>
          <w:szCs w:val="25"/>
        </w:rPr>
        <w:t>р.в</w:t>
      </w:r>
      <w:proofErr w:type="spellEnd"/>
      <w:r w:rsidR="00872125" w:rsidRPr="00BB0C44">
        <w:rPr>
          <w:rStyle w:val="MSGENFONTSTYLENAMETEMPLATEROLEMSGENFONTSTYLENAMEBYROLETEXT2"/>
          <w:rFonts w:ascii="Times New Roman" w:hAnsi="Times New Roman" w:cs="Times New Roman"/>
          <w:bCs/>
          <w:sz w:val="25"/>
          <w:szCs w:val="25"/>
        </w:rPr>
        <w:t xml:space="preserve">. та набуття права власності дочкою на авто </w:t>
      </w:r>
      <w:r w:rsidRPr="00BB0C44">
        <w:rPr>
          <w:rStyle w:val="MSGENFONTSTYLENAMETEMPLATEROLEMSGENFONTSTYLENAMEBYROLETEXT2"/>
          <w:rFonts w:ascii="Times New Roman" w:hAnsi="Times New Roman" w:cs="Times New Roman"/>
          <w:bCs/>
          <w:sz w:val="25"/>
          <w:szCs w:val="25"/>
        </w:rPr>
        <w:t>«</w:t>
      </w:r>
      <w:r w:rsidR="00872125" w:rsidRPr="00BB0C44">
        <w:rPr>
          <w:rStyle w:val="MSGENFONTSTYLENAMETEMPLATEROLEMSGENFONTSTYLENAMEBYROLETEXT2"/>
          <w:rFonts w:ascii="Times New Roman" w:hAnsi="Times New Roman" w:cs="Times New Roman"/>
          <w:bCs/>
          <w:sz w:val="25"/>
          <w:szCs w:val="25"/>
        </w:rPr>
        <w:t>AUDI Q5</w:t>
      </w:r>
      <w:r w:rsidRPr="00BB0C44">
        <w:rPr>
          <w:rStyle w:val="MSGENFONTSTYLENAMETEMPLATEROLEMSGENFONTSTYLENAMEBYROLETEXT2"/>
          <w:rFonts w:ascii="Times New Roman" w:hAnsi="Times New Roman" w:cs="Times New Roman"/>
          <w:bCs/>
          <w:sz w:val="25"/>
          <w:szCs w:val="25"/>
        </w:rPr>
        <w:t>»</w:t>
      </w:r>
      <w:r w:rsidR="00872125" w:rsidRPr="00BB0C44">
        <w:rPr>
          <w:rStyle w:val="MSGENFONTSTYLENAMETEMPLATEROLEMSGENFONTSTYLENAMEBYROLETEXT2"/>
          <w:rFonts w:ascii="Times New Roman" w:hAnsi="Times New Roman" w:cs="Times New Roman"/>
          <w:bCs/>
          <w:sz w:val="25"/>
          <w:szCs w:val="25"/>
        </w:rPr>
        <w:t xml:space="preserve"> 2019 </w:t>
      </w:r>
      <w:proofErr w:type="spellStart"/>
      <w:r w:rsidR="00872125" w:rsidRPr="00BB0C44">
        <w:rPr>
          <w:rStyle w:val="MSGENFONTSTYLENAMETEMPLATEROLEMSGENFONTSTYLENAMEBYROLETEXT2"/>
          <w:rFonts w:ascii="Times New Roman" w:hAnsi="Times New Roman" w:cs="Times New Roman"/>
          <w:bCs/>
          <w:sz w:val="25"/>
          <w:szCs w:val="25"/>
        </w:rPr>
        <w:t>р.в</w:t>
      </w:r>
      <w:proofErr w:type="spellEnd"/>
      <w:r w:rsidR="00872125" w:rsidRPr="00BB0C44">
        <w:rPr>
          <w:rStyle w:val="MSGENFONTSTYLENAMETEMPLATEROLEMSGENFONTSTYLENAMEBYROLETEXT2"/>
          <w:rFonts w:ascii="Times New Roman" w:hAnsi="Times New Roman" w:cs="Times New Roman"/>
          <w:bCs/>
          <w:sz w:val="25"/>
          <w:szCs w:val="25"/>
        </w:rPr>
        <w:t>. потребують пояснень судді.</w:t>
      </w:r>
    </w:p>
    <w:p w:rsidR="00C97E5A" w:rsidRPr="00BB0C44" w:rsidRDefault="00C97E5A" w:rsidP="00C97E5A">
      <w:pPr>
        <w:pStyle w:val="MSGENFONTSTYLENAMETEMPLATEROLEMSGENFONTSTYLENAMEBYROLETEXT20"/>
        <w:tabs>
          <w:tab w:val="left" w:pos="993"/>
        </w:tabs>
        <w:spacing w:line="240" w:lineRule="auto"/>
        <w:ind w:firstLine="709"/>
        <w:jc w:val="both"/>
        <w:rPr>
          <w:rFonts w:ascii="Times New Roman" w:eastAsia="Times New Roman" w:hAnsi="Times New Roman" w:cs="Times New Roman"/>
          <w:sz w:val="25"/>
          <w:szCs w:val="25"/>
          <w:lang w:eastAsia="uk-UA" w:bidi="uk-UA"/>
        </w:rPr>
      </w:pPr>
      <w:proofErr w:type="spellStart"/>
      <w:r w:rsidRPr="00BB0C44">
        <w:rPr>
          <w:rFonts w:ascii="Times New Roman" w:eastAsia="Times New Roman" w:hAnsi="Times New Roman" w:cs="Times New Roman"/>
          <w:sz w:val="25"/>
          <w:szCs w:val="25"/>
          <w:lang w:eastAsia="uk-UA" w:bidi="uk-UA"/>
        </w:rPr>
        <w:t>Малех</w:t>
      </w:r>
      <w:proofErr w:type="spellEnd"/>
      <w:r w:rsidRPr="00BB0C44">
        <w:rPr>
          <w:rFonts w:ascii="Times New Roman" w:eastAsia="Times New Roman" w:hAnsi="Times New Roman" w:cs="Times New Roman"/>
          <w:sz w:val="25"/>
          <w:szCs w:val="25"/>
          <w:lang w:eastAsia="uk-UA" w:bidi="uk-UA"/>
        </w:rPr>
        <w:t xml:space="preserve"> І.Б. пояснила, що </w:t>
      </w:r>
      <w:r w:rsidR="00AF203E" w:rsidRPr="00BB0C44">
        <w:rPr>
          <w:rFonts w:ascii="Times New Roman" w:eastAsia="Times New Roman" w:hAnsi="Times New Roman" w:cs="Times New Roman"/>
          <w:sz w:val="25"/>
          <w:szCs w:val="25"/>
          <w:lang w:eastAsia="uk-UA" w:bidi="uk-UA"/>
        </w:rPr>
        <w:t>в</w:t>
      </w:r>
      <w:r w:rsidRPr="00BB0C44">
        <w:rPr>
          <w:rFonts w:ascii="Times New Roman" w:eastAsia="Times New Roman" w:hAnsi="Times New Roman" w:cs="Times New Roman"/>
          <w:sz w:val="25"/>
          <w:szCs w:val="25"/>
          <w:lang w:eastAsia="uk-UA" w:bidi="uk-UA"/>
        </w:rPr>
        <w:t xml:space="preserve"> деклараціях про майно, доходи, витрати і зобов’язання </w:t>
      </w:r>
      <w:r w:rsidRPr="00BB0C44">
        <w:rPr>
          <w:rFonts w:ascii="Times New Roman" w:eastAsia="Times New Roman" w:hAnsi="Times New Roman" w:cs="Times New Roman"/>
          <w:sz w:val="25"/>
          <w:szCs w:val="25"/>
          <w:lang w:eastAsia="uk-UA" w:bidi="uk-UA"/>
        </w:rPr>
        <w:lastRenderedPageBreak/>
        <w:t>фінансового характеру за 2007</w:t>
      </w:r>
      <w:r w:rsidRPr="00BB0C44">
        <w:rPr>
          <w:rFonts w:ascii="Times New Roman" w:hAnsi="Times New Roman" w:cs="Times New Roman"/>
          <w:sz w:val="25"/>
          <w:szCs w:val="25"/>
        </w:rPr>
        <w:t>–</w:t>
      </w:r>
      <w:r w:rsidRPr="00BB0C44">
        <w:rPr>
          <w:rFonts w:ascii="Times New Roman" w:eastAsia="Times New Roman" w:hAnsi="Times New Roman" w:cs="Times New Roman"/>
          <w:sz w:val="25"/>
          <w:szCs w:val="25"/>
          <w:lang w:eastAsia="uk-UA" w:bidi="uk-UA"/>
        </w:rPr>
        <w:t xml:space="preserve">2023 роки вказувала автомобіль марки </w:t>
      </w:r>
      <w:r w:rsidRPr="00BB0C44">
        <w:rPr>
          <w:rFonts w:ascii="Times New Roman" w:eastAsia="Times New Roman" w:hAnsi="Times New Roman" w:cs="Times New Roman"/>
          <w:sz w:val="25"/>
          <w:szCs w:val="25"/>
          <w:lang w:bidi="en-US"/>
        </w:rPr>
        <w:t xml:space="preserve">«AUDI Q7», </w:t>
      </w:r>
      <w:r w:rsidRPr="00BB0C44">
        <w:rPr>
          <w:rFonts w:ascii="Times New Roman" w:eastAsia="Times New Roman" w:hAnsi="Times New Roman" w:cs="Times New Roman"/>
          <w:sz w:val="25"/>
          <w:szCs w:val="25"/>
          <w:lang w:eastAsia="uk-UA" w:bidi="uk-UA"/>
        </w:rPr>
        <w:t xml:space="preserve">який був їй подарований </w:t>
      </w:r>
      <w:r w:rsidR="00AF203E" w:rsidRPr="00BB0C44">
        <w:rPr>
          <w:rFonts w:ascii="Times New Roman" w:eastAsia="Times New Roman" w:hAnsi="Times New Roman" w:cs="Times New Roman"/>
          <w:sz w:val="25"/>
          <w:szCs w:val="25"/>
          <w:lang w:eastAsia="uk-UA" w:bidi="uk-UA"/>
        </w:rPr>
        <w:t>у</w:t>
      </w:r>
      <w:r w:rsidRPr="00BB0C44">
        <w:rPr>
          <w:rFonts w:ascii="Times New Roman" w:eastAsia="Times New Roman" w:hAnsi="Times New Roman" w:cs="Times New Roman"/>
          <w:sz w:val="25"/>
          <w:szCs w:val="25"/>
          <w:lang w:eastAsia="uk-UA" w:bidi="uk-UA"/>
        </w:rPr>
        <w:t xml:space="preserve"> 2007 році колишнім чоловіком. Автомобіль був придбаний за кошти батьків колишнього чоловіка. Автомобіль </w:t>
      </w:r>
      <w:r w:rsidRPr="00BB0C44">
        <w:rPr>
          <w:rFonts w:ascii="Times New Roman" w:eastAsia="Times New Roman" w:hAnsi="Times New Roman" w:cs="Times New Roman"/>
          <w:sz w:val="25"/>
          <w:szCs w:val="25"/>
          <w:lang w:bidi="en-US"/>
        </w:rPr>
        <w:t xml:space="preserve">«AUDI Q7» </w:t>
      </w:r>
      <w:r w:rsidR="00AF203E" w:rsidRPr="00BB0C44">
        <w:rPr>
          <w:rFonts w:ascii="Times New Roman" w:eastAsia="Times New Roman" w:hAnsi="Times New Roman" w:cs="Times New Roman"/>
          <w:sz w:val="25"/>
          <w:szCs w:val="25"/>
          <w:lang w:eastAsia="uk-UA" w:bidi="uk-UA"/>
        </w:rPr>
        <w:t>у</w:t>
      </w:r>
      <w:r w:rsidRPr="00BB0C44">
        <w:rPr>
          <w:rFonts w:ascii="Times New Roman" w:eastAsia="Times New Roman" w:hAnsi="Times New Roman" w:cs="Times New Roman"/>
          <w:sz w:val="25"/>
          <w:szCs w:val="25"/>
          <w:lang w:eastAsia="uk-UA" w:bidi="uk-UA"/>
        </w:rPr>
        <w:t xml:space="preserve"> 2023 році </w:t>
      </w:r>
      <w:r w:rsidR="00AF203E" w:rsidRPr="00BB0C44">
        <w:rPr>
          <w:rFonts w:ascii="Times New Roman" w:eastAsia="Times New Roman" w:hAnsi="Times New Roman" w:cs="Times New Roman"/>
          <w:sz w:val="25"/>
          <w:szCs w:val="25"/>
          <w:lang w:eastAsia="uk-UA" w:bidi="uk-UA"/>
        </w:rPr>
        <w:t>вона</w:t>
      </w:r>
      <w:r w:rsidRPr="00BB0C44">
        <w:rPr>
          <w:rFonts w:ascii="Times New Roman" w:eastAsia="Times New Roman" w:hAnsi="Times New Roman" w:cs="Times New Roman"/>
          <w:sz w:val="25"/>
          <w:szCs w:val="25"/>
          <w:lang w:eastAsia="uk-UA" w:bidi="uk-UA"/>
        </w:rPr>
        <w:t xml:space="preserve"> продала, що відображено </w:t>
      </w:r>
      <w:r w:rsidR="00AF203E" w:rsidRPr="00BB0C44">
        <w:rPr>
          <w:rFonts w:ascii="Times New Roman" w:eastAsia="Times New Roman" w:hAnsi="Times New Roman" w:cs="Times New Roman"/>
          <w:sz w:val="25"/>
          <w:szCs w:val="25"/>
          <w:lang w:eastAsia="uk-UA" w:bidi="uk-UA"/>
        </w:rPr>
        <w:t>в</w:t>
      </w:r>
      <w:r w:rsidRPr="00BB0C44">
        <w:rPr>
          <w:rFonts w:ascii="Times New Roman" w:eastAsia="Times New Roman" w:hAnsi="Times New Roman" w:cs="Times New Roman"/>
          <w:sz w:val="25"/>
          <w:szCs w:val="25"/>
          <w:lang w:eastAsia="uk-UA" w:bidi="uk-UA"/>
        </w:rPr>
        <w:t xml:space="preserve"> електронній декларації </w:t>
      </w:r>
      <w:r w:rsidR="00AF203E" w:rsidRPr="00BB0C44">
        <w:rPr>
          <w:rFonts w:ascii="Times New Roman" w:eastAsia="Times New Roman" w:hAnsi="Times New Roman" w:cs="Times New Roman"/>
          <w:sz w:val="25"/>
          <w:szCs w:val="25"/>
          <w:lang w:eastAsia="uk-UA" w:bidi="uk-UA"/>
        </w:rPr>
        <w:t xml:space="preserve">особи, уповноважених на виконання функцій держави або місцевого самоврядування, </w:t>
      </w:r>
      <w:r w:rsidRPr="00BB0C44">
        <w:rPr>
          <w:rFonts w:ascii="Times New Roman" w:eastAsia="Times New Roman" w:hAnsi="Times New Roman" w:cs="Times New Roman"/>
          <w:sz w:val="25"/>
          <w:szCs w:val="25"/>
          <w:lang w:eastAsia="uk-UA" w:bidi="uk-UA"/>
        </w:rPr>
        <w:t xml:space="preserve">за 2023 рік. </w:t>
      </w:r>
    </w:p>
    <w:p w:rsidR="00C97E5A" w:rsidRPr="00BB0C44" w:rsidRDefault="00697F29" w:rsidP="00C97E5A">
      <w:pPr>
        <w:pStyle w:val="MSGENFONTSTYLENAMETEMPLATEROLEMSGENFONTSTYLENAMEBYROLETEXT20"/>
        <w:tabs>
          <w:tab w:val="left" w:pos="993"/>
        </w:tabs>
        <w:spacing w:line="240" w:lineRule="auto"/>
        <w:ind w:firstLine="709"/>
        <w:jc w:val="both"/>
        <w:rPr>
          <w:rStyle w:val="MSGENFONTSTYLENAMETEMPLATEROLEMSGENFONTSTYLENAMEBYROLETEXT2"/>
          <w:rFonts w:ascii="Times New Roman" w:hAnsi="Times New Roman" w:cs="Times New Roman"/>
          <w:bCs/>
          <w:sz w:val="25"/>
          <w:szCs w:val="25"/>
        </w:rPr>
      </w:pPr>
      <w:bookmarkStart w:id="0" w:name="_GoBack"/>
      <w:r>
        <w:rPr>
          <w:rStyle w:val="MSGENFONTSTYLENAMETEMPLATEROLEMSGENFONTSTYLENAMEBYROLETEXT2"/>
          <w:rFonts w:ascii="Times New Roman" w:hAnsi="Times New Roman" w:cs="Times New Roman"/>
          <w:bCs/>
          <w:sz w:val="25"/>
          <w:szCs w:val="25"/>
        </w:rPr>
        <w:t>ІНФОРМАЦІЯ_</w:t>
      </w:r>
      <w:bookmarkEnd w:id="0"/>
      <w:r>
        <w:rPr>
          <w:rStyle w:val="MSGENFONTSTYLENAMETEMPLATEROLEMSGENFONTSTYLENAMEBYROLETEXT2"/>
          <w:rFonts w:ascii="Times New Roman" w:hAnsi="Times New Roman" w:cs="Times New Roman"/>
          <w:bCs/>
          <w:sz w:val="25"/>
          <w:szCs w:val="25"/>
        </w:rPr>
        <w:t>4</w:t>
      </w:r>
      <w:r w:rsidR="00782529" w:rsidRPr="00BB0C44">
        <w:rPr>
          <w:rStyle w:val="MSGENFONTSTYLENAMETEMPLATEROLEMSGENFONTSTYLENAMEBYROLETEXT2"/>
          <w:rFonts w:ascii="Times New Roman" w:hAnsi="Times New Roman" w:cs="Times New Roman"/>
          <w:bCs/>
          <w:sz w:val="25"/>
          <w:szCs w:val="25"/>
        </w:rPr>
        <w:t xml:space="preserve"> </w:t>
      </w:r>
      <w:r w:rsidR="00C97E5A" w:rsidRPr="00BB0C44">
        <w:rPr>
          <w:rStyle w:val="MSGENFONTSTYLENAMETEMPLATEROLEMSGENFONTSTYLENAMEBYROLETEXT2"/>
          <w:rFonts w:ascii="Times New Roman" w:hAnsi="Times New Roman" w:cs="Times New Roman"/>
          <w:bCs/>
          <w:sz w:val="25"/>
          <w:szCs w:val="25"/>
        </w:rPr>
        <w:t xml:space="preserve">дочкою судді </w:t>
      </w:r>
      <w:r w:rsidR="00AF203E" w:rsidRPr="00BB0C44">
        <w:rPr>
          <w:rStyle w:val="MSGENFONTSTYLENAMETEMPLATEROLEMSGENFONTSTYLENAMEBYROLETEXT2"/>
          <w:rFonts w:ascii="Times New Roman" w:hAnsi="Times New Roman" w:cs="Times New Roman"/>
          <w:bCs/>
          <w:sz w:val="25"/>
          <w:szCs w:val="25"/>
        </w:rPr>
        <w:t xml:space="preserve">11 березня 2023 року </w:t>
      </w:r>
      <w:r w:rsidR="00C97E5A" w:rsidRPr="00BB0C44">
        <w:rPr>
          <w:rStyle w:val="MSGENFONTSTYLENAMETEMPLATEROLEMSGENFONTSTYLENAMEBYROLETEXT2"/>
          <w:rFonts w:ascii="Times New Roman" w:hAnsi="Times New Roman" w:cs="Times New Roman"/>
          <w:bCs/>
          <w:sz w:val="25"/>
          <w:szCs w:val="25"/>
        </w:rPr>
        <w:t xml:space="preserve">за договором купівлі-продажу транспортного засобу придбано автомобіль марки «AUDI Q5», 2019 </w:t>
      </w:r>
      <w:proofErr w:type="spellStart"/>
      <w:r w:rsidR="00AF203E" w:rsidRPr="00BB0C44">
        <w:rPr>
          <w:rStyle w:val="MSGENFONTSTYLENAMETEMPLATEROLEMSGENFONTSTYLENAMEBYROLETEXT2"/>
          <w:rFonts w:ascii="Times New Roman" w:hAnsi="Times New Roman" w:cs="Times New Roman"/>
          <w:bCs/>
          <w:sz w:val="25"/>
          <w:szCs w:val="25"/>
        </w:rPr>
        <w:t>р.</w:t>
      </w:r>
      <w:r w:rsidR="00C97E5A" w:rsidRPr="00BB0C44">
        <w:rPr>
          <w:rStyle w:val="MSGENFONTSTYLENAMETEMPLATEROLEMSGENFONTSTYLENAMEBYROLETEXT2"/>
          <w:rFonts w:ascii="Times New Roman" w:hAnsi="Times New Roman" w:cs="Times New Roman"/>
          <w:bCs/>
          <w:sz w:val="25"/>
          <w:szCs w:val="25"/>
        </w:rPr>
        <w:t>в</w:t>
      </w:r>
      <w:proofErr w:type="spellEnd"/>
      <w:r w:rsidR="00AF203E" w:rsidRPr="00BB0C44">
        <w:rPr>
          <w:rStyle w:val="MSGENFONTSTYLENAMETEMPLATEROLEMSGENFONTSTYLENAMEBYROLETEXT2"/>
          <w:rFonts w:ascii="Times New Roman" w:hAnsi="Times New Roman" w:cs="Times New Roman"/>
          <w:bCs/>
          <w:sz w:val="25"/>
          <w:szCs w:val="25"/>
        </w:rPr>
        <w:t>.</w:t>
      </w:r>
      <w:r w:rsidR="00C97E5A" w:rsidRPr="00BB0C44">
        <w:rPr>
          <w:rStyle w:val="MSGENFONTSTYLENAMETEMPLATEROLEMSGENFONTSTYLENAMEBYROLETEXT2"/>
          <w:rFonts w:ascii="Times New Roman" w:hAnsi="Times New Roman" w:cs="Times New Roman"/>
          <w:bCs/>
          <w:sz w:val="25"/>
          <w:szCs w:val="25"/>
        </w:rPr>
        <w:t xml:space="preserve">, вартість якого за домовленістю сторін визначено в сумі 577 500 гривень. Основною підставою для визначення вартості </w:t>
      </w:r>
      <w:r w:rsidR="00AF203E" w:rsidRPr="00BB0C44">
        <w:rPr>
          <w:rStyle w:val="MSGENFONTSTYLENAMETEMPLATEROLEMSGENFONTSTYLENAMEBYROLETEXT2"/>
          <w:rFonts w:ascii="Times New Roman" w:hAnsi="Times New Roman" w:cs="Times New Roman"/>
          <w:bCs/>
          <w:sz w:val="25"/>
          <w:szCs w:val="25"/>
        </w:rPr>
        <w:t>цього</w:t>
      </w:r>
      <w:r w:rsidR="00C97E5A" w:rsidRPr="00BB0C44">
        <w:rPr>
          <w:rStyle w:val="MSGENFONTSTYLENAMETEMPLATEROLEMSGENFONTSTYLENAMEBYROLETEXT2"/>
          <w:rFonts w:ascii="Times New Roman" w:hAnsi="Times New Roman" w:cs="Times New Roman"/>
          <w:bCs/>
          <w:sz w:val="25"/>
          <w:szCs w:val="25"/>
        </w:rPr>
        <w:t xml:space="preserve"> автомобіля був його технічний стан </w:t>
      </w:r>
      <w:r w:rsidR="00AF203E" w:rsidRPr="00BB0C44">
        <w:rPr>
          <w:rStyle w:val="MSGENFONTSTYLENAMETEMPLATEROLEMSGENFONTSTYLENAMEBYROLETEXT2"/>
          <w:rFonts w:ascii="Times New Roman" w:hAnsi="Times New Roman" w:cs="Times New Roman"/>
          <w:bCs/>
          <w:sz w:val="25"/>
          <w:szCs w:val="25"/>
        </w:rPr>
        <w:t>(</w:t>
      </w:r>
      <w:r w:rsidR="00C97E5A" w:rsidRPr="00BB0C44">
        <w:rPr>
          <w:rStyle w:val="MSGENFONTSTYLENAMETEMPLATEROLEMSGENFONTSTYLENAMEBYROLETEXT2"/>
          <w:rFonts w:ascii="Times New Roman" w:hAnsi="Times New Roman" w:cs="Times New Roman"/>
          <w:bCs/>
          <w:sz w:val="25"/>
          <w:szCs w:val="25"/>
        </w:rPr>
        <w:t>придбаний з</w:t>
      </w:r>
      <w:r w:rsidR="00AF203E" w:rsidRPr="00BB0C44">
        <w:rPr>
          <w:rStyle w:val="MSGENFONTSTYLENAMETEMPLATEROLEMSGENFONTSTYLENAMEBYROLETEXT2"/>
          <w:rFonts w:ascii="Times New Roman" w:hAnsi="Times New Roman" w:cs="Times New Roman"/>
          <w:bCs/>
          <w:sz w:val="25"/>
          <w:szCs w:val="25"/>
        </w:rPr>
        <w:t>і</w:t>
      </w:r>
      <w:r w:rsidR="00C97E5A" w:rsidRPr="00BB0C44">
        <w:rPr>
          <w:rStyle w:val="MSGENFONTSTYLENAMETEMPLATEROLEMSGENFONTSTYLENAMEBYROLETEXT2"/>
          <w:rFonts w:ascii="Times New Roman" w:hAnsi="Times New Roman" w:cs="Times New Roman"/>
          <w:bCs/>
          <w:sz w:val="25"/>
          <w:szCs w:val="25"/>
        </w:rPr>
        <w:t xml:space="preserve"> значними технічними ушкодженнями внаслідок ДТП </w:t>
      </w:r>
      <w:r w:rsidR="00AF203E" w:rsidRPr="00BB0C44">
        <w:rPr>
          <w:rStyle w:val="MSGENFONTSTYLENAMETEMPLATEROLEMSGENFONTSTYLENAMEBYROLETEXT2"/>
          <w:rFonts w:ascii="Times New Roman" w:hAnsi="Times New Roman" w:cs="Times New Roman"/>
          <w:bCs/>
          <w:sz w:val="25"/>
          <w:szCs w:val="25"/>
        </w:rPr>
        <w:t>у</w:t>
      </w:r>
      <w:r w:rsidR="00C97E5A" w:rsidRPr="00BB0C44">
        <w:rPr>
          <w:rStyle w:val="MSGENFONTSTYLENAMETEMPLATEROLEMSGENFONTSTYLENAMEBYROLETEXT2"/>
          <w:rFonts w:ascii="Times New Roman" w:hAnsi="Times New Roman" w:cs="Times New Roman"/>
          <w:bCs/>
          <w:sz w:val="25"/>
          <w:szCs w:val="25"/>
        </w:rPr>
        <w:t xml:space="preserve"> США</w:t>
      </w:r>
      <w:r w:rsidR="00AF203E" w:rsidRPr="00BB0C44">
        <w:rPr>
          <w:rStyle w:val="MSGENFONTSTYLENAMETEMPLATEROLEMSGENFONTSTYLENAMEBYROLETEXT2"/>
          <w:rFonts w:ascii="Times New Roman" w:hAnsi="Times New Roman" w:cs="Times New Roman"/>
          <w:bCs/>
          <w:sz w:val="25"/>
          <w:szCs w:val="25"/>
        </w:rPr>
        <w:t xml:space="preserve"> у</w:t>
      </w:r>
      <w:r w:rsidR="00C97E5A" w:rsidRPr="00BB0C44">
        <w:rPr>
          <w:rStyle w:val="MSGENFONTSTYLENAMETEMPLATEROLEMSGENFONTSTYLENAMEBYROLETEXT2"/>
          <w:rFonts w:ascii="Times New Roman" w:hAnsi="Times New Roman" w:cs="Times New Roman"/>
          <w:bCs/>
          <w:sz w:val="25"/>
          <w:szCs w:val="25"/>
        </w:rPr>
        <w:t xml:space="preserve"> 2021 році на онлайн-аукціоні за 7</w:t>
      </w:r>
      <w:r w:rsidR="004B1624">
        <w:rPr>
          <w:rStyle w:val="MSGENFONTSTYLENAMETEMPLATEROLEMSGENFONTSTYLENAMEBYROLETEXT2"/>
          <w:rFonts w:ascii="Times New Roman" w:hAnsi="Times New Roman" w:cs="Times New Roman"/>
          <w:bCs/>
          <w:sz w:val="25"/>
          <w:szCs w:val="25"/>
        </w:rPr>
        <w:t> </w:t>
      </w:r>
      <w:r w:rsidR="00C97E5A" w:rsidRPr="00BB0C44">
        <w:rPr>
          <w:rStyle w:val="MSGENFONTSTYLENAMETEMPLATEROLEMSGENFONTSTYLENAMEBYROLETEXT2"/>
          <w:rFonts w:ascii="Times New Roman" w:hAnsi="Times New Roman" w:cs="Times New Roman"/>
          <w:bCs/>
          <w:sz w:val="25"/>
          <w:szCs w:val="25"/>
        </w:rPr>
        <w:t xml:space="preserve">975 доларів США. </w:t>
      </w:r>
      <w:r w:rsidR="00AF203E" w:rsidRPr="00BB0C44">
        <w:rPr>
          <w:rStyle w:val="MSGENFONTSTYLENAMETEMPLATEROLEMSGENFONTSTYLENAMEBYROLETEXT2"/>
          <w:rFonts w:ascii="Times New Roman" w:hAnsi="Times New Roman" w:cs="Times New Roman"/>
          <w:bCs/>
          <w:sz w:val="25"/>
          <w:szCs w:val="25"/>
        </w:rPr>
        <w:t>Водночас</w:t>
      </w:r>
      <w:r w:rsidR="00C97E5A" w:rsidRPr="00BB0C44">
        <w:rPr>
          <w:rStyle w:val="MSGENFONTSTYLENAMETEMPLATEROLEMSGENFONTSTYLENAMEBYROLETEXT2"/>
          <w:rFonts w:ascii="Times New Roman" w:hAnsi="Times New Roman" w:cs="Times New Roman"/>
          <w:bCs/>
          <w:sz w:val="25"/>
          <w:szCs w:val="25"/>
        </w:rPr>
        <w:t xml:space="preserve"> слід зазначити, що при визначенні ціни також враховувалась якість проведених ремонтно-відновлюваних робіт, частина яких не була належної якості, у зв’язку з чим</w:t>
      </w:r>
      <w:r w:rsidR="00AF203E" w:rsidRPr="00BB0C44">
        <w:rPr>
          <w:rStyle w:val="MSGENFONTSTYLENAMETEMPLATEROLEMSGENFONTSTYLENAMEBYROLETEXT2"/>
          <w:rFonts w:ascii="Times New Roman" w:hAnsi="Times New Roman" w:cs="Times New Roman"/>
          <w:bCs/>
          <w:sz w:val="25"/>
          <w:szCs w:val="25"/>
        </w:rPr>
        <w:t xml:space="preserve"> надалі</w:t>
      </w:r>
      <w:r w:rsidR="00C97E5A" w:rsidRPr="00BB0C44">
        <w:rPr>
          <w:rStyle w:val="MSGENFONTSTYLENAMETEMPLATEROLEMSGENFONTSTYLENAMEBYROLETEXT2"/>
          <w:rFonts w:ascii="Times New Roman" w:hAnsi="Times New Roman" w:cs="Times New Roman"/>
          <w:bCs/>
          <w:sz w:val="25"/>
          <w:szCs w:val="25"/>
        </w:rPr>
        <w:t xml:space="preserve"> із особистих заощаджень </w:t>
      </w:r>
      <w:r w:rsidR="00782529" w:rsidRPr="00BB0C44">
        <w:rPr>
          <w:rStyle w:val="MSGENFONTSTYLENAMETEMPLATEROLEMSGENFONTSTYLENAMEBYROLETEXT2"/>
          <w:rFonts w:ascii="Times New Roman" w:hAnsi="Times New Roman" w:cs="Times New Roman"/>
          <w:bCs/>
          <w:sz w:val="25"/>
          <w:szCs w:val="25"/>
        </w:rPr>
        <w:t>доньки, судді та колишньої свекрухи</w:t>
      </w:r>
      <w:r w:rsidR="00C97E5A" w:rsidRPr="00BB0C44">
        <w:rPr>
          <w:rStyle w:val="MSGENFONTSTYLENAMETEMPLATEROLEMSGENFONTSTYLENAMEBYROLETEXT2"/>
          <w:rFonts w:ascii="Times New Roman" w:hAnsi="Times New Roman" w:cs="Times New Roman"/>
          <w:bCs/>
          <w:sz w:val="25"/>
          <w:szCs w:val="25"/>
        </w:rPr>
        <w:t xml:space="preserve"> фінансувалось проведення повторних відновлювальних робіт. Автомобіль </w:t>
      </w:r>
      <w:r w:rsidR="00AF203E" w:rsidRPr="00BB0C44">
        <w:rPr>
          <w:rStyle w:val="MSGENFONTSTYLENAMETEMPLATEROLEMSGENFONTSTYLENAMEBYROLETEXT2"/>
          <w:rFonts w:ascii="Times New Roman" w:hAnsi="Times New Roman" w:cs="Times New Roman"/>
          <w:bCs/>
          <w:sz w:val="25"/>
          <w:szCs w:val="25"/>
        </w:rPr>
        <w:t>придбано дочкою</w:t>
      </w:r>
      <w:r w:rsidR="00C97E5A" w:rsidRPr="00BB0C44">
        <w:rPr>
          <w:rStyle w:val="MSGENFONTSTYLENAMETEMPLATEROLEMSGENFONTSTYLENAMEBYROLETEXT2"/>
          <w:rFonts w:ascii="Times New Roman" w:hAnsi="Times New Roman" w:cs="Times New Roman"/>
          <w:bCs/>
          <w:sz w:val="25"/>
          <w:szCs w:val="25"/>
        </w:rPr>
        <w:t xml:space="preserve"> частково за власні заощадження, проте основну частину коштів надала їй ба</w:t>
      </w:r>
      <w:r w:rsidR="004C693C" w:rsidRPr="00BB0C44">
        <w:rPr>
          <w:rStyle w:val="MSGENFONTSTYLENAMETEMPLATEROLEMSGENFONTSTYLENAMEBYROLETEXT2"/>
          <w:rFonts w:ascii="Times New Roman" w:hAnsi="Times New Roman" w:cs="Times New Roman"/>
          <w:bCs/>
          <w:sz w:val="25"/>
          <w:szCs w:val="25"/>
        </w:rPr>
        <w:t>буся</w:t>
      </w:r>
      <w:r w:rsidR="00C97E5A" w:rsidRPr="00BB0C44">
        <w:rPr>
          <w:rStyle w:val="MSGENFONTSTYLENAMETEMPLATEROLEMSGENFONTSTYLENAMEBYROLETEXT2"/>
          <w:rFonts w:ascii="Times New Roman" w:hAnsi="Times New Roman" w:cs="Times New Roman"/>
          <w:bCs/>
          <w:sz w:val="25"/>
          <w:szCs w:val="25"/>
        </w:rPr>
        <w:t>, що</w:t>
      </w:r>
      <w:r w:rsidR="00C97E5A" w:rsidRPr="004B1624">
        <w:rPr>
          <w:rStyle w:val="MSGENFONTSTYLENAMETEMPLATEROLEMSGENFONTSTYLENAMEBYROLETEXT2"/>
          <w:rFonts w:ascii="Times New Roman" w:hAnsi="Times New Roman" w:cs="Times New Roman"/>
          <w:bCs/>
          <w:sz w:val="72"/>
          <w:szCs w:val="72"/>
        </w:rPr>
        <w:t xml:space="preserve"> </w:t>
      </w:r>
      <w:r w:rsidR="00C97E5A" w:rsidRPr="00BB0C44">
        <w:rPr>
          <w:rStyle w:val="MSGENFONTSTYLENAMETEMPLATEROLEMSGENFONTSTYLENAMEBYROLETEXT2"/>
          <w:rFonts w:ascii="Times New Roman" w:hAnsi="Times New Roman" w:cs="Times New Roman"/>
          <w:bCs/>
          <w:sz w:val="25"/>
          <w:szCs w:val="25"/>
        </w:rPr>
        <w:t>підтверджується</w:t>
      </w:r>
      <w:r w:rsidR="00C97E5A" w:rsidRPr="004B1624">
        <w:rPr>
          <w:rStyle w:val="MSGENFONTSTYLENAMETEMPLATEROLEMSGENFONTSTYLENAMEBYROLETEXT2"/>
          <w:rFonts w:ascii="Times New Roman" w:hAnsi="Times New Roman" w:cs="Times New Roman"/>
          <w:bCs/>
          <w:sz w:val="72"/>
          <w:szCs w:val="72"/>
        </w:rPr>
        <w:t xml:space="preserve"> </w:t>
      </w:r>
      <w:r w:rsidR="00C97E5A" w:rsidRPr="00BB0C44">
        <w:rPr>
          <w:rStyle w:val="MSGENFONTSTYLENAMETEMPLATEROLEMSGENFONTSTYLENAMEBYROLETEXT2"/>
          <w:rFonts w:ascii="Times New Roman" w:hAnsi="Times New Roman" w:cs="Times New Roman"/>
          <w:bCs/>
          <w:sz w:val="25"/>
          <w:szCs w:val="25"/>
        </w:rPr>
        <w:t>нотаріально</w:t>
      </w:r>
      <w:r w:rsidR="00C97E5A" w:rsidRPr="004B1624">
        <w:rPr>
          <w:rStyle w:val="MSGENFONTSTYLENAMETEMPLATEROLEMSGENFONTSTYLENAMEBYROLETEXT2"/>
          <w:rFonts w:ascii="Times New Roman" w:hAnsi="Times New Roman" w:cs="Times New Roman"/>
          <w:bCs/>
          <w:sz w:val="72"/>
          <w:szCs w:val="72"/>
        </w:rPr>
        <w:t xml:space="preserve"> </w:t>
      </w:r>
      <w:r w:rsidR="00C97E5A" w:rsidRPr="00BB0C44">
        <w:rPr>
          <w:rStyle w:val="MSGENFONTSTYLENAMETEMPLATEROLEMSGENFONTSTYLENAMEBYROLETEXT2"/>
          <w:rFonts w:ascii="Times New Roman" w:hAnsi="Times New Roman" w:cs="Times New Roman"/>
          <w:bCs/>
          <w:sz w:val="25"/>
          <w:szCs w:val="25"/>
        </w:rPr>
        <w:t>посвідченою</w:t>
      </w:r>
      <w:r w:rsidR="00C97E5A" w:rsidRPr="004B1624">
        <w:rPr>
          <w:rStyle w:val="MSGENFONTSTYLENAMETEMPLATEROLEMSGENFONTSTYLENAMEBYROLETEXT2"/>
          <w:rFonts w:ascii="Times New Roman" w:hAnsi="Times New Roman" w:cs="Times New Roman"/>
          <w:bCs/>
          <w:sz w:val="72"/>
          <w:szCs w:val="72"/>
        </w:rPr>
        <w:t xml:space="preserve"> </w:t>
      </w:r>
      <w:r w:rsidR="00C97E5A" w:rsidRPr="00BB0C44">
        <w:rPr>
          <w:rStyle w:val="MSGENFONTSTYLENAMETEMPLATEROLEMSGENFONTSTYLENAMEBYROLETEXT2"/>
          <w:rFonts w:ascii="Times New Roman" w:hAnsi="Times New Roman" w:cs="Times New Roman"/>
          <w:bCs/>
          <w:sz w:val="25"/>
          <w:szCs w:val="25"/>
        </w:rPr>
        <w:t>заявою,</w:t>
      </w:r>
      <w:r w:rsidR="00C97E5A" w:rsidRPr="004B1624">
        <w:rPr>
          <w:rStyle w:val="MSGENFONTSTYLENAMETEMPLATEROLEMSGENFONTSTYLENAMEBYROLETEXT2"/>
          <w:rFonts w:ascii="Times New Roman" w:hAnsi="Times New Roman" w:cs="Times New Roman"/>
          <w:bCs/>
          <w:sz w:val="72"/>
          <w:szCs w:val="72"/>
        </w:rPr>
        <w:t xml:space="preserve"> </w:t>
      </w:r>
      <w:r w:rsidR="00C97E5A" w:rsidRPr="00BB0C44">
        <w:rPr>
          <w:rStyle w:val="MSGENFONTSTYLENAMETEMPLATEROLEMSGENFONTSTYLENAMEBYROLETEXT2"/>
          <w:rFonts w:ascii="Times New Roman" w:hAnsi="Times New Roman" w:cs="Times New Roman"/>
          <w:bCs/>
          <w:sz w:val="25"/>
          <w:szCs w:val="25"/>
        </w:rPr>
        <w:t>її</w:t>
      </w:r>
      <w:r w:rsidR="00C97E5A" w:rsidRPr="004B1624">
        <w:rPr>
          <w:rStyle w:val="MSGENFONTSTYLENAMETEMPLATEROLEMSGENFONTSTYLENAMEBYROLETEXT2"/>
          <w:rFonts w:ascii="Times New Roman" w:hAnsi="Times New Roman" w:cs="Times New Roman"/>
          <w:bCs/>
          <w:sz w:val="72"/>
          <w:szCs w:val="72"/>
        </w:rPr>
        <w:t xml:space="preserve"> </w:t>
      </w:r>
      <w:r w:rsidR="00C97E5A" w:rsidRPr="00BB0C44">
        <w:rPr>
          <w:rStyle w:val="MSGENFONTSTYLENAMETEMPLATEROLEMSGENFONTSTYLENAMEBYROLETEXT2"/>
          <w:rFonts w:ascii="Times New Roman" w:hAnsi="Times New Roman" w:cs="Times New Roman"/>
          <w:bCs/>
          <w:sz w:val="25"/>
          <w:szCs w:val="25"/>
        </w:rPr>
        <w:t>декларацією</w:t>
      </w:r>
      <w:r w:rsidR="00C97E5A" w:rsidRPr="004B1624">
        <w:rPr>
          <w:rStyle w:val="MSGENFONTSTYLENAMETEMPLATEROLEMSGENFONTSTYLENAMEBYROLETEXT2"/>
          <w:rFonts w:ascii="Times New Roman" w:hAnsi="Times New Roman" w:cs="Times New Roman"/>
          <w:bCs/>
          <w:sz w:val="72"/>
          <w:szCs w:val="72"/>
        </w:rPr>
        <w:t xml:space="preserve"> </w:t>
      </w:r>
      <w:r w:rsidR="00C97E5A" w:rsidRPr="00BB0C44">
        <w:rPr>
          <w:rStyle w:val="MSGENFONTSTYLENAMETEMPLATEROLEMSGENFONTSTYLENAMEBYROLETEXT2"/>
          <w:rFonts w:ascii="Times New Roman" w:hAnsi="Times New Roman" w:cs="Times New Roman"/>
          <w:bCs/>
          <w:sz w:val="25"/>
          <w:szCs w:val="25"/>
        </w:rPr>
        <w:t>про</w:t>
      </w:r>
      <w:r w:rsidR="00C97E5A" w:rsidRPr="004B1624">
        <w:rPr>
          <w:rStyle w:val="MSGENFONTSTYLENAMETEMPLATEROLEMSGENFONTSTYLENAMEBYROLETEXT2"/>
          <w:rFonts w:ascii="Times New Roman" w:hAnsi="Times New Roman" w:cs="Times New Roman"/>
          <w:bCs/>
          <w:sz w:val="72"/>
          <w:szCs w:val="72"/>
        </w:rPr>
        <w:t xml:space="preserve"> </w:t>
      </w:r>
      <w:r w:rsidR="00C97E5A" w:rsidRPr="00BB0C44">
        <w:rPr>
          <w:rStyle w:val="MSGENFONTSTYLENAMETEMPLATEROLEMSGENFONTSTYLENAMEBYROLETEXT2"/>
          <w:rFonts w:ascii="Times New Roman" w:hAnsi="Times New Roman" w:cs="Times New Roman"/>
          <w:bCs/>
          <w:sz w:val="25"/>
          <w:szCs w:val="25"/>
        </w:rPr>
        <w:t>доходи</w:t>
      </w:r>
      <w:r w:rsidR="00C97E5A" w:rsidRPr="004B1624">
        <w:rPr>
          <w:rStyle w:val="MSGENFONTSTYLENAMETEMPLATEROLEMSGENFONTSTYLENAMEBYROLETEXT2"/>
          <w:rFonts w:ascii="Times New Roman" w:hAnsi="Times New Roman" w:cs="Times New Roman"/>
          <w:bCs/>
          <w:sz w:val="72"/>
          <w:szCs w:val="72"/>
        </w:rPr>
        <w:t xml:space="preserve"> </w:t>
      </w:r>
      <w:r w:rsidR="00AF203E" w:rsidRPr="00BB0C44">
        <w:rPr>
          <w:rStyle w:val="MSGENFONTSTYLENAMETEMPLATEROLEMSGENFONTSTYLENAMEBYROLETEXT2"/>
          <w:rFonts w:ascii="Times New Roman" w:hAnsi="Times New Roman" w:cs="Times New Roman"/>
          <w:bCs/>
          <w:sz w:val="25"/>
          <w:szCs w:val="25"/>
        </w:rPr>
        <w:t>за 2023 рік</w:t>
      </w:r>
      <w:r w:rsidR="00C97E5A" w:rsidRPr="00BB0C44">
        <w:rPr>
          <w:rStyle w:val="MSGENFONTSTYLENAMETEMPLATEROLEMSGENFONTSTYLENAMEBYROLETEXT2"/>
          <w:rFonts w:ascii="Times New Roman" w:hAnsi="Times New Roman" w:cs="Times New Roman"/>
          <w:bCs/>
          <w:sz w:val="25"/>
          <w:szCs w:val="25"/>
        </w:rPr>
        <w:t xml:space="preserve">, також довідками про доходи </w:t>
      </w:r>
      <w:r w:rsidR="00782529" w:rsidRPr="00BB0C44">
        <w:rPr>
          <w:rStyle w:val="MSGENFONTSTYLENAMETEMPLATEROLEMSGENFONTSTYLENAMEBYROLETEXT2"/>
          <w:rFonts w:ascii="Times New Roman" w:hAnsi="Times New Roman" w:cs="Times New Roman"/>
          <w:bCs/>
          <w:sz w:val="25"/>
          <w:szCs w:val="25"/>
        </w:rPr>
        <w:t>доньки</w:t>
      </w:r>
      <w:r w:rsidR="00C97E5A" w:rsidRPr="00BB0C44">
        <w:rPr>
          <w:rStyle w:val="MSGENFONTSTYLENAMETEMPLATEROLEMSGENFONTSTYLENAMEBYROLETEXT2"/>
          <w:rFonts w:ascii="Times New Roman" w:hAnsi="Times New Roman" w:cs="Times New Roman"/>
          <w:bCs/>
          <w:sz w:val="25"/>
          <w:szCs w:val="25"/>
        </w:rPr>
        <w:t xml:space="preserve"> за 2021</w:t>
      </w:r>
      <w:r w:rsidR="00C97E5A" w:rsidRPr="00BB0C44">
        <w:rPr>
          <w:rFonts w:ascii="Times New Roman" w:hAnsi="Times New Roman" w:cs="Times New Roman"/>
          <w:sz w:val="25"/>
          <w:szCs w:val="25"/>
        </w:rPr>
        <w:t>–</w:t>
      </w:r>
      <w:r w:rsidR="00C97E5A" w:rsidRPr="00BB0C44">
        <w:rPr>
          <w:rStyle w:val="MSGENFONTSTYLENAMETEMPLATEROLEMSGENFONTSTYLENAMEBYROLETEXT2"/>
          <w:rFonts w:ascii="Times New Roman" w:hAnsi="Times New Roman" w:cs="Times New Roman"/>
          <w:bCs/>
          <w:sz w:val="25"/>
          <w:szCs w:val="25"/>
        </w:rPr>
        <w:t>2024 роки.</w:t>
      </w:r>
    </w:p>
    <w:p w:rsidR="004C693C" w:rsidRPr="00BB0C44" w:rsidRDefault="004C693C" w:rsidP="00265427">
      <w:pPr>
        <w:shd w:val="clear" w:color="auto" w:fill="FFFFFF"/>
        <w:spacing w:after="0" w:line="240" w:lineRule="auto"/>
        <w:ind w:firstLine="708"/>
        <w:jc w:val="both"/>
        <w:rPr>
          <w:rFonts w:ascii="Times New Roman" w:hAnsi="Times New Roman"/>
          <w:b/>
          <w:sz w:val="25"/>
          <w:szCs w:val="25"/>
          <w:shd w:val="clear" w:color="auto" w:fill="FFFFFF"/>
        </w:rPr>
      </w:pPr>
    </w:p>
    <w:p w:rsidR="00265427" w:rsidRPr="00BB0C44" w:rsidRDefault="00265427" w:rsidP="00265427">
      <w:pPr>
        <w:shd w:val="clear" w:color="auto" w:fill="FFFFFF"/>
        <w:spacing w:after="0" w:line="240" w:lineRule="auto"/>
        <w:ind w:firstLine="708"/>
        <w:jc w:val="both"/>
        <w:rPr>
          <w:rFonts w:ascii="Times New Roman" w:hAnsi="Times New Roman"/>
          <w:b/>
          <w:sz w:val="25"/>
          <w:szCs w:val="25"/>
          <w:shd w:val="clear" w:color="auto" w:fill="FFFFFF"/>
        </w:rPr>
      </w:pPr>
      <w:r w:rsidRPr="00BB0C44">
        <w:rPr>
          <w:rFonts w:ascii="Times New Roman" w:hAnsi="Times New Roman"/>
          <w:b/>
          <w:sz w:val="25"/>
          <w:szCs w:val="25"/>
          <w:shd w:val="clear" w:color="auto" w:fill="FFFFFF"/>
        </w:rPr>
        <w:t>Джерела права та їх застосування.</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Згідно з підпунктом 4 пункту 16</w:t>
      </w:r>
      <w:r w:rsidRPr="00BB0C44">
        <w:rPr>
          <w:rFonts w:ascii="Times New Roman" w:hAnsi="Times New Roman"/>
          <w:sz w:val="25"/>
          <w:szCs w:val="25"/>
          <w:shd w:val="clear" w:color="auto" w:fill="FFFFFF"/>
          <w:vertAlign w:val="superscript"/>
        </w:rPr>
        <w:t>1</w:t>
      </w:r>
      <w:r w:rsidRPr="00BB0C44">
        <w:rPr>
          <w:rFonts w:ascii="Times New Roman" w:hAnsi="Times New Roman"/>
          <w:sz w:val="25"/>
          <w:szCs w:val="25"/>
          <w:shd w:val="clear" w:color="auto" w:fill="FFFFFF"/>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Частиною першою пункту 20 розділу XII «Прикінцеві та перехідні положення» Закону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Відповідно до частини другої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BB0C44">
        <w:rPr>
          <w:rFonts w:ascii="Times New Roman" w:hAnsi="Times New Roman"/>
          <w:sz w:val="25"/>
          <w:szCs w:val="25"/>
          <w:shd w:val="clear" w:color="auto" w:fill="FFFFFF"/>
        </w:rPr>
        <w:t>непідтвердження</w:t>
      </w:r>
      <w:proofErr w:type="spellEnd"/>
      <w:r w:rsidRPr="00BB0C44">
        <w:rPr>
          <w:rFonts w:ascii="Times New Roman" w:hAnsi="Times New Roman"/>
          <w:sz w:val="25"/>
          <w:szCs w:val="25"/>
          <w:shd w:val="clear" w:color="auto" w:fill="FFFFFF"/>
        </w:rPr>
        <w:t xml:space="preserve"> здатності судді (кандидата на посаду судді) здійснювати правосуддя у відповідному суді.</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Частиною третьою пункту 20 розділу XII «Прикінцеві та перехідні положення» Закону встановлено, що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Частинами першою та другою статті 83 Закону визначено, що кваліфікаційне оцінювання проводиться Вищою кваліфікаційною комісією суддів України з метою </w:t>
      </w:r>
      <w:r w:rsidRPr="00BB0C44">
        <w:rPr>
          <w:rFonts w:ascii="Times New Roman" w:hAnsi="Times New Roman"/>
          <w:sz w:val="25"/>
          <w:szCs w:val="25"/>
          <w:shd w:val="clear" w:color="auto" w:fill="FFFFFF"/>
        </w:rPr>
        <w:lastRenderedPageBreak/>
        <w:t>визначення здатності судді (кандидата на посаду судді) здійснювати правосуддя у відповідному суді за визначеними законом критеріями.</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Критеріями кваліфікаційного оцінювання є:</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1) компетентність (професійна, особиста, соціальна тощо);</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2) професійна етика;</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3) доброчесність.</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Відповідно до частини першої статті 85 Закону кваліфікаційне оцінювання включає такі етапи:</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1) складення іспиту;</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2) дослідження досьє та проведення співбесіди.</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w:t>
      </w:r>
      <w:r w:rsidR="004B1624">
        <w:rPr>
          <w:rFonts w:ascii="Times New Roman" w:hAnsi="Times New Roman"/>
          <w:sz w:val="25"/>
          <w:szCs w:val="25"/>
          <w:shd w:val="clear" w:color="auto" w:fill="FFFFFF"/>
        </w:rPr>
        <w:t> </w:t>
      </w:r>
      <w:r w:rsidRPr="00BB0C44">
        <w:rPr>
          <w:rFonts w:ascii="Times New Roman" w:hAnsi="Times New Roman"/>
          <w:sz w:val="25"/>
          <w:szCs w:val="25"/>
          <w:shd w:val="clear" w:color="auto" w:fill="FFFFFF"/>
        </w:rPr>
        <w:t>балів, за критерієм професійної етики – 250 балів, за критерієм доброчесності –</w:t>
      </w:r>
      <w:r w:rsidR="00B65135" w:rsidRPr="00BB0C44">
        <w:rPr>
          <w:rFonts w:ascii="Times New Roman" w:hAnsi="Times New Roman"/>
          <w:sz w:val="25"/>
          <w:szCs w:val="25"/>
          <w:shd w:val="clear" w:color="auto" w:fill="FFFFFF"/>
        </w:rPr>
        <w:t xml:space="preserve"> </w:t>
      </w:r>
      <w:r w:rsidRPr="00BB0C44">
        <w:rPr>
          <w:rFonts w:ascii="Times New Roman" w:hAnsi="Times New Roman"/>
          <w:sz w:val="25"/>
          <w:szCs w:val="25"/>
          <w:shd w:val="clear" w:color="auto" w:fill="FFFFFF"/>
        </w:rPr>
        <w:t>250</w:t>
      </w:r>
      <w:r w:rsidR="004B1624">
        <w:rPr>
          <w:rFonts w:ascii="Times New Roman" w:hAnsi="Times New Roman"/>
          <w:sz w:val="25"/>
          <w:szCs w:val="25"/>
          <w:shd w:val="clear" w:color="auto" w:fill="FFFFFF"/>
        </w:rPr>
        <w:t> </w:t>
      </w:r>
      <w:r w:rsidRPr="00BB0C44">
        <w:rPr>
          <w:rFonts w:ascii="Times New Roman" w:hAnsi="Times New Roman"/>
          <w:sz w:val="25"/>
          <w:szCs w:val="25"/>
          <w:shd w:val="clear" w:color="auto" w:fill="FFFFFF"/>
        </w:rPr>
        <w:t>балів. Отже, сума максимально можливих балів за результатами кваліфікаційного оцінювання за всіма критеріями дорівнює 1 000 балів.</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BB0C44">
        <w:rPr>
          <w:rFonts w:ascii="Times New Roman" w:hAnsi="Times New Roman"/>
          <w:sz w:val="25"/>
          <w:szCs w:val="25"/>
          <w:shd w:val="clear" w:color="auto" w:fill="FFFFFF"/>
        </w:rPr>
        <w:t>бала</w:t>
      </w:r>
      <w:proofErr w:type="spellEnd"/>
      <w:r w:rsidRPr="00BB0C44">
        <w:rPr>
          <w:rFonts w:ascii="Times New Roman" w:hAnsi="Times New Roman"/>
          <w:sz w:val="25"/>
          <w:szCs w:val="25"/>
          <w:shd w:val="clear" w:color="auto" w:fill="FFFFFF"/>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BB0C44">
        <w:rPr>
          <w:rFonts w:ascii="Times New Roman" w:hAnsi="Times New Roman"/>
          <w:sz w:val="25"/>
          <w:szCs w:val="25"/>
          <w:shd w:val="clear" w:color="auto" w:fill="FFFFFF"/>
        </w:rPr>
        <w:t>бала</w:t>
      </w:r>
      <w:proofErr w:type="spellEnd"/>
      <w:r w:rsidRPr="00BB0C44">
        <w:rPr>
          <w:rFonts w:ascii="Times New Roman" w:hAnsi="Times New Roman"/>
          <w:sz w:val="25"/>
          <w:szCs w:val="25"/>
          <w:shd w:val="clear" w:color="auto" w:fill="FFFFFF"/>
        </w:rPr>
        <w:t>, більшого за 0.</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 Пунктом 120 розділу II Регламенту Вищої кваліфікаційної комісії суддів України, затвердженого рішенням Комісії від </w:t>
      </w:r>
      <w:r w:rsidR="000A55EE" w:rsidRPr="00BB0C44">
        <w:rPr>
          <w:rFonts w:ascii="Times New Roman" w:hAnsi="Times New Roman"/>
          <w:sz w:val="25"/>
          <w:szCs w:val="25"/>
          <w:shd w:val="clear" w:color="auto" w:fill="FFFFFF"/>
        </w:rPr>
        <w:t xml:space="preserve">13 жовтня 2016 року № 81/зп-16 </w:t>
      </w:r>
      <w:r w:rsidRPr="00BB0C44">
        <w:rPr>
          <w:rFonts w:ascii="Times New Roman" w:hAnsi="Times New Roman"/>
          <w:sz w:val="25"/>
          <w:szCs w:val="25"/>
          <w:shd w:val="clear" w:color="auto" w:fill="FFFFFF"/>
        </w:rPr>
        <w:t xml:space="preserve">(у редакції рішення Комісії від 19 жовтня 2023 року № 119/зп-23),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w:t>
      </w:r>
      <w:r w:rsidRPr="00BB0C44">
        <w:rPr>
          <w:rFonts w:ascii="Times New Roman" w:hAnsi="Times New Roman"/>
          <w:sz w:val="25"/>
          <w:szCs w:val="25"/>
          <w:shd w:val="clear" w:color="auto" w:fill="FFFFFF"/>
        </w:rPr>
        <w:lastRenderedPageBreak/>
        <w:t>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вказуватиме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Обґрунтований сумнів вважається таким, що виник, зокрема, з моменту надання ГРД висновку про невідповідність судді критеріям професійної етики та доброчесності або інформації стосовно судді.</w:t>
      </w:r>
    </w:p>
    <w:p w:rsidR="00265427" w:rsidRPr="00BB0C44" w:rsidRDefault="00265427" w:rsidP="00FA2A1E">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У випадку виникнення такого сумніву обов’язком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BB0C44">
        <w:rPr>
          <w:rFonts w:ascii="Times New Roman" w:hAnsi="Times New Roman"/>
          <w:sz w:val="25"/>
          <w:szCs w:val="25"/>
          <w:shd w:val="clear" w:color="auto" w:fill="FFFFFF"/>
        </w:rPr>
        <w:t>Бангалорських</w:t>
      </w:r>
      <w:proofErr w:type="spellEnd"/>
      <w:r w:rsidRPr="00BB0C44">
        <w:rPr>
          <w:rFonts w:ascii="Times New Roman" w:hAnsi="Times New Roman"/>
          <w:sz w:val="25"/>
          <w:szCs w:val="25"/>
          <w:shd w:val="clear" w:color="auto" w:fill="FFFFFF"/>
        </w:rPr>
        <w:t xml:space="preserve"> принципах поведінки суддів від</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19</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травня</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2006</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року</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(схвалені</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резолюцією</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Економічної</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та</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соціальної</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ради</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ООН</w:t>
      </w:r>
      <w:r w:rsidRPr="004B1624">
        <w:rPr>
          <w:rFonts w:ascii="Times New Roman" w:hAnsi="Times New Roman"/>
          <w:sz w:val="44"/>
          <w:szCs w:val="44"/>
          <w:shd w:val="clear" w:color="auto" w:fill="FFFFFF"/>
        </w:rPr>
        <w:t xml:space="preserve"> </w:t>
      </w:r>
      <w:r w:rsidRPr="00BB0C44">
        <w:rPr>
          <w:rFonts w:ascii="Times New Roman" w:hAnsi="Times New Roman"/>
          <w:sz w:val="25"/>
          <w:szCs w:val="25"/>
          <w:shd w:val="clear" w:color="auto" w:fill="FFFFFF"/>
        </w:rPr>
        <w:t>від 27 липня 2006 року № 2006/23)</w:t>
      </w:r>
      <w:r w:rsidR="00FA2A1E" w:rsidRPr="00BB0C44">
        <w:rPr>
          <w:rFonts w:ascii="Times New Roman" w:hAnsi="Times New Roman"/>
          <w:sz w:val="25"/>
          <w:szCs w:val="25"/>
          <w:shd w:val="clear" w:color="auto" w:fill="FFFFFF"/>
        </w:rPr>
        <w:t>.</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і на суддю шляхом складення ним кваліфікаційного іспиту, тестування особистих морально-психологічних якостей і загальних здібностей, надання чітких та переконливих доказів під час дослідження досьє та проведення співбесіди з метою спростувати такий сумнів.</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Чіткими та переконливими є докази, які, з погляду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 Використання чітких та переконливих доказів має розсіяти обґрунтований сумнів у наявності індикатора (показника), що може свідчити про невідповідність судді критеріям професійної етики та доброчесності.</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Неможливість судді спростовувати наявність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Ураховуючи викладене, Комісія має виключити наявність будь-яких сумнівних фактів щодо поведінки судді не лише з погляду вимог законодавства, але й з метою зміцнення переконання суспільства в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Комісії не надано чітких та переконливих доказів, які, з погляду звичайної розсудливої людини, у своїй сукупності дають змогу дійти висновку про наявність обставин, що породжують обґрунтований сумнів про невідповідність судді </w:t>
      </w:r>
      <w:proofErr w:type="spellStart"/>
      <w:r w:rsidR="00FA2A1E" w:rsidRPr="00BB0C44">
        <w:rPr>
          <w:rFonts w:ascii="Times New Roman" w:hAnsi="Times New Roman"/>
          <w:sz w:val="25"/>
          <w:szCs w:val="25"/>
          <w:shd w:val="clear" w:color="auto" w:fill="FFFFFF"/>
        </w:rPr>
        <w:t>Малех</w:t>
      </w:r>
      <w:proofErr w:type="spellEnd"/>
      <w:r w:rsidR="00FA2A1E" w:rsidRPr="00BB0C44">
        <w:rPr>
          <w:rFonts w:ascii="Times New Roman" w:hAnsi="Times New Roman"/>
          <w:sz w:val="25"/>
          <w:szCs w:val="25"/>
          <w:shd w:val="clear" w:color="auto" w:fill="FFFFFF"/>
        </w:rPr>
        <w:t xml:space="preserve"> І.Б.</w:t>
      </w:r>
      <w:r w:rsidRPr="00BB0C44">
        <w:rPr>
          <w:rFonts w:ascii="Times New Roman" w:hAnsi="Times New Roman"/>
          <w:sz w:val="25"/>
          <w:szCs w:val="25"/>
          <w:shd w:val="clear" w:color="auto" w:fill="FFFFFF"/>
        </w:rPr>
        <w:t xml:space="preserve"> критеріям професійної етики та доброчесності.</w:t>
      </w:r>
      <w:r w:rsidR="00B65135" w:rsidRPr="00BB0C44">
        <w:rPr>
          <w:rFonts w:ascii="Times New Roman" w:hAnsi="Times New Roman"/>
          <w:sz w:val="25"/>
          <w:szCs w:val="25"/>
          <w:shd w:val="clear" w:color="auto" w:fill="FFFFFF"/>
        </w:rPr>
        <w:t xml:space="preserve"> Ураховуючи інформацію із суддівського досьє</w:t>
      </w:r>
      <w:r w:rsidR="002652D7" w:rsidRPr="00BB0C44">
        <w:rPr>
          <w:rFonts w:ascii="Times New Roman" w:hAnsi="Times New Roman"/>
          <w:sz w:val="25"/>
          <w:szCs w:val="25"/>
          <w:shd w:val="clear" w:color="auto" w:fill="FFFFFF"/>
        </w:rPr>
        <w:t xml:space="preserve"> та інших відкритих джерел</w:t>
      </w:r>
      <w:r w:rsidR="00B65135" w:rsidRPr="00BB0C44">
        <w:rPr>
          <w:rFonts w:ascii="Times New Roman" w:hAnsi="Times New Roman"/>
          <w:sz w:val="25"/>
          <w:szCs w:val="25"/>
          <w:shd w:val="clear" w:color="auto" w:fill="FFFFFF"/>
        </w:rPr>
        <w:t>,</w:t>
      </w:r>
      <w:r w:rsidR="002652D7" w:rsidRPr="00BB0C44">
        <w:rPr>
          <w:rFonts w:ascii="Times New Roman" w:hAnsi="Times New Roman"/>
          <w:sz w:val="25"/>
          <w:szCs w:val="25"/>
          <w:shd w:val="clear" w:color="auto" w:fill="FFFFFF"/>
        </w:rPr>
        <w:t xml:space="preserve"> факт припинення шлюбних відносин судді з колишнім чоловіком</w:t>
      </w:r>
      <w:r w:rsidR="006B75BC" w:rsidRPr="00BB0C44">
        <w:rPr>
          <w:rFonts w:ascii="Times New Roman" w:hAnsi="Times New Roman"/>
          <w:sz w:val="25"/>
          <w:szCs w:val="25"/>
          <w:shd w:val="clear" w:color="auto" w:fill="FFFFFF"/>
        </w:rPr>
        <w:t xml:space="preserve"> (2013 рік)</w:t>
      </w:r>
      <w:r w:rsidR="002652D7" w:rsidRPr="00BB0C44">
        <w:rPr>
          <w:rFonts w:ascii="Times New Roman" w:hAnsi="Times New Roman"/>
          <w:sz w:val="25"/>
          <w:szCs w:val="25"/>
          <w:shd w:val="clear" w:color="auto" w:fill="FFFFFF"/>
        </w:rPr>
        <w:t xml:space="preserve"> не має ознак фіктивності і не покликаний приховува</w:t>
      </w:r>
      <w:r w:rsidR="00B65135" w:rsidRPr="00BB0C44">
        <w:rPr>
          <w:rFonts w:ascii="Times New Roman" w:hAnsi="Times New Roman"/>
          <w:sz w:val="25"/>
          <w:szCs w:val="25"/>
          <w:shd w:val="clear" w:color="auto" w:fill="FFFFFF"/>
        </w:rPr>
        <w:t>ти</w:t>
      </w:r>
      <w:r w:rsidR="002652D7" w:rsidRPr="00BB0C44">
        <w:rPr>
          <w:rFonts w:ascii="Times New Roman" w:hAnsi="Times New Roman"/>
          <w:sz w:val="25"/>
          <w:szCs w:val="25"/>
          <w:shd w:val="clear" w:color="auto" w:fill="FFFFFF"/>
        </w:rPr>
        <w:t xml:space="preserve"> від</w:t>
      </w:r>
      <w:r w:rsidR="006B75BC" w:rsidRPr="00BB0C44">
        <w:rPr>
          <w:rFonts w:ascii="Times New Roman" w:hAnsi="Times New Roman"/>
          <w:sz w:val="25"/>
          <w:szCs w:val="25"/>
          <w:shd w:val="clear" w:color="auto" w:fill="FFFFFF"/>
        </w:rPr>
        <w:t xml:space="preserve"> правоохоронних, антикорупційних органів та стороннього спостерігача майн</w:t>
      </w:r>
      <w:r w:rsidR="00B65135" w:rsidRPr="00BB0C44">
        <w:rPr>
          <w:rFonts w:ascii="Times New Roman" w:hAnsi="Times New Roman"/>
          <w:sz w:val="25"/>
          <w:szCs w:val="25"/>
          <w:shd w:val="clear" w:color="auto" w:fill="FFFFFF"/>
        </w:rPr>
        <w:t>о</w:t>
      </w:r>
      <w:r w:rsidR="006B75BC" w:rsidRPr="00BB0C44">
        <w:rPr>
          <w:rFonts w:ascii="Times New Roman" w:hAnsi="Times New Roman"/>
          <w:sz w:val="25"/>
          <w:szCs w:val="25"/>
          <w:shd w:val="clear" w:color="auto" w:fill="FFFFFF"/>
        </w:rPr>
        <w:t xml:space="preserve"> судді чи </w:t>
      </w:r>
      <w:r w:rsidR="00B65135" w:rsidRPr="00BB0C44">
        <w:rPr>
          <w:rFonts w:ascii="Times New Roman" w:hAnsi="Times New Roman"/>
          <w:sz w:val="25"/>
          <w:szCs w:val="25"/>
          <w:shd w:val="clear" w:color="auto" w:fill="FFFFFF"/>
        </w:rPr>
        <w:t>її</w:t>
      </w:r>
      <w:r w:rsidR="006B75BC" w:rsidRPr="00BB0C44">
        <w:rPr>
          <w:rFonts w:ascii="Times New Roman" w:hAnsi="Times New Roman"/>
          <w:sz w:val="25"/>
          <w:szCs w:val="25"/>
          <w:shd w:val="clear" w:color="auto" w:fill="FFFFFF"/>
        </w:rPr>
        <w:t xml:space="preserve"> близьких осіб.</w:t>
      </w:r>
      <w:r w:rsidR="002652D7" w:rsidRPr="00BB0C44">
        <w:rPr>
          <w:rFonts w:ascii="Times New Roman" w:hAnsi="Times New Roman"/>
          <w:sz w:val="25"/>
          <w:szCs w:val="25"/>
          <w:shd w:val="clear" w:color="auto" w:fill="FFFFFF"/>
        </w:rPr>
        <w:t xml:space="preserve"> </w:t>
      </w:r>
    </w:p>
    <w:p w:rsidR="00265427" w:rsidRPr="00BB0C44" w:rsidRDefault="00265427" w:rsidP="00265427">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lastRenderedPageBreak/>
        <w:t>Комісія вважає надані суддею пояснення стосовно викладених у рішенні ГРД про надання</w:t>
      </w:r>
      <w:r w:rsidR="00FA2A1E" w:rsidRPr="00BB0C44">
        <w:rPr>
          <w:rFonts w:ascii="Times New Roman" w:hAnsi="Times New Roman"/>
          <w:sz w:val="25"/>
          <w:szCs w:val="25"/>
          <w:shd w:val="clear" w:color="auto" w:fill="FFFFFF"/>
        </w:rPr>
        <w:t xml:space="preserve"> висновку та</w:t>
      </w:r>
      <w:r w:rsidRPr="00BB0C44">
        <w:rPr>
          <w:rFonts w:ascii="Times New Roman" w:hAnsi="Times New Roman"/>
          <w:sz w:val="25"/>
          <w:szCs w:val="25"/>
          <w:shd w:val="clear" w:color="auto" w:fill="FFFFFF"/>
        </w:rPr>
        <w:t xml:space="preserve"> інформації обставин достатніми та такими, що спростовують обґрунтовані сумніви в невідповідності займаній посаді.</w:t>
      </w:r>
    </w:p>
    <w:p w:rsidR="00265427" w:rsidRPr="00BB0C44" w:rsidRDefault="00265427" w:rsidP="00C14A5B">
      <w:pPr>
        <w:shd w:val="clear" w:color="auto" w:fill="FFFFFF"/>
        <w:spacing w:after="0" w:line="240" w:lineRule="auto"/>
        <w:ind w:firstLine="708"/>
        <w:jc w:val="both"/>
        <w:rPr>
          <w:rFonts w:ascii="Times New Roman" w:hAnsi="Times New Roman"/>
          <w:b/>
          <w:sz w:val="25"/>
          <w:szCs w:val="25"/>
          <w:shd w:val="clear" w:color="auto" w:fill="FFFFFF"/>
        </w:rPr>
      </w:pPr>
    </w:p>
    <w:p w:rsidR="00C14A5B" w:rsidRPr="00BB0C44" w:rsidRDefault="00C14A5B" w:rsidP="00C14A5B">
      <w:pPr>
        <w:shd w:val="clear" w:color="auto" w:fill="FFFFFF"/>
        <w:spacing w:after="0" w:line="240" w:lineRule="auto"/>
        <w:ind w:firstLine="708"/>
        <w:jc w:val="both"/>
        <w:rPr>
          <w:rFonts w:ascii="Times New Roman" w:hAnsi="Times New Roman"/>
          <w:b/>
          <w:sz w:val="25"/>
          <w:szCs w:val="25"/>
          <w:shd w:val="clear" w:color="auto" w:fill="FFFFFF"/>
        </w:rPr>
      </w:pPr>
      <w:r w:rsidRPr="00BB0C44">
        <w:rPr>
          <w:rFonts w:ascii="Times New Roman" w:hAnsi="Times New Roman"/>
          <w:b/>
          <w:sz w:val="25"/>
          <w:szCs w:val="25"/>
          <w:shd w:val="clear" w:color="auto" w:fill="FFFFFF"/>
        </w:rPr>
        <w:t>Результати кваліфікаційного оцінювання</w:t>
      </w:r>
      <w:r w:rsidR="00E204CC" w:rsidRPr="00BB0C44">
        <w:rPr>
          <w:rFonts w:ascii="Times New Roman" w:hAnsi="Times New Roman"/>
          <w:b/>
          <w:sz w:val="25"/>
          <w:szCs w:val="25"/>
          <w:shd w:val="clear" w:color="auto" w:fill="FFFFFF"/>
        </w:rPr>
        <w:t>.</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Дослідивши досьє судді, наданий ГРД висновок та </w:t>
      </w:r>
      <w:r w:rsidR="00B65135" w:rsidRPr="00BB0C44">
        <w:rPr>
          <w:rFonts w:ascii="Times New Roman" w:hAnsi="Times New Roman"/>
          <w:sz w:val="25"/>
          <w:szCs w:val="25"/>
          <w:shd w:val="clear" w:color="auto" w:fill="FFFFFF"/>
        </w:rPr>
        <w:t xml:space="preserve">ураховуючи </w:t>
      </w:r>
      <w:r w:rsidRPr="00BB0C44">
        <w:rPr>
          <w:rFonts w:ascii="Times New Roman" w:hAnsi="Times New Roman"/>
          <w:sz w:val="25"/>
          <w:szCs w:val="25"/>
          <w:shd w:val="clear" w:color="auto" w:fill="FFFFFF"/>
        </w:rPr>
        <w:t xml:space="preserve">результати співбесіди із суддею, під час якої вивчено питання про відповідність судді </w:t>
      </w:r>
      <w:r w:rsidR="00B76D4E" w:rsidRPr="00BB0C44">
        <w:rPr>
          <w:rFonts w:ascii="Times New Roman" w:hAnsi="Times New Roman"/>
          <w:sz w:val="25"/>
          <w:szCs w:val="25"/>
          <w:shd w:val="clear" w:color="auto" w:fill="FFFFFF"/>
        </w:rPr>
        <w:t xml:space="preserve">Львівського апеляційного господарського суду </w:t>
      </w:r>
      <w:proofErr w:type="spellStart"/>
      <w:r w:rsidR="00B76D4E" w:rsidRPr="00BB0C44">
        <w:rPr>
          <w:rFonts w:ascii="Times New Roman" w:hAnsi="Times New Roman"/>
          <w:sz w:val="25"/>
          <w:szCs w:val="25"/>
          <w:shd w:val="clear" w:color="auto" w:fill="FFFFFF"/>
        </w:rPr>
        <w:t>Малех</w:t>
      </w:r>
      <w:proofErr w:type="spellEnd"/>
      <w:r w:rsidR="00B76D4E" w:rsidRPr="00BB0C44">
        <w:rPr>
          <w:rFonts w:ascii="Times New Roman" w:hAnsi="Times New Roman"/>
          <w:sz w:val="25"/>
          <w:szCs w:val="25"/>
          <w:shd w:val="clear" w:color="auto" w:fill="FFFFFF"/>
        </w:rPr>
        <w:t xml:space="preserve"> І</w:t>
      </w:r>
      <w:r w:rsidR="00B65135" w:rsidRPr="00BB0C44">
        <w:rPr>
          <w:rFonts w:ascii="Times New Roman" w:hAnsi="Times New Roman"/>
          <w:sz w:val="25"/>
          <w:szCs w:val="25"/>
          <w:shd w:val="clear" w:color="auto" w:fill="FFFFFF"/>
        </w:rPr>
        <w:t>.</w:t>
      </w:r>
      <w:r w:rsidR="00B76D4E" w:rsidRPr="00BB0C44">
        <w:rPr>
          <w:rFonts w:ascii="Times New Roman" w:hAnsi="Times New Roman"/>
          <w:sz w:val="25"/>
          <w:szCs w:val="25"/>
          <w:shd w:val="clear" w:color="auto" w:fill="FFFFFF"/>
        </w:rPr>
        <w:t>Б</w:t>
      </w:r>
      <w:r w:rsidR="00B65135" w:rsidRPr="00BB0C44">
        <w:rPr>
          <w:rFonts w:ascii="Times New Roman" w:hAnsi="Times New Roman"/>
          <w:sz w:val="25"/>
          <w:szCs w:val="25"/>
          <w:shd w:val="clear" w:color="auto" w:fill="FFFFFF"/>
        </w:rPr>
        <w:t>.</w:t>
      </w:r>
      <w:r w:rsidR="00B76D4E" w:rsidRPr="00BB0C44">
        <w:rPr>
          <w:rFonts w:ascii="Times New Roman" w:hAnsi="Times New Roman"/>
          <w:sz w:val="25"/>
          <w:szCs w:val="25"/>
          <w:shd w:val="clear" w:color="auto" w:fill="FFFFFF"/>
        </w:rPr>
        <w:t xml:space="preserve"> </w:t>
      </w:r>
      <w:r w:rsidRPr="00BB0C44">
        <w:rPr>
          <w:rFonts w:ascii="Times New Roman" w:hAnsi="Times New Roman"/>
          <w:sz w:val="25"/>
          <w:szCs w:val="25"/>
          <w:shd w:val="clear" w:color="auto" w:fill="FFFFFF"/>
        </w:rPr>
        <w:t>критеріям  кваліфікаційного оцінювання, Комісія дійшла таких висновків.</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Главою 2 розділу ІІ Положення визначено показники відповідності судді критеріям кваліфікаційного оцінювання та засоби їх встановлення.</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І. За критеріями компетентності (професійної, особистої та соціальної) суддя загалом набра</w:t>
      </w:r>
      <w:r w:rsidR="00B76D4E" w:rsidRPr="00BB0C44">
        <w:rPr>
          <w:rFonts w:ascii="Times New Roman" w:hAnsi="Times New Roman"/>
          <w:sz w:val="25"/>
          <w:szCs w:val="25"/>
          <w:shd w:val="clear" w:color="auto" w:fill="FFFFFF"/>
        </w:rPr>
        <w:t>ла</w:t>
      </w:r>
      <w:r w:rsidRPr="00BB0C44">
        <w:rPr>
          <w:rFonts w:ascii="Times New Roman" w:hAnsi="Times New Roman"/>
          <w:sz w:val="25"/>
          <w:szCs w:val="25"/>
          <w:shd w:val="clear" w:color="auto" w:fill="FFFFFF"/>
        </w:rPr>
        <w:t xml:space="preserve"> </w:t>
      </w:r>
      <w:r w:rsidR="00B76D4E" w:rsidRPr="00BB0C44">
        <w:rPr>
          <w:rFonts w:ascii="Times New Roman" w:hAnsi="Times New Roman"/>
          <w:sz w:val="25"/>
          <w:szCs w:val="25"/>
          <w:shd w:val="clear" w:color="auto" w:fill="FFFFFF"/>
        </w:rPr>
        <w:t>35</w:t>
      </w:r>
      <w:r w:rsidR="00004ADB" w:rsidRPr="00BB0C44">
        <w:rPr>
          <w:rFonts w:ascii="Times New Roman" w:hAnsi="Times New Roman"/>
          <w:sz w:val="25"/>
          <w:szCs w:val="25"/>
          <w:shd w:val="clear" w:color="auto" w:fill="FFFFFF"/>
        </w:rPr>
        <w:t>9</w:t>
      </w:r>
      <w:r w:rsidR="00B76D4E" w:rsidRPr="00BB0C44">
        <w:rPr>
          <w:rFonts w:ascii="Times New Roman" w:hAnsi="Times New Roman"/>
          <w:sz w:val="25"/>
          <w:szCs w:val="25"/>
          <w:shd w:val="clear" w:color="auto" w:fill="FFFFFF"/>
        </w:rPr>
        <w:t>,8</w:t>
      </w:r>
      <w:r w:rsidRPr="00BB0C44">
        <w:rPr>
          <w:rFonts w:ascii="Times New Roman" w:hAnsi="Times New Roman"/>
          <w:sz w:val="25"/>
          <w:szCs w:val="25"/>
          <w:shd w:val="clear" w:color="auto" w:fill="FFFFFF"/>
        </w:rPr>
        <w:t xml:space="preserve"> </w:t>
      </w:r>
      <w:proofErr w:type="spellStart"/>
      <w:r w:rsidRPr="00BB0C44">
        <w:rPr>
          <w:rFonts w:ascii="Times New Roman" w:hAnsi="Times New Roman"/>
          <w:sz w:val="25"/>
          <w:szCs w:val="25"/>
          <w:shd w:val="clear" w:color="auto" w:fill="FFFFFF"/>
        </w:rPr>
        <w:t>бала</w:t>
      </w:r>
      <w:proofErr w:type="spellEnd"/>
      <w:r w:rsidRPr="00BB0C44">
        <w:rPr>
          <w:rFonts w:ascii="Times New Roman" w:hAnsi="Times New Roman"/>
          <w:sz w:val="25"/>
          <w:szCs w:val="25"/>
          <w:shd w:val="clear" w:color="auto" w:fill="FFFFFF"/>
        </w:rPr>
        <w:t>.</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За критерієм професійної компетентності </w:t>
      </w:r>
      <w:proofErr w:type="spellStart"/>
      <w:r w:rsidR="00B76D4E" w:rsidRPr="00BB0C44">
        <w:rPr>
          <w:rFonts w:ascii="Times New Roman" w:hAnsi="Times New Roman"/>
          <w:sz w:val="25"/>
          <w:szCs w:val="25"/>
          <w:shd w:val="clear" w:color="auto" w:fill="FFFFFF"/>
        </w:rPr>
        <w:t>Малех</w:t>
      </w:r>
      <w:proofErr w:type="spellEnd"/>
      <w:r w:rsidR="00B76D4E" w:rsidRPr="00BB0C44">
        <w:rPr>
          <w:rFonts w:ascii="Times New Roman" w:hAnsi="Times New Roman"/>
          <w:sz w:val="25"/>
          <w:szCs w:val="25"/>
          <w:shd w:val="clear" w:color="auto" w:fill="FFFFFF"/>
        </w:rPr>
        <w:t xml:space="preserve"> І.Б.</w:t>
      </w:r>
      <w:r w:rsidRPr="00BB0C44">
        <w:rPr>
          <w:rFonts w:ascii="Times New Roman" w:hAnsi="Times New Roman"/>
          <w:sz w:val="25"/>
          <w:szCs w:val="25"/>
          <w:shd w:val="clear" w:color="auto" w:fill="FFFFFF"/>
        </w:rPr>
        <w:t xml:space="preserve"> оцінено Комісією на підставі результатів іспиту, дослідження інформації, яка міститься в досьє, та співбесіди за показниками, визначеними пунктами 1–5 глави 2 розділу II Положення. За критеріями особистої та соціальної компетентності </w:t>
      </w:r>
      <w:proofErr w:type="spellStart"/>
      <w:r w:rsidR="00B76D4E" w:rsidRPr="00BB0C44">
        <w:rPr>
          <w:rFonts w:ascii="Times New Roman" w:hAnsi="Times New Roman"/>
          <w:sz w:val="25"/>
          <w:szCs w:val="25"/>
          <w:shd w:val="clear" w:color="auto" w:fill="FFFFFF"/>
        </w:rPr>
        <w:t>Малех</w:t>
      </w:r>
      <w:proofErr w:type="spellEnd"/>
      <w:r w:rsidR="00B76D4E" w:rsidRPr="00BB0C44">
        <w:rPr>
          <w:rFonts w:ascii="Times New Roman" w:hAnsi="Times New Roman"/>
          <w:sz w:val="25"/>
          <w:szCs w:val="25"/>
          <w:shd w:val="clear" w:color="auto" w:fill="FFFFFF"/>
        </w:rPr>
        <w:t xml:space="preserve"> І.Б. </w:t>
      </w:r>
      <w:r w:rsidRPr="00BB0C44">
        <w:rPr>
          <w:rFonts w:ascii="Times New Roman" w:hAnsi="Times New Roman"/>
          <w:sz w:val="25"/>
          <w:szCs w:val="25"/>
          <w:shd w:val="clear" w:color="auto" w:fill="FFFFFF"/>
        </w:rPr>
        <w:t>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 урахуванням показників, визначених пунктами 6–7 глави 2 розділу II Положення.</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Загалом за критерієм професійної компетентності </w:t>
      </w:r>
      <w:proofErr w:type="spellStart"/>
      <w:r w:rsidR="00B76D4E" w:rsidRPr="00BB0C44">
        <w:rPr>
          <w:rFonts w:ascii="Times New Roman" w:hAnsi="Times New Roman"/>
          <w:sz w:val="25"/>
          <w:szCs w:val="25"/>
          <w:shd w:val="clear" w:color="auto" w:fill="FFFFFF"/>
        </w:rPr>
        <w:t>Малех</w:t>
      </w:r>
      <w:proofErr w:type="spellEnd"/>
      <w:r w:rsidR="00B76D4E" w:rsidRPr="00BB0C44">
        <w:rPr>
          <w:rFonts w:ascii="Times New Roman" w:hAnsi="Times New Roman"/>
          <w:sz w:val="25"/>
          <w:szCs w:val="25"/>
          <w:shd w:val="clear" w:color="auto" w:fill="FFFFFF"/>
        </w:rPr>
        <w:t xml:space="preserve"> І.Б.</w:t>
      </w:r>
      <w:r w:rsidRPr="00BB0C44">
        <w:rPr>
          <w:rFonts w:ascii="Times New Roman" w:hAnsi="Times New Roman"/>
          <w:sz w:val="25"/>
          <w:szCs w:val="25"/>
          <w:shd w:val="clear" w:color="auto" w:fill="FFFFFF"/>
        </w:rPr>
        <w:t xml:space="preserve">  набра</w:t>
      </w:r>
      <w:r w:rsidR="00B76D4E" w:rsidRPr="00BB0C44">
        <w:rPr>
          <w:rFonts w:ascii="Times New Roman" w:hAnsi="Times New Roman"/>
          <w:sz w:val="25"/>
          <w:szCs w:val="25"/>
          <w:shd w:val="clear" w:color="auto" w:fill="FFFFFF"/>
        </w:rPr>
        <w:t>ла</w:t>
      </w:r>
      <w:r w:rsidRPr="00BB0C44">
        <w:rPr>
          <w:rFonts w:ascii="Times New Roman" w:hAnsi="Times New Roman"/>
          <w:sz w:val="25"/>
          <w:szCs w:val="25"/>
          <w:shd w:val="clear" w:color="auto" w:fill="FFFFFF"/>
        </w:rPr>
        <w:t xml:space="preserve"> </w:t>
      </w:r>
      <w:r w:rsidR="00005D13" w:rsidRPr="00BB0C44">
        <w:rPr>
          <w:rFonts w:ascii="Times New Roman" w:hAnsi="Times New Roman"/>
          <w:sz w:val="25"/>
          <w:szCs w:val="25"/>
          <w:shd w:val="clear" w:color="auto" w:fill="FFFFFF"/>
        </w:rPr>
        <w:t>21</w:t>
      </w:r>
      <w:r w:rsidR="00004ADB" w:rsidRPr="00BB0C44">
        <w:rPr>
          <w:rFonts w:ascii="Times New Roman" w:hAnsi="Times New Roman"/>
          <w:sz w:val="25"/>
          <w:szCs w:val="25"/>
          <w:shd w:val="clear" w:color="auto" w:fill="FFFFFF"/>
        </w:rPr>
        <w:t>8</w:t>
      </w:r>
      <w:r w:rsidR="00005D13" w:rsidRPr="00BB0C44">
        <w:rPr>
          <w:rFonts w:ascii="Times New Roman" w:hAnsi="Times New Roman"/>
          <w:sz w:val="25"/>
          <w:szCs w:val="25"/>
          <w:shd w:val="clear" w:color="auto" w:fill="FFFFFF"/>
        </w:rPr>
        <w:t>,</w:t>
      </w:r>
      <w:r w:rsidR="00B76D4E" w:rsidRPr="00BB0C44">
        <w:rPr>
          <w:rFonts w:ascii="Times New Roman" w:hAnsi="Times New Roman"/>
          <w:sz w:val="25"/>
          <w:szCs w:val="25"/>
          <w:shd w:val="clear" w:color="auto" w:fill="FFFFFF"/>
        </w:rPr>
        <w:t>8</w:t>
      </w:r>
      <w:r w:rsidRPr="00BB0C44">
        <w:rPr>
          <w:rFonts w:ascii="Times New Roman" w:hAnsi="Times New Roman"/>
          <w:sz w:val="25"/>
          <w:szCs w:val="25"/>
          <w:shd w:val="clear" w:color="auto" w:fill="FFFFFF"/>
        </w:rPr>
        <w:t xml:space="preserve"> </w:t>
      </w:r>
      <w:proofErr w:type="spellStart"/>
      <w:r w:rsidRPr="00BB0C44">
        <w:rPr>
          <w:rFonts w:ascii="Times New Roman" w:hAnsi="Times New Roman"/>
          <w:sz w:val="25"/>
          <w:szCs w:val="25"/>
          <w:shd w:val="clear" w:color="auto" w:fill="FFFFFF"/>
        </w:rPr>
        <w:t>бала</w:t>
      </w:r>
      <w:proofErr w:type="spellEnd"/>
      <w:r w:rsidRPr="00BB0C44">
        <w:rPr>
          <w:rFonts w:ascii="Times New Roman" w:hAnsi="Times New Roman"/>
          <w:sz w:val="25"/>
          <w:szCs w:val="25"/>
          <w:shd w:val="clear" w:color="auto" w:fill="FFFFFF"/>
        </w:rPr>
        <w:t>, з яких:</w:t>
      </w:r>
    </w:p>
    <w:p w:rsidR="00C14A5B" w:rsidRPr="00BB0C44" w:rsidRDefault="00C14A5B" w:rsidP="00265427">
      <w:pPr>
        <w:shd w:val="clear" w:color="auto" w:fill="FFFFFF"/>
        <w:tabs>
          <w:tab w:val="left" w:pos="993"/>
        </w:tabs>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i/>
          <w:sz w:val="25"/>
          <w:szCs w:val="25"/>
          <w:shd w:val="clear" w:color="auto" w:fill="FFFFFF"/>
        </w:rPr>
        <w:t>-</w:t>
      </w:r>
      <w:r w:rsidRPr="00BB0C44">
        <w:rPr>
          <w:rFonts w:ascii="Times New Roman" w:hAnsi="Times New Roman"/>
          <w:i/>
          <w:sz w:val="25"/>
          <w:szCs w:val="25"/>
          <w:shd w:val="clear" w:color="auto" w:fill="FFFFFF"/>
        </w:rPr>
        <w:tab/>
      </w:r>
      <w:r w:rsidR="00B76D4E" w:rsidRPr="00BB0C44">
        <w:rPr>
          <w:rFonts w:ascii="Times New Roman" w:hAnsi="Times New Roman"/>
          <w:sz w:val="25"/>
          <w:szCs w:val="25"/>
          <w:shd w:val="clear" w:color="auto" w:fill="FFFFFF"/>
        </w:rPr>
        <w:t>82,8</w:t>
      </w:r>
      <w:r w:rsidRPr="00BB0C44">
        <w:rPr>
          <w:rFonts w:ascii="Times New Roman" w:hAnsi="Times New Roman"/>
          <w:sz w:val="25"/>
          <w:szCs w:val="25"/>
          <w:shd w:val="clear" w:color="auto" w:fill="FFFFFF"/>
        </w:rPr>
        <w:t xml:space="preserve"> </w:t>
      </w:r>
      <w:proofErr w:type="spellStart"/>
      <w:r w:rsidRPr="00BB0C44">
        <w:rPr>
          <w:rFonts w:ascii="Times New Roman" w:hAnsi="Times New Roman"/>
          <w:sz w:val="25"/>
          <w:szCs w:val="25"/>
          <w:shd w:val="clear" w:color="auto" w:fill="FFFFFF"/>
        </w:rPr>
        <w:t>бала</w:t>
      </w:r>
      <w:proofErr w:type="spellEnd"/>
      <w:r w:rsidRPr="00BB0C44">
        <w:rPr>
          <w:rFonts w:ascii="Times New Roman" w:hAnsi="Times New Roman"/>
          <w:sz w:val="25"/>
          <w:szCs w:val="25"/>
          <w:shd w:val="clear" w:color="auto" w:fill="FFFFFF"/>
        </w:rPr>
        <w:t xml:space="preserve"> – рівень знань у сфері права, який оці</w:t>
      </w:r>
      <w:r w:rsidR="00B65135" w:rsidRPr="00BB0C44">
        <w:rPr>
          <w:rFonts w:ascii="Times New Roman" w:hAnsi="Times New Roman"/>
          <w:sz w:val="25"/>
          <w:szCs w:val="25"/>
          <w:shd w:val="clear" w:color="auto" w:fill="FFFFFF"/>
        </w:rPr>
        <w:t xml:space="preserve">нено за результатами складеного </w:t>
      </w:r>
      <w:r w:rsidRPr="00BB0C44">
        <w:rPr>
          <w:rFonts w:ascii="Times New Roman" w:hAnsi="Times New Roman"/>
          <w:sz w:val="25"/>
          <w:szCs w:val="25"/>
          <w:shd w:val="clear" w:color="auto" w:fill="FFFFFF"/>
        </w:rPr>
        <w:t>анонімного письмового тестування;</w:t>
      </w:r>
    </w:p>
    <w:p w:rsidR="00C14A5B" w:rsidRPr="00BB0C44" w:rsidRDefault="00C14A5B" w:rsidP="00265427">
      <w:pPr>
        <w:shd w:val="clear" w:color="auto" w:fill="FFFFFF"/>
        <w:tabs>
          <w:tab w:val="left" w:pos="993"/>
        </w:tabs>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w:t>
      </w:r>
      <w:r w:rsidRPr="00BB0C44">
        <w:rPr>
          <w:rFonts w:ascii="Times New Roman" w:hAnsi="Times New Roman"/>
          <w:sz w:val="25"/>
          <w:szCs w:val="25"/>
          <w:shd w:val="clear" w:color="auto" w:fill="FFFFFF"/>
        </w:rPr>
        <w:tab/>
      </w:r>
      <w:r w:rsidR="00B76D4E" w:rsidRPr="00BB0C44">
        <w:rPr>
          <w:rFonts w:ascii="Times New Roman" w:hAnsi="Times New Roman"/>
          <w:sz w:val="25"/>
          <w:szCs w:val="25"/>
          <w:shd w:val="clear" w:color="auto" w:fill="FFFFFF"/>
        </w:rPr>
        <w:t>69</w:t>
      </w:r>
      <w:r w:rsidRPr="00BB0C44">
        <w:rPr>
          <w:rFonts w:ascii="Times New Roman" w:hAnsi="Times New Roman"/>
          <w:sz w:val="25"/>
          <w:szCs w:val="25"/>
          <w:shd w:val="clear" w:color="auto" w:fill="FFFFFF"/>
        </w:rPr>
        <w:t xml:space="preserve"> балів – рівень практичних навичок та умінь у правозастосуванні, який оцінено за результатами виконаного практичного завдання;</w:t>
      </w:r>
    </w:p>
    <w:p w:rsidR="00C14A5B" w:rsidRPr="00BB0C44" w:rsidRDefault="00C14A5B" w:rsidP="00265427">
      <w:pPr>
        <w:shd w:val="clear" w:color="auto" w:fill="FFFFFF"/>
        <w:tabs>
          <w:tab w:val="left" w:pos="993"/>
        </w:tabs>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w:t>
      </w:r>
      <w:r w:rsidRPr="00BB0C44">
        <w:rPr>
          <w:rFonts w:ascii="Times New Roman" w:hAnsi="Times New Roman"/>
          <w:sz w:val="25"/>
          <w:szCs w:val="25"/>
          <w:shd w:val="clear" w:color="auto" w:fill="FFFFFF"/>
        </w:rPr>
        <w:tab/>
        <w:t>6</w:t>
      </w:r>
      <w:r w:rsidR="00004ADB" w:rsidRPr="00BB0C44">
        <w:rPr>
          <w:rFonts w:ascii="Times New Roman" w:hAnsi="Times New Roman"/>
          <w:sz w:val="25"/>
          <w:szCs w:val="25"/>
          <w:shd w:val="clear" w:color="auto" w:fill="FFFFFF"/>
        </w:rPr>
        <w:t>5</w:t>
      </w:r>
      <w:r w:rsidRPr="00BB0C44">
        <w:rPr>
          <w:rFonts w:ascii="Times New Roman" w:hAnsi="Times New Roman"/>
          <w:sz w:val="25"/>
          <w:szCs w:val="25"/>
          <w:shd w:val="clear" w:color="auto" w:fill="FFFFFF"/>
        </w:rPr>
        <w:t xml:space="preserve"> балів – ефективність здійснення правосуддя. Комісією надано оцінку рівню навантаження судді порівняно з іншими суддями у відповідному суді, кількості скасованих та змінених судових рішень, а також випадків порушення суддею строків надсилання тексту судових рішень до </w:t>
      </w:r>
      <w:r w:rsidR="00B65135" w:rsidRPr="00BB0C44">
        <w:rPr>
          <w:rFonts w:ascii="Times New Roman" w:hAnsi="Times New Roman"/>
          <w:sz w:val="25"/>
          <w:szCs w:val="25"/>
          <w:shd w:val="clear" w:color="auto" w:fill="FFFFFF"/>
        </w:rPr>
        <w:t>Єдиного державного реєстру судових рішень</w:t>
      </w:r>
      <w:r w:rsidRPr="00BB0C44">
        <w:rPr>
          <w:rFonts w:ascii="Times New Roman" w:hAnsi="Times New Roman"/>
          <w:sz w:val="25"/>
          <w:szCs w:val="25"/>
          <w:shd w:val="clear" w:color="auto" w:fill="FFFFFF"/>
        </w:rPr>
        <w:t>;</w:t>
      </w:r>
    </w:p>
    <w:p w:rsidR="00C14A5B" w:rsidRPr="00BB0C44" w:rsidRDefault="00B65135"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У</w:t>
      </w:r>
      <w:r w:rsidR="00C14A5B" w:rsidRPr="00BB0C44">
        <w:rPr>
          <w:rFonts w:ascii="Times New Roman" w:hAnsi="Times New Roman"/>
          <w:sz w:val="25"/>
          <w:szCs w:val="25"/>
          <w:shd w:val="clear" w:color="auto" w:fill="FFFFFF"/>
        </w:rPr>
        <w:t xml:space="preserve"> 201</w:t>
      </w:r>
      <w:r w:rsidR="00B716BF" w:rsidRPr="00BB0C44">
        <w:rPr>
          <w:rFonts w:ascii="Times New Roman" w:hAnsi="Times New Roman"/>
          <w:sz w:val="25"/>
          <w:szCs w:val="25"/>
          <w:shd w:val="clear" w:color="auto" w:fill="FFFFFF"/>
        </w:rPr>
        <w:t>6</w:t>
      </w:r>
      <w:r w:rsidR="00C14A5B" w:rsidRPr="00BB0C44">
        <w:rPr>
          <w:rFonts w:ascii="Times New Roman" w:hAnsi="Times New Roman"/>
          <w:sz w:val="25"/>
          <w:szCs w:val="25"/>
          <w:shd w:val="clear" w:color="auto" w:fill="FFFFFF"/>
        </w:rPr>
        <w:t xml:space="preserve"> році суддею розглянуто </w:t>
      </w:r>
      <w:r w:rsidR="0027691B" w:rsidRPr="00BB0C44">
        <w:rPr>
          <w:rFonts w:ascii="Times New Roman" w:hAnsi="Times New Roman"/>
          <w:sz w:val="25"/>
          <w:szCs w:val="25"/>
          <w:shd w:val="clear" w:color="auto" w:fill="FFFFFF"/>
        </w:rPr>
        <w:t>92</w:t>
      </w:r>
      <w:r w:rsidR="00C14A5B" w:rsidRPr="00BB0C44">
        <w:rPr>
          <w:rFonts w:ascii="Times New Roman" w:hAnsi="Times New Roman"/>
          <w:sz w:val="25"/>
          <w:szCs w:val="25"/>
          <w:shd w:val="clear" w:color="auto" w:fill="FFFFFF"/>
        </w:rPr>
        <w:t xml:space="preserve"> справи та </w:t>
      </w:r>
      <w:r w:rsidR="0027691B" w:rsidRPr="00BB0C44">
        <w:rPr>
          <w:rFonts w:ascii="Times New Roman" w:hAnsi="Times New Roman"/>
          <w:sz w:val="25"/>
          <w:szCs w:val="25"/>
          <w:shd w:val="clear" w:color="auto" w:fill="FFFFFF"/>
        </w:rPr>
        <w:t>83</w:t>
      </w:r>
      <w:r w:rsidR="00C14A5B" w:rsidRPr="00BB0C44">
        <w:rPr>
          <w:rFonts w:ascii="Times New Roman" w:hAnsi="Times New Roman"/>
          <w:sz w:val="25"/>
          <w:szCs w:val="25"/>
          <w:shd w:val="clear" w:color="auto" w:fill="FFFFFF"/>
        </w:rPr>
        <w:t xml:space="preserve"> матеріал</w:t>
      </w:r>
      <w:r w:rsidR="0027691B" w:rsidRPr="00BB0C44">
        <w:rPr>
          <w:rFonts w:ascii="Times New Roman" w:hAnsi="Times New Roman"/>
          <w:sz w:val="25"/>
          <w:szCs w:val="25"/>
          <w:shd w:val="clear" w:color="auto" w:fill="FFFFFF"/>
        </w:rPr>
        <w:t>и</w:t>
      </w:r>
      <w:r w:rsidR="00B716BF" w:rsidRPr="00BB0C44">
        <w:rPr>
          <w:rFonts w:ascii="Times New Roman" w:hAnsi="Times New Roman"/>
          <w:sz w:val="25"/>
          <w:szCs w:val="25"/>
          <w:shd w:val="clear" w:color="auto" w:fill="FFFFFF"/>
        </w:rPr>
        <w:t xml:space="preserve">, </w:t>
      </w:r>
      <w:r w:rsidR="00C14A5B" w:rsidRPr="00BB0C44">
        <w:rPr>
          <w:rFonts w:ascii="Times New Roman" w:hAnsi="Times New Roman"/>
          <w:sz w:val="25"/>
          <w:szCs w:val="25"/>
          <w:shd w:val="clear" w:color="auto" w:fill="FFFFFF"/>
        </w:rPr>
        <w:t>у 201</w:t>
      </w:r>
      <w:r w:rsidR="00B716BF" w:rsidRPr="00BB0C44">
        <w:rPr>
          <w:rFonts w:ascii="Times New Roman" w:hAnsi="Times New Roman"/>
          <w:sz w:val="25"/>
          <w:szCs w:val="25"/>
          <w:shd w:val="clear" w:color="auto" w:fill="FFFFFF"/>
        </w:rPr>
        <w:t>7</w:t>
      </w:r>
      <w:r w:rsidR="00C14A5B" w:rsidRPr="00BB0C44">
        <w:rPr>
          <w:rFonts w:ascii="Times New Roman" w:hAnsi="Times New Roman"/>
          <w:sz w:val="25"/>
          <w:szCs w:val="25"/>
          <w:shd w:val="clear" w:color="auto" w:fill="FFFFFF"/>
        </w:rPr>
        <w:t xml:space="preserve"> році – </w:t>
      </w:r>
      <w:r w:rsidR="00B716BF" w:rsidRPr="00BB0C44">
        <w:rPr>
          <w:rFonts w:ascii="Times New Roman" w:hAnsi="Times New Roman"/>
          <w:sz w:val="25"/>
          <w:szCs w:val="25"/>
          <w:shd w:val="clear" w:color="auto" w:fill="FFFFFF"/>
        </w:rPr>
        <w:t>150</w:t>
      </w:r>
      <w:r w:rsidR="00C14A5B" w:rsidRPr="00BB0C44">
        <w:rPr>
          <w:rFonts w:ascii="Times New Roman" w:hAnsi="Times New Roman"/>
          <w:sz w:val="25"/>
          <w:szCs w:val="25"/>
          <w:shd w:val="clear" w:color="auto" w:fill="FFFFFF"/>
        </w:rPr>
        <w:t xml:space="preserve"> справ та </w:t>
      </w:r>
      <w:r w:rsidR="00B716BF" w:rsidRPr="00BB0C44">
        <w:rPr>
          <w:rFonts w:ascii="Times New Roman" w:hAnsi="Times New Roman"/>
          <w:sz w:val="25"/>
          <w:szCs w:val="25"/>
          <w:shd w:val="clear" w:color="auto" w:fill="FFFFFF"/>
        </w:rPr>
        <w:t>106</w:t>
      </w:r>
      <w:r w:rsidR="00C14A5B" w:rsidRPr="00BB0C44">
        <w:rPr>
          <w:rFonts w:ascii="Times New Roman" w:hAnsi="Times New Roman"/>
          <w:sz w:val="25"/>
          <w:szCs w:val="25"/>
          <w:shd w:val="clear" w:color="auto" w:fill="FFFFFF"/>
        </w:rPr>
        <w:t xml:space="preserve"> матеріал</w:t>
      </w:r>
      <w:r w:rsidR="00B716BF" w:rsidRPr="00BB0C44">
        <w:rPr>
          <w:rFonts w:ascii="Times New Roman" w:hAnsi="Times New Roman"/>
          <w:sz w:val="25"/>
          <w:szCs w:val="25"/>
          <w:shd w:val="clear" w:color="auto" w:fill="FFFFFF"/>
        </w:rPr>
        <w:t>ів</w:t>
      </w:r>
      <w:r w:rsidR="00C14A5B" w:rsidRPr="00BB0C44">
        <w:rPr>
          <w:rFonts w:ascii="Times New Roman" w:hAnsi="Times New Roman"/>
          <w:sz w:val="25"/>
          <w:szCs w:val="25"/>
          <w:shd w:val="clear" w:color="auto" w:fill="FFFFFF"/>
        </w:rPr>
        <w:t>, у 201</w:t>
      </w:r>
      <w:r w:rsidR="00B716BF" w:rsidRPr="00BB0C44">
        <w:rPr>
          <w:rFonts w:ascii="Times New Roman" w:hAnsi="Times New Roman"/>
          <w:sz w:val="25"/>
          <w:szCs w:val="25"/>
          <w:shd w:val="clear" w:color="auto" w:fill="FFFFFF"/>
        </w:rPr>
        <w:t>8</w:t>
      </w:r>
      <w:r w:rsidR="00C14A5B" w:rsidRPr="00BB0C44">
        <w:rPr>
          <w:rFonts w:ascii="Times New Roman" w:hAnsi="Times New Roman"/>
          <w:sz w:val="25"/>
          <w:szCs w:val="25"/>
          <w:shd w:val="clear" w:color="auto" w:fill="FFFFFF"/>
        </w:rPr>
        <w:t xml:space="preserve"> році – </w:t>
      </w:r>
      <w:r w:rsidR="00B716BF" w:rsidRPr="00BB0C44">
        <w:rPr>
          <w:rFonts w:ascii="Times New Roman" w:hAnsi="Times New Roman"/>
          <w:sz w:val="25"/>
          <w:szCs w:val="25"/>
          <w:shd w:val="clear" w:color="auto" w:fill="FFFFFF"/>
        </w:rPr>
        <w:t>73</w:t>
      </w:r>
      <w:r w:rsidR="00C14A5B" w:rsidRPr="00BB0C44">
        <w:rPr>
          <w:rFonts w:ascii="Times New Roman" w:hAnsi="Times New Roman"/>
          <w:sz w:val="25"/>
          <w:szCs w:val="25"/>
          <w:shd w:val="clear" w:color="auto" w:fill="FFFFFF"/>
        </w:rPr>
        <w:t xml:space="preserve"> справ</w:t>
      </w:r>
      <w:r w:rsidR="00B716BF" w:rsidRPr="00BB0C44">
        <w:rPr>
          <w:rFonts w:ascii="Times New Roman" w:hAnsi="Times New Roman"/>
          <w:sz w:val="25"/>
          <w:szCs w:val="25"/>
          <w:shd w:val="clear" w:color="auto" w:fill="FFFFFF"/>
        </w:rPr>
        <w:t>и</w:t>
      </w:r>
      <w:r w:rsidR="00C14A5B" w:rsidRPr="00BB0C44">
        <w:rPr>
          <w:rFonts w:ascii="Times New Roman" w:hAnsi="Times New Roman"/>
          <w:sz w:val="25"/>
          <w:szCs w:val="25"/>
          <w:shd w:val="clear" w:color="auto" w:fill="FFFFFF"/>
        </w:rPr>
        <w:t xml:space="preserve"> та </w:t>
      </w:r>
      <w:r w:rsidR="00B716BF" w:rsidRPr="00BB0C44">
        <w:rPr>
          <w:rFonts w:ascii="Times New Roman" w:hAnsi="Times New Roman"/>
          <w:sz w:val="25"/>
          <w:szCs w:val="25"/>
          <w:shd w:val="clear" w:color="auto" w:fill="FFFFFF"/>
        </w:rPr>
        <w:t>49</w:t>
      </w:r>
      <w:r w:rsidR="00C14A5B" w:rsidRPr="00BB0C44">
        <w:rPr>
          <w:rFonts w:ascii="Times New Roman" w:hAnsi="Times New Roman"/>
          <w:sz w:val="25"/>
          <w:szCs w:val="25"/>
          <w:shd w:val="clear" w:color="auto" w:fill="FFFFFF"/>
        </w:rPr>
        <w:t xml:space="preserve"> матеріа</w:t>
      </w:r>
      <w:r w:rsidR="00EF03D1" w:rsidRPr="00BB0C44">
        <w:rPr>
          <w:rFonts w:ascii="Times New Roman" w:hAnsi="Times New Roman"/>
          <w:sz w:val="25"/>
          <w:szCs w:val="25"/>
          <w:shd w:val="clear" w:color="auto" w:fill="FFFFFF"/>
        </w:rPr>
        <w:t>л</w:t>
      </w:r>
      <w:r w:rsidR="00B716BF" w:rsidRPr="00BB0C44">
        <w:rPr>
          <w:rFonts w:ascii="Times New Roman" w:hAnsi="Times New Roman"/>
          <w:sz w:val="25"/>
          <w:szCs w:val="25"/>
          <w:shd w:val="clear" w:color="auto" w:fill="FFFFFF"/>
        </w:rPr>
        <w:t>ів</w:t>
      </w:r>
      <w:r w:rsidR="00EF03D1" w:rsidRPr="00BB0C44">
        <w:rPr>
          <w:rFonts w:ascii="Times New Roman" w:hAnsi="Times New Roman"/>
          <w:sz w:val="25"/>
          <w:szCs w:val="25"/>
          <w:shd w:val="clear" w:color="auto" w:fill="FFFFFF"/>
        </w:rPr>
        <w:t xml:space="preserve">, </w:t>
      </w:r>
      <w:r w:rsidRPr="00BB0C44">
        <w:rPr>
          <w:rFonts w:ascii="Times New Roman" w:hAnsi="Times New Roman"/>
          <w:sz w:val="25"/>
          <w:szCs w:val="25"/>
          <w:shd w:val="clear" w:color="auto" w:fill="FFFFFF"/>
        </w:rPr>
        <w:t>з</w:t>
      </w:r>
      <w:r w:rsidR="00B716BF" w:rsidRPr="00BB0C44">
        <w:rPr>
          <w:rFonts w:ascii="Times New Roman" w:hAnsi="Times New Roman"/>
          <w:sz w:val="25"/>
          <w:szCs w:val="25"/>
          <w:shd w:val="clear" w:color="auto" w:fill="FFFFFF"/>
        </w:rPr>
        <w:t xml:space="preserve"> 2019</w:t>
      </w:r>
      <w:r w:rsidRPr="00BB0C44">
        <w:rPr>
          <w:rFonts w:ascii="Times New Roman" w:hAnsi="Times New Roman"/>
          <w:sz w:val="25"/>
          <w:szCs w:val="25"/>
          <w:shd w:val="clear" w:color="auto" w:fill="FFFFFF"/>
        </w:rPr>
        <w:t xml:space="preserve"> до 12 вересня </w:t>
      </w:r>
      <w:r w:rsidR="00B716BF" w:rsidRPr="00BB0C44">
        <w:rPr>
          <w:rFonts w:ascii="Times New Roman" w:hAnsi="Times New Roman"/>
          <w:sz w:val="25"/>
          <w:szCs w:val="25"/>
          <w:shd w:val="clear" w:color="auto" w:fill="FFFFFF"/>
        </w:rPr>
        <w:t>2021</w:t>
      </w:r>
      <w:r w:rsidRPr="00BB0C44">
        <w:rPr>
          <w:rFonts w:ascii="Times New Roman" w:hAnsi="Times New Roman"/>
          <w:sz w:val="25"/>
          <w:szCs w:val="25"/>
          <w:shd w:val="clear" w:color="auto" w:fill="FFFFFF"/>
        </w:rPr>
        <w:t xml:space="preserve"> року</w:t>
      </w:r>
      <w:r w:rsidR="00B716BF" w:rsidRPr="00BB0C44">
        <w:rPr>
          <w:rFonts w:ascii="Times New Roman" w:hAnsi="Times New Roman"/>
          <w:sz w:val="25"/>
          <w:szCs w:val="25"/>
          <w:shd w:val="clear" w:color="auto" w:fill="FFFFFF"/>
        </w:rPr>
        <w:t xml:space="preserve"> справи і матеріали не розглядались,</w:t>
      </w:r>
      <w:r w:rsidR="00B716BF" w:rsidRPr="00BB0C44">
        <w:t xml:space="preserve"> </w:t>
      </w:r>
      <w:r w:rsidRPr="00BB0C44">
        <w:rPr>
          <w:rFonts w:ascii="Times New Roman" w:hAnsi="Times New Roman"/>
          <w:sz w:val="25"/>
          <w:szCs w:val="25"/>
          <w:shd w:val="clear" w:color="auto" w:fill="FFFFFF"/>
        </w:rPr>
        <w:t xml:space="preserve">з 13 вересня </w:t>
      </w:r>
      <w:r w:rsidR="00B716BF" w:rsidRPr="00BB0C44">
        <w:rPr>
          <w:rFonts w:ascii="Times New Roman" w:hAnsi="Times New Roman"/>
          <w:sz w:val="25"/>
          <w:szCs w:val="25"/>
          <w:shd w:val="clear" w:color="auto" w:fill="FFFFFF"/>
        </w:rPr>
        <w:t>2021</w:t>
      </w:r>
      <w:r w:rsidRPr="00BB0C44">
        <w:rPr>
          <w:rFonts w:ascii="Times New Roman" w:hAnsi="Times New Roman"/>
          <w:sz w:val="25"/>
          <w:szCs w:val="25"/>
          <w:shd w:val="clear" w:color="auto" w:fill="FFFFFF"/>
        </w:rPr>
        <w:t xml:space="preserve"> року</w:t>
      </w:r>
      <w:r w:rsidR="00B716BF" w:rsidRPr="00BB0C44">
        <w:rPr>
          <w:rFonts w:ascii="Times New Roman" w:hAnsi="Times New Roman"/>
          <w:sz w:val="25"/>
          <w:szCs w:val="25"/>
          <w:shd w:val="clear" w:color="auto" w:fill="FFFFFF"/>
        </w:rPr>
        <w:t xml:space="preserve"> до кінця 2021 року – 28 справ та 37 матеріалів,</w:t>
      </w:r>
      <w:r w:rsidR="00B716BF" w:rsidRPr="00BB0C44">
        <w:t xml:space="preserve"> </w:t>
      </w:r>
      <w:r w:rsidR="00B716BF" w:rsidRPr="00BB0C44">
        <w:rPr>
          <w:rFonts w:ascii="Times New Roman" w:hAnsi="Times New Roman"/>
          <w:sz w:val="25"/>
          <w:szCs w:val="25"/>
          <w:shd w:val="clear" w:color="auto" w:fill="FFFFFF"/>
        </w:rPr>
        <w:t xml:space="preserve">у 2022 році – 139 справ та 91 матеріал, у 2023 році </w:t>
      </w:r>
      <w:r w:rsidRPr="00BB0C44">
        <w:rPr>
          <w:rFonts w:ascii="Times New Roman" w:hAnsi="Times New Roman"/>
          <w:sz w:val="25"/>
          <w:szCs w:val="25"/>
          <w:shd w:val="clear" w:color="auto" w:fill="FFFFFF"/>
        </w:rPr>
        <w:t>–</w:t>
      </w:r>
      <w:r w:rsidR="00B716BF" w:rsidRPr="00BB0C44">
        <w:rPr>
          <w:rFonts w:ascii="Times New Roman" w:hAnsi="Times New Roman"/>
          <w:sz w:val="25"/>
          <w:szCs w:val="25"/>
          <w:shd w:val="clear" w:color="auto" w:fill="FFFFFF"/>
        </w:rPr>
        <w:t xml:space="preserve"> 128 справ та 91</w:t>
      </w:r>
      <w:r w:rsidR="006A4D41">
        <w:rPr>
          <w:rFonts w:ascii="Times New Roman" w:hAnsi="Times New Roman"/>
          <w:sz w:val="25"/>
          <w:szCs w:val="25"/>
          <w:shd w:val="clear" w:color="auto" w:fill="FFFFFF"/>
        </w:rPr>
        <w:t> </w:t>
      </w:r>
      <w:r w:rsidR="00B716BF" w:rsidRPr="00BB0C44">
        <w:rPr>
          <w:rFonts w:ascii="Times New Roman" w:hAnsi="Times New Roman"/>
          <w:sz w:val="25"/>
          <w:szCs w:val="25"/>
          <w:shd w:val="clear" w:color="auto" w:fill="FFFFFF"/>
        </w:rPr>
        <w:t>матеріал</w:t>
      </w:r>
      <w:r w:rsidR="00C14A5B" w:rsidRPr="00BB0C44">
        <w:rPr>
          <w:rFonts w:ascii="Times New Roman" w:hAnsi="Times New Roman"/>
          <w:sz w:val="25"/>
          <w:szCs w:val="25"/>
          <w:shd w:val="clear" w:color="auto" w:fill="FFFFFF"/>
        </w:rPr>
        <w:t>.</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Рівень навантаження судді відповідає навантаженню в суді </w:t>
      </w:r>
      <w:r w:rsidR="00B65135" w:rsidRPr="00BB0C44">
        <w:rPr>
          <w:rFonts w:ascii="Times New Roman" w:hAnsi="Times New Roman"/>
          <w:sz w:val="25"/>
          <w:szCs w:val="25"/>
          <w:shd w:val="clear" w:color="auto" w:fill="FFFFFF"/>
        </w:rPr>
        <w:t>загалом</w:t>
      </w:r>
      <w:r w:rsidRPr="00BB0C44">
        <w:rPr>
          <w:rFonts w:ascii="Times New Roman" w:hAnsi="Times New Roman"/>
          <w:sz w:val="25"/>
          <w:szCs w:val="25"/>
          <w:shd w:val="clear" w:color="auto" w:fill="FFFFFF"/>
        </w:rPr>
        <w:t xml:space="preserve">, </w:t>
      </w:r>
      <w:r w:rsidR="00B716BF" w:rsidRPr="00BB0C44">
        <w:rPr>
          <w:rFonts w:ascii="Times New Roman" w:hAnsi="Times New Roman"/>
          <w:sz w:val="25"/>
          <w:szCs w:val="25"/>
          <w:shd w:val="clear" w:color="auto" w:fill="FFFFFF"/>
        </w:rPr>
        <w:t>часто</w:t>
      </w:r>
      <w:r w:rsidRPr="00BB0C44">
        <w:rPr>
          <w:rFonts w:ascii="Times New Roman" w:hAnsi="Times New Roman"/>
          <w:sz w:val="25"/>
          <w:szCs w:val="25"/>
          <w:shd w:val="clear" w:color="auto" w:fill="FFFFFF"/>
        </w:rPr>
        <w:t xml:space="preserve"> перевищу</w:t>
      </w:r>
      <w:r w:rsidR="00B716BF" w:rsidRPr="00BB0C44">
        <w:rPr>
          <w:rFonts w:ascii="Times New Roman" w:hAnsi="Times New Roman"/>
          <w:sz w:val="25"/>
          <w:szCs w:val="25"/>
          <w:shd w:val="clear" w:color="auto" w:fill="FFFFFF"/>
        </w:rPr>
        <w:t>ючи</w:t>
      </w:r>
      <w:r w:rsidRPr="00BB0C44">
        <w:rPr>
          <w:rFonts w:ascii="Times New Roman" w:hAnsi="Times New Roman"/>
          <w:sz w:val="25"/>
          <w:szCs w:val="25"/>
          <w:shd w:val="clear" w:color="auto" w:fill="FFFFFF"/>
        </w:rPr>
        <w:t xml:space="preserve"> його</w:t>
      </w:r>
      <w:r w:rsidR="00B65135" w:rsidRPr="00BB0C44">
        <w:rPr>
          <w:rFonts w:ascii="Times New Roman" w:hAnsi="Times New Roman"/>
          <w:sz w:val="25"/>
          <w:szCs w:val="25"/>
          <w:shd w:val="clear" w:color="auto" w:fill="FFFFFF"/>
        </w:rPr>
        <w:t>,</w:t>
      </w:r>
      <w:r w:rsidRPr="00BB0C44">
        <w:rPr>
          <w:rFonts w:ascii="Times New Roman" w:hAnsi="Times New Roman"/>
          <w:sz w:val="25"/>
          <w:szCs w:val="25"/>
          <w:shd w:val="clear" w:color="auto" w:fill="FFFFFF"/>
        </w:rPr>
        <w:t xml:space="preserve"> та відповідає навантаженню </w:t>
      </w:r>
      <w:r w:rsidR="00B65135" w:rsidRPr="00BB0C44">
        <w:rPr>
          <w:rFonts w:ascii="Times New Roman" w:hAnsi="Times New Roman"/>
          <w:sz w:val="25"/>
          <w:szCs w:val="25"/>
          <w:shd w:val="clear" w:color="auto" w:fill="FFFFFF"/>
        </w:rPr>
        <w:t>в</w:t>
      </w:r>
      <w:r w:rsidRPr="00BB0C44">
        <w:rPr>
          <w:rFonts w:ascii="Times New Roman" w:hAnsi="Times New Roman"/>
          <w:sz w:val="25"/>
          <w:szCs w:val="25"/>
          <w:shd w:val="clear" w:color="auto" w:fill="FFFFFF"/>
        </w:rPr>
        <w:t xml:space="preserve"> регіоні.</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Згідно з інформацією, що міститься в суддівському досьє, у судді низький показник рівня скасованих судових рішень, що свідчить про високий показник ефективності здійснення правосуддя. </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Комісією також враховано інформацію про кількість судових рішень, повний текст яких було складено з порушенням встановлених строків. Суддею допускалися такі порушення, тривалість прострочення переважно незначна – кілька днів, проте є випадки </w:t>
      </w:r>
      <w:r w:rsidR="0027691B" w:rsidRPr="00BB0C44">
        <w:rPr>
          <w:rFonts w:ascii="Times New Roman" w:hAnsi="Times New Roman"/>
          <w:sz w:val="25"/>
          <w:szCs w:val="25"/>
          <w:shd w:val="clear" w:color="auto" w:fill="FFFFFF"/>
        </w:rPr>
        <w:t xml:space="preserve">тривалішого </w:t>
      </w:r>
      <w:r w:rsidRPr="00BB0C44">
        <w:rPr>
          <w:rFonts w:ascii="Times New Roman" w:hAnsi="Times New Roman"/>
          <w:sz w:val="25"/>
          <w:szCs w:val="25"/>
          <w:shd w:val="clear" w:color="auto" w:fill="FFFFFF"/>
        </w:rPr>
        <w:t xml:space="preserve">прострочення. </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До дисциплінарної відповідальності суддя </w:t>
      </w:r>
      <w:proofErr w:type="spellStart"/>
      <w:r w:rsidR="0027691B" w:rsidRPr="00BB0C44">
        <w:rPr>
          <w:rFonts w:ascii="Times New Roman" w:hAnsi="Times New Roman"/>
          <w:sz w:val="25"/>
          <w:szCs w:val="25"/>
          <w:shd w:val="clear" w:color="auto" w:fill="FFFFFF"/>
        </w:rPr>
        <w:t>Малех</w:t>
      </w:r>
      <w:proofErr w:type="spellEnd"/>
      <w:r w:rsidR="0027691B" w:rsidRPr="00BB0C44">
        <w:rPr>
          <w:rFonts w:ascii="Times New Roman" w:hAnsi="Times New Roman"/>
          <w:sz w:val="25"/>
          <w:szCs w:val="25"/>
          <w:shd w:val="clear" w:color="auto" w:fill="FFFFFF"/>
        </w:rPr>
        <w:t xml:space="preserve"> І.Б.</w:t>
      </w:r>
      <w:r w:rsidRPr="00BB0C44">
        <w:rPr>
          <w:rFonts w:ascii="Times New Roman" w:hAnsi="Times New Roman"/>
          <w:sz w:val="25"/>
          <w:szCs w:val="25"/>
          <w:shd w:val="clear" w:color="auto" w:fill="FFFFFF"/>
        </w:rPr>
        <w:t xml:space="preserve"> не притягува</w:t>
      </w:r>
      <w:r w:rsidR="0027691B" w:rsidRPr="00BB0C44">
        <w:rPr>
          <w:rFonts w:ascii="Times New Roman" w:hAnsi="Times New Roman"/>
          <w:sz w:val="25"/>
          <w:szCs w:val="25"/>
          <w:shd w:val="clear" w:color="auto" w:fill="FFFFFF"/>
        </w:rPr>
        <w:t>лася</w:t>
      </w:r>
      <w:r w:rsidRPr="00BB0C44">
        <w:rPr>
          <w:rFonts w:ascii="Times New Roman" w:hAnsi="Times New Roman"/>
          <w:sz w:val="25"/>
          <w:szCs w:val="25"/>
          <w:shd w:val="clear" w:color="auto" w:fill="FFFFFF"/>
        </w:rPr>
        <w:t>;</w:t>
      </w:r>
    </w:p>
    <w:p w:rsidR="00C14A5B" w:rsidRPr="00BB0C44" w:rsidRDefault="00C14A5B" w:rsidP="00265427">
      <w:pPr>
        <w:shd w:val="clear" w:color="auto" w:fill="FFFFFF"/>
        <w:tabs>
          <w:tab w:val="left" w:pos="993"/>
        </w:tabs>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w:t>
      </w:r>
      <w:r w:rsidRPr="00BB0C44">
        <w:rPr>
          <w:rFonts w:ascii="Times New Roman" w:hAnsi="Times New Roman"/>
          <w:sz w:val="25"/>
          <w:szCs w:val="25"/>
          <w:shd w:val="clear" w:color="auto" w:fill="FFFFFF"/>
        </w:rPr>
        <w:tab/>
      </w:r>
      <w:r w:rsidR="001614F0" w:rsidRPr="00BB0C44">
        <w:rPr>
          <w:rFonts w:ascii="Times New Roman" w:hAnsi="Times New Roman"/>
          <w:sz w:val="25"/>
          <w:szCs w:val="25"/>
          <w:shd w:val="clear" w:color="auto" w:fill="FFFFFF"/>
        </w:rPr>
        <w:t>2</w:t>
      </w:r>
      <w:r w:rsidRPr="00BB0C44">
        <w:rPr>
          <w:rFonts w:ascii="Times New Roman" w:hAnsi="Times New Roman"/>
          <w:sz w:val="25"/>
          <w:szCs w:val="25"/>
          <w:shd w:val="clear" w:color="auto" w:fill="FFFFFF"/>
        </w:rPr>
        <w:t xml:space="preserve"> бали </w:t>
      </w:r>
      <w:r w:rsidR="00265427" w:rsidRPr="00BB0C44">
        <w:rPr>
          <w:rFonts w:ascii="Times New Roman" w:hAnsi="Times New Roman"/>
          <w:sz w:val="25"/>
          <w:szCs w:val="25"/>
          <w:shd w:val="clear" w:color="auto" w:fill="FFFFFF"/>
        </w:rPr>
        <w:t>–</w:t>
      </w:r>
      <w:r w:rsidRPr="00BB0C44">
        <w:rPr>
          <w:rFonts w:ascii="Times New Roman" w:hAnsi="Times New Roman"/>
          <w:sz w:val="25"/>
          <w:szCs w:val="25"/>
          <w:shd w:val="clear" w:color="auto" w:fill="FFFFFF"/>
        </w:rPr>
        <w:t xml:space="preserve"> діяльність щодо підвищення фахового рівня. Комісією враховано діяльність судді щодо підготовки та підвищення кваліфікації судді впродовж перебування на посаді, участь у професійних заходах (дискусіях, круглих столах, конференціях тощо).</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На підставі висновку про підсумки тестувань особистих морально-психологічних якостей та загальних здібностей, за результатами дослідження досьє та проведення </w:t>
      </w:r>
      <w:r w:rsidRPr="00BB0C44">
        <w:rPr>
          <w:rFonts w:ascii="Times New Roman" w:hAnsi="Times New Roman"/>
          <w:sz w:val="25"/>
          <w:szCs w:val="25"/>
          <w:shd w:val="clear" w:color="auto" w:fill="FFFFFF"/>
        </w:rPr>
        <w:lastRenderedPageBreak/>
        <w:t xml:space="preserve">співбесіди </w:t>
      </w:r>
      <w:proofErr w:type="spellStart"/>
      <w:r w:rsidR="006C57E6" w:rsidRPr="00BB0C44">
        <w:rPr>
          <w:rFonts w:ascii="Times New Roman" w:hAnsi="Times New Roman"/>
          <w:sz w:val="25"/>
          <w:szCs w:val="25"/>
          <w:shd w:val="clear" w:color="auto" w:fill="FFFFFF"/>
        </w:rPr>
        <w:t>Малех</w:t>
      </w:r>
      <w:proofErr w:type="spellEnd"/>
      <w:r w:rsidR="006C57E6" w:rsidRPr="00BB0C44">
        <w:rPr>
          <w:rFonts w:ascii="Times New Roman" w:hAnsi="Times New Roman"/>
          <w:sz w:val="25"/>
          <w:szCs w:val="25"/>
          <w:shd w:val="clear" w:color="auto" w:fill="FFFFFF"/>
        </w:rPr>
        <w:t xml:space="preserve"> І.Б.</w:t>
      </w:r>
      <w:r w:rsidRPr="00BB0C44">
        <w:rPr>
          <w:rFonts w:ascii="Times New Roman" w:hAnsi="Times New Roman"/>
          <w:sz w:val="25"/>
          <w:szCs w:val="25"/>
          <w:shd w:val="clear" w:color="auto" w:fill="FFFFFF"/>
        </w:rPr>
        <w:t xml:space="preserve"> за критерієм особистої компетентності отрима</w:t>
      </w:r>
      <w:r w:rsidR="006C57E6" w:rsidRPr="00BB0C44">
        <w:rPr>
          <w:rFonts w:ascii="Times New Roman" w:hAnsi="Times New Roman"/>
          <w:sz w:val="25"/>
          <w:szCs w:val="25"/>
          <w:shd w:val="clear" w:color="auto" w:fill="FFFFFF"/>
        </w:rPr>
        <w:t>ла</w:t>
      </w:r>
      <w:r w:rsidRPr="00BB0C44">
        <w:rPr>
          <w:rFonts w:ascii="Times New Roman" w:hAnsi="Times New Roman"/>
          <w:sz w:val="25"/>
          <w:szCs w:val="25"/>
          <w:shd w:val="clear" w:color="auto" w:fill="FFFFFF"/>
        </w:rPr>
        <w:t xml:space="preserve"> </w:t>
      </w:r>
      <w:r w:rsidR="004D6E00" w:rsidRPr="00BB0C44">
        <w:rPr>
          <w:rFonts w:ascii="Times New Roman" w:hAnsi="Times New Roman"/>
          <w:sz w:val="25"/>
          <w:szCs w:val="25"/>
          <w:shd w:val="clear" w:color="auto" w:fill="FFFFFF"/>
        </w:rPr>
        <w:t>52</w:t>
      </w:r>
      <w:r w:rsidRPr="00BB0C44">
        <w:rPr>
          <w:rFonts w:ascii="Times New Roman" w:hAnsi="Times New Roman"/>
          <w:sz w:val="25"/>
          <w:szCs w:val="25"/>
          <w:shd w:val="clear" w:color="auto" w:fill="FFFFFF"/>
        </w:rPr>
        <w:t xml:space="preserve"> бал</w:t>
      </w:r>
      <w:r w:rsidR="004D6E00" w:rsidRPr="00BB0C44">
        <w:rPr>
          <w:rFonts w:ascii="Times New Roman" w:hAnsi="Times New Roman"/>
          <w:sz w:val="25"/>
          <w:szCs w:val="25"/>
          <w:shd w:val="clear" w:color="auto" w:fill="FFFFFF"/>
        </w:rPr>
        <w:t>и</w:t>
      </w:r>
      <w:r w:rsidRPr="00BB0C44">
        <w:rPr>
          <w:rFonts w:ascii="Times New Roman" w:hAnsi="Times New Roman"/>
          <w:sz w:val="25"/>
          <w:szCs w:val="25"/>
          <w:shd w:val="clear" w:color="auto" w:fill="FFFFFF"/>
        </w:rPr>
        <w:t xml:space="preserve">, за критерієм соціальної компетентності – </w:t>
      </w:r>
      <w:r w:rsidR="006C57E6" w:rsidRPr="00BB0C44">
        <w:rPr>
          <w:rFonts w:ascii="Times New Roman" w:hAnsi="Times New Roman"/>
          <w:sz w:val="25"/>
          <w:szCs w:val="25"/>
          <w:shd w:val="clear" w:color="auto" w:fill="FFFFFF"/>
        </w:rPr>
        <w:t>8</w:t>
      </w:r>
      <w:r w:rsidR="004D6E00" w:rsidRPr="00BB0C44">
        <w:rPr>
          <w:rFonts w:ascii="Times New Roman" w:hAnsi="Times New Roman"/>
          <w:sz w:val="25"/>
          <w:szCs w:val="25"/>
          <w:shd w:val="clear" w:color="auto" w:fill="FFFFFF"/>
        </w:rPr>
        <w:t>9</w:t>
      </w:r>
      <w:r w:rsidRPr="00BB0C44">
        <w:rPr>
          <w:rFonts w:ascii="Times New Roman" w:hAnsi="Times New Roman"/>
          <w:sz w:val="25"/>
          <w:szCs w:val="25"/>
          <w:shd w:val="clear" w:color="auto" w:fill="FFFFFF"/>
        </w:rPr>
        <w:t xml:space="preserve"> балів.</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ІІ.</w:t>
      </w:r>
      <w:r w:rsidRPr="006A4D41">
        <w:rPr>
          <w:rFonts w:ascii="Times New Roman" w:hAnsi="Times New Roman"/>
          <w:sz w:val="32"/>
          <w:szCs w:val="32"/>
          <w:shd w:val="clear" w:color="auto" w:fill="FFFFFF"/>
        </w:rPr>
        <w:t xml:space="preserve"> </w:t>
      </w:r>
      <w:r w:rsidRPr="00BB0C44">
        <w:rPr>
          <w:rFonts w:ascii="Times New Roman" w:hAnsi="Times New Roman"/>
          <w:sz w:val="25"/>
          <w:szCs w:val="25"/>
          <w:shd w:val="clear" w:color="auto" w:fill="FFFFFF"/>
        </w:rPr>
        <w:t>За</w:t>
      </w:r>
      <w:r w:rsidRPr="006A4D41">
        <w:rPr>
          <w:rFonts w:ascii="Times New Roman" w:hAnsi="Times New Roman"/>
          <w:sz w:val="32"/>
          <w:szCs w:val="32"/>
          <w:shd w:val="clear" w:color="auto" w:fill="FFFFFF"/>
        </w:rPr>
        <w:t xml:space="preserve"> </w:t>
      </w:r>
      <w:r w:rsidRPr="00BB0C44">
        <w:rPr>
          <w:rFonts w:ascii="Times New Roman" w:hAnsi="Times New Roman"/>
          <w:sz w:val="25"/>
          <w:szCs w:val="25"/>
          <w:shd w:val="clear" w:color="auto" w:fill="FFFFFF"/>
        </w:rPr>
        <w:t>критерієм</w:t>
      </w:r>
      <w:r w:rsidRPr="006A4D41">
        <w:rPr>
          <w:rFonts w:ascii="Times New Roman" w:hAnsi="Times New Roman"/>
          <w:sz w:val="32"/>
          <w:szCs w:val="32"/>
          <w:shd w:val="clear" w:color="auto" w:fill="FFFFFF"/>
        </w:rPr>
        <w:t xml:space="preserve"> </w:t>
      </w:r>
      <w:r w:rsidRPr="00BB0C44">
        <w:rPr>
          <w:rFonts w:ascii="Times New Roman" w:hAnsi="Times New Roman"/>
          <w:sz w:val="25"/>
          <w:szCs w:val="25"/>
          <w:shd w:val="clear" w:color="auto" w:fill="FFFFFF"/>
        </w:rPr>
        <w:t>професійної</w:t>
      </w:r>
      <w:r w:rsidRPr="006A4D41">
        <w:rPr>
          <w:rFonts w:ascii="Times New Roman" w:hAnsi="Times New Roman"/>
          <w:sz w:val="32"/>
          <w:szCs w:val="32"/>
          <w:shd w:val="clear" w:color="auto" w:fill="FFFFFF"/>
        </w:rPr>
        <w:t xml:space="preserve"> </w:t>
      </w:r>
      <w:r w:rsidRPr="00BB0C44">
        <w:rPr>
          <w:rFonts w:ascii="Times New Roman" w:hAnsi="Times New Roman"/>
          <w:sz w:val="25"/>
          <w:szCs w:val="25"/>
          <w:shd w:val="clear" w:color="auto" w:fill="FFFFFF"/>
        </w:rPr>
        <w:t>етики,</w:t>
      </w:r>
      <w:r w:rsidRPr="006A4D41">
        <w:rPr>
          <w:rFonts w:ascii="Times New Roman" w:hAnsi="Times New Roman"/>
          <w:sz w:val="32"/>
          <w:szCs w:val="32"/>
          <w:shd w:val="clear" w:color="auto" w:fill="FFFFFF"/>
        </w:rPr>
        <w:t xml:space="preserve"> </w:t>
      </w:r>
      <w:r w:rsidRPr="00BB0C44">
        <w:rPr>
          <w:rFonts w:ascii="Times New Roman" w:hAnsi="Times New Roman"/>
          <w:sz w:val="25"/>
          <w:szCs w:val="25"/>
          <w:shd w:val="clear" w:color="auto" w:fill="FFFFFF"/>
        </w:rPr>
        <w:t>оціненим</w:t>
      </w:r>
      <w:r w:rsidRPr="006A4D41">
        <w:rPr>
          <w:rFonts w:ascii="Times New Roman" w:hAnsi="Times New Roman"/>
          <w:sz w:val="32"/>
          <w:szCs w:val="32"/>
          <w:shd w:val="clear" w:color="auto" w:fill="FFFFFF"/>
        </w:rPr>
        <w:t xml:space="preserve"> </w:t>
      </w:r>
      <w:r w:rsidRPr="00BB0C44">
        <w:rPr>
          <w:rFonts w:ascii="Times New Roman" w:hAnsi="Times New Roman"/>
          <w:sz w:val="25"/>
          <w:szCs w:val="25"/>
          <w:shd w:val="clear" w:color="auto" w:fill="FFFFFF"/>
        </w:rPr>
        <w:t>за</w:t>
      </w:r>
      <w:r w:rsidRPr="006A4D41">
        <w:rPr>
          <w:rFonts w:ascii="Times New Roman" w:hAnsi="Times New Roman"/>
          <w:sz w:val="32"/>
          <w:szCs w:val="32"/>
          <w:shd w:val="clear" w:color="auto" w:fill="FFFFFF"/>
        </w:rPr>
        <w:t xml:space="preserve"> </w:t>
      </w:r>
      <w:r w:rsidRPr="00BB0C44">
        <w:rPr>
          <w:rFonts w:ascii="Times New Roman" w:hAnsi="Times New Roman"/>
          <w:sz w:val="25"/>
          <w:szCs w:val="25"/>
          <w:shd w:val="clear" w:color="auto" w:fill="FFFFFF"/>
        </w:rPr>
        <w:t>показниками,</w:t>
      </w:r>
      <w:r w:rsidRPr="006A4D41">
        <w:rPr>
          <w:rFonts w:ascii="Times New Roman" w:hAnsi="Times New Roman"/>
          <w:sz w:val="32"/>
          <w:szCs w:val="32"/>
          <w:shd w:val="clear" w:color="auto" w:fill="FFFFFF"/>
        </w:rPr>
        <w:t xml:space="preserve"> </w:t>
      </w:r>
      <w:r w:rsidRPr="00BB0C44">
        <w:rPr>
          <w:rFonts w:ascii="Times New Roman" w:hAnsi="Times New Roman"/>
          <w:sz w:val="25"/>
          <w:szCs w:val="25"/>
          <w:shd w:val="clear" w:color="auto" w:fill="FFFFFF"/>
        </w:rPr>
        <w:t>визначеними</w:t>
      </w:r>
      <w:r w:rsidR="00CE7D22" w:rsidRPr="006A4D41">
        <w:rPr>
          <w:rFonts w:ascii="Times New Roman" w:hAnsi="Times New Roman"/>
          <w:sz w:val="32"/>
          <w:szCs w:val="32"/>
          <w:shd w:val="clear" w:color="auto" w:fill="FFFFFF"/>
        </w:rPr>
        <w:t xml:space="preserve"> </w:t>
      </w:r>
      <w:r w:rsidRPr="00BB0C44">
        <w:rPr>
          <w:rFonts w:ascii="Times New Roman" w:hAnsi="Times New Roman"/>
          <w:sz w:val="25"/>
          <w:szCs w:val="25"/>
          <w:shd w:val="clear" w:color="auto" w:fill="FFFFFF"/>
        </w:rPr>
        <w:t>пунктом 8 глави 2 розділу II Положення, суддя набра</w:t>
      </w:r>
      <w:r w:rsidR="004D6E00" w:rsidRPr="00BB0C44">
        <w:rPr>
          <w:rFonts w:ascii="Times New Roman" w:hAnsi="Times New Roman"/>
          <w:sz w:val="25"/>
          <w:szCs w:val="25"/>
          <w:shd w:val="clear" w:color="auto" w:fill="FFFFFF"/>
        </w:rPr>
        <w:t>ла 205</w:t>
      </w:r>
      <w:r w:rsidRPr="00BB0C44">
        <w:rPr>
          <w:rFonts w:ascii="Times New Roman" w:hAnsi="Times New Roman"/>
          <w:sz w:val="25"/>
          <w:szCs w:val="25"/>
          <w:shd w:val="clear" w:color="auto" w:fill="FFFFFF"/>
        </w:rPr>
        <w:t xml:space="preserve"> бал</w:t>
      </w:r>
      <w:r w:rsidR="004D6E00" w:rsidRPr="00BB0C44">
        <w:rPr>
          <w:rFonts w:ascii="Times New Roman" w:hAnsi="Times New Roman"/>
          <w:sz w:val="25"/>
          <w:szCs w:val="25"/>
          <w:shd w:val="clear" w:color="auto" w:fill="FFFFFF"/>
        </w:rPr>
        <w:t>ів</w:t>
      </w:r>
      <w:r w:rsidRPr="00BB0C44">
        <w:rPr>
          <w:rFonts w:ascii="Times New Roman" w:hAnsi="Times New Roman"/>
          <w:sz w:val="25"/>
          <w:szCs w:val="25"/>
          <w:shd w:val="clear" w:color="auto" w:fill="FFFFFF"/>
        </w:rPr>
        <w:t xml:space="preserve">. За цим критерієм </w:t>
      </w:r>
      <w:proofErr w:type="spellStart"/>
      <w:r w:rsidR="004D6E00" w:rsidRPr="00BB0C44">
        <w:rPr>
          <w:rFonts w:ascii="Times New Roman" w:hAnsi="Times New Roman"/>
          <w:sz w:val="25"/>
          <w:szCs w:val="25"/>
          <w:shd w:val="clear" w:color="auto" w:fill="FFFFFF"/>
        </w:rPr>
        <w:t>Малех</w:t>
      </w:r>
      <w:proofErr w:type="spellEnd"/>
      <w:r w:rsidR="006A4D41">
        <w:rPr>
          <w:rFonts w:ascii="Times New Roman" w:hAnsi="Times New Roman"/>
          <w:sz w:val="25"/>
          <w:szCs w:val="25"/>
          <w:shd w:val="clear" w:color="auto" w:fill="FFFFFF"/>
        </w:rPr>
        <w:t> </w:t>
      </w:r>
      <w:r w:rsidR="004D6E00" w:rsidRPr="00BB0C44">
        <w:rPr>
          <w:rFonts w:ascii="Times New Roman" w:hAnsi="Times New Roman"/>
          <w:sz w:val="25"/>
          <w:szCs w:val="25"/>
          <w:shd w:val="clear" w:color="auto" w:fill="FFFFFF"/>
        </w:rPr>
        <w:t>І.Б.</w:t>
      </w:r>
      <w:r w:rsidRPr="00BB0C44">
        <w:rPr>
          <w:rFonts w:ascii="Times New Roman" w:hAnsi="Times New Roman"/>
          <w:sz w:val="25"/>
          <w:szCs w:val="25"/>
          <w:shd w:val="clear" w:color="auto" w:fill="FFFFFF"/>
        </w:rPr>
        <w:t xml:space="preserve">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ІІІ. За критерієм доброчесності, оціненим за показниками, визначеними пунктом 9 глави 2 розділу II Положення, суддя набра</w:t>
      </w:r>
      <w:r w:rsidR="00CE7D22" w:rsidRPr="00BB0C44">
        <w:rPr>
          <w:rFonts w:ascii="Times New Roman" w:hAnsi="Times New Roman"/>
          <w:sz w:val="25"/>
          <w:szCs w:val="25"/>
          <w:shd w:val="clear" w:color="auto" w:fill="FFFFFF"/>
        </w:rPr>
        <w:t>ла</w:t>
      </w:r>
      <w:r w:rsidRPr="00BB0C44">
        <w:rPr>
          <w:rFonts w:ascii="Times New Roman" w:hAnsi="Times New Roman"/>
          <w:sz w:val="25"/>
          <w:szCs w:val="25"/>
          <w:shd w:val="clear" w:color="auto" w:fill="FFFFFF"/>
        </w:rPr>
        <w:t xml:space="preserve"> 15</w:t>
      </w:r>
      <w:r w:rsidR="004D6E00" w:rsidRPr="00BB0C44">
        <w:rPr>
          <w:rFonts w:ascii="Times New Roman" w:hAnsi="Times New Roman"/>
          <w:sz w:val="25"/>
          <w:szCs w:val="25"/>
          <w:shd w:val="clear" w:color="auto" w:fill="FFFFFF"/>
        </w:rPr>
        <w:t>7,5</w:t>
      </w:r>
      <w:r w:rsidRPr="00BB0C44">
        <w:rPr>
          <w:rFonts w:ascii="Times New Roman" w:hAnsi="Times New Roman"/>
          <w:sz w:val="25"/>
          <w:szCs w:val="25"/>
          <w:shd w:val="clear" w:color="auto" w:fill="FFFFFF"/>
        </w:rPr>
        <w:t xml:space="preserve"> </w:t>
      </w:r>
      <w:proofErr w:type="spellStart"/>
      <w:r w:rsidRPr="00BB0C44">
        <w:rPr>
          <w:rFonts w:ascii="Times New Roman" w:hAnsi="Times New Roman"/>
          <w:sz w:val="25"/>
          <w:szCs w:val="25"/>
          <w:shd w:val="clear" w:color="auto" w:fill="FFFFFF"/>
        </w:rPr>
        <w:t>бал</w:t>
      </w:r>
      <w:r w:rsidR="00CE7D22" w:rsidRPr="00BB0C44">
        <w:rPr>
          <w:rFonts w:ascii="Times New Roman" w:hAnsi="Times New Roman"/>
          <w:sz w:val="25"/>
          <w:szCs w:val="25"/>
          <w:shd w:val="clear" w:color="auto" w:fill="FFFFFF"/>
        </w:rPr>
        <w:t>а</w:t>
      </w:r>
      <w:proofErr w:type="spellEnd"/>
      <w:r w:rsidRPr="00BB0C44">
        <w:rPr>
          <w:rFonts w:ascii="Times New Roman" w:hAnsi="Times New Roman"/>
          <w:sz w:val="25"/>
          <w:szCs w:val="25"/>
          <w:shd w:val="clear" w:color="auto" w:fill="FFFFFF"/>
        </w:rPr>
        <w:t>. За цим критерієм суддю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За результатами кваліфікаційного оцінювання суддя </w:t>
      </w:r>
      <w:r w:rsidR="004D6E00" w:rsidRPr="00BB0C44">
        <w:rPr>
          <w:rFonts w:ascii="Times New Roman" w:hAnsi="Times New Roman"/>
          <w:sz w:val="25"/>
          <w:szCs w:val="25"/>
          <w:shd w:val="clear" w:color="auto" w:fill="FFFFFF"/>
        </w:rPr>
        <w:t xml:space="preserve">Львівського апеляційного господарського суду </w:t>
      </w:r>
      <w:proofErr w:type="spellStart"/>
      <w:r w:rsidR="004D6E00" w:rsidRPr="00BB0C44">
        <w:rPr>
          <w:rFonts w:ascii="Times New Roman" w:hAnsi="Times New Roman"/>
          <w:sz w:val="25"/>
          <w:szCs w:val="25"/>
          <w:shd w:val="clear" w:color="auto" w:fill="FFFFFF"/>
        </w:rPr>
        <w:t>Малех</w:t>
      </w:r>
      <w:proofErr w:type="spellEnd"/>
      <w:r w:rsidR="004D6E00" w:rsidRPr="00BB0C44">
        <w:rPr>
          <w:rFonts w:ascii="Times New Roman" w:hAnsi="Times New Roman"/>
          <w:sz w:val="25"/>
          <w:szCs w:val="25"/>
          <w:shd w:val="clear" w:color="auto" w:fill="FFFFFF"/>
        </w:rPr>
        <w:t xml:space="preserve"> І</w:t>
      </w:r>
      <w:r w:rsidR="00CE7D22" w:rsidRPr="00BB0C44">
        <w:rPr>
          <w:rFonts w:ascii="Times New Roman" w:hAnsi="Times New Roman"/>
          <w:sz w:val="25"/>
          <w:szCs w:val="25"/>
          <w:shd w:val="clear" w:color="auto" w:fill="FFFFFF"/>
        </w:rPr>
        <w:t>.</w:t>
      </w:r>
      <w:r w:rsidR="004D6E00" w:rsidRPr="00BB0C44">
        <w:rPr>
          <w:rFonts w:ascii="Times New Roman" w:hAnsi="Times New Roman"/>
          <w:sz w:val="25"/>
          <w:szCs w:val="25"/>
          <w:shd w:val="clear" w:color="auto" w:fill="FFFFFF"/>
        </w:rPr>
        <w:t>Б</w:t>
      </w:r>
      <w:r w:rsidR="00CE7D22" w:rsidRPr="00BB0C44">
        <w:rPr>
          <w:rFonts w:ascii="Times New Roman" w:hAnsi="Times New Roman"/>
          <w:sz w:val="25"/>
          <w:szCs w:val="25"/>
          <w:shd w:val="clear" w:color="auto" w:fill="FFFFFF"/>
        </w:rPr>
        <w:t>.</w:t>
      </w:r>
      <w:r w:rsidR="004D6E00" w:rsidRPr="00BB0C44">
        <w:rPr>
          <w:rFonts w:ascii="Times New Roman" w:hAnsi="Times New Roman"/>
          <w:sz w:val="25"/>
          <w:szCs w:val="25"/>
          <w:shd w:val="clear" w:color="auto" w:fill="FFFFFF"/>
        </w:rPr>
        <w:t xml:space="preserve"> </w:t>
      </w:r>
      <w:r w:rsidRPr="00BB0C44">
        <w:rPr>
          <w:rFonts w:ascii="Times New Roman" w:hAnsi="Times New Roman"/>
          <w:sz w:val="25"/>
          <w:szCs w:val="25"/>
          <w:shd w:val="clear" w:color="auto" w:fill="FFFFFF"/>
        </w:rPr>
        <w:t>набра</w:t>
      </w:r>
      <w:r w:rsidR="004D6E00" w:rsidRPr="00BB0C44">
        <w:rPr>
          <w:rFonts w:ascii="Times New Roman" w:hAnsi="Times New Roman"/>
          <w:sz w:val="25"/>
          <w:szCs w:val="25"/>
          <w:shd w:val="clear" w:color="auto" w:fill="FFFFFF"/>
        </w:rPr>
        <w:t>ла</w:t>
      </w:r>
      <w:r w:rsidRPr="00BB0C44">
        <w:rPr>
          <w:rFonts w:ascii="Times New Roman" w:hAnsi="Times New Roman"/>
          <w:sz w:val="25"/>
          <w:szCs w:val="25"/>
          <w:shd w:val="clear" w:color="auto" w:fill="FFFFFF"/>
        </w:rPr>
        <w:t xml:space="preserve"> </w:t>
      </w:r>
      <w:r w:rsidR="004D6E00" w:rsidRPr="00BB0C44">
        <w:rPr>
          <w:rFonts w:ascii="Times New Roman" w:hAnsi="Times New Roman"/>
          <w:sz w:val="25"/>
          <w:szCs w:val="25"/>
          <w:shd w:val="clear" w:color="auto" w:fill="FFFFFF"/>
        </w:rPr>
        <w:t>722,3</w:t>
      </w:r>
      <w:r w:rsidRPr="00BB0C44">
        <w:rPr>
          <w:rFonts w:ascii="Times New Roman" w:hAnsi="Times New Roman"/>
          <w:sz w:val="25"/>
          <w:szCs w:val="25"/>
          <w:shd w:val="clear" w:color="auto" w:fill="FFFFFF"/>
        </w:rPr>
        <w:t xml:space="preserve"> </w:t>
      </w:r>
      <w:proofErr w:type="spellStart"/>
      <w:r w:rsidRPr="00BB0C44">
        <w:rPr>
          <w:rFonts w:ascii="Times New Roman" w:hAnsi="Times New Roman"/>
          <w:sz w:val="25"/>
          <w:szCs w:val="25"/>
          <w:shd w:val="clear" w:color="auto" w:fill="FFFFFF"/>
        </w:rPr>
        <w:t>бал</w:t>
      </w:r>
      <w:r w:rsidR="00CE7D22" w:rsidRPr="00BB0C44">
        <w:rPr>
          <w:rFonts w:ascii="Times New Roman" w:hAnsi="Times New Roman"/>
          <w:sz w:val="25"/>
          <w:szCs w:val="25"/>
          <w:shd w:val="clear" w:color="auto" w:fill="FFFFFF"/>
        </w:rPr>
        <w:t>а</w:t>
      </w:r>
      <w:proofErr w:type="spellEnd"/>
      <w:r w:rsidRPr="00BB0C44">
        <w:rPr>
          <w:rFonts w:ascii="Times New Roman" w:hAnsi="Times New Roman"/>
          <w:sz w:val="25"/>
          <w:szCs w:val="25"/>
          <w:shd w:val="clear" w:color="auto" w:fill="FFFFFF"/>
        </w:rPr>
        <w:t xml:space="preserve">, що становить </w:t>
      </w:r>
      <w:r w:rsidR="004D6E00" w:rsidRPr="00BB0C44">
        <w:rPr>
          <w:rFonts w:ascii="Times New Roman" w:hAnsi="Times New Roman"/>
          <w:sz w:val="25"/>
          <w:szCs w:val="25"/>
          <w:shd w:val="clear" w:color="auto" w:fill="FFFFFF"/>
        </w:rPr>
        <w:t>72,23</w:t>
      </w:r>
      <w:r w:rsidRPr="00BB0C44">
        <w:rPr>
          <w:rFonts w:ascii="Times New Roman" w:hAnsi="Times New Roman"/>
          <w:sz w:val="25"/>
          <w:szCs w:val="25"/>
          <w:shd w:val="clear" w:color="auto" w:fill="FFFFFF"/>
        </w:rPr>
        <w:t xml:space="preserve"> відсотка від суми максимально можливих балів за результатами кваліфікаційного оцінювання всіх критеріїв.</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p>
    <w:tbl>
      <w:tblPr>
        <w:tblW w:w="9468" w:type="dxa"/>
        <w:tblInd w:w="242" w:type="dxa"/>
        <w:tblBorders>
          <w:insideH w:val="nil"/>
          <w:insideV w:val="nil"/>
        </w:tblBorders>
        <w:tblLayout w:type="fixed"/>
        <w:tblLook w:val="0600" w:firstRow="0" w:lastRow="0" w:firstColumn="0" w:lastColumn="0" w:noHBand="1" w:noVBand="1"/>
      </w:tblPr>
      <w:tblGrid>
        <w:gridCol w:w="1983"/>
        <w:gridCol w:w="4500"/>
        <w:gridCol w:w="1485"/>
        <w:gridCol w:w="1500"/>
      </w:tblGrid>
      <w:tr w:rsidR="00C14A5B" w:rsidRPr="00BB0C44" w:rsidTr="00675DD4">
        <w:trPr>
          <w:trHeight w:val="685"/>
        </w:trPr>
        <w:tc>
          <w:tcPr>
            <w:tcW w:w="198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Бал за показник</w:t>
            </w:r>
          </w:p>
        </w:tc>
        <w:tc>
          <w:tcPr>
            <w:tcW w:w="15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Бал за критерій</w:t>
            </w:r>
          </w:p>
        </w:tc>
      </w:tr>
      <w:tr w:rsidR="00C14A5B" w:rsidRPr="00BB0C44" w:rsidTr="00675DD4">
        <w:trPr>
          <w:trHeight w:val="196"/>
        </w:trPr>
        <w:tc>
          <w:tcPr>
            <w:tcW w:w="1983"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Професійна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firstLine="708"/>
              <w:rPr>
                <w:rFonts w:ascii="Times New Roman" w:eastAsiaTheme="minorHAnsi" w:hAnsi="Times New Roman"/>
                <w:sz w:val="26"/>
                <w:szCs w:val="26"/>
              </w:rPr>
            </w:pPr>
            <w:r w:rsidRPr="00BB0C44">
              <w:rPr>
                <w:rFonts w:ascii="Times New Roman" w:eastAsiaTheme="minorHAnsi" w:hAnsi="Times New Roman"/>
                <w:sz w:val="26"/>
                <w:szCs w:val="26"/>
              </w:rPr>
              <w:t>Рівень знань у сфері права</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676030"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bCs/>
                <w:sz w:val="26"/>
                <w:szCs w:val="26"/>
              </w:rPr>
              <w:t>82,8</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9D65FA" w:rsidP="00C14A5B">
            <w:pPr>
              <w:spacing w:after="0" w:line="240" w:lineRule="auto"/>
              <w:ind w:left="-142"/>
              <w:jc w:val="center"/>
              <w:rPr>
                <w:rFonts w:ascii="Times New Roman" w:eastAsiaTheme="minorHAnsi" w:hAnsi="Times New Roman"/>
                <w:sz w:val="26"/>
                <w:szCs w:val="26"/>
                <w:highlight w:val="green"/>
              </w:rPr>
            </w:pPr>
            <w:r w:rsidRPr="00BB0C44">
              <w:rPr>
                <w:rFonts w:ascii="Times New Roman" w:eastAsiaTheme="minorHAnsi" w:hAnsi="Times New Roman"/>
                <w:sz w:val="26"/>
                <w:szCs w:val="26"/>
              </w:rPr>
              <w:t>218</w:t>
            </w:r>
            <w:r w:rsidR="00676030" w:rsidRPr="00BB0C44">
              <w:rPr>
                <w:rFonts w:ascii="Times New Roman" w:eastAsiaTheme="minorHAnsi" w:hAnsi="Times New Roman"/>
                <w:sz w:val="26"/>
                <w:szCs w:val="26"/>
              </w:rPr>
              <w:t>,8</w:t>
            </w:r>
          </w:p>
        </w:tc>
      </w:tr>
      <w:tr w:rsidR="00C14A5B" w:rsidRPr="00BB0C44" w:rsidTr="00675DD4">
        <w:trPr>
          <w:trHeight w:val="441"/>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widowControl w:val="0"/>
              <w:spacing w:after="0" w:line="240" w:lineRule="auto"/>
              <w:rPr>
                <w:rFonts w:ascii="Times New Roman" w:eastAsiaTheme="minorHAnsi" w:hAnsi="Times New Roman"/>
                <w:sz w:val="26"/>
                <w:szCs w:val="26"/>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Рівень практичних навичок та умінь у правозастосуванні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676030"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bCs/>
                <w:sz w:val="26"/>
                <w:szCs w:val="26"/>
              </w:rPr>
              <w:t>69</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widowControl w:val="0"/>
              <w:spacing w:after="0" w:line="240" w:lineRule="auto"/>
              <w:rPr>
                <w:rFonts w:ascii="Times New Roman" w:eastAsiaTheme="minorHAnsi" w:hAnsi="Times New Roman"/>
                <w:sz w:val="26"/>
                <w:szCs w:val="26"/>
              </w:rPr>
            </w:pPr>
          </w:p>
        </w:tc>
      </w:tr>
      <w:tr w:rsidR="00C14A5B" w:rsidRPr="00BB0C44" w:rsidTr="00675DD4">
        <w:trPr>
          <w:trHeight w:val="256"/>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widowControl w:val="0"/>
              <w:spacing w:after="0" w:line="240" w:lineRule="auto"/>
              <w:rPr>
                <w:rFonts w:ascii="Times New Roman" w:eastAsiaTheme="minorHAnsi" w:hAnsi="Times New Roman"/>
                <w:sz w:val="26"/>
                <w:szCs w:val="26"/>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Ефективність здійснення правосуддя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9D65FA"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65</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widowControl w:val="0"/>
              <w:spacing w:after="0" w:line="240" w:lineRule="auto"/>
              <w:rPr>
                <w:rFonts w:ascii="Times New Roman" w:eastAsiaTheme="minorHAnsi" w:hAnsi="Times New Roman"/>
                <w:sz w:val="26"/>
                <w:szCs w:val="26"/>
              </w:rPr>
            </w:pPr>
          </w:p>
        </w:tc>
      </w:tr>
      <w:tr w:rsidR="00C14A5B" w:rsidRPr="00BB0C44" w:rsidTr="00675DD4">
        <w:trPr>
          <w:trHeight w:val="513"/>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widowControl w:val="0"/>
              <w:spacing w:after="0" w:line="240" w:lineRule="auto"/>
              <w:rPr>
                <w:rFonts w:ascii="Times New Roman" w:eastAsiaTheme="minorHAnsi" w:hAnsi="Times New Roman"/>
                <w:sz w:val="26"/>
                <w:szCs w:val="26"/>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Діяльність щодо підвищення фахового рівня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2</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widowControl w:val="0"/>
              <w:spacing w:after="0" w:line="240" w:lineRule="auto"/>
              <w:rPr>
                <w:rFonts w:ascii="Times New Roman" w:eastAsiaTheme="minorHAnsi" w:hAnsi="Times New Roman"/>
                <w:i/>
                <w:sz w:val="26"/>
                <w:szCs w:val="26"/>
              </w:rPr>
            </w:pPr>
          </w:p>
        </w:tc>
      </w:tr>
      <w:tr w:rsidR="00C14A5B" w:rsidRPr="00BB0C44" w:rsidTr="00675DD4">
        <w:trPr>
          <w:trHeight w:val="806"/>
        </w:trPr>
        <w:tc>
          <w:tcPr>
            <w:tcW w:w="19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Особиста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3E598F">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Когнітивні, емотивні, мотиваці</w:t>
            </w:r>
            <w:r w:rsidR="00CE7D22" w:rsidRPr="00BB0C44">
              <w:rPr>
                <w:rFonts w:ascii="Times New Roman" w:eastAsiaTheme="minorHAnsi" w:hAnsi="Times New Roman"/>
                <w:sz w:val="26"/>
                <w:szCs w:val="26"/>
              </w:rPr>
              <w:t>йно-вольові якості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E4760F"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5</w:t>
            </w:r>
            <w:r w:rsidR="00676030" w:rsidRPr="00BB0C44">
              <w:rPr>
                <w:rFonts w:ascii="Times New Roman" w:eastAsiaTheme="minorHAnsi" w:hAnsi="Times New Roman"/>
                <w:sz w:val="26"/>
                <w:szCs w:val="26"/>
              </w:rPr>
              <w:t>2</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E4760F"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5</w:t>
            </w:r>
            <w:r w:rsidR="00676030" w:rsidRPr="00BB0C44">
              <w:rPr>
                <w:rFonts w:ascii="Times New Roman" w:eastAsiaTheme="minorHAnsi" w:hAnsi="Times New Roman"/>
                <w:sz w:val="26"/>
                <w:szCs w:val="26"/>
              </w:rPr>
              <w:t>2</w:t>
            </w:r>
          </w:p>
        </w:tc>
      </w:tr>
      <w:tr w:rsidR="00C14A5B" w:rsidRPr="00BB0C44" w:rsidTr="00675DD4">
        <w:trPr>
          <w:trHeight w:val="889"/>
        </w:trPr>
        <w:tc>
          <w:tcPr>
            <w:tcW w:w="19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Соціальна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proofErr w:type="spellStart"/>
            <w:r w:rsidRPr="00BB0C44">
              <w:rPr>
                <w:rFonts w:ascii="Times New Roman" w:eastAsiaTheme="minorHAnsi" w:hAnsi="Times New Roman"/>
                <w:sz w:val="26"/>
                <w:szCs w:val="26"/>
              </w:rPr>
              <w:t>Комунікативність</w:t>
            </w:r>
            <w:proofErr w:type="spellEnd"/>
            <w:r w:rsidRPr="00BB0C44">
              <w:rPr>
                <w:rFonts w:ascii="Times New Roman" w:eastAsiaTheme="minorHAnsi" w:hAnsi="Times New Roman"/>
                <w:sz w:val="26"/>
                <w:szCs w:val="26"/>
              </w:rPr>
              <w:t>, організаторські здібності, управлінські властивості та моральні риси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676030"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89</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3E598F"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89</w:t>
            </w:r>
          </w:p>
        </w:tc>
      </w:tr>
      <w:tr w:rsidR="00C14A5B" w:rsidRPr="00BB0C44" w:rsidTr="00675DD4">
        <w:trPr>
          <w:trHeight w:val="263"/>
        </w:trPr>
        <w:tc>
          <w:tcPr>
            <w:tcW w:w="1983"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Професійна етика</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firstLine="708"/>
              <w:rPr>
                <w:rFonts w:ascii="Times New Roman" w:eastAsiaTheme="minorHAnsi" w:hAnsi="Times New Roman"/>
                <w:sz w:val="26"/>
                <w:szCs w:val="26"/>
              </w:rPr>
            </w:pPr>
            <w:r w:rsidRPr="00BB0C44">
              <w:rPr>
                <w:rFonts w:ascii="Times New Roman" w:eastAsiaTheme="minorHAnsi" w:hAnsi="Times New Roman"/>
                <w:sz w:val="26"/>
                <w:szCs w:val="26"/>
              </w:rPr>
              <w:t>Показники професійної етики</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676030" w:rsidP="001614F0">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1</w:t>
            </w:r>
            <w:r w:rsidR="001614F0" w:rsidRPr="00BB0C44">
              <w:rPr>
                <w:rFonts w:ascii="Times New Roman" w:eastAsiaTheme="minorHAnsi" w:hAnsi="Times New Roman"/>
                <w:sz w:val="26"/>
                <w:szCs w:val="26"/>
              </w:rPr>
              <w:t>40</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9D65FA" w:rsidP="001614F0">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2</w:t>
            </w:r>
            <w:r w:rsidR="001614F0" w:rsidRPr="00BB0C44">
              <w:rPr>
                <w:rFonts w:ascii="Times New Roman" w:eastAsiaTheme="minorHAnsi" w:hAnsi="Times New Roman"/>
                <w:sz w:val="26"/>
                <w:szCs w:val="26"/>
              </w:rPr>
              <w:t>0</w:t>
            </w:r>
            <w:r w:rsidRPr="00BB0C44">
              <w:rPr>
                <w:rFonts w:ascii="Times New Roman" w:eastAsiaTheme="minorHAnsi" w:hAnsi="Times New Roman"/>
                <w:sz w:val="26"/>
                <w:szCs w:val="26"/>
              </w:rPr>
              <w:t>5</w:t>
            </w:r>
          </w:p>
        </w:tc>
      </w:tr>
      <w:tr w:rsidR="00C14A5B" w:rsidRPr="00BB0C44" w:rsidTr="00675DD4">
        <w:trPr>
          <w:trHeight w:val="523"/>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widowControl w:val="0"/>
              <w:spacing w:after="0" w:line="240" w:lineRule="auto"/>
              <w:rPr>
                <w:rFonts w:ascii="Times New Roman" w:eastAsiaTheme="minorHAnsi" w:hAnsi="Times New Roman"/>
                <w:sz w:val="26"/>
                <w:szCs w:val="26"/>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676030">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6</w:t>
            </w:r>
            <w:r w:rsidR="00676030" w:rsidRPr="00BB0C44">
              <w:rPr>
                <w:rFonts w:ascii="Times New Roman" w:eastAsiaTheme="minorHAnsi" w:hAnsi="Times New Roman"/>
                <w:sz w:val="26"/>
                <w:szCs w:val="26"/>
              </w:rPr>
              <w:t>5</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widowControl w:val="0"/>
              <w:spacing w:after="0" w:line="240" w:lineRule="auto"/>
              <w:rPr>
                <w:rFonts w:ascii="Times New Roman" w:eastAsiaTheme="minorHAnsi" w:hAnsi="Times New Roman"/>
                <w:i/>
                <w:sz w:val="26"/>
                <w:szCs w:val="26"/>
              </w:rPr>
            </w:pPr>
          </w:p>
        </w:tc>
      </w:tr>
      <w:tr w:rsidR="00C14A5B" w:rsidRPr="00BB0C44" w:rsidTr="00675DD4">
        <w:trPr>
          <w:trHeight w:val="345"/>
        </w:trPr>
        <w:tc>
          <w:tcPr>
            <w:tcW w:w="1983"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Доброчесність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firstLine="708"/>
              <w:rPr>
                <w:rFonts w:ascii="Times New Roman" w:eastAsiaTheme="minorHAnsi" w:hAnsi="Times New Roman"/>
                <w:sz w:val="26"/>
                <w:szCs w:val="26"/>
              </w:rPr>
            </w:pPr>
            <w:r w:rsidRPr="00BB0C44">
              <w:rPr>
                <w:rFonts w:ascii="Times New Roman" w:eastAsiaTheme="minorHAnsi" w:hAnsi="Times New Roman"/>
                <w:sz w:val="26"/>
                <w:szCs w:val="26"/>
              </w:rPr>
              <w:t>Показники доброчесності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1614F0">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1</w:t>
            </w:r>
            <w:r w:rsidR="001614F0" w:rsidRPr="00BB0C44">
              <w:rPr>
                <w:rFonts w:ascii="Times New Roman" w:eastAsiaTheme="minorHAnsi" w:hAnsi="Times New Roman"/>
                <w:sz w:val="26"/>
                <w:szCs w:val="26"/>
              </w:rPr>
              <w:t>1</w:t>
            </w:r>
            <w:r w:rsidR="00676030" w:rsidRPr="00BB0C44">
              <w:rPr>
                <w:rFonts w:ascii="Times New Roman" w:eastAsiaTheme="minorHAnsi" w:hAnsi="Times New Roman"/>
                <w:sz w:val="26"/>
                <w:szCs w:val="26"/>
              </w:rPr>
              <w:t>5</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1614F0">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1</w:t>
            </w:r>
            <w:r w:rsidR="001614F0" w:rsidRPr="00BB0C44">
              <w:rPr>
                <w:rFonts w:ascii="Times New Roman" w:eastAsiaTheme="minorHAnsi" w:hAnsi="Times New Roman"/>
                <w:sz w:val="26"/>
                <w:szCs w:val="26"/>
              </w:rPr>
              <w:t>57</w:t>
            </w:r>
            <w:r w:rsidR="003E598F" w:rsidRPr="00BB0C44">
              <w:rPr>
                <w:rFonts w:ascii="Times New Roman" w:eastAsiaTheme="minorHAnsi" w:hAnsi="Times New Roman"/>
                <w:sz w:val="26"/>
                <w:szCs w:val="26"/>
              </w:rPr>
              <w:t>,5</w:t>
            </w:r>
          </w:p>
        </w:tc>
      </w:tr>
      <w:tr w:rsidR="00C14A5B" w:rsidRPr="00BB0C44" w:rsidTr="00675DD4">
        <w:trPr>
          <w:trHeight w:val="551"/>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widowControl w:val="0"/>
              <w:spacing w:after="0" w:line="240" w:lineRule="auto"/>
              <w:rPr>
                <w:rFonts w:ascii="Times New Roman" w:eastAsiaTheme="minorHAnsi" w:hAnsi="Times New Roman"/>
                <w:sz w:val="26"/>
                <w:szCs w:val="26"/>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676030">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4</w:t>
            </w:r>
            <w:r w:rsidR="00676030" w:rsidRPr="00BB0C44">
              <w:rPr>
                <w:rFonts w:ascii="Times New Roman" w:eastAsiaTheme="minorHAnsi" w:hAnsi="Times New Roman"/>
                <w:sz w:val="26"/>
                <w:szCs w:val="26"/>
              </w:rPr>
              <w:t>2,5</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widowControl w:val="0"/>
              <w:spacing w:after="0" w:line="240" w:lineRule="auto"/>
              <w:rPr>
                <w:rFonts w:ascii="Times New Roman" w:eastAsiaTheme="minorHAnsi" w:hAnsi="Times New Roman"/>
                <w:sz w:val="26"/>
                <w:szCs w:val="26"/>
              </w:rPr>
            </w:pPr>
          </w:p>
        </w:tc>
      </w:tr>
      <w:tr w:rsidR="00C14A5B" w:rsidRPr="00BB0C44" w:rsidTr="00675DD4">
        <w:trPr>
          <w:trHeight w:val="234"/>
        </w:trPr>
        <w:tc>
          <w:tcPr>
            <w:tcW w:w="7968"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14A5B" w:rsidRPr="00BB0C44" w:rsidRDefault="00C14A5B" w:rsidP="00C14A5B">
            <w:pPr>
              <w:spacing w:after="0" w:line="240" w:lineRule="auto"/>
              <w:ind w:left="-142" w:firstLine="708"/>
              <w:jc w:val="both"/>
              <w:rPr>
                <w:rFonts w:ascii="Times New Roman" w:eastAsiaTheme="minorHAnsi" w:hAnsi="Times New Roman"/>
                <w:sz w:val="26"/>
                <w:szCs w:val="26"/>
              </w:rPr>
            </w:pPr>
            <w:r w:rsidRPr="00BB0C44">
              <w:rPr>
                <w:rFonts w:ascii="Times New Roman" w:eastAsiaTheme="minorHAnsi" w:hAnsi="Times New Roman"/>
                <w:sz w:val="26"/>
                <w:szCs w:val="26"/>
              </w:rPr>
              <w:t>Всього</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rsidR="00C14A5B" w:rsidRPr="00BB0C44" w:rsidRDefault="009D65FA" w:rsidP="001614F0">
            <w:pPr>
              <w:spacing w:after="0" w:line="240" w:lineRule="auto"/>
              <w:ind w:left="-142"/>
              <w:jc w:val="center"/>
              <w:rPr>
                <w:rFonts w:ascii="Times New Roman" w:eastAsiaTheme="minorHAnsi" w:hAnsi="Times New Roman"/>
                <w:sz w:val="26"/>
                <w:szCs w:val="26"/>
              </w:rPr>
            </w:pPr>
            <w:r w:rsidRPr="00BB0C44">
              <w:rPr>
                <w:rFonts w:ascii="Times New Roman" w:eastAsiaTheme="minorHAnsi" w:hAnsi="Times New Roman"/>
                <w:sz w:val="26"/>
                <w:szCs w:val="26"/>
              </w:rPr>
              <w:t>7</w:t>
            </w:r>
            <w:r w:rsidR="001614F0" w:rsidRPr="00BB0C44">
              <w:rPr>
                <w:rFonts w:ascii="Times New Roman" w:eastAsiaTheme="minorHAnsi" w:hAnsi="Times New Roman"/>
                <w:sz w:val="26"/>
                <w:szCs w:val="26"/>
              </w:rPr>
              <w:t>22</w:t>
            </w:r>
            <w:r w:rsidR="00E4760F" w:rsidRPr="00BB0C44">
              <w:rPr>
                <w:rFonts w:ascii="Times New Roman" w:eastAsiaTheme="minorHAnsi" w:hAnsi="Times New Roman"/>
                <w:sz w:val="26"/>
                <w:szCs w:val="26"/>
              </w:rPr>
              <w:t>,</w:t>
            </w:r>
            <w:r w:rsidR="00676030" w:rsidRPr="00BB0C44">
              <w:rPr>
                <w:rFonts w:ascii="Times New Roman" w:eastAsiaTheme="minorHAnsi" w:hAnsi="Times New Roman"/>
                <w:sz w:val="26"/>
                <w:szCs w:val="26"/>
              </w:rPr>
              <w:t>3</w:t>
            </w:r>
          </w:p>
        </w:tc>
      </w:tr>
    </w:tbl>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Пунктом 11 розділу V Положення встановлено, що рішення про підтвердження відповідності судді займаній посаді ухвалюється </w:t>
      </w:r>
      <w:r w:rsidR="00CE7D22" w:rsidRPr="00BB0C44">
        <w:rPr>
          <w:rFonts w:ascii="Times New Roman" w:hAnsi="Times New Roman"/>
          <w:sz w:val="25"/>
          <w:szCs w:val="25"/>
          <w:shd w:val="clear" w:color="auto" w:fill="FFFFFF"/>
        </w:rPr>
        <w:t>в</w:t>
      </w:r>
      <w:r w:rsidRPr="00BB0C44">
        <w:rPr>
          <w:rFonts w:ascii="Times New Roman" w:hAnsi="Times New Roman"/>
          <w:sz w:val="25"/>
          <w:szCs w:val="25"/>
          <w:shd w:val="clear" w:color="auto" w:fill="FFFFFF"/>
        </w:rPr>
        <w:t xml:space="preserve"> разі отримання суддею мінімально допустимого і більшого </w:t>
      </w:r>
      <w:proofErr w:type="spellStart"/>
      <w:r w:rsidRPr="00BB0C44">
        <w:rPr>
          <w:rFonts w:ascii="Times New Roman" w:hAnsi="Times New Roman"/>
          <w:sz w:val="25"/>
          <w:szCs w:val="25"/>
          <w:shd w:val="clear" w:color="auto" w:fill="FFFFFF"/>
        </w:rPr>
        <w:t>бала</w:t>
      </w:r>
      <w:proofErr w:type="spellEnd"/>
      <w:r w:rsidRPr="00BB0C44">
        <w:rPr>
          <w:rFonts w:ascii="Times New Roman" w:hAnsi="Times New Roman"/>
          <w:sz w:val="25"/>
          <w:szCs w:val="25"/>
          <w:shd w:val="clear" w:color="auto" w:fill="FFFFFF"/>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BB0C44">
        <w:rPr>
          <w:rFonts w:ascii="Times New Roman" w:hAnsi="Times New Roman"/>
          <w:sz w:val="25"/>
          <w:szCs w:val="25"/>
          <w:shd w:val="clear" w:color="auto" w:fill="FFFFFF"/>
        </w:rPr>
        <w:t>бала</w:t>
      </w:r>
      <w:proofErr w:type="spellEnd"/>
      <w:r w:rsidRPr="00BB0C44">
        <w:rPr>
          <w:rFonts w:ascii="Times New Roman" w:hAnsi="Times New Roman"/>
          <w:sz w:val="25"/>
          <w:szCs w:val="25"/>
          <w:shd w:val="clear" w:color="auto" w:fill="FFFFFF"/>
        </w:rPr>
        <w:t>, більшого за 0.</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Таким чином, Комісія дійшла висновку про відповідність судді </w:t>
      </w:r>
      <w:r w:rsidR="003F2BB5" w:rsidRPr="00BB0C44">
        <w:rPr>
          <w:rFonts w:ascii="Times New Roman" w:hAnsi="Times New Roman"/>
          <w:sz w:val="25"/>
          <w:szCs w:val="25"/>
          <w:shd w:val="clear" w:color="auto" w:fill="FFFFFF"/>
        </w:rPr>
        <w:t xml:space="preserve">Львівського апеляційного господарського суду </w:t>
      </w:r>
      <w:proofErr w:type="spellStart"/>
      <w:r w:rsidR="003F2BB5" w:rsidRPr="00BB0C44">
        <w:rPr>
          <w:rFonts w:ascii="Times New Roman" w:hAnsi="Times New Roman"/>
          <w:sz w:val="25"/>
          <w:szCs w:val="25"/>
          <w:shd w:val="clear" w:color="auto" w:fill="FFFFFF"/>
        </w:rPr>
        <w:t>Малех</w:t>
      </w:r>
      <w:proofErr w:type="spellEnd"/>
      <w:r w:rsidR="003F2BB5" w:rsidRPr="00BB0C44">
        <w:rPr>
          <w:rFonts w:ascii="Times New Roman" w:hAnsi="Times New Roman"/>
          <w:sz w:val="25"/>
          <w:szCs w:val="25"/>
          <w:shd w:val="clear" w:color="auto" w:fill="FFFFFF"/>
        </w:rPr>
        <w:t xml:space="preserve"> І.Б. </w:t>
      </w:r>
      <w:r w:rsidRPr="00BB0C44">
        <w:rPr>
          <w:rFonts w:ascii="Times New Roman" w:hAnsi="Times New Roman"/>
          <w:sz w:val="25"/>
          <w:szCs w:val="25"/>
          <w:shd w:val="clear" w:color="auto" w:fill="FFFFFF"/>
        </w:rPr>
        <w:t>займаній посаді.</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Керуючись статтями 83–85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w:t>
      </w:r>
      <w:r w:rsidRPr="00BB0C44">
        <w:rPr>
          <w:rFonts w:ascii="Times New Roman" w:hAnsi="Times New Roman"/>
          <w:sz w:val="25"/>
          <w:szCs w:val="25"/>
          <w:shd w:val="clear" w:color="auto" w:fill="FFFFFF"/>
        </w:rPr>
        <w:lastRenderedPageBreak/>
        <w:t xml:space="preserve">оцінювання та засоби їх встановлення, </w:t>
      </w:r>
      <w:r w:rsidR="00CE7D22" w:rsidRPr="00BB0C44">
        <w:rPr>
          <w:rFonts w:ascii="Times New Roman" w:hAnsi="Times New Roman"/>
          <w:sz w:val="25"/>
          <w:szCs w:val="25"/>
          <w:shd w:val="clear" w:color="auto" w:fill="FFFFFF"/>
        </w:rPr>
        <w:t>Вища кваліфікаційна комісія суддів України</w:t>
      </w:r>
      <w:r w:rsidRPr="00BB0C44">
        <w:rPr>
          <w:rFonts w:ascii="Times New Roman" w:hAnsi="Times New Roman"/>
          <w:sz w:val="25"/>
          <w:szCs w:val="25"/>
          <w:shd w:val="clear" w:color="auto" w:fill="FFFFFF"/>
        </w:rPr>
        <w:t xml:space="preserve"> одноголосно</w:t>
      </w:r>
    </w:p>
    <w:p w:rsidR="00C14A5B" w:rsidRPr="00BB0C44" w:rsidRDefault="00C14A5B" w:rsidP="00C14A5B">
      <w:pPr>
        <w:shd w:val="clear" w:color="auto" w:fill="FFFFFF"/>
        <w:spacing w:after="0" w:line="240" w:lineRule="auto"/>
        <w:ind w:firstLine="708"/>
        <w:jc w:val="both"/>
        <w:rPr>
          <w:rFonts w:ascii="Times New Roman" w:hAnsi="Times New Roman"/>
          <w:i/>
          <w:sz w:val="25"/>
          <w:szCs w:val="25"/>
          <w:shd w:val="clear" w:color="auto" w:fill="FFFFFF"/>
        </w:rPr>
      </w:pPr>
    </w:p>
    <w:p w:rsidR="00C14A5B" w:rsidRPr="00BB0C44" w:rsidRDefault="00C14A5B" w:rsidP="00AB2B3C">
      <w:pPr>
        <w:shd w:val="clear" w:color="auto" w:fill="FFFFFF"/>
        <w:spacing w:after="0" w:line="240" w:lineRule="auto"/>
        <w:ind w:firstLine="708"/>
        <w:jc w:val="center"/>
        <w:rPr>
          <w:rFonts w:ascii="Times New Roman" w:hAnsi="Times New Roman"/>
          <w:sz w:val="25"/>
          <w:szCs w:val="25"/>
          <w:shd w:val="clear" w:color="auto" w:fill="FFFFFF"/>
        </w:rPr>
      </w:pPr>
      <w:r w:rsidRPr="00BB0C44">
        <w:rPr>
          <w:rFonts w:ascii="Times New Roman" w:hAnsi="Times New Roman"/>
          <w:sz w:val="25"/>
          <w:szCs w:val="25"/>
          <w:shd w:val="clear" w:color="auto" w:fill="FFFFFF"/>
        </w:rPr>
        <w:t>вирішила:</w:t>
      </w:r>
    </w:p>
    <w:p w:rsidR="003C492B" w:rsidRPr="00BB0C44" w:rsidRDefault="003C492B" w:rsidP="00C14A5B">
      <w:pPr>
        <w:shd w:val="clear" w:color="auto" w:fill="FFFFFF"/>
        <w:spacing w:after="0" w:line="240" w:lineRule="auto"/>
        <w:ind w:firstLine="708"/>
        <w:jc w:val="both"/>
        <w:rPr>
          <w:rFonts w:ascii="Times New Roman" w:hAnsi="Times New Roman"/>
          <w:sz w:val="25"/>
          <w:szCs w:val="25"/>
          <w:highlight w:val="yellow"/>
          <w:shd w:val="clear" w:color="auto" w:fill="FFFFFF"/>
        </w:rPr>
      </w:pP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 xml:space="preserve">Визначити, що суддя </w:t>
      </w:r>
      <w:r w:rsidR="003F2BB5" w:rsidRPr="00BB0C44">
        <w:rPr>
          <w:rFonts w:ascii="Times New Roman" w:hAnsi="Times New Roman"/>
          <w:sz w:val="25"/>
          <w:szCs w:val="25"/>
          <w:shd w:val="clear" w:color="auto" w:fill="FFFFFF"/>
        </w:rPr>
        <w:t xml:space="preserve">Львівського апеляційного господарського суду </w:t>
      </w:r>
      <w:proofErr w:type="spellStart"/>
      <w:r w:rsidR="003F2BB5" w:rsidRPr="00BB0C44">
        <w:rPr>
          <w:rFonts w:ascii="Times New Roman" w:hAnsi="Times New Roman"/>
          <w:sz w:val="25"/>
          <w:szCs w:val="25"/>
          <w:shd w:val="clear" w:color="auto" w:fill="FFFFFF"/>
        </w:rPr>
        <w:t>Малех</w:t>
      </w:r>
      <w:proofErr w:type="spellEnd"/>
      <w:r w:rsidR="003F2BB5" w:rsidRPr="00BB0C44">
        <w:rPr>
          <w:rFonts w:ascii="Times New Roman" w:hAnsi="Times New Roman"/>
          <w:sz w:val="25"/>
          <w:szCs w:val="25"/>
          <w:shd w:val="clear" w:color="auto" w:fill="FFFFFF"/>
        </w:rPr>
        <w:t xml:space="preserve"> Ірина Богданівна</w:t>
      </w:r>
      <w:r w:rsidRPr="00BB0C44">
        <w:rPr>
          <w:rFonts w:ascii="Times New Roman" w:hAnsi="Times New Roman"/>
          <w:sz w:val="25"/>
          <w:szCs w:val="25"/>
          <w:shd w:val="clear" w:color="auto" w:fill="FFFFFF"/>
        </w:rPr>
        <w:t xml:space="preserve"> за результатами кваліфікаційного оцінювання на відповідність займаній посаді набра</w:t>
      </w:r>
      <w:r w:rsidR="00EA483D" w:rsidRPr="00BB0C44">
        <w:rPr>
          <w:rFonts w:ascii="Times New Roman" w:hAnsi="Times New Roman"/>
          <w:sz w:val="25"/>
          <w:szCs w:val="25"/>
          <w:shd w:val="clear" w:color="auto" w:fill="FFFFFF"/>
        </w:rPr>
        <w:t>ла</w:t>
      </w:r>
      <w:r w:rsidRPr="00BB0C44">
        <w:rPr>
          <w:rFonts w:ascii="Times New Roman" w:hAnsi="Times New Roman"/>
          <w:sz w:val="25"/>
          <w:szCs w:val="25"/>
          <w:shd w:val="clear" w:color="auto" w:fill="FFFFFF"/>
        </w:rPr>
        <w:t xml:space="preserve"> </w:t>
      </w:r>
      <w:r w:rsidR="004D6E00" w:rsidRPr="00BB0C44">
        <w:rPr>
          <w:rFonts w:ascii="Times New Roman" w:hAnsi="Times New Roman"/>
          <w:sz w:val="25"/>
          <w:szCs w:val="25"/>
          <w:shd w:val="clear" w:color="auto" w:fill="FFFFFF"/>
        </w:rPr>
        <w:t xml:space="preserve">722,3 </w:t>
      </w:r>
      <w:proofErr w:type="spellStart"/>
      <w:r w:rsidRPr="00BB0C44">
        <w:rPr>
          <w:rFonts w:ascii="Times New Roman" w:hAnsi="Times New Roman"/>
          <w:sz w:val="25"/>
          <w:szCs w:val="25"/>
          <w:shd w:val="clear" w:color="auto" w:fill="FFFFFF"/>
        </w:rPr>
        <w:t>бал</w:t>
      </w:r>
      <w:r w:rsidR="004D6E00" w:rsidRPr="00BB0C44">
        <w:rPr>
          <w:rFonts w:ascii="Times New Roman" w:hAnsi="Times New Roman"/>
          <w:sz w:val="25"/>
          <w:szCs w:val="25"/>
          <w:shd w:val="clear" w:color="auto" w:fill="FFFFFF"/>
        </w:rPr>
        <w:t>а</w:t>
      </w:r>
      <w:proofErr w:type="spellEnd"/>
      <w:r w:rsidRPr="00BB0C44">
        <w:rPr>
          <w:rFonts w:ascii="Times New Roman" w:hAnsi="Times New Roman"/>
          <w:sz w:val="25"/>
          <w:szCs w:val="25"/>
          <w:shd w:val="clear" w:color="auto" w:fill="FFFFFF"/>
        </w:rPr>
        <w:t>.</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proofErr w:type="spellStart"/>
      <w:r w:rsidRPr="00BB0C44">
        <w:rPr>
          <w:rFonts w:ascii="Times New Roman" w:hAnsi="Times New Roman"/>
          <w:sz w:val="25"/>
          <w:szCs w:val="25"/>
          <w:shd w:val="clear" w:color="auto" w:fill="FFFFFF"/>
        </w:rPr>
        <w:t>Внести</w:t>
      </w:r>
      <w:proofErr w:type="spellEnd"/>
      <w:r w:rsidRPr="00BB0C44">
        <w:rPr>
          <w:rFonts w:ascii="Times New Roman" w:hAnsi="Times New Roman"/>
          <w:sz w:val="25"/>
          <w:szCs w:val="25"/>
          <w:shd w:val="clear" w:color="auto" w:fill="FFFFFF"/>
        </w:rPr>
        <w:t xml:space="preserve"> на розгляд Вищої кваліфікаційної комісії суддів України у пленарному складі питання щодо відповідності судді </w:t>
      </w:r>
      <w:r w:rsidR="003F2BB5" w:rsidRPr="00BB0C44">
        <w:rPr>
          <w:rFonts w:ascii="Times New Roman" w:hAnsi="Times New Roman"/>
          <w:sz w:val="25"/>
          <w:szCs w:val="25"/>
          <w:shd w:val="clear" w:color="auto" w:fill="FFFFFF"/>
        </w:rPr>
        <w:t xml:space="preserve">Львівського апеляційного господарського суду </w:t>
      </w:r>
      <w:proofErr w:type="spellStart"/>
      <w:r w:rsidR="003F2BB5" w:rsidRPr="00BB0C44">
        <w:rPr>
          <w:rFonts w:ascii="Times New Roman" w:hAnsi="Times New Roman"/>
          <w:sz w:val="25"/>
          <w:szCs w:val="25"/>
          <w:shd w:val="clear" w:color="auto" w:fill="FFFFFF"/>
        </w:rPr>
        <w:t>Малех</w:t>
      </w:r>
      <w:proofErr w:type="spellEnd"/>
      <w:r w:rsidR="003F2BB5" w:rsidRPr="00BB0C44">
        <w:rPr>
          <w:rFonts w:ascii="Times New Roman" w:hAnsi="Times New Roman"/>
          <w:sz w:val="25"/>
          <w:szCs w:val="25"/>
          <w:shd w:val="clear" w:color="auto" w:fill="FFFFFF"/>
        </w:rPr>
        <w:t xml:space="preserve"> Ірини Богданівни</w:t>
      </w:r>
      <w:r w:rsidRPr="00BB0C44">
        <w:rPr>
          <w:rFonts w:ascii="Times New Roman" w:hAnsi="Times New Roman"/>
          <w:sz w:val="25"/>
          <w:szCs w:val="25"/>
          <w:shd w:val="clear" w:color="auto" w:fill="FFFFFF"/>
        </w:rPr>
        <w:t xml:space="preserve"> займаній посаді.</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p>
    <w:p w:rsidR="00C168EB" w:rsidRPr="00BB0C44" w:rsidRDefault="00C168EB" w:rsidP="00C14A5B">
      <w:pPr>
        <w:shd w:val="clear" w:color="auto" w:fill="FFFFFF"/>
        <w:spacing w:after="0" w:line="240" w:lineRule="auto"/>
        <w:ind w:firstLine="708"/>
        <w:jc w:val="both"/>
        <w:rPr>
          <w:rFonts w:ascii="Times New Roman" w:hAnsi="Times New Roman"/>
          <w:sz w:val="25"/>
          <w:szCs w:val="25"/>
          <w:shd w:val="clear" w:color="auto" w:fill="FFFFFF"/>
        </w:rPr>
      </w:pP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p>
    <w:p w:rsidR="00C14A5B" w:rsidRPr="00BB0C44" w:rsidRDefault="00C14A5B" w:rsidP="00C14A5B">
      <w:pPr>
        <w:shd w:val="clear" w:color="auto" w:fill="FFFFFF"/>
        <w:spacing w:after="0" w:line="240" w:lineRule="auto"/>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Головуючий</w:t>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t>Руслан СИДОРОВИЧ</w:t>
      </w:r>
    </w:p>
    <w:p w:rsidR="00C14A5B" w:rsidRPr="00BB0C44" w:rsidRDefault="00C14A5B" w:rsidP="00C14A5B">
      <w:pPr>
        <w:shd w:val="clear" w:color="auto" w:fill="FFFFFF"/>
        <w:spacing w:after="0" w:line="240" w:lineRule="auto"/>
        <w:ind w:firstLine="708"/>
        <w:jc w:val="both"/>
        <w:rPr>
          <w:rFonts w:ascii="Times New Roman" w:hAnsi="Times New Roman"/>
          <w:sz w:val="25"/>
          <w:szCs w:val="25"/>
          <w:shd w:val="clear" w:color="auto" w:fill="FFFFFF"/>
        </w:rPr>
      </w:pPr>
    </w:p>
    <w:p w:rsidR="00C168EB" w:rsidRPr="00BB0C44" w:rsidRDefault="00C168EB" w:rsidP="00C14A5B">
      <w:pPr>
        <w:shd w:val="clear" w:color="auto" w:fill="FFFFFF"/>
        <w:spacing w:after="0" w:line="240" w:lineRule="auto"/>
        <w:ind w:firstLine="708"/>
        <w:jc w:val="both"/>
        <w:rPr>
          <w:rFonts w:ascii="Times New Roman" w:hAnsi="Times New Roman"/>
          <w:sz w:val="25"/>
          <w:szCs w:val="25"/>
          <w:shd w:val="clear" w:color="auto" w:fill="FFFFFF"/>
        </w:rPr>
      </w:pPr>
    </w:p>
    <w:p w:rsidR="00C14A5B" w:rsidRDefault="00C14A5B" w:rsidP="00C14A5B">
      <w:pPr>
        <w:shd w:val="clear" w:color="auto" w:fill="FFFFFF"/>
        <w:spacing w:after="0" w:line="240" w:lineRule="auto"/>
        <w:jc w:val="both"/>
        <w:rPr>
          <w:rFonts w:ascii="Times New Roman" w:hAnsi="Times New Roman"/>
          <w:sz w:val="25"/>
          <w:szCs w:val="25"/>
          <w:shd w:val="clear" w:color="auto" w:fill="FFFFFF"/>
        </w:rPr>
      </w:pPr>
      <w:r w:rsidRPr="00BB0C44">
        <w:rPr>
          <w:rFonts w:ascii="Times New Roman" w:hAnsi="Times New Roman"/>
          <w:sz w:val="25"/>
          <w:szCs w:val="25"/>
          <w:shd w:val="clear" w:color="auto" w:fill="FFFFFF"/>
        </w:rPr>
        <w:t>Члени Комісії:</w:t>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r>
      <w:r w:rsidRPr="00BB0C44">
        <w:rPr>
          <w:rFonts w:ascii="Times New Roman" w:hAnsi="Times New Roman"/>
          <w:sz w:val="25"/>
          <w:szCs w:val="25"/>
          <w:shd w:val="clear" w:color="auto" w:fill="FFFFFF"/>
        </w:rPr>
        <w:tab/>
        <w:t>Людмила ВОЛКОВА</w:t>
      </w:r>
    </w:p>
    <w:p w:rsidR="006A4D41" w:rsidRDefault="006A4D41" w:rsidP="00C14A5B">
      <w:pPr>
        <w:shd w:val="clear" w:color="auto" w:fill="FFFFFF"/>
        <w:spacing w:after="0" w:line="240" w:lineRule="auto"/>
        <w:jc w:val="both"/>
        <w:rPr>
          <w:rFonts w:ascii="Times New Roman" w:hAnsi="Times New Roman"/>
          <w:sz w:val="25"/>
          <w:szCs w:val="25"/>
          <w:shd w:val="clear" w:color="auto" w:fill="FFFFFF"/>
        </w:rPr>
      </w:pPr>
    </w:p>
    <w:p w:rsidR="006A4D41" w:rsidRDefault="006A4D41" w:rsidP="00C14A5B">
      <w:pPr>
        <w:shd w:val="clear" w:color="auto" w:fill="FFFFFF"/>
        <w:spacing w:after="0" w:line="240" w:lineRule="auto"/>
        <w:jc w:val="both"/>
        <w:rPr>
          <w:rFonts w:ascii="Times New Roman" w:hAnsi="Times New Roman"/>
          <w:sz w:val="25"/>
          <w:szCs w:val="25"/>
          <w:shd w:val="clear" w:color="auto" w:fill="FFFFFF"/>
        </w:rPr>
      </w:pPr>
    </w:p>
    <w:p w:rsidR="008411FE" w:rsidRPr="00BB0C44" w:rsidRDefault="006A4D41" w:rsidP="006A4D41">
      <w:pPr>
        <w:shd w:val="clear" w:color="auto" w:fill="FFFFFF"/>
        <w:spacing w:after="0" w:line="240" w:lineRule="auto"/>
        <w:jc w:val="both"/>
        <w:rPr>
          <w:rFonts w:ascii="Times New Roman" w:eastAsia="Times New Roman" w:hAnsi="Times New Roman"/>
          <w:sz w:val="25"/>
          <w:szCs w:val="25"/>
          <w:lang w:eastAsia="ar-SA"/>
        </w:rPr>
      </w:pPr>
      <w:r>
        <w:rPr>
          <w:rFonts w:ascii="Times New Roman" w:hAnsi="Times New Roman"/>
          <w:sz w:val="25"/>
          <w:szCs w:val="25"/>
          <w:shd w:val="clear" w:color="auto" w:fill="FFFFFF"/>
        </w:rPr>
        <w:tab/>
      </w:r>
      <w:r>
        <w:rPr>
          <w:rFonts w:ascii="Times New Roman" w:hAnsi="Times New Roman"/>
          <w:sz w:val="25"/>
          <w:szCs w:val="25"/>
          <w:shd w:val="clear" w:color="auto" w:fill="FFFFFF"/>
        </w:rPr>
        <w:tab/>
      </w:r>
      <w:r>
        <w:rPr>
          <w:rFonts w:ascii="Times New Roman" w:hAnsi="Times New Roman"/>
          <w:sz w:val="25"/>
          <w:szCs w:val="25"/>
          <w:shd w:val="clear" w:color="auto" w:fill="FFFFFF"/>
        </w:rPr>
        <w:tab/>
      </w:r>
      <w:r>
        <w:rPr>
          <w:rFonts w:ascii="Times New Roman" w:hAnsi="Times New Roman"/>
          <w:sz w:val="25"/>
          <w:szCs w:val="25"/>
          <w:shd w:val="clear" w:color="auto" w:fill="FFFFFF"/>
        </w:rPr>
        <w:tab/>
      </w:r>
      <w:r>
        <w:rPr>
          <w:rFonts w:ascii="Times New Roman" w:hAnsi="Times New Roman"/>
          <w:sz w:val="25"/>
          <w:szCs w:val="25"/>
          <w:shd w:val="clear" w:color="auto" w:fill="FFFFFF"/>
        </w:rPr>
        <w:tab/>
      </w:r>
      <w:r>
        <w:rPr>
          <w:rFonts w:ascii="Times New Roman" w:hAnsi="Times New Roman"/>
          <w:sz w:val="25"/>
          <w:szCs w:val="25"/>
          <w:shd w:val="clear" w:color="auto" w:fill="FFFFFF"/>
        </w:rPr>
        <w:tab/>
      </w:r>
      <w:r>
        <w:rPr>
          <w:rFonts w:ascii="Times New Roman" w:hAnsi="Times New Roman"/>
          <w:sz w:val="25"/>
          <w:szCs w:val="25"/>
          <w:shd w:val="clear" w:color="auto" w:fill="FFFFFF"/>
        </w:rPr>
        <w:tab/>
      </w:r>
      <w:r>
        <w:rPr>
          <w:rFonts w:ascii="Times New Roman" w:hAnsi="Times New Roman"/>
          <w:sz w:val="25"/>
          <w:szCs w:val="25"/>
          <w:shd w:val="clear" w:color="auto" w:fill="FFFFFF"/>
        </w:rPr>
        <w:tab/>
      </w:r>
      <w:r>
        <w:rPr>
          <w:rFonts w:ascii="Times New Roman" w:hAnsi="Times New Roman"/>
          <w:sz w:val="25"/>
          <w:szCs w:val="25"/>
          <w:shd w:val="clear" w:color="auto" w:fill="FFFFFF"/>
        </w:rPr>
        <w:tab/>
      </w:r>
      <w:r>
        <w:rPr>
          <w:rFonts w:ascii="Times New Roman" w:hAnsi="Times New Roman"/>
          <w:sz w:val="25"/>
          <w:szCs w:val="25"/>
          <w:shd w:val="clear" w:color="auto" w:fill="FFFFFF"/>
        </w:rPr>
        <w:tab/>
      </w:r>
      <w:r w:rsidR="00C14A5B" w:rsidRPr="00BB0C44">
        <w:rPr>
          <w:rFonts w:ascii="Times New Roman" w:hAnsi="Times New Roman"/>
          <w:sz w:val="25"/>
          <w:szCs w:val="25"/>
          <w:shd w:val="clear" w:color="auto" w:fill="FFFFFF"/>
        </w:rPr>
        <w:t>Роман КИДИСЮК</w:t>
      </w:r>
    </w:p>
    <w:sectPr w:rsidR="008411FE" w:rsidRPr="00BB0C44" w:rsidSect="00F01BAB">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4FA9" w:rsidRDefault="00BD4FA9" w:rsidP="009A1CEE">
      <w:pPr>
        <w:spacing w:after="0" w:line="240" w:lineRule="auto"/>
      </w:pPr>
      <w:r>
        <w:separator/>
      </w:r>
    </w:p>
  </w:endnote>
  <w:endnote w:type="continuationSeparator" w:id="0">
    <w:p w:rsidR="00BD4FA9" w:rsidRDefault="00BD4FA9"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4FA9" w:rsidRDefault="00BD4FA9" w:rsidP="009A1CEE">
      <w:pPr>
        <w:spacing w:after="0" w:line="240" w:lineRule="auto"/>
      </w:pPr>
      <w:r>
        <w:separator/>
      </w:r>
    </w:p>
  </w:footnote>
  <w:footnote w:type="continuationSeparator" w:id="0">
    <w:p w:rsidR="00BD4FA9" w:rsidRDefault="00BD4FA9"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897759"/>
      <w:docPartObj>
        <w:docPartGallery w:val="Page Numbers (Top of Page)"/>
        <w:docPartUnique/>
      </w:docPartObj>
    </w:sdtPr>
    <w:sdtEndPr/>
    <w:sdtContent>
      <w:p w:rsidR="009A1CEE" w:rsidRDefault="009A1CEE">
        <w:pPr>
          <w:pStyle w:val="a8"/>
          <w:jc w:val="center"/>
        </w:pPr>
        <w:r>
          <w:fldChar w:fldCharType="begin"/>
        </w:r>
        <w:r>
          <w:instrText>PAGE   \* MERGEFORMAT</w:instrText>
        </w:r>
        <w:r>
          <w:fldChar w:fldCharType="separate"/>
        </w:r>
        <w:r w:rsidR="00514EA7">
          <w:rPr>
            <w:noProof/>
          </w:rPr>
          <w:t>10</w:t>
        </w:r>
        <w:r>
          <w:fldChar w:fldCharType="end"/>
        </w:r>
      </w:p>
    </w:sdtContent>
  </w:sdt>
  <w:p w:rsidR="009A1CEE" w:rsidRDefault="009A1C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268"/>
    <w:multiLevelType w:val="hybridMultilevel"/>
    <w:tmpl w:val="C16AA2BC"/>
    <w:lvl w:ilvl="0" w:tplc="A30477D8">
      <w:start w:val="1"/>
      <w:numFmt w:val="decimal"/>
      <w:lvlText w:val="%1."/>
      <w:lvlJc w:val="left"/>
      <w:pPr>
        <w:ind w:left="720" w:hanging="360"/>
      </w:pPr>
      <w:rPr>
        <w:rFonts w:ascii="Times New Roman" w:hAnsi="Times New Roman" w:hint="default"/>
        <w:i w:val="0"/>
        <w:sz w:val="25"/>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3F486006"/>
    <w:multiLevelType w:val="hybridMultilevel"/>
    <w:tmpl w:val="112C0C2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75A51319"/>
    <w:multiLevelType w:val="multilevel"/>
    <w:tmpl w:val="E51C09C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40B5"/>
    <w:rsid w:val="00004ADB"/>
    <w:rsid w:val="00005D13"/>
    <w:rsid w:val="000129D1"/>
    <w:rsid w:val="00016A3C"/>
    <w:rsid w:val="00017499"/>
    <w:rsid w:val="00024940"/>
    <w:rsid w:val="00026906"/>
    <w:rsid w:val="00031BDD"/>
    <w:rsid w:val="00034E70"/>
    <w:rsid w:val="00042FD3"/>
    <w:rsid w:val="00055B9D"/>
    <w:rsid w:val="00061AE7"/>
    <w:rsid w:val="0006459E"/>
    <w:rsid w:val="00064ADA"/>
    <w:rsid w:val="00075283"/>
    <w:rsid w:val="00077D93"/>
    <w:rsid w:val="00085C4F"/>
    <w:rsid w:val="000A3504"/>
    <w:rsid w:val="000A55EE"/>
    <w:rsid w:val="000B5434"/>
    <w:rsid w:val="000D431D"/>
    <w:rsid w:val="000D7C0F"/>
    <w:rsid w:val="000E5246"/>
    <w:rsid w:val="000E5D03"/>
    <w:rsid w:val="000F6FC1"/>
    <w:rsid w:val="001113B8"/>
    <w:rsid w:val="001209BF"/>
    <w:rsid w:val="00127A51"/>
    <w:rsid w:val="00134B25"/>
    <w:rsid w:val="00137E23"/>
    <w:rsid w:val="00146B57"/>
    <w:rsid w:val="00151833"/>
    <w:rsid w:val="001614F0"/>
    <w:rsid w:val="00184A94"/>
    <w:rsid w:val="00192CEA"/>
    <w:rsid w:val="001954DE"/>
    <w:rsid w:val="001A4660"/>
    <w:rsid w:val="001B00C5"/>
    <w:rsid w:val="001B1EE6"/>
    <w:rsid w:val="001B5BAC"/>
    <w:rsid w:val="001C4DDC"/>
    <w:rsid w:val="001D070D"/>
    <w:rsid w:val="001D6D41"/>
    <w:rsid w:val="001F2B16"/>
    <w:rsid w:val="00215DBC"/>
    <w:rsid w:val="0021634E"/>
    <w:rsid w:val="00230F0A"/>
    <w:rsid w:val="002443CD"/>
    <w:rsid w:val="002520DE"/>
    <w:rsid w:val="00252107"/>
    <w:rsid w:val="0025570C"/>
    <w:rsid w:val="002632ED"/>
    <w:rsid w:val="002652D7"/>
    <w:rsid w:val="00265427"/>
    <w:rsid w:val="002662C9"/>
    <w:rsid w:val="00266A24"/>
    <w:rsid w:val="00270731"/>
    <w:rsid w:val="0027691B"/>
    <w:rsid w:val="00285B17"/>
    <w:rsid w:val="002A1F80"/>
    <w:rsid w:val="002B6A60"/>
    <w:rsid w:val="002C24FC"/>
    <w:rsid w:val="002D0386"/>
    <w:rsid w:val="002E1F8A"/>
    <w:rsid w:val="002E5BEC"/>
    <w:rsid w:val="002E6E55"/>
    <w:rsid w:val="002F12E5"/>
    <w:rsid w:val="002F58DB"/>
    <w:rsid w:val="00305F0A"/>
    <w:rsid w:val="00310D8F"/>
    <w:rsid w:val="00312370"/>
    <w:rsid w:val="00321857"/>
    <w:rsid w:val="003240DD"/>
    <w:rsid w:val="00336031"/>
    <w:rsid w:val="00345EA5"/>
    <w:rsid w:val="0034796A"/>
    <w:rsid w:val="0036220E"/>
    <w:rsid w:val="00365E6B"/>
    <w:rsid w:val="003835CA"/>
    <w:rsid w:val="0039353D"/>
    <w:rsid w:val="003B0714"/>
    <w:rsid w:val="003C492B"/>
    <w:rsid w:val="003E237C"/>
    <w:rsid w:val="003E598F"/>
    <w:rsid w:val="003F020D"/>
    <w:rsid w:val="003F2BB5"/>
    <w:rsid w:val="00401E5F"/>
    <w:rsid w:val="004026D9"/>
    <w:rsid w:val="0041458F"/>
    <w:rsid w:val="0041679F"/>
    <w:rsid w:val="00416C70"/>
    <w:rsid w:val="004205C0"/>
    <w:rsid w:val="00422E15"/>
    <w:rsid w:val="0043384D"/>
    <w:rsid w:val="004378D3"/>
    <w:rsid w:val="004453F5"/>
    <w:rsid w:val="00451E46"/>
    <w:rsid w:val="00454A67"/>
    <w:rsid w:val="004551C0"/>
    <w:rsid w:val="00464D0F"/>
    <w:rsid w:val="004669D9"/>
    <w:rsid w:val="00467900"/>
    <w:rsid w:val="00470C82"/>
    <w:rsid w:val="00473DE2"/>
    <w:rsid w:val="00475305"/>
    <w:rsid w:val="00475BA7"/>
    <w:rsid w:val="004914C7"/>
    <w:rsid w:val="004979C8"/>
    <w:rsid w:val="00497FC7"/>
    <w:rsid w:val="004A595B"/>
    <w:rsid w:val="004B0090"/>
    <w:rsid w:val="004B1624"/>
    <w:rsid w:val="004B49F5"/>
    <w:rsid w:val="004B5720"/>
    <w:rsid w:val="004B7A37"/>
    <w:rsid w:val="004C693C"/>
    <w:rsid w:val="004D1548"/>
    <w:rsid w:val="004D344E"/>
    <w:rsid w:val="004D6E00"/>
    <w:rsid w:val="004F3C30"/>
    <w:rsid w:val="004F7A63"/>
    <w:rsid w:val="00505DA4"/>
    <w:rsid w:val="0051097D"/>
    <w:rsid w:val="00510BF4"/>
    <w:rsid w:val="00511981"/>
    <w:rsid w:val="00514EA7"/>
    <w:rsid w:val="005405F1"/>
    <w:rsid w:val="00550F27"/>
    <w:rsid w:val="005572AC"/>
    <w:rsid w:val="00560BB2"/>
    <w:rsid w:val="00575091"/>
    <w:rsid w:val="005800C1"/>
    <w:rsid w:val="0058329C"/>
    <w:rsid w:val="0058731E"/>
    <w:rsid w:val="00590B9E"/>
    <w:rsid w:val="0059230A"/>
    <w:rsid w:val="005960DE"/>
    <w:rsid w:val="0059768C"/>
    <w:rsid w:val="0059779A"/>
    <w:rsid w:val="005A15A1"/>
    <w:rsid w:val="005A7B22"/>
    <w:rsid w:val="005B3BD3"/>
    <w:rsid w:val="005C53C5"/>
    <w:rsid w:val="005D1B3D"/>
    <w:rsid w:val="005E454B"/>
    <w:rsid w:val="00603885"/>
    <w:rsid w:val="00607E6B"/>
    <w:rsid w:val="00626CAE"/>
    <w:rsid w:val="00632940"/>
    <w:rsid w:val="0063515E"/>
    <w:rsid w:val="00657341"/>
    <w:rsid w:val="00660626"/>
    <w:rsid w:val="006637FB"/>
    <w:rsid w:val="00666AE4"/>
    <w:rsid w:val="00675DD4"/>
    <w:rsid w:val="00676030"/>
    <w:rsid w:val="00676E95"/>
    <w:rsid w:val="00677CC2"/>
    <w:rsid w:val="00686BEB"/>
    <w:rsid w:val="00690C8B"/>
    <w:rsid w:val="00696059"/>
    <w:rsid w:val="00697F29"/>
    <w:rsid w:val="006A111C"/>
    <w:rsid w:val="006A4D41"/>
    <w:rsid w:val="006A7BBC"/>
    <w:rsid w:val="006B2E1F"/>
    <w:rsid w:val="006B75BC"/>
    <w:rsid w:val="006B7EB7"/>
    <w:rsid w:val="006C4CAE"/>
    <w:rsid w:val="006C57E6"/>
    <w:rsid w:val="006D06B0"/>
    <w:rsid w:val="006D0CBE"/>
    <w:rsid w:val="006D241D"/>
    <w:rsid w:val="006D2F31"/>
    <w:rsid w:val="006E0F29"/>
    <w:rsid w:val="006F5B63"/>
    <w:rsid w:val="006F5BFD"/>
    <w:rsid w:val="006F6E02"/>
    <w:rsid w:val="00713C47"/>
    <w:rsid w:val="00723484"/>
    <w:rsid w:val="00724293"/>
    <w:rsid w:val="0072521D"/>
    <w:rsid w:val="00736D06"/>
    <w:rsid w:val="00753CEA"/>
    <w:rsid w:val="007579B4"/>
    <w:rsid w:val="00766397"/>
    <w:rsid w:val="00767611"/>
    <w:rsid w:val="007725F2"/>
    <w:rsid w:val="00782529"/>
    <w:rsid w:val="0079023C"/>
    <w:rsid w:val="007977DE"/>
    <w:rsid w:val="007A0FBC"/>
    <w:rsid w:val="007C25E9"/>
    <w:rsid w:val="007E32E4"/>
    <w:rsid w:val="007F509E"/>
    <w:rsid w:val="008033B9"/>
    <w:rsid w:val="00807252"/>
    <w:rsid w:val="008123AE"/>
    <w:rsid w:val="008136E4"/>
    <w:rsid w:val="008150DC"/>
    <w:rsid w:val="0082241D"/>
    <w:rsid w:val="00825137"/>
    <w:rsid w:val="00831C60"/>
    <w:rsid w:val="00832A68"/>
    <w:rsid w:val="008411FE"/>
    <w:rsid w:val="00841212"/>
    <w:rsid w:val="0086512D"/>
    <w:rsid w:val="00872125"/>
    <w:rsid w:val="00883018"/>
    <w:rsid w:val="008853E3"/>
    <w:rsid w:val="00891329"/>
    <w:rsid w:val="008A59A6"/>
    <w:rsid w:val="008C1563"/>
    <w:rsid w:val="008C7A23"/>
    <w:rsid w:val="008D045D"/>
    <w:rsid w:val="008E4DD3"/>
    <w:rsid w:val="008F35AD"/>
    <w:rsid w:val="008F52DC"/>
    <w:rsid w:val="0090153C"/>
    <w:rsid w:val="009023CF"/>
    <w:rsid w:val="00903F4C"/>
    <w:rsid w:val="00904B17"/>
    <w:rsid w:val="00910EB0"/>
    <w:rsid w:val="00916EAC"/>
    <w:rsid w:val="00926CB2"/>
    <w:rsid w:val="00931420"/>
    <w:rsid w:val="00935330"/>
    <w:rsid w:val="00940488"/>
    <w:rsid w:val="00956D64"/>
    <w:rsid w:val="00964383"/>
    <w:rsid w:val="00967147"/>
    <w:rsid w:val="00975F07"/>
    <w:rsid w:val="00986623"/>
    <w:rsid w:val="009931BC"/>
    <w:rsid w:val="00995F49"/>
    <w:rsid w:val="009967A6"/>
    <w:rsid w:val="009A1CEE"/>
    <w:rsid w:val="009A5C52"/>
    <w:rsid w:val="009A71DE"/>
    <w:rsid w:val="009B6FA4"/>
    <w:rsid w:val="009B72D2"/>
    <w:rsid w:val="009D301D"/>
    <w:rsid w:val="009D65FA"/>
    <w:rsid w:val="009D7FBF"/>
    <w:rsid w:val="009E0EE5"/>
    <w:rsid w:val="009F1E11"/>
    <w:rsid w:val="009F3721"/>
    <w:rsid w:val="009F61B2"/>
    <w:rsid w:val="009F64E5"/>
    <w:rsid w:val="00A02B8B"/>
    <w:rsid w:val="00A03FC6"/>
    <w:rsid w:val="00A308DB"/>
    <w:rsid w:val="00A309A3"/>
    <w:rsid w:val="00A3658E"/>
    <w:rsid w:val="00A51F71"/>
    <w:rsid w:val="00A644FA"/>
    <w:rsid w:val="00A67BB1"/>
    <w:rsid w:val="00A717CE"/>
    <w:rsid w:val="00A801A7"/>
    <w:rsid w:val="00A849E6"/>
    <w:rsid w:val="00AA15DA"/>
    <w:rsid w:val="00AB2B3C"/>
    <w:rsid w:val="00AB3C54"/>
    <w:rsid w:val="00AB447A"/>
    <w:rsid w:val="00AB6B7B"/>
    <w:rsid w:val="00AC4CDC"/>
    <w:rsid w:val="00AD1DF3"/>
    <w:rsid w:val="00AE7F72"/>
    <w:rsid w:val="00AF203E"/>
    <w:rsid w:val="00AF717F"/>
    <w:rsid w:val="00B0393C"/>
    <w:rsid w:val="00B17706"/>
    <w:rsid w:val="00B22C7E"/>
    <w:rsid w:val="00B24955"/>
    <w:rsid w:val="00B507E7"/>
    <w:rsid w:val="00B51AA0"/>
    <w:rsid w:val="00B52CC0"/>
    <w:rsid w:val="00B52DC2"/>
    <w:rsid w:val="00B63255"/>
    <w:rsid w:val="00B65135"/>
    <w:rsid w:val="00B6603E"/>
    <w:rsid w:val="00B716BF"/>
    <w:rsid w:val="00B71A4C"/>
    <w:rsid w:val="00B75074"/>
    <w:rsid w:val="00B76D4E"/>
    <w:rsid w:val="00B85FDF"/>
    <w:rsid w:val="00B87B0E"/>
    <w:rsid w:val="00B93A66"/>
    <w:rsid w:val="00BA55FB"/>
    <w:rsid w:val="00BB0C44"/>
    <w:rsid w:val="00BB7517"/>
    <w:rsid w:val="00BC15C0"/>
    <w:rsid w:val="00BC225A"/>
    <w:rsid w:val="00BC5C8C"/>
    <w:rsid w:val="00BC67B5"/>
    <w:rsid w:val="00BD3A1C"/>
    <w:rsid w:val="00BD4FA9"/>
    <w:rsid w:val="00BD5295"/>
    <w:rsid w:val="00BF03CC"/>
    <w:rsid w:val="00C022BE"/>
    <w:rsid w:val="00C0313A"/>
    <w:rsid w:val="00C050B9"/>
    <w:rsid w:val="00C146EA"/>
    <w:rsid w:val="00C14A5B"/>
    <w:rsid w:val="00C168EB"/>
    <w:rsid w:val="00C42D7C"/>
    <w:rsid w:val="00C55AE0"/>
    <w:rsid w:val="00C564D7"/>
    <w:rsid w:val="00C62BA6"/>
    <w:rsid w:val="00C630C5"/>
    <w:rsid w:val="00C66BB5"/>
    <w:rsid w:val="00C679E0"/>
    <w:rsid w:val="00C713B5"/>
    <w:rsid w:val="00C81213"/>
    <w:rsid w:val="00C860E5"/>
    <w:rsid w:val="00C91756"/>
    <w:rsid w:val="00C93BC0"/>
    <w:rsid w:val="00C97E5A"/>
    <w:rsid w:val="00CA0EA8"/>
    <w:rsid w:val="00CA3C07"/>
    <w:rsid w:val="00CA417D"/>
    <w:rsid w:val="00CA4CCA"/>
    <w:rsid w:val="00CB147D"/>
    <w:rsid w:val="00CB3835"/>
    <w:rsid w:val="00CC4379"/>
    <w:rsid w:val="00CC4429"/>
    <w:rsid w:val="00CC565A"/>
    <w:rsid w:val="00CD05D2"/>
    <w:rsid w:val="00CD1586"/>
    <w:rsid w:val="00CD3BF1"/>
    <w:rsid w:val="00CE1266"/>
    <w:rsid w:val="00CE5EB4"/>
    <w:rsid w:val="00CE7D22"/>
    <w:rsid w:val="00CF5DEB"/>
    <w:rsid w:val="00CF6D03"/>
    <w:rsid w:val="00D019BB"/>
    <w:rsid w:val="00D03471"/>
    <w:rsid w:val="00D17E06"/>
    <w:rsid w:val="00D341B3"/>
    <w:rsid w:val="00D37C86"/>
    <w:rsid w:val="00D42278"/>
    <w:rsid w:val="00D465E8"/>
    <w:rsid w:val="00D70355"/>
    <w:rsid w:val="00D751A0"/>
    <w:rsid w:val="00D94ADE"/>
    <w:rsid w:val="00DA2904"/>
    <w:rsid w:val="00DB1BD8"/>
    <w:rsid w:val="00DB1E4F"/>
    <w:rsid w:val="00DB427F"/>
    <w:rsid w:val="00DC0369"/>
    <w:rsid w:val="00DC6A1B"/>
    <w:rsid w:val="00DE0157"/>
    <w:rsid w:val="00DE0646"/>
    <w:rsid w:val="00DE377A"/>
    <w:rsid w:val="00DE3B49"/>
    <w:rsid w:val="00DE700A"/>
    <w:rsid w:val="00DF12C0"/>
    <w:rsid w:val="00DF406D"/>
    <w:rsid w:val="00DF48A6"/>
    <w:rsid w:val="00DF4EE0"/>
    <w:rsid w:val="00DF6687"/>
    <w:rsid w:val="00E16D3D"/>
    <w:rsid w:val="00E176CF"/>
    <w:rsid w:val="00E204CC"/>
    <w:rsid w:val="00E25BC0"/>
    <w:rsid w:val="00E318E7"/>
    <w:rsid w:val="00E4760F"/>
    <w:rsid w:val="00E54089"/>
    <w:rsid w:val="00E55476"/>
    <w:rsid w:val="00E55AE1"/>
    <w:rsid w:val="00E61779"/>
    <w:rsid w:val="00E61855"/>
    <w:rsid w:val="00E8690C"/>
    <w:rsid w:val="00EA483D"/>
    <w:rsid w:val="00EC1D41"/>
    <w:rsid w:val="00EC4A63"/>
    <w:rsid w:val="00EC6275"/>
    <w:rsid w:val="00EE5D62"/>
    <w:rsid w:val="00EF03D1"/>
    <w:rsid w:val="00F0030D"/>
    <w:rsid w:val="00F01BAB"/>
    <w:rsid w:val="00F06329"/>
    <w:rsid w:val="00F14B8D"/>
    <w:rsid w:val="00F1629C"/>
    <w:rsid w:val="00F1706F"/>
    <w:rsid w:val="00F219E5"/>
    <w:rsid w:val="00F266F3"/>
    <w:rsid w:val="00F2737F"/>
    <w:rsid w:val="00F31D1C"/>
    <w:rsid w:val="00F31EFE"/>
    <w:rsid w:val="00F534A3"/>
    <w:rsid w:val="00F55A2E"/>
    <w:rsid w:val="00F668A4"/>
    <w:rsid w:val="00F838B9"/>
    <w:rsid w:val="00F873A5"/>
    <w:rsid w:val="00F95FBA"/>
    <w:rsid w:val="00F966AA"/>
    <w:rsid w:val="00FA2A1E"/>
    <w:rsid w:val="00FA4AA7"/>
    <w:rsid w:val="00FA5976"/>
    <w:rsid w:val="00FA73E9"/>
    <w:rsid w:val="00FB165A"/>
    <w:rsid w:val="00FB2EE8"/>
    <w:rsid w:val="00FC0840"/>
    <w:rsid w:val="00FD050F"/>
    <w:rsid w:val="00FD1E55"/>
    <w:rsid w:val="00FD2F6E"/>
    <w:rsid w:val="00FE142A"/>
    <w:rsid w:val="00FE1E29"/>
    <w:rsid w:val="00FE65A5"/>
    <w:rsid w:val="00FE6E0B"/>
    <w:rsid w:val="00FF34AE"/>
    <w:rsid w:val="00FF4F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845B"/>
  <w15:docId w15:val="{7C3E5E3A-9D3C-495A-9727-B0AEF391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customStyle="1" w:styleId="MSGENFONTSTYLENAMETEMPLATEROLEMSGENFONTSTYLENAMEBYROLETEXT2">
    <w:name w:val="MSG_EN_FONT_STYLE_NAME_TEMPLATE_ROLE MSG_EN_FONT_STYLE_NAME_BY_ROLE_TEXT|2_"/>
    <w:basedOn w:val="a0"/>
    <w:link w:val="MSGENFONTSTYLENAMETEMPLATEROLEMSGENFONTSTYLENAMEBYROLETEXT20"/>
    <w:rsid w:val="00F01BAB"/>
  </w:style>
  <w:style w:type="paragraph" w:customStyle="1" w:styleId="MSGENFONTSTYLENAMETEMPLATEROLEMSGENFONTSTYLENAMEBYROLETEXT20">
    <w:name w:val="MSG_EN_FONT_STYLE_NAME_TEMPLATE_ROLE MSG_EN_FONT_STYLE_NAME_BY_ROLE_TEXT|2"/>
    <w:basedOn w:val="a"/>
    <w:link w:val="MSGENFONTSTYLENAMETEMPLATEROLEMSGENFONTSTYLENAMEBYROLETEXT2"/>
    <w:rsid w:val="00F01BAB"/>
    <w:pPr>
      <w:widowControl w:val="0"/>
      <w:spacing w:after="0"/>
      <w:ind w:firstLine="400"/>
    </w:pPr>
    <w:rPr>
      <w:rFonts w:asciiTheme="minorHAnsi" w:eastAsiaTheme="minorHAnsi" w:hAnsiTheme="minorHAnsi" w:cstheme="minorBidi"/>
    </w:rPr>
  </w:style>
  <w:style w:type="character" w:customStyle="1" w:styleId="MSGENFONTSTYLENAMETEMPLATEROLEMSGENFONTSTYLENAMEBYROLETEXT4">
    <w:name w:val="MSG_EN_FONT_STYLE_NAME_TEMPLATE_ROLE MSG_EN_FONT_STYLE_NAME_BY_ROLE_TEXT|4_"/>
    <w:basedOn w:val="a0"/>
    <w:link w:val="MSGENFONTSTYLENAMETEMPLATEROLEMSGENFONTSTYLENAMEBYROLETEXT40"/>
    <w:rsid w:val="00F01BAB"/>
    <w:rPr>
      <w:rFonts w:ascii="Arial" w:eastAsia="Arial" w:hAnsi="Arial" w:cs="Arial"/>
      <w:sz w:val="26"/>
      <w:szCs w:val="26"/>
    </w:rPr>
  </w:style>
  <w:style w:type="paragraph" w:customStyle="1" w:styleId="MSGENFONTSTYLENAMETEMPLATEROLEMSGENFONTSTYLENAMEBYROLETEXT40">
    <w:name w:val="MSG_EN_FONT_STYLE_NAME_TEMPLATE_ROLE MSG_EN_FONT_STYLE_NAME_BY_ROLE_TEXT|4"/>
    <w:basedOn w:val="a"/>
    <w:link w:val="MSGENFONTSTYLENAMETEMPLATEROLEMSGENFONTSTYLENAMEBYROLETEXT4"/>
    <w:rsid w:val="00F01BAB"/>
    <w:pPr>
      <w:widowControl w:val="0"/>
      <w:spacing w:after="320"/>
      <w:ind w:firstLine="360"/>
    </w:pPr>
    <w:rPr>
      <w:rFonts w:ascii="Arial" w:eastAsia="Arial" w:hAnsi="Arial" w:cs="Arial"/>
      <w:sz w:val="26"/>
      <w:szCs w:val="26"/>
    </w:rPr>
  </w:style>
  <w:style w:type="character" w:styleId="ad">
    <w:name w:val="Hyperlink"/>
    <w:basedOn w:val="a0"/>
    <w:uiPriority w:val="99"/>
    <w:unhideWhenUsed/>
    <w:rsid w:val="00F01B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468109">
      <w:bodyDiv w:val="1"/>
      <w:marLeft w:val="0"/>
      <w:marRight w:val="0"/>
      <w:marTop w:val="0"/>
      <w:marBottom w:val="0"/>
      <w:divBdr>
        <w:top w:val="none" w:sz="0" w:space="0" w:color="auto"/>
        <w:left w:val="none" w:sz="0" w:space="0" w:color="auto"/>
        <w:bottom w:val="none" w:sz="0" w:space="0" w:color="auto"/>
        <w:right w:val="none" w:sz="0" w:space="0" w:color="auto"/>
      </w:divBdr>
    </w:div>
    <w:div w:id="672878790">
      <w:bodyDiv w:val="1"/>
      <w:marLeft w:val="0"/>
      <w:marRight w:val="0"/>
      <w:marTop w:val="0"/>
      <w:marBottom w:val="0"/>
      <w:divBdr>
        <w:top w:val="none" w:sz="0" w:space="0" w:color="auto"/>
        <w:left w:val="none" w:sz="0" w:space="0" w:color="auto"/>
        <w:bottom w:val="none" w:sz="0" w:space="0" w:color="auto"/>
        <w:right w:val="none" w:sz="0" w:space="0" w:color="auto"/>
      </w:divBdr>
    </w:div>
    <w:div w:id="911502742">
      <w:bodyDiv w:val="1"/>
      <w:marLeft w:val="0"/>
      <w:marRight w:val="0"/>
      <w:marTop w:val="0"/>
      <w:marBottom w:val="0"/>
      <w:divBdr>
        <w:top w:val="none" w:sz="0" w:space="0" w:color="auto"/>
        <w:left w:val="none" w:sz="0" w:space="0" w:color="auto"/>
        <w:bottom w:val="none" w:sz="0" w:space="0" w:color="auto"/>
        <w:right w:val="none" w:sz="0" w:space="0" w:color="auto"/>
      </w:divBdr>
    </w:div>
    <w:div w:id="924460565">
      <w:bodyDiv w:val="1"/>
      <w:marLeft w:val="0"/>
      <w:marRight w:val="0"/>
      <w:marTop w:val="0"/>
      <w:marBottom w:val="0"/>
      <w:divBdr>
        <w:top w:val="none" w:sz="0" w:space="0" w:color="auto"/>
        <w:left w:val="none" w:sz="0" w:space="0" w:color="auto"/>
        <w:bottom w:val="none" w:sz="0" w:space="0" w:color="auto"/>
        <w:right w:val="none" w:sz="0" w:space="0" w:color="auto"/>
      </w:divBdr>
    </w:div>
    <w:div w:id="1430153289">
      <w:bodyDiv w:val="1"/>
      <w:marLeft w:val="0"/>
      <w:marRight w:val="0"/>
      <w:marTop w:val="0"/>
      <w:marBottom w:val="0"/>
      <w:divBdr>
        <w:top w:val="none" w:sz="0" w:space="0" w:color="auto"/>
        <w:left w:val="none" w:sz="0" w:space="0" w:color="auto"/>
        <w:bottom w:val="none" w:sz="0" w:space="0" w:color="auto"/>
        <w:right w:val="none" w:sz="0" w:space="0" w:color="auto"/>
      </w:divBdr>
    </w:div>
    <w:div w:id="20258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66CC8-B66B-4FF9-BDF5-DA22FDE6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19796</Words>
  <Characters>11285</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2024-08-29T08:27:00Z</cp:lastPrinted>
  <dcterms:created xsi:type="dcterms:W3CDTF">2024-10-14T11:28:00Z</dcterms:created>
  <dcterms:modified xsi:type="dcterms:W3CDTF">2024-10-14T13:43:00Z</dcterms:modified>
</cp:coreProperties>
</file>