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D168C1" w:rsidRDefault="00004062" w:rsidP="00B05DF3">
      <w:pPr>
        <w:spacing w:after="0" w:line="240" w:lineRule="auto"/>
        <w:jc w:val="center"/>
        <w:rPr>
          <w:rFonts w:ascii="Times New Roman" w:eastAsia="Times New Roman" w:hAnsi="Times New Roman" w:cs="Times New Roman"/>
          <w:sz w:val="24"/>
          <w:szCs w:val="24"/>
          <w:lang w:val="uk-UA" w:eastAsia="ru-RU"/>
        </w:rPr>
      </w:pPr>
      <w:r w:rsidRPr="00D168C1">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D168C1" w:rsidRDefault="00004062" w:rsidP="00B05DF3">
      <w:pPr>
        <w:spacing w:after="0" w:line="240" w:lineRule="auto"/>
        <w:jc w:val="center"/>
        <w:rPr>
          <w:rFonts w:ascii="Times New Roman" w:eastAsia="Times New Roman" w:hAnsi="Times New Roman" w:cs="Times New Roman"/>
          <w:sz w:val="27"/>
          <w:szCs w:val="27"/>
          <w:lang w:val="uk-UA" w:eastAsia="ru-RU"/>
        </w:rPr>
      </w:pPr>
    </w:p>
    <w:p w:rsidR="00004062" w:rsidRPr="00D168C1" w:rsidRDefault="00004062" w:rsidP="00B05DF3">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D168C1">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D168C1" w:rsidRDefault="00004062" w:rsidP="00B05DF3">
      <w:pPr>
        <w:spacing w:after="0" w:line="240" w:lineRule="auto"/>
        <w:jc w:val="center"/>
        <w:rPr>
          <w:rFonts w:ascii="Times New Roman" w:eastAsia="Times New Roman" w:hAnsi="Times New Roman" w:cs="Times New Roman"/>
          <w:sz w:val="27"/>
          <w:szCs w:val="27"/>
          <w:lang w:val="uk-UA" w:eastAsia="ru-RU"/>
        </w:rPr>
      </w:pPr>
    </w:p>
    <w:p w:rsidR="0041609E" w:rsidRPr="005B2221" w:rsidRDefault="00E73EBD" w:rsidP="005B2221">
      <w:pPr>
        <w:pBdr>
          <w:top w:val="nil"/>
          <w:left w:val="nil"/>
          <w:bottom w:val="nil"/>
          <w:right w:val="nil"/>
          <w:between w:val="nil"/>
        </w:pBdr>
        <w:shd w:val="clear" w:color="auto" w:fill="FFFFFF" w:themeFill="background1"/>
        <w:tabs>
          <w:tab w:val="right" w:pos="9638"/>
        </w:tabs>
        <w:spacing w:after="0" w:line="330" w:lineRule="exact"/>
        <w:ind w:hanging="2"/>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1</w:t>
      </w:r>
      <w:r w:rsidR="00B05DF3" w:rsidRPr="005B2221">
        <w:rPr>
          <w:rFonts w:ascii="Times New Roman" w:hAnsi="Times New Roman" w:cs="Times New Roman"/>
          <w:sz w:val="27"/>
          <w:szCs w:val="27"/>
          <w:lang w:val="uk-UA"/>
        </w:rPr>
        <w:t>0</w:t>
      </w:r>
      <w:r w:rsidRPr="005B2221">
        <w:rPr>
          <w:rFonts w:ascii="Times New Roman" w:hAnsi="Times New Roman" w:cs="Times New Roman"/>
          <w:sz w:val="27"/>
          <w:szCs w:val="27"/>
          <w:lang w:val="uk-UA"/>
        </w:rPr>
        <w:t xml:space="preserve"> </w:t>
      </w:r>
      <w:r w:rsidR="005243D0" w:rsidRPr="005B2221">
        <w:rPr>
          <w:rFonts w:ascii="Times New Roman" w:hAnsi="Times New Roman" w:cs="Times New Roman"/>
          <w:sz w:val="27"/>
          <w:szCs w:val="27"/>
          <w:lang w:val="uk-UA"/>
        </w:rPr>
        <w:t>жовтня</w:t>
      </w:r>
      <w:r w:rsidRPr="005B2221">
        <w:rPr>
          <w:rFonts w:ascii="Times New Roman" w:hAnsi="Times New Roman" w:cs="Times New Roman"/>
          <w:sz w:val="27"/>
          <w:szCs w:val="27"/>
          <w:lang w:val="uk-UA"/>
        </w:rPr>
        <w:t xml:space="preserve"> </w:t>
      </w:r>
      <w:r w:rsidR="0041609E" w:rsidRPr="005B2221">
        <w:rPr>
          <w:rFonts w:ascii="Times New Roman" w:hAnsi="Times New Roman" w:cs="Times New Roman"/>
          <w:sz w:val="27"/>
          <w:szCs w:val="27"/>
          <w:lang w:val="uk-UA"/>
        </w:rPr>
        <w:t>2024 року</w:t>
      </w:r>
      <w:r w:rsidR="0041609E" w:rsidRPr="005B2221">
        <w:rPr>
          <w:rFonts w:ascii="Times New Roman" w:hAnsi="Times New Roman" w:cs="Times New Roman"/>
          <w:sz w:val="27"/>
          <w:szCs w:val="27"/>
          <w:lang w:val="uk-UA"/>
        </w:rPr>
        <w:tab/>
        <w:t>м.</w:t>
      </w:r>
      <w:r w:rsidR="005B2221" w:rsidRPr="005B2221">
        <w:rPr>
          <w:rFonts w:ascii="Times New Roman" w:hAnsi="Times New Roman" w:cs="Times New Roman"/>
          <w:sz w:val="27"/>
          <w:szCs w:val="27"/>
          <w:lang w:val="uk-UA"/>
        </w:rPr>
        <w:t> </w:t>
      </w:r>
      <w:r w:rsidR="0041609E" w:rsidRPr="005B2221">
        <w:rPr>
          <w:rFonts w:ascii="Times New Roman" w:hAnsi="Times New Roman" w:cs="Times New Roman"/>
          <w:sz w:val="27"/>
          <w:szCs w:val="27"/>
          <w:lang w:val="uk-UA"/>
        </w:rPr>
        <w:t>Київ</w:t>
      </w:r>
    </w:p>
    <w:p w:rsidR="0041609E" w:rsidRPr="005B2221" w:rsidRDefault="0041609E" w:rsidP="005B2221">
      <w:pPr>
        <w:pBdr>
          <w:top w:val="nil"/>
          <w:left w:val="nil"/>
          <w:bottom w:val="nil"/>
          <w:right w:val="nil"/>
          <w:between w:val="nil"/>
        </w:pBdr>
        <w:shd w:val="clear" w:color="auto" w:fill="FFFFFF" w:themeFill="background1"/>
        <w:spacing w:after="0" w:line="330" w:lineRule="exact"/>
        <w:ind w:hanging="2"/>
        <w:jc w:val="center"/>
        <w:rPr>
          <w:rFonts w:ascii="Times New Roman" w:hAnsi="Times New Roman" w:cs="Times New Roman"/>
          <w:sz w:val="27"/>
          <w:szCs w:val="27"/>
          <w:lang w:val="uk-UA"/>
        </w:rPr>
      </w:pPr>
    </w:p>
    <w:p w:rsidR="0041609E" w:rsidRPr="005B2221" w:rsidRDefault="0041609E" w:rsidP="005B2221">
      <w:pPr>
        <w:pBdr>
          <w:top w:val="nil"/>
          <w:left w:val="nil"/>
          <w:bottom w:val="nil"/>
          <w:right w:val="nil"/>
          <w:between w:val="nil"/>
        </w:pBdr>
        <w:shd w:val="clear" w:color="auto" w:fill="FFFFFF" w:themeFill="background1"/>
        <w:spacing w:after="0" w:line="330" w:lineRule="exact"/>
        <w:ind w:hanging="2"/>
        <w:jc w:val="center"/>
        <w:rPr>
          <w:rFonts w:ascii="Times New Roman" w:hAnsi="Times New Roman" w:cs="Times New Roman"/>
          <w:sz w:val="27"/>
          <w:szCs w:val="27"/>
          <w:u w:val="single"/>
          <w:lang w:val="uk-UA"/>
        </w:rPr>
      </w:pPr>
      <w:r w:rsidRPr="005B2221">
        <w:rPr>
          <w:rFonts w:ascii="Times New Roman" w:hAnsi="Times New Roman" w:cs="Times New Roman"/>
          <w:sz w:val="27"/>
          <w:szCs w:val="27"/>
          <w:lang w:val="uk-UA"/>
        </w:rPr>
        <w:t xml:space="preserve">Р І Ш Е Н Н Я  № </w:t>
      </w:r>
      <w:r w:rsidR="00D5444E" w:rsidRPr="00D5444E">
        <w:rPr>
          <w:rFonts w:ascii="Times New Roman" w:hAnsi="Times New Roman" w:cs="Times New Roman"/>
          <w:sz w:val="27"/>
          <w:szCs w:val="27"/>
          <w:u w:val="single"/>
          <w:lang w:val="uk-UA"/>
        </w:rPr>
        <w:t>173/ко-24</w:t>
      </w:r>
    </w:p>
    <w:p w:rsidR="0041609E" w:rsidRPr="005B2221" w:rsidRDefault="0041609E" w:rsidP="005B2221">
      <w:pPr>
        <w:shd w:val="clear" w:color="auto" w:fill="FFFFFF" w:themeFill="background1"/>
        <w:spacing w:after="0" w:line="330" w:lineRule="exact"/>
        <w:jc w:val="center"/>
        <w:rPr>
          <w:rFonts w:ascii="Times New Roman" w:eastAsia="Times New Roman" w:hAnsi="Times New Roman" w:cs="Times New Roman"/>
          <w:bCs/>
          <w:sz w:val="27"/>
          <w:szCs w:val="27"/>
          <w:lang w:val="uk-UA" w:eastAsia="ru-RU"/>
        </w:rPr>
      </w:pPr>
    </w:p>
    <w:p w:rsidR="0041609E" w:rsidRPr="005B2221" w:rsidRDefault="0041609E" w:rsidP="005B2221">
      <w:pPr>
        <w:shd w:val="clear" w:color="auto" w:fill="FFFFFF" w:themeFill="background1"/>
        <w:spacing w:after="0" w:line="330" w:lineRule="exact"/>
        <w:jc w:val="both"/>
        <w:rPr>
          <w:rFonts w:ascii="Times New Roman" w:eastAsia="Times New Roman" w:hAnsi="Times New Roman" w:cs="Times New Roman"/>
          <w:bCs/>
          <w:sz w:val="27"/>
          <w:szCs w:val="27"/>
          <w:lang w:val="uk-UA" w:eastAsia="ru-RU"/>
        </w:rPr>
      </w:pPr>
      <w:r w:rsidRPr="005B2221">
        <w:rPr>
          <w:rFonts w:ascii="Times New Roman" w:eastAsia="Times New Roman" w:hAnsi="Times New Roman" w:cs="Times New Roman"/>
          <w:bCs/>
          <w:sz w:val="27"/>
          <w:szCs w:val="27"/>
          <w:lang w:val="uk-UA" w:eastAsia="ru-RU"/>
        </w:rPr>
        <w:t>Вища кваліфікаційна комісія суддів України у складі колегії</w:t>
      </w:r>
      <w:r w:rsidR="00BE4F0F" w:rsidRPr="005B2221">
        <w:rPr>
          <w:rFonts w:ascii="Times New Roman" w:eastAsia="Times New Roman" w:hAnsi="Times New Roman" w:cs="Times New Roman"/>
          <w:bCs/>
          <w:sz w:val="27"/>
          <w:szCs w:val="27"/>
          <w:lang w:val="uk-UA" w:eastAsia="ru-RU"/>
        </w:rPr>
        <w:t xml:space="preserve"> №</w:t>
      </w:r>
      <w:r w:rsidR="00083A12" w:rsidRPr="005B2221">
        <w:rPr>
          <w:rFonts w:ascii="Times New Roman" w:eastAsia="Times New Roman" w:hAnsi="Times New Roman" w:cs="Times New Roman"/>
          <w:bCs/>
          <w:sz w:val="27"/>
          <w:szCs w:val="27"/>
          <w:lang w:val="en-US" w:eastAsia="ru-RU"/>
        </w:rPr>
        <w:t xml:space="preserve"> </w:t>
      </w:r>
      <w:r w:rsidR="00BE4F0F" w:rsidRPr="005B2221">
        <w:rPr>
          <w:rFonts w:ascii="Times New Roman" w:eastAsia="Times New Roman" w:hAnsi="Times New Roman" w:cs="Times New Roman"/>
          <w:bCs/>
          <w:sz w:val="27"/>
          <w:szCs w:val="27"/>
          <w:lang w:val="uk-UA" w:eastAsia="ru-RU"/>
        </w:rPr>
        <w:t>5</w:t>
      </w:r>
      <w:r w:rsidRPr="005B2221">
        <w:rPr>
          <w:rFonts w:ascii="Times New Roman" w:eastAsia="Times New Roman" w:hAnsi="Times New Roman" w:cs="Times New Roman"/>
          <w:bCs/>
          <w:sz w:val="27"/>
          <w:szCs w:val="27"/>
          <w:lang w:val="uk-UA" w:eastAsia="ru-RU"/>
        </w:rPr>
        <w:t>:</w:t>
      </w:r>
    </w:p>
    <w:p w:rsidR="0041609E" w:rsidRPr="005B2221" w:rsidRDefault="0041609E" w:rsidP="005B2221">
      <w:pPr>
        <w:shd w:val="clear" w:color="auto" w:fill="FFFFFF" w:themeFill="background1"/>
        <w:suppressAutoHyphens/>
        <w:spacing w:after="0" w:line="240" w:lineRule="auto"/>
        <w:jc w:val="both"/>
        <w:rPr>
          <w:rFonts w:ascii="Times New Roman" w:eastAsia="Times New Roman" w:hAnsi="Times New Roman" w:cs="Times New Roman"/>
          <w:sz w:val="27"/>
          <w:szCs w:val="27"/>
          <w:lang w:val="uk-UA" w:eastAsia="ar-SA"/>
        </w:rPr>
      </w:pPr>
    </w:p>
    <w:p w:rsidR="0041609E" w:rsidRPr="005B2221" w:rsidRDefault="0041609E" w:rsidP="005B2221">
      <w:pPr>
        <w:shd w:val="clear" w:color="auto" w:fill="FFFFFF" w:themeFill="background1"/>
        <w:spacing w:after="0" w:line="330" w:lineRule="exact"/>
        <w:ind w:left="-2"/>
        <w:rPr>
          <w:rFonts w:ascii="Times New Roman" w:hAnsi="Times New Roman" w:cs="Times New Roman"/>
          <w:sz w:val="27"/>
          <w:szCs w:val="27"/>
          <w:lang w:val="en-US"/>
        </w:rPr>
      </w:pPr>
      <w:r w:rsidRPr="005B2221">
        <w:rPr>
          <w:rFonts w:ascii="Times New Roman" w:hAnsi="Times New Roman" w:cs="Times New Roman"/>
          <w:sz w:val="27"/>
          <w:szCs w:val="27"/>
          <w:lang w:val="uk-UA"/>
        </w:rPr>
        <w:t>головуючого –</w:t>
      </w:r>
      <w:r w:rsidR="00F07745" w:rsidRPr="005B2221">
        <w:rPr>
          <w:rFonts w:ascii="Times New Roman" w:hAnsi="Times New Roman" w:cs="Times New Roman"/>
          <w:sz w:val="27"/>
          <w:szCs w:val="27"/>
          <w:lang w:val="uk-UA"/>
        </w:rPr>
        <w:t xml:space="preserve"> </w:t>
      </w:r>
      <w:r w:rsidR="00F673FE" w:rsidRPr="005B2221">
        <w:rPr>
          <w:rFonts w:ascii="Times New Roman" w:hAnsi="Times New Roman" w:cs="Times New Roman"/>
          <w:sz w:val="27"/>
          <w:szCs w:val="27"/>
          <w:lang w:val="uk-UA"/>
        </w:rPr>
        <w:t>Олексі</w:t>
      </w:r>
      <w:r w:rsidR="002E47A8" w:rsidRPr="005B2221">
        <w:rPr>
          <w:rFonts w:ascii="Times New Roman" w:hAnsi="Times New Roman" w:cs="Times New Roman"/>
          <w:sz w:val="27"/>
          <w:szCs w:val="27"/>
          <w:lang w:val="uk-UA"/>
        </w:rPr>
        <w:t>я</w:t>
      </w:r>
      <w:r w:rsidR="00F673FE" w:rsidRPr="005B2221">
        <w:rPr>
          <w:rFonts w:ascii="Times New Roman" w:hAnsi="Times New Roman" w:cs="Times New Roman"/>
          <w:sz w:val="27"/>
          <w:szCs w:val="27"/>
          <w:lang w:val="uk-UA"/>
        </w:rPr>
        <w:t xml:space="preserve"> ОМЕЛЬЯНА (доповідач),</w:t>
      </w:r>
    </w:p>
    <w:p w:rsidR="0041609E" w:rsidRPr="005B2221" w:rsidRDefault="0041609E" w:rsidP="005B2221">
      <w:pPr>
        <w:shd w:val="clear" w:color="auto" w:fill="FFFFFF" w:themeFill="background1"/>
        <w:spacing w:after="0" w:line="240" w:lineRule="auto"/>
        <w:rPr>
          <w:rFonts w:ascii="Times New Roman" w:hAnsi="Times New Roman" w:cs="Times New Roman"/>
          <w:sz w:val="27"/>
          <w:szCs w:val="27"/>
          <w:lang w:val="uk-UA"/>
        </w:rPr>
      </w:pPr>
    </w:p>
    <w:p w:rsidR="0041609E" w:rsidRPr="005B2221" w:rsidRDefault="0041609E" w:rsidP="005B2221">
      <w:pPr>
        <w:shd w:val="clear" w:color="auto" w:fill="FFFFFF" w:themeFill="background1"/>
        <w:spacing w:after="0" w:line="330" w:lineRule="exact"/>
        <w:ind w:left="-2"/>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 xml:space="preserve">членів Комісії: </w:t>
      </w:r>
      <w:r w:rsidR="00F673FE" w:rsidRPr="005B2221">
        <w:rPr>
          <w:rFonts w:ascii="Times New Roman" w:hAnsi="Times New Roman" w:cs="Times New Roman"/>
          <w:sz w:val="27"/>
          <w:szCs w:val="27"/>
          <w:lang w:val="uk-UA"/>
        </w:rPr>
        <w:t>Ярослава ДУХА, Володимира ЛУГАНСЬКОГО</w:t>
      </w:r>
      <w:r w:rsidR="00083A12" w:rsidRPr="005B2221">
        <w:rPr>
          <w:rFonts w:ascii="Times New Roman" w:hAnsi="Times New Roman" w:cs="Times New Roman"/>
          <w:sz w:val="27"/>
          <w:szCs w:val="27"/>
          <w:lang w:val="uk-UA"/>
        </w:rPr>
        <w:t>,</w:t>
      </w:r>
    </w:p>
    <w:p w:rsidR="0041609E" w:rsidRPr="005B2221" w:rsidRDefault="0041609E" w:rsidP="005B2221">
      <w:pPr>
        <w:shd w:val="clear" w:color="auto" w:fill="FFFFFF" w:themeFill="background1"/>
        <w:spacing w:after="0" w:line="330" w:lineRule="exact"/>
        <w:ind w:left="-2"/>
        <w:jc w:val="both"/>
        <w:rPr>
          <w:rFonts w:ascii="Times New Roman" w:hAnsi="Times New Roman" w:cs="Times New Roman"/>
          <w:sz w:val="27"/>
          <w:szCs w:val="27"/>
          <w:lang w:val="uk-UA"/>
        </w:rPr>
      </w:pPr>
    </w:p>
    <w:p w:rsidR="0041609E" w:rsidRPr="00E705B2" w:rsidRDefault="0041609E" w:rsidP="005B2221">
      <w:pPr>
        <w:shd w:val="clear" w:color="auto" w:fill="FFFFFF" w:themeFill="background1"/>
        <w:spacing w:after="0" w:line="330" w:lineRule="exact"/>
        <w:jc w:val="both"/>
        <w:rPr>
          <w:rFonts w:ascii="Times New Roman" w:eastAsia="Times New Roman" w:hAnsi="Times New Roman" w:cs="Times New Roman"/>
          <w:spacing w:val="-2"/>
          <w:sz w:val="27"/>
          <w:szCs w:val="27"/>
          <w:lang w:val="uk-UA" w:eastAsia="ru-RU"/>
        </w:rPr>
      </w:pPr>
      <w:r w:rsidRPr="00E705B2">
        <w:rPr>
          <w:rFonts w:ascii="Times New Roman" w:eastAsia="Times New Roman" w:hAnsi="Times New Roman" w:cs="Times New Roman"/>
          <w:spacing w:val="-2"/>
          <w:sz w:val="27"/>
          <w:szCs w:val="27"/>
          <w:lang w:val="uk-UA" w:eastAsia="ru-RU"/>
        </w:rPr>
        <w:t xml:space="preserve">розглянувши питання про </w:t>
      </w:r>
      <w:r w:rsidRPr="00E705B2">
        <w:rPr>
          <w:rFonts w:ascii="Times New Roman" w:eastAsia="Times New Roman" w:hAnsi="Times New Roman" w:cs="Times New Roman"/>
          <w:color w:val="1D1D1B"/>
          <w:spacing w:val="-2"/>
          <w:sz w:val="27"/>
          <w:szCs w:val="27"/>
          <w:lang w:val="uk-UA" w:eastAsia="ru-RU"/>
        </w:rPr>
        <w:t xml:space="preserve">дослідження досьє, проведення співбесіди та визначення результатів кваліфікаційного оцінювання судді </w:t>
      </w:r>
      <w:bookmarkStart w:id="0" w:name="_Hlk169705554"/>
      <w:r w:rsidR="00B05DF3" w:rsidRPr="00E705B2">
        <w:rPr>
          <w:rFonts w:ascii="Times New Roman" w:eastAsia="Times New Roman" w:hAnsi="Times New Roman" w:cs="Times New Roman"/>
          <w:color w:val="1D1D1B"/>
          <w:spacing w:val="-2"/>
          <w:sz w:val="27"/>
          <w:szCs w:val="27"/>
          <w:lang w:val="uk-UA" w:eastAsia="ru-RU"/>
        </w:rPr>
        <w:t xml:space="preserve">Саксаганського районного суду міста </w:t>
      </w:r>
      <w:r w:rsidR="00B05DF3" w:rsidRPr="00E705B2">
        <w:rPr>
          <w:rFonts w:ascii="Times New Roman" w:eastAsia="Times New Roman" w:hAnsi="Times New Roman" w:cs="Times New Roman"/>
          <w:spacing w:val="-2"/>
          <w:sz w:val="27"/>
          <w:szCs w:val="27"/>
          <w:lang w:val="uk-UA" w:eastAsia="ru-RU"/>
        </w:rPr>
        <w:t>Кривого Рогу Дніпропетровської</w:t>
      </w:r>
      <w:r w:rsidR="00113258" w:rsidRPr="00E705B2">
        <w:rPr>
          <w:rFonts w:ascii="Times New Roman" w:eastAsia="Times New Roman" w:hAnsi="Times New Roman" w:cs="Times New Roman"/>
          <w:spacing w:val="-2"/>
          <w:sz w:val="27"/>
          <w:szCs w:val="27"/>
          <w:lang w:val="uk-UA" w:eastAsia="ru-RU"/>
        </w:rPr>
        <w:t xml:space="preserve"> області </w:t>
      </w:r>
      <w:r w:rsidR="00B05DF3" w:rsidRPr="00E705B2">
        <w:rPr>
          <w:rFonts w:ascii="Times New Roman" w:eastAsia="Times New Roman" w:hAnsi="Times New Roman" w:cs="Times New Roman"/>
          <w:spacing w:val="-2"/>
          <w:sz w:val="27"/>
          <w:szCs w:val="27"/>
          <w:lang w:val="uk-UA" w:eastAsia="ru-RU"/>
        </w:rPr>
        <w:t>Чайковської Наталії Романівни</w:t>
      </w:r>
      <w:bookmarkEnd w:id="0"/>
      <w:r w:rsidR="00113258" w:rsidRPr="00E705B2">
        <w:rPr>
          <w:rFonts w:ascii="Times New Roman" w:eastAsia="Times New Roman" w:hAnsi="Times New Roman" w:cs="Times New Roman"/>
          <w:spacing w:val="-2"/>
          <w:sz w:val="27"/>
          <w:szCs w:val="27"/>
          <w:lang w:val="uk-UA" w:eastAsia="ru-RU"/>
        </w:rPr>
        <w:t xml:space="preserve"> </w:t>
      </w:r>
      <w:r w:rsidRPr="00E705B2">
        <w:rPr>
          <w:rFonts w:ascii="Times New Roman" w:eastAsia="Times New Roman" w:hAnsi="Times New Roman" w:cs="Times New Roman"/>
          <w:spacing w:val="-2"/>
          <w:sz w:val="27"/>
          <w:szCs w:val="27"/>
          <w:lang w:val="uk-UA" w:eastAsia="ru-RU"/>
        </w:rPr>
        <w:t>на відповідність</w:t>
      </w:r>
      <w:r w:rsidRPr="00E705B2">
        <w:rPr>
          <w:rFonts w:ascii="Times New Roman" w:eastAsia="Times New Roman" w:hAnsi="Times New Roman" w:cs="Times New Roman"/>
          <w:color w:val="1D1D1B"/>
          <w:spacing w:val="-2"/>
          <w:sz w:val="27"/>
          <w:szCs w:val="27"/>
          <w:lang w:val="uk-UA" w:eastAsia="ru-RU"/>
        </w:rPr>
        <w:t xml:space="preserve"> </w:t>
      </w:r>
      <w:r w:rsidRPr="00E705B2">
        <w:rPr>
          <w:rFonts w:ascii="Times New Roman" w:eastAsia="Times New Roman" w:hAnsi="Times New Roman" w:cs="Times New Roman"/>
          <w:spacing w:val="-2"/>
          <w:sz w:val="27"/>
          <w:szCs w:val="27"/>
          <w:lang w:val="uk-UA" w:eastAsia="ru-RU"/>
        </w:rPr>
        <w:t>займаній посаді,</w:t>
      </w:r>
    </w:p>
    <w:p w:rsidR="0041609E" w:rsidRPr="005B2221" w:rsidRDefault="0041609E" w:rsidP="005B2221">
      <w:pPr>
        <w:shd w:val="clear" w:color="auto" w:fill="FFFFFF" w:themeFill="background1"/>
        <w:autoSpaceDE w:val="0"/>
        <w:autoSpaceDN w:val="0"/>
        <w:adjustRightInd w:val="0"/>
        <w:spacing w:after="0" w:line="330" w:lineRule="exact"/>
        <w:jc w:val="center"/>
        <w:rPr>
          <w:rFonts w:ascii="Times New Roman" w:hAnsi="Times New Roman" w:cs="Times New Roman"/>
          <w:b/>
          <w:bCs/>
          <w:sz w:val="27"/>
          <w:szCs w:val="27"/>
          <w:lang w:val="uk-UA"/>
        </w:rPr>
      </w:pPr>
    </w:p>
    <w:p w:rsidR="00BC21CC" w:rsidRPr="005B2221" w:rsidRDefault="00BC21CC" w:rsidP="005B2221">
      <w:pPr>
        <w:shd w:val="clear" w:color="auto" w:fill="FFFFFF" w:themeFill="background1"/>
        <w:autoSpaceDE w:val="0"/>
        <w:autoSpaceDN w:val="0"/>
        <w:adjustRightInd w:val="0"/>
        <w:spacing w:after="0" w:line="330" w:lineRule="exact"/>
        <w:jc w:val="center"/>
        <w:rPr>
          <w:rFonts w:ascii="Times New Roman" w:hAnsi="Times New Roman" w:cs="Times New Roman"/>
          <w:bCs/>
          <w:sz w:val="27"/>
          <w:szCs w:val="27"/>
          <w:lang w:val="uk-UA"/>
        </w:rPr>
      </w:pPr>
      <w:r w:rsidRPr="005B2221">
        <w:rPr>
          <w:rFonts w:ascii="Times New Roman" w:hAnsi="Times New Roman" w:cs="Times New Roman"/>
          <w:bCs/>
          <w:sz w:val="27"/>
          <w:szCs w:val="27"/>
          <w:lang w:val="uk-UA"/>
        </w:rPr>
        <w:t>встановила:</w:t>
      </w:r>
    </w:p>
    <w:p w:rsidR="00BC21CC" w:rsidRPr="005B2221" w:rsidRDefault="00BC21CC" w:rsidP="005B2221">
      <w:pPr>
        <w:shd w:val="clear" w:color="auto" w:fill="FFFFFF" w:themeFill="background1"/>
        <w:autoSpaceDE w:val="0"/>
        <w:autoSpaceDN w:val="0"/>
        <w:adjustRightInd w:val="0"/>
        <w:spacing w:after="0" w:line="330" w:lineRule="exact"/>
        <w:jc w:val="center"/>
        <w:rPr>
          <w:rFonts w:ascii="Times New Roman" w:hAnsi="Times New Roman" w:cs="Times New Roman"/>
          <w:b/>
          <w:bCs/>
          <w:sz w:val="27"/>
          <w:szCs w:val="27"/>
          <w:lang w:val="uk-UA"/>
        </w:rPr>
      </w:pP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b/>
          <w:color w:val="1D1D1B"/>
          <w:sz w:val="27"/>
          <w:szCs w:val="27"/>
          <w:lang w:val="uk-UA" w:eastAsia="uk-UA"/>
        </w:rPr>
      </w:pPr>
      <w:r w:rsidRPr="005B2221">
        <w:rPr>
          <w:rFonts w:ascii="Times New Roman" w:hAnsi="Times New Roman" w:cs="Times New Roman"/>
          <w:b/>
          <w:bCs/>
          <w:color w:val="000000"/>
          <w:sz w:val="27"/>
          <w:szCs w:val="27"/>
          <w:lang w:val="uk-UA" w:eastAsia="uk-UA"/>
        </w:rPr>
        <w:t>Стислий виклад інформації про кар’єру та кваліфікаційне оцінювання судді.</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bCs/>
          <w:color w:val="000000"/>
          <w:sz w:val="27"/>
          <w:szCs w:val="27"/>
          <w:lang w:val="uk-UA" w:eastAsia="uk-UA"/>
        </w:rPr>
      </w:pPr>
      <w:r w:rsidRPr="005B2221">
        <w:rPr>
          <w:rFonts w:ascii="Times New Roman" w:hAnsi="Times New Roman" w:cs="Times New Roman"/>
          <w:sz w:val="27"/>
          <w:szCs w:val="27"/>
          <w:lang w:val="uk-UA"/>
        </w:rPr>
        <w:t>Указом Президента України від</w:t>
      </w:r>
      <w:r w:rsidR="00E705B2">
        <w:rPr>
          <w:rFonts w:ascii="Times New Roman" w:hAnsi="Times New Roman" w:cs="Times New Roman"/>
          <w:sz w:val="27"/>
          <w:szCs w:val="27"/>
          <w:lang w:val="uk-UA"/>
        </w:rPr>
        <w:t> </w:t>
      </w:r>
      <w:r w:rsidR="006A199F" w:rsidRPr="005B2221">
        <w:rPr>
          <w:rFonts w:ascii="Times New Roman" w:hAnsi="Times New Roman" w:cs="Times New Roman"/>
          <w:sz w:val="27"/>
          <w:szCs w:val="27"/>
          <w:lang w:val="uk-UA"/>
        </w:rPr>
        <w:t>01</w:t>
      </w:r>
      <w:r w:rsidR="00B05DF3" w:rsidRPr="005B2221">
        <w:rPr>
          <w:rFonts w:ascii="Times New Roman" w:hAnsi="Times New Roman" w:cs="Times New Roman"/>
          <w:sz w:val="27"/>
          <w:szCs w:val="27"/>
          <w:lang w:val="uk-UA"/>
        </w:rPr>
        <w:t>.08.</w:t>
      </w:r>
      <w:r w:rsidRPr="005B2221">
        <w:rPr>
          <w:rFonts w:ascii="Times New Roman" w:hAnsi="Times New Roman" w:cs="Times New Roman"/>
          <w:sz w:val="27"/>
          <w:szCs w:val="27"/>
          <w:lang w:val="uk-UA"/>
        </w:rPr>
        <w:t>2016 № </w:t>
      </w:r>
      <w:r w:rsidR="006A199F" w:rsidRPr="005B2221">
        <w:rPr>
          <w:rFonts w:ascii="Times New Roman" w:hAnsi="Times New Roman" w:cs="Times New Roman"/>
          <w:sz w:val="27"/>
          <w:szCs w:val="27"/>
          <w:lang w:val="uk-UA"/>
        </w:rPr>
        <w:t>321</w:t>
      </w:r>
      <w:r w:rsidRPr="005B2221">
        <w:rPr>
          <w:rFonts w:ascii="Times New Roman" w:hAnsi="Times New Roman" w:cs="Times New Roman"/>
          <w:sz w:val="27"/>
          <w:szCs w:val="27"/>
          <w:lang w:val="uk-UA"/>
        </w:rPr>
        <w:t xml:space="preserve">/2016 </w:t>
      </w:r>
      <w:r w:rsidR="00B05DF3" w:rsidRPr="005B2221">
        <w:rPr>
          <w:rFonts w:ascii="Times New Roman" w:hAnsi="Times New Roman" w:cs="Times New Roman"/>
          <w:sz w:val="27"/>
          <w:szCs w:val="27"/>
          <w:lang w:val="uk-UA"/>
        </w:rPr>
        <w:t>Чайковську (Ступак) Наталію Романівну</w:t>
      </w:r>
      <w:r w:rsidR="006A199F" w:rsidRPr="005B2221">
        <w:rPr>
          <w:rFonts w:ascii="Times New Roman" w:eastAsia="Times New Roman" w:hAnsi="Times New Roman" w:cs="Times New Roman"/>
          <w:color w:val="1D1D1B"/>
          <w:sz w:val="27"/>
          <w:szCs w:val="27"/>
          <w:lang w:val="uk-UA" w:eastAsia="ru-RU"/>
        </w:rPr>
        <w:t xml:space="preserve"> </w:t>
      </w:r>
      <w:r w:rsidRPr="005B2221">
        <w:rPr>
          <w:rFonts w:ascii="Times New Roman" w:hAnsi="Times New Roman" w:cs="Times New Roman"/>
          <w:sz w:val="27"/>
          <w:szCs w:val="27"/>
          <w:lang w:val="uk-UA"/>
        </w:rPr>
        <w:t xml:space="preserve">призначено строком на 5 років на посаду судді </w:t>
      </w:r>
      <w:r w:rsidR="00B05DF3" w:rsidRPr="005B2221">
        <w:rPr>
          <w:rFonts w:ascii="Times New Roman" w:eastAsia="Times New Roman" w:hAnsi="Times New Roman" w:cs="Times New Roman"/>
          <w:color w:val="1D1D1B"/>
          <w:sz w:val="27"/>
          <w:szCs w:val="27"/>
          <w:lang w:val="uk-UA" w:eastAsia="ru-RU"/>
        </w:rPr>
        <w:t xml:space="preserve">Саксаганського </w:t>
      </w:r>
      <w:r w:rsidR="00B05DF3" w:rsidRPr="005B2221">
        <w:rPr>
          <w:rFonts w:ascii="Times New Roman" w:hAnsi="Times New Roman" w:cs="Times New Roman"/>
          <w:bCs/>
          <w:color w:val="000000"/>
          <w:sz w:val="27"/>
          <w:szCs w:val="27"/>
          <w:lang w:val="uk-UA" w:eastAsia="uk-UA"/>
        </w:rPr>
        <w:t>районного суду міста Кривого Рогу Дніпропетровської області</w:t>
      </w:r>
      <w:r w:rsidRPr="005B2221">
        <w:rPr>
          <w:rFonts w:ascii="Times New Roman" w:hAnsi="Times New Roman" w:cs="Times New Roman"/>
          <w:bCs/>
          <w:color w:val="000000"/>
          <w:sz w:val="27"/>
          <w:szCs w:val="27"/>
          <w:lang w:val="uk-UA" w:eastAsia="uk-UA"/>
        </w:rPr>
        <w:t>.</w:t>
      </w:r>
    </w:p>
    <w:p w:rsidR="00BC21CC" w:rsidRPr="00E705B2" w:rsidRDefault="00BC21CC" w:rsidP="005B2221">
      <w:pPr>
        <w:shd w:val="clear" w:color="auto" w:fill="FFFFFF" w:themeFill="background1"/>
        <w:spacing w:after="0" w:line="330" w:lineRule="exact"/>
        <w:ind w:firstLine="709"/>
        <w:jc w:val="both"/>
        <w:rPr>
          <w:rFonts w:ascii="Times New Roman" w:eastAsia="Calibri" w:hAnsi="Times New Roman" w:cs="Times New Roman"/>
          <w:spacing w:val="-2"/>
          <w:sz w:val="27"/>
          <w:szCs w:val="27"/>
          <w:lang w:val="uk-UA"/>
        </w:rPr>
      </w:pPr>
      <w:r w:rsidRPr="00E705B2">
        <w:rPr>
          <w:rFonts w:ascii="Times New Roman" w:eastAsia="Calibri" w:hAnsi="Times New Roman" w:cs="Times New Roman"/>
          <w:spacing w:val="-2"/>
          <w:sz w:val="27"/>
          <w:szCs w:val="27"/>
          <w:lang w:val="uk-UA"/>
        </w:rPr>
        <w:t xml:space="preserve">Рішенням Комісії </w:t>
      </w:r>
      <w:r w:rsidRPr="00E705B2">
        <w:rPr>
          <w:rFonts w:ascii="Times New Roman" w:eastAsia="Times New Roman" w:hAnsi="Times New Roman" w:cs="Times New Roman"/>
          <w:spacing w:val="-2"/>
          <w:sz w:val="27"/>
          <w:szCs w:val="27"/>
          <w:lang w:val="uk-UA"/>
        </w:rPr>
        <w:t>від</w:t>
      </w:r>
      <w:r w:rsidR="00E705B2">
        <w:rPr>
          <w:rFonts w:ascii="Times New Roman" w:eastAsia="Times New Roman" w:hAnsi="Times New Roman" w:cs="Times New Roman"/>
          <w:spacing w:val="-2"/>
          <w:sz w:val="27"/>
          <w:szCs w:val="27"/>
          <w:lang w:val="uk-UA"/>
        </w:rPr>
        <w:t> </w:t>
      </w:r>
      <w:r w:rsidRPr="00E705B2">
        <w:rPr>
          <w:rFonts w:ascii="Times New Roman" w:eastAsia="Times New Roman" w:hAnsi="Times New Roman" w:cs="Times New Roman"/>
          <w:spacing w:val="-2"/>
          <w:sz w:val="27"/>
          <w:szCs w:val="27"/>
          <w:lang w:val="uk-UA"/>
        </w:rPr>
        <w:t>07</w:t>
      </w:r>
      <w:r w:rsidR="00B05DF3" w:rsidRPr="00E705B2">
        <w:rPr>
          <w:rFonts w:ascii="Times New Roman" w:eastAsia="Times New Roman" w:hAnsi="Times New Roman" w:cs="Times New Roman"/>
          <w:spacing w:val="-2"/>
          <w:sz w:val="27"/>
          <w:szCs w:val="27"/>
          <w:lang w:val="uk-UA"/>
        </w:rPr>
        <w:t>.06.2</w:t>
      </w:r>
      <w:r w:rsidRPr="00E705B2">
        <w:rPr>
          <w:rFonts w:ascii="Times New Roman" w:eastAsia="Times New Roman" w:hAnsi="Times New Roman" w:cs="Times New Roman"/>
          <w:spacing w:val="-2"/>
          <w:sz w:val="27"/>
          <w:szCs w:val="27"/>
          <w:lang w:val="uk-UA"/>
        </w:rPr>
        <w:t xml:space="preserve">018 № 133/зп-18 </w:t>
      </w:r>
      <w:r w:rsidRPr="00E705B2">
        <w:rPr>
          <w:rFonts w:ascii="Times New Roman" w:eastAsia="Calibri" w:hAnsi="Times New Roman" w:cs="Times New Roman"/>
          <w:spacing w:val="-2"/>
          <w:sz w:val="27"/>
          <w:szCs w:val="27"/>
          <w:lang w:val="uk-UA"/>
        </w:rPr>
        <w:t xml:space="preserve">призначено </w:t>
      </w:r>
      <w:r w:rsidRPr="00E705B2">
        <w:rPr>
          <w:rFonts w:ascii="Times New Roman" w:eastAsia="Times New Roman" w:hAnsi="Times New Roman" w:cs="Times New Roman"/>
          <w:spacing w:val="-2"/>
          <w:sz w:val="27"/>
          <w:szCs w:val="27"/>
          <w:lang w:val="uk-UA" w:eastAsia="uk-UA"/>
        </w:rPr>
        <w:t xml:space="preserve">кваліфікаційне оцінювання суддів місцевих та апеляційних судів на відповідність займаній посаді, зокрема </w:t>
      </w:r>
      <w:r w:rsidR="00B05DF3" w:rsidRPr="00E705B2">
        <w:rPr>
          <w:rFonts w:ascii="Times New Roman" w:eastAsia="Times New Roman" w:hAnsi="Times New Roman" w:cs="Times New Roman"/>
          <w:color w:val="1D1D1B"/>
          <w:spacing w:val="-2"/>
          <w:sz w:val="27"/>
          <w:szCs w:val="27"/>
          <w:lang w:val="uk-UA" w:eastAsia="ru-RU"/>
        </w:rPr>
        <w:t xml:space="preserve">судді Саксаганського районного суду міста </w:t>
      </w:r>
      <w:r w:rsidR="00B05DF3" w:rsidRPr="00E705B2">
        <w:rPr>
          <w:rFonts w:ascii="Times New Roman" w:eastAsia="Times New Roman" w:hAnsi="Times New Roman" w:cs="Times New Roman"/>
          <w:spacing w:val="-2"/>
          <w:sz w:val="27"/>
          <w:szCs w:val="27"/>
          <w:lang w:val="uk-UA" w:eastAsia="ru-RU"/>
        </w:rPr>
        <w:t>Кривого Рогу Дніпропетровської області Чайковської</w:t>
      </w:r>
      <w:r w:rsidR="00CA18F6" w:rsidRPr="00E705B2">
        <w:rPr>
          <w:rFonts w:ascii="Times New Roman" w:eastAsia="Times New Roman" w:hAnsi="Times New Roman" w:cs="Times New Roman"/>
          <w:spacing w:val="-2"/>
          <w:sz w:val="27"/>
          <w:szCs w:val="27"/>
          <w:lang w:val="uk-UA" w:eastAsia="ru-RU"/>
        </w:rPr>
        <w:t> </w:t>
      </w:r>
      <w:r w:rsidR="00B05DF3" w:rsidRPr="00E705B2">
        <w:rPr>
          <w:rFonts w:ascii="Times New Roman" w:eastAsia="Times New Roman" w:hAnsi="Times New Roman" w:cs="Times New Roman"/>
          <w:spacing w:val="-2"/>
          <w:sz w:val="27"/>
          <w:szCs w:val="27"/>
          <w:lang w:val="uk-UA" w:eastAsia="ru-RU"/>
        </w:rPr>
        <w:t>Н.Р.</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sz w:val="27"/>
          <w:szCs w:val="27"/>
          <w:lang w:val="uk-UA" w:eastAsia="uk-UA"/>
        </w:rPr>
      </w:pPr>
      <w:r w:rsidRPr="005B2221">
        <w:rPr>
          <w:rFonts w:ascii="Times New Roman" w:hAnsi="Times New Roman" w:cs="Times New Roman"/>
          <w:sz w:val="27"/>
          <w:szCs w:val="27"/>
          <w:lang w:val="uk-UA"/>
        </w:rPr>
        <w:t>Рішенням Комісії від</w:t>
      </w:r>
      <w:r w:rsidR="00923F3C">
        <w:rPr>
          <w:rFonts w:ascii="Times New Roman" w:hAnsi="Times New Roman" w:cs="Times New Roman"/>
          <w:sz w:val="27"/>
          <w:szCs w:val="27"/>
          <w:lang w:val="uk-UA"/>
        </w:rPr>
        <w:t> </w:t>
      </w:r>
      <w:r w:rsidR="00BC3313" w:rsidRPr="005B2221">
        <w:rPr>
          <w:rFonts w:ascii="Times New Roman" w:hAnsi="Times New Roman" w:cs="Times New Roman"/>
          <w:sz w:val="27"/>
          <w:szCs w:val="27"/>
          <w:lang w:val="uk-UA"/>
        </w:rPr>
        <w:t>18.12.</w:t>
      </w:r>
      <w:r w:rsidRPr="005B2221">
        <w:rPr>
          <w:rFonts w:ascii="Times New Roman" w:hAnsi="Times New Roman" w:cs="Times New Roman"/>
          <w:sz w:val="27"/>
          <w:szCs w:val="27"/>
          <w:lang w:val="uk-UA" w:eastAsia="uk-UA"/>
        </w:rPr>
        <w:t>2018 №</w:t>
      </w:r>
      <w:r w:rsidR="00BC3313" w:rsidRPr="005B2221">
        <w:rPr>
          <w:rFonts w:ascii="Times New Roman" w:hAnsi="Times New Roman" w:cs="Times New Roman"/>
          <w:sz w:val="27"/>
          <w:szCs w:val="27"/>
          <w:lang w:val="uk-UA" w:eastAsia="uk-UA"/>
        </w:rPr>
        <w:t> 320</w:t>
      </w:r>
      <w:r w:rsidRPr="005B2221">
        <w:rPr>
          <w:rFonts w:ascii="Times New Roman" w:hAnsi="Times New Roman" w:cs="Times New Roman"/>
          <w:sz w:val="27"/>
          <w:szCs w:val="27"/>
          <w:lang w:val="uk-UA" w:eastAsia="uk-UA"/>
        </w:rPr>
        <w:t>/зп-18 затверджено</w:t>
      </w:r>
      <w:r w:rsidR="00BC3313" w:rsidRPr="005B2221">
        <w:rPr>
          <w:rFonts w:ascii="Times New Roman" w:hAnsi="Times New Roman" w:cs="Times New Roman"/>
          <w:sz w:val="27"/>
          <w:szCs w:val="27"/>
          <w:lang w:val="uk-UA" w:eastAsia="uk-UA"/>
        </w:rPr>
        <w:t xml:space="preserve"> та оприлюднено на офіційному вебсайті Комісії</w:t>
      </w:r>
      <w:r w:rsidRPr="005B2221">
        <w:rPr>
          <w:rFonts w:ascii="Times New Roman" w:hAnsi="Times New Roman" w:cs="Times New Roman"/>
          <w:sz w:val="27"/>
          <w:szCs w:val="27"/>
          <w:lang w:val="uk-UA" w:eastAsia="uk-UA"/>
        </w:rPr>
        <w:t xml:space="preserve"> декодовані результати першого етапу</w:t>
      </w:r>
      <w:r w:rsidR="00AF2D7A" w:rsidRPr="005B2221">
        <w:rPr>
          <w:rFonts w:ascii="Times New Roman" w:hAnsi="Times New Roman" w:cs="Times New Roman"/>
          <w:sz w:val="27"/>
          <w:szCs w:val="27"/>
          <w:lang w:val="uk-UA" w:eastAsia="uk-UA"/>
        </w:rPr>
        <w:t xml:space="preserve"> «Іспит»</w:t>
      </w:r>
      <w:r w:rsidRPr="005B2221">
        <w:rPr>
          <w:rFonts w:ascii="Times New Roman" w:hAnsi="Times New Roman" w:cs="Times New Roman"/>
          <w:sz w:val="27"/>
          <w:szCs w:val="27"/>
          <w:lang w:val="uk-UA" w:eastAsia="uk-UA"/>
        </w:rPr>
        <w:t xml:space="preserve"> кваліфікаційного оцінювання суддів на відповідність займаній посаді. </w:t>
      </w:r>
      <w:r w:rsidRPr="005B2221">
        <w:rPr>
          <w:rFonts w:ascii="Times New Roman" w:eastAsia="Arial Unicode MS" w:hAnsi="Times New Roman" w:cs="Times New Roman"/>
          <w:sz w:val="27"/>
          <w:szCs w:val="27"/>
          <w:lang w:val="uk-UA"/>
        </w:rPr>
        <w:t xml:space="preserve">Загальний результат складеного </w:t>
      </w:r>
      <w:r w:rsidRPr="005B2221">
        <w:rPr>
          <w:rFonts w:ascii="Times New Roman" w:hAnsi="Times New Roman" w:cs="Times New Roman"/>
          <w:color w:val="000000"/>
          <w:sz w:val="27"/>
          <w:szCs w:val="27"/>
          <w:lang w:val="uk-UA" w:eastAsia="uk-UA"/>
        </w:rPr>
        <w:t xml:space="preserve">суддею </w:t>
      </w:r>
      <w:r w:rsidR="00BC3313" w:rsidRPr="005B2221">
        <w:rPr>
          <w:rFonts w:ascii="Times New Roman" w:eastAsia="Times New Roman" w:hAnsi="Times New Roman" w:cs="Times New Roman"/>
          <w:sz w:val="27"/>
          <w:szCs w:val="27"/>
          <w:lang w:val="uk-UA" w:eastAsia="ru-RU"/>
        </w:rPr>
        <w:t xml:space="preserve">Чайковською Н.Р. </w:t>
      </w:r>
      <w:r w:rsidRPr="005B2221">
        <w:rPr>
          <w:rFonts w:ascii="Times New Roman" w:eastAsia="Arial Unicode MS" w:hAnsi="Times New Roman" w:cs="Times New Roman"/>
          <w:sz w:val="27"/>
          <w:szCs w:val="27"/>
          <w:lang w:val="uk-UA"/>
        </w:rPr>
        <w:t xml:space="preserve">анонімного письмового тестування та виконаного практичного завдання становив </w:t>
      </w:r>
      <w:r w:rsidR="006A199F" w:rsidRPr="005B2221">
        <w:rPr>
          <w:rFonts w:ascii="Times New Roman" w:hAnsi="Times New Roman" w:cs="Times New Roman"/>
          <w:sz w:val="27"/>
          <w:szCs w:val="27"/>
          <w:lang w:val="uk-UA" w:eastAsia="ru-RU"/>
        </w:rPr>
        <w:t>1</w:t>
      </w:r>
      <w:r w:rsidR="00BC3313" w:rsidRPr="005B2221">
        <w:rPr>
          <w:rFonts w:ascii="Times New Roman" w:hAnsi="Times New Roman" w:cs="Times New Roman"/>
          <w:sz w:val="27"/>
          <w:szCs w:val="27"/>
          <w:lang w:val="uk-UA" w:eastAsia="ru-RU"/>
        </w:rPr>
        <w:t>49</w:t>
      </w:r>
      <w:r w:rsidR="006A199F" w:rsidRPr="005B2221">
        <w:rPr>
          <w:rFonts w:ascii="Times New Roman" w:hAnsi="Times New Roman" w:cs="Times New Roman"/>
          <w:sz w:val="27"/>
          <w:szCs w:val="27"/>
          <w:lang w:val="uk-UA" w:eastAsia="ru-RU"/>
        </w:rPr>
        <w:t>,</w:t>
      </w:r>
      <w:r w:rsidR="00BC3313" w:rsidRPr="005B2221">
        <w:rPr>
          <w:rFonts w:ascii="Times New Roman" w:hAnsi="Times New Roman" w:cs="Times New Roman"/>
          <w:sz w:val="27"/>
          <w:szCs w:val="27"/>
          <w:lang w:val="uk-UA" w:eastAsia="ru-RU"/>
        </w:rPr>
        <w:t>8</w:t>
      </w:r>
      <w:r w:rsidR="006A199F" w:rsidRPr="005B2221">
        <w:rPr>
          <w:rFonts w:ascii="Times New Roman" w:hAnsi="Times New Roman" w:cs="Times New Roman"/>
          <w:sz w:val="27"/>
          <w:szCs w:val="27"/>
          <w:lang w:val="uk-UA" w:eastAsia="ru-RU"/>
        </w:rPr>
        <w:t>75</w:t>
      </w:r>
      <w:r w:rsidRPr="005B2221">
        <w:rPr>
          <w:rFonts w:ascii="Times New Roman" w:hAnsi="Times New Roman" w:cs="Times New Roman"/>
          <w:b/>
          <w:sz w:val="27"/>
          <w:szCs w:val="27"/>
          <w:lang w:val="uk-UA"/>
        </w:rPr>
        <w:t xml:space="preserve"> </w:t>
      </w:r>
      <w:r w:rsidRPr="005B2221">
        <w:rPr>
          <w:rFonts w:ascii="Times New Roman" w:eastAsia="Arial Unicode MS" w:hAnsi="Times New Roman" w:cs="Times New Roman"/>
          <w:sz w:val="27"/>
          <w:szCs w:val="27"/>
          <w:lang w:val="uk-UA"/>
        </w:rPr>
        <w:t xml:space="preserve">бала, </w:t>
      </w:r>
      <w:r w:rsidR="00BC3313" w:rsidRPr="005B2221">
        <w:rPr>
          <w:rFonts w:ascii="Times New Roman" w:eastAsia="Arial Unicode MS" w:hAnsi="Times New Roman" w:cs="Times New Roman"/>
          <w:sz w:val="27"/>
          <w:szCs w:val="27"/>
          <w:lang w:val="uk-UA"/>
        </w:rPr>
        <w:t>її</w:t>
      </w:r>
      <w:r w:rsidRPr="005B2221">
        <w:rPr>
          <w:rFonts w:ascii="Times New Roman" w:eastAsia="Arial Unicode MS" w:hAnsi="Times New Roman" w:cs="Times New Roman"/>
          <w:sz w:val="27"/>
          <w:szCs w:val="27"/>
          <w:lang w:val="uk-UA"/>
        </w:rPr>
        <w:t xml:space="preserve"> </w:t>
      </w:r>
      <w:r w:rsidRPr="005B2221">
        <w:rPr>
          <w:rFonts w:ascii="Times New Roman" w:hAnsi="Times New Roman" w:cs="Times New Roman"/>
          <w:color w:val="000000"/>
          <w:sz w:val="27"/>
          <w:szCs w:val="27"/>
          <w:lang w:val="uk-UA" w:eastAsia="uk-UA"/>
        </w:rPr>
        <w:t>допущено до другого етапу кваліфікаційного оцінювання на відповідність займаній посаді</w:t>
      </w:r>
      <w:r w:rsidR="00083A12" w:rsidRPr="005B2221">
        <w:rPr>
          <w:rFonts w:ascii="Times New Roman" w:hAnsi="Times New Roman" w:cs="Times New Roman"/>
          <w:color w:val="000000"/>
          <w:sz w:val="27"/>
          <w:szCs w:val="27"/>
          <w:lang w:val="uk-UA" w:eastAsia="uk-UA"/>
        </w:rPr>
        <w:t> </w:t>
      </w:r>
      <w:r w:rsidRPr="005B2221">
        <w:rPr>
          <w:rFonts w:ascii="Times New Roman" w:hAnsi="Times New Roman" w:cs="Times New Roman"/>
          <w:color w:val="000000"/>
          <w:sz w:val="27"/>
          <w:szCs w:val="27"/>
          <w:lang w:val="uk-UA" w:eastAsia="uk-UA"/>
        </w:rPr>
        <w:t>– «Дослідження досьє та проведення співбесіди».</w:t>
      </w:r>
    </w:p>
    <w:p w:rsidR="00BC21CC" w:rsidRPr="005B2221" w:rsidRDefault="00BC3313" w:rsidP="005B2221">
      <w:pPr>
        <w:shd w:val="clear" w:color="auto" w:fill="FFFFFF" w:themeFill="background1"/>
        <w:spacing w:after="0" w:line="330" w:lineRule="exact"/>
        <w:ind w:firstLine="709"/>
        <w:jc w:val="both"/>
        <w:rPr>
          <w:rFonts w:ascii="Times New Roman" w:hAnsi="Times New Roman" w:cs="Times New Roman"/>
          <w:color w:val="000000"/>
          <w:sz w:val="27"/>
          <w:szCs w:val="27"/>
          <w:lang w:val="uk-UA" w:eastAsia="uk-UA"/>
        </w:rPr>
      </w:pPr>
      <w:r w:rsidRPr="005B2221">
        <w:rPr>
          <w:rFonts w:ascii="Times New Roman" w:eastAsia="Times New Roman" w:hAnsi="Times New Roman" w:cs="Times New Roman"/>
          <w:sz w:val="27"/>
          <w:szCs w:val="27"/>
          <w:lang w:val="uk-UA" w:eastAsia="ru-RU"/>
        </w:rPr>
        <w:t>Чайковська Н.Р.</w:t>
      </w:r>
      <w:r w:rsidR="00BC21CC" w:rsidRPr="005B2221">
        <w:rPr>
          <w:rFonts w:ascii="Times New Roman" w:hAnsi="Times New Roman" w:cs="Times New Roman"/>
          <w:color w:val="000000"/>
          <w:sz w:val="27"/>
          <w:szCs w:val="27"/>
          <w:lang w:val="uk-UA" w:eastAsia="uk-UA"/>
        </w:rPr>
        <w:t xml:space="preserve"> пройш</w:t>
      </w:r>
      <w:r w:rsidRPr="005B2221">
        <w:rPr>
          <w:rFonts w:ascii="Times New Roman" w:hAnsi="Times New Roman" w:cs="Times New Roman"/>
          <w:color w:val="000000"/>
          <w:sz w:val="27"/>
          <w:szCs w:val="27"/>
          <w:lang w:val="uk-UA" w:eastAsia="uk-UA"/>
        </w:rPr>
        <w:t>ла</w:t>
      </w:r>
      <w:r w:rsidR="00BC21CC" w:rsidRPr="005B2221">
        <w:rPr>
          <w:rFonts w:ascii="Times New Roman" w:hAnsi="Times New Roman" w:cs="Times New Roman"/>
          <w:color w:val="000000"/>
          <w:sz w:val="27"/>
          <w:szCs w:val="27"/>
          <w:lang w:val="uk-UA"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color w:val="1D1D1B"/>
          <w:sz w:val="27"/>
          <w:szCs w:val="27"/>
          <w:lang w:val="uk-UA" w:eastAsia="uk-UA"/>
        </w:rPr>
      </w:pPr>
      <w:r w:rsidRPr="005B2221">
        <w:rPr>
          <w:rFonts w:ascii="Times New Roman" w:hAnsi="Times New Roman" w:cs="Times New Roman"/>
          <w:color w:val="000000"/>
          <w:sz w:val="27"/>
          <w:szCs w:val="27"/>
          <w:lang w:val="uk-UA" w:eastAsia="uk-UA"/>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w:t>
      </w:r>
      <w:r w:rsidRPr="005B2221">
        <w:rPr>
          <w:rFonts w:ascii="Times New Roman" w:hAnsi="Times New Roman" w:cs="Times New Roman"/>
          <w:color w:val="000000"/>
          <w:sz w:val="27"/>
          <w:szCs w:val="27"/>
          <w:lang w:val="uk-UA" w:eastAsia="uk-UA"/>
        </w:rPr>
        <w:lastRenderedPageBreak/>
        <w:t>врядування» від 16</w:t>
      </w:r>
      <w:r w:rsidR="00BC3313" w:rsidRPr="005B2221">
        <w:rPr>
          <w:rFonts w:ascii="Times New Roman" w:hAnsi="Times New Roman" w:cs="Times New Roman"/>
          <w:color w:val="000000"/>
          <w:sz w:val="27"/>
          <w:szCs w:val="27"/>
          <w:lang w:val="uk-UA" w:eastAsia="uk-UA"/>
        </w:rPr>
        <w:t>.10.</w:t>
      </w:r>
      <w:r w:rsidRPr="005B2221">
        <w:rPr>
          <w:rFonts w:ascii="Times New Roman" w:hAnsi="Times New Roman" w:cs="Times New Roman"/>
          <w:color w:val="000000"/>
          <w:sz w:val="27"/>
          <w:szCs w:val="27"/>
          <w:lang w:val="uk-UA" w:eastAsia="uk-UA"/>
        </w:rPr>
        <w:t>2019 №</w:t>
      </w:r>
      <w:r w:rsidR="00BC3313" w:rsidRPr="005B2221">
        <w:rPr>
          <w:rFonts w:ascii="Times New Roman" w:hAnsi="Times New Roman" w:cs="Times New Roman"/>
          <w:color w:val="000000"/>
          <w:sz w:val="27"/>
          <w:szCs w:val="27"/>
          <w:lang w:val="uk-UA" w:eastAsia="uk-UA"/>
        </w:rPr>
        <w:t> </w:t>
      </w:r>
      <w:r w:rsidRPr="005B2221">
        <w:rPr>
          <w:rFonts w:ascii="Times New Roman" w:hAnsi="Times New Roman" w:cs="Times New Roman"/>
          <w:color w:val="000000"/>
          <w:sz w:val="27"/>
          <w:szCs w:val="27"/>
          <w:lang w:val="uk-UA" w:eastAsia="uk-UA"/>
        </w:rPr>
        <w:t>193-ІХ (набрав чинності 07</w:t>
      </w:r>
      <w:r w:rsidR="00BC3313" w:rsidRPr="005B2221">
        <w:rPr>
          <w:rFonts w:ascii="Times New Roman" w:hAnsi="Times New Roman" w:cs="Times New Roman"/>
          <w:color w:val="000000"/>
          <w:sz w:val="27"/>
          <w:szCs w:val="27"/>
          <w:lang w:val="uk-UA" w:eastAsia="uk-UA"/>
        </w:rPr>
        <w:t>.11.</w:t>
      </w:r>
      <w:r w:rsidRPr="005B2221">
        <w:rPr>
          <w:rFonts w:ascii="Times New Roman" w:hAnsi="Times New Roman" w:cs="Times New Roman"/>
          <w:color w:val="000000"/>
          <w:sz w:val="27"/>
          <w:szCs w:val="27"/>
          <w:lang w:val="uk-UA" w:eastAsia="uk-UA"/>
        </w:rPr>
        <w:t>2019) повноваження членів Вищої кваліфікаційної комісії суддів України припинено.</w:t>
      </w:r>
    </w:p>
    <w:p w:rsidR="00BC21CC" w:rsidRPr="00E705B2" w:rsidRDefault="00BC21CC" w:rsidP="005B2221">
      <w:pPr>
        <w:shd w:val="clear" w:color="auto" w:fill="FFFFFF" w:themeFill="background1"/>
        <w:spacing w:after="0" w:line="330" w:lineRule="exact"/>
        <w:ind w:firstLine="709"/>
        <w:jc w:val="both"/>
        <w:rPr>
          <w:rFonts w:ascii="Times New Roman" w:hAnsi="Times New Roman" w:cs="Times New Roman"/>
          <w:color w:val="1D1D1B"/>
          <w:spacing w:val="-2"/>
          <w:sz w:val="27"/>
          <w:szCs w:val="27"/>
          <w:lang w:val="uk-UA" w:eastAsia="uk-UA"/>
        </w:rPr>
      </w:pPr>
      <w:r w:rsidRPr="00E705B2">
        <w:rPr>
          <w:rFonts w:ascii="Times New Roman" w:hAnsi="Times New Roman" w:cs="Times New Roman"/>
          <w:color w:val="000000"/>
          <w:spacing w:val="-2"/>
          <w:sz w:val="27"/>
          <w:szCs w:val="27"/>
          <w:lang w:val="uk-UA" w:eastAsia="uk-UA"/>
        </w:rPr>
        <w:t>Повноважний склад Вищої кваліфікаційної комісії суддів України сформовано 01</w:t>
      </w:r>
      <w:r w:rsidR="00BC3313" w:rsidRPr="00E705B2">
        <w:rPr>
          <w:rFonts w:ascii="Times New Roman" w:hAnsi="Times New Roman" w:cs="Times New Roman"/>
          <w:color w:val="000000"/>
          <w:spacing w:val="-2"/>
          <w:sz w:val="27"/>
          <w:szCs w:val="27"/>
          <w:lang w:val="uk-UA" w:eastAsia="uk-UA"/>
        </w:rPr>
        <w:t>.06.</w:t>
      </w:r>
      <w:r w:rsidRPr="00E705B2">
        <w:rPr>
          <w:rFonts w:ascii="Times New Roman" w:hAnsi="Times New Roman" w:cs="Times New Roman"/>
          <w:color w:val="000000"/>
          <w:spacing w:val="-2"/>
          <w:sz w:val="27"/>
          <w:szCs w:val="27"/>
          <w:lang w:val="uk-UA" w:eastAsia="uk-UA"/>
        </w:rPr>
        <w:t>2023.</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color w:val="000000"/>
          <w:sz w:val="27"/>
          <w:szCs w:val="27"/>
          <w:lang w:val="uk-UA" w:eastAsia="uk-UA"/>
        </w:rPr>
      </w:pPr>
      <w:r w:rsidRPr="005B2221">
        <w:rPr>
          <w:rFonts w:ascii="Times New Roman" w:hAnsi="Times New Roman" w:cs="Times New Roman"/>
          <w:color w:val="000000"/>
          <w:sz w:val="27"/>
          <w:szCs w:val="27"/>
          <w:lang w:val="uk-UA" w:eastAsia="uk-UA"/>
        </w:rPr>
        <w:t>З метою вирішення питання продовження процедур оцінювання, передбачених Законом України «Про судоустрій і статус суддів» (далі – Закон), на підставі рішення Комісії від 20</w:t>
      </w:r>
      <w:r w:rsidR="00BC3313" w:rsidRPr="005B2221">
        <w:rPr>
          <w:rFonts w:ascii="Times New Roman" w:hAnsi="Times New Roman" w:cs="Times New Roman"/>
          <w:color w:val="000000"/>
          <w:sz w:val="27"/>
          <w:szCs w:val="27"/>
          <w:lang w:val="uk-UA" w:eastAsia="uk-UA"/>
        </w:rPr>
        <w:t>.07.</w:t>
      </w:r>
      <w:r w:rsidRPr="005B2221">
        <w:rPr>
          <w:rFonts w:ascii="Times New Roman" w:hAnsi="Times New Roman" w:cs="Times New Roman"/>
          <w:color w:val="000000"/>
          <w:sz w:val="27"/>
          <w:szCs w:val="27"/>
          <w:lang w:val="uk-UA" w:eastAsia="uk-UA"/>
        </w:rPr>
        <w:t>2023</w:t>
      </w:r>
      <w:r w:rsidR="00083A12" w:rsidRPr="005B2221">
        <w:rPr>
          <w:rFonts w:ascii="Times New Roman" w:hAnsi="Times New Roman" w:cs="Times New Roman"/>
          <w:color w:val="000000"/>
          <w:sz w:val="27"/>
          <w:szCs w:val="27"/>
          <w:lang w:val="uk-UA" w:eastAsia="uk-UA"/>
        </w:rPr>
        <w:t xml:space="preserve"> </w:t>
      </w:r>
      <w:r w:rsidRPr="005B2221">
        <w:rPr>
          <w:rFonts w:ascii="Times New Roman" w:hAnsi="Times New Roman" w:cs="Times New Roman"/>
          <w:color w:val="000000"/>
          <w:sz w:val="27"/>
          <w:szCs w:val="27"/>
          <w:lang w:val="uk-UA" w:eastAsia="uk-UA"/>
        </w:rPr>
        <w:t>№</w:t>
      </w:r>
      <w:r w:rsidR="00083A12" w:rsidRPr="005B2221">
        <w:rPr>
          <w:rFonts w:ascii="Times New Roman" w:hAnsi="Times New Roman" w:cs="Times New Roman"/>
          <w:color w:val="000000"/>
          <w:sz w:val="27"/>
          <w:szCs w:val="27"/>
          <w:lang w:val="uk-UA" w:eastAsia="uk-UA"/>
        </w:rPr>
        <w:t> </w:t>
      </w:r>
      <w:r w:rsidRPr="005B2221">
        <w:rPr>
          <w:rFonts w:ascii="Times New Roman" w:hAnsi="Times New Roman" w:cs="Times New Roman"/>
          <w:color w:val="000000"/>
          <w:sz w:val="27"/>
          <w:szCs w:val="27"/>
          <w:lang w:val="uk-UA" w:eastAsia="uk-UA"/>
        </w:rPr>
        <w:t>34/зп-23</w:t>
      </w:r>
      <w:r w:rsidR="00083A12" w:rsidRPr="005B2221">
        <w:rPr>
          <w:rFonts w:ascii="Times New Roman" w:hAnsi="Times New Roman" w:cs="Times New Roman"/>
          <w:color w:val="000000"/>
          <w:sz w:val="27"/>
          <w:szCs w:val="27"/>
          <w:lang w:val="uk-UA" w:eastAsia="uk-UA"/>
        </w:rPr>
        <w:t xml:space="preserve"> </w:t>
      </w:r>
      <w:r w:rsidRPr="005B2221">
        <w:rPr>
          <w:rFonts w:ascii="Times New Roman" w:hAnsi="Times New Roman" w:cs="Times New Roman"/>
          <w:color w:val="000000"/>
          <w:sz w:val="27"/>
          <w:szCs w:val="27"/>
          <w:lang w:val="uk-UA" w:eastAsia="uk-UA"/>
        </w:rPr>
        <w:t>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E424CA" w:rsidRPr="00923F3C" w:rsidRDefault="00E424CA" w:rsidP="005B2221">
      <w:pPr>
        <w:shd w:val="clear" w:color="auto" w:fill="FFFFFF" w:themeFill="background1"/>
        <w:spacing w:after="0" w:line="330" w:lineRule="exact"/>
        <w:ind w:firstLine="709"/>
        <w:jc w:val="both"/>
        <w:rPr>
          <w:rFonts w:ascii="Times New Roman" w:hAnsi="Times New Roman" w:cs="Times New Roman"/>
          <w:color w:val="000000"/>
          <w:spacing w:val="-2"/>
          <w:sz w:val="27"/>
          <w:szCs w:val="27"/>
          <w:lang w:val="uk-UA" w:eastAsia="uk-UA"/>
        </w:rPr>
      </w:pPr>
      <w:r w:rsidRPr="00923F3C">
        <w:rPr>
          <w:rFonts w:ascii="Times New Roman" w:hAnsi="Times New Roman" w:cs="Times New Roman"/>
          <w:color w:val="000000"/>
          <w:spacing w:val="-2"/>
          <w:sz w:val="27"/>
          <w:szCs w:val="27"/>
          <w:lang w:val="uk-UA" w:eastAsia="uk-UA"/>
        </w:rPr>
        <w:t>Згідно з протоколом повторного розподілу між членами Комісії від</w:t>
      </w:r>
      <w:r w:rsidR="00923F3C" w:rsidRPr="00923F3C">
        <w:rPr>
          <w:rFonts w:ascii="Times New Roman" w:hAnsi="Times New Roman" w:cs="Times New Roman"/>
          <w:color w:val="000000"/>
          <w:spacing w:val="-2"/>
          <w:sz w:val="27"/>
          <w:szCs w:val="27"/>
          <w:lang w:val="uk-UA" w:eastAsia="uk-UA"/>
        </w:rPr>
        <w:t> </w:t>
      </w:r>
      <w:r w:rsidRPr="00923F3C">
        <w:rPr>
          <w:rFonts w:ascii="Times New Roman" w:hAnsi="Times New Roman" w:cs="Times New Roman"/>
          <w:color w:val="000000"/>
          <w:spacing w:val="-2"/>
          <w:sz w:val="27"/>
          <w:szCs w:val="27"/>
          <w:lang w:val="uk-UA" w:eastAsia="uk-UA"/>
        </w:rPr>
        <w:t>27</w:t>
      </w:r>
      <w:r w:rsidR="00AF2D7A" w:rsidRPr="00923F3C">
        <w:rPr>
          <w:rFonts w:ascii="Times New Roman" w:hAnsi="Times New Roman" w:cs="Times New Roman"/>
          <w:color w:val="000000"/>
          <w:spacing w:val="-2"/>
          <w:sz w:val="27"/>
          <w:szCs w:val="27"/>
          <w:lang w:val="uk-UA" w:eastAsia="uk-UA"/>
        </w:rPr>
        <w:t>.07.</w:t>
      </w:r>
      <w:r w:rsidRPr="00923F3C">
        <w:rPr>
          <w:rFonts w:ascii="Times New Roman" w:hAnsi="Times New Roman" w:cs="Times New Roman"/>
          <w:color w:val="000000"/>
          <w:spacing w:val="-2"/>
          <w:sz w:val="27"/>
          <w:szCs w:val="27"/>
          <w:lang w:val="uk-UA" w:eastAsia="uk-UA"/>
        </w:rPr>
        <w:t>2023 доповідачем у справі визначено члена Комісії Омельяна О.С.</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sz w:val="27"/>
          <w:szCs w:val="27"/>
          <w:lang w:val="uk-UA" w:eastAsia="uk-UA"/>
        </w:rPr>
      </w:pPr>
      <w:r w:rsidRPr="005B2221">
        <w:rPr>
          <w:rFonts w:ascii="Times New Roman" w:hAnsi="Times New Roman" w:cs="Times New Roman"/>
          <w:color w:val="000000"/>
          <w:sz w:val="27"/>
          <w:szCs w:val="27"/>
          <w:lang w:val="uk-UA" w:eastAsia="uk-UA"/>
        </w:rPr>
        <w:t xml:space="preserve">На підставі викладеного вище процедуру кваліфікаційного оцінювання стосовно судді </w:t>
      </w:r>
      <w:r w:rsidR="00BC3313" w:rsidRPr="005B2221">
        <w:rPr>
          <w:rFonts w:ascii="Times New Roman" w:eastAsia="Times New Roman" w:hAnsi="Times New Roman" w:cs="Times New Roman"/>
          <w:sz w:val="27"/>
          <w:szCs w:val="27"/>
          <w:lang w:val="uk-UA" w:eastAsia="ru-RU"/>
        </w:rPr>
        <w:t>Чайковської Н.Р.</w:t>
      </w:r>
      <w:r w:rsidRPr="005B2221">
        <w:rPr>
          <w:rFonts w:ascii="Times New Roman" w:hAnsi="Times New Roman" w:cs="Times New Roman"/>
          <w:color w:val="000000"/>
          <w:sz w:val="27"/>
          <w:szCs w:val="27"/>
          <w:lang w:val="uk-UA" w:eastAsia="uk-UA"/>
        </w:rPr>
        <w:t xml:space="preserve"> </w:t>
      </w:r>
      <w:r w:rsidRPr="005B2221">
        <w:rPr>
          <w:rFonts w:ascii="Times New Roman" w:hAnsi="Times New Roman" w:cs="Times New Roman"/>
          <w:sz w:val="27"/>
          <w:szCs w:val="27"/>
          <w:lang w:val="uk-UA" w:eastAsia="uk-UA"/>
        </w:rPr>
        <w:t>продовжено з етапу «Дослідження досьє та проведення співбесіди».</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b/>
          <w:color w:val="1D1D1B"/>
          <w:sz w:val="27"/>
          <w:szCs w:val="27"/>
          <w:lang w:val="uk-UA" w:eastAsia="uk-UA"/>
        </w:rPr>
      </w:pPr>
      <w:r w:rsidRPr="005B2221">
        <w:rPr>
          <w:rFonts w:ascii="Times New Roman" w:hAnsi="Times New Roman" w:cs="Times New Roman"/>
          <w:b/>
          <w:bCs/>
          <w:color w:val="000000"/>
          <w:sz w:val="27"/>
          <w:szCs w:val="27"/>
          <w:lang w:val="uk-UA" w:eastAsia="uk-UA"/>
        </w:rPr>
        <w:t>Джерела права та їх застосування.</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color w:val="1D1D1B"/>
          <w:sz w:val="27"/>
          <w:szCs w:val="27"/>
          <w:lang w:val="uk-UA" w:eastAsia="uk-UA"/>
        </w:rPr>
      </w:pPr>
      <w:r w:rsidRPr="005B2221">
        <w:rPr>
          <w:rFonts w:ascii="Times New Roman" w:hAnsi="Times New Roman" w:cs="Times New Roman"/>
          <w:color w:val="000000"/>
          <w:sz w:val="27"/>
          <w:szCs w:val="27"/>
          <w:lang w:val="uk-UA" w:eastAsia="uk-UA"/>
        </w:rPr>
        <w:t>Згідно з</w:t>
      </w:r>
      <w:r w:rsidR="00D05C5E" w:rsidRPr="005B2221">
        <w:rPr>
          <w:rFonts w:ascii="Times New Roman" w:hAnsi="Times New Roman" w:cs="Times New Roman"/>
          <w:color w:val="000000"/>
          <w:sz w:val="27"/>
          <w:szCs w:val="27"/>
          <w:lang w:val="uk-UA" w:eastAsia="uk-UA"/>
        </w:rPr>
        <w:t xml:space="preserve"> підпунктом 4</w:t>
      </w:r>
      <w:r w:rsidRPr="005B2221">
        <w:rPr>
          <w:rFonts w:ascii="Times New Roman" w:hAnsi="Times New Roman" w:cs="Times New Roman"/>
          <w:color w:val="000000"/>
          <w:sz w:val="27"/>
          <w:szCs w:val="27"/>
          <w:lang w:val="uk-UA" w:eastAsia="uk-UA"/>
        </w:rPr>
        <w:t xml:space="preserve"> пункт</w:t>
      </w:r>
      <w:r w:rsidR="00D05C5E" w:rsidRPr="005B2221">
        <w:rPr>
          <w:rFonts w:ascii="Times New Roman" w:hAnsi="Times New Roman" w:cs="Times New Roman"/>
          <w:color w:val="000000"/>
          <w:sz w:val="27"/>
          <w:szCs w:val="27"/>
          <w:lang w:val="uk-UA" w:eastAsia="uk-UA"/>
        </w:rPr>
        <w:t>у</w:t>
      </w:r>
      <w:r w:rsidRPr="005B2221">
        <w:rPr>
          <w:rFonts w:ascii="Times New Roman" w:hAnsi="Times New Roman" w:cs="Times New Roman"/>
          <w:color w:val="000000"/>
          <w:sz w:val="27"/>
          <w:szCs w:val="27"/>
          <w:lang w:val="uk-UA" w:eastAsia="uk-UA"/>
        </w:rPr>
        <w:t xml:space="preserve"> 16</w:t>
      </w:r>
      <w:r w:rsidRPr="005B2221">
        <w:rPr>
          <w:rFonts w:ascii="Times New Roman" w:hAnsi="Times New Roman" w:cs="Times New Roman"/>
          <w:color w:val="000000"/>
          <w:sz w:val="27"/>
          <w:szCs w:val="27"/>
          <w:vertAlign w:val="superscript"/>
          <w:lang w:val="uk-UA" w:eastAsia="uk-UA"/>
        </w:rPr>
        <w:t>1</w:t>
      </w:r>
      <w:r w:rsidRPr="005B2221">
        <w:rPr>
          <w:rFonts w:ascii="Times New Roman" w:hAnsi="Times New Roman" w:cs="Times New Roman"/>
          <w:color w:val="000000"/>
          <w:sz w:val="27"/>
          <w:szCs w:val="27"/>
          <w:lang w:val="uk-UA" w:eastAsia="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color w:val="1D1D1B"/>
          <w:sz w:val="27"/>
          <w:szCs w:val="27"/>
          <w:lang w:val="uk-UA" w:eastAsia="uk-UA"/>
        </w:rPr>
      </w:pPr>
      <w:r w:rsidRPr="005B2221">
        <w:rPr>
          <w:rFonts w:ascii="Times New Roman" w:hAnsi="Times New Roman" w:cs="Times New Roman"/>
          <w:color w:val="000000"/>
          <w:sz w:val="27"/>
          <w:szCs w:val="27"/>
          <w:lang w:val="uk-UA" w:eastAsia="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color w:val="000000"/>
          <w:sz w:val="27"/>
          <w:szCs w:val="27"/>
          <w:lang w:val="uk-UA" w:eastAsia="uk-UA"/>
        </w:rPr>
      </w:pPr>
      <w:r w:rsidRPr="005B2221">
        <w:rPr>
          <w:rFonts w:ascii="Times New Roman" w:hAnsi="Times New Roman" w:cs="Times New Roman"/>
          <w:color w:val="000000"/>
          <w:sz w:val="27"/>
          <w:szCs w:val="27"/>
          <w:lang w:val="uk-UA"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color w:val="1D1D1B"/>
          <w:sz w:val="27"/>
          <w:szCs w:val="27"/>
          <w:lang w:val="uk-UA" w:eastAsia="uk-UA"/>
        </w:rPr>
      </w:pPr>
      <w:r w:rsidRPr="005B2221">
        <w:rPr>
          <w:rFonts w:ascii="Times New Roman" w:hAnsi="Times New Roman" w:cs="Times New Roman"/>
          <w:color w:val="000000"/>
          <w:sz w:val="27"/>
          <w:szCs w:val="27"/>
          <w:lang w:val="uk-UA" w:eastAsia="uk-UA"/>
        </w:rPr>
        <w:lastRenderedPageBreak/>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color w:val="1D1D1B"/>
          <w:sz w:val="27"/>
          <w:szCs w:val="27"/>
          <w:lang w:val="uk-UA" w:eastAsia="uk-UA"/>
        </w:rPr>
      </w:pPr>
      <w:r w:rsidRPr="005B2221">
        <w:rPr>
          <w:rFonts w:ascii="Times New Roman" w:hAnsi="Times New Roman" w:cs="Times New Roman"/>
          <w:color w:val="000000"/>
          <w:sz w:val="27"/>
          <w:szCs w:val="27"/>
          <w:lang w:val="uk-UA" w:eastAsia="uk-UA"/>
        </w:rPr>
        <w:t>Згідно з пунктом 1 глави 2 розділу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w:t>
      </w:r>
      <w:r w:rsidR="00D05C5E" w:rsidRPr="005B2221">
        <w:rPr>
          <w:rFonts w:ascii="Times New Roman" w:hAnsi="Times New Roman" w:cs="Times New Roman"/>
          <w:color w:val="000000"/>
          <w:sz w:val="27"/>
          <w:szCs w:val="27"/>
          <w:lang w:val="uk-UA" w:eastAsia="uk-UA"/>
        </w:rPr>
        <w:t>.11.</w:t>
      </w:r>
      <w:r w:rsidRPr="005B2221">
        <w:rPr>
          <w:rFonts w:ascii="Times New Roman" w:hAnsi="Times New Roman" w:cs="Times New Roman"/>
          <w:color w:val="000000"/>
          <w:sz w:val="27"/>
          <w:szCs w:val="27"/>
          <w:lang w:val="uk-UA" w:eastAsia="uk-UA"/>
        </w:rPr>
        <w:t>2016 №</w:t>
      </w:r>
      <w:r w:rsidR="00D05C5E" w:rsidRPr="005B2221">
        <w:rPr>
          <w:rFonts w:ascii="Times New Roman" w:hAnsi="Times New Roman" w:cs="Times New Roman"/>
          <w:color w:val="000000"/>
          <w:sz w:val="27"/>
          <w:szCs w:val="27"/>
          <w:lang w:val="uk-UA" w:eastAsia="uk-UA"/>
        </w:rPr>
        <w:t> </w:t>
      </w:r>
      <w:r w:rsidRPr="005B2221">
        <w:rPr>
          <w:rFonts w:ascii="Times New Roman" w:hAnsi="Times New Roman" w:cs="Times New Roman"/>
          <w:color w:val="000000"/>
          <w:sz w:val="27"/>
          <w:szCs w:val="27"/>
          <w:lang w:val="uk-UA" w:eastAsia="uk-UA"/>
        </w:rPr>
        <w:t>143/зп-16 (у редакції рішення Комісії від</w:t>
      </w:r>
      <w:r w:rsidR="00D05C5E" w:rsidRPr="005B2221">
        <w:rPr>
          <w:rFonts w:ascii="Times New Roman" w:hAnsi="Times New Roman" w:cs="Times New Roman"/>
          <w:color w:val="000000"/>
          <w:sz w:val="27"/>
          <w:szCs w:val="27"/>
          <w:lang w:val="uk-UA" w:eastAsia="uk-UA"/>
        </w:rPr>
        <w:t> </w:t>
      </w:r>
      <w:r w:rsidRPr="005B2221">
        <w:rPr>
          <w:rFonts w:ascii="Times New Roman" w:hAnsi="Times New Roman" w:cs="Times New Roman"/>
          <w:color w:val="000000"/>
          <w:sz w:val="27"/>
          <w:szCs w:val="27"/>
          <w:lang w:val="uk-UA" w:eastAsia="uk-UA"/>
        </w:rPr>
        <w:t>13</w:t>
      </w:r>
      <w:r w:rsidR="00D05C5E" w:rsidRPr="005B2221">
        <w:rPr>
          <w:rFonts w:ascii="Times New Roman" w:hAnsi="Times New Roman" w:cs="Times New Roman"/>
          <w:color w:val="000000"/>
          <w:sz w:val="27"/>
          <w:szCs w:val="27"/>
          <w:lang w:val="uk-UA" w:eastAsia="uk-UA"/>
        </w:rPr>
        <w:t>.02.</w:t>
      </w:r>
      <w:r w:rsidRPr="005B2221">
        <w:rPr>
          <w:rFonts w:ascii="Times New Roman" w:hAnsi="Times New Roman" w:cs="Times New Roman"/>
          <w:color w:val="000000"/>
          <w:sz w:val="27"/>
          <w:szCs w:val="27"/>
          <w:lang w:val="uk-UA" w:eastAsia="uk-UA"/>
        </w:rPr>
        <w:t>2018 №</w:t>
      </w:r>
      <w:r w:rsidR="00D05C5E" w:rsidRPr="005B2221">
        <w:rPr>
          <w:rFonts w:ascii="Times New Roman" w:hAnsi="Times New Roman" w:cs="Times New Roman"/>
          <w:color w:val="000000"/>
          <w:sz w:val="27"/>
          <w:szCs w:val="27"/>
          <w:lang w:val="uk-UA" w:eastAsia="uk-UA"/>
        </w:rPr>
        <w:t> </w:t>
      </w:r>
      <w:r w:rsidRPr="005B2221">
        <w:rPr>
          <w:rFonts w:ascii="Times New Roman" w:hAnsi="Times New Roman" w:cs="Times New Roman"/>
          <w:color w:val="000000"/>
          <w:sz w:val="27"/>
          <w:szCs w:val="27"/>
          <w:lang w:val="uk-UA" w:eastAsia="uk-UA"/>
        </w:rPr>
        <w:t>20/зп-18) (далі – Положення), критеріями кваліфікаційного оцінювання є:</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color w:val="1D1D1B"/>
          <w:sz w:val="27"/>
          <w:szCs w:val="27"/>
          <w:lang w:val="uk-UA" w:eastAsia="uk-UA"/>
        </w:rPr>
      </w:pPr>
      <w:r w:rsidRPr="005B2221">
        <w:rPr>
          <w:rFonts w:ascii="Times New Roman" w:hAnsi="Times New Roman" w:cs="Times New Roman"/>
          <w:color w:val="000000"/>
          <w:sz w:val="27"/>
          <w:szCs w:val="27"/>
          <w:lang w:val="uk-UA" w:eastAsia="uk-UA"/>
        </w:rPr>
        <w:t>1) компетентність (професійна, особиста, соціальна);</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color w:val="1D1D1B"/>
          <w:sz w:val="27"/>
          <w:szCs w:val="27"/>
          <w:lang w:val="uk-UA" w:eastAsia="uk-UA"/>
        </w:rPr>
      </w:pPr>
      <w:r w:rsidRPr="005B2221">
        <w:rPr>
          <w:rFonts w:ascii="Times New Roman" w:hAnsi="Times New Roman" w:cs="Times New Roman"/>
          <w:color w:val="000000"/>
          <w:sz w:val="27"/>
          <w:szCs w:val="27"/>
          <w:lang w:val="uk-UA" w:eastAsia="uk-UA"/>
        </w:rPr>
        <w:t>2) професійна етика;</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color w:val="1D1D1B"/>
          <w:sz w:val="27"/>
          <w:szCs w:val="27"/>
          <w:lang w:val="uk-UA" w:eastAsia="uk-UA"/>
        </w:rPr>
      </w:pPr>
      <w:r w:rsidRPr="005B2221">
        <w:rPr>
          <w:rFonts w:ascii="Times New Roman" w:hAnsi="Times New Roman" w:cs="Times New Roman"/>
          <w:color w:val="000000"/>
          <w:sz w:val="27"/>
          <w:szCs w:val="27"/>
          <w:lang w:val="uk-UA" w:eastAsia="uk-UA"/>
        </w:rPr>
        <w:t>3) доброчесність.</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color w:val="1D1D1B"/>
          <w:sz w:val="27"/>
          <w:szCs w:val="27"/>
          <w:lang w:val="uk-UA" w:eastAsia="uk-UA"/>
        </w:rPr>
      </w:pPr>
      <w:r w:rsidRPr="005B2221">
        <w:rPr>
          <w:rFonts w:ascii="Times New Roman" w:hAnsi="Times New Roman" w:cs="Times New Roman"/>
          <w:color w:val="000000"/>
          <w:sz w:val="27"/>
          <w:szCs w:val="27"/>
          <w:lang w:val="uk-UA" w:eastAsia="uk-UA"/>
        </w:rPr>
        <w:t>Пунктами 1, 2 глави 6 розділу II Положення передбачено, що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color w:val="1D1D1B"/>
          <w:spacing w:val="-2"/>
          <w:sz w:val="27"/>
          <w:szCs w:val="27"/>
          <w:lang w:val="uk-UA" w:eastAsia="uk-UA"/>
        </w:rPr>
      </w:pPr>
      <w:r w:rsidRPr="005B2221">
        <w:rPr>
          <w:rFonts w:ascii="Times New Roman" w:hAnsi="Times New Roman" w:cs="Times New Roman"/>
          <w:color w:val="000000"/>
          <w:spacing w:val="-2"/>
          <w:sz w:val="27"/>
          <w:szCs w:val="27"/>
          <w:lang w:val="uk-UA" w:eastAsia="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w:t>
      </w:r>
      <w:r w:rsidR="005B2221" w:rsidRPr="005B2221">
        <w:rPr>
          <w:rFonts w:ascii="Times New Roman" w:hAnsi="Times New Roman" w:cs="Times New Roman"/>
          <w:color w:val="000000"/>
          <w:spacing w:val="-2"/>
          <w:sz w:val="27"/>
          <w:szCs w:val="27"/>
          <w:lang w:val="uk-UA" w:eastAsia="uk-UA"/>
        </w:rPr>
        <w:t> </w:t>
      </w:r>
      <w:r w:rsidRPr="005B2221">
        <w:rPr>
          <w:rFonts w:ascii="Times New Roman" w:hAnsi="Times New Roman" w:cs="Times New Roman"/>
          <w:color w:val="000000"/>
          <w:spacing w:val="-2"/>
          <w:sz w:val="27"/>
          <w:szCs w:val="27"/>
          <w:lang w:val="uk-UA" w:eastAsia="uk-UA"/>
        </w:rPr>
        <w:t>000 балів.</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color w:val="1D1D1B"/>
          <w:sz w:val="27"/>
          <w:szCs w:val="27"/>
          <w:lang w:val="uk-UA" w:eastAsia="uk-UA"/>
        </w:rPr>
      </w:pPr>
      <w:r w:rsidRPr="005B2221">
        <w:rPr>
          <w:rFonts w:ascii="Times New Roman" w:hAnsi="Times New Roman" w:cs="Times New Roman"/>
          <w:color w:val="000000"/>
          <w:sz w:val="27"/>
          <w:szCs w:val="27"/>
          <w:lang w:val="uk-UA"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color w:val="1D1D1B"/>
          <w:sz w:val="27"/>
          <w:szCs w:val="27"/>
          <w:lang w:val="uk-UA" w:eastAsia="uk-UA"/>
        </w:rPr>
      </w:pPr>
      <w:r w:rsidRPr="005B2221">
        <w:rPr>
          <w:rFonts w:ascii="Times New Roman" w:hAnsi="Times New Roman" w:cs="Times New Roman"/>
          <w:color w:val="000000"/>
          <w:sz w:val="27"/>
          <w:szCs w:val="27"/>
          <w:lang w:val="uk-UA" w:eastAsia="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color w:val="000000"/>
          <w:sz w:val="27"/>
          <w:szCs w:val="27"/>
          <w:lang w:val="uk-UA" w:eastAsia="uk-UA"/>
        </w:rPr>
      </w:pPr>
      <w:r w:rsidRPr="005B2221">
        <w:rPr>
          <w:rFonts w:ascii="Times New Roman" w:hAnsi="Times New Roman" w:cs="Times New Roman"/>
          <w:color w:val="000000"/>
          <w:sz w:val="27"/>
          <w:szCs w:val="27"/>
          <w:lang w:val="uk-UA" w:eastAsia="uk-UA"/>
        </w:rPr>
        <w:t>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до повноважень якої належить надання, за наявності відповідних підстав, Комісії виснов</w:t>
      </w:r>
      <w:r w:rsidR="00D05C5E" w:rsidRPr="005B2221">
        <w:rPr>
          <w:rFonts w:ascii="Times New Roman" w:hAnsi="Times New Roman" w:cs="Times New Roman"/>
          <w:color w:val="000000"/>
          <w:sz w:val="27"/>
          <w:szCs w:val="27"/>
          <w:lang w:val="uk-UA" w:eastAsia="uk-UA"/>
        </w:rPr>
        <w:t>ку</w:t>
      </w:r>
      <w:r w:rsidRPr="005B2221">
        <w:rPr>
          <w:rFonts w:ascii="Times New Roman" w:hAnsi="Times New Roman" w:cs="Times New Roman"/>
          <w:color w:val="000000"/>
          <w:sz w:val="27"/>
          <w:szCs w:val="27"/>
          <w:lang w:val="uk-UA" w:eastAsia="uk-UA"/>
        </w:rPr>
        <w:t xml:space="preserve"> про невідповідність судді (кандидата на посаду судді) критеріям професійної етики та доброчесності, який додається до суддівського досьє (частина перша, пункт 3 частини шостої статті 87 Закону).</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b/>
          <w:sz w:val="27"/>
          <w:szCs w:val="27"/>
          <w:lang w:val="uk-UA" w:eastAsia="uk-UA"/>
        </w:rPr>
      </w:pPr>
      <w:r w:rsidRPr="005B2221">
        <w:rPr>
          <w:rFonts w:ascii="Times New Roman" w:hAnsi="Times New Roman" w:cs="Times New Roman"/>
          <w:b/>
          <w:bCs/>
          <w:sz w:val="27"/>
          <w:szCs w:val="27"/>
          <w:lang w:val="uk-UA" w:eastAsia="uk-UA"/>
        </w:rPr>
        <w:lastRenderedPageBreak/>
        <w:t>Визначення результатів кваліфікаційного оцінювання.</w:t>
      </w:r>
    </w:p>
    <w:p w:rsidR="00BC21CC" w:rsidRPr="005B2221" w:rsidRDefault="00BC21CC" w:rsidP="005B2221">
      <w:pPr>
        <w:shd w:val="clear" w:color="auto" w:fill="FFFFFF" w:themeFill="background1"/>
        <w:spacing w:after="0" w:line="330" w:lineRule="exact"/>
        <w:ind w:firstLine="709"/>
        <w:jc w:val="both"/>
        <w:rPr>
          <w:rFonts w:ascii="Times New Roman" w:eastAsia="Times New Roman" w:hAnsi="Times New Roman" w:cs="Times New Roman"/>
          <w:color w:val="1D1D1B"/>
          <w:spacing w:val="-2"/>
          <w:sz w:val="27"/>
          <w:szCs w:val="27"/>
          <w:lang w:val="uk-UA" w:eastAsia="ru-RU"/>
        </w:rPr>
      </w:pPr>
      <w:r w:rsidRPr="005B2221">
        <w:rPr>
          <w:rFonts w:ascii="Times New Roman" w:hAnsi="Times New Roman" w:cs="Times New Roman"/>
          <w:spacing w:val="-2"/>
          <w:sz w:val="27"/>
          <w:szCs w:val="27"/>
          <w:lang w:val="uk-UA"/>
        </w:rPr>
        <w:t xml:space="preserve">На адресу Комісії </w:t>
      </w:r>
      <w:r w:rsidR="006F649F" w:rsidRPr="005B2221">
        <w:rPr>
          <w:rFonts w:ascii="Times New Roman" w:hAnsi="Times New Roman" w:cs="Times New Roman"/>
          <w:spacing w:val="-2"/>
          <w:sz w:val="27"/>
          <w:szCs w:val="27"/>
          <w:lang w:val="uk-UA"/>
        </w:rPr>
        <w:t>16.12.2020</w:t>
      </w:r>
      <w:r w:rsidRPr="005B2221">
        <w:rPr>
          <w:rFonts w:ascii="Times New Roman" w:hAnsi="Times New Roman" w:cs="Times New Roman"/>
          <w:spacing w:val="-2"/>
          <w:sz w:val="27"/>
          <w:szCs w:val="27"/>
          <w:lang w:val="uk-UA"/>
        </w:rPr>
        <w:t xml:space="preserve"> надійшов висновок ГРД про невідповідність </w:t>
      </w:r>
      <w:r w:rsidR="005250D8" w:rsidRPr="005B2221">
        <w:rPr>
          <w:rFonts w:ascii="Times New Roman" w:eastAsia="Times New Roman" w:hAnsi="Times New Roman" w:cs="Times New Roman"/>
          <w:color w:val="1D1D1B"/>
          <w:spacing w:val="-2"/>
          <w:sz w:val="27"/>
          <w:szCs w:val="27"/>
          <w:lang w:val="uk-UA" w:eastAsia="ru-RU"/>
        </w:rPr>
        <w:t xml:space="preserve">судді Саксаганського районного суду міста </w:t>
      </w:r>
      <w:r w:rsidR="005250D8" w:rsidRPr="005B2221">
        <w:rPr>
          <w:rFonts w:ascii="Times New Roman" w:eastAsia="Times New Roman" w:hAnsi="Times New Roman" w:cs="Times New Roman"/>
          <w:spacing w:val="-2"/>
          <w:sz w:val="27"/>
          <w:szCs w:val="27"/>
          <w:lang w:val="uk-UA" w:eastAsia="ru-RU"/>
        </w:rPr>
        <w:t xml:space="preserve">Кривого Рогу Дніпропетровської області </w:t>
      </w:r>
      <w:r w:rsidR="005250D8" w:rsidRPr="005B2221">
        <w:rPr>
          <w:rFonts w:ascii="Times New Roman" w:eastAsia="Times New Roman" w:hAnsi="Times New Roman" w:cs="Times New Roman"/>
          <w:color w:val="1D1D1B"/>
          <w:spacing w:val="-2"/>
          <w:sz w:val="27"/>
          <w:szCs w:val="27"/>
          <w:lang w:val="uk-UA" w:eastAsia="ru-RU"/>
        </w:rPr>
        <w:t>Чайковської</w:t>
      </w:r>
      <w:r w:rsidR="009C4223" w:rsidRPr="005B2221">
        <w:rPr>
          <w:rFonts w:ascii="Times New Roman" w:eastAsia="Times New Roman" w:hAnsi="Times New Roman" w:cs="Times New Roman"/>
          <w:color w:val="1D1D1B"/>
          <w:spacing w:val="-2"/>
          <w:sz w:val="27"/>
          <w:szCs w:val="27"/>
          <w:lang w:val="uk-UA" w:eastAsia="ru-RU"/>
        </w:rPr>
        <w:t> </w:t>
      </w:r>
      <w:r w:rsidR="005250D8" w:rsidRPr="005B2221">
        <w:rPr>
          <w:rFonts w:ascii="Times New Roman" w:eastAsia="Times New Roman" w:hAnsi="Times New Roman" w:cs="Times New Roman"/>
          <w:color w:val="1D1D1B"/>
          <w:spacing w:val="-2"/>
          <w:sz w:val="27"/>
          <w:szCs w:val="27"/>
          <w:lang w:val="uk-UA" w:eastAsia="ru-RU"/>
        </w:rPr>
        <w:t>Н.Р.</w:t>
      </w:r>
      <w:r w:rsidR="00775542" w:rsidRPr="005B2221">
        <w:rPr>
          <w:rFonts w:ascii="Times New Roman" w:eastAsia="Times New Roman" w:hAnsi="Times New Roman" w:cs="Times New Roman"/>
          <w:color w:val="1D1D1B"/>
          <w:spacing w:val="-2"/>
          <w:sz w:val="27"/>
          <w:szCs w:val="27"/>
          <w:lang w:val="uk-UA" w:eastAsia="ru-RU"/>
        </w:rPr>
        <w:t xml:space="preserve"> </w:t>
      </w:r>
      <w:r w:rsidRPr="005B2221">
        <w:rPr>
          <w:rFonts w:ascii="Times New Roman" w:eastAsia="Times New Roman" w:hAnsi="Times New Roman" w:cs="Times New Roman"/>
          <w:color w:val="1D1D1B"/>
          <w:spacing w:val="-2"/>
          <w:sz w:val="27"/>
          <w:szCs w:val="27"/>
          <w:lang w:val="uk-UA" w:eastAsia="ru-RU"/>
        </w:rPr>
        <w:t>критеріям доброчесності та професійної етики</w:t>
      </w:r>
      <w:r w:rsidR="00AF2D7A" w:rsidRPr="005B2221">
        <w:rPr>
          <w:rFonts w:ascii="Times New Roman" w:eastAsia="Times New Roman" w:hAnsi="Times New Roman" w:cs="Times New Roman"/>
          <w:color w:val="1D1D1B"/>
          <w:spacing w:val="-2"/>
          <w:sz w:val="27"/>
          <w:szCs w:val="27"/>
          <w:lang w:val="uk-UA" w:eastAsia="ru-RU"/>
        </w:rPr>
        <w:t xml:space="preserve">, </w:t>
      </w:r>
      <w:r w:rsidR="00CF142D" w:rsidRPr="005B2221">
        <w:rPr>
          <w:rFonts w:ascii="Times New Roman" w:eastAsia="Times New Roman" w:hAnsi="Times New Roman" w:cs="Times New Roman"/>
          <w:color w:val="1D1D1B"/>
          <w:spacing w:val="-2"/>
          <w:sz w:val="27"/>
          <w:szCs w:val="27"/>
          <w:lang w:val="uk-UA" w:eastAsia="ru-RU"/>
        </w:rPr>
        <w:t>07</w:t>
      </w:r>
      <w:r w:rsidR="005250D8" w:rsidRPr="005B2221">
        <w:rPr>
          <w:rFonts w:ascii="Times New Roman" w:eastAsia="Times New Roman" w:hAnsi="Times New Roman" w:cs="Times New Roman"/>
          <w:color w:val="1D1D1B"/>
          <w:spacing w:val="-2"/>
          <w:sz w:val="27"/>
          <w:szCs w:val="27"/>
          <w:lang w:val="uk-UA" w:eastAsia="ru-RU"/>
        </w:rPr>
        <w:t>.10.2024 надійшло рішення ГРД про надання Комісії інформації стосовно судді Чайковської</w:t>
      </w:r>
      <w:r w:rsidR="00342E3E" w:rsidRPr="005B2221">
        <w:rPr>
          <w:rFonts w:ascii="Times New Roman" w:eastAsia="Times New Roman" w:hAnsi="Times New Roman" w:cs="Times New Roman"/>
          <w:color w:val="1D1D1B"/>
          <w:spacing w:val="-2"/>
          <w:sz w:val="27"/>
          <w:szCs w:val="27"/>
          <w:lang w:val="uk-UA" w:eastAsia="ru-RU"/>
        </w:rPr>
        <w:t> </w:t>
      </w:r>
      <w:r w:rsidR="005250D8" w:rsidRPr="005B2221">
        <w:rPr>
          <w:rFonts w:ascii="Times New Roman" w:eastAsia="Times New Roman" w:hAnsi="Times New Roman" w:cs="Times New Roman"/>
          <w:color w:val="1D1D1B"/>
          <w:spacing w:val="-2"/>
          <w:sz w:val="27"/>
          <w:szCs w:val="27"/>
          <w:lang w:val="uk-UA" w:eastAsia="ru-RU"/>
        </w:rPr>
        <w:t xml:space="preserve">Н.Р. (далі </w:t>
      </w:r>
      <w:r w:rsidR="005250D8" w:rsidRPr="005B2221">
        <w:rPr>
          <w:rFonts w:ascii="Times New Roman" w:hAnsi="Times New Roman" w:cs="Times New Roman"/>
          <w:color w:val="000000"/>
          <w:spacing w:val="-2"/>
          <w:sz w:val="27"/>
          <w:szCs w:val="27"/>
          <w:lang w:val="uk-UA" w:eastAsia="uk-UA"/>
        </w:rPr>
        <w:t xml:space="preserve">– </w:t>
      </w:r>
      <w:r w:rsidR="00CA18F6" w:rsidRPr="005B2221">
        <w:rPr>
          <w:rFonts w:ascii="Times New Roman" w:hAnsi="Times New Roman" w:cs="Times New Roman"/>
          <w:color w:val="000000"/>
          <w:spacing w:val="-2"/>
          <w:sz w:val="27"/>
          <w:szCs w:val="27"/>
          <w:lang w:val="uk-UA" w:eastAsia="uk-UA"/>
        </w:rPr>
        <w:t>Інформація</w:t>
      </w:r>
      <w:r w:rsidR="00DA1974" w:rsidRPr="005B2221">
        <w:rPr>
          <w:rFonts w:ascii="Times New Roman" w:hAnsi="Times New Roman" w:cs="Times New Roman"/>
          <w:color w:val="000000"/>
          <w:spacing w:val="-2"/>
          <w:sz w:val="27"/>
          <w:szCs w:val="27"/>
          <w:lang w:val="uk-UA" w:eastAsia="uk-UA"/>
        </w:rPr>
        <w:t xml:space="preserve"> ГРД</w:t>
      </w:r>
      <w:r w:rsidR="005250D8" w:rsidRPr="005B2221">
        <w:rPr>
          <w:rFonts w:ascii="Times New Roman" w:hAnsi="Times New Roman" w:cs="Times New Roman"/>
          <w:color w:val="000000"/>
          <w:spacing w:val="-2"/>
          <w:sz w:val="27"/>
          <w:szCs w:val="27"/>
          <w:lang w:val="uk-UA" w:eastAsia="uk-UA"/>
        </w:rPr>
        <w:t>).</w:t>
      </w:r>
      <w:r w:rsidR="005250D8" w:rsidRPr="005B2221">
        <w:rPr>
          <w:rFonts w:ascii="Times New Roman" w:eastAsia="Times New Roman" w:hAnsi="Times New Roman" w:cs="Times New Roman"/>
          <w:color w:val="1D1D1B"/>
          <w:spacing w:val="-2"/>
          <w:sz w:val="27"/>
          <w:szCs w:val="27"/>
          <w:lang w:val="uk-UA" w:eastAsia="ru-RU"/>
        </w:rPr>
        <w:t xml:space="preserve"> </w:t>
      </w:r>
      <w:r w:rsidR="00DA1974" w:rsidRPr="005B2221">
        <w:rPr>
          <w:rFonts w:ascii="Times New Roman" w:eastAsia="Times New Roman" w:hAnsi="Times New Roman" w:cs="Times New Roman"/>
          <w:color w:val="1D1D1B"/>
          <w:spacing w:val="-2"/>
          <w:sz w:val="27"/>
          <w:szCs w:val="27"/>
          <w:lang w:val="uk-UA" w:eastAsia="ru-RU"/>
        </w:rPr>
        <w:t>У</w:t>
      </w:r>
      <w:r w:rsidR="005250D8" w:rsidRPr="005B2221">
        <w:rPr>
          <w:rFonts w:ascii="Times New Roman" w:eastAsia="Times New Roman" w:hAnsi="Times New Roman" w:cs="Times New Roman"/>
          <w:color w:val="1D1D1B"/>
          <w:spacing w:val="-2"/>
          <w:sz w:val="27"/>
          <w:szCs w:val="27"/>
          <w:lang w:val="uk-UA" w:eastAsia="ru-RU"/>
        </w:rPr>
        <w:t xml:space="preserve"> </w:t>
      </w:r>
      <w:r w:rsidR="00CA18F6" w:rsidRPr="005B2221">
        <w:rPr>
          <w:rFonts w:ascii="Times New Roman" w:eastAsia="Times New Roman" w:hAnsi="Times New Roman" w:cs="Times New Roman"/>
          <w:color w:val="1D1D1B"/>
          <w:spacing w:val="-2"/>
          <w:sz w:val="27"/>
          <w:szCs w:val="27"/>
          <w:lang w:val="uk-UA" w:eastAsia="ru-RU"/>
        </w:rPr>
        <w:t>вказаному рішенні</w:t>
      </w:r>
      <w:r w:rsidR="005250D8" w:rsidRPr="005B2221">
        <w:rPr>
          <w:rFonts w:ascii="Times New Roman" w:eastAsia="Times New Roman" w:hAnsi="Times New Roman" w:cs="Times New Roman"/>
          <w:color w:val="1D1D1B"/>
          <w:spacing w:val="-2"/>
          <w:sz w:val="27"/>
          <w:szCs w:val="27"/>
          <w:lang w:val="uk-UA" w:eastAsia="ru-RU"/>
        </w:rPr>
        <w:t xml:space="preserve"> </w:t>
      </w:r>
      <w:r w:rsidR="00CA18F6" w:rsidRPr="005B2221">
        <w:rPr>
          <w:rFonts w:ascii="Times New Roman" w:eastAsia="Times New Roman" w:hAnsi="Times New Roman" w:cs="Times New Roman"/>
          <w:color w:val="1D1D1B"/>
          <w:spacing w:val="-2"/>
          <w:sz w:val="27"/>
          <w:szCs w:val="27"/>
          <w:lang w:val="uk-UA" w:eastAsia="ru-RU"/>
        </w:rPr>
        <w:t xml:space="preserve">викладено відомості, які раніше були зазначені у </w:t>
      </w:r>
      <w:r w:rsidR="00CA18F6" w:rsidRPr="005B2221">
        <w:rPr>
          <w:rFonts w:ascii="Times New Roman" w:hAnsi="Times New Roman" w:cs="Times New Roman"/>
          <w:spacing w:val="-2"/>
          <w:sz w:val="27"/>
          <w:szCs w:val="27"/>
          <w:lang w:val="uk-UA"/>
        </w:rPr>
        <w:t xml:space="preserve">висновку ГРД, затвердженому </w:t>
      </w:r>
      <w:r w:rsidR="00CA18F6" w:rsidRPr="005B2221">
        <w:rPr>
          <w:rFonts w:ascii="Times New Roman" w:hAnsi="Times New Roman" w:cs="Times New Roman"/>
          <w:spacing w:val="-2"/>
          <w:sz w:val="27"/>
          <w:szCs w:val="27"/>
        </w:rPr>
        <w:t>16.12.2020</w:t>
      </w:r>
      <w:r w:rsidR="00CA18F6" w:rsidRPr="005B2221">
        <w:rPr>
          <w:rFonts w:ascii="Times New Roman" w:hAnsi="Times New Roman" w:cs="Times New Roman"/>
          <w:spacing w:val="-2"/>
          <w:sz w:val="27"/>
          <w:szCs w:val="27"/>
          <w:lang w:val="uk-UA"/>
        </w:rPr>
        <w:t xml:space="preserve">, проте цим відомостям надано правовий режим інформації. ГРД </w:t>
      </w:r>
      <w:r w:rsidR="00DA1974" w:rsidRPr="005B2221">
        <w:rPr>
          <w:rFonts w:ascii="Times New Roman" w:eastAsia="Times New Roman" w:hAnsi="Times New Roman" w:cs="Times New Roman"/>
          <w:color w:val="1D1D1B"/>
          <w:spacing w:val="-2"/>
          <w:sz w:val="27"/>
          <w:szCs w:val="27"/>
          <w:lang w:val="uk-UA" w:eastAsia="ru-RU"/>
        </w:rPr>
        <w:t>повідомл</w:t>
      </w:r>
      <w:r w:rsidR="00AF2D7A" w:rsidRPr="005B2221">
        <w:rPr>
          <w:rFonts w:ascii="Times New Roman" w:eastAsia="Times New Roman" w:hAnsi="Times New Roman" w:cs="Times New Roman"/>
          <w:color w:val="1D1D1B"/>
          <w:spacing w:val="-2"/>
          <w:sz w:val="27"/>
          <w:szCs w:val="27"/>
          <w:lang w:val="uk-UA" w:eastAsia="ru-RU"/>
        </w:rPr>
        <w:t>ено про</w:t>
      </w:r>
      <w:r w:rsidR="005250D8" w:rsidRPr="005B2221">
        <w:rPr>
          <w:rFonts w:ascii="Times New Roman" w:eastAsia="Times New Roman" w:hAnsi="Times New Roman" w:cs="Times New Roman"/>
          <w:color w:val="1D1D1B"/>
          <w:spacing w:val="-2"/>
          <w:sz w:val="27"/>
          <w:szCs w:val="27"/>
          <w:lang w:val="uk-UA" w:eastAsia="ru-RU"/>
        </w:rPr>
        <w:t xml:space="preserve"> виявл</w:t>
      </w:r>
      <w:r w:rsidR="00AF2D7A" w:rsidRPr="005B2221">
        <w:rPr>
          <w:rFonts w:ascii="Times New Roman" w:eastAsia="Times New Roman" w:hAnsi="Times New Roman" w:cs="Times New Roman"/>
          <w:color w:val="1D1D1B"/>
          <w:spacing w:val="-2"/>
          <w:sz w:val="27"/>
          <w:szCs w:val="27"/>
          <w:lang w:val="uk-UA" w:eastAsia="ru-RU"/>
        </w:rPr>
        <w:t>ення</w:t>
      </w:r>
      <w:r w:rsidR="005250D8" w:rsidRPr="005B2221">
        <w:rPr>
          <w:rFonts w:ascii="Times New Roman" w:eastAsia="Times New Roman" w:hAnsi="Times New Roman" w:cs="Times New Roman"/>
          <w:color w:val="1D1D1B"/>
          <w:spacing w:val="-2"/>
          <w:sz w:val="27"/>
          <w:szCs w:val="27"/>
          <w:lang w:val="uk-UA" w:eastAsia="ru-RU"/>
        </w:rPr>
        <w:t xml:space="preserve"> дан</w:t>
      </w:r>
      <w:r w:rsidR="00AF2D7A" w:rsidRPr="005B2221">
        <w:rPr>
          <w:rFonts w:ascii="Times New Roman" w:eastAsia="Times New Roman" w:hAnsi="Times New Roman" w:cs="Times New Roman"/>
          <w:color w:val="1D1D1B"/>
          <w:spacing w:val="-2"/>
          <w:sz w:val="27"/>
          <w:szCs w:val="27"/>
          <w:lang w:val="uk-UA" w:eastAsia="ru-RU"/>
        </w:rPr>
        <w:t>их</w:t>
      </w:r>
      <w:r w:rsidR="005250D8" w:rsidRPr="005B2221">
        <w:rPr>
          <w:rFonts w:ascii="Times New Roman" w:eastAsia="Times New Roman" w:hAnsi="Times New Roman" w:cs="Times New Roman"/>
          <w:color w:val="1D1D1B"/>
          <w:spacing w:val="-2"/>
          <w:sz w:val="27"/>
          <w:szCs w:val="27"/>
          <w:lang w:val="uk-UA" w:eastAsia="ru-RU"/>
        </w:rPr>
        <w:t xml:space="preserve">, які не є самостійною підставою для висновку, однак характеризують суддю </w:t>
      </w:r>
      <w:r w:rsidR="00AF2D7A" w:rsidRPr="005B2221">
        <w:rPr>
          <w:rFonts w:ascii="Times New Roman" w:eastAsia="Times New Roman" w:hAnsi="Times New Roman" w:cs="Times New Roman"/>
          <w:color w:val="1D1D1B"/>
          <w:spacing w:val="-2"/>
          <w:sz w:val="27"/>
          <w:szCs w:val="27"/>
          <w:lang w:val="uk-UA" w:eastAsia="ru-RU"/>
        </w:rPr>
        <w:t xml:space="preserve">Чайковську Н.Р. </w:t>
      </w:r>
      <w:r w:rsidR="005250D8" w:rsidRPr="005B2221">
        <w:rPr>
          <w:rFonts w:ascii="Times New Roman" w:eastAsia="Times New Roman" w:hAnsi="Times New Roman" w:cs="Times New Roman"/>
          <w:color w:val="1D1D1B"/>
          <w:spacing w:val="-2"/>
          <w:sz w:val="27"/>
          <w:szCs w:val="27"/>
          <w:lang w:val="uk-UA" w:eastAsia="ru-RU"/>
        </w:rPr>
        <w:t>та можуть бути використані під час її оцінювання.</w:t>
      </w:r>
    </w:p>
    <w:p w:rsidR="005250D8" w:rsidRPr="005B2221" w:rsidRDefault="00DA1974" w:rsidP="005B2221">
      <w:pPr>
        <w:shd w:val="clear" w:color="auto" w:fill="FFFFFF" w:themeFill="background1"/>
        <w:spacing w:after="0" w:line="330" w:lineRule="exact"/>
        <w:ind w:firstLine="709"/>
        <w:jc w:val="both"/>
        <w:rPr>
          <w:rFonts w:ascii="Times New Roman" w:eastAsia="Times New Roman" w:hAnsi="Times New Roman" w:cs="Times New Roman"/>
          <w:color w:val="1D1D1B"/>
          <w:sz w:val="27"/>
          <w:szCs w:val="27"/>
          <w:lang w:val="uk-UA" w:eastAsia="ru-RU"/>
        </w:rPr>
      </w:pPr>
      <w:r w:rsidRPr="005B2221">
        <w:rPr>
          <w:rFonts w:ascii="Times New Roman" w:hAnsi="Times New Roman" w:cs="Times New Roman"/>
          <w:sz w:val="27"/>
          <w:szCs w:val="27"/>
          <w:lang w:val="uk-UA"/>
        </w:rPr>
        <w:t>ГРД зазнач</w:t>
      </w:r>
      <w:r w:rsidR="00CA18F6" w:rsidRPr="005B2221">
        <w:rPr>
          <w:rFonts w:ascii="Times New Roman" w:hAnsi="Times New Roman" w:cs="Times New Roman"/>
          <w:sz w:val="27"/>
          <w:szCs w:val="27"/>
          <w:lang w:val="uk-UA"/>
        </w:rPr>
        <w:t>ає</w:t>
      </w:r>
      <w:r w:rsidRPr="005B2221">
        <w:rPr>
          <w:rFonts w:ascii="Times New Roman" w:hAnsi="Times New Roman" w:cs="Times New Roman"/>
          <w:sz w:val="27"/>
          <w:szCs w:val="27"/>
          <w:lang w:val="uk-UA"/>
        </w:rPr>
        <w:t>, що у декларації</w:t>
      </w:r>
      <w:r w:rsidR="00F26000" w:rsidRPr="005B2221">
        <w:rPr>
          <w:rFonts w:ascii="Times New Roman" w:hAnsi="Times New Roman" w:cs="Times New Roman"/>
          <w:sz w:val="27"/>
          <w:szCs w:val="27"/>
          <w:lang w:val="uk-UA"/>
        </w:rPr>
        <w:t xml:space="preserve"> </w:t>
      </w:r>
      <w:bookmarkStart w:id="1" w:name="_Hlk180574069"/>
      <w:r w:rsidR="00351744" w:rsidRPr="005B2221">
        <w:rPr>
          <w:rFonts w:ascii="Times New Roman" w:hAnsi="Times New Roman" w:cs="Times New Roman"/>
          <w:sz w:val="27"/>
          <w:szCs w:val="27"/>
          <w:lang w:val="uk-UA"/>
        </w:rPr>
        <w:t>про майно, доходи</w:t>
      </w:r>
      <w:r w:rsidR="00F65144" w:rsidRPr="005B2221">
        <w:rPr>
          <w:rFonts w:ascii="Times New Roman" w:hAnsi="Times New Roman" w:cs="Times New Roman"/>
          <w:sz w:val="27"/>
          <w:szCs w:val="27"/>
          <w:lang w:val="uk-UA"/>
        </w:rPr>
        <w:t>, витрати і зобов’язання фінансового характеру за</w:t>
      </w:r>
      <w:bookmarkEnd w:id="1"/>
      <w:r w:rsidR="00F65144" w:rsidRPr="005B2221">
        <w:rPr>
          <w:rFonts w:ascii="Times New Roman" w:hAnsi="Times New Roman" w:cs="Times New Roman"/>
          <w:sz w:val="27"/>
          <w:szCs w:val="27"/>
          <w:lang w:val="uk-UA"/>
        </w:rPr>
        <w:t xml:space="preserve"> 2015</w:t>
      </w:r>
      <w:r w:rsidR="00AF2D7A" w:rsidRPr="005B2221">
        <w:rPr>
          <w:rFonts w:ascii="Times New Roman" w:hAnsi="Times New Roman" w:cs="Times New Roman"/>
          <w:sz w:val="27"/>
          <w:szCs w:val="27"/>
          <w:lang w:val="uk-UA"/>
        </w:rPr>
        <w:t xml:space="preserve"> рік</w:t>
      </w:r>
      <w:r w:rsidRPr="005B2221">
        <w:rPr>
          <w:rFonts w:ascii="Times New Roman" w:hAnsi="Times New Roman" w:cs="Times New Roman"/>
          <w:sz w:val="27"/>
          <w:szCs w:val="27"/>
          <w:lang w:val="uk-UA"/>
        </w:rPr>
        <w:t xml:space="preserve"> суддя задекларувала свої доходи </w:t>
      </w:r>
      <w:r w:rsidR="00AF2D7A" w:rsidRPr="005B2221">
        <w:rPr>
          <w:rFonts w:ascii="Times New Roman" w:hAnsi="Times New Roman" w:cs="Times New Roman"/>
          <w:sz w:val="27"/>
          <w:szCs w:val="27"/>
          <w:lang w:val="uk-UA"/>
        </w:rPr>
        <w:t>в сумі</w:t>
      </w:r>
      <w:r w:rsidRPr="005B2221">
        <w:rPr>
          <w:rFonts w:ascii="Times New Roman" w:hAnsi="Times New Roman" w:cs="Times New Roman"/>
          <w:sz w:val="27"/>
          <w:szCs w:val="27"/>
          <w:lang w:val="uk-UA"/>
        </w:rPr>
        <w:t xml:space="preserve"> 265,99</w:t>
      </w:r>
      <w:r w:rsidR="00B10F0A">
        <w:rPr>
          <w:rFonts w:ascii="Times New Roman" w:hAnsi="Times New Roman" w:cs="Times New Roman"/>
          <w:sz w:val="27"/>
          <w:szCs w:val="27"/>
          <w:lang w:val="uk-UA"/>
        </w:rPr>
        <w:t> </w:t>
      </w:r>
      <w:r w:rsidRPr="005B2221">
        <w:rPr>
          <w:rFonts w:ascii="Times New Roman" w:hAnsi="Times New Roman" w:cs="Times New Roman"/>
          <w:sz w:val="27"/>
          <w:szCs w:val="27"/>
          <w:lang w:val="uk-UA"/>
        </w:rPr>
        <w:t xml:space="preserve">грн та доходи свого чоловіка </w:t>
      </w:r>
      <w:r w:rsidR="00002D3C" w:rsidRPr="005B2221">
        <w:rPr>
          <w:rFonts w:ascii="Times New Roman" w:hAnsi="Times New Roman" w:cs="Times New Roman"/>
          <w:sz w:val="27"/>
          <w:szCs w:val="27"/>
          <w:lang w:val="uk-UA"/>
        </w:rPr>
        <w:t>–</w:t>
      </w:r>
      <w:r w:rsidRPr="005B2221">
        <w:rPr>
          <w:rFonts w:ascii="Times New Roman" w:hAnsi="Times New Roman" w:cs="Times New Roman"/>
          <w:sz w:val="27"/>
          <w:szCs w:val="27"/>
          <w:lang w:val="uk-UA"/>
        </w:rPr>
        <w:t xml:space="preserve"> 74221,83</w:t>
      </w:r>
      <w:r w:rsidRPr="005B2221">
        <w:rPr>
          <w:rFonts w:ascii="Times New Roman" w:eastAsia="Times New Roman" w:hAnsi="Times New Roman" w:cs="Times New Roman"/>
          <w:color w:val="1D1D1B"/>
          <w:sz w:val="27"/>
          <w:szCs w:val="27"/>
          <w:lang w:val="uk-UA" w:eastAsia="ru-RU"/>
        </w:rPr>
        <w:t xml:space="preserve"> грн. Проте в декларації </w:t>
      </w:r>
      <w:r w:rsidR="00F65144" w:rsidRPr="005B2221">
        <w:rPr>
          <w:rFonts w:ascii="Times New Roman" w:eastAsia="Times New Roman" w:hAnsi="Times New Roman" w:cs="Times New Roman"/>
          <w:color w:val="1D1D1B"/>
          <w:sz w:val="27"/>
          <w:szCs w:val="27"/>
          <w:lang w:val="uk-UA" w:eastAsia="ru-RU"/>
        </w:rPr>
        <w:t xml:space="preserve">особи, уповноваженої на виконання функцій держави або місцевого самоврядування, </w:t>
      </w:r>
      <w:r w:rsidRPr="005B2221">
        <w:rPr>
          <w:rFonts w:ascii="Times New Roman" w:eastAsia="Times New Roman" w:hAnsi="Times New Roman" w:cs="Times New Roman"/>
          <w:color w:val="1D1D1B"/>
          <w:sz w:val="27"/>
          <w:szCs w:val="27"/>
          <w:lang w:val="uk-UA" w:eastAsia="ru-RU"/>
        </w:rPr>
        <w:t>за 2015 рік суддя вказала, що отримала у звітному році</w:t>
      </w:r>
      <w:r w:rsidR="00B90F52" w:rsidRPr="005B2221">
        <w:rPr>
          <w:rFonts w:ascii="Times New Roman" w:eastAsia="Times New Roman" w:hAnsi="Times New Roman" w:cs="Times New Roman"/>
          <w:color w:val="1D1D1B"/>
          <w:sz w:val="27"/>
          <w:szCs w:val="27"/>
          <w:lang w:val="uk-UA" w:eastAsia="ru-RU"/>
        </w:rPr>
        <w:t>,</w:t>
      </w:r>
      <w:r w:rsidRPr="005B2221">
        <w:rPr>
          <w:rFonts w:ascii="Times New Roman" w:eastAsia="Times New Roman" w:hAnsi="Times New Roman" w:cs="Times New Roman"/>
          <w:color w:val="1D1D1B"/>
          <w:sz w:val="27"/>
          <w:szCs w:val="27"/>
          <w:lang w:val="uk-UA" w:eastAsia="ru-RU"/>
        </w:rPr>
        <w:t xml:space="preserve"> крім того, ще 400 000 грн фінансової допомоги від батьків, а також 2587 грн у </w:t>
      </w:r>
      <w:r w:rsidR="00B90F52" w:rsidRPr="005B2221">
        <w:rPr>
          <w:rFonts w:ascii="Times New Roman" w:eastAsia="Times New Roman" w:hAnsi="Times New Roman" w:cs="Times New Roman"/>
          <w:color w:val="1D1D1B"/>
          <w:sz w:val="27"/>
          <w:szCs w:val="27"/>
          <w:lang w:val="uk-UA" w:eastAsia="ru-RU"/>
        </w:rPr>
        <w:t>вигляді</w:t>
      </w:r>
      <w:r w:rsidRPr="005B2221">
        <w:rPr>
          <w:rFonts w:ascii="Times New Roman" w:eastAsia="Times New Roman" w:hAnsi="Times New Roman" w:cs="Times New Roman"/>
          <w:color w:val="1D1D1B"/>
          <w:sz w:val="27"/>
          <w:szCs w:val="27"/>
          <w:lang w:val="uk-UA" w:eastAsia="ru-RU"/>
        </w:rPr>
        <w:t xml:space="preserve"> бонусів від ПАТ КБ </w:t>
      </w:r>
      <w:r w:rsidR="00B90F52" w:rsidRPr="005B2221">
        <w:rPr>
          <w:rFonts w:ascii="Times New Roman" w:eastAsia="Times New Roman" w:hAnsi="Times New Roman" w:cs="Times New Roman"/>
          <w:color w:val="1D1D1B"/>
          <w:sz w:val="27"/>
          <w:szCs w:val="27"/>
          <w:lang w:val="uk-UA" w:eastAsia="ru-RU"/>
        </w:rPr>
        <w:t>«</w:t>
      </w:r>
      <w:r w:rsidRPr="005B2221">
        <w:rPr>
          <w:rFonts w:ascii="Times New Roman" w:eastAsia="Times New Roman" w:hAnsi="Times New Roman" w:cs="Times New Roman"/>
          <w:color w:val="1D1D1B"/>
          <w:sz w:val="27"/>
          <w:szCs w:val="27"/>
          <w:lang w:val="uk-UA" w:eastAsia="ru-RU"/>
        </w:rPr>
        <w:t>ПриватБанк</w:t>
      </w:r>
      <w:r w:rsidR="00B90F52" w:rsidRPr="005B2221">
        <w:rPr>
          <w:rFonts w:ascii="Times New Roman" w:eastAsia="Times New Roman" w:hAnsi="Times New Roman" w:cs="Times New Roman"/>
          <w:color w:val="1D1D1B"/>
          <w:sz w:val="27"/>
          <w:szCs w:val="27"/>
          <w:lang w:val="uk-UA" w:eastAsia="ru-RU"/>
        </w:rPr>
        <w:t>»</w:t>
      </w:r>
      <w:r w:rsidRPr="005B2221">
        <w:rPr>
          <w:rFonts w:ascii="Times New Roman" w:eastAsia="Times New Roman" w:hAnsi="Times New Roman" w:cs="Times New Roman"/>
          <w:color w:val="1D1D1B"/>
          <w:sz w:val="27"/>
          <w:szCs w:val="27"/>
          <w:lang w:val="uk-UA" w:eastAsia="ru-RU"/>
        </w:rPr>
        <w:t>. Крім того, у</w:t>
      </w:r>
      <w:r w:rsidR="00B90F52" w:rsidRPr="005B2221">
        <w:rPr>
          <w:rFonts w:ascii="Times New Roman" w:eastAsia="Times New Roman" w:hAnsi="Times New Roman" w:cs="Times New Roman"/>
          <w:color w:val="1D1D1B"/>
          <w:sz w:val="27"/>
          <w:szCs w:val="27"/>
          <w:lang w:val="uk-UA" w:eastAsia="ru-RU"/>
        </w:rPr>
        <w:t xml:space="preserve"> своїх</w:t>
      </w:r>
      <w:r w:rsidRPr="005B2221">
        <w:rPr>
          <w:rFonts w:ascii="Times New Roman" w:eastAsia="Times New Roman" w:hAnsi="Times New Roman" w:cs="Times New Roman"/>
          <w:color w:val="1D1D1B"/>
          <w:sz w:val="27"/>
          <w:szCs w:val="27"/>
          <w:lang w:val="uk-UA" w:eastAsia="ru-RU"/>
        </w:rPr>
        <w:t xml:space="preserve"> поясненнях суддя зазначає, що у 2015 році отримала від батька подарунок у розмірі 363 700 грн.</w:t>
      </w:r>
    </w:p>
    <w:p w:rsidR="00150014" w:rsidRPr="005B2221" w:rsidRDefault="00150014"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eastAsia="Times New Roman" w:hAnsi="Times New Roman" w:cs="Times New Roman"/>
          <w:color w:val="1D1D1B"/>
          <w:sz w:val="27"/>
          <w:szCs w:val="27"/>
          <w:lang w:val="uk-UA" w:eastAsia="ru-RU"/>
        </w:rPr>
        <w:t xml:space="preserve">Також </w:t>
      </w:r>
      <w:r w:rsidR="00B90F52" w:rsidRPr="005B2221">
        <w:rPr>
          <w:rFonts w:ascii="Times New Roman" w:eastAsia="Times New Roman" w:hAnsi="Times New Roman" w:cs="Times New Roman"/>
          <w:color w:val="1D1D1B"/>
          <w:sz w:val="27"/>
          <w:szCs w:val="27"/>
          <w:lang w:val="uk-UA" w:eastAsia="ru-RU"/>
        </w:rPr>
        <w:t>в</w:t>
      </w:r>
      <w:r w:rsidRPr="005B2221">
        <w:rPr>
          <w:rFonts w:ascii="Times New Roman" w:eastAsia="Times New Roman" w:hAnsi="Times New Roman" w:cs="Times New Roman"/>
          <w:color w:val="1D1D1B"/>
          <w:sz w:val="27"/>
          <w:szCs w:val="27"/>
          <w:lang w:val="uk-UA" w:eastAsia="ru-RU"/>
        </w:rPr>
        <w:t xml:space="preserve"> </w:t>
      </w:r>
      <w:r w:rsidR="00F65144" w:rsidRPr="005B2221">
        <w:rPr>
          <w:rFonts w:ascii="Times New Roman" w:eastAsia="Times New Roman" w:hAnsi="Times New Roman" w:cs="Times New Roman"/>
          <w:color w:val="1D1D1B"/>
          <w:sz w:val="27"/>
          <w:szCs w:val="27"/>
          <w:lang w:val="uk-UA" w:eastAsia="ru-RU"/>
        </w:rPr>
        <w:t>Інформації</w:t>
      </w:r>
      <w:r w:rsidRPr="005B2221">
        <w:rPr>
          <w:rFonts w:ascii="Times New Roman" w:eastAsia="Times New Roman" w:hAnsi="Times New Roman" w:cs="Times New Roman"/>
          <w:color w:val="1D1D1B"/>
          <w:sz w:val="27"/>
          <w:szCs w:val="27"/>
          <w:lang w:val="uk-UA" w:eastAsia="ru-RU"/>
        </w:rPr>
        <w:t xml:space="preserve"> ГРД вказано, що </w:t>
      </w:r>
      <w:r w:rsidRPr="005B2221">
        <w:rPr>
          <w:rFonts w:ascii="Times New Roman" w:hAnsi="Times New Roman" w:cs="Times New Roman"/>
          <w:sz w:val="27"/>
          <w:szCs w:val="27"/>
          <w:lang w:val="uk-UA"/>
        </w:rPr>
        <w:t xml:space="preserve">відповідно до декларації </w:t>
      </w:r>
      <w:r w:rsidR="00F65144" w:rsidRPr="005B2221">
        <w:rPr>
          <w:rFonts w:ascii="Times New Roman" w:eastAsia="Times New Roman" w:hAnsi="Times New Roman" w:cs="Times New Roman"/>
          <w:color w:val="1D1D1B"/>
          <w:sz w:val="27"/>
          <w:szCs w:val="27"/>
          <w:lang w:val="uk-UA" w:eastAsia="ru-RU"/>
        </w:rPr>
        <w:t xml:space="preserve">особи, уповноваженої на виконання функцій держави або місцевого самоврядування, </w:t>
      </w:r>
      <w:r w:rsidRPr="005B2221">
        <w:rPr>
          <w:rFonts w:ascii="Times New Roman" w:hAnsi="Times New Roman" w:cs="Times New Roman"/>
          <w:sz w:val="27"/>
          <w:szCs w:val="27"/>
          <w:lang w:val="uk-UA"/>
        </w:rPr>
        <w:t>за 2015 рік</w:t>
      </w:r>
      <w:r w:rsidR="00B90F52" w:rsidRPr="005B2221">
        <w:rPr>
          <w:rFonts w:ascii="Times New Roman" w:hAnsi="Times New Roman" w:cs="Times New Roman"/>
          <w:sz w:val="27"/>
          <w:szCs w:val="27"/>
          <w:lang w:val="uk-UA"/>
        </w:rPr>
        <w:t>,</w:t>
      </w:r>
      <w:r w:rsidR="009C4223" w:rsidRPr="005B2221">
        <w:rPr>
          <w:rFonts w:ascii="Times New Roman" w:hAnsi="Times New Roman" w:cs="Times New Roman"/>
          <w:sz w:val="27"/>
          <w:szCs w:val="27"/>
          <w:lang w:val="uk-UA"/>
        </w:rPr>
        <w:t xml:space="preserve"> поданої Чайковською Н.Р.</w:t>
      </w:r>
      <w:r w:rsidR="00B90F52" w:rsidRPr="005B2221">
        <w:rPr>
          <w:rFonts w:ascii="Times New Roman" w:hAnsi="Times New Roman" w:cs="Times New Roman"/>
          <w:sz w:val="27"/>
          <w:szCs w:val="27"/>
          <w:lang w:val="uk-UA"/>
        </w:rPr>
        <w:t>,</w:t>
      </w:r>
      <w:r w:rsidRPr="005B2221">
        <w:rPr>
          <w:rFonts w:ascii="Times New Roman" w:hAnsi="Times New Roman" w:cs="Times New Roman"/>
          <w:sz w:val="27"/>
          <w:szCs w:val="27"/>
          <w:lang w:val="uk-UA"/>
        </w:rPr>
        <w:t xml:space="preserve"> фактичним місцем проживання судді зазначено м.</w:t>
      </w:r>
      <w:r w:rsidR="00A86730" w:rsidRPr="005B2221">
        <w:rPr>
          <w:rFonts w:ascii="Times New Roman" w:hAnsi="Times New Roman" w:cs="Times New Roman"/>
          <w:sz w:val="27"/>
          <w:szCs w:val="27"/>
          <w:lang w:val="uk-UA"/>
        </w:rPr>
        <w:t> </w:t>
      </w:r>
      <w:r w:rsidRPr="005B2221">
        <w:rPr>
          <w:rFonts w:ascii="Times New Roman" w:hAnsi="Times New Roman" w:cs="Times New Roman"/>
          <w:sz w:val="27"/>
          <w:szCs w:val="27"/>
          <w:lang w:val="uk-UA"/>
        </w:rPr>
        <w:t xml:space="preserve">Кривий Ріг Дніпропетровської області. Водночас суддя не задекларувала жодного </w:t>
      </w:r>
      <w:r w:rsidR="00B90F52" w:rsidRPr="005B2221">
        <w:rPr>
          <w:rFonts w:ascii="Times New Roman" w:hAnsi="Times New Roman" w:cs="Times New Roman"/>
          <w:sz w:val="27"/>
          <w:szCs w:val="27"/>
          <w:lang w:val="uk-UA"/>
        </w:rPr>
        <w:t>об’єкта</w:t>
      </w:r>
      <w:r w:rsidRPr="005B2221">
        <w:rPr>
          <w:rFonts w:ascii="Times New Roman" w:hAnsi="Times New Roman" w:cs="Times New Roman"/>
          <w:sz w:val="27"/>
          <w:szCs w:val="27"/>
          <w:lang w:val="uk-UA"/>
        </w:rPr>
        <w:t xml:space="preserve"> нерухомості у 2015</w:t>
      </w:r>
      <w:r w:rsidR="00A86730" w:rsidRPr="005B2221">
        <w:rPr>
          <w:rFonts w:ascii="Times New Roman" w:hAnsi="Times New Roman" w:cs="Times New Roman"/>
          <w:sz w:val="27"/>
          <w:szCs w:val="27"/>
          <w:lang w:val="uk-UA"/>
        </w:rPr>
        <w:t> </w:t>
      </w:r>
      <w:r w:rsidR="0087753E" w:rsidRPr="005B2221">
        <w:rPr>
          <w:rFonts w:ascii="Times New Roman" w:hAnsi="Times New Roman" w:cs="Times New Roman"/>
          <w:sz w:val="27"/>
          <w:szCs w:val="27"/>
          <w:lang w:val="uk-UA"/>
        </w:rPr>
        <w:t>році</w:t>
      </w:r>
      <w:r w:rsidR="009C4223" w:rsidRPr="005B2221">
        <w:rPr>
          <w:rFonts w:ascii="Times New Roman" w:hAnsi="Times New Roman" w:cs="Times New Roman"/>
          <w:sz w:val="27"/>
          <w:szCs w:val="27"/>
          <w:lang w:val="uk-UA"/>
        </w:rPr>
        <w:t xml:space="preserve">, </w:t>
      </w:r>
      <w:r w:rsidRPr="005B2221">
        <w:rPr>
          <w:rFonts w:ascii="Times New Roman" w:hAnsi="Times New Roman" w:cs="Times New Roman"/>
          <w:sz w:val="27"/>
          <w:szCs w:val="27"/>
          <w:lang w:val="uk-UA"/>
        </w:rPr>
        <w:t>задеклар</w:t>
      </w:r>
      <w:r w:rsidR="00B90F52" w:rsidRPr="005B2221">
        <w:rPr>
          <w:rFonts w:ascii="Times New Roman" w:hAnsi="Times New Roman" w:cs="Times New Roman"/>
          <w:sz w:val="27"/>
          <w:szCs w:val="27"/>
          <w:lang w:val="uk-UA"/>
        </w:rPr>
        <w:t>овано</w:t>
      </w:r>
      <w:r w:rsidRPr="005B2221">
        <w:rPr>
          <w:rFonts w:ascii="Times New Roman" w:hAnsi="Times New Roman" w:cs="Times New Roman"/>
          <w:sz w:val="27"/>
          <w:szCs w:val="27"/>
          <w:lang w:val="uk-UA"/>
        </w:rPr>
        <w:t xml:space="preserve"> тільки право безоплатного користування квартирою у м.</w:t>
      </w:r>
      <w:r w:rsidR="00B90F52" w:rsidRPr="005B2221">
        <w:rPr>
          <w:rFonts w:ascii="Times New Roman" w:hAnsi="Times New Roman" w:cs="Times New Roman"/>
          <w:sz w:val="27"/>
          <w:szCs w:val="27"/>
          <w:lang w:val="uk-UA"/>
        </w:rPr>
        <w:t> </w:t>
      </w:r>
      <w:r w:rsidRPr="005B2221">
        <w:rPr>
          <w:rFonts w:ascii="Times New Roman" w:hAnsi="Times New Roman" w:cs="Times New Roman"/>
          <w:sz w:val="27"/>
          <w:szCs w:val="27"/>
          <w:lang w:val="uk-UA"/>
        </w:rPr>
        <w:t xml:space="preserve">Києві, яка належить на праві власності матері судді. </w:t>
      </w:r>
      <w:r w:rsidR="00B90F52" w:rsidRPr="005B2221">
        <w:rPr>
          <w:rFonts w:ascii="Times New Roman" w:hAnsi="Times New Roman" w:cs="Times New Roman"/>
          <w:sz w:val="27"/>
          <w:szCs w:val="27"/>
          <w:lang w:val="uk-UA"/>
        </w:rPr>
        <w:t>Н</w:t>
      </w:r>
      <w:r w:rsidR="009C4223" w:rsidRPr="005B2221">
        <w:rPr>
          <w:rFonts w:ascii="Times New Roman" w:hAnsi="Times New Roman" w:cs="Times New Roman"/>
          <w:sz w:val="27"/>
          <w:szCs w:val="27"/>
          <w:lang w:val="uk-UA"/>
        </w:rPr>
        <w:t xml:space="preserve">а думку ГРД, </w:t>
      </w:r>
      <w:r w:rsidRPr="005B2221">
        <w:rPr>
          <w:rFonts w:ascii="Times New Roman" w:hAnsi="Times New Roman" w:cs="Times New Roman"/>
          <w:sz w:val="27"/>
          <w:szCs w:val="27"/>
          <w:lang w:val="uk-UA"/>
        </w:rPr>
        <w:t xml:space="preserve">законодавство зобов’язало </w:t>
      </w:r>
      <w:r w:rsidR="009C4223" w:rsidRPr="005B2221">
        <w:rPr>
          <w:rFonts w:ascii="Times New Roman" w:hAnsi="Times New Roman" w:cs="Times New Roman"/>
          <w:sz w:val="27"/>
          <w:szCs w:val="27"/>
          <w:lang w:val="uk-UA"/>
        </w:rPr>
        <w:t>суддю</w:t>
      </w:r>
      <w:r w:rsidRPr="005B2221">
        <w:rPr>
          <w:rFonts w:ascii="Times New Roman" w:hAnsi="Times New Roman" w:cs="Times New Roman"/>
          <w:sz w:val="27"/>
          <w:szCs w:val="27"/>
          <w:lang w:val="uk-UA"/>
        </w:rPr>
        <w:t xml:space="preserve"> декларувати усе житло, що належ</w:t>
      </w:r>
      <w:r w:rsidR="00B90F52" w:rsidRPr="005B2221">
        <w:rPr>
          <w:rFonts w:ascii="Times New Roman" w:hAnsi="Times New Roman" w:cs="Times New Roman"/>
          <w:sz w:val="27"/>
          <w:szCs w:val="27"/>
          <w:lang w:val="uk-UA"/>
        </w:rPr>
        <w:t>ить</w:t>
      </w:r>
      <w:r w:rsidRPr="005B2221">
        <w:rPr>
          <w:rFonts w:ascii="Times New Roman" w:hAnsi="Times New Roman" w:cs="Times New Roman"/>
          <w:sz w:val="27"/>
          <w:szCs w:val="27"/>
          <w:lang w:val="uk-UA"/>
        </w:rPr>
        <w:t xml:space="preserve"> їй або членам її сім’ї на праві власності, перебува</w:t>
      </w:r>
      <w:r w:rsidR="00B90F52" w:rsidRPr="005B2221">
        <w:rPr>
          <w:rFonts w:ascii="Times New Roman" w:hAnsi="Times New Roman" w:cs="Times New Roman"/>
          <w:sz w:val="27"/>
          <w:szCs w:val="27"/>
          <w:lang w:val="uk-UA"/>
        </w:rPr>
        <w:t>є</w:t>
      </w:r>
      <w:r w:rsidRPr="005B2221">
        <w:rPr>
          <w:rFonts w:ascii="Times New Roman" w:hAnsi="Times New Roman" w:cs="Times New Roman"/>
          <w:sz w:val="27"/>
          <w:szCs w:val="27"/>
          <w:lang w:val="uk-UA"/>
        </w:rPr>
        <w:t xml:space="preserve"> у них в оренді чи на іншому праві користування незалежно від форми укладення правочину, в</w:t>
      </w:r>
      <w:r w:rsidR="00B90F52" w:rsidRPr="005B2221">
        <w:rPr>
          <w:rFonts w:ascii="Times New Roman" w:hAnsi="Times New Roman" w:cs="Times New Roman"/>
          <w:sz w:val="27"/>
          <w:szCs w:val="27"/>
          <w:lang w:val="uk-UA"/>
        </w:rPr>
        <w:t xml:space="preserve"> результаті</w:t>
      </w:r>
      <w:r w:rsidRPr="005B2221">
        <w:rPr>
          <w:rFonts w:ascii="Times New Roman" w:hAnsi="Times New Roman" w:cs="Times New Roman"/>
          <w:sz w:val="27"/>
          <w:szCs w:val="27"/>
          <w:lang w:val="uk-UA"/>
        </w:rPr>
        <w:t xml:space="preserve"> якого </w:t>
      </w:r>
      <w:r w:rsidR="009C4223" w:rsidRPr="005B2221">
        <w:rPr>
          <w:rFonts w:ascii="Times New Roman" w:hAnsi="Times New Roman" w:cs="Times New Roman"/>
          <w:sz w:val="27"/>
          <w:szCs w:val="27"/>
          <w:lang w:val="uk-UA"/>
        </w:rPr>
        <w:t xml:space="preserve">було </w:t>
      </w:r>
      <w:r w:rsidRPr="005B2221">
        <w:rPr>
          <w:rFonts w:ascii="Times New Roman" w:hAnsi="Times New Roman" w:cs="Times New Roman"/>
          <w:sz w:val="27"/>
          <w:szCs w:val="27"/>
          <w:lang w:val="uk-UA"/>
        </w:rPr>
        <w:t>набут</w:t>
      </w:r>
      <w:r w:rsidR="00B90F52" w:rsidRPr="005B2221">
        <w:rPr>
          <w:rFonts w:ascii="Times New Roman" w:hAnsi="Times New Roman" w:cs="Times New Roman"/>
          <w:sz w:val="27"/>
          <w:szCs w:val="27"/>
          <w:lang w:val="uk-UA"/>
        </w:rPr>
        <w:t>о</w:t>
      </w:r>
      <w:r w:rsidRPr="005B2221">
        <w:rPr>
          <w:rFonts w:ascii="Times New Roman" w:hAnsi="Times New Roman" w:cs="Times New Roman"/>
          <w:sz w:val="27"/>
          <w:szCs w:val="27"/>
          <w:lang w:val="uk-UA"/>
        </w:rPr>
        <w:t xml:space="preserve"> таке право.</w:t>
      </w:r>
    </w:p>
    <w:p w:rsidR="00707C67" w:rsidRPr="005B2221" w:rsidRDefault="00B90F52"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eastAsia="Times New Roman" w:hAnsi="Times New Roman" w:cs="Times New Roman"/>
          <w:color w:val="1D1D1B"/>
          <w:sz w:val="27"/>
          <w:szCs w:val="27"/>
          <w:lang w:val="uk-UA" w:eastAsia="ru-RU"/>
        </w:rPr>
        <w:t>В</w:t>
      </w:r>
      <w:r w:rsidR="009567E4" w:rsidRPr="005B2221">
        <w:rPr>
          <w:rFonts w:ascii="Times New Roman" w:eastAsia="Times New Roman" w:hAnsi="Times New Roman" w:cs="Times New Roman"/>
          <w:color w:val="1D1D1B"/>
          <w:sz w:val="27"/>
          <w:szCs w:val="27"/>
          <w:lang w:val="uk-UA" w:eastAsia="ru-RU"/>
        </w:rPr>
        <w:t xml:space="preserve"> </w:t>
      </w:r>
      <w:r w:rsidR="00F65144" w:rsidRPr="005B2221">
        <w:rPr>
          <w:rFonts w:ascii="Times New Roman" w:eastAsia="Times New Roman" w:hAnsi="Times New Roman" w:cs="Times New Roman"/>
          <w:color w:val="1D1D1B"/>
          <w:sz w:val="27"/>
          <w:szCs w:val="27"/>
          <w:lang w:val="uk-UA" w:eastAsia="ru-RU"/>
        </w:rPr>
        <w:t>Інформації</w:t>
      </w:r>
      <w:r w:rsidR="009567E4" w:rsidRPr="005B2221">
        <w:rPr>
          <w:rFonts w:ascii="Times New Roman" w:eastAsia="Times New Roman" w:hAnsi="Times New Roman" w:cs="Times New Roman"/>
          <w:color w:val="1D1D1B"/>
          <w:sz w:val="27"/>
          <w:szCs w:val="27"/>
          <w:lang w:val="uk-UA" w:eastAsia="ru-RU"/>
        </w:rPr>
        <w:t xml:space="preserve"> ГРД </w:t>
      </w:r>
      <w:r w:rsidR="00707C67" w:rsidRPr="005B2221">
        <w:rPr>
          <w:rFonts w:ascii="Times New Roman" w:eastAsia="Times New Roman" w:hAnsi="Times New Roman" w:cs="Times New Roman"/>
          <w:color w:val="1D1D1B"/>
          <w:sz w:val="27"/>
          <w:szCs w:val="27"/>
          <w:lang w:val="uk-UA" w:eastAsia="ru-RU"/>
        </w:rPr>
        <w:t xml:space="preserve">також зазначено, що </w:t>
      </w:r>
      <w:r w:rsidR="00707C67" w:rsidRPr="005B2221">
        <w:rPr>
          <w:rFonts w:ascii="Times New Roman" w:hAnsi="Times New Roman" w:cs="Times New Roman"/>
          <w:sz w:val="27"/>
          <w:szCs w:val="27"/>
          <w:lang w:val="uk-UA"/>
        </w:rPr>
        <w:t xml:space="preserve">відповідно до декларації </w:t>
      </w:r>
      <w:r w:rsidR="00F65144" w:rsidRPr="005B2221">
        <w:rPr>
          <w:rFonts w:ascii="Times New Roman" w:eastAsia="Times New Roman" w:hAnsi="Times New Roman" w:cs="Times New Roman"/>
          <w:color w:val="1D1D1B"/>
          <w:sz w:val="27"/>
          <w:szCs w:val="27"/>
          <w:lang w:val="uk-UA" w:eastAsia="ru-RU"/>
        </w:rPr>
        <w:t xml:space="preserve">особи, уповноваженої на виконання функцій держави або місцевого самоврядування, </w:t>
      </w:r>
      <w:r w:rsidR="00707C67" w:rsidRPr="005B2221">
        <w:rPr>
          <w:rFonts w:ascii="Times New Roman" w:hAnsi="Times New Roman" w:cs="Times New Roman"/>
          <w:sz w:val="27"/>
          <w:szCs w:val="27"/>
          <w:lang w:val="uk-UA"/>
        </w:rPr>
        <w:t>за 2018 рік суддя задекларувала безоплатне право користування</w:t>
      </w:r>
      <w:r w:rsidRPr="005B2221">
        <w:rPr>
          <w:rFonts w:ascii="Times New Roman" w:hAnsi="Times New Roman" w:cs="Times New Roman"/>
          <w:sz w:val="27"/>
          <w:szCs w:val="27"/>
          <w:lang w:val="uk-UA"/>
        </w:rPr>
        <w:t xml:space="preserve"> її</w:t>
      </w:r>
      <w:r w:rsidR="00707C67" w:rsidRPr="005B2221">
        <w:rPr>
          <w:rFonts w:ascii="Times New Roman" w:hAnsi="Times New Roman" w:cs="Times New Roman"/>
          <w:sz w:val="27"/>
          <w:szCs w:val="27"/>
          <w:lang w:val="uk-UA"/>
        </w:rPr>
        <w:t xml:space="preserve"> чоловік</w:t>
      </w:r>
      <w:r w:rsidRPr="005B2221">
        <w:rPr>
          <w:rFonts w:ascii="Times New Roman" w:hAnsi="Times New Roman" w:cs="Times New Roman"/>
          <w:sz w:val="27"/>
          <w:szCs w:val="27"/>
          <w:lang w:val="uk-UA"/>
        </w:rPr>
        <w:t>ом</w:t>
      </w:r>
      <w:r w:rsidR="00707C67" w:rsidRPr="005B2221">
        <w:rPr>
          <w:rFonts w:ascii="Times New Roman" w:hAnsi="Times New Roman" w:cs="Times New Roman"/>
          <w:sz w:val="27"/>
          <w:szCs w:val="27"/>
          <w:lang w:val="uk-UA"/>
        </w:rPr>
        <w:t xml:space="preserve"> квартирою у м</w:t>
      </w:r>
      <w:r w:rsidR="00C4621E" w:rsidRPr="005B2221">
        <w:rPr>
          <w:rFonts w:ascii="Times New Roman" w:hAnsi="Times New Roman" w:cs="Times New Roman"/>
          <w:sz w:val="27"/>
          <w:szCs w:val="27"/>
          <w:lang w:val="uk-UA"/>
        </w:rPr>
        <w:t>. </w:t>
      </w:r>
      <w:r w:rsidR="00707C67" w:rsidRPr="005B2221">
        <w:rPr>
          <w:rFonts w:ascii="Times New Roman" w:hAnsi="Times New Roman" w:cs="Times New Roman"/>
          <w:sz w:val="27"/>
          <w:szCs w:val="27"/>
          <w:lang w:val="uk-UA"/>
        </w:rPr>
        <w:t xml:space="preserve">Кривий Ріг. На той момент чоловік судді </w:t>
      </w:r>
      <w:r w:rsidR="00046DF4">
        <w:rPr>
          <w:rFonts w:ascii="Times New Roman" w:hAnsi="Times New Roman" w:cs="Times New Roman"/>
          <w:sz w:val="27"/>
          <w:szCs w:val="27"/>
          <w:lang w:val="uk-UA"/>
        </w:rPr>
        <w:t>ОСОБА_1</w:t>
      </w:r>
      <w:r w:rsidR="00F65144" w:rsidRPr="005B2221">
        <w:rPr>
          <w:rFonts w:ascii="Times New Roman" w:hAnsi="Times New Roman" w:cs="Times New Roman"/>
          <w:sz w:val="27"/>
          <w:szCs w:val="27"/>
          <w:lang w:val="uk-UA"/>
        </w:rPr>
        <w:t xml:space="preserve"> обіймав посаду судді </w:t>
      </w:r>
      <w:r w:rsidR="00707C67" w:rsidRPr="005B2221">
        <w:rPr>
          <w:rFonts w:ascii="Times New Roman" w:hAnsi="Times New Roman" w:cs="Times New Roman"/>
          <w:sz w:val="27"/>
          <w:szCs w:val="27"/>
          <w:lang w:val="uk-UA"/>
        </w:rPr>
        <w:t>Дзержинського районного суду м</w:t>
      </w:r>
      <w:r w:rsidR="00C4621E" w:rsidRPr="005B2221">
        <w:rPr>
          <w:rFonts w:ascii="Times New Roman" w:hAnsi="Times New Roman" w:cs="Times New Roman"/>
          <w:sz w:val="27"/>
          <w:szCs w:val="27"/>
          <w:lang w:val="uk-UA"/>
        </w:rPr>
        <w:t>іста </w:t>
      </w:r>
      <w:r w:rsidR="00707C67" w:rsidRPr="005B2221">
        <w:rPr>
          <w:rFonts w:ascii="Times New Roman" w:hAnsi="Times New Roman" w:cs="Times New Roman"/>
          <w:sz w:val="27"/>
          <w:szCs w:val="27"/>
          <w:lang w:val="uk-UA"/>
        </w:rPr>
        <w:t>Крив</w:t>
      </w:r>
      <w:r w:rsidR="005B2221" w:rsidRPr="005B2221">
        <w:rPr>
          <w:rFonts w:ascii="Times New Roman" w:hAnsi="Times New Roman" w:cs="Times New Roman"/>
          <w:sz w:val="27"/>
          <w:szCs w:val="27"/>
          <w:lang w:val="uk-UA"/>
        </w:rPr>
        <w:t>ого</w:t>
      </w:r>
      <w:r w:rsidR="00707C67" w:rsidRPr="005B2221">
        <w:rPr>
          <w:rFonts w:ascii="Times New Roman" w:hAnsi="Times New Roman" w:cs="Times New Roman"/>
          <w:sz w:val="27"/>
          <w:szCs w:val="27"/>
          <w:lang w:val="uk-UA"/>
        </w:rPr>
        <w:t xml:space="preserve"> Р</w:t>
      </w:r>
      <w:r w:rsidR="005B2221" w:rsidRPr="005B2221">
        <w:rPr>
          <w:rFonts w:ascii="Times New Roman" w:hAnsi="Times New Roman" w:cs="Times New Roman"/>
          <w:sz w:val="27"/>
          <w:szCs w:val="27"/>
          <w:lang w:val="uk-UA"/>
        </w:rPr>
        <w:t>о</w:t>
      </w:r>
      <w:r w:rsidR="00707C67" w:rsidRPr="005B2221">
        <w:rPr>
          <w:rFonts w:ascii="Times New Roman" w:hAnsi="Times New Roman" w:cs="Times New Roman"/>
          <w:sz w:val="27"/>
          <w:szCs w:val="27"/>
          <w:lang w:val="uk-UA"/>
        </w:rPr>
        <w:t>г</w:t>
      </w:r>
      <w:r w:rsidR="005B2221" w:rsidRPr="005B2221">
        <w:rPr>
          <w:rFonts w:ascii="Times New Roman" w:hAnsi="Times New Roman" w:cs="Times New Roman"/>
          <w:sz w:val="27"/>
          <w:szCs w:val="27"/>
          <w:lang w:val="uk-UA"/>
        </w:rPr>
        <w:t>у</w:t>
      </w:r>
      <w:r w:rsidR="00EE53A4" w:rsidRPr="005B2221">
        <w:rPr>
          <w:rFonts w:ascii="Times New Roman" w:hAnsi="Times New Roman" w:cs="Times New Roman"/>
          <w:sz w:val="27"/>
          <w:szCs w:val="27"/>
          <w:lang w:val="uk-UA"/>
        </w:rPr>
        <w:t xml:space="preserve"> Дніпропетровської області</w:t>
      </w:r>
      <w:r w:rsidR="00707C67" w:rsidRPr="005B2221">
        <w:rPr>
          <w:rFonts w:ascii="Times New Roman" w:hAnsi="Times New Roman" w:cs="Times New Roman"/>
          <w:sz w:val="27"/>
          <w:szCs w:val="27"/>
          <w:lang w:val="uk-UA"/>
        </w:rPr>
        <w:t>.</w:t>
      </w:r>
    </w:p>
    <w:p w:rsidR="00707C67" w:rsidRPr="005B2221" w:rsidRDefault="00707C67"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У межах забезпечення права на відповідь суддя пояснила, що вона не знає підстав та умов безоплатного користування квартирою в м</w:t>
      </w:r>
      <w:r w:rsidR="00C4621E" w:rsidRPr="005B2221">
        <w:rPr>
          <w:rFonts w:ascii="Times New Roman" w:hAnsi="Times New Roman" w:cs="Times New Roman"/>
          <w:sz w:val="27"/>
          <w:szCs w:val="27"/>
          <w:lang w:val="uk-UA"/>
        </w:rPr>
        <w:t>. </w:t>
      </w:r>
      <w:r w:rsidRPr="005B2221">
        <w:rPr>
          <w:rFonts w:ascii="Times New Roman" w:hAnsi="Times New Roman" w:cs="Times New Roman"/>
          <w:sz w:val="27"/>
          <w:szCs w:val="27"/>
          <w:lang w:val="uk-UA"/>
        </w:rPr>
        <w:t>Кривому Розі з 01.01.2018 особою</w:t>
      </w:r>
      <w:r w:rsidR="00C4621E" w:rsidRPr="005B2221">
        <w:rPr>
          <w:rFonts w:ascii="Times New Roman" w:hAnsi="Times New Roman" w:cs="Times New Roman"/>
          <w:sz w:val="27"/>
          <w:szCs w:val="27"/>
          <w:lang w:val="uk-UA"/>
        </w:rPr>
        <w:t>,</w:t>
      </w:r>
      <w:r w:rsidRPr="005B2221">
        <w:rPr>
          <w:rFonts w:ascii="Times New Roman" w:hAnsi="Times New Roman" w:cs="Times New Roman"/>
          <w:sz w:val="27"/>
          <w:szCs w:val="27"/>
          <w:lang w:val="uk-UA"/>
        </w:rPr>
        <w:t xml:space="preserve"> з якою вона перебувала на той момент в зареєстрованому шлюбі. Крім того, </w:t>
      </w:r>
      <w:r w:rsidR="00C4621E" w:rsidRPr="005B2221">
        <w:rPr>
          <w:rFonts w:ascii="Times New Roman" w:hAnsi="Times New Roman" w:cs="Times New Roman"/>
          <w:sz w:val="27"/>
          <w:szCs w:val="27"/>
          <w:lang w:val="uk-UA"/>
        </w:rPr>
        <w:t>напри</w:t>
      </w:r>
      <w:r w:rsidRPr="005B2221">
        <w:rPr>
          <w:rFonts w:ascii="Times New Roman" w:hAnsi="Times New Roman" w:cs="Times New Roman"/>
          <w:sz w:val="27"/>
          <w:szCs w:val="27"/>
          <w:lang w:val="uk-UA"/>
        </w:rPr>
        <w:t>кінці 2017</w:t>
      </w:r>
      <w:r w:rsidR="00C4621E" w:rsidRPr="005B2221">
        <w:rPr>
          <w:rFonts w:ascii="Times New Roman" w:hAnsi="Times New Roman" w:cs="Times New Roman"/>
          <w:sz w:val="27"/>
          <w:szCs w:val="27"/>
          <w:lang w:val="uk-UA"/>
        </w:rPr>
        <w:t> </w:t>
      </w:r>
      <w:r w:rsidRPr="005B2221">
        <w:rPr>
          <w:rFonts w:ascii="Times New Roman" w:hAnsi="Times New Roman" w:cs="Times New Roman"/>
          <w:sz w:val="27"/>
          <w:szCs w:val="27"/>
          <w:lang w:val="uk-UA"/>
        </w:rPr>
        <w:t>року фактичні шлюбні відносини з</w:t>
      </w:r>
      <w:r w:rsidR="00C4621E" w:rsidRPr="005B2221">
        <w:rPr>
          <w:rFonts w:ascii="Times New Roman" w:hAnsi="Times New Roman" w:cs="Times New Roman"/>
          <w:sz w:val="27"/>
          <w:szCs w:val="27"/>
          <w:lang w:val="uk-UA"/>
        </w:rPr>
        <w:t>і</w:t>
      </w:r>
      <w:r w:rsidRPr="005B2221">
        <w:rPr>
          <w:rFonts w:ascii="Times New Roman" w:hAnsi="Times New Roman" w:cs="Times New Roman"/>
          <w:sz w:val="27"/>
          <w:szCs w:val="27"/>
          <w:lang w:val="uk-UA"/>
        </w:rPr>
        <w:t xml:space="preserve"> </w:t>
      </w:r>
      <w:r w:rsidR="00046DF4">
        <w:rPr>
          <w:rFonts w:ascii="Times New Roman" w:hAnsi="Times New Roman" w:cs="Times New Roman"/>
          <w:sz w:val="27"/>
          <w:szCs w:val="27"/>
          <w:lang w:val="uk-UA"/>
        </w:rPr>
        <w:t>ОСОБА_1</w:t>
      </w:r>
      <w:r w:rsidRPr="005B2221">
        <w:rPr>
          <w:rFonts w:ascii="Times New Roman" w:hAnsi="Times New Roman" w:cs="Times New Roman"/>
          <w:sz w:val="27"/>
          <w:szCs w:val="27"/>
          <w:lang w:val="uk-UA"/>
        </w:rPr>
        <w:t xml:space="preserve"> припинились. </w:t>
      </w:r>
      <w:r w:rsidR="009C4223" w:rsidRPr="005B2221">
        <w:rPr>
          <w:rFonts w:ascii="Times New Roman" w:hAnsi="Times New Roman" w:cs="Times New Roman"/>
          <w:sz w:val="27"/>
          <w:szCs w:val="27"/>
          <w:lang w:val="uk-UA"/>
        </w:rPr>
        <w:t>На думку судді, п</w:t>
      </w:r>
      <w:r w:rsidRPr="005B2221">
        <w:rPr>
          <w:rFonts w:ascii="Times New Roman" w:hAnsi="Times New Roman" w:cs="Times New Roman"/>
          <w:sz w:val="27"/>
          <w:szCs w:val="27"/>
          <w:lang w:val="uk-UA"/>
        </w:rPr>
        <w:t xml:space="preserve">ідтвердженням того є подання </w:t>
      </w:r>
      <w:r w:rsidR="00046DF4">
        <w:rPr>
          <w:rFonts w:ascii="Times New Roman" w:hAnsi="Times New Roman" w:cs="Times New Roman"/>
          <w:sz w:val="27"/>
          <w:szCs w:val="27"/>
          <w:lang w:val="uk-UA"/>
        </w:rPr>
        <w:t>ОСОБА_1</w:t>
      </w:r>
      <w:r w:rsidRPr="005B2221">
        <w:rPr>
          <w:rFonts w:ascii="Times New Roman" w:hAnsi="Times New Roman" w:cs="Times New Roman"/>
          <w:sz w:val="27"/>
          <w:szCs w:val="27"/>
          <w:lang w:val="uk-UA"/>
        </w:rPr>
        <w:t xml:space="preserve"> позову про розірвання шлюбу</w:t>
      </w:r>
      <w:r w:rsidR="00C4621E" w:rsidRPr="005B2221">
        <w:rPr>
          <w:rFonts w:ascii="Times New Roman" w:hAnsi="Times New Roman" w:cs="Times New Roman"/>
          <w:sz w:val="27"/>
          <w:szCs w:val="27"/>
          <w:lang w:val="uk-UA"/>
        </w:rPr>
        <w:t>,</w:t>
      </w:r>
      <w:r w:rsidRPr="005B2221">
        <w:rPr>
          <w:rFonts w:ascii="Times New Roman" w:hAnsi="Times New Roman" w:cs="Times New Roman"/>
          <w:sz w:val="27"/>
          <w:szCs w:val="27"/>
          <w:lang w:val="uk-UA"/>
        </w:rPr>
        <w:t xml:space="preserve"> </w:t>
      </w:r>
      <w:r w:rsidR="009C4223" w:rsidRPr="005B2221">
        <w:rPr>
          <w:rFonts w:ascii="Times New Roman" w:hAnsi="Times New Roman" w:cs="Times New Roman"/>
          <w:sz w:val="27"/>
          <w:szCs w:val="27"/>
          <w:lang w:val="uk-UA"/>
        </w:rPr>
        <w:t>згідно з</w:t>
      </w:r>
      <w:r w:rsidRPr="005B2221">
        <w:rPr>
          <w:rFonts w:ascii="Times New Roman" w:hAnsi="Times New Roman" w:cs="Times New Roman"/>
          <w:sz w:val="27"/>
          <w:szCs w:val="27"/>
          <w:lang w:val="uk-UA"/>
        </w:rPr>
        <w:t xml:space="preserve"> яким ухвалою </w:t>
      </w:r>
      <w:r w:rsidR="00C4621E" w:rsidRPr="005B2221">
        <w:rPr>
          <w:rFonts w:ascii="Times New Roman" w:hAnsi="Times New Roman" w:cs="Times New Roman"/>
          <w:sz w:val="27"/>
          <w:szCs w:val="27"/>
          <w:lang w:val="uk-UA"/>
        </w:rPr>
        <w:t>Оболонського районного суду міста</w:t>
      </w:r>
      <w:r w:rsidR="005B2221" w:rsidRPr="005B2221">
        <w:rPr>
          <w:rFonts w:ascii="Times New Roman" w:hAnsi="Times New Roman" w:cs="Times New Roman"/>
          <w:sz w:val="27"/>
          <w:szCs w:val="27"/>
          <w:lang w:val="uk-UA"/>
        </w:rPr>
        <w:t> </w:t>
      </w:r>
      <w:r w:rsidR="00C4621E" w:rsidRPr="005B2221">
        <w:rPr>
          <w:rFonts w:ascii="Times New Roman" w:hAnsi="Times New Roman" w:cs="Times New Roman"/>
          <w:sz w:val="27"/>
          <w:szCs w:val="27"/>
          <w:lang w:val="uk-UA"/>
        </w:rPr>
        <w:t>Києва</w:t>
      </w:r>
      <w:r w:rsidRPr="005B2221">
        <w:rPr>
          <w:rFonts w:ascii="Times New Roman" w:hAnsi="Times New Roman" w:cs="Times New Roman"/>
          <w:sz w:val="27"/>
          <w:szCs w:val="27"/>
          <w:lang w:val="uk-UA"/>
        </w:rPr>
        <w:t xml:space="preserve"> 17.01.2018 відкрито провадження та призначено </w:t>
      </w:r>
      <w:r w:rsidR="009C4223" w:rsidRPr="005B2221">
        <w:rPr>
          <w:rFonts w:ascii="Times New Roman" w:hAnsi="Times New Roman" w:cs="Times New Roman"/>
          <w:sz w:val="27"/>
          <w:szCs w:val="27"/>
          <w:lang w:val="uk-UA"/>
        </w:rPr>
        <w:t>справу до розгляду</w:t>
      </w:r>
      <w:r w:rsidRPr="005B2221">
        <w:rPr>
          <w:rFonts w:ascii="Times New Roman" w:hAnsi="Times New Roman" w:cs="Times New Roman"/>
          <w:sz w:val="27"/>
          <w:szCs w:val="27"/>
          <w:lang w:val="uk-UA"/>
        </w:rPr>
        <w:t>. Суддя</w:t>
      </w:r>
      <w:r w:rsidR="00C4621E" w:rsidRPr="005B2221">
        <w:rPr>
          <w:rFonts w:ascii="Times New Roman" w:hAnsi="Times New Roman" w:cs="Times New Roman"/>
          <w:sz w:val="27"/>
          <w:szCs w:val="27"/>
          <w:lang w:val="uk-UA"/>
        </w:rPr>
        <w:t xml:space="preserve"> </w:t>
      </w:r>
      <w:r w:rsidR="00C4621E" w:rsidRPr="005B2221">
        <w:rPr>
          <w:rFonts w:ascii="Times New Roman" w:eastAsia="Times New Roman" w:hAnsi="Times New Roman" w:cs="Times New Roman"/>
          <w:color w:val="1D1D1B"/>
          <w:sz w:val="27"/>
          <w:szCs w:val="27"/>
          <w:lang w:val="uk-UA" w:eastAsia="ru-RU"/>
        </w:rPr>
        <w:t>Чайковська Н.Р.</w:t>
      </w:r>
      <w:r w:rsidRPr="005B2221">
        <w:rPr>
          <w:rFonts w:ascii="Times New Roman" w:hAnsi="Times New Roman" w:cs="Times New Roman"/>
          <w:sz w:val="27"/>
          <w:szCs w:val="27"/>
          <w:lang w:val="uk-UA"/>
        </w:rPr>
        <w:t xml:space="preserve"> у 2018 році згідно </w:t>
      </w:r>
      <w:r w:rsidR="009C4223" w:rsidRPr="005B2221">
        <w:rPr>
          <w:rFonts w:ascii="Times New Roman" w:hAnsi="Times New Roman" w:cs="Times New Roman"/>
          <w:sz w:val="27"/>
          <w:szCs w:val="27"/>
          <w:lang w:val="uk-UA"/>
        </w:rPr>
        <w:t xml:space="preserve">з </w:t>
      </w:r>
      <w:r w:rsidRPr="005B2221">
        <w:rPr>
          <w:rFonts w:ascii="Times New Roman" w:hAnsi="Times New Roman" w:cs="Times New Roman"/>
          <w:sz w:val="27"/>
          <w:szCs w:val="27"/>
          <w:lang w:val="uk-UA"/>
        </w:rPr>
        <w:t>деклараці</w:t>
      </w:r>
      <w:r w:rsidR="009C4223" w:rsidRPr="005B2221">
        <w:rPr>
          <w:rFonts w:ascii="Times New Roman" w:hAnsi="Times New Roman" w:cs="Times New Roman"/>
          <w:sz w:val="27"/>
          <w:szCs w:val="27"/>
          <w:lang w:val="uk-UA"/>
        </w:rPr>
        <w:t>єю</w:t>
      </w:r>
      <w:r w:rsidRPr="005B2221">
        <w:rPr>
          <w:rFonts w:ascii="Times New Roman" w:hAnsi="Times New Roman" w:cs="Times New Roman"/>
          <w:sz w:val="27"/>
          <w:szCs w:val="27"/>
          <w:lang w:val="uk-UA"/>
        </w:rPr>
        <w:t xml:space="preserve"> </w:t>
      </w:r>
      <w:r w:rsidR="00F65144" w:rsidRPr="005B2221">
        <w:rPr>
          <w:rFonts w:ascii="Times New Roman" w:eastAsia="Times New Roman" w:hAnsi="Times New Roman" w:cs="Times New Roman"/>
          <w:color w:val="1D1D1B"/>
          <w:sz w:val="27"/>
          <w:szCs w:val="27"/>
          <w:lang w:val="uk-UA" w:eastAsia="ru-RU"/>
        </w:rPr>
        <w:t xml:space="preserve">особи, уповноваженої на виконання функцій держави або місцевого самоврядування, </w:t>
      </w:r>
      <w:r w:rsidRPr="005B2221">
        <w:rPr>
          <w:rFonts w:ascii="Times New Roman" w:hAnsi="Times New Roman" w:cs="Times New Roman"/>
          <w:sz w:val="27"/>
          <w:szCs w:val="27"/>
          <w:lang w:val="uk-UA"/>
        </w:rPr>
        <w:t>за 2018</w:t>
      </w:r>
      <w:r w:rsidR="00C4621E" w:rsidRPr="005B2221">
        <w:rPr>
          <w:rFonts w:ascii="Times New Roman" w:hAnsi="Times New Roman" w:cs="Times New Roman"/>
          <w:sz w:val="27"/>
          <w:szCs w:val="27"/>
          <w:lang w:val="uk-UA"/>
        </w:rPr>
        <w:t> </w:t>
      </w:r>
      <w:r w:rsidRPr="005B2221">
        <w:rPr>
          <w:rFonts w:ascii="Times New Roman" w:hAnsi="Times New Roman" w:cs="Times New Roman"/>
          <w:sz w:val="27"/>
          <w:szCs w:val="27"/>
          <w:lang w:val="uk-UA"/>
        </w:rPr>
        <w:t>рік проживала у м.</w:t>
      </w:r>
      <w:r w:rsidR="00A86730" w:rsidRPr="005B2221">
        <w:rPr>
          <w:rFonts w:ascii="Times New Roman" w:hAnsi="Times New Roman" w:cs="Times New Roman"/>
          <w:sz w:val="27"/>
          <w:szCs w:val="27"/>
          <w:lang w:val="uk-UA"/>
        </w:rPr>
        <w:t> </w:t>
      </w:r>
      <w:r w:rsidRPr="005B2221">
        <w:rPr>
          <w:rFonts w:ascii="Times New Roman" w:hAnsi="Times New Roman" w:cs="Times New Roman"/>
          <w:sz w:val="27"/>
          <w:szCs w:val="27"/>
          <w:lang w:val="uk-UA"/>
        </w:rPr>
        <w:t>Ки</w:t>
      </w:r>
      <w:r w:rsidR="009C4223" w:rsidRPr="005B2221">
        <w:rPr>
          <w:rFonts w:ascii="Times New Roman" w:hAnsi="Times New Roman" w:cs="Times New Roman"/>
          <w:sz w:val="27"/>
          <w:szCs w:val="27"/>
          <w:lang w:val="uk-UA"/>
        </w:rPr>
        <w:t>єві.</w:t>
      </w:r>
    </w:p>
    <w:p w:rsidR="00707C67" w:rsidRPr="005B2221" w:rsidRDefault="00707C67" w:rsidP="005B2221">
      <w:pPr>
        <w:shd w:val="clear" w:color="auto" w:fill="FFFFFF" w:themeFill="background1"/>
        <w:spacing w:after="0" w:line="330" w:lineRule="exact"/>
        <w:ind w:firstLine="709"/>
        <w:jc w:val="both"/>
        <w:rPr>
          <w:rFonts w:ascii="Times New Roman" w:hAnsi="Times New Roman" w:cs="Times New Roman"/>
          <w:sz w:val="27"/>
          <w:szCs w:val="27"/>
          <w:lang w:val="en-US"/>
        </w:rPr>
      </w:pPr>
      <w:r w:rsidRPr="005B2221">
        <w:rPr>
          <w:rFonts w:ascii="Times New Roman" w:hAnsi="Times New Roman" w:cs="Times New Roman"/>
          <w:sz w:val="27"/>
          <w:szCs w:val="27"/>
          <w:lang w:val="uk-UA"/>
        </w:rPr>
        <w:lastRenderedPageBreak/>
        <w:t xml:space="preserve">Водночас ГРД вважає, що </w:t>
      </w:r>
      <w:r w:rsidR="009C4223" w:rsidRPr="005B2221">
        <w:rPr>
          <w:rFonts w:ascii="Times New Roman" w:hAnsi="Times New Roman" w:cs="Times New Roman"/>
          <w:sz w:val="27"/>
          <w:szCs w:val="27"/>
          <w:lang w:val="uk-UA"/>
        </w:rPr>
        <w:t xml:space="preserve">такі </w:t>
      </w:r>
      <w:r w:rsidRPr="005B2221">
        <w:rPr>
          <w:rFonts w:ascii="Times New Roman" w:hAnsi="Times New Roman" w:cs="Times New Roman"/>
          <w:sz w:val="27"/>
          <w:szCs w:val="27"/>
          <w:lang w:val="uk-UA"/>
        </w:rPr>
        <w:t>пояснення судді не спростовують наведен</w:t>
      </w:r>
      <w:r w:rsidR="009C4223" w:rsidRPr="005B2221">
        <w:rPr>
          <w:rFonts w:ascii="Times New Roman" w:hAnsi="Times New Roman" w:cs="Times New Roman"/>
          <w:sz w:val="27"/>
          <w:szCs w:val="27"/>
          <w:lang w:val="uk-UA"/>
        </w:rPr>
        <w:t>их зауважень і н</w:t>
      </w:r>
      <w:r w:rsidRPr="005B2221">
        <w:rPr>
          <w:rFonts w:ascii="Times New Roman" w:hAnsi="Times New Roman" w:cs="Times New Roman"/>
          <w:sz w:val="27"/>
          <w:szCs w:val="27"/>
          <w:lang w:val="uk-UA"/>
        </w:rPr>
        <w:t>авіть за відсутності с</w:t>
      </w:r>
      <w:r w:rsidR="00C4621E" w:rsidRPr="005B2221">
        <w:rPr>
          <w:rFonts w:ascii="Times New Roman" w:hAnsi="Times New Roman" w:cs="Times New Roman"/>
          <w:sz w:val="27"/>
          <w:szCs w:val="27"/>
          <w:lang w:val="uk-UA"/>
        </w:rPr>
        <w:t>тосунків</w:t>
      </w:r>
      <w:r w:rsidRPr="005B2221">
        <w:rPr>
          <w:rFonts w:ascii="Times New Roman" w:hAnsi="Times New Roman" w:cs="Times New Roman"/>
          <w:sz w:val="27"/>
          <w:szCs w:val="27"/>
          <w:lang w:val="uk-UA"/>
        </w:rPr>
        <w:t xml:space="preserve"> з чоловіком суддя повинна була дізнатися</w:t>
      </w:r>
      <w:r w:rsidR="00C4621E" w:rsidRPr="005B2221">
        <w:rPr>
          <w:rFonts w:ascii="Times New Roman" w:hAnsi="Times New Roman" w:cs="Times New Roman"/>
          <w:sz w:val="27"/>
          <w:szCs w:val="27"/>
          <w:lang w:val="uk-UA"/>
        </w:rPr>
        <w:t>,</w:t>
      </w:r>
      <w:r w:rsidRPr="005B2221">
        <w:rPr>
          <w:rFonts w:ascii="Times New Roman" w:hAnsi="Times New Roman" w:cs="Times New Roman"/>
          <w:sz w:val="27"/>
          <w:szCs w:val="27"/>
          <w:lang w:val="uk-UA"/>
        </w:rPr>
        <w:t xml:space="preserve"> на яких підставах і умовах </w:t>
      </w:r>
      <w:r w:rsidR="00C4621E" w:rsidRPr="005B2221">
        <w:rPr>
          <w:rFonts w:ascii="Times New Roman" w:hAnsi="Times New Roman" w:cs="Times New Roman"/>
          <w:sz w:val="27"/>
          <w:szCs w:val="27"/>
          <w:lang w:val="uk-UA"/>
        </w:rPr>
        <w:t>він</w:t>
      </w:r>
      <w:r w:rsidRPr="005B2221">
        <w:rPr>
          <w:rFonts w:ascii="Times New Roman" w:hAnsi="Times New Roman" w:cs="Times New Roman"/>
          <w:sz w:val="27"/>
          <w:szCs w:val="27"/>
          <w:lang w:val="uk-UA"/>
        </w:rPr>
        <w:t xml:space="preserve"> безоплатн</w:t>
      </w:r>
      <w:r w:rsidR="00C4621E" w:rsidRPr="005B2221">
        <w:rPr>
          <w:rFonts w:ascii="Times New Roman" w:hAnsi="Times New Roman" w:cs="Times New Roman"/>
          <w:sz w:val="27"/>
          <w:szCs w:val="27"/>
          <w:lang w:val="uk-UA"/>
        </w:rPr>
        <w:t>о</w:t>
      </w:r>
      <w:r w:rsidRPr="005B2221">
        <w:rPr>
          <w:rFonts w:ascii="Times New Roman" w:hAnsi="Times New Roman" w:cs="Times New Roman"/>
          <w:sz w:val="27"/>
          <w:szCs w:val="27"/>
          <w:lang w:val="uk-UA"/>
        </w:rPr>
        <w:t xml:space="preserve"> користу</w:t>
      </w:r>
      <w:r w:rsidR="00C4621E" w:rsidRPr="005B2221">
        <w:rPr>
          <w:rFonts w:ascii="Times New Roman" w:hAnsi="Times New Roman" w:cs="Times New Roman"/>
          <w:sz w:val="27"/>
          <w:szCs w:val="27"/>
          <w:lang w:val="uk-UA"/>
        </w:rPr>
        <w:t>ється ц</w:t>
      </w:r>
      <w:r w:rsidR="009C4223" w:rsidRPr="005B2221">
        <w:rPr>
          <w:rFonts w:ascii="Times New Roman" w:hAnsi="Times New Roman" w:cs="Times New Roman"/>
          <w:sz w:val="27"/>
          <w:szCs w:val="27"/>
          <w:lang w:val="uk-UA"/>
        </w:rPr>
        <w:t xml:space="preserve">им </w:t>
      </w:r>
      <w:r w:rsidRPr="005B2221">
        <w:rPr>
          <w:rFonts w:ascii="Times New Roman" w:hAnsi="Times New Roman" w:cs="Times New Roman"/>
          <w:sz w:val="27"/>
          <w:szCs w:val="27"/>
          <w:lang w:val="uk-UA"/>
        </w:rPr>
        <w:t>майном.</w:t>
      </w:r>
    </w:p>
    <w:p w:rsidR="00707C67" w:rsidRPr="005B2221" w:rsidRDefault="00707C67"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color w:val="000000"/>
          <w:sz w:val="27"/>
          <w:szCs w:val="27"/>
          <w:lang w:val="uk-UA"/>
        </w:rPr>
        <w:t>Також ГРД вважає, що потребує з’ясування питання</w:t>
      </w:r>
      <w:r w:rsidRPr="005B2221">
        <w:rPr>
          <w:rFonts w:ascii="Times New Roman" w:hAnsi="Times New Roman" w:cs="Times New Roman"/>
          <w:sz w:val="27"/>
          <w:szCs w:val="27"/>
          <w:lang w:val="uk-UA"/>
        </w:rPr>
        <w:t xml:space="preserve"> </w:t>
      </w:r>
      <w:r w:rsidR="009C4223" w:rsidRPr="005B2221">
        <w:rPr>
          <w:rFonts w:ascii="Times New Roman" w:hAnsi="Times New Roman" w:cs="Times New Roman"/>
          <w:sz w:val="27"/>
          <w:szCs w:val="27"/>
          <w:lang w:val="uk-UA"/>
        </w:rPr>
        <w:t>про</w:t>
      </w:r>
      <w:r w:rsidRPr="005B2221">
        <w:rPr>
          <w:rFonts w:ascii="Times New Roman" w:hAnsi="Times New Roman" w:cs="Times New Roman"/>
          <w:sz w:val="27"/>
          <w:szCs w:val="27"/>
          <w:lang w:val="uk-UA"/>
        </w:rPr>
        <w:t xml:space="preserve"> доход</w:t>
      </w:r>
      <w:r w:rsidR="009C4223" w:rsidRPr="005B2221">
        <w:rPr>
          <w:rFonts w:ascii="Times New Roman" w:hAnsi="Times New Roman" w:cs="Times New Roman"/>
          <w:sz w:val="27"/>
          <w:szCs w:val="27"/>
          <w:lang w:val="uk-UA"/>
        </w:rPr>
        <w:t>и</w:t>
      </w:r>
      <w:r w:rsidRPr="005B2221">
        <w:rPr>
          <w:rFonts w:ascii="Times New Roman" w:hAnsi="Times New Roman" w:cs="Times New Roman"/>
          <w:sz w:val="27"/>
          <w:szCs w:val="27"/>
          <w:lang w:val="uk-UA"/>
        </w:rPr>
        <w:t xml:space="preserve"> батьків судді до</w:t>
      </w:r>
      <w:r w:rsidR="00C4621E" w:rsidRPr="005B2221">
        <w:rPr>
          <w:rFonts w:ascii="Times New Roman" w:hAnsi="Times New Roman" w:cs="Times New Roman"/>
          <w:sz w:val="27"/>
          <w:szCs w:val="27"/>
          <w:lang w:val="uk-UA"/>
        </w:rPr>
        <w:t xml:space="preserve"> </w:t>
      </w:r>
      <w:r w:rsidRPr="005B2221">
        <w:rPr>
          <w:rFonts w:ascii="Times New Roman" w:hAnsi="Times New Roman" w:cs="Times New Roman"/>
          <w:sz w:val="27"/>
          <w:szCs w:val="27"/>
          <w:lang w:val="uk-UA"/>
        </w:rPr>
        <w:t>2018</w:t>
      </w:r>
      <w:r w:rsidR="00C4621E" w:rsidRPr="005B2221">
        <w:rPr>
          <w:rFonts w:ascii="Times New Roman" w:hAnsi="Times New Roman" w:cs="Times New Roman"/>
          <w:sz w:val="27"/>
          <w:szCs w:val="27"/>
          <w:lang w:val="uk-UA"/>
        </w:rPr>
        <w:t> року</w:t>
      </w:r>
      <w:r w:rsidRPr="005B2221">
        <w:rPr>
          <w:rFonts w:ascii="Times New Roman" w:hAnsi="Times New Roman" w:cs="Times New Roman"/>
          <w:sz w:val="27"/>
          <w:szCs w:val="27"/>
          <w:lang w:val="uk-UA"/>
        </w:rPr>
        <w:t xml:space="preserve">, оскільки відповідно до </w:t>
      </w:r>
      <w:r w:rsidR="00C4621E" w:rsidRPr="005B2221">
        <w:rPr>
          <w:rFonts w:ascii="Times New Roman" w:hAnsi="Times New Roman" w:cs="Times New Roman"/>
          <w:sz w:val="27"/>
          <w:szCs w:val="27"/>
          <w:lang w:val="uk-UA"/>
        </w:rPr>
        <w:t>в</w:t>
      </w:r>
      <w:r w:rsidRPr="005B2221">
        <w:rPr>
          <w:rFonts w:ascii="Times New Roman" w:hAnsi="Times New Roman" w:cs="Times New Roman"/>
          <w:sz w:val="27"/>
          <w:szCs w:val="27"/>
          <w:lang w:val="uk-UA"/>
        </w:rPr>
        <w:t xml:space="preserve">ідомостей з Державного реєстру фізичних осіб – платників податків дохід батька судді з 1998 </w:t>
      </w:r>
      <w:r w:rsidR="00C4621E" w:rsidRPr="005B2221">
        <w:rPr>
          <w:rFonts w:ascii="Times New Roman" w:hAnsi="Times New Roman" w:cs="Times New Roman"/>
          <w:sz w:val="27"/>
          <w:szCs w:val="27"/>
          <w:lang w:val="uk-UA"/>
        </w:rPr>
        <w:t>д</w:t>
      </w:r>
      <w:r w:rsidRPr="005B2221">
        <w:rPr>
          <w:rFonts w:ascii="Times New Roman" w:hAnsi="Times New Roman" w:cs="Times New Roman"/>
          <w:sz w:val="27"/>
          <w:szCs w:val="27"/>
          <w:lang w:val="uk-UA"/>
        </w:rPr>
        <w:t>о 2013</w:t>
      </w:r>
      <w:r w:rsidR="00C4621E" w:rsidRPr="005B2221">
        <w:rPr>
          <w:rFonts w:ascii="Times New Roman" w:hAnsi="Times New Roman" w:cs="Times New Roman"/>
          <w:sz w:val="27"/>
          <w:szCs w:val="27"/>
          <w:lang w:val="uk-UA"/>
        </w:rPr>
        <w:t xml:space="preserve"> року</w:t>
      </w:r>
      <w:r w:rsidRPr="005B2221">
        <w:rPr>
          <w:rFonts w:ascii="Times New Roman" w:hAnsi="Times New Roman" w:cs="Times New Roman"/>
          <w:sz w:val="27"/>
          <w:szCs w:val="27"/>
          <w:lang w:val="uk-UA"/>
        </w:rPr>
        <w:t xml:space="preserve"> становив приблизно 1</w:t>
      </w:r>
      <w:r w:rsidR="005E5F05" w:rsidRPr="005B2221">
        <w:rPr>
          <w:rFonts w:ascii="Times New Roman" w:hAnsi="Times New Roman" w:cs="Times New Roman"/>
          <w:sz w:val="27"/>
          <w:szCs w:val="27"/>
          <w:lang w:val="uk-UA"/>
        </w:rPr>
        <w:t> </w:t>
      </w:r>
      <w:r w:rsidRPr="005B2221">
        <w:rPr>
          <w:rFonts w:ascii="Times New Roman" w:hAnsi="Times New Roman" w:cs="Times New Roman"/>
          <w:sz w:val="27"/>
          <w:szCs w:val="27"/>
          <w:lang w:val="uk-UA"/>
        </w:rPr>
        <w:t>367</w:t>
      </w:r>
      <w:r w:rsidR="00C4621E" w:rsidRPr="005B2221">
        <w:rPr>
          <w:rFonts w:ascii="Times New Roman" w:hAnsi="Times New Roman" w:cs="Times New Roman"/>
          <w:sz w:val="27"/>
          <w:szCs w:val="27"/>
          <w:lang w:val="uk-UA"/>
        </w:rPr>
        <w:t> </w:t>
      </w:r>
      <w:r w:rsidRPr="005B2221">
        <w:rPr>
          <w:rFonts w:ascii="Times New Roman" w:hAnsi="Times New Roman" w:cs="Times New Roman"/>
          <w:sz w:val="27"/>
          <w:szCs w:val="27"/>
          <w:lang w:val="uk-UA"/>
        </w:rPr>
        <w:t>329</w:t>
      </w:r>
      <w:r w:rsidR="00C4621E" w:rsidRPr="005B2221">
        <w:rPr>
          <w:rFonts w:ascii="Times New Roman" w:hAnsi="Times New Roman" w:cs="Times New Roman"/>
          <w:sz w:val="27"/>
          <w:szCs w:val="27"/>
          <w:lang w:val="uk-UA"/>
        </w:rPr>
        <w:t> </w:t>
      </w:r>
      <w:r w:rsidRPr="005B2221">
        <w:rPr>
          <w:rFonts w:ascii="Times New Roman" w:hAnsi="Times New Roman" w:cs="Times New Roman"/>
          <w:sz w:val="27"/>
          <w:szCs w:val="27"/>
          <w:lang w:val="uk-UA"/>
        </w:rPr>
        <w:t xml:space="preserve">грн, а дохід матері судді </w:t>
      </w:r>
      <w:r w:rsidR="005E5F05" w:rsidRPr="005B2221">
        <w:rPr>
          <w:rFonts w:ascii="Times New Roman" w:hAnsi="Times New Roman" w:cs="Times New Roman"/>
          <w:sz w:val="27"/>
          <w:szCs w:val="27"/>
          <w:lang w:val="uk-UA"/>
        </w:rPr>
        <w:t xml:space="preserve">в цей період </w:t>
      </w:r>
      <w:r w:rsidR="005E5F05" w:rsidRPr="005B2221">
        <w:rPr>
          <w:rFonts w:ascii="Times New Roman" w:hAnsi="Times New Roman" w:cs="Times New Roman"/>
          <w:color w:val="000000"/>
          <w:sz w:val="27"/>
          <w:szCs w:val="27"/>
          <w:lang w:val="uk-UA" w:eastAsia="uk-UA"/>
        </w:rPr>
        <w:t>–</w:t>
      </w:r>
      <w:r w:rsidRPr="005B2221">
        <w:rPr>
          <w:rFonts w:ascii="Times New Roman" w:hAnsi="Times New Roman" w:cs="Times New Roman"/>
          <w:sz w:val="27"/>
          <w:szCs w:val="27"/>
          <w:lang w:val="uk-UA"/>
        </w:rPr>
        <w:t xml:space="preserve"> приблизно 766 995 грн. </w:t>
      </w:r>
      <w:r w:rsidR="005E5F05" w:rsidRPr="005B2221">
        <w:rPr>
          <w:rFonts w:ascii="Times New Roman" w:hAnsi="Times New Roman" w:cs="Times New Roman"/>
          <w:sz w:val="27"/>
          <w:szCs w:val="27"/>
          <w:lang w:val="uk-UA"/>
        </w:rPr>
        <w:t>Водночас</w:t>
      </w:r>
      <w:r w:rsidR="00342E3E" w:rsidRPr="005B2221">
        <w:rPr>
          <w:rFonts w:ascii="Times New Roman" w:hAnsi="Times New Roman" w:cs="Times New Roman"/>
          <w:sz w:val="27"/>
          <w:szCs w:val="27"/>
          <w:lang w:val="uk-UA"/>
        </w:rPr>
        <w:t>,</w:t>
      </w:r>
      <w:r w:rsidR="009C4223" w:rsidRPr="005B2221">
        <w:rPr>
          <w:rFonts w:ascii="Times New Roman" w:hAnsi="Times New Roman" w:cs="Times New Roman"/>
          <w:sz w:val="27"/>
          <w:szCs w:val="27"/>
          <w:lang w:val="uk-UA"/>
        </w:rPr>
        <w:t xml:space="preserve"> з матеріалів суддівського </w:t>
      </w:r>
      <w:r w:rsidRPr="005B2221">
        <w:rPr>
          <w:rFonts w:ascii="Times New Roman" w:hAnsi="Times New Roman" w:cs="Times New Roman"/>
          <w:sz w:val="27"/>
          <w:szCs w:val="27"/>
          <w:lang w:val="uk-UA"/>
        </w:rPr>
        <w:t>досьє</w:t>
      </w:r>
      <w:r w:rsidR="009C4223" w:rsidRPr="005B2221">
        <w:rPr>
          <w:rFonts w:ascii="Times New Roman" w:hAnsi="Times New Roman" w:cs="Times New Roman"/>
          <w:sz w:val="27"/>
          <w:szCs w:val="27"/>
          <w:lang w:val="uk-UA"/>
        </w:rPr>
        <w:t xml:space="preserve"> Чайковської Н.Р. </w:t>
      </w:r>
      <w:r w:rsidR="00342E3E" w:rsidRPr="005B2221">
        <w:rPr>
          <w:rFonts w:ascii="Times New Roman" w:hAnsi="Times New Roman" w:cs="Times New Roman"/>
          <w:sz w:val="27"/>
          <w:szCs w:val="27"/>
          <w:lang w:val="uk-UA"/>
        </w:rPr>
        <w:t xml:space="preserve">вбачається, що батько судді </w:t>
      </w:r>
      <w:r w:rsidR="009C4223" w:rsidRPr="005B2221">
        <w:rPr>
          <w:rFonts w:ascii="Times New Roman" w:hAnsi="Times New Roman" w:cs="Times New Roman"/>
          <w:sz w:val="27"/>
          <w:szCs w:val="27"/>
          <w:lang w:val="uk-UA"/>
        </w:rPr>
        <w:t>був</w:t>
      </w:r>
      <w:r w:rsidRPr="005B2221">
        <w:rPr>
          <w:rFonts w:ascii="Times New Roman" w:hAnsi="Times New Roman" w:cs="Times New Roman"/>
          <w:sz w:val="27"/>
          <w:szCs w:val="27"/>
          <w:lang w:val="uk-UA"/>
        </w:rPr>
        <w:t xml:space="preserve"> працюючим пенсіонером та керівником селянського фермерського господарства «Мрія» з доходом за період з 01.01.2013 </w:t>
      </w:r>
      <w:r w:rsidR="005E5F05" w:rsidRPr="005B2221">
        <w:rPr>
          <w:rFonts w:ascii="Times New Roman" w:hAnsi="Times New Roman" w:cs="Times New Roman"/>
          <w:sz w:val="27"/>
          <w:szCs w:val="27"/>
          <w:lang w:val="uk-UA"/>
        </w:rPr>
        <w:t>д</w:t>
      </w:r>
      <w:r w:rsidRPr="005B2221">
        <w:rPr>
          <w:rFonts w:ascii="Times New Roman" w:hAnsi="Times New Roman" w:cs="Times New Roman"/>
          <w:sz w:val="27"/>
          <w:szCs w:val="27"/>
          <w:lang w:val="uk-UA"/>
        </w:rPr>
        <w:t xml:space="preserve">о 09.09.2018 у розмірі 8 597 059 грн. Також досьє </w:t>
      </w:r>
      <w:r w:rsidR="00FC4E32" w:rsidRPr="005B2221">
        <w:rPr>
          <w:rFonts w:ascii="Times New Roman" w:hAnsi="Times New Roman" w:cs="Times New Roman"/>
          <w:sz w:val="27"/>
          <w:szCs w:val="27"/>
          <w:lang w:val="uk-UA"/>
        </w:rPr>
        <w:t>містить інформацію</w:t>
      </w:r>
      <w:r w:rsidRPr="005B2221">
        <w:rPr>
          <w:rFonts w:ascii="Times New Roman" w:hAnsi="Times New Roman" w:cs="Times New Roman"/>
          <w:sz w:val="27"/>
          <w:szCs w:val="27"/>
          <w:lang w:val="uk-UA"/>
        </w:rPr>
        <w:t xml:space="preserve">, що мати судді є пенсіонеркою, її сумарний дохід з 01.01.2013 </w:t>
      </w:r>
      <w:r w:rsidR="005E5F05" w:rsidRPr="005B2221">
        <w:rPr>
          <w:rFonts w:ascii="Times New Roman" w:hAnsi="Times New Roman" w:cs="Times New Roman"/>
          <w:sz w:val="27"/>
          <w:szCs w:val="27"/>
          <w:lang w:val="uk-UA"/>
        </w:rPr>
        <w:t>д</w:t>
      </w:r>
      <w:r w:rsidRPr="005B2221">
        <w:rPr>
          <w:rFonts w:ascii="Times New Roman" w:hAnsi="Times New Roman" w:cs="Times New Roman"/>
          <w:sz w:val="27"/>
          <w:szCs w:val="27"/>
          <w:lang w:val="uk-UA"/>
        </w:rPr>
        <w:t>о 09.09.2018 становив 441</w:t>
      </w:r>
      <w:r w:rsidR="005F3E88" w:rsidRPr="005B2221">
        <w:rPr>
          <w:rFonts w:ascii="Times New Roman" w:hAnsi="Times New Roman" w:cs="Times New Roman"/>
          <w:sz w:val="27"/>
          <w:szCs w:val="27"/>
          <w:lang w:val="uk-UA"/>
        </w:rPr>
        <w:t> </w:t>
      </w:r>
      <w:r w:rsidRPr="005B2221">
        <w:rPr>
          <w:rFonts w:ascii="Times New Roman" w:hAnsi="Times New Roman" w:cs="Times New Roman"/>
          <w:sz w:val="27"/>
          <w:szCs w:val="27"/>
          <w:lang w:val="uk-UA"/>
        </w:rPr>
        <w:t>511 грн.</w:t>
      </w:r>
    </w:p>
    <w:p w:rsidR="009442E6" w:rsidRPr="00E705B2" w:rsidRDefault="00517D1F" w:rsidP="005B2221">
      <w:pPr>
        <w:shd w:val="clear" w:color="auto" w:fill="FFFFFF" w:themeFill="background1"/>
        <w:spacing w:after="0" w:line="330" w:lineRule="exact"/>
        <w:ind w:firstLine="709"/>
        <w:jc w:val="both"/>
        <w:rPr>
          <w:rFonts w:ascii="Times New Roman" w:hAnsi="Times New Roman" w:cs="Times New Roman"/>
          <w:spacing w:val="-2"/>
          <w:sz w:val="27"/>
          <w:szCs w:val="27"/>
          <w:lang w:val="uk-UA"/>
        </w:rPr>
      </w:pPr>
      <w:r w:rsidRPr="00E705B2">
        <w:rPr>
          <w:rFonts w:ascii="Times New Roman" w:hAnsi="Times New Roman" w:cs="Times New Roman"/>
          <w:spacing w:val="-2"/>
          <w:sz w:val="27"/>
          <w:szCs w:val="27"/>
          <w:lang w:val="uk-UA"/>
        </w:rPr>
        <w:t xml:space="preserve">Не залишилось поза увагою ГРД і те, </w:t>
      </w:r>
      <w:r w:rsidR="00FC4E32" w:rsidRPr="00E705B2">
        <w:rPr>
          <w:rFonts w:ascii="Times New Roman" w:hAnsi="Times New Roman" w:cs="Times New Roman"/>
          <w:spacing w:val="-2"/>
          <w:sz w:val="27"/>
          <w:szCs w:val="27"/>
          <w:lang w:val="uk-UA"/>
        </w:rPr>
        <w:t xml:space="preserve">що </w:t>
      </w:r>
      <w:r w:rsidR="00707C67" w:rsidRPr="00E705B2">
        <w:rPr>
          <w:rFonts w:ascii="Times New Roman" w:hAnsi="Times New Roman" w:cs="Times New Roman"/>
          <w:spacing w:val="-2"/>
          <w:sz w:val="27"/>
          <w:szCs w:val="27"/>
          <w:lang w:val="uk-UA"/>
        </w:rPr>
        <w:t>мат</w:t>
      </w:r>
      <w:r w:rsidRPr="00E705B2">
        <w:rPr>
          <w:rFonts w:ascii="Times New Roman" w:hAnsi="Times New Roman" w:cs="Times New Roman"/>
          <w:spacing w:val="-2"/>
          <w:sz w:val="27"/>
          <w:szCs w:val="27"/>
          <w:lang w:val="uk-UA"/>
        </w:rPr>
        <w:t xml:space="preserve">и </w:t>
      </w:r>
      <w:r w:rsidR="00707C67" w:rsidRPr="00E705B2">
        <w:rPr>
          <w:rFonts w:ascii="Times New Roman" w:hAnsi="Times New Roman" w:cs="Times New Roman"/>
          <w:spacing w:val="-2"/>
          <w:sz w:val="27"/>
          <w:szCs w:val="27"/>
          <w:lang w:val="uk-UA"/>
        </w:rPr>
        <w:t>судді</w:t>
      </w:r>
      <w:r w:rsidRPr="00E705B2">
        <w:rPr>
          <w:rFonts w:ascii="Times New Roman" w:hAnsi="Times New Roman" w:cs="Times New Roman"/>
          <w:spacing w:val="-2"/>
          <w:sz w:val="27"/>
          <w:szCs w:val="27"/>
          <w:lang w:val="uk-UA"/>
        </w:rPr>
        <w:t xml:space="preserve"> </w:t>
      </w:r>
      <w:r w:rsidR="00707C67" w:rsidRPr="00E705B2">
        <w:rPr>
          <w:rFonts w:ascii="Times New Roman" w:hAnsi="Times New Roman" w:cs="Times New Roman"/>
          <w:spacing w:val="-2"/>
          <w:sz w:val="27"/>
          <w:szCs w:val="27"/>
          <w:lang w:val="uk-UA"/>
        </w:rPr>
        <w:t>у 2015</w:t>
      </w:r>
      <w:r w:rsidR="005E5F05" w:rsidRPr="00E705B2">
        <w:rPr>
          <w:rFonts w:ascii="Times New Roman" w:hAnsi="Times New Roman" w:cs="Times New Roman"/>
          <w:spacing w:val="-2"/>
          <w:sz w:val="27"/>
          <w:szCs w:val="27"/>
          <w:lang w:val="uk-UA"/>
        </w:rPr>
        <w:t xml:space="preserve"> .та</w:t>
      </w:r>
      <w:r w:rsidR="00707C67" w:rsidRPr="00E705B2">
        <w:rPr>
          <w:rFonts w:ascii="Times New Roman" w:hAnsi="Times New Roman" w:cs="Times New Roman"/>
          <w:spacing w:val="-2"/>
          <w:sz w:val="27"/>
          <w:szCs w:val="27"/>
          <w:lang w:val="uk-UA"/>
        </w:rPr>
        <w:t>, 2017 ро</w:t>
      </w:r>
      <w:r w:rsidR="005E5F05" w:rsidRPr="00E705B2">
        <w:rPr>
          <w:rFonts w:ascii="Times New Roman" w:hAnsi="Times New Roman" w:cs="Times New Roman"/>
          <w:spacing w:val="-2"/>
          <w:sz w:val="27"/>
          <w:szCs w:val="27"/>
          <w:lang w:val="uk-UA"/>
        </w:rPr>
        <w:t>ці</w:t>
      </w:r>
      <w:r w:rsidR="00707C67" w:rsidRPr="00E705B2">
        <w:rPr>
          <w:rFonts w:ascii="Times New Roman" w:hAnsi="Times New Roman" w:cs="Times New Roman"/>
          <w:spacing w:val="-2"/>
          <w:sz w:val="27"/>
          <w:szCs w:val="27"/>
          <w:lang w:val="uk-UA"/>
        </w:rPr>
        <w:t xml:space="preserve"> </w:t>
      </w:r>
      <w:r w:rsidRPr="00E705B2">
        <w:rPr>
          <w:rFonts w:ascii="Times New Roman" w:hAnsi="Times New Roman" w:cs="Times New Roman"/>
          <w:spacing w:val="-2"/>
          <w:sz w:val="27"/>
          <w:szCs w:val="27"/>
          <w:lang w:val="uk-UA"/>
        </w:rPr>
        <w:t>набула право власності на</w:t>
      </w:r>
      <w:r w:rsidR="00707C67" w:rsidRPr="00E705B2">
        <w:rPr>
          <w:rFonts w:ascii="Times New Roman" w:hAnsi="Times New Roman" w:cs="Times New Roman"/>
          <w:spacing w:val="-2"/>
          <w:sz w:val="27"/>
          <w:szCs w:val="27"/>
          <w:lang w:val="uk-UA"/>
        </w:rPr>
        <w:t xml:space="preserve"> три квартири у м.</w:t>
      </w:r>
      <w:r w:rsidR="00A86730" w:rsidRPr="00E705B2">
        <w:rPr>
          <w:rFonts w:ascii="Times New Roman" w:hAnsi="Times New Roman" w:cs="Times New Roman"/>
          <w:spacing w:val="-2"/>
          <w:sz w:val="27"/>
          <w:szCs w:val="27"/>
          <w:lang w:val="uk-UA"/>
        </w:rPr>
        <w:t> </w:t>
      </w:r>
      <w:r w:rsidR="00707C67" w:rsidRPr="00E705B2">
        <w:rPr>
          <w:rFonts w:ascii="Times New Roman" w:hAnsi="Times New Roman" w:cs="Times New Roman"/>
          <w:spacing w:val="-2"/>
          <w:sz w:val="27"/>
          <w:szCs w:val="27"/>
          <w:lang w:val="uk-UA"/>
        </w:rPr>
        <w:t>Києві</w:t>
      </w:r>
      <w:r w:rsidR="009442E6" w:rsidRPr="00E705B2">
        <w:rPr>
          <w:rFonts w:ascii="Times New Roman" w:hAnsi="Times New Roman" w:cs="Times New Roman"/>
          <w:spacing w:val="-2"/>
          <w:sz w:val="27"/>
          <w:szCs w:val="27"/>
          <w:lang w:val="uk-UA"/>
        </w:rPr>
        <w:t xml:space="preserve">: </w:t>
      </w:r>
      <w:r w:rsidR="00707C67" w:rsidRPr="00E705B2">
        <w:rPr>
          <w:rFonts w:ascii="Times New Roman" w:hAnsi="Times New Roman" w:cs="Times New Roman"/>
          <w:spacing w:val="-2"/>
          <w:sz w:val="27"/>
          <w:szCs w:val="27"/>
          <w:lang w:val="uk-UA"/>
        </w:rPr>
        <w:t>30.10.2015</w:t>
      </w:r>
      <w:r w:rsidR="005E5F05" w:rsidRPr="00E705B2">
        <w:rPr>
          <w:rFonts w:ascii="Times New Roman" w:hAnsi="Times New Roman" w:cs="Times New Roman"/>
          <w:spacing w:val="-2"/>
          <w:sz w:val="27"/>
          <w:szCs w:val="27"/>
          <w:lang w:val="uk-UA"/>
        </w:rPr>
        <w:t xml:space="preserve"> </w:t>
      </w:r>
      <w:r w:rsidR="005E5F05" w:rsidRPr="00E705B2">
        <w:rPr>
          <w:rFonts w:ascii="Times New Roman" w:hAnsi="Times New Roman" w:cs="Times New Roman"/>
          <w:color w:val="000000"/>
          <w:spacing w:val="-2"/>
          <w:sz w:val="27"/>
          <w:szCs w:val="27"/>
          <w:lang w:val="uk-UA" w:eastAsia="uk-UA"/>
        </w:rPr>
        <w:t>–</w:t>
      </w:r>
      <w:r w:rsidR="00707C67" w:rsidRPr="00E705B2">
        <w:rPr>
          <w:rFonts w:ascii="Times New Roman" w:hAnsi="Times New Roman" w:cs="Times New Roman"/>
          <w:spacing w:val="-2"/>
          <w:sz w:val="27"/>
          <w:szCs w:val="27"/>
          <w:lang w:val="uk-UA"/>
        </w:rPr>
        <w:t xml:space="preserve"> на дві квартири, розташовані в одному будинку у Шевченківському районі столиці</w:t>
      </w:r>
      <w:r w:rsidR="009442E6" w:rsidRPr="00E705B2">
        <w:rPr>
          <w:rFonts w:ascii="Times New Roman" w:hAnsi="Times New Roman" w:cs="Times New Roman"/>
          <w:spacing w:val="-2"/>
          <w:sz w:val="27"/>
          <w:szCs w:val="27"/>
          <w:lang w:val="uk-UA"/>
        </w:rPr>
        <w:t xml:space="preserve"> </w:t>
      </w:r>
      <w:r w:rsidR="00707C67" w:rsidRPr="00E705B2">
        <w:rPr>
          <w:rFonts w:ascii="Times New Roman" w:hAnsi="Times New Roman" w:cs="Times New Roman"/>
          <w:spacing w:val="-2"/>
          <w:sz w:val="27"/>
          <w:szCs w:val="27"/>
          <w:lang w:val="uk-UA"/>
        </w:rPr>
        <w:t>площею 106,9</w:t>
      </w:r>
      <w:r w:rsidR="00E705B2" w:rsidRPr="00E705B2">
        <w:rPr>
          <w:rFonts w:ascii="Times New Roman" w:hAnsi="Times New Roman" w:cs="Times New Roman"/>
          <w:spacing w:val="-2"/>
          <w:sz w:val="27"/>
          <w:szCs w:val="27"/>
          <w:lang w:val="uk-UA"/>
        </w:rPr>
        <w:t> </w:t>
      </w:r>
      <w:r w:rsidR="00707C67" w:rsidRPr="00E705B2">
        <w:rPr>
          <w:rFonts w:ascii="Times New Roman" w:hAnsi="Times New Roman" w:cs="Times New Roman"/>
          <w:spacing w:val="-2"/>
          <w:sz w:val="27"/>
          <w:szCs w:val="27"/>
          <w:lang w:val="uk-UA"/>
        </w:rPr>
        <w:t>кв.</w:t>
      </w:r>
      <w:r w:rsidR="00A86730" w:rsidRPr="00E705B2">
        <w:rPr>
          <w:rFonts w:ascii="Times New Roman" w:hAnsi="Times New Roman" w:cs="Times New Roman"/>
          <w:spacing w:val="-2"/>
          <w:sz w:val="27"/>
          <w:szCs w:val="27"/>
          <w:lang w:val="uk-UA"/>
        </w:rPr>
        <w:t> </w:t>
      </w:r>
      <w:r w:rsidR="00707C67" w:rsidRPr="00E705B2">
        <w:rPr>
          <w:rFonts w:ascii="Times New Roman" w:hAnsi="Times New Roman" w:cs="Times New Roman"/>
          <w:spacing w:val="-2"/>
          <w:sz w:val="27"/>
          <w:szCs w:val="27"/>
          <w:lang w:val="uk-UA"/>
        </w:rPr>
        <w:t>м</w:t>
      </w:r>
      <w:r w:rsidR="005E5F05" w:rsidRPr="00E705B2">
        <w:rPr>
          <w:rFonts w:ascii="Times New Roman" w:hAnsi="Times New Roman" w:cs="Times New Roman"/>
          <w:spacing w:val="-2"/>
          <w:sz w:val="27"/>
          <w:szCs w:val="27"/>
          <w:lang w:val="uk-UA"/>
        </w:rPr>
        <w:t>.</w:t>
      </w:r>
      <w:r w:rsidR="00707C67" w:rsidRPr="00E705B2">
        <w:rPr>
          <w:rFonts w:ascii="Times New Roman" w:hAnsi="Times New Roman" w:cs="Times New Roman"/>
          <w:spacing w:val="-2"/>
          <w:sz w:val="27"/>
          <w:szCs w:val="27"/>
          <w:lang w:val="uk-UA"/>
        </w:rPr>
        <w:t xml:space="preserve"> </w:t>
      </w:r>
      <w:r w:rsidR="00FC4E32" w:rsidRPr="00E705B2">
        <w:rPr>
          <w:rFonts w:ascii="Times New Roman" w:hAnsi="Times New Roman" w:cs="Times New Roman"/>
          <w:spacing w:val="-2"/>
          <w:sz w:val="27"/>
          <w:szCs w:val="27"/>
          <w:lang w:val="uk-UA"/>
        </w:rPr>
        <w:t>і</w:t>
      </w:r>
      <w:r w:rsidR="00707C67" w:rsidRPr="00E705B2">
        <w:rPr>
          <w:rFonts w:ascii="Times New Roman" w:hAnsi="Times New Roman" w:cs="Times New Roman"/>
          <w:spacing w:val="-2"/>
          <w:sz w:val="27"/>
          <w:szCs w:val="27"/>
          <w:lang w:val="uk-UA"/>
        </w:rPr>
        <w:t xml:space="preserve"> 48,7 кв.</w:t>
      </w:r>
      <w:r w:rsidR="00A86730" w:rsidRPr="00E705B2">
        <w:rPr>
          <w:rFonts w:ascii="Times New Roman" w:hAnsi="Times New Roman" w:cs="Times New Roman"/>
          <w:spacing w:val="-2"/>
          <w:sz w:val="27"/>
          <w:szCs w:val="27"/>
          <w:lang w:val="uk-UA"/>
        </w:rPr>
        <w:t> </w:t>
      </w:r>
      <w:r w:rsidR="00707C67" w:rsidRPr="00E705B2">
        <w:rPr>
          <w:rFonts w:ascii="Times New Roman" w:hAnsi="Times New Roman" w:cs="Times New Roman"/>
          <w:spacing w:val="-2"/>
          <w:sz w:val="27"/>
          <w:szCs w:val="27"/>
          <w:lang w:val="uk-UA"/>
        </w:rPr>
        <w:t>м.</w:t>
      </w:r>
      <w:r w:rsidR="00FC4E32" w:rsidRPr="00E705B2">
        <w:rPr>
          <w:rFonts w:ascii="Times New Roman" w:hAnsi="Times New Roman" w:cs="Times New Roman"/>
          <w:spacing w:val="-2"/>
          <w:sz w:val="27"/>
          <w:szCs w:val="27"/>
          <w:lang w:val="uk-UA"/>
        </w:rPr>
        <w:t xml:space="preserve"> відповідно</w:t>
      </w:r>
      <w:r w:rsidR="009442E6" w:rsidRPr="00E705B2">
        <w:rPr>
          <w:rFonts w:ascii="Times New Roman" w:hAnsi="Times New Roman" w:cs="Times New Roman"/>
          <w:spacing w:val="-2"/>
          <w:sz w:val="27"/>
          <w:szCs w:val="27"/>
          <w:lang w:val="uk-UA"/>
        </w:rPr>
        <w:t xml:space="preserve">; </w:t>
      </w:r>
      <w:r w:rsidR="00707C67" w:rsidRPr="00E705B2">
        <w:rPr>
          <w:rFonts w:ascii="Times New Roman" w:hAnsi="Times New Roman" w:cs="Times New Roman"/>
          <w:spacing w:val="-2"/>
          <w:sz w:val="27"/>
          <w:szCs w:val="27"/>
          <w:lang w:val="uk-UA"/>
        </w:rPr>
        <w:t>07.09.2017</w:t>
      </w:r>
      <w:r w:rsidR="005E5F05" w:rsidRPr="00E705B2">
        <w:rPr>
          <w:rFonts w:ascii="Times New Roman" w:hAnsi="Times New Roman" w:cs="Times New Roman"/>
          <w:spacing w:val="-2"/>
          <w:sz w:val="27"/>
          <w:szCs w:val="27"/>
          <w:lang w:val="uk-UA"/>
        </w:rPr>
        <w:t xml:space="preserve"> </w:t>
      </w:r>
      <w:r w:rsidR="005E5F05" w:rsidRPr="00E705B2">
        <w:rPr>
          <w:rFonts w:ascii="Times New Roman" w:hAnsi="Times New Roman" w:cs="Times New Roman"/>
          <w:color w:val="000000"/>
          <w:spacing w:val="-2"/>
          <w:sz w:val="27"/>
          <w:szCs w:val="27"/>
          <w:lang w:val="uk-UA" w:eastAsia="uk-UA"/>
        </w:rPr>
        <w:t>–</w:t>
      </w:r>
      <w:r w:rsidR="00707C67" w:rsidRPr="00E705B2">
        <w:rPr>
          <w:rFonts w:ascii="Times New Roman" w:hAnsi="Times New Roman" w:cs="Times New Roman"/>
          <w:spacing w:val="-2"/>
          <w:sz w:val="27"/>
          <w:szCs w:val="27"/>
          <w:lang w:val="uk-UA"/>
        </w:rPr>
        <w:t xml:space="preserve"> квартиру загальною площею 77,9</w:t>
      </w:r>
      <w:r w:rsidR="00E705B2" w:rsidRPr="00E705B2">
        <w:rPr>
          <w:rFonts w:ascii="Times New Roman" w:hAnsi="Times New Roman" w:cs="Times New Roman"/>
          <w:spacing w:val="-2"/>
          <w:sz w:val="27"/>
          <w:szCs w:val="27"/>
          <w:lang w:val="uk-UA"/>
        </w:rPr>
        <w:t> </w:t>
      </w:r>
      <w:r w:rsidR="00707C67" w:rsidRPr="00E705B2">
        <w:rPr>
          <w:rFonts w:ascii="Times New Roman" w:hAnsi="Times New Roman" w:cs="Times New Roman"/>
          <w:spacing w:val="-2"/>
          <w:sz w:val="27"/>
          <w:szCs w:val="27"/>
          <w:lang w:val="uk-UA"/>
        </w:rPr>
        <w:t>кв.</w:t>
      </w:r>
      <w:r w:rsidR="00A86730" w:rsidRPr="00E705B2">
        <w:rPr>
          <w:rFonts w:ascii="Times New Roman" w:hAnsi="Times New Roman" w:cs="Times New Roman"/>
          <w:spacing w:val="-2"/>
          <w:sz w:val="27"/>
          <w:szCs w:val="27"/>
          <w:lang w:val="uk-UA"/>
        </w:rPr>
        <w:t> </w:t>
      </w:r>
      <w:r w:rsidR="00707C67" w:rsidRPr="00E705B2">
        <w:rPr>
          <w:rFonts w:ascii="Times New Roman" w:hAnsi="Times New Roman" w:cs="Times New Roman"/>
          <w:spacing w:val="-2"/>
          <w:sz w:val="27"/>
          <w:szCs w:val="27"/>
          <w:lang w:val="uk-UA"/>
        </w:rPr>
        <w:t>м. у Дарницькому районі столиці</w:t>
      </w:r>
      <w:r w:rsidR="009442E6" w:rsidRPr="00E705B2">
        <w:rPr>
          <w:rFonts w:ascii="Times New Roman" w:hAnsi="Times New Roman" w:cs="Times New Roman"/>
          <w:spacing w:val="-2"/>
          <w:sz w:val="27"/>
          <w:szCs w:val="27"/>
          <w:lang w:val="uk-UA"/>
        </w:rPr>
        <w:t>. За твердженням ГРД, орієнтовна загальна вартість вказаних квартир в гривнях становила близько 5,5</w:t>
      </w:r>
      <w:r w:rsidR="005E5F05" w:rsidRPr="00E705B2">
        <w:rPr>
          <w:rFonts w:ascii="Times New Roman" w:hAnsi="Times New Roman" w:cs="Times New Roman"/>
          <w:spacing w:val="-2"/>
          <w:sz w:val="27"/>
          <w:szCs w:val="27"/>
          <w:lang w:val="uk-UA"/>
        </w:rPr>
        <w:t xml:space="preserve"> </w:t>
      </w:r>
      <w:r w:rsidR="005E5F05" w:rsidRPr="00E705B2">
        <w:rPr>
          <w:rFonts w:ascii="Times New Roman" w:hAnsi="Times New Roman" w:cs="Times New Roman"/>
          <w:color w:val="000000"/>
          <w:spacing w:val="-2"/>
          <w:sz w:val="27"/>
          <w:szCs w:val="27"/>
          <w:lang w:val="uk-UA" w:eastAsia="uk-UA"/>
        </w:rPr>
        <w:t>–</w:t>
      </w:r>
      <w:r w:rsidR="005E5F05" w:rsidRPr="00E705B2">
        <w:rPr>
          <w:rFonts w:ascii="Times New Roman" w:hAnsi="Times New Roman" w:cs="Times New Roman"/>
          <w:spacing w:val="-2"/>
          <w:sz w:val="27"/>
          <w:szCs w:val="27"/>
          <w:lang w:val="uk-UA"/>
        </w:rPr>
        <w:t xml:space="preserve"> </w:t>
      </w:r>
      <w:r w:rsidR="009442E6" w:rsidRPr="00E705B2">
        <w:rPr>
          <w:rFonts w:ascii="Times New Roman" w:hAnsi="Times New Roman" w:cs="Times New Roman"/>
          <w:spacing w:val="-2"/>
          <w:sz w:val="27"/>
          <w:szCs w:val="27"/>
          <w:lang w:val="uk-UA"/>
        </w:rPr>
        <w:t>7,3 млн. грн.</w:t>
      </w:r>
    </w:p>
    <w:p w:rsidR="00707C67" w:rsidRPr="00E705B2" w:rsidRDefault="009442E6" w:rsidP="005B2221">
      <w:pPr>
        <w:shd w:val="clear" w:color="auto" w:fill="FFFFFF" w:themeFill="background1"/>
        <w:spacing w:after="0" w:line="330" w:lineRule="exact"/>
        <w:ind w:firstLine="709"/>
        <w:jc w:val="both"/>
        <w:rPr>
          <w:rFonts w:ascii="Times New Roman" w:hAnsi="Times New Roman" w:cs="Times New Roman"/>
          <w:spacing w:val="-2"/>
          <w:sz w:val="27"/>
          <w:szCs w:val="27"/>
          <w:lang w:val="uk-UA"/>
        </w:rPr>
      </w:pPr>
      <w:r w:rsidRPr="00E705B2">
        <w:rPr>
          <w:rFonts w:ascii="Times New Roman" w:hAnsi="Times New Roman" w:cs="Times New Roman"/>
          <w:spacing w:val="-2"/>
          <w:sz w:val="27"/>
          <w:szCs w:val="27"/>
          <w:lang w:val="uk-UA"/>
        </w:rPr>
        <w:t>К</w:t>
      </w:r>
      <w:r w:rsidR="00707C67" w:rsidRPr="00E705B2">
        <w:rPr>
          <w:rFonts w:ascii="Times New Roman" w:hAnsi="Times New Roman" w:cs="Times New Roman"/>
          <w:spacing w:val="-2"/>
          <w:sz w:val="27"/>
          <w:szCs w:val="27"/>
          <w:lang w:val="uk-UA"/>
        </w:rPr>
        <w:t>рім придбаних квартир, у 2015</w:t>
      </w:r>
      <w:r w:rsidR="005E5F05" w:rsidRPr="00E705B2">
        <w:rPr>
          <w:rFonts w:ascii="Times New Roman" w:hAnsi="Times New Roman" w:cs="Times New Roman"/>
          <w:spacing w:val="-2"/>
          <w:sz w:val="27"/>
          <w:szCs w:val="27"/>
          <w:lang w:val="uk-UA"/>
        </w:rPr>
        <w:t xml:space="preserve"> </w:t>
      </w:r>
      <w:r w:rsidR="005E5F05" w:rsidRPr="00E705B2">
        <w:rPr>
          <w:rFonts w:ascii="Times New Roman" w:hAnsi="Times New Roman" w:cs="Times New Roman"/>
          <w:color w:val="000000"/>
          <w:spacing w:val="-2"/>
          <w:sz w:val="27"/>
          <w:szCs w:val="27"/>
          <w:lang w:val="uk-UA" w:eastAsia="uk-UA"/>
        </w:rPr>
        <w:t>–</w:t>
      </w:r>
      <w:r w:rsidR="00707C67" w:rsidRPr="00E705B2">
        <w:rPr>
          <w:rFonts w:ascii="Times New Roman" w:hAnsi="Times New Roman" w:cs="Times New Roman"/>
          <w:spacing w:val="-2"/>
          <w:sz w:val="27"/>
          <w:szCs w:val="27"/>
          <w:lang w:val="uk-UA"/>
        </w:rPr>
        <w:t xml:space="preserve"> 2016 роках батьки надавали фінансову допомогу судді у загальному розмірі 670 000 грн, а 16.05.2018 батько судді подарував їй автомобіль «T</w:t>
      </w:r>
      <w:r w:rsidRPr="00E705B2">
        <w:rPr>
          <w:rFonts w:ascii="Times New Roman" w:hAnsi="Times New Roman" w:cs="Times New Roman"/>
          <w:spacing w:val="-2"/>
          <w:sz w:val="27"/>
          <w:szCs w:val="27"/>
          <w:lang w:val="en-US"/>
        </w:rPr>
        <w:t>OYOTA</w:t>
      </w:r>
      <w:r w:rsidR="00707C67" w:rsidRPr="00E705B2">
        <w:rPr>
          <w:rFonts w:ascii="Times New Roman" w:hAnsi="Times New Roman" w:cs="Times New Roman"/>
          <w:spacing w:val="-2"/>
          <w:sz w:val="27"/>
          <w:szCs w:val="27"/>
          <w:lang w:val="uk-UA"/>
        </w:rPr>
        <w:t xml:space="preserve"> R</w:t>
      </w:r>
      <w:r w:rsidRPr="00E705B2">
        <w:rPr>
          <w:rFonts w:ascii="Times New Roman" w:hAnsi="Times New Roman" w:cs="Times New Roman"/>
          <w:spacing w:val="-2"/>
          <w:sz w:val="27"/>
          <w:szCs w:val="27"/>
          <w:lang w:val="en-US"/>
        </w:rPr>
        <w:t>AV</w:t>
      </w:r>
      <w:r w:rsidR="00707C67" w:rsidRPr="00E705B2">
        <w:rPr>
          <w:rFonts w:ascii="Times New Roman" w:hAnsi="Times New Roman" w:cs="Times New Roman"/>
          <w:spacing w:val="-2"/>
          <w:sz w:val="27"/>
          <w:szCs w:val="27"/>
          <w:lang w:val="uk-UA"/>
        </w:rPr>
        <w:t>4 H</w:t>
      </w:r>
      <w:r w:rsidRPr="00E705B2">
        <w:rPr>
          <w:rFonts w:ascii="Times New Roman" w:hAnsi="Times New Roman" w:cs="Times New Roman"/>
          <w:spacing w:val="-2"/>
          <w:sz w:val="27"/>
          <w:szCs w:val="27"/>
          <w:lang w:val="en-US"/>
        </w:rPr>
        <w:t>YBRID</w:t>
      </w:r>
      <w:r w:rsidR="00707C67" w:rsidRPr="00E705B2">
        <w:rPr>
          <w:rFonts w:ascii="Times New Roman" w:hAnsi="Times New Roman" w:cs="Times New Roman"/>
          <w:spacing w:val="-2"/>
          <w:sz w:val="27"/>
          <w:szCs w:val="27"/>
          <w:lang w:val="uk-UA"/>
        </w:rPr>
        <w:t>» 2018 р</w:t>
      </w:r>
      <w:r w:rsidRPr="00E705B2">
        <w:rPr>
          <w:rFonts w:ascii="Times New Roman" w:hAnsi="Times New Roman" w:cs="Times New Roman"/>
          <w:spacing w:val="-2"/>
          <w:sz w:val="27"/>
          <w:szCs w:val="27"/>
          <w:lang w:val="uk-UA"/>
        </w:rPr>
        <w:t xml:space="preserve">оку </w:t>
      </w:r>
      <w:r w:rsidR="00707C67" w:rsidRPr="00E705B2">
        <w:rPr>
          <w:rFonts w:ascii="Times New Roman" w:hAnsi="Times New Roman" w:cs="Times New Roman"/>
          <w:spacing w:val="-2"/>
          <w:sz w:val="27"/>
          <w:szCs w:val="27"/>
          <w:lang w:val="uk-UA"/>
        </w:rPr>
        <w:t>в</w:t>
      </w:r>
      <w:r w:rsidRPr="00E705B2">
        <w:rPr>
          <w:rFonts w:ascii="Times New Roman" w:hAnsi="Times New Roman" w:cs="Times New Roman"/>
          <w:spacing w:val="-2"/>
          <w:sz w:val="27"/>
          <w:szCs w:val="27"/>
          <w:lang w:val="uk-UA"/>
        </w:rPr>
        <w:t>ипуску</w:t>
      </w:r>
      <w:r w:rsidR="00707C67" w:rsidRPr="00E705B2">
        <w:rPr>
          <w:rFonts w:ascii="Times New Roman" w:hAnsi="Times New Roman" w:cs="Times New Roman"/>
          <w:spacing w:val="-2"/>
          <w:sz w:val="27"/>
          <w:szCs w:val="27"/>
          <w:lang w:val="uk-UA"/>
        </w:rPr>
        <w:t xml:space="preserve"> за 1</w:t>
      </w:r>
      <w:r w:rsidR="005E5F05" w:rsidRPr="00E705B2">
        <w:rPr>
          <w:rFonts w:ascii="Times New Roman" w:hAnsi="Times New Roman" w:cs="Times New Roman"/>
          <w:spacing w:val="-2"/>
          <w:sz w:val="27"/>
          <w:szCs w:val="27"/>
          <w:lang w:val="uk-UA"/>
        </w:rPr>
        <w:t> </w:t>
      </w:r>
      <w:r w:rsidR="00707C67" w:rsidRPr="00E705B2">
        <w:rPr>
          <w:rFonts w:ascii="Times New Roman" w:hAnsi="Times New Roman" w:cs="Times New Roman"/>
          <w:spacing w:val="-2"/>
          <w:sz w:val="27"/>
          <w:szCs w:val="27"/>
          <w:lang w:val="uk-UA"/>
        </w:rPr>
        <w:t>092</w:t>
      </w:r>
      <w:r w:rsidR="00E705B2" w:rsidRPr="00E705B2">
        <w:rPr>
          <w:rFonts w:ascii="Times New Roman" w:hAnsi="Times New Roman" w:cs="Times New Roman"/>
          <w:spacing w:val="-2"/>
          <w:sz w:val="27"/>
          <w:szCs w:val="27"/>
          <w:lang w:val="uk-UA"/>
        </w:rPr>
        <w:t> </w:t>
      </w:r>
      <w:r w:rsidR="00707C67" w:rsidRPr="00E705B2">
        <w:rPr>
          <w:rFonts w:ascii="Times New Roman" w:hAnsi="Times New Roman" w:cs="Times New Roman"/>
          <w:spacing w:val="-2"/>
          <w:sz w:val="27"/>
          <w:szCs w:val="27"/>
          <w:lang w:val="uk-UA"/>
        </w:rPr>
        <w:t>689</w:t>
      </w:r>
      <w:r w:rsidR="00E705B2" w:rsidRPr="00E705B2">
        <w:rPr>
          <w:rFonts w:ascii="Times New Roman" w:hAnsi="Times New Roman" w:cs="Times New Roman"/>
          <w:spacing w:val="-2"/>
          <w:sz w:val="27"/>
          <w:szCs w:val="27"/>
          <w:lang w:val="uk-UA"/>
        </w:rPr>
        <w:t> </w:t>
      </w:r>
      <w:r w:rsidR="00707C67" w:rsidRPr="00E705B2">
        <w:rPr>
          <w:rFonts w:ascii="Times New Roman" w:hAnsi="Times New Roman" w:cs="Times New Roman"/>
          <w:spacing w:val="-2"/>
          <w:sz w:val="27"/>
          <w:szCs w:val="27"/>
          <w:lang w:val="uk-UA"/>
        </w:rPr>
        <w:t>грн.</w:t>
      </w:r>
    </w:p>
    <w:p w:rsidR="0097422F" w:rsidRPr="005B2221" w:rsidRDefault="002A78E6"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 xml:space="preserve">Суддя Чайковська Н.Р. </w:t>
      </w:r>
      <w:r w:rsidR="00A24897" w:rsidRPr="005B2221">
        <w:rPr>
          <w:rFonts w:ascii="Times New Roman" w:hAnsi="Times New Roman" w:cs="Times New Roman"/>
          <w:sz w:val="27"/>
          <w:szCs w:val="27"/>
          <w:lang w:val="uk-UA"/>
        </w:rPr>
        <w:t xml:space="preserve">в </w:t>
      </w:r>
      <w:r w:rsidR="00342E3E" w:rsidRPr="005B2221">
        <w:rPr>
          <w:rFonts w:ascii="Times New Roman" w:hAnsi="Times New Roman" w:cs="Times New Roman"/>
          <w:sz w:val="27"/>
          <w:szCs w:val="27"/>
          <w:lang w:val="uk-UA"/>
        </w:rPr>
        <w:t xml:space="preserve">наданих Комісії </w:t>
      </w:r>
      <w:r w:rsidRPr="005B2221">
        <w:rPr>
          <w:rFonts w:ascii="Times New Roman" w:hAnsi="Times New Roman" w:cs="Times New Roman"/>
          <w:sz w:val="27"/>
          <w:szCs w:val="27"/>
          <w:lang w:val="uk-UA"/>
        </w:rPr>
        <w:t>письмов</w:t>
      </w:r>
      <w:r w:rsidR="00A24897" w:rsidRPr="005B2221">
        <w:rPr>
          <w:rFonts w:ascii="Times New Roman" w:hAnsi="Times New Roman" w:cs="Times New Roman"/>
          <w:sz w:val="27"/>
          <w:szCs w:val="27"/>
          <w:lang w:val="uk-UA"/>
        </w:rPr>
        <w:t>их</w:t>
      </w:r>
      <w:r w:rsidRPr="005B2221">
        <w:rPr>
          <w:rFonts w:ascii="Times New Roman" w:hAnsi="Times New Roman" w:cs="Times New Roman"/>
          <w:sz w:val="27"/>
          <w:szCs w:val="27"/>
          <w:lang w:val="uk-UA"/>
        </w:rPr>
        <w:t xml:space="preserve"> пояснення</w:t>
      </w:r>
      <w:r w:rsidR="00A24897" w:rsidRPr="005B2221">
        <w:rPr>
          <w:rFonts w:ascii="Times New Roman" w:hAnsi="Times New Roman" w:cs="Times New Roman"/>
          <w:sz w:val="27"/>
          <w:szCs w:val="27"/>
          <w:lang w:val="uk-UA"/>
        </w:rPr>
        <w:t xml:space="preserve">х </w:t>
      </w:r>
      <w:r w:rsidR="0097422F" w:rsidRPr="005B2221">
        <w:rPr>
          <w:rFonts w:ascii="Times New Roman" w:hAnsi="Times New Roman" w:cs="Times New Roman"/>
          <w:sz w:val="27"/>
          <w:szCs w:val="27"/>
          <w:lang w:val="uk-UA"/>
        </w:rPr>
        <w:t>зазначи</w:t>
      </w:r>
      <w:r w:rsidR="00A24897" w:rsidRPr="005B2221">
        <w:rPr>
          <w:rFonts w:ascii="Times New Roman" w:hAnsi="Times New Roman" w:cs="Times New Roman"/>
          <w:sz w:val="27"/>
          <w:szCs w:val="27"/>
          <w:lang w:val="uk-UA"/>
        </w:rPr>
        <w:t>ла</w:t>
      </w:r>
      <w:r w:rsidR="0097422F" w:rsidRPr="005B2221">
        <w:rPr>
          <w:rFonts w:ascii="Times New Roman" w:hAnsi="Times New Roman" w:cs="Times New Roman"/>
          <w:sz w:val="27"/>
          <w:szCs w:val="27"/>
          <w:lang w:val="uk-UA"/>
        </w:rPr>
        <w:t xml:space="preserve">, що у 2015 році вона подала </w:t>
      </w:r>
      <w:r w:rsidR="00A24897" w:rsidRPr="005B2221">
        <w:rPr>
          <w:rFonts w:ascii="Times New Roman" w:hAnsi="Times New Roman" w:cs="Times New Roman"/>
          <w:sz w:val="27"/>
          <w:szCs w:val="27"/>
          <w:lang w:val="uk-UA"/>
        </w:rPr>
        <w:t xml:space="preserve">декларацію особи, уповноваженої на виконання функцій держави або місцевого самоврядування, за 2015 рік, в якій задекларувала </w:t>
      </w:r>
      <w:r w:rsidR="0097422F" w:rsidRPr="005B2221">
        <w:rPr>
          <w:rFonts w:ascii="Times New Roman" w:hAnsi="Times New Roman" w:cs="Times New Roman"/>
          <w:sz w:val="27"/>
          <w:szCs w:val="27"/>
          <w:lang w:val="uk-UA"/>
        </w:rPr>
        <w:t xml:space="preserve">виплати </w:t>
      </w:r>
      <w:r w:rsidR="00522F76">
        <w:rPr>
          <w:rFonts w:ascii="Times New Roman" w:hAnsi="Times New Roman" w:cs="Times New Roman"/>
          <w:sz w:val="27"/>
          <w:szCs w:val="27"/>
          <w:lang w:val="uk-UA"/>
        </w:rPr>
        <w:t>ІНФОРМАЦІЯ_1</w:t>
      </w:r>
      <w:bookmarkStart w:id="2" w:name="_GoBack"/>
      <w:bookmarkEnd w:id="2"/>
      <w:r w:rsidR="0097422F" w:rsidRPr="005B2221">
        <w:rPr>
          <w:rFonts w:ascii="Times New Roman" w:hAnsi="Times New Roman" w:cs="Times New Roman"/>
          <w:sz w:val="27"/>
          <w:szCs w:val="27"/>
          <w:lang w:val="uk-UA"/>
        </w:rPr>
        <w:t xml:space="preserve"> у сумі 266</w:t>
      </w:r>
      <w:r w:rsidR="00A24897" w:rsidRPr="005B2221">
        <w:rPr>
          <w:rFonts w:ascii="Times New Roman" w:hAnsi="Times New Roman" w:cs="Times New Roman"/>
          <w:sz w:val="27"/>
          <w:szCs w:val="27"/>
          <w:lang w:val="uk-UA"/>
        </w:rPr>
        <w:t> </w:t>
      </w:r>
      <w:r w:rsidR="0097422F" w:rsidRPr="005B2221">
        <w:rPr>
          <w:rFonts w:ascii="Times New Roman" w:hAnsi="Times New Roman" w:cs="Times New Roman"/>
          <w:sz w:val="27"/>
          <w:szCs w:val="27"/>
          <w:lang w:val="uk-UA"/>
        </w:rPr>
        <w:t xml:space="preserve">грн; фінансову допомогу </w:t>
      </w:r>
      <w:r w:rsidR="00007C3D" w:rsidRPr="005B2221">
        <w:rPr>
          <w:rFonts w:ascii="Times New Roman" w:hAnsi="Times New Roman" w:cs="Times New Roman"/>
          <w:sz w:val="27"/>
          <w:szCs w:val="27"/>
          <w:lang w:val="uk-UA"/>
        </w:rPr>
        <w:t xml:space="preserve">від </w:t>
      </w:r>
      <w:r w:rsidR="0097422F" w:rsidRPr="005B2221">
        <w:rPr>
          <w:rFonts w:ascii="Times New Roman" w:hAnsi="Times New Roman" w:cs="Times New Roman"/>
          <w:sz w:val="27"/>
          <w:szCs w:val="27"/>
          <w:lang w:val="uk-UA"/>
        </w:rPr>
        <w:t>батьків</w:t>
      </w:r>
      <w:r w:rsidR="00007C3D" w:rsidRPr="005B2221">
        <w:rPr>
          <w:rFonts w:ascii="Times New Roman" w:hAnsi="Times New Roman" w:cs="Times New Roman"/>
          <w:sz w:val="27"/>
          <w:szCs w:val="27"/>
          <w:lang w:val="uk-UA"/>
        </w:rPr>
        <w:t xml:space="preserve"> у сумі 400 000 грн; бонуси від ПАТ КБ «ПриватБанк» </w:t>
      </w:r>
      <w:r w:rsidR="00EE53A4" w:rsidRPr="005B2221">
        <w:rPr>
          <w:rFonts w:ascii="Times New Roman" w:hAnsi="Times New Roman" w:cs="Times New Roman"/>
          <w:color w:val="000000"/>
          <w:sz w:val="27"/>
          <w:szCs w:val="27"/>
          <w:lang w:val="uk-UA" w:eastAsia="uk-UA"/>
        </w:rPr>
        <w:t>–</w:t>
      </w:r>
      <w:r w:rsidR="00007C3D" w:rsidRPr="005B2221">
        <w:rPr>
          <w:rFonts w:ascii="Times New Roman" w:hAnsi="Times New Roman" w:cs="Times New Roman"/>
          <w:sz w:val="27"/>
          <w:szCs w:val="27"/>
          <w:lang w:val="uk-UA"/>
        </w:rPr>
        <w:t xml:space="preserve"> 2 587 грн; заробітну плату члена </w:t>
      </w:r>
      <w:r w:rsidR="00EE53A4" w:rsidRPr="005B2221">
        <w:rPr>
          <w:rFonts w:ascii="Times New Roman" w:hAnsi="Times New Roman" w:cs="Times New Roman"/>
          <w:sz w:val="27"/>
          <w:szCs w:val="27"/>
          <w:lang w:val="uk-UA"/>
        </w:rPr>
        <w:t>сім’ї</w:t>
      </w:r>
      <w:r w:rsidR="00007C3D" w:rsidRPr="005B2221">
        <w:rPr>
          <w:rFonts w:ascii="Times New Roman" w:hAnsi="Times New Roman" w:cs="Times New Roman"/>
          <w:sz w:val="27"/>
          <w:szCs w:val="27"/>
          <w:lang w:val="uk-UA"/>
        </w:rPr>
        <w:t xml:space="preserve"> у розмірі 74 200 грн. На підтвердження того, що у 2015</w:t>
      </w:r>
      <w:r w:rsidR="00A24897" w:rsidRPr="005B2221">
        <w:rPr>
          <w:rFonts w:ascii="Times New Roman" w:hAnsi="Times New Roman" w:cs="Times New Roman"/>
          <w:sz w:val="27"/>
          <w:szCs w:val="27"/>
          <w:lang w:val="uk-UA"/>
        </w:rPr>
        <w:t> </w:t>
      </w:r>
      <w:r w:rsidR="00007C3D" w:rsidRPr="005B2221">
        <w:rPr>
          <w:rFonts w:ascii="Times New Roman" w:hAnsi="Times New Roman" w:cs="Times New Roman"/>
          <w:sz w:val="27"/>
          <w:szCs w:val="27"/>
          <w:lang w:val="uk-UA"/>
        </w:rPr>
        <w:t>році батьки суд</w:t>
      </w:r>
      <w:r w:rsidR="001D3DC1" w:rsidRPr="005B2221">
        <w:rPr>
          <w:rFonts w:ascii="Times New Roman" w:hAnsi="Times New Roman" w:cs="Times New Roman"/>
          <w:sz w:val="27"/>
          <w:szCs w:val="27"/>
          <w:lang w:val="uk-UA"/>
        </w:rPr>
        <w:t xml:space="preserve">ді надали їй фінансову допомогу в розмірі 400 000 грн, </w:t>
      </w:r>
      <w:r w:rsidR="00A24897" w:rsidRPr="005B2221">
        <w:rPr>
          <w:rFonts w:ascii="Times New Roman" w:hAnsi="Times New Roman" w:cs="Times New Roman"/>
          <w:sz w:val="27"/>
          <w:szCs w:val="27"/>
          <w:lang w:val="uk-UA"/>
        </w:rPr>
        <w:t>суддя</w:t>
      </w:r>
      <w:r w:rsidR="001D3DC1" w:rsidRPr="005B2221">
        <w:rPr>
          <w:rFonts w:ascii="Times New Roman" w:hAnsi="Times New Roman" w:cs="Times New Roman"/>
          <w:sz w:val="27"/>
          <w:szCs w:val="27"/>
          <w:lang w:val="uk-UA"/>
        </w:rPr>
        <w:t xml:space="preserve"> надала </w:t>
      </w:r>
      <w:r w:rsidR="00007C3D" w:rsidRPr="005B2221">
        <w:rPr>
          <w:rFonts w:ascii="Times New Roman" w:hAnsi="Times New Roman" w:cs="Times New Roman"/>
          <w:sz w:val="27"/>
          <w:szCs w:val="27"/>
          <w:lang w:val="uk-UA"/>
        </w:rPr>
        <w:t>виписку з</w:t>
      </w:r>
      <w:r w:rsidR="00A24897" w:rsidRPr="005B2221">
        <w:rPr>
          <w:rFonts w:ascii="Times New Roman" w:hAnsi="Times New Roman" w:cs="Times New Roman"/>
          <w:sz w:val="27"/>
          <w:szCs w:val="27"/>
          <w:lang w:val="uk-UA"/>
        </w:rPr>
        <w:t xml:space="preserve"> банківського</w:t>
      </w:r>
      <w:r w:rsidR="00007C3D" w:rsidRPr="005B2221">
        <w:rPr>
          <w:rFonts w:ascii="Times New Roman" w:hAnsi="Times New Roman" w:cs="Times New Roman"/>
          <w:sz w:val="27"/>
          <w:szCs w:val="27"/>
          <w:lang w:val="uk-UA"/>
        </w:rPr>
        <w:t xml:space="preserve"> рахунку</w:t>
      </w:r>
      <w:r w:rsidR="001D3DC1" w:rsidRPr="005B2221">
        <w:rPr>
          <w:rFonts w:ascii="Times New Roman" w:hAnsi="Times New Roman" w:cs="Times New Roman"/>
          <w:sz w:val="27"/>
          <w:szCs w:val="27"/>
          <w:lang w:val="uk-UA"/>
        </w:rPr>
        <w:t>, з якої вбачається, що батьк</w:t>
      </w:r>
      <w:r w:rsidR="00A24897" w:rsidRPr="005B2221">
        <w:rPr>
          <w:rFonts w:ascii="Times New Roman" w:hAnsi="Times New Roman" w:cs="Times New Roman"/>
          <w:sz w:val="27"/>
          <w:szCs w:val="27"/>
          <w:lang w:val="uk-UA"/>
        </w:rPr>
        <w:t>о</w:t>
      </w:r>
      <w:r w:rsidR="001D3DC1" w:rsidRPr="005B2221">
        <w:rPr>
          <w:rFonts w:ascii="Times New Roman" w:hAnsi="Times New Roman" w:cs="Times New Roman"/>
          <w:sz w:val="27"/>
          <w:szCs w:val="27"/>
          <w:lang w:val="uk-UA"/>
        </w:rPr>
        <w:t xml:space="preserve"> перерах</w:t>
      </w:r>
      <w:r w:rsidR="00A24897" w:rsidRPr="005B2221">
        <w:rPr>
          <w:rFonts w:ascii="Times New Roman" w:hAnsi="Times New Roman" w:cs="Times New Roman"/>
          <w:sz w:val="27"/>
          <w:szCs w:val="27"/>
          <w:lang w:val="uk-UA"/>
        </w:rPr>
        <w:t>у</w:t>
      </w:r>
      <w:r w:rsidR="001D3DC1" w:rsidRPr="005B2221">
        <w:rPr>
          <w:rFonts w:ascii="Times New Roman" w:hAnsi="Times New Roman" w:cs="Times New Roman"/>
          <w:sz w:val="27"/>
          <w:szCs w:val="27"/>
          <w:lang w:val="uk-UA"/>
        </w:rPr>
        <w:t>ва</w:t>
      </w:r>
      <w:r w:rsidR="00A24897" w:rsidRPr="005B2221">
        <w:rPr>
          <w:rFonts w:ascii="Times New Roman" w:hAnsi="Times New Roman" w:cs="Times New Roman"/>
          <w:sz w:val="27"/>
          <w:szCs w:val="27"/>
          <w:lang w:val="uk-UA"/>
        </w:rPr>
        <w:t xml:space="preserve">в судді </w:t>
      </w:r>
      <w:r w:rsidR="001D3DC1" w:rsidRPr="005B2221">
        <w:rPr>
          <w:rFonts w:ascii="Times New Roman" w:hAnsi="Times New Roman" w:cs="Times New Roman"/>
          <w:sz w:val="27"/>
          <w:szCs w:val="27"/>
          <w:lang w:val="uk-UA"/>
        </w:rPr>
        <w:t>377 010 грн</w:t>
      </w:r>
      <w:r w:rsidR="00A24897" w:rsidRPr="005B2221">
        <w:rPr>
          <w:rFonts w:ascii="Times New Roman" w:hAnsi="Times New Roman" w:cs="Times New Roman"/>
          <w:sz w:val="27"/>
          <w:szCs w:val="27"/>
          <w:lang w:val="uk-UA"/>
        </w:rPr>
        <w:t>. Також Чайковська Н.Р.</w:t>
      </w:r>
      <w:r w:rsidR="001D3DC1" w:rsidRPr="005B2221">
        <w:rPr>
          <w:rFonts w:ascii="Times New Roman" w:hAnsi="Times New Roman" w:cs="Times New Roman"/>
          <w:sz w:val="27"/>
          <w:szCs w:val="27"/>
          <w:lang w:val="uk-UA"/>
        </w:rPr>
        <w:t xml:space="preserve"> зазначила, що 22 990 грн їй були надані готівкою при особистій зустрічі із батьками. Крім цього</w:t>
      </w:r>
      <w:r w:rsidR="00EE53A4" w:rsidRPr="005B2221">
        <w:rPr>
          <w:rFonts w:ascii="Times New Roman" w:hAnsi="Times New Roman" w:cs="Times New Roman"/>
          <w:sz w:val="27"/>
          <w:szCs w:val="27"/>
          <w:lang w:val="uk-UA"/>
        </w:rPr>
        <w:t>,</w:t>
      </w:r>
      <w:r w:rsidR="001D3DC1" w:rsidRPr="005B2221">
        <w:rPr>
          <w:rFonts w:ascii="Times New Roman" w:hAnsi="Times New Roman" w:cs="Times New Roman"/>
          <w:sz w:val="27"/>
          <w:szCs w:val="27"/>
          <w:lang w:val="uk-UA"/>
        </w:rPr>
        <w:t xml:space="preserve"> суддя</w:t>
      </w:r>
      <w:r w:rsidR="00B7054D" w:rsidRPr="005B2221">
        <w:rPr>
          <w:rFonts w:ascii="Times New Roman" w:hAnsi="Times New Roman" w:cs="Times New Roman"/>
          <w:sz w:val="27"/>
          <w:szCs w:val="27"/>
          <w:lang w:val="uk-UA"/>
        </w:rPr>
        <w:t xml:space="preserve"> вказала</w:t>
      </w:r>
      <w:r w:rsidR="001D3DC1" w:rsidRPr="005B2221">
        <w:rPr>
          <w:rFonts w:ascii="Times New Roman" w:hAnsi="Times New Roman" w:cs="Times New Roman"/>
          <w:sz w:val="27"/>
          <w:szCs w:val="27"/>
          <w:lang w:val="uk-UA"/>
        </w:rPr>
        <w:t xml:space="preserve">, що </w:t>
      </w:r>
      <w:r w:rsidR="00342E3E" w:rsidRPr="005B2221">
        <w:rPr>
          <w:rFonts w:ascii="Times New Roman" w:hAnsi="Times New Roman" w:cs="Times New Roman"/>
          <w:sz w:val="27"/>
          <w:szCs w:val="27"/>
          <w:lang w:val="uk-UA"/>
        </w:rPr>
        <w:t>на</w:t>
      </w:r>
      <w:r w:rsidR="001D3DC1" w:rsidRPr="005B2221">
        <w:rPr>
          <w:rFonts w:ascii="Times New Roman" w:hAnsi="Times New Roman" w:cs="Times New Roman"/>
          <w:sz w:val="27"/>
          <w:szCs w:val="27"/>
          <w:lang w:val="uk-UA"/>
        </w:rPr>
        <w:t xml:space="preserve"> запитання ГРД вона повідомила про розмір фінансової допомоги,</w:t>
      </w:r>
      <w:r w:rsidR="00B7054D" w:rsidRPr="005B2221">
        <w:rPr>
          <w:rFonts w:ascii="Times New Roman" w:hAnsi="Times New Roman" w:cs="Times New Roman"/>
          <w:sz w:val="27"/>
          <w:szCs w:val="27"/>
          <w:lang w:val="uk-UA"/>
        </w:rPr>
        <w:t xml:space="preserve"> отриманої у 2015 році</w:t>
      </w:r>
      <w:r w:rsidR="001D3DC1" w:rsidRPr="005B2221">
        <w:rPr>
          <w:rFonts w:ascii="Times New Roman" w:hAnsi="Times New Roman" w:cs="Times New Roman"/>
          <w:sz w:val="27"/>
          <w:szCs w:val="27"/>
          <w:lang w:val="uk-UA"/>
        </w:rPr>
        <w:t>,</w:t>
      </w:r>
      <w:r w:rsidR="00EE53A4" w:rsidRPr="005B2221">
        <w:rPr>
          <w:rFonts w:ascii="Times New Roman" w:hAnsi="Times New Roman" w:cs="Times New Roman"/>
          <w:sz w:val="27"/>
          <w:szCs w:val="27"/>
          <w:lang w:val="uk-UA"/>
        </w:rPr>
        <w:t xml:space="preserve"> яка</w:t>
      </w:r>
      <w:r w:rsidR="00B7054D" w:rsidRPr="005B2221">
        <w:rPr>
          <w:rFonts w:ascii="Times New Roman" w:hAnsi="Times New Roman" w:cs="Times New Roman"/>
          <w:sz w:val="27"/>
          <w:szCs w:val="27"/>
          <w:lang w:val="uk-UA"/>
        </w:rPr>
        <w:t xml:space="preserve"> надійшл</w:t>
      </w:r>
      <w:r w:rsidR="00EE53A4" w:rsidRPr="005B2221">
        <w:rPr>
          <w:rFonts w:ascii="Times New Roman" w:hAnsi="Times New Roman" w:cs="Times New Roman"/>
          <w:sz w:val="27"/>
          <w:szCs w:val="27"/>
          <w:lang w:val="uk-UA"/>
        </w:rPr>
        <w:t>а</w:t>
      </w:r>
      <w:r w:rsidR="00B7054D" w:rsidRPr="005B2221">
        <w:rPr>
          <w:rFonts w:ascii="Times New Roman" w:hAnsi="Times New Roman" w:cs="Times New Roman"/>
          <w:sz w:val="27"/>
          <w:szCs w:val="27"/>
          <w:lang w:val="uk-UA"/>
        </w:rPr>
        <w:t xml:space="preserve"> на розрахунковий рахунок від її батька</w:t>
      </w:r>
      <w:r w:rsidR="00EE53A4" w:rsidRPr="005B2221">
        <w:rPr>
          <w:rFonts w:ascii="Times New Roman" w:hAnsi="Times New Roman" w:cs="Times New Roman"/>
          <w:sz w:val="27"/>
          <w:szCs w:val="27"/>
          <w:lang w:val="uk-UA"/>
        </w:rPr>
        <w:t>.</w:t>
      </w:r>
      <w:r w:rsidR="00B7054D" w:rsidRPr="005B2221">
        <w:rPr>
          <w:rFonts w:ascii="Times New Roman" w:hAnsi="Times New Roman" w:cs="Times New Roman"/>
          <w:sz w:val="27"/>
          <w:szCs w:val="27"/>
          <w:lang w:val="uk-UA"/>
        </w:rPr>
        <w:t xml:space="preserve"> </w:t>
      </w:r>
      <w:r w:rsidR="00EE53A4" w:rsidRPr="005B2221">
        <w:rPr>
          <w:rFonts w:ascii="Times New Roman" w:hAnsi="Times New Roman" w:cs="Times New Roman"/>
          <w:sz w:val="27"/>
          <w:szCs w:val="27"/>
          <w:lang w:val="uk-UA"/>
        </w:rPr>
        <w:t>Про готівкові кошти</w:t>
      </w:r>
      <w:r w:rsidR="00B7054D" w:rsidRPr="005B2221">
        <w:rPr>
          <w:rFonts w:ascii="Times New Roman" w:hAnsi="Times New Roman" w:cs="Times New Roman"/>
          <w:sz w:val="27"/>
          <w:szCs w:val="27"/>
          <w:lang w:val="uk-UA"/>
        </w:rPr>
        <w:t>, які вона отримала від батьків</w:t>
      </w:r>
      <w:r w:rsidR="00EE53A4" w:rsidRPr="005B2221">
        <w:rPr>
          <w:rFonts w:ascii="Times New Roman" w:hAnsi="Times New Roman" w:cs="Times New Roman"/>
          <w:sz w:val="27"/>
          <w:szCs w:val="27"/>
          <w:lang w:val="uk-UA"/>
        </w:rPr>
        <w:t>, не згадувала</w:t>
      </w:r>
      <w:r w:rsidR="00B7054D" w:rsidRPr="005B2221">
        <w:rPr>
          <w:rFonts w:ascii="Times New Roman" w:hAnsi="Times New Roman" w:cs="Times New Roman"/>
          <w:sz w:val="27"/>
          <w:szCs w:val="27"/>
          <w:lang w:val="uk-UA"/>
        </w:rPr>
        <w:t>.</w:t>
      </w:r>
      <w:r w:rsidR="001D3DC1" w:rsidRPr="005B2221">
        <w:rPr>
          <w:rFonts w:ascii="Times New Roman" w:hAnsi="Times New Roman" w:cs="Times New Roman"/>
          <w:sz w:val="27"/>
          <w:szCs w:val="27"/>
          <w:lang w:val="uk-UA"/>
        </w:rPr>
        <w:t xml:space="preserve"> </w:t>
      </w:r>
      <w:r w:rsidR="00B7054D" w:rsidRPr="005B2221">
        <w:rPr>
          <w:rFonts w:ascii="Times New Roman" w:hAnsi="Times New Roman" w:cs="Times New Roman"/>
          <w:sz w:val="27"/>
          <w:szCs w:val="27"/>
          <w:lang w:val="uk-UA"/>
        </w:rPr>
        <w:t>Тому розбіжності між задекларованою сумою в електронній декларації і сумою фактично отриманих коштів суддею</w:t>
      </w:r>
      <w:r w:rsidR="00FC4E32" w:rsidRPr="005B2221">
        <w:rPr>
          <w:rFonts w:ascii="Times New Roman" w:hAnsi="Times New Roman" w:cs="Times New Roman"/>
          <w:sz w:val="27"/>
          <w:szCs w:val="27"/>
          <w:lang w:val="uk-UA"/>
        </w:rPr>
        <w:t xml:space="preserve"> відсутні</w:t>
      </w:r>
      <w:r w:rsidR="00B7054D" w:rsidRPr="005B2221">
        <w:rPr>
          <w:rFonts w:ascii="Times New Roman" w:hAnsi="Times New Roman" w:cs="Times New Roman"/>
          <w:sz w:val="27"/>
          <w:szCs w:val="27"/>
          <w:lang w:val="uk-UA"/>
        </w:rPr>
        <w:t>.</w:t>
      </w:r>
    </w:p>
    <w:p w:rsidR="00B31929" w:rsidRPr="005B2221" w:rsidRDefault="00EE53A4"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Стосовно того, що суддею не зазначено</w:t>
      </w:r>
      <w:r w:rsidR="002A78E6" w:rsidRPr="005B2221">
        <w:rPr>
          <w:rFonts w:ascii="Times New Roman" w:hAnsi="Times New Roman" w:cs="Times New Roman"/>
          <w:sz w:val="27"/>
          <w:szCs w:val="27"/>
          <w:lang w:val="uk-UA"/>
        </w:rPr>
        <w:t xml:space="preserve"> </w:t>
      </w:r>
      <w:r w:rsidR="00F064B3" w:rsidRPr="005B2221">
        <w:rPr>
          <w:rFonts w:ascii="Times New Roman" w:hAnsi="Times New Roman" w:cs="Times New Roman"/>
          <w:sz w:val="27"/>
          <w:szCs w:val="27"/>
          <w:lang w:val="uk-UA"/>
        </w:rPr>
        <w:t xml:space="preserve">у </w:t>
      </w:r>
      <w:r w:rsidR="002A78E6" w:rsidRPr="005B2221">
        <w:rPr>
          <w:rFonts w:ascii="Times New Roman" w:hAnsi="Times New Roman" w:cs="Times New Roman"/>
          <w:sz w:val="27"/>
          <w:szCs w:val="27"/>
          <w:lang w:val="uk-UA"/>
        </w:rPr>
        <w:t>декларації</w:t>
      </w:r>
      <w:r w:rsidR="0097422F" w:rsidRPr="005B2221">
        <w:rPr>
          <w:rFonts w:ascii="Times New Roman" w:hAnsi="Times New Roman" w:cs="Times New Roman"/>
          <w:sz w:val="27"/>
          <w:szCs w:val="27"/>
          <w:lang w:val="uk-UA"/>
        </w:rPr>
        <w:t xml:space="preserve"> </w:t>
      </w:r>
      <w:r w:rsidR="00FC4E32" w:rsidRPr="005B2221">
        <w:rPr>
          <w:rFonts w:ascii="Times New Roman" w:eastAsia="Times New Roman" w:hAnsi="Times New Roman" w:cs="Times New Roman"/>
          <w:color w:val="1D1D1B"/>
          <w:sz w:val="27"/>
          <w:szCs w:val="27"/>
          <w:lang w:val="uk-UA" w:eastAsia="ru-RU"/>
        </w:rPr>
        <w:t xml:space="preserve">особи, уповноваженої на виконання функцій держави або місцевого самоврядування, </w:t>
      </w:r>
      <w:r w:rsidR="0097422F" w:rsidRPr="005B2221">
        <w:rPr>
          <w:rFonts w:ascii="Times New Roman" w:hAnsi="Times New Roman" w:cs="Times New Roman"/>
          <w:sz w:val="27"/>
          <w:szCs w:val="27"/>
          <w:lang w:val="uk-UA"/>
        </w:rPr>
        <w:t>за 2015 рік</w:t>
      </w:r>
      <w:r w:rsidRPr="005B2221">
        <w:rPr>
          <w:rFonts w:ascii="Times New Roman" w:hAnsi="Times New Roman" w:cs="Times New Roman"/>
          <w:sz w:val="27"/>
          <w:szCs w:val="27"/>
          <w:lang w:val="uk-UA"/>
        </w:rPr>
        <w:t xml:space="preserve"> жодних</w:t>
      </w:r>
      <w:r w:rsidR="0097422F" w:rsidRPr="005B2221">
        <w:rPr>
          <w:rFonts w:ascii="Times New Roman" w:hAnsi="Times New Roman" w:cs="Times New Roman"/>
          <w:sz w:val="27"/>
          <w:szCs w:val="27"/>
          <w:lang w:val="uk-UA"/>
        </w:rPr>
        <w:t xml:space="preserve"> </w:t>
      </w:r>
      <w:r w:rsidR="00F064B3" w:rsidRPr="005B2221">
        <w:rPr>
          <w:rFonts w:ascii="Times New Roman" w:hAnsi="Times New Roman" w:cs="Times New Roman"/>
          <w:sz w:val="27"/>
          <w:szCs w:val="27"/>
          <w:lang w:val="uk-UA"/>
        </w:rPr>
        <w:t>об</w:t>
      </w:r>
      <w:r w:rsidR="00B31929" w:rsidRPr="005B2221">
        <w:rPr>
          <w:rFonts w:ascii="Times New Roman" w:hAnsi="Times New Roman" w:cs="Times New Roman"/>
          <w:sz w:val="27"/>
          <w:szCs w:val="27"/>
          <w:lang w:val="uk-UA"/>
        </w:rPr>
        <w:t>’</w:t>
      </w:r>
      <w:r w:rsidR="00F064B3" w:rsidRPr="005B2221">
        <w:rPr>
          <w:rFonts w:ascii="Times New Roman" w:hAnsi="Times New Roman" w:cs="Times New Roman"/>
          <w:sz w:val="27"/>
          <w:szCs w:val="27"/>
          <w:lang w:val="uk-UA"/>
        </w:rPr>
        <w:t>єкт</w:t>
      </w:r>
      <w:r w:rsidR="00B31929" w:rsidRPr="005B2221">
        <w:rPr>
          <w:rFonts w:ascii="Times New Roman" w:hAnsi="Times New Roman" w:cs="Times New Roman"/>
          <w:sz w:val="27"/>
          <w:szCs w:val="27"/>
          <w:lang w:val="uk-UA"/>
        </w:rPr>
        <w:t>ів</w:t>
      </w:r>
      <w:r w:rsidR="00F064B3" w:rsidRPr="005B2221">
        <w:rPr>
          <w:rFonts w:ascii="Times New Roman" w:hAnsi="Times New Roman" w:cs="Times New Roman"/>
          <w:sz w:val="27"/>
          <w:szCs w:val="27"/>
          <w:lang w:val="uk-UA"/>
        </w:rPr>
        <w:t xml:space="preserve"> нерухомості у м.</w:t>
      </w:r>
      <w:r w:rsidR="00B31929" w:rsidRPr="005B2221">
        <w:rPr>
          <w:rFonts w:ascii="Times New Roman" w:hAnsi="Times New Roman" w:cs="Times New Roman"/>
          <w:sz w:val="27"/>
          <w:szCs w:val="27"/>
          <w:lang w:val="uk-UA"/>
        </w:rPr>
        <w:t> </w:t>
      </w:r>
      <w:r w:rsidR="00F064B3" w:rsidRPr="005B2221">
        <w:rPr>
          <w:rFonts w:ascii="Times New Roman" w:hAnsi="Times New Roman" w:cs="Times New Roman"/>
          <w:sz w:val="27"/>
          <w:szCs w:val="27"/>
          <w:lang w:val="uk-UA"/>
        </w:rPr>
        <w:t xml:space="preserve">Кривий Ріг, </w:t>
      </w:r>
      <w:r w:rsidRPr="005B2221">
        <w:rPr>
          <w:rFonts w:ascii="Times New Roman" w:hAnsi="Times New Roman" w:cs="Times New Roman"/>
          <w:sz w:val="27"/>
          <w:szCs w:val="27"/>
          <w:lang w:val="uk-UA"/>
        </w:rPr>
        <w:t>хоча вказано</w:t>
      </w:r>
      <w:r w:rsidR="00F064B3" w:rsidRPr="005B2221">
        <w:rPr>
          <w:rFonts w:ascii="Times New Roman" w:hAnsi="Times New Roman" w:cs="Times New Roman"/>
          <w:sz w:val="27"/>
          <w:szCs w:val="27"/>
          <w:lang w:val="uk-UA"/>
        </w:rPr>
        <w:t xml:space="preserve"> фактичне місце проживання, суддя пояснила, що декларація за 2015</w:t>
      </w:r>
      <w:r w:rsidRPr="005B2221">
        <w:rPr>
          <w:rFonts w:ascii="Times New Roman" w:hAnsi="Times New Roman" w:cs="Times New Roman"/>
          <w:sz w:val="27"/>
          <w:szCs w:val="27"/>
          <w:lang w:val="uk-UA"/>
        </w:rPr>
        <w:t> </w:t>
      </w:r>
      <w:r w:rsidR="00F064B3" w:rsidRPr="005B2221">
        <w:rPr>
          <w:rFonts w:ascii="Times New Roman" w:hAnsi="Times New Roman" w:cs="Times New Roman"/>
          <w:sz w:val="27"/>
          <w:szCs w:val="27"/>
          <w:lang w:val="uk-UA"/>
        </w:rPr>
        <w:t>рік нею була подана 28.10.2016</w:t>
      </w:r>
      <w:r w:rsidR="0078348E" w:rsidRPr="005B2221">
        <w:rPr>
          <w:rFonts w:ascii="Times New Roman" w:hAnsi="Times New Roman" w:cs="Times New Roman"/>
          <w:sz w:val="27"/>
          <w:szCs w:val="27"/>
          <w:lang w:val="uk-UA"/>
        </w:rPr>
        <w:t>, тобто</w:t>
      </w:r>
      <w:r w:rsidR="00F064B3" w:rsidRPr="005B2221">
        <w:rPr>
          <w:rFonts w:ascii="Times New Roman" w:hAnsi="Times New Roman" w:cs="Times New Roman"/>
          <w:sz w:val="27"/>
          <w:szCs w:val="27"/>
          <w:lang w:val="uk-UA"/>
        </w:rPr>
        <w:t xml:space="preserve"> у строк</w:t>
      </w:r>
      <w:r w:rsidR="00342E3E" w:rsidRPr="005B2221">
        <w:rPr>
          <w:rFonts w:ascii="Times New Roman" w:hAnsi="Times New Roman" w:cs="Times New Roman"/>
          <w:sz w:val="27"/>
          <w:szCs w:val="27"/>
          <w:lang w:val="uk-UA"/>
        </w:rPr>
        <w:t>,</w:t>
      </w:r>
      <w:r w:rsidR="00F064B3" w:rsidRPr="005B2221">
        <w:rPr>
          <w:rFonts w:ascii="Times New Roman" w:hAnsi="Times New Roman" w:cs="Times New Roman"/>
          <w:sz w:val="27"/>
          <w:szCs w:val="27"/>
          <w:lang w:val="uk-UA"/>
        </w:rPr>
        <w:t xml:space="preserve"> встановлений законодавством, чинним на той момент. При заповненні декларації вона вже </w:t>
      </w:r>
      <w:r w:rsidR="00B31929" w:rsidRPr="005B2221">
        <w:rPr>
          <w:rFonts w:ascii="Times New Roman" w:hAnsi="Times New Roman" w:cs="Times New Roman"/>
          <w:sz w:val="27"/>
          <w:szCs w:val="27"/>
          <w:lang w:val="uk-UA"/>
        </w:rPr>
        <w:t>обіймала</w:t>
      </w:r>
      <w:r w:rsidR="00F064B3" w:rsidRPr="005B2221">
        <w:rPr>
          <w:rFonts w:ascii="Times New Roman" w:hAnsi="Times New Roman" w:cs="Times New Roman"/>
          <w:sz w:val="27"/>
          <w:szCs w:val="27"/>
          <w:lang w:val="uk-UA"/>
        </w:rPr>
        <w:t xml:space="preserve"> посаду судді у Саксаганському районному суді м</w:t>
      </w:r>
      <w:r w:rsidR="0078348E" w:rsidRPr="005B2221">
        <w:rPr>
          <w:rFonts w:ascii="Times New Roman" w:hAnsi="Times New Roman" w:cs="Times New Roman"/>
          <w:sz w:val="27"/>
          <w:szCs w:val="27"/>
          <w:lang w:val="uk-UA"/>
        </w:rPr>
        <w:t>іста</w:t>
      </w:r>
      <w:r w:rsidR="00F064B3" w:rsidRPr="005B2221">
        <w:rPr>
          <w:rFonts w:ascii="Times New Roman" w:hAnsi="Times New Roman" w:cs="Times New Roman"/>
          <w:sz w:val="27"/>
          <w:szCs w:val="27"/>
          <w:lang w:val="uk-UA"/>
        </w:rPr>
        <w:t xml:space="preserve"> Кривого Рогу</w:t>
      </w:r>
      <w:r w:rsidR="0078348E" w:rsidRPr="005B2221">
        <w:rPr>
          <w:rFonts w:ascii="Times New Roman" w:hAnsi="Times New Roman" w:cs="Times New Roman"/>
          <w:sz w:val="27"/>
          <w:szCs w:val="27"/>
          <w:lang w:val="uk-UA"/>
        </w:rPr>
        <w:t xml:space="preserve"> Дніпропетровської області</w:t>
      </w:r>
      <w:r w:rsidR="00FF7BD9" w:rsidRPr="005B2221">
        <w:rPr>
          <w:rFonts w:ascii="Times New Roman" w:hAnsi="Times New Roman" w:cs="Times New Roman"/>
          <w:sz w:val="27"/>
          <w:szCs w:val="27"/>
          <w:lang w:val="uk-UA"/>
        </w:rPr>
        <w:t>. З огляду на те, що це була перша декларація</w:t>
      </w:r>
      <w:r w:rsidR="00B31929" w:rsidRPr="005B2221">
        <w:rPr>
          <w:rFonts w:ascii="Times New Roman" w:hAnsi="Times New Roman" w:cs="Times New Roman"/>
          <w:sz w:val="27"/>
          <w:szCs w:val="27"/>
          <w:lang w:val="uk-UA"/>
        </w:rPr>
        <w:t xml:space="preserve"> за новим законодавством</w:t>
      </w:r>
      <w:r w:rsidR="00FF7BD9" w:rsidRPr="005B2221">
        <w:rPr>
          <w:rFonts w:ascii="Times New Roman" w:hAnsi="Times New Roman" w:cs="Times New Roman"/>
          <w:sz w:val="27"/>
          <w:szCs w:val="27"/>
          <w:lang w:val="uk-UA"/>
        </w:rPr>
        <w:t xml:space="preserve">, вона помилково зазначила фактичне місце </w:t>
      </w:r>
      <w:r w:rsidR="00FF7BD9" w:rsidRPr="005B2221">
        <w:rPr>
          <w:rFonts w:ascii="Times New Roman" w:hAnsi="Times New Roman" w:cs="Times New Roman"/>
          <w:sz w:val="27"/>
          <w:szCs w:val="27"/>
          <w:lang w:val="uk-UA"/>
        </w:rPr>
        <w:lastRenderedPageBreak/>
        <w:t xml:space="preserve">проживання на </w:t>
      </w:r>
      <w:r w:rsidR="0078348E" w:rsidRPr="005B2221">
        <w:rPr>
          <w:rFonts w:ascii="Times New Roman" w:hAnsi="Times New Roman" w:cs="Times New Roman"/>
          <w:sz w:val="27"/>
          <w:szCs w:val="27"/>
          <w:lang w:val="uk-UA"/>
        </w:rPr>
        <w:t>момент</w:t>
      </w:r>
      <w:r w:rsidR="00FF7BD9" w:rsidRPr="005B2221">
        <w:rPr>
          <w:rFonts w:ascii="Times New Roman" w:hAnsi="Times New Roman" w:cs="Times New Roman"/>
          <w:sz w:val="27"/>
          <w:szCs w:val="27"/>
          <w:lang w:val="uk-UA"/>
        </w:rPr>
        <w:t xml:space="preserve"> заповнення декларації, тобто станом на кінець жовтня 2016</w:t>
      </w:r>
      <w:r w:rsidR="00E705B2">
        <w:rPr>
          <w:rFonts w:ascii="Times New Roman" w:hAnsi="Times New Roman" w:cs="Times New Roman"/>
          <w:sz w:val="27"/>
          <w:szCs w:val="27"/>
          <w:lang w:val="uk-UA"/>
        </w:rPr>
        <w:t> </w:t>
      </w:r>
      <w:r w:rsidR="00FF7BD9" w:rsidRPr="005B2221">
        <w:rPr>
          <w:rFonts w:ascii="Times New Roman" w:hAnsi="Times New Roman" w:cs="Times New Roman"/>
          <w:sz w:val="27"/>
          <w:szCs w:val="27"/>
          <w:lang w:val="uk-UA"/>
        </w:rPr>
        <w:t>року, а не на кінець 2015 року</w:t>
      </w:r>
      <w:r w:rsidR="00B31929" w:rsidRPr="005B2221">
        <w:rPr>
          <w:rFonts w:ascii="Times New Roman" w:hAnsi="Times New Roman" w:cs="Times New Roman"/>
          <w:sz w:val="27"/>
          <w:szCs w:val="27"/>
          <w:lang w:val="uk-UA"/>
        </w:rPr>
        <w:t>, як повинна була зазначити</w:t>
      </w:r>
      <w:r w:rsidR="00FF7BD9" w:rsidRPr="005B2221">
        <w:rPr>
          <w:rFonts w:ascii="Times New Roman" w:hAnsi="Times New Roman" w:cs="Times New Roman"/>
          <w:sz w:val="27"/>
          <w:szCs w:val="27"/>
          <w:lang w:val="uk-UA"/>
        </w:rPr>
        <w:t>.</w:t>
      </w:r>
    </w:p>
    <w:p w:rsidR="00150014" w:rsidRPr="005B2221" w:rsidRDefault="0078348E"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У</w:t>
      </w:r>
      <w:r w:rsidR="00FF7BD9" w:rsidRPr="005B2221">
        <w:rPr>
          <w:rFonts w:ascii="Times New Roman" w:hAnsi="Times New Roman" w:cs="Times New Roman"/>
          <w:sz w:val="27"/>
          <w:szCs w:val="27"/>
          <w:lang w:val="uk-UA"/>
        </w:rPr>
        <w:t xml:space="preserve"> декларації </w:t>
      </w:r>
      <w:r w:rsidR="00B31929" w:rsidRPr="005B2221">
        <w:rPr>
          <w:rFonts w:ascii="Times New Roman" w:eastAsia="Times New Roman" w:hAnsi="Times New Roman" w:cs="Times New Roman"/>
          <w:color w:val="1D1D1B"/>
          <w:sz w:val="27"/>
          <w:szCs w:val="27"/>
          <w:lang w:val="uk-UA" w:eastAsia="ru-RU"/>
        </w:rPr>
        <w:t xml:space="preserve">особи, уповноваженої на виконання функцій держави або місцевого самоврядування, </w:t>
      </w:r>
      <w:r w:rsidR="00FF7BD9" w:rsidRPr="005B2221">
        <w:rPr>
          <w:rFonts w:ascii="Times New Roman" w:hAnsi="Times New Roman" w:cs="Times New Roman"/>
          <w:sz w:val="27"/>
          <w:szCs w:val="27"/>
          <w:lang w:val="uk-UA"/>
        </w:rPr>
        <w:t>за 2018 рік</w:t>
      </w:r>
      <w:r w:rsidRPr="005B2221">
        <w:rPr>
          <w:rFonts w:ascii="Times New Roman" w:hAnsi="Times New Roman" w:cs="Times New Roman"/>
          <w:sz w:val="27"/>
          <w:szCs w:val="27"/>
          <w:lang w:val="uk-UA"/>
        </w:rPr>
        <w:t xml:space="preserve"> суддя не вказала</w:t>
      </w:r>
      <w:r w:rsidR="00FF7BD9" w:rsidRPr="005B2221">
        <w:rPr>
          <w:rFonts w:ascii="Times New Roman" w:hAnsi="Times New Roman" w:cs="Times New Roman"/>
          <w:sz w:val="27"/>
          <w:szCs w:val="27"/>
          <w:lang w:val="uk-UA"/>
        </w:rPr>
        <w:t xml:space="preserve"> підстав та умов безоплатн</w:t>
      </w:r>
      <w:r w:rsidR="00DE2FE2" w:rsidRPr="005B2221">
        <w:rPr>
          <w:rFonts w:ascii="Times New Roman" w:hAnsi="Times New Roman" w:cs="Times New Roman"/>
          <w:sz w:val="27"/>
          <w:szCs w:val="27"/>
          <w:lang w:val="uk-UA"/>
        </w:rPr>
        <w:t>ого</w:t>
      </w:r>
      <w:r w:rsidR="00FF7BD9" w:rsidRPr="005B2221">
        <w:rPr>
          <w:rFonts w:ascii="Times New Roman" w:hAnsi="Times New Roman" w:cs="Times New Roman"/>
          <w:sz w:val="27"/>
          <w:szCs w:val="27"/>
          <w:lang w:val="uk-UA"/>
        </w:rPr>
        <w:t xml:space="preserve"> користування квартирою у м.</w:t>
      </w:r>
      <w:r w:rsidR="00A86730" w:rsidRPr="005B2221">
        <w:rPr>
          <w:rFonts w:ascii="Times New Roman" w:hAnsi="Times New Roman" w:cs="Times New Roman"/>
          <w:sz w:val="27"/>
          <w:szCs w:val="27"/>
          <w:lang w:val="uk-UA"/>
        </w:rPr>
        <w:t> </w:t>
      </w:r>
      <w:r w:rsidR="00FF7BD9" w:rsidRPr="005B2221">
        <w:rPr>
          <w:rFonts w:ascii="Times New Roman" w:hAnsi="Times New Roman" w:cs="Times New Roman"/>
          <w:sz w:val="27"/>
          <w:szCs w:val="27"/>
          <w:lang w:val="uk-UA"/>
        </w:rPr>
        <w:t>Кривий Ріг</w:t>
      </w:r>
      <w:r w:rsidRPr="005B2221">
        <w:rPr>
          <w:rFonts w:ascii="Times New Roman" w:hAnsi="Times New Roman" w:cs="Times New Roman"/>
          <w:sz w:val="27"/>
          <w:szCs w:val="27"/>
          <w:lang w:val="uk-UA"/>
        </w:rPr>
        <w:t xml:space="preserve"> її колишнім чоловіком</w:t>
      </w:r>
      <w:r w:rsidR="00FF7BD9" w:rsidRPr="005B2221">
        <w:rPr>
          <w:rFonts w:ascii="Times New Roman" w:hAnsi="Times New Roman" w:cs="Times New Roman"/>
          <w:sz w:val="27"/>
          <w:szCs w:val="27"/>
          <w:lang w:val="uk-UA"/>
        </w:rPr>
        <w:t xml:space="preserve"> </w:t>
      </w:r>
      <w:r w:rsidR="005D0036">
        <w:rPr>
          <w:rFonts w:ascii="Times New Roman" w:hAnsi="Times New Roman" w:cs="Times New Roman"/>
          <w:sz w:val="27"/>
          <w:szCs w:val="27"/>
          <w:lang w:val="uk-UA"/>
        </w:rPr>
        <w:t>ОСОБА_1</w:t>
      </w:r>
      <w:r w:rsidR="00AE416A" w:rsidRPr="005B2221">
        <w:rPr>
          <w:rFonts w:ascii="Times New Roman" w:hAnsi="Times New Roman" w:cs="Times New Roman"/>
          <w:sz w:val="27"/>
          <w:szCs w:val="27"/>
          <w:lang w:val="uk-UA"/>
        </w:rPr>
        <w:t xml:space="preserve">, </w:t>
      </w:r>
      <w:r w:rsidR="00DE2FE2" w:rsidRPr="005B2221">
        <w:rPr>
          <w:rFonts w:ascii="Times New Roman" w:hAnsi="Times New Roman" w:cs="Times New Roman"/>
          <w:sz w:val="27"/>
          <w:szCs w:val="27"/>
          <w:lang w:val="uk-UA"/>
        </w:rPr>
        <w:t xml:space="preserve">з </w:t>
      </w:r>
      <w:r w:rsidR="00AE416A" w:rsidRPr="005B2221">
        <w:rPr>
          <w:rFonts w:ascii="Times New Roman" w:hAnsi="Times New Roman" w:cs="Times New Roman"/>
          <w:sz w:val="27"/>
          <w:szCs w:val="27"/>
          <w:lang w:val="uk-UA"/>
        </w:rPr>
        <w:t>яки</w:t>
      </w:r>
      <w:r w:rsidR="00FC4E32" w:rsidRPr="005B2221">
        <w:rPr>
          <w:rFonts w:ascii="Times New Roman" w:hAnsi="Times New Roman" w:cs="Times New Roman"/>
          <w:sz w:val="27"/>
          <w:szCs w:val="27"/>
          <w:lang w:val="uk-UA"/>
        </w:rPr>
        <w:t>м</w:t>
      </w:r>
      <w:r w:rsidR="00AE416A" w:rsidRPr="005B2221">
        <w:rPr>
          <w:rFonts w:ascii="Times New Roman" w:hAnsi="Times New Roman" w:cs="Times New Roman"/>
          <w:sz w:val="27"/>
          <w:szCs w:val="27"/>
          <w:lang w:val="uk-UA"/>
        </w:rPr>
        <w:t xml:space="preserve"> </w:t>
      </w:r>
      <w:r w:rsidRPr="005B2221">
        <w:rPr>
          <w:rFonts w:ascii="Times New Roman" w:hAnsi="Times New Roman" w:cs="Times New Roman"/>
          <w:sz w:val="27"/>
          <w:szCs w:val="27"/>
          <w:lang w:val="uk-UA"/>
        </w:rPr>
        <w:t>у</w:t>
      </w:r>
      <w:r w:rsidR="00AE416A" w:rsidRPr="005B2221">
        <w:rPr>
          <w:rFonts w:ascii="Times New Roman" w:hAnsi="Times New Roman" w:cs="Times New Roman"/>
          <w:sz w:val="27"/>
          <w:szCs w:val="27"/>
          <w:lang w:val="uk-UA"/>
        </w:rPr>
        <w:t xml:space="preserve"> 2017</w:t>
      </w:r>
      <w:r w:rsidRPr="005B2221">
        <w:rPr>
          <w:rFonts w:ascii="Times New Roman" w:hAnsi="Times New Roman" w:cs="Times New Roman"/>
          <w:sz w:val="27"/>
          <w:szCs w:val="27"/>
          <w:lang w:val="uk-UA"/>
        </w:rPr>
        <w:t> </w:t>
      </w:r>
      <w:r w:rsidR="00AE416A" w:rsidRPr="005B2221">
        <w:rPr>
          <w:rFonts w:ascii="Times New Roman" w:hAnsi="Times New Roman" w:cs="Times New Roman"/>
          <w:sz w:val="27"/>
          <w:szCs w:val="27"/>
          <w:lang w:val="uk-UA"/>
        </w:rPr>
        <w:t>р</w:t>
      </w:r>
      <w:r w:rsidRPr="005B2221">
        <w:rPr>
          <w:rFonts w:ascii="Times New Roman" w:hAnsi="Times New Roman" w:cs="Times New Roman"/>
          <w:sz w:val="27"/>
          <w:szCs w:val="27"/>
          <w:lang w:val="uk-UA"/>
        </w:rPr>
        <w:t>оці</w:t>
      </w:r>
      <w:r w:rsidR="00AE416A" w:rsidRPr="005B2221">
        <w:rPr>
          <w:rFonts w:ascii="Times New Roman" w:hAnsi="Times New Roman" w:cs="Times New Roman"/>
          <w:sz w:val="27"/>
          <w:szCs w:val="27"/>
          <w:lang w:val="uk-UA"/>
        </w:rPr>
        <w:t xml:space="preserve"> </w:t>
      </w:r>
      <w:r w:rsidR="00DE2FE2" w:rsidRPr="005B2221">
        <w:rPr>
          <w:rFonts w:ascii="Times New Roman" w:hAnsi="Times New Roman" w:cs="Times New Roman"/>
          <w:sz w:val="27"/>
          <w:szCs w:val="27"/>
          <w:lang w:val="uk-UA"/>
        </w:rPr>
        <w:t xml:space="preserve">перебувала у зареєстрованому шлюбі, </w:t>
      </w:r>
      <w:r w:rsidR="00AE416A" w:rsidRPr="005B2221">
        <w:rPr>
          <w:rFonts w:ascii="Times New Roman" w:hAnsi="Times New Roman" w:cs="Times New Roman"/>
          <w:sz w:val="27"/>
          <w:szCs w:val="27"/>
          <w:lang w:val="uk-UA"/>
        </w:rPr>
        <w:t>поясни</w:t>
      </w:r>
      <w:r w:rsidR="001845D3" w:rsidRPr="005B2221">
        <w:rPr>
          <w:rFonts w:ascii="Times New Roman" w:hAnsi="Times New Roman" w:cs="Times New Roman"/>
          <w:sz w:val="27"/>
          <w:szCs w:val="27"/>
          <w:lang w:val="uk-UA"/>
        </w:rPr>
        <w:t>вши це тим</w:t>
      </w:r>
      <w:r w:rsidR="00AE416A" w:rsidRPr="005B2221">
        <w:rPr>
          <w:rFonts w:ascii="Times New Roman" w:hAnsi="Times New Roman" w:cs="Times New Roman"/>
          <w:sz w:val="27"/>
          <w:szCs w:val="27"/>
          <w:lang w:val="uk-UA"/>
        </w:rPr>
        <w:t xml:space="preserve">, що у декларації </w:t>
      </w:r>
      <w:r w:rsidR="00B31929" w:rsidRPr="005B2221">
        <w:rPr>
          <w:rFonts w:ascii="Times New Roman" w:eastAsia="Times New Roman" w:hAnsi="Times New Roman" w:cs="Times New Roman"/>
          <w:color w:val="1D1D1B"/>
          <w:sz w:val="27"/>
          <w:szCs w:val="27"/>
          <w:lang w:val="uk-UA" w:eastAsia="ru-RU"/>
        </w:rPr>
        <w:t xml:space="preserve">особи, уповноваженої на виконання функцій держави або місцевого самоврядування, </w:t>
      </w:r>
      <w:r w:rsidR="00AE416A" w:rsidRPr="005B2221">
        <w:rPr>
          <w:rFonts w:ascii="Times New Roman" w:hAnsi="Times New Roman" w:cs="Times New Roman"/>
          <w:sz w:val="27"/>
          <w:szCs w:val="27"/>
          <w:lang w:val="uk-UA"/>
        </w:rPr>
        <w:t xml:space="preserve">за 2018 рік вона </w:t>
      </w:r>
      <w:r w:rsidRPr="005B2221">
        <w:rPr>
          <w:rFonts w:ascii="Times New Roman" w:hAnsi="Times New Roman" w:cs="Times New Roman"/>
          <w:sz w:val="27"/>
          <w:szCs w:val="27"/>
          <w:lang w:val="uk-UA"/>
        </w:rPr>
        <w:t>зазначила</w:t>
      </w:r>
      <w:r w:rsidR="00AE416A" w:rsidRPr="005B2221">
        <w:rPr>
          <w:rFonts w:ascii="Times New Roman" w:hAnsi="Times New Roman" w:cs="Times New Roman"/>
          <w:sz w:val="27"/>
          <w:szCs w:val="27"/>
          <w:lang w:val="uk-UA"/>
        </w:rPr>
        <w:t>,</w:t>
      </w:r>
      <w:r w:rsidR="00B31929" w:rsidRPr="005B2221">
        <w:rPr>
          <w:rFonts w:ascii="Times New Roman" w:hAnsi="Times New Roman" w:cs="Times New Roman"/>
          <w:sz w:val="27"/>
          <w:szCs w:val="27"/>
          <w:lang w:val="uk-UA"/>
        </w:rPr>
        <w:t xml:space="preserve"> </w:t>
      </w:r>
      <w:r w:rsidR="00AE416A" w:rsidRPr="005B2221">
        <w:rPr>
          <w:rFonts w:ascii="Times New Roman" w:hAnsi="Times New Roman" w:cs="Times New Roman"/>
          <w:sz w:val="27"/>
          <w:szCs w:val="27"/>
          <w:lang w:val="uk-UA"/>
        </w:rPr>
        <w:t>серед іншого, квартиру</w:t>
      </w:r>
      <w:r w:rsidR="001845D3" w:rsidRPr="005B2221">
        <w:rPr>
          <w:rFonts w:ascii="Times New Roman" w:hAnsi="Times New Roman" w:cs="Times New Roman"/>
          <w:sz w:val="27"/>
          <w:szCs w:val="27"/>
          <w:lang w:val="uk-UA"/>
        </w:rPr>
        <w:t>,</w:t>
      </w:r>
      <w:r w:rsidR="00AE416A" w:rsidRPr="005B2221">
        <w:rPr>
          <w:rFonts w:ascii="Times New Roman" w:hAnsi="Times New Roman" w:cs="Times New Roman"/>
          <w:sz w:val="27"/>
          <w:szCs w:val="27"/>
          <w:lang w:val="uk-UA"/>
        </w:rPr>
        <w:t xml:space="preserve"> в якій проживав </w:t>
      </w:r>
      <w:r w:rsidR="005D0036">
        <w:rPr>
          <w:rFonts w:ascii="Times New Roman" w:hAnsi="Times New Roman" w:cs="Times New Roman"/>
          <w:sz w:val="27"/>
          <w:szCs w:val="27"/>
          <w:lang w:val="uk-UA"/>
        </w:rPr>
        <w:t>ОСОБА_1</w:t>
      </w:r>
      <w:r w:rsidR="00AE416A" w:rsidRPr="005B2221">
        <w:rPr>
          <w:rFonts w:ascii="Times New Roman" w:hAnsi="Times New Roman" w:cs="Times New Roman"/>
          <w:sz w:val="27"/>
          <w:szCs w:val="27"/>
          <w:lang w:val="uk-UA"/>
        </w:rPr>
        <w:t xml:space="preserve"> </w:t>
      </w:r>
      <w:r w:rsidR="001845D3" w:rsidRPr="005B2221">
        <w:rPr>
          <w:rFonts w:ascii="Times New Roman" w:hAnsi="Times New Roman" w:cs="Times New Roman"/>
          <w:sz w:val="27"/>
          <w:szCs w:val="27"/>
          <w:lang w:val="uk-UA"/>
        </w:rPr>
        <w:t>та</w:t>
      </w:r>
      <w:r w:rsidR="00AE416A" w:rsidRPr="005B2221">
        <w:rPr>
          <w:rFonts w:ascii="Times New Roman" w:hAnsi="Times New Roman" w:cs="Times New Roman"/>
          <w:sz w:val="27"/>
          <w:szCs w:val="27"/>
          <w:lang w:val="uk-UA"/>
        </w:rPr>
        <w:t xml:space="preserve"> її загальну площу – 47,2 кв.</w:t>
      </w:r>
      <w:r w:rsidR="005B2221" w:rsidRPr="005B2221">
        <w:rPr>
          <w:rFonts w:ascii="Times New Roman" w:hAnsi="Times New Roman" w:cs="Times New Roman"/>
          <w:sz w:val="27"/>
          <w:szCs w:val="27"/>
          <w:lang w:val="uk-UA"/>
        </w:rPr>
        <w:t> </w:t>
      </w:r>
      <w:r w:rsidR="00AE416A" w:rsidRPr="005B2221">
        <w:rPr>
          <w:rFonts w:ascii="Times New Roman" w:hAnsi="Times New Roman" w:cs="Times New Roman"/>
          <w:sz w:val="27"/>
          <w:szCs w:val="27"/>
          <w:lang w:val="uk-UA"/>
        </w:rPr>
        <w:t>м</w:t>
      </w:r>
      <w:r w:rsidR="001845D3" w:rsidRPr="005B2221">
        <w:rPr>
          <w:rFonts w:ascii="Times New Roman" w:hAnsi="Times New Roman" w:cs="Times New Roman"/>
          <w:sz w:val="27"/>
          <w:szCs w:val="27"/>
          <w:lang w:val="uk-UA"/>
        </w:rPr>
        <w:t>.</w:t>
      </w:r>
      <w:r w:rsidR="00AE416A" w:rsidRPr="005B2221">
        <w:rPr>
          <w:rFonts w:ascii="Times New Roman" w:hAnsi="Times New Roman" w:cs="Times New Roman"/>
          <w:sz w:val="27"/>
          <w:szCs w:val="27"/>
          <w:lang w:val="uk-UA"/>
        </w:rPr>
        <w:t>, дату набуття права користування – 01.01.2018, підставу проживання – безоплатне користування,</w:t>
      </w:r>
      <w:r w:rsidR="00DE2FE2" w:rsidRPr="005B2221">
        <w:rPr>
          <w:rFonts w:ascii="Times New Roman" w:hAnsi="Times New Roman" w:cs="Times New Roman"/>
          <w:sz w:val="27"/>
          <w:szCs w:val="27"/>
          <w:lang w:val="uk-UA"/>
        </w:rPr>
        <w:t xml:space="preserve"> і</w:t>
      </w:r>
      <w:r w:rsidR="00AE416A" w:rsidRPr="005B2221">
        <w:rPr>
          <w:rFonts w:ascii="Times New Roman" w:hAnsi="Times New Roman" w:cs="Times New Roman"/>
          <w:sz w:val="27"/>
          <w:szCs w:val="27"/>
          <w:lang w:val="uk-UA"/>
        </w:rPr>
        <w:t xml:space="preserve"> власника квартири</w:t>
      </w:r>
      <w:r w:rsidR="00E97258" w:rsidRPr="005B2221">
        <w:rPr>
          <w:rFonts w:ascii="Times New Roman" w:hAnsi="Times New Roman" w:cs="Times New Roman"/>
          <w:sz w:val="27"/>
          <w:szCs w:val="27"/>
          <w:lang w:val="uk-UA"/>
        </w:rPr>
        <w:t xml:space="preserve">, що відповідає пункту 2 частини першої статті 46 Закону України </w:t>
      </w:r>
      <w:r w:rsidR="00AE416A" w:rsidRPr="005B2221">
        <w:rPr>
          <w:rFonts w:ascii="Times New Roman" w:hAnsi="Times New Roman" w:cs="Times New Roman"/>
          <w:sz w:val="27"/>
          <w:szCs w:val="27"/>
          <w:lang w:val="uk-UA"/>
        </w:rPr>
        <w:t xml:space="preserve">«Про запобігання корупції». </w:t>
      </w:r>
      <w:r w:rsidR="00223A0C" w:rsidRPr="005B2221">
        <w:rPr>
          <w:rFonts w:ascii="Times New Roman" w:hAnsi="Times New Roman" w:cs="Times New Roman"/>
          <w:sz w:val="27"/>
          <w:szCs w:val="27"/>
          <w:lang w:val="uk-UA"/>
        </w:rPr>
        <w:t>Суддя звернула увагу, що</w:t>
      </w:r>
      <w:r w:rsidR="001845D3" w:rsidRPr="005B2221">
        <w:rPr>
          <w:rFonts w:ascii="Times New Roman" w:hAnsi="Times New Roman" w:cs="Times New Roman"/>
          <w:sz w:val="27"/>
          <w:szCs w:val="27"/>
          <w:lang w:val="uk-UA"/>
        </w:rPr>
        <w:t>,</w:t>
      </w:r>
      <w:r w:rsidR="00223A0C" w:rsidRPr="005B2221">
        <w:rPr>
          <w:rFonts w:ascii="Times New Roman" w:hAnsi="Times New Roman" w:cs="Times New Roman"/>
          <w:sz w:val="27"/>
          <w:szCs w:val="27"/>
          <w:lang w:val="uk-UA"/>
        </w:rPr>
        <w:t xml:space="preserve"> н</w:t>
      </w:r>
      <w:r w:rsidR="00AE416A" w:rsidRPr="005B2221">
        <w:rPr>
          <w:rFonts w:ascii="Times New Roman" w:hAnsi="Times New Roman" w:cs="Times New Roman"/>
          <w:sz w:val="27"/>
          <w:szCs w:val="27"/>
          <w:lang w:val="uk-UA"/>
        </w:rPr>
        <w:t xml:space="preserve">езважаючи на фактичне припинення шлюбних </w:t>
      </w:r>
      <w:r w:rsidR="001845D3" w:rsidRPr="005B2221">
        <w:rPr>
          <w:rFonts w:ascii="Times New Roman" w:hAnsi="Times New Roman" w:cs="Times New Roman"/>
          <w:sz w:val="27"/>
          <w:szCs w:val="27"/>
          <w:lang w:val="uk-UA"/>
        </w:rPr>
        <w:t>стосунків</w:t>
      </w:r>
      <w:r w:rsidR="00AE416A" w:rsidRPr="005B2221">
        <w:rPr>
          <w:rFonts w:ascii="Times New Roman" w:hAnsi="Times New Roman" w:cs="Times New Roman"/>
          <w:sz w:val="27"/>
          <w:szCs w:val="27"/>
          <w:lang w:val="uk-UA"/>
        </w:rPr>
        <w:t xml:space="preserve"> із </w:t>
      </w:r>
      <w:r w:rsidR="005D0036">
        <w:rPr>
          <w:rFonts w:ascii="Times New Roman" w:hAnsi="Times New Roman" w:cs="Times New Roman"/>
          <w:sz w:val="27"/>
          <w:szCs w:val="27"/>
          <w:lang w:val="uk-UA"/>
        </w:rPr>
        <w:t>ОСОБА_1</w:t>
      </w:r>
      <w:r w:rsidR="00AE416A" w:rsidRPr="005B2221">
        <w:rPr>
          <w:rFonts w:ascii="Times New Roman" w:hAnsi="Times New Roman" w:cs="Times New Roman"/>
          <w:sz w:val="27"/>
          <w:szCs w:val="27"/>
          <w:lang w:val="uk-UA"/>
        </w:rPr>
        <w:t xml:space="preserve">, </w:t>
      </w:r>
      <w:r w:rsidR="00FC4E32" w:rsidRPr="005B2221">
        <w:rPr>
          <w:rFonts w:ascii="Times New Roman" w:hAnsi="Times New Roman" w:cs="Times New Roman"/>
          <w:sz w:val="27"/>
          <w:szCs w:val="27"/>
          <w:lang w:val="uk-UA"/>
        </w:rPr>
        <w:t xml:space="preserve">непідтримання </w:t>
      </w:r>
      <w:r w:rsidR="00AE416A" w:rsidRPr="005B2221">
        <w:rPr>
          <w:rFonts w:ascii="Times New Roman" w:hAnsi="Times New Roman" w:cs="Times New Roman"/>
          <w:sz w:val="27"/>
          <w:szCs w:val="27"/>
          <w:lang w:val="uk-UA"/>
        </w:rPr>
        <w:t>спілкування, вона вживала заход</w:t>
      </w:r>
      <w:r w:rsidR="001845D3" w:rsidRPr="005B2221">
        <w:rPr>
          <w:rFonts w:ascii="Times New Roman" w:hAnsi="Times New Roman" w:cs="Times New Roman"/>
          <w:sz w:val="27"/>
          <w:szCs w:val="27"/>
          <w:lang w:val="uk-UA"/>
        </w:rPr>
        <w:t>ів</w:t>
      </w:r>
      <w:r w:rsidR="00AE416A" w:rsidRPr="005B2221">
        <w:rPr>
          <w:rFonts w:ascii="Times New Roman" w:hAnsi="Times New Roman" w:cs="Times New Roman"/>
          <w:sz w:val="27"/>
          <w:szCs w:val="27"/>
          <w:lang w:val="uk-UA"/>
        </w:rPr>
        <w:t xml:space="preserve"> для отримання від </w:t>
      </w:r>
      <w:r w:rsidR="00223A0C" w:rsidRPr="005B2221">
        <w:rPr>
          <w:rFonts w:ascii="Times New Roman" w:hAnsi="Times New Roman" w:cs="Times New Roman"/>
          <w:sz w:val="27"/>
          <w:szCs w:val="27"/>
          <w:lang w:val="uk-UA"/>
        </w:rPr>
        <w:t>нього</w:t>
      </w:r>
      <w:r w:rsidR="00AE416A" w:rsidRPr="005B2221">
        <w:rPr>
          <w:rFonts w:ascii="Times New Roman" w:hAnsi="Times New Roman" w:cs="Times New Roman"/>
          <w:sz w:val="27"/>
          <w:szCs w:val="27"/>
          <w:lang w:val="uk-UA"/>
        </w:rPr>
        <w:t xml:space="preserve"> </w:t>
      </w:r>
      <w:r w:rsidR="00223A0C" w:rsidRPr="005B2221">
        <w:rPr>
          <w:rFonts w:ascii="Times New Roman" w:hAnsi="Times New Roman" w:cs="Times New Roman"/>
          <w:sz w:val="27"/>
          <w:szCs w:val="27"/>
          <w:lang w:val="uk-UA"/>
        </w:rPr>
        <w:t xml:space="preserve">відомостей, </w:t>
      </w:r>
      <w:r w:rsidR="00AE416A" w:rsidRPr="005B2221">
        <w:rPr>
          <w:rFonts w:ascii="Times New Roman" w:hAnsi="Times New Roman" w:cs="Times New Roman"/>
          <w:sz w:val="27"/>
          <w:szCs w:val="27"/>
          <w:lang w:val="uk-UA"/>
        </w:rPr>
        <w:t>необхідних їй для пода</w:t>
      </w:r>
      <w:r w:rsidR="001845D3" w:rsidRPr="005B2221">
        <w:rPr>
          <w:rFonts w:ascii="Times New Roman" w:hAnsi="Times New Roman" w:cs="Times New Roman"/>
          <w:sz w:val="27"/>
          <w:szCs w:val="27"/>
          <w:lang w:val="uk-UA"/>
        </w:rPr>
        <w:t>ння</w:t>
      </w:r>
      <w:r w:rsidR="00AE416A" w:rsidRPr="005B2221">
        <w:rPr>
          <w:rFonts w:ascii="Times New Roman" w:hAnsi="Times New Roman" w:cs="Times New Roman"/>
          <w:sz w:val="27"/>
          <w:szCs w:val="27"/>
          <w:lang w:val="uk-UA"/>
        </w:rPr>
        <w:t xml:space="preserve"> декларації</w:t>
      </w:r>
      <w:r w:rsidR="001845D3" w:rsidRPr="005B2221">
        <w:rPr>
          <w:rFonts w:ascii="Times New Roman" w:hAnsi="Times New Roman" w:cs="Times New Roman"/>
          <w:sz w:val="27"/>
          <w:szCs w:val="27"/>
          <w:lang w:val="uk-UA"/>
        </w:rPr>
        <w:t>. О</w:t>
      </w:r>
      <w:r w:rsidR="00223A0C" w:rsidRPr="005B2221">
        <w:rPr>
          <w:rFonts w:ascii="Times New Roman" w:hAnsi="Times New Roman" w:cs="Times New Roman"/>
          <w:sz w:val="27"/>
          <w:szCs w:val="27"/>
          <w:lang w:val="uk-UA"/>
        </w:rPr>
        <w:t>тримавши такі відомості</w:t>
      </w:r>
      <w:r w:rsidR="001845D3" w:rsidRPr="005B2221">
        <w:rPr>
          <w:rFonts w:ascii="Times New Roman" w:hAnsi="Times New Roman" w:cs="Times New Roman"/>
          <w:sz w:val="27"/>
          <w:szCs w:val="27"/>
          <w:lang w:val="uk-UA"/>
        </w:rPr>
        <w:t>, вона</w:t>
      </w:r>
      <w:r w:rsidR="00223A0C" w:rsidRPr="005B2221">
        <w:rPr>
          <w:rFonts w:ascii="Times New Roman" w:hAnsi="Times New Roman" w:cs="Times New Roman"/>
          <w:sz w:val="27"/>
          <w:szCs w:val="27"/>
          <w:lang w:val="uk-UA"/>
        </w:rPr>
        <w:t xml:space="preserve"> </w:t>
      </w:r>
      <w:r w:rsidR="00AE416A" w:rsidRPr="005B2221">
        <w:rPr>
          <w:rFonts w:ascii="Times New Roman" w:hAnsi="Times New Roman" w:cs="Times New Roman"/>
          <w:sz w:val="27"/>
          <w:szCs w:val="27"/>
          <w:lang w:val="uk-UA"/>
        </w:rPr>
        <w:t xml:space="preserve">зазначила </w:t>
      </w:r>
      <w:r w:rsidR="00223A0C" w:rsidRPr="005B2221">
        <w:rPr>
          <w:rFonts w:ascii="Times New Roman" w:hAnsi="Times New Roman" w:cs="Times New Roman"/>
          <w:sz w:val="27"/>
          <w:szCs w:val="27"/>
          <w:lang w:val="uk-UA"/>
        </w:rPr>
        <w:t>їх у</w:t>
      </w:r>
      <w:r w:rsidR="00AE416A" w:rsidRPr="005B2221">
        <w:rPr>
          <w:rFonts w:ascii="Times New Roman" w:hAnsi="Times New Roman" w:cs="Times New Roman"/>
          <w:sz w:val="27"/>
          <w:szCs w:val="27"/>
          <w:lang w:val="uk-UA"/>
        </w:rPr>
        <w:t xml:space="preserve"> декларації.</w:t>
      </w:r>
    </w:p>
    <w:p w:rsidR="00AC58C2" w:rsidRPr="005B2221" w:rsidRDefault="001845D3"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bookmarkStart w:id="3" w:name="_Hlk180584661"/>
      <w:r w:rsidRPr="005B2221">
        <w:rPr>
          <w:rFonts w:ascii="Times New Roman" w:hAnsi="Times New Roman" w:cs="Times New Roman"/>
          <w:sz w:val="27"/>
          <w:szCs w:val="27"/>
          <w:lang w:val="uk-UA"/>
        </w:rPr>
        <w:t>Стосовно</w:t>
      </w:r>
      <w:r w:rsidR="00A7086D" w:rsidRPr="005B2221">
        <w:rPr>
          <w:rFonts w:ascii="Times New Roman" w:hAnsi="Times New Roman" w:cs="Times New Roman"/>
          <w:sz w:val="27"/>
          <w:szCs w:val="27"/>
          <w:lang w:val="uk-UA"/>
        </w:rPr>
        <w:t xml:space="preserve"> інш</w:t>
      </w:r>
      <w:r w:rsidR="00223A0C" w:rsidRPr="005B2221">
        <w:rPr>
          <w:rFonts w:ascii="Times New Roman" w:hAnsi="Times New Roman" w:cs="Times New Roman"/>
          <w:sz w:val="27"/>
          <w:szCs w:val="27"/>
          <w:lang w:val="uk-UA"/>
        </w:rPr>
        <w:t>их відомостей</w:t>
      </w:r>
      <w:r w:rsidRPr="005B2221">
        <w:rPr>
          <w:rFonts w:ascii="Times New Roman" w:hAnsi="Times New Roman" w:cs="Times New Roman"/>
          <w:sz w:val="27"/>
          <w:szCs w:val="27"/>
          <w:lang w:val="uk-UA"/>
        </w:rPr>
        <w:t>,</w:t>
      </w:r>
      <w:r w:rsidR="00223A0C" w:rsidRPr="005B2221">
        <w:rPr>
          <w:rFonts w:ascii="Times New Roman" w:hAnsi="Times New Roman" w:cs="Times New Roman"/>
          <w:sz w:val="27"/>
          <w:szCs w:val="27"/>
          <w:lang w:val="uk-UA"/>
        </w:rPr>
        <w:t xml:space="preserve"> </w:t>
      </w:r>
      <w:r w:rsidR="00A7086D" w:rsidRPr="005B2221">
        <w:rPr>
          <w:rFonts w:ascii="Times New Roman" w:hAnsi="Times New Roman" w:cs="Times New Roman"/>
          <w:sz w:val="27"/>
          <w:szCs w:val="27"/>
          <w:lang w:val="uk-UA"/>
        </w:rPr>
        <w:t>зазначен</w:t>
      </w:r>
      <w:r w:rsidR="00223A0C" w:rsidRPr="005B2221">
        <w:rPr>
          <w:rFonts w:ascii="Times New Roman" w:hAnsi="Times New Roman" w:cs="Times New Roman"/>
          <w:sz w:val="27"/>
          <w:szCs w:val="27"/>
          <w:lang w:val="uk-UA"/>
        </w:rPr>
        <w:t>их в Інформації</w:t>
      </w:r>
      <w:r w:rsidR="00A7086D" w:rsidRPr="005B2221">
        <w:rPr>
          <w:rFonts w:ascii="Times New Roman" w:hAnsi="Times New Roman" w:cs="Times New Roman"/>
          <w:sz w:val="27"/>
          <w:szCs w:val="27"/>
          <w:lang w:val="uk-UA"/>
        </w:rPr>
        <w:t xml:space="preserve"> ГРД</w:t>
      </w:r>
      <w:r w:rsidRPr="005B2221">
        <w:rPr>
          <w:rFonts w:ascii="Times New Roman" w:hAnsi="Times New Roman" w:cs="Times New Roman"/>
          <w:sz w:val="27"/>
          <w:szCs w:val="27"/>
          <w:lang w:val="uk-UA"/>
        </w:rPr>
        <w:t>,</w:t>
      </w:r>
      <w:r w:rsidR="00A7086D" w:rsidRPr="005B2221">
        <w:rPr>
          <w:rFonts w:ascii="Times New Roman" w:hAnsi="Times New Roman" w:cs="Times New Roman"/>
          <w:sz w:val="27"/>
          <w:szCs w:val="27"/>
          <w:lang w:val="uk-UA"/>
        </w:rPr>
        <w:t xml:space="preserve"> суддя повідомила,</w:t>
      </w:r>
      <w:r w:rsidRPr="005B2221">
        <w:rPr>
          <w:rFonts w:ascii="Times New Roman" w:hAnsi="Times New Roman" w:cs="Times New Roman"/>
          <w:sz w:val="27"/>
          <w:szCs w:val="27"/>
          <w:lang w:val="uk-UA"/>
        </w:rPr>
        <w:t xml:space="preserve"> що</w:t>
      </w:r>
      <w:r w:rsidR="00A7086D" w:rsidRPr="005B2221">
        <w:rPr>
          <w:rFonts w:ascii="Times New Roman" w:hAnsi="Times New Roman" w:cs="Times New Roman"/>
          <w:sz w:val="27"/>
          <w:szCs w:val="27"/>
          <w:lang w:val="uk-UA"/>
        </w:rPr>
        <w:t xml:space="preserve"> вона не проживає з батьками однією сім</w:t>
      </w:r>
      <w:r w:rsidR="00223A0C" w:rsidRPr="005B2221">
        <w:rPr>
          <w:rFonts w:ascii="Times New Roman" w:hAnsi="Times New Roman" w:cs="Times New Roman"/>
          <w:sz w:val="27"/>
          <w:szCs w:val="27"/>
          <w:lang w:val="uk-UA"/>
        </w:rPr>
        <w:t>’</w:t>
      </w:r>
      <w:r w:rsidR="00A7086D" w:rsidRPr="005B2221">
        <w:rPr>
          <w:rFonts w:ascii="Times New Roman" w:hAnsi="Times New Roman" w:cs="Times New Roman"/>
          <w:sz w:val="27"/>
          <w:szCs w:val="27"/>
          <w:lang w:val="uk-UA"/>
        </w:rPr>
        <w:t>єю з 2000 року і вони не є членами її сім</w:t>
      </w:r>
      <w:r w:rsidR="00223A0C" w:rsidRPr="005B2221">
        <w:rPr>
          <w:rFonts w:ascii="Times New Roman" w:hAnsi="Times New Roman" w:cs="Times New Roman"/>
          <w:sz w:val="27"/>
          <w:szCs w:val="27"/>
          <w:lang w:val="uk-UA"/>
        </w:rPr>
        <w:t>’</w:t>
      </w:r>
      <w:r w:rsidR="00A7086D" w:rsidRPr="005B2221">
        <w:rPr>
          <w:rFonts w:ascii="Times New Roman" w:hAnsi="Times New Roman" w:cs="Times New Roman"/>
          <w:sz w:val="27"/>
          <w:szCs w:val="27"/>
          <w:lang w:val="uk-UA"/>
        </w:rPr>
        <w:t xml:space="preserve">ї у </w:t>
      </w:r>
      <w:r w:rsidRPr="005B2221">
        <w:rPr>
          <w:rFonts w:ascii="Times New Roman" w:hAnsi="Times New Roman" w:cs="Times New Roman"/>
          <w:sz w:val="27"/>
          <w:szCs w:val="27"/>
          <w:lang w:val="uk-UA"/>
        </w:rPr>
        <w:t xml:space="preserve">розумінні </w:t>
      </w:r>
      <w:r w:rsidR="00A7086D" w:rsidRPr="005B2221">
        <w:rPr>
          <w:rFonts w:ascii="Times New Roman" w:hAnsi="Times New Roman" w:cs="Times New Roman"/>
          <w:sz w:val="27"/>
          <w:szCs w:val="27"/>
          <w:lang w:val="uk-UA"/>
        </w:rPr>
        <w:t>ст</w:t>
      </w:r>
      <w:r w:rsidR="00223A0C" w:rsidRPr="005B2221">
        <w:rPr>
          <w:rFonts w:ascii="Times New Roman" w:hAnsi="Times New Roman" w:cs="Times New Roman"/>
          <w:sz w:val="27"/>
          <w:szCs w:val="27"/>
          <w:lang w:val="uk-UA"/>
        </w:rPr>
        <w:t xml:space="preserve">атті </w:t>
      </w:r>
      <w:r w:rsidR="00A7086D" w:rsidRPr="005B2221">
        <w:rPr>
          <w:rFonts w:ascii="Times New Roman" w:hAnsi="Times New Roman" w:cs="Times New Roman"/>
          <w:sz w:val="27"/>
          <w:szCs w:val="27"/>
          <w:lang w:val="uk-UA"/>
        </w:rPr>
        <w:t>46 З</w:t>
      </w:r>
      <w:r w:rsidR="00223A0C" w:rsidRPr="005B2221">
        <w:rPr>
          <w:rFonts w:ascii="Times New Roman" w:hAnsi="Times New Roman" w:cs="Times New Roman"/>
          <w:sz w:val="27"/>
          <w:szCs w:val="27"/>
          <w:lang w:val="uk-UA"/>
        </w:rPr>
        <w:t xml:space="preserve">акону України </w:t>
      </w:r>
      <w:r w:rsidR="00A7086D" w:rsidRPr="005B2221">
        <w:rPr>
          <w:rFonts w:ascii="Times New Roman" w:hAnsi="Times New Roman" w:cs="Times New Roman"/>
          <w:sz w:val="27"/>
          <w:szCs w:val="27"/>
          <w:lang w:val="uk-UA"/>
        </w:rPr>
        <w:t xml:space="preserve">«Про запобігання корупції». Вона не була стороною договорів і не мала жодного </w:t>
      </w:r>
      <w:r w:rsidRPr="005B2221">
        <w:rPr>
          <w:rFonts w:ascii="Times New Roman" w:hAnsi="Times New Roman" w:cs="Times New Roman"/>
          <w:sz w:val="27"/>
          <w:szCs w:val="27"/>
          <w:lang w:val="uk-UA"/>
        </w:rPr>
        <w:t>стосунку</w:t>
      </w:r>
      <w:r w:rsidR="00A7086D" w:rsidRPr="005B2221">
        <w:rPr>
          <w:rFonts w:ascii="Times New Roman" w:hAnsi="Times New Roman" w:cs="Times New Roman"/>
          <w:sz w:val="27"/>
          <w:szCs w:val="27"/>
          <w:lang w:val="uk-UA"/>
        </w:rPr>
        <w:t xml:space="preserve"> до придбання </w:t>
      </w:r>
      <w:r w:rsidR="00223A0C" w:rsidRPr="005B2221">
        <w:rPr>
          <w:rFonts w:ascii="Times New Roman" w:hAnsi="Times New Roman" w:cs="Times New Roman"/>
          <w:sz w:val="27"/>
          <w:szCs w:val="27"/>
          <w:lang w:val="uk-UA"/>
        </w:rPr>
        <w:t xml:space="preserve">матір’ю </w:t>
      </w:r>
      <w:r w:rsidR="00A7086D" w:rsidRPr="005B2221">
        <w:rPr>
          <w:rFonts w:ascii="Times New Roman" w:hAnsi="Times New Roman" w:cs="Times New Roman"/>
          <w:sz w:val="27"/>
          <w:szCs w:val="27"/>
          <w:lang w:val="uk-UA"/>
        </w:rPr>
        <w:t>квартир у м.</w:t>
      </w:r>
      <w:r w:rsidR="00A86730" w:rsidRPr="005B2221">
        <w:rPr>
          <w:rFonts w:ascii="Times New Roman" w:hAnsi="Times New Roman" w:cs="Times New Roman"/>
          <w:sz w:val="27"/>
          <w:szCs w:val="27"/>
          <w:lang w:val="uk-UA"/>
        </w:rPr>
        <w:t> </w:t>
      </w:r>
      <w:r w:rsidR="00A7086D" w:rsidRPr="005B2221">
        <w:rPr>
          <w:rFonts w:ascii="Times New Roman" w:hAnsi="Times New Roman" w:cs="Times New Roman"/>
          <w:sz w:val="27"/>
          <w:szCs w:val="27"/>
          <w:lang w:val="uk-UA"/>
        </w:rPr>
        <w:t xml:space="preserve">Києві. </w:t>
      </w:r>
    </w:p>
    <w:p w:rsidR="00AC58C2" w:rsidRPr="005B2221" w:rsidRDefault="00A57E78"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С</w:t>
      </w:r>
      <w:r w:rsidR="00AC58C2" w:rsidRPr="005B2221">
        <w:rPr>
          <w:rFonts w:ascii="Times New Roman" w:hAnsi="Times New Roman" w:cs="Times New Roman"/>
          <w:sz w:val="27"/>
          <w:szCs w:val="27"/>
          <w:lang w:val="uk-UA"/>
        </w:rPr>
        <w:t xml:space="preserve">уддя надала Комісії копію </w:t>
      </w:r>
      <w:bookmarkEnd w:id="3"/>
      <w:r w:rsidRPr="005B2221">
        <w:rPr>
          <w:rFonts w:ascii="Times New Roman" w:hAnsi="Times New Roman" w:cs="Times New Roman"/>
          <w:sz w:val="27"/>
          <w:szCs w:val="27"/>
          <w:lang w:val="uk-UA"/>
        </w:rPr>
        <w:t>д</w:t>
      </w:r>
      <w:r w:rsidR="00195C96" w:rsidRPr="005B2221">
        <w:rPr>
          <w:rFonts w:ascii="Times New Roman" w:hAnsi="Times New Roman" w:cs="Times New Roman"/>
          <w:sz w:val="27"/>
          <w:szCs w:val="27"/>
          <w:lang w:val="uk-UA"/>
        </w:rPr>
        <w:t xml:space="preserve">оговору купівлі-продажу майнових прав </w:t>
      </w:r>
      <w:r w:rsidRPr="005B2221">
        <w:rPr>
          <w:rFonts w:ascii="Times New Roman" w:hAnsi="Times New Roman" w:cs="Times New Roman"/>
          <w:sz w:val="27"/>
          <w:szCs w:val="27"/>
          <w:lang w:val="uk-UA"/>
        </w:rPr>
        <w:t xml:space="preserve">від 13.11.2014 </w:t>
      </w:r>
      <w:r w:rsidR="00195C96" w:rsidRPr="005B2221">
        <w:rPr>
          <w:rFonts w:ascii="Times New Roman" w:hAnsi="Times New Roman" w:cs="Times New Roman"/>
          <w:sz w:val="27"/>
          <w:szCs w:val="27"/>
          <w:lang w:val="uk-UA"/>
        </w:rPr>
        <w:t>№</w:t>
      </w:r>
      <w:r w:rsidR="005F3E88" w:rsidRPr="005B2221">
        <w:rPr>
          <w:rFonts w:ascii="Times New Roman" w:hAnsi="Times New Roman" w:cs="Times New Roman"/>
          <w:sz w:val="27"/>
          <w:szCs w:val="27"/>
          <w:lang w:val="uk-UA"/>
        </w:rPr>
        <w:t> </w:t>
      </w:r>
      <w:r w:rsidR="00195C96" w:rsidRPr="005B2221">
        <w:rPr>
          <w:rFonts w:ascii="Times New Roman" w:hAnsi="Times New Roman" w:cs="Times New Roman"/>
          <w:sz w:val="27"/>
          <w:szCs w:val="27"/>
          <w:lang w:val="uk-UA"/>
        </w:rPr>
        <w:t>73-176/к</w:t>
      </w:r>
      <w:r w:rsidR="00AC58C2" w:rsidRPr="005B2221">
        <w:rPr>
          <w:rFonts w:ascii="Times New Roman" w:hAnsi="Times New Roman" w:cs="Times New Roman"/>
          <w:sz w:val="27"/>
          <w:szCs w:val="27"/>
          <w:lang w:val="uk-UA"/>
        </w:rPr>
        <w:t xml:space="preserve"> та копію </w:t>
      </w:r>
      <w:r w:rsidR="00195C96" w:rsidRPr="005B2221">
        <w:rPr>
          <w:rFonts w:ascii="Times New Roman" w:hAnsi="Times New Roman" w:cs="Times New Roman"/>
          <w:sz w:val="27"/>
          <w:szCs w:val="27"/>
          <w:lang w:val="uk-UA"/>
        </w:rPr>
        <w:t>довідки про повний розрахунок від</w:t>
      </w:r>
      <w:r w:rsidR="00923F3C">
        <w:rPr>
          <w:rFonts w:ascii="Times New Roman" w:hAnsi="Times New Roman" w:cs="Times New Roman"/>
          <w:sz w:val="27"/>
          <w:szCs w:val="27"/>
          <w:lang w:val="uk-UA"/>
        </w:rPr>
        <w:t> </w:t>
      </w:r>
      <w:r w:rsidR="00195C96" w:rsidRPr="005B2221">
        <w:rPr>
          <w:rFonts w:ascii="Times New Roman" w:hAnsi="Times New Roman" w:cs="Times New Roman"/>
          <w:sz w:val="27"/>
          <w:szCs w:val="27"/>
          <w:lang w:val="uk-UA"/>
        </w:rPr>
        <w:t xml:space="preserve">17.12.2014, виданої ТОВ «ДБК», </w:t>
      </w:r>
      <w:r w:rsidR="00AC58C2" w:rsidRPr="005B2221">
        <w:rPr>
          <w:rFonts w:ascii="Times New Roman" w:hAnsi="Times New Roman" w:cs="Times New Roman"/>
          <w:sz w:val="27"/>
          <w:szCs w:val="27"/>
          <w:lang w:val="uk-UA"/>
        </w:rPr>
        <w:t>згідно</w:t>
      </w:r>
      <w:r w:rsidRPr="005B2221">
        <w:rPr>
          <w:rFonts w:ascii="Times New Roman" w:hAnsi="Times New Roman" w:cs="Times New Roman"/>
          <w:sz w:val="27"/>
          <w:szCs w:val="27"/>
          <w:lang w:val="uk-UA"/>
        </w:rPr>
        <w:t xml:space="preserve"> з</w:t>
      </w:r>
      <w:r w:rsidR="00AC58C2" w:rsidRPr="005B2221">
        <w:rPr>
          <w:rFonts w:ascii="Times New Roman" w:hAnsi="Times New Roman" w:cs="Times New Roman"/>
          <w:sz w:val="27"/>
          <w:szCs w:val="27"/>
          <w:lang w:val="uk-UA"/>
        </w:rPr>
        <w:t xml:space="preserve"> яки</w:t>
      </w:r>
      <w:r w:rsidRPr="005B2221">
        <w:rPr>
          <w:rFonts w:ascii="Times New Roman" w:hAnsi="Times New Roman" w:cs="Times New Roman"/>
          <w:sz w:val="27"/>
          <w:szCs w:val="27"/>
          <w:lang w:val="uk-UA"/>
        </w:rPr>
        <w:t>ми</w:t>
      </w:r>
      <w:r w:rsidR="00AC58C2" w:rsidRPr="005B2221">
        <w:rPr>
          <w:rFonts w:ascii="Times New Roman" w:hAnsi="Times New Roman" w:cs="Times New Roman"/>
          <w:sz w:val="27"/>
          <w:szCs w:val="27"/>
          <w:lang w:val="uk-UA"/>
        </w:rPr>
        <w:t xml:space="preserve"> </w:t>
      </w:r>
      <w:r w:rsidR="00195C96" w:rsidRPr="005B2221">
        <w:rPr>
          <w:rFonts w:ascii="Times New Roman" w:hAnsi="Times New Roman" w:cs="Times New Roman"/>
          <w:sz w:val="27"/>
          <w:szCs w:val="27"/>
          <w:lang w:val="uk-UA"/>
        </w:rPr>
        <w:t>повна вартість квартир</w:t>
      </w:r>
      <w:r w:rsidRPr="005B2221">
        <w:rPr>
          <w:rFonts w:ascii="Times New Roman" w:hAnsi="Times New Roman" w:cs="Times New Roman"/>
          <w:sz w:val="27"/>
          <w:szCs w:val="27"/>
          <w:lang w:val="uk-UA"/>
        </w:rPr>
        <w:t>и</w:t>
      </w:r>
      <w:r w:rsidR="00195C96" w:rsidRPr="005B2221">
        <w:rPr>
          <w:rFonts w:ascii="Times New Roman" w:hAnsi="Times New Roman" w:cs="Times New Roman"/>
          <w:sz w:val="27"/>
          <w:szCs w:val="27"/>
          <w:lang w:val="uk-UA"/>
        </w:rPr>
        <w:t xml:space="preserve"> </w:t>
      </w:r>
      <w:r w:rsidR="00AC58C2" w:rsidRPr="005B2221">
        <w:rPr>
          <w:rFonts w:ascii="Times New Roman" w:hAnsi="Times New Roman" w:cs="Times New Roman"/>
          <w:sz w:val="27"/>
          <w:szCs w:val="27"/>
          <w:lang w:val="uk-UA"/>
        </w:rPr>
        <w:t>загальною площею 48,7 кв.</w:t>
      </w:r>
      <w:r w:rsidR="005B2221" w:rsidRPr="005B2221">
        <w:rPr>
          <w:rFonts w:ascii="Times New Roman" w:hAnsi="Times New Roman" w:cs="Times New Roman"/>
          <w:sz w:val="27"/>
          <w:szCs w:val="27"/>
          <w:lang w:val="uk-UA"/>
        </w:rPr>
        <w:t> </w:t>
      </w:r>
      <w:r w:rsidR="00AC58C2" w:rsidRPr="005B2221">
        <w:rPr>
          <w:rFonts w:ascii="Times New Roman" w:hAnsi="Times New Roman" w:cs="Times New Roman"/>
          <w:sz w:val="27"/>
          <w:szCs w:val="27"/>
          <w:lang w:val="uk-UA"/>
        </w:rPr>
        <w:t xml:space="preserve">м. </w:t>
      </w:r>
      <w:r w:rsidR="00195C96" w:rsidRPr="005B2221">
        <w:rPr>
          <w:rFonts w:ascii="Times New Roman" w:hAnsi="Times New Roman" w:cs="Times New Roman"/>
          <w:sz w:val="27"/>
          <w:szCs w:val="27"/>
          <w:lang w:val="uk-UA"/>
        </w:rPr>
        <w:t>с</w:t>
      </w:r>
      <w:r w:rsidRPr="005B2221">
        <w:rPr>
          <w:rFonts w:ascii="Times New Roman" w:hAnsi="Times New Roman" w:cs="Times New Roman"/>
          <w:sz w:val="27"/>
          <w:szCs w:val="27"/>
          <w:lang w:val="uk-UA"/>
        </w:rPr>
        <w:t>тановила</w:t>
      </w:r>
      <w:r w:rsidR="00195C96" w:rsidRPr="005B2221">
        <w:rPr>
          <w:rFonts w:ascii="Times New Roman" w:hAnsi="Times New Roman" w:cs="Times New Roman"/>
          <w:sz w:val="27"/>
          <w:szCs w:val="27"/>
          <w:lang w:val="uk-UA"/>
        </w:rPr>
        <w:t xml:space="preserve"> 647</w:t>
      </w:r>
      <w:r w:rsidR="00AC58C2" w:rsidRPr="005B2221">
        <w:rPr>
          <w:rFonts w:ascii="Times New Roman" w:hAnsi="Times New Roman" w:cs="Times New Roman"/>
          <w:sz w:val="27"/>
          <w:szCs w:val="27"/>
          <w:lang w:val="uk-UA"/>
        </w:rPr>
        <w:t> </w:t>
      </w:r>
      <w:r w:rsidR="00195C96" w:rsidRPr="005B2221">
        <w:rPr>
          <w:rFonts w:ascii="Times New Roman" w:hAnsi="Times New Roman" w:cs="Times New Roman"/>
          <w:sz w:val="27"/>
          <w:szCs w:val="27"/>
          <w:lang w:val="uk-UA"/>
        </w:rPr>
        <w:t>196</w:t>
      </w:r>
      <w:r w:rsidR="00AC58C2" w:rsidRPr="005B2221">
        <w:rPr>
          <w:rFonts w:ascii="Times New Roman" w:hAnsi="Times New Roman" w:cs="Times New Roman"/>
          <w:sz w:val="27"/>
          <w:szCs w:val="27"/>
          <w:lang w:val="uk-UA"/>
        </w:rPr>
        <w:t> </w:t>
      </w:r>
      <w:r w:rsidR="00195C96" w:rsidRPr="005B2221">
        <w:rPr>
          <w:rFonts w:ascii="Times New Roman" w:hAnsi="Times New Roman" w:cs="Times New Roman"/>
          <w:sz w:val="27"/>
          <w:szCs w:val="27"/>
          <w:lang w:val="uk-UA"/>
        </w:rPr>
        <w:t xml:space="preserve">грн., тобто квадратний метр коштував 13 200 грн. </w:t>
      </w:r>
    </w:p>
    <w:p w:rsidR="00AC58C2" w:rsidRPr="005B2221" w:rsidRDefault="00A57E78"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Вартість</w:t>
      </w:r>
      <w:r w:rsidR="00AC58C2" w:rsidRPr="005B2221">
        <w:rPr>
          <w:rFonts w:ascii="Times New Roman" w:hAnsi="Times New Roman" w:cs="Times New Roman"/>
          <w:sz w:val="27"/>
          <w:szCs w:val="27"/>
          <w:lang w:val="uk-UA"/>
        </w:rPr>
        <w:t xml:space="preserve"> квартири</w:t>
      </w:r>
      <w:r w:rsidR="00195C96" w:rsidRPr="005B2221">
        <w:rPr>
          <w:rFonts w:ascii="Times New Roman" w:hAnsi="Times New Roman" w:cs="Times New Roman"/>
          <w:sz w:val="27"/>
          <w:szCs w:val="27"/>
          <w:lang w:val="uk-UA"/>
        </w:rPr>
        <w:t xml:space="preserve"> загальною площею 106,9 кв.</w:t>
      </w:r>
      <w:r w:rsidR="00A86730" w:rsidRPr="005B2221">
        <w:rPr>
          <w:rFonts w:ascii="Times New Roman" w:hAnsi="Times New Roman" w:cs="Times New Roman"/>
          <w:sz w:val="27"/>
          <w:szCs w:val="27"/>
          <w:lang w:val="uk-UA"/>
        </w:rPr>
        <w:t> </w:t>
      </w:r>
      <w:r w:rsidR="00195C96" w:rsidRPr="005B2221">
        <w:rPr>
          <w:rFonts w:ascii="Times New Roman" w:hAnsi="Times New Roman" w:cs="Times New Roman"/>
          <w:sz w:val="27"/>
          <w:szCs w:val="27"/>
          <w:lang w:val="uk-UA"/>
        </w:rPr>
        <w:t>м.</w:t>
      </w:r>
      <w:r w:rsidR="00AC58C2" w:rsidRPr="005B2221">
        <w:rPr>
          <w:rFonts w:ascii="Times New Roman" w:hAnsi="Times New Roman" w:cs="Times New Roman"/>
          <w:sz w:val="27"/>
          <w:szCs w:val="27"/>
          <w:lang w:val="uk-UA"/>
        </w:rPr>
        <w:t xml:space="preserve"> згідно</w:t>
      </w:r>
      <w:r w:rsidRPr="005B2221">
        <w:rPr>
          <w:rFonts w:ascii="Times New Roman" w:hAnsi="Times New Roman" w:cs="Times New Roman"/>
          <w:sz w:val="27"/>
          <w:szCs w:val="27"/>
          <w:lang w:val="uk-UA"/>
        </w:rPr>
        <w:t xml:space="preserve"> з</w:t>
      </w:r>
      <w:r w:rsidR="00AC58C2" w:rsidRPr="005B2221">
        <w:rPr>
          <w:rFonts w:ascii="Times New Roman" w:hAnsi="Times New Roman" w:cs="Times New Roman"/>
          <w:sz w:val="27"/>
          <w:szCs w:val="27"/>
          <w:lang w:val="uk-UA"/>
        </w:rPr>
        <w:t xml:space="preserve"> </w:t>
      </w:r>
      <w:r w:rsidRPr="005B2221">
        <w:rPr>
          <w:rFonts w:ascii="Times New Roman" w:hAnsi="Times New Roman" w:cs="Times New Roman"/>
          <w:sz w:val="27"/>
          <w:szCs w:val="27"/>
          <w:lang w:val="uk-UA"/>
        </w:rPr>
        <w:t>д</w:t>
      </w:r>
      <w:r w:rsidR="00195C96" w:rsidRPr="005B2221">
        <w:rPr>
          <w:rFonts w:ascii="Times New Roman" w:hAnsi="Times New Roman" w:cs="Times New Roman"/>
          <w:sz w:val="27"/>
          <w:szCs w:val="27"/>
          <w:lang w:val="uk-UA"/>
        </w:rPr>
        <w:t>оговор</w:t>
      </w:r>
      <w:r w:rsidRPr="005B2221">
        <w:rPr>
          <w:rFonts w:ascii="Times New Roman" w:hAnsi="Times New Roman" w:cs="Times New Roman"/>
          <w:sz w:val="27"/>
          <w:szCs w:val="27"/>
          <w:lang w:val="uk-UA"/>
        </w:rPr>
        <w:t>ом</w:t>
      </w:r>
      <w:r w:rsidR="00195C96" w:rsidRPr="005B2221">
        <w:rPr>
          <w:rFonts w:ascii="Times New Roman" w:hAnsi="Times New Roman" w:cs="Times New Roman"/>
          <w:sz w:val="27"/>
          <w:szCs w:val="27"/>
          <w:lang w:val="uk-UA"/>
        </w:rPr>
        <w:t xml:space="preserve"> купівлі-продажу майнових прав </w:t>
      </w:r>
      <w:r w:rsidRPr="005B2221">
        <w:rPr>
          <w:rFonts w:ascii="Times New Roman" w:hAnsi="Times New Roman" w:cs="Times New Roman"/>
          <w:sz w:val="27"/>
          <w:szCs w:val="27"/>
          <w:lang w:val="uk-UA"/>
        </w:rPr>
        <w:t>від</w:t>
      </w:r>
      <w:r w:rsidR="00923F3C">
        <w:rPr>
          <w:rFonts w:ascii="Times New Roman" w:hAnsi="Times New Roman" w:cs="Times New Roman"/>
          <w:sz w:val="27"/>
          <w:szCs w:val="27"/>
          <w:lang w:val="uk-UA"/>
        </w:rPr>
        <w:t> </w:t>
      </w:r>
      <w:r w:rsidRPr="005B2221">
        <w:rPr>
          <w:rFonts w:ascii="Times New Roman" w:hAnsi="Times New Roman" w:cs="Times New Roman"/>
          <w:sz w:val="27"/>
          <w:szCs w:val="27"/>
          <w:lang w:val="uk-UA"/>
        </w:rPr>
        <w:t xml:space="preserve">20.10.2014 </w:t>
      </w:r>
      <w:r w:rsidR="00195C96" w:rsidRPr="005B2221">
        <w:rPr>
          <w:rFonts w:ascii="Times New Roman" w:hAnsi="Times New Roman" w:cs="Times New Roman"/>
          <w:sz w:val="27"/>
          <w:szCs w:val="27"/>
          <w:lang w:val="uk-UA"/>
        </w:rPr>
        <w:t>№</w:t>
      </w:r>
      <w:r w:rsidRPr="005B2221">
        <w:rPr>
          <w:rFonts w:ascii="Times New Roman" w:hAnsi="Times New Roman" w:cs="Times New Roman"/>
          <w:sz w:val="27"/>
          <w:szCs w:val="27"/>
          <w:lang w:val="uk-UA"/>
        </w:rPr>
        <w:t> </w:t>
      </w:r>
      <w:r w:rsidR="00195C96" w:rsidRPr="005B2221">
        <w:rPr>
          <w:rFonts w:ascii="Times New Roman" w:hAnsi="Times New Roman" w:cs="Times New Roman"/>
          <w:sz w:val="27"/>
          <w:szCs w:val="27"/>
          <w:lang w:val="uk-UA"/>
        </w:rPr>
        <w:t>73-150/к</w:t>
      </w:r>
      <w:r w:rsidR="00AC58C2" w:rsidRPr="005B2221">
        <w:rPr>
          <w:rFonts w:ascii="Times New Roman" w:hAnsi="Times New Roman" w:cs="Times New Roman"/>
          <w:sz w:val="27"/>
          <w:szCs w:val="27"/>
          <w:lang w:val="uk-UA"/>
        </w:rPr>
        <w:t xml:space="preserve">, </w:t>
      </w:r>
      <w:r w:rsidR="00195C96" w:rsidRPr="005B2221">
        <w:rPr>
          <w:rFonts w:ascii="Times New Roman" w:hAnsi="Times New Roman" w:cs="Times New Roman"/>
          <w:sz w:val="27"/>
          <w:szCs w:val="27"/>
          <w:lang w:val="uk-UA"/>
        </w:rPr>
        <w:t>довідк</w:t>
      </w:r>
      <w:r w:rsidRPr="005B2221">
        <w:rPr>
          <w:rFonts w:ascii="Times New Roman" w:hAnsi="Times New Roman" w:cs="Times New Roman"/>
          <w:sz w:val="27"/>
          <w:szCs w:val="27"/>
          <w:lang w:val="uk-UA"/>
        </w:rPr>
        <w:t>ою</w:t>
      </w:r>
      <w:r w:rsidR="00195C96" w:rsidRPr="005B2221">
        <w:rPr>
          <w:rFonts w:ascii="Times New Roman" w:hAnsi="Times New Roman" w:cs="Times New Roman"/>
          <w:sz w:val="27"/>
          <w:szCs w:val="27"/>
          <w:lang w:val="uk-UA"/>
        </w:rPr>
        <w:t xml:space="preserve"> про повний розрахунок від</w:t>
      </w:r>
      <w:r w:rsidRPr="005B2221">
        <w:rPr>
          <w:rFonts w:ascii="Times New Roman" w:hAnsi="Times New Roman" w:cs="Times New Roman"/>
          <w:sz w:val="27"/>
          <w:szCs w:val="27"/>
          <w:lang w:val="uk-UA"/>
        </w:rPr>
        <w:t> </w:t>
      </w:r>
      <w:r w:rsidR="00195C96" w:rsidRPr="005B2221">
        <w:rPr>
          <w:rFonts w:ascii="Times New Roman" w:hAnsi="Times New Roman" w:cs="Times New Roman"/>
          <w:sz w:val="27"/>
          <w:szCs w:val="27"/>
          <w:lang w:val="uk-UA"/>
        </w:rPr>
        <w:t>19.11.2014, виданої ТОВ «ДБК»</w:t>
      </w:r>
      <w:r w:rsidRPr="005B2221">
        <w:rPr>
          <w:rFonts w:ascii="Times New Roman" w:hAnsi="Times New Roman" w:cs="Times New Roman"/>
          <w:sz w:val="27"/>
          <w:szCs w:val="27"/>
          <w:lang w:val="uk-UA"/>
        </w:rPr>
        <w:t xml:space="preserve"> </w:t>
      </w:r>
      <w:r w:rsidR="00195C96" w:rsidRPr="005B2221">
        <w:rPr>
          <w:rFonts w:ascii="Times New Roman" w:hAnsi="Times New Roman" w:cs="Times New Roman"/>
          <w:sz w:val="27"/>
          <w:szCs w:val="27"/>
          <w:lang w:val="uk-UA"/>
        </w:rPr>
        <w:t>с</w:t>
      </w:r>
      <w:r w:rsidRPr="005B2221">
        <w:rPr>
          <w:rFonts w:ascii="Times New Roman" w:hAnsi="Times New Roman" w:cs="Times New Roman"/>
          <w:sz w:val="27"/>
          <w:szCs w:val="27"/>
          <w:lang w:val="uk-UA"/>
        </w:rPr>
        <w:t>тановила</w:t>
      </w:r>
      <w:r w:rsidR="00195C96" w:rsidRPr="005B2221">
        <w:rPr>
          <w:rFonts w:ascii="Times New Roman" w:hAnsi="Times New Roman" w:cs="Times New Roman"/>
          <w:sz w:val="27"/>
          <w:szCs w:val="27"/>
          <w:lang w:val="uk-UA"/>
        </w:rPr>
        <w:t xml:space="preserve"> 1 336</w:t>
      </w:r>
      <w:r w:rsidR="005F3E88" w:rsidRPr="005B2221">
        <w:rPr>
          <w:rFonts w:ascii="Times New Roman" w:hAnsi="Times New Roman" w:cs="Times New Roman"/>
          <w:sz w:val="27"/>
          <w:szCs w:val="27"/>
          <w:lang w:val="uk-UA"/>
        </w:rPr>
        <w:t> </w:t>
      </w:r>
      <w:r w:rsidR="00195C96" w:rsidRPr="005B2221">
        <w:rPr>
          <w:rFonts w:ascii="Times New Roman" w:hAnsi="Times New Roman" w:cs="Times New Roman"/>
          <w:sz w:val="27"/>
          <w:szCs w:val="27"/>
          <w:lang w:val="uk-UA"/>
        </w:rPr>
        <w:t>860</w:t>
      </w:r>
      <w:r w:rsidR="005F3E88" w:rsidRPr="005B2221">
        <w:rPr>
          <w:rFonts w:ascii="Times New Roman" w:hAnsi="Times New Roman" w:cs="Times New Roman"/>
          <w:sz w:val="27"/>
          <w:szCs w:val="27"/>
          <w:lang w:val="uk-UA"/>
        </w:rPr>
        <w:t> </w:t>
      </w:r>
      <w:r w:rsidR="00195C96" w:rsidRPr="005B2221">
        <w:rPr>
          <w:rFonts w:ascii="Times New Roman" w:hAnsi="Times New Roman" w:cs="Times New Roman"/>
          <w:sz w:val="27"/>
          <w:szCs w:val="27"/>
          <w:lang w:val="uk-UA"/>
        </w:rPr>
        <w:t xml:space="preserve">грн., тобто квадратний метр коштував 12 505,70 грн. </w:t>
      </w:r>
    </w:p>
    <w:p w:rsidR="00195C96" w:rsidRPr="005B2221" w:rsidRDefault="00A57E78"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К</w:t>
      </w:r>
      <w:r w:rsidR="00AC58C2" w:rsidRPr="005B2221">
        <w:rPr>
          <w:rFonts w:ascii="Times New Roman" w:hAnsi="Times New Roman" w:cs="Times New Roman"/>
          <w:sz w:val="27"/>
          <w:szCs w:val="27"/>
          <w:lang w:val="uk-UA"/>
        </w:rPr>
        <w:t>вартир</w:t>
      </w:r>
      <w:r w:rsidRPr="005B2221">
        <w:rPr>
          <w:rFonts w:ascii="Times New Roman" w:hAnsi="Times New Roman" w:cs="Times New Roman"/>
          <w:sz w:val="27"/>
          <w:szCs w:val="27"/>
          <w:lang w:val="uk-UA"/>
        </w:rPr>
        <w:t>а</w:t>
      </w:r>
      <w:r w:rsidR="00AC58C2" w:rsidRPr="005B2221">
        <w:rPr>
          <w:rFonts w:ascii="Times New Roman" w:hAnsi="Times New Roman" w:cs="Times New Roman"/>
          <w:sz w:val="27"/>
          <w:szCs w:val="27"/>
          <w:lang w:val="uk-UA"/>
        </w:rPr>
        <w:t xml:space="preserve"> загальною площею 77,9 кв.</w:t>
      </w:r>
      <w:r w:rsidR="00A86730" w:rsidRPr="005B2221">
        <w:rPr>
          <w:rFonts w:ascii="Times New Roman" w:hAnsi="Times New Roman" w:cs="Times New Roman"/>
          <w:sz w:val="27"/>
          <w:szCs w:val="27"/>
          <w:lang w:val="uk-UA"/>
        </w:rPr>
        <w:t> </w:t>
      </w:r>
      <w:r w:rsidR="00AC58C2" w:rsidRPr="005B2221">
        <w:rPr>
          <w:rFonts w:ascii="Times New Roman" w:hAnsi="Times New Roman" w:cs="Times New Roman"/>
          <w:sz w:val="27"/>
          <w:szCs w:val="27"/>
          <w:lang w:val="uk-UA"/>
        </w:rPr>
        <w:t>м. згідно</w:t>
      </w:r>
      <w:r w:rsidRPr="005B2221">
        <w:rPr>
          <w:rFonts w:ascii="Times New Roman" w:hAnsi="Times New Roman" w:cs="Times New Roman"/>
          <w:sz w:val="27"/>
          <w:szCs w:val="27"/>
          <w:lang w:val="uk-UA"/>
        </w:rPr>
        <w:t xml:space="preserve"> з</w:t>
      </w:r>
      <w:r w:rsidR="00AC58C2" w:rsidRPr="005B2221">
        <w:rPr>
          <w:rFonts w:ascii="Times New Roman" w:hAnsi="Times New Roman" w:cs="Times New Roman"/>
          <w:sz w:val="27"/>
          <w:szCs w:val="27"/>
          <w:lang w:val="uk-UA"/>
        </w:rPr>
        <w:t xml:space="preserve"> договор</w:t>
      </w:r>
      <w:r w:rsidRPr="005B2221">
        <w:rPr>
          <w:rFonts w:ascii="Times New Roman" w:hAnsi="Times New Roman" w:cs="Times New Roman"/>
          <w:sz w:val="27"/>
          <w:szCs w:val="27"/>
          <w:lang w:val="uk-UA"/>
        </w:rPr>
        <w:t>ом</w:t>
      </w:r>
      <w:r w:rsidR="00AC58C2" w:rsidRPr="005B2221">
        <w:rPr>
          <w:rFonts w:ascii="Times New Roman" w:hAnsi="Times New Roman" w:cs="Times New Roman"/>
          <w:sz w:val="27"/>
          <w:szCs w:val="27"/>
          <w:lang w:val="uk-UA"/>
        </w:rPr>
        <w:t xml:space="preserve"> купівлі-продажу від </w:t>
      </w:r>
      <w:r w:rsidR="00195C96" w:rsidRPr="005B2221">
        <w:rPr>
          <w:rFonts w:ascii="Times New Roman" w:hAnsi="Times New Roman" w:cs="Times New Roman"/>
          <w:sz w:val="27"/>
          <w:szCs w:val="27"/>
          <w:lang w:val="uk-UA"/>
        </w:rPr>
        <w:t>07.09.2017 №</w:t>
      </w:r>
      <w:r w:rsidRPr="005B2221">
        <w:rPr>
          <w:rFonts w:ascii="Times New Roman" w:hAnsi="Times New Roman" w:cs="Times New Roman"/>
          <w:sz w:val="27"/>
          <w:szCs w:val="27"/>
          <w:lang w:val="uk-UA"/>
        </w:rPr>
        <w:t> </w:t>
      </w:r>
      <w:r w:rsidR="00195C96" w:rsidRPr="005B2221">
        <w:rPr>
          <w:rFonts w:ascii="Times New Roman" w:hAnsi="Times New Roman" w:cs="Times New Roman"/>
          <w:sz w:val="27"/>
          <w:szCs w:val="27"/>
          <w:lang w:val="uk-UA"/>
        </w:rPr>
        <w:t>1901</w:t>
      </w:r>
      <w:r w:rsidR="00AC58C2" w:rsidRPr="005B2221">
        <w:rPr>
          <w:rFonts w:ascii="Times New Roman" w:hAnsi="Times New Roman" w:cs="Times New Roman"/>
          <w:sz w:val="27"/>
          <w:szCs w:val="27"/>
          <w:lang w:val="uk-UA"/>
        </w:rPr>
        <w:t xml:space="preserve"> придбана </w:t>
      </w:r>
      <w:r w:rsidR="00195C96" w:rsidRPr="005B2221">
        <w:rPr>
          <w:rFonts w:ascii="Times New Roman" w:hAnsi="Times New Roman" w:cs="Times New Roman"/>
          <w:sz w:val="27"/>
          <w:szCs w:val="27"/>
          <w:lang w:val="uk-UA"/>
        </w:rPr>
        <w:t>за ціною 1 297 500 грн. Ринкова вартість цієї квартири визначена відповідно до вимог законодавства на підставі висновку про вартість майна, виконаного суб’єктом оціночної діяльності</w:t>
      </w:r>
      <w:r w:rsidRPr="005B2221">
        <w:rPr>
          <w:rFonts w:ascii="Times New Roman" w:hAnsi="Times New Roman" w:cs="Times New Roman"/>
          <w:sz w:val="27"/>
          <w:szCs w:val="27"/>
          <w:lang w:val="uk-UA"/>
        </w:rPr>
        <w:t>,</w:t>
      </w:r>
      <w:r w:rsidR="00195C96" w:rsidRPr="005B2221">
        <w:rPr>
          <w:rFonts w:ascii="Times New Roman" w:hAnsi="Times New Roman" w:cs="Times New Roman"/>
          <w:sz w:val="27"/>
          <w:szCs w:val="27"/>
          <w:lang w:val="uk-UA"/>
        </w:rPr>
        <w:t xml:space="preserve"> від</w:t>
      </w:r>
      <w:r w:rsidR="00923F3C">
        <w:rPr>
          <w:rFonts w:ascii="Times New Roman" w:hAnsi="Times New Roman" w:cs="Times New Roman"/>
          <w:sz w:val="27"/>
          <w:szCs w:val="27"/>
          <w:lang w:val="uk-UA"/>
        </w:rPr>
        <w:t> </w:t>
      </w:r>
      <w:r w:rsidR="00195C96" w:rsidRPr="005B2221">
        <w:rPr>
          <w:rFonts w:ascii="Times New Roman" w:hAnsi="Times New Roman" w:cs="Times New Roman"/>
          <w:sz w:val="27"/>
          <w:szCs w:val="27"/>
          <w:lang w:val="uk-UA"/>
        </w:rPr>
        <w:t xml:space="preserve">29.08.2017. Така </w:t>
      </w:r>
      <w:r w:rsidR="00342E3E" w:rsidRPr="005B2221">
        <w:rPr>
          <w:rFonts w:ascii="Times New Roman" w:hAnsi="Times New Roman" w:cs="Times New Roman"/>
          <w:sz w:val="27"/>
          <w:szCs w:val="27"/>
          <w:lang w:val="uk-UA"/>
        </w:rPr>
        <w:t>ціна</w:t>
      </w:r>
      <w:r w:rsidR="00195C96" w:rsidRPr="005B2221">
        <w:rPr>
          <w:rFonts w:ascii="Times New Roman" w:hAnsi="Times New Roman" w:cs="Times New Roman"/>
          <w:sz w:val="27"/>
          <w:szCs w:val="27"/>
          <w:lang w:val="uk-UA"/>
        </w:rPr>
        <w:t xml:space="preserve"> квартири обумовлена її характеристиками, зокрема місце</w:t>
      </w:r>
      <w:r w:rsidR="00342E3E" w:rsidRPr="005B2221">
        <w:rPr>
          <w:rFonts w:ascii="Times New Roman" w:hAnsi="Times New Roman" w:cs="Times New Roman"/>
          <w:sz w:val="27"/>
          <w:szCs w:val="27"/>
          <w:lang w:val="uk-UA"/>
        </w:rPr>
        <w:t>м</w:t>
      </w:r>
      <w:r w:rsidR="00195C96" w:rsidRPr="005B2221">
        <w:rPr>
          <w:rFonts w:ascii="Times New Roman" w:hAnsi="Times New Roman" w:cs="Times New Roman"/>
          <w:sz w:val="27"/>
          <w:szCs w:val="27"/>
          <w:lang w:val="uk-UA"/>
        </w:rPr>
        <w:t xml:space="preserve"> розташування</w:t>
      </w:r>
      <w:r w:rsidR="00342E3E" w:rsidRPr="005B2221">
        <w:rPr>
          <w:rFonts w:ascii="Times New Roman" w:hAnsi="Times New Roman" w:cs="Times New Roman"/>
          <w:sz w:val="27"/>
          <w:szCs w:val="27"/>
          <w:lang w:val="uk-UA"/>
        </w:rPr>
        <w:t xml:space="preserve"> і</w:t>
      </w:r>
      <w:r w:rsidR="00195C96" w:rsidRPr="005B2221">
        <w:rPr>
          <w:rFonts w:ascii="Times New Roman" w:hAnsi="Times New Roman" w:cs="Times New Roman"/>
          <w:sz w:val="27"/>
          <w:szCs w:val="27"/>
          <w:lang w:val="uk-UA"/>
        </w:rPr>
        <w:t xml:space="preserve"> </w:t>
      </w:r>
      <w:r w:rsidR="00342E3E" w:rsidRPr="005B2221">
        <w:rPr>
          <w:rFonts w:ascii="Times New Roman" w:hAnsi="Times New Roman" w:cs="Times New Roman"/>
          <w:sz w:val="27"/>
          <w:szCs w:val="27"/>
          <w:lang w:val="uk-UA"/>
        </w:rPr>
        <w:t xml:space="preserve">технічним </w:t>
      </w:r>
      <w:r w:rsidR="00195C96" w:rsidRPr="005B2221">
        <w:rPr>
          <w:rFonts w:ascii="Times New Roman" w:hAnsi="Times New Roman" w:cs="Times New Roman"/>
          <w:sz w:val="27"/>
          <w:szCs w:val="27"/>
          <w:lang w:val="uk-UA"/>
        </w:rPr>
        <w:t>стан</w:t>
      </w:r>
      <w:r w:rsidR="00342E3E" w:rsidRPr="005B2221">
        <w:rPr>
          <w:rFonts w:ascii="Times New Roman" w:hAnsi="Times New Roman" w:cs="Times New Roman"/>
          <w:sz w:val="27"/>
          <w:szCs w:val="27"/>
          <w:lang w:val="uk-UA"/>
        </w:rPr>
        <w:t>ом</w:t>
      </w:r>
      <w:r w:rsidRPr="005B2221">
        <w:rPr>
          <w:rFonts w:ascii="Times New Roman" w:hAnsi="Times New Roman" w:cs="Times New Roman"/>
          <w:sz w:val="27"/>
          <w:szCs w:val="27"/>
          <w:lang w:val="uk-UA"/>
        </w:rPr>
        <w:t>,</w:t>
      </w:r>
      <w:r w:rsidR="00342E3E" w:rsidRPr="005B2221">
        <w:rPr>
          <w:rFonts w:ascii="Times New Roman" w:hAnsi="Times New Roman" w:cs="Times New Roman"/>
          <w:sz w:val="27"/>
          <w:szCs w:val="27"/>
          <w:lang w:val="uk-UA"/>
        </w:rPr>
        <w:t xml:space="preserve"> </w:t>
      </w:r>
      <w:r w:rsidRPr="005B2221">
        <w:rPr>
          <w:rFonts w:ascii="Times New Roman" w:hAnsi="Times New Roman" w:cs="Times New Roman"/>
          <w:sz w:val="27"/>
          <w:szCs w:val="27"/>
          <w:lang w:val="uk-UA"/>
        </w:rPr>
        <w:t>що</w:t>
      </w:r>
      <w:r w:rsidR="00195C96" w:rsidRPr="005B2221">
        <w:rPr>
          <w:rFonts w:ascii="Times New Roman" w:hAnsi="Times New Roman" w:cs="Times New Roman"/>
          <w:sz w:val="27"/>
          <w:szCs w:val="27"/>
          <w:lang w:val="uk-UA"/>
        </w:rPr>
        <w:t xml:space="preserve"> повністю відповідал</w:t>
      </w:r>
      <w:r w:rsidRPr="005B2221">
        <w:rPr>
          <w:rFonts w:ascii="Times New Roman" w:hAnsi="Times New Roman" w:cs="Times New Roman"/>
          <w:sz w:val="27"/>
          <w:szCs w:val="27"/>
          <w:lang w:val="uk-UA"/>
        </w:rPr>
        <w:t>о</w:t>
      </w:r>
      <w:r w:rsidR="00195C96" w:rsidRPr="005B2221">
        <w:rPr>
          <w:rFonts w:ascii="Times New Roman" w:hAnsi="Times New Roman" w:cs="Times New Roman"/>
          <w:sz w:val="27"/>
          <w:szCs w:val="27"/>
          <w:lang w:val="uk-UA"/>
        </w:rPr>
        <w:t xml:space="preserve"> ринковим цінам того часу. </w:t>
      </w:r>
    </w:p>
    <w:p w:rsidR="0097422F" w:rsidRPr="005B2221" w:rsidRDefault="00565B5A"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Крім того, у своїх письмових поясненнях суддя додатково повідомила, що вона мала можливість накопичити грошові кошти до 2016 року у сумах, зазначених в електронній декларації за 2016 рік,</w:t>
      </w:r>
      <w:r w:rsidR="00E2266F" w:rsidRPr="005B2221">
        <w:rPr>
          <w:rFonts w:ascii="Times New Roman" w:hAnsi="Times New Roman" w:cs="Times New Roman"/>
          <w:sz w:val="27"/>
          <w:szCs w:val="27"/>
          <w:lang w:val="uk-UA"/>
        </w:rPr>
        <w:t xml:space="preserve"> </w:t>
      </w:r>
      <w:r w:rsidR="00A57E78" w:rsidRPr="005B2221">
        <w:rPr>
          <w:rFonts w:ascii="Times New Roman" w:hAnsi="Times New Roman" w:cs="Times New Roman"/>
          <w:sz w:val="27"/>
          <w:szCs w:val="27"/>
          <w:lang w:val="uk-UA"/>
        </w:rPr>
        <w:t>вказавши</w:t>
      </w:r>
      <w:r w:rsidR="00E2266F" w:rsidRPr="005B2221">
        <w:rPr>
          <w:rFonts w:ascii="Times New Roman" w:hAnsi="Times New Roman" w:cs="Times New Roman"/>
          <w:sz w:val="27"/>
          <w:szCs w:val="27"/>
          <w:lang w:val="uk-UA"/>
        </w:rPr>
        <w:t xml:space="preserve"> джерело їх походження та</w:t>
      </w:r>
      <w:r w:rsidR="00B6533A" w:rsidRPr="005B2221">
        <w:rPr>
          <w:rFonts w:ascii="Times New Roman" w:hAnsi="Times New Roman" w:cs="Times New Roman"/>
          <w:sz w:val="27"/>
          <w:szCs w:val="27"/>
          <w:lang w:val="uk-UA"/>
        </w:rPr>
        <w:t xml:space="preserve"> долучивши</w:t>
      </w:r>
      <w:r w:rsidR="00E2266F" w:rsidRPr="005B2221">
        <w:rPr>
          <w:rFonts w:ascii="Times New Roman" w:hAnsi="Times New Roman" w:cs="Times New Roman"/>
          <w:sz w:val="27"/>
          <w:szCs w:val="27"/>
          <w:lang w:val="uk-UA"/>
        </w:rPr>
        <w:t xml:space="preserve"> відповідні документи на підтвердження.</w:t>
      </w:r>
    </w:p>
    <w:p w:rsidR="00E2266F" w:rsidRPr="005B2221" w:rsidRDefault="00E2266F"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Під час співбесіди 10</w:t>
      </w:r>
      <w:r w:rsidR="003F006E" w:rsidRPr="005B2221">
        <w:rPr>
          <w:rFonts w:ascii="Times New Roman" w:hAnsi="Times New Roman" w:cs="Times New Roman"/>
          <w:sz w:val="27"/>
          <w:szCs w:val="27"/>
          <w:lang w:val="uk-UA"/>
        </w:rPr>
        <w:t>.10.</w:t>
      </w:r>
      <w:r w:rsidRPr="005B2221">
        <w:rPr>
          <w:rFonts w:ascii="Times New Roman" w:hAnsi="Times New Roman" w:cs="Times New Roman"/>
          <w:sz w:val="27"/>
          <w:szCs w:val="27"/>
          <w:lang w:val="uk-UA"/>
        </w:rPr>
        <w:t>2024 Чайковська Н.Р. надала Комісії усні пояснення, якими</w:t>
      </w:r>
      <w:r w:rsidR="009C2405" w:rsidRPr="005B2221">
        <w:rPr>
          <w:rFonts w:ascii="Times New Roman" w:hAnsi="Times New Roman" w:cs="Times New Roman"/>
          <w:sz w:val="27"/>
          <w:szCs w:val="27"/>
          <w:lang w:val="uk-UA"/>
        </w:rPr>
        <w:t xml:space="preserve"> підтримала</w:t>
      </w:r>
      <w:r w:rsidRPr="005B2221">
        <w:rPr>
          <w:rFonts w:ascii="Times New Roman" w:hAnsi="Times New Roman" w:cs="Times New Roman"/>
          <w:sz w:val="27"/>
          <w:szCs w:val="27"/>
          <w:lang w:val="uk-UA"/>
        </w:rPr>
        <w:t xml:space="preserve"> раніше надані письмові пояснення.</w:t>
      </w:r>
    </w:p>
    <w:p w:rsidR="0097422F" w:rsidRPr="005B2221" w:rsidRDefault="00B6533A"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С</w:t>
      </w:r>
      <w:r w:rsidR="008364BE" w:rsidRPr="005B2221">
        <w:rPr>
          <w:rFonts w:ascii="Times New Roman" w:hAnsi="Times New Roman" w:cs="Times New Roman"/>
          <w:sz w:val="27"/>
          <w:szCs w:val="27"/>
          <w:lang w:val="uk-UA"/>
        </w:rPr>
        <w:t>уддя</w:t>
      </w:r>
      <w:r w:rsidRPr="005B2221">
        <w:rPr>
          <w:rFonts w:ascii="Times New Roman" w:hAnsi="Times New Roman" w:cs="Times New Roman"/>
          <w:sz w:val="27"/>
          <w:szCs w:val="27"/>
          <w:lang w:val="uk-UA"/>
        </w:rPr>
        <w:t xml:space="preserve"> також</w:t>
      </w:r>
      <w:r w:rsidR="008364BE" w:rsidRPr="005B2221">
        <w:rPr>
          <w:rFonts w:ascii="Times New Roman" w:hAnsi="Times New Roman" w:cs="Times New Roman"/>
          <w:sz w:val="27"/>
          <w:szCs w:val="27"/>
          <w:lang w:val="uk-UA"/>
        </w:rPr>
        <w:t xml:space="preserve"> доповнила свої письмові пояснення, повідомивши</w:t>
      </w:r>
      <w:r w:rsidR="007733F7" w:rsidRPr="005B2221">
        <w:rPr>
          <w:rFonts w:ascii="Times New Roman" w:hAnsi="Times New Roman" w:cs="Times New Roman"/>
          <w:sz w:val="27"/>
          <w:szCs w:val="27"/>
          <w:lang w:val="uk-UA"/>
        </w:rPr>
        <w:t xml:space="preserve">, що </w:t>
      </w:r>
      <w:r w:rsidR="00D82228" w:rsidRPr="005B2221">
        <w:rPr>
          <w:rFonts w:ascii="Times New Roman" w:hAnsi="Times New Roman" w:cs="Times New Roman"/>
          <w:sz w:val="27"/>
          <w:szCs w:val="27"/>
          <w:lang w:val="uk-UA"/>
        </w:rPr>
        <w:t xml:space="preserve">в </w:t>
      </w:r>
      <w:r w:rsidR="007733F7" w:rsidRPr="005B2221">
        <w:rPr>
          <w:rFonts w:ascii="Times New Roman" w:hAnsi="Times New Roman" w:cs="Times New Roman"/>
          <w:sz w:val="27"/>
          <w:szCs w:val="27"/>
          <w:lang w:val="uk-UA"/>
        </w:rPr>
        <w:t>деклараці</w:t>
      </w:r>
      <w:r w:rsidR="00D82228" w:rsidRPr="005B2221">
        <w:rPr>
          <w:rFonts w:ascii="Times New Roman" w:hAnsi="Times New Roman" w:cs="Times New Roman"/>
          <w:sz w:val="27"/>
          <w:szCs w:val="27"/>
          <w:lang w:val="uk-UA"/>
        </w:rPr>
        <w:t xml:space="preserve">ї про майно, доходи, витрати і зобов’язання фінансового характеру за </w:t>
      </w:r>
      <w:r w:rsidR="007733F7" w:rsidRPr="005B2221">
        <w:rPr>
          <w:rFonts w:ascii="Times New Roman" w:hAnsi="Times New Roman" w:cs="Times New Roman"/>
          <w:sz w:val="27"/>
          <w:szCs w:val="27"/>
          <w:lang w:val="uk-UA"/>
        </w:rPr>
        <w:t>2015</w:t>
      </w:r>
      <w:r w:rsidRPr="005B2221">
        <w:rPr>
          <w:rFonts w:ascii="Times New Roman" w:hAnsi="Times New Roman" w:cs="Times New Roman"/>
          <w:sz w:val="27"/>
          <w:szCs w:val="27"/>
          <w:lang w:val="uk-UA"/>
        </w:rPr>
        <w:t> </w:t>
      </w:r>
      <w:r w:rsidR="007733F7" w:rsidRPr="005B2221">
        <w:rPr>
          <w:rFonts w:ascii="Times New Roman" w:hAnsi="Times New Roman" w:cs="Times New Roman"/>
          <w:sz w:val="27"/>
          <w:szCs w:val="27"/>
          <w:lang w:val="uk-UA"/>
        </w:rPr>
        <w:t xml:space="preserve">рік </w:t>
      </w:r>
      <w:r w:rsidR="003468A3" w:rsidRPr="005B2221">
        <w:rPr>
          <w:rFonts w:ascii="Times New Roman" w:hAnsi="Times New Roman" w:cs="Times New Roman"/>
          <w:sz w:val="27"/>
          <w:szCs w:val="27"/>
          <w:lang w:val="uk-UA"/>
        </w:rPr>
        <w:t xml:space="preserve">вона не задекларувала систематичні грошові надходження від батьків у розділі «Доходи, у тому числі подарунки», оскільки не розцінювала це як фінансову </w:t>
      </w:r>
      <w:r w:rsidR="003468A3" w:rsidRPr="005B2221">
        <w:rPr>
          <w:rFonts w:ascii="Times New Roman" w:hAnsi="Times New Roman" w:cs="Times New Roman"/>
          <w:sz w:val="27"/>
          <w:szCs w:val="27"/>
          <w:lang w:val="uk-UA"/>
        </w:rPr>
        <w:lastRenderedPageBreak/>
        <w:t xml:space="preserve">допомогу, а вважала їх як утримання батьками їхньої повнолітньої дитини. </w:t>
      </w:r>
      <w:r w:rsidRPr="005B2221">
        <w:rPr>
          <w:rFonts w:ascii="Times New Roman" w:hAnsi="Times New Roman" w:cs="Times New Roman"/>
          <w:sz w:val="27"/>
          <w:szCs w:val="27"/>
          <w:lang w:val="uk-UA"/>
        </w:rPr>
        <w:t>Н</w:t>
      </w:r>
      <w:r w:rsidR="003468A3" w:rsidRPr="005B2221">
        <w:rPr>
          <w:rFonts w:ascii="Times New Roman" w:hAnsi="Times New Roman" w:cs="Times New Roman"/>
          <w:sz w:val="27"/>
          <w:szCs w:val="27"/>
          <w:lang w:val="uk-UA"/>
        </w:rPr>
        <w:t>а момент пода</w:t>
      </w:r>
      <w:r w:rsidRPr="005B2221">
        <w:rPr>
          <w:rFonts w:ascii="Times New Roman" w:hAnsi="Times New Roman" w:cs="Times New Roman"/>
          <w:sz w:val="27"/>
          <w:szCs w:val="27"/>
          <w:lang w:val="uk-UA"/>
        </w:rPr>
        <w:t>ння</w:t>
      </w:r>
      <w:r w:rsidR="003468A3" w:rsidRPr="005B2221">
        <w:rPr>
          <w:rFonts w:ascii="Times New Roman" w:hAnsi="Times New Roman" w:cs="Times New Roman"/>
          <w:sz w:val="27"/>
          <w:szCs w:val="27"/>
          <w:lang w:val="uk-UA"/>
        </w:rPr>
        <w:t xml:space="preserve"> декларації</w:t>
      </w:r>
      <w:r w:rsidR="00D82228" w:rsidRPr="005B2221">
        <w:rPr>
          <w:rFonts w:ascii="Times New Roman" w:hAnsi="Times New Roman" w:cs="Times New Roman"/>
          <w:sz w:val="27"/>
          <w:szCs w:val="27"/>
          <w:lang w:val="uk-UA"/>
        </w:rPr>
        <w:t xml:space="preserve"> особи, уповноваженої на виконання функцій держави або місцевого самоврядування,</w:t>
      </w:r>
      <w:r w:rsidR="003468A3" w:rsidRPr="005B2221">
        <w:rPr>
          <w:rFonts w:ascii="Times New Roman" w:hAnsi="Times New Roman" w:cs="Times New Roman"/>
          <w:sz w:val="27"/>
          <w:szCs w:val="27"/>
          <w:lang w:val="uk-UA"/>
        </w:rPr>
        <w:t xml:space="preserve"> за 2015 рік </w:t>
      </w:r>
      <w:r w:rsidR="0069063D" w:rsidRPr="005B2221">
        <w:rPr>
          <w:rFonts w:ascii="Times New Roman" w:hAnsi="Times New Roman" w:cs="Times New Roman"/>
          <w:sz w:val="27"/>
          <w:szCs w:val="27"/>
          <w:lang w:val="uk-UA"/>
        </w:rPr>
        <w:t>суддя</w:t>
      </w:r>
      <w:r w:rsidR="003468A3" w:rsidRPr="005B2221">
        <w:rPr>
          <w:rFonts w:ascii="Times New Roman" w:hAnsi="Times New Roman" w:cs="Times New Roman"/>
          <w:sz w:val="27"/>
          <w:szCs w:val="27"/>
          <w:lang w:val="uk-UA"/>
        </w:rPr>
        <w:t xml:space="preserve"> </w:t>
      </w:r>
      <w:r w:rsidR="00A93C34" w:rsidRPr="005B2221">
        <w:rPr>
          <w:rFonts w:ascii="Times New Roman" w:hAnsi="Times New Roman" w:cs="Times New Roman"/>
          <w:sz w:val="27"/>
          <w:szCs w:val="27"/>
          <w:lang w:val="uk-UA"/>
        </w:rPr>
        <w:t xml:space="preserve">в розділі </w:t>
      </w:r>
      <w:r w:rsidR="00A93C34" w:rsidRPr="005B2221">
        <w:rPr>
          <w:rFonts w:ascii="Times New Roman" w:hAnsi="Times New Roman" w:cs="Times New Roman"/>
          <w:color w:val="000000"/>
          <w:sz w:val="27"/>
          <w:szCs w:val="27"/>
          <w:shd w:val="clear" w:color="auto" w:fill="FFFFFF"/>
        </w:rPr>
        <w:t>11</w:t>
      </w:r>
      <w:r w:rsidR="00A93C34" w:rsidRPr="005B2221">
        <w:rPr>
          <w:rFonts w:ascii="Times New Roman" w:hAnsi="Times New Roman" w:cs="Times New Roman"/>
          <w:color w:val="000000"/>
          <w:sz w:val="27"/>
          <w:szCs w:val="27"/>
          <w:shd w:val="clear" w:color="auto" w:fill="FFFFFF"/>
          <w:lang w:val="uk-UA"/>
        </w:rPr>
        <w:t xml:space="preserve"> «</w:t>
      </w:r>
      <w:r w:rsidR="00A93C34" w:rsidRPr="005B2221">
        <w:rPr>
          <w:rFonts w:ascii="Times New Roman" w:hAnsi="Times New Roman" w:cs="Times New Roman"/>
          <w:color w:val="000000"/>
          <w:sz w:val="27"/>
          <w:szCs w:val="27"/>
          <w:shd w:val="clear" w:color="auto" w:fill="FFFFFF"/>
        </w:rPr>
        <w:t>Доходи, у тому числі подарунки</w:t>
      </w:r>
      <w:r w:rsidR="00A93C34" w:rsidRPr="005B2221">
        <w:rPr>
          <w:rFonts w:ascii="Times New Roman" w:hAnsi="Times New Roman" w:cs="Times New Roman"/>
          <w:color w:val="000000"/>
          <w:sz w:val="27"/>
          <w:szCs w:val="27"/>
          <w:shd w:val="clear" w:color="auto" w:fill="FFFFFF"/>
          <w:lang w:val="uk-UA"/>
        </w:rPr>
        <w:t>»</w:t>
      </w:r>
      <w:r w:rsidR="00A93C34" w:rsidRPr="005B2221">
        <w:rPr>
          <w:rFonts w:ascii="Times New Roman" w:hAnsi="Times New Roman" w:cs="Times New Roman"/>
          <w:sz w:val="27"/>
          <w:szCs w:val="27"/>
          <w:lang w:val="uk-UA"/>
        </w:rPr>
        <w:t xml:space="preserve"> </w:t>
      </w:r>
      <w:r w:rsidR="003468A3" w:rsidRPr="005B2221">
        <w:rPr>
          <w:rFonts w:ascii="Times New Roman" w:hAnsi="Times New Roman" w:cs="Times New Roman"/>
          <w:sz w:val="27"/>
          <w:szCs w:val="27"/>
          <w:lang w:val="uk-UA"/>
        </w:rPr>
        <w:t>відобразила</w:t>
      </w:r>
      <w:r w:rsidR="0069063D" w:rsidRPr="005B2221">
        <w:rPr>
          <w:rFonts w:ascii="Times New Roman" w:hAnsi="Times New Roman" w:cs="Times New Roman"/>
          <w:sz w:val="27"/>
          <w:szCs w:val="27"/>
          <w:lang w:val="uk-UA"/>
        </w:rPr>
        <w:t xml:space="preserve"> кошти</w:t>
      </w:r>
      <w:r w:rsidRPr="005B2221">
        <w:rPr>
          <w:rFonts w:ascii="Times New Roman" w:hAnsi="Times New Roman" w:cs="Times New Roman"/>
          <w:sz w:val="27"/>
          <w:szCs w:val="27"/>
          <w:lang w:val="uk-UA"/>
        </w:rPr>
        <w:t>,</w:t>
      </w:r>
      <w:r w:rsidR="0069063D" w:rsidRPr="005B2221">
        <w:rPr>
          <w:rFonts w:ascii="Times New Roman" w:hAnsi="Times New Roman" w:cs="Times New Roman"/>
          <w:sz w:val="27"/>
          <w:szCs w:val="27"/>
          <w:lang w:val="uk-UA"/>
        </w:rPr>
        <w:t xml:space="preserve"> отримані від батьків</w:t>
      </w:r>
      <w:r w:rsidRPr="005B2221">
        <w:rPr>
          <w:rFonts w:ascii="Times New Roman" w:hAnsi="Times New Roman" w:cs="Times New Roman"/>
          <w:sz w:val="27"/>
          <w:szCs w:val="27"/>
          <w:lang w:val="uk-UA"/>
        </w:rPr>
        <w:t>,</w:t>
      </w:r>
      <w:r w:rsidR="003468A3" w:rsidRPr="005B2221">
        <w:rPr>
          <w:rFonts w:ascii="Times New Roman" w:hAnsi="Times New Roman" w:cs="Times New Roman"/>
          <w:sz w:val="27"/>
          <w:szCs w:val="27"/>
          <w:lang w:val="uk-UA"/>
        </w:rPr>
        <w:t xml:space="preserve"> </w:t>
      </w:r>
      <w:r w:rsidR="0069063D" w:rsidRPr="005B2221">
        <w:rPr>
          <w:rFonts w:ascii="Times New Roman" w:hAnsi="Times New Roman" w:cs="Times New Roman"/>
          <w:sz w:val="27"/>
          <w:szCs w:val="27"/>
          <w:lang w:val="uk-UA"/>
        </w:rPr>
        <w:t>як</w:t>
      </w:r>
      <w:r w:rsidR="00014EA3" w:rsidRPr="005B2221">
        <w:rPr>
          <w:rFonts w:ascii="Times New Roman" w:hAnsi="Times New Roman" w:cs="Times New Roman"/>
          <w:sz w:val="27"/>
          <w:szCs w:val="27"/>
          <w:lang w:val="uk-UA"/>
        </w:rPr>
        <w:t xml:space="preserve"> фінансов</w:t>
      </w:r>
      <w:r w:rsidR="0069063D" w:rsidRPr="005B2221">
        <w:rPr>
          <w:rFonts w:ascii="Times New Roman" w:hAnsi="Times New Roman" w:cs="Times New Roman"/>
          <w:sz w:val="27"/>
          <w:szCs w:val="27"/>
          <w:lang w:val="uk-UA"/>
        </w:rPr>
        <w:t>у</w:t>
      </w:r>
      <w:r w:rsidR="00014EA3" w:rsidRPr="005B2221">
        <w:rPr>
          <w:rFonts w:ascii="Times New Roman" w:hAnsi="Times New Roman" w:cs="Times New Roman"/>
          <w:sz w:val="27"/>
          <w:szCs w:val="27"/>
          <w:lang w:val="uk-UA"/>
        </w:rPr>
        <w:t xml:space="preserve"> допомог</w:t>
      </w:r>
      <w:r w:rsidR="0069063D" w:rsidRPr="005B2221">
        <w:rPr>
          <w:rFonts w:ascii="Times New Roman" w:hAnsi="Times New Roman" w:cs="Times New Roman"/>
          <w:sz w:val="27"/>
          <w:szCs w:val="27"/>
          <w:lang w:val="uk-UA"/>
        </w:rPr>
        <w:t>у</w:t>
      </w:r>
      <w:r w:rsidR="00014EA3" w:rsidRPr="005B2221">
        <w:rPr>
          <w:rFonts w:ascii="Times New Roman" w:hAnsi="Times New Roman" w:cs="Times New Roman"/>
          <w:sz w:val="27"/>
          <w:szCs w:val="27"/>
          <w:lang w:val="uk-UA"/>
        </w:rPr>
        <w:t xml:space="preserve"> у розмірі 400 000 грн.</w:t>
      </w:r>
    </w:p>
    <w:p w:rsidR="0097422F" w:rsidRPr="00E705B2" w:rsidRDefault="00B6533A" w:rsidP="005B2221">
      <w:pPr>
        <w:shd w:val="clear" w:color="auto" w:fill="FFFFFF" w:themeFill="background1"/>
        <w:spacing w:after="0" w:line="330" w:lineRule="exact"/>
        <w:ind w:firstLine="709"/>
        <w:jc w:val="both"/>
        <w:rPr>
          <w:rFonts w:ascii="Times New Roman" w:hAnsi="Times New Roman" w:cs="Times New Roman"/>
          <w:spacing w:val="-2"/>
          <w:sz w:val="27"/>
          <w:szCs w:val="27"/>
          <w:lang w:val="uk-UA"/>
        </w:rPr>
      </w:pPr>
      <w:r w:rsidRPr="00E705B2">
        <w:rPr>
          <w:rFonts w:ascii="Times New Roman" w:hAnsi="Times New Roman" w:cs="Times New Roman"/>
          <w:spacing w:val="-2"/>
          <w:sz w:val="27"/>
          <w:szCs w:val="27"/>
          <w:lang w:val="uk-UA"/>
        </w:rPr>
        <w:t>Крім того під час</w:t>
      </w:r>
      <w:r w:rsidR="00BB529B" w:rsidRPr="00E705B2">
        <w:rPr>
          <w:rFonts w:ascii="Times New Roman" w:hAnsi="Times New Roman" w:cs="Times New Roman"/>
          <w:spacing w:val="-2"/>
          <w:sz w:val="27"/>
          <w:szCs w:val="27"/>
          <w:lang w:val="uk-UA"/>
        </w:rPr>
        <w:t xml:space="preserve"> співбесіди</w:t>
      </w:r>
      <w:r w:rsidR="009C2405" w:rsidRPr="00E705B2">
        <w:rPr>
          <w:rFonts w:ascii="Times New Roman" w:hAnsi="Times New Roman" w:cs="Times New Roman"/>
          <w:spacing w:val="-2"/>
          <w:sz w:val="27"/>
          <w:szCs w:val="27"/>
          <w:lang w:val="uk-UA"/>
        </w:rPr>
        <w:t xml:space="preserve"> суддя підтвердила, що місцем реєстраці</w:t>
      </w:r>
      <w:r w:rsidR="00BB529B" w:rsidRPr="00E705B2">
        <w:rPr>
          <w:rFonts w:ascii="Times New Roman" w:hAnsi="Times New Roman" w:cs="Times New Roman"/>
          <w:spacing w:val="-2"/>
          <w:sz w:val="27"/>
          <w:szCs w:val="27"/>
          <w:lang w:val="uk-UA"/>
        </w:rPr>
        <w:t xml:space="preserve">ї </w:t>
      </w:r>
      <w:r w:rsidR="00342E3E" w:rsidRPr="00E705B2">
        <w:rPr>
          <w:rFonts w:ascii="Times New Roman" w:hAnsi="Times New Roman" w:cs="Times New Roman"/>
          <w:spacing w:val="-2"/>
          <w:sz w:val="27"/>
          <w:szCs w:val="27"/>
          <w:lang w:val="uk-UA"/>
        </w:rPr>
        <w:t xml:space="preserve">її </w:t>
      </w:r>
      <w:r w:rsidR="00BB529B" w:rsidRPr="00E705B2">
        <w:rPr>
          <w:rFonts w:ascii="Times New Roman" w:hAnsi="Times New Roman" w:cs="Times New Roman"/>
          <w:spacing w:val="-2"/>
          <w:sz w:val="27"/>
          <w:szCs w:val="27"/>
          <w:lang w:val="uk-UA"/>
        </w:rPr>
        <w:t>проживання</w:t>
      </w:r>
      <w:r w:rsidR="009C2405" w:rsidRPr="00E705B2">
        <w:rPr>
          <w:rFonts w:ascii="Times New Roman" w:hAnsi="Times New Roman" w:cs="Times New Roman"/>
          <w:spacing w:val="-2"/>
          <w:sz w:val="27"/>
          <w:szCs w:val="27"/>
          <w:lang w:val="uk-UA"/>
        </w:rPr>
        <w:t xml:space="preserve"> є гуртожиток у м.</w:t>
      </w:r>
      <w:r w:rsidR="00A86730" w:rsidRPr="00E705B2">
        <w:rPr>
          <w:rFonts w:ascii="Times New Roman" w:hAnsi="Times New Roman" w:cs="Times New Roman"/>
          <w:spacing w:val="-2"/>
          <w:sz w:val="27"/>
          <w:szCs w:val="27"/>
          <w:lang w:val="uk-UA"/>
        </w:rPr>
        <w:t> </w:t>
      </w:r>
      <w:r w:rsidR="009C2405" w:rsidRPr="00E705B2">
        <w:rPr>
          <w:rFonts w:ascii="Times New Roman" w:hAnsi="Times New Roman" w:cs="Times New Roman"/>
          <w:spacing w:val="-2"/>
          <w:sz w:val="27"/>
          <w:szCs w:val="27"/>
          <w:lang w:val="uk-UA"/>
        </w:rPr>
        <w:t>Києві</w:t>
      </w:r>
      <w:r w:rsidRPr="00E705B2">
        <w:rPr>
          <w:rFonts w:ascii="Times New Roman" w:hAnsi="Times New Roman" w:cs="Times New Roman"/>
          <w:spacing w:val="-2"/>
          <w:sz w:val="27"/>
          <w:szCs w:val="27"/>
          <w:lang w:val="uk-UA"/>
        </w:rPr>
        <w:t>,</w:t>
      </w:r>
      <w:r w:rsidR="00BB529B" w:rsidRPr="00E705B2">
        <w:rPr>
          <w:rFonts w:ascii="Times New Roman" w:hAnsi="Times New Roman" w:cs="Times New Roman"/>
          <w:spacing w:val="-2"/>
          <w:sz w:val="27"/>
          <w:szCs w:val="27"/>
          <w:lang w:val="uk-UA"/>
        </w:rPr>
        <w:t xml:space="preserve"> де</w:t>
      </w:r>
      <w:r w:rsidR="005F3E88" w:rsidRPr="00E705B2">
        <w:rPr>
          <w:rFonts w:ascii="Times New Roman" w:hAnsi="Times New Roman" w:cs="Times New Roman"/>
          <w:spacing w:val="-2"/>
          <w:sz w:val="27"/>
          <w:szCs w:val="27"/>
          <w:lang w:val="uk-UA"/>
        </w:rPr>
        <w:t xml:space="preserve"> вона</w:t>
      </w:r>
      <w:r w:rsidR="009C2405" w:rsidRPr="00E705B2">
        <w:rPr>
          <w:rFonts w:ascii="Times New Roman" w:hAnsi="Times New Roman" w:cs="Times New Roman"/>
          <w:spacing w:val="-2"/>
          <w:sz w:val="27"/>
          <w:szCs w:val="27"/>
          <w:lang w:val="uk-UA"/>
        </w:rPr>
        <w:t xml:space="preserve"> зареєстрована разом зі своїми дітьми. </w:t>
      </w:r>
      <w:r w:rsidR="003E077E" w:rsidRPr="00E705B2">
        <w:rPr>
          <w:rFonts w:ascii="Times New Roman" w:hAnsi="Times New Roman" w:cs="Times New Roman"/>
          <w:spacing w:val="-2"/>
          <w:sz w:val="27"/>
          <w:szCs w:val="27"/>
          <w:lang w:val="uk-UA"/>
        </w:rPr>
        <w:t>Враховуючи, що власником квартири у м.</w:t>
      </w:r>
      <w:r w:rsidR="00A86730" w:rsidRPr="00E705B2">
        <w:rPr>
          <w:rFonts w:ascii="Times New Roman" w:hAnsi="Times New Roman" w:cs="Times New Roman"/>
          <w:spacing w:val="-2"/>
          <w:sz w:val="27"/>
          <w:szCs w:val="27"/>
          <w:lang w:val="uk-UA"/>
        </w:rPr>
        <w:t> </w:t>
      </w:r>
      <w:r w:rsidR="003E077E" w:rsidRPr="00E705B2">
        <w:rPr>
          <w:rFonts w:ascii="Times New Roman" w:hAnsi="Times New Roman" w:cs="Times New Roman"/>
          <w:spacing w:val="-2"/>
          <w:sz w:val="27"/>
          <w:szCs w:val="27"/>
          <w:lang w:val="uk-UA"/>
        </w:rPr>
        <w:t xml:space="preserve">Києві вона стала </w:t>
      </w:r>
      <w:r w:rsidR="00BB529B" w:rsidRPr="00E705B2">
        <w:rPr>
          <w:rFonts w:ascii="Times New Roman" w:hAnsi="Times New Roman" w:cs="Times New Roman"/>
          <w:spacing w:val="-2"/>
          <w:sz w:val="27"/>
          <w:szCs w:val="27"/>
          <w:lang w:val="uk-UA"/>
        </w:rPr>
        <w:t>не так давно</w:t>
      </w:r>
      <w:r w:rsidR="003E077E" w:rsidRPr="00E705B2">
        <w:rPr>
          <w:rFonts w:ascii="Times New Roman" w:hAnsi="Times New Roman" w:cs="Times New Roman"/>
          <w:spacing w:val="-2"/>
          <w:sz w:val="27"/>
          <w:szCs w:val="27"/>
          <w:lang w:val="uk-UA"/>
        </w:rPr>
        <w:t>, а також через брак часу</w:t>
      </w:r>
      <w:r w:rsidR="00342E3E" w:rsidRPr="00E705B2">
        <w:rPr>
          <w:rFonts w:ascii="Times New Roman" w:hAnsi="Times New Roman" w:cs="Times New Roman"/>
          <w:spacing w:val="-2"/>
          <w:sz w:val="27"/>
          <w:szCs w:val="27"/>
          <w:lang w:val="uk-UA"/>
        </w:rPr>
        <w:t xml:space="preserve"> вона </w:t>
      </w:r>
      <w:r w:rsidR="003E077E" w:rsidRPr="00E705B2">
        <w:rPr>
          <w:rFonts w:ascii="Times New Roman" w:hAnsi="Times New Roman" w:cs="Times New Roman"/>
          <w:spacing w:val="-2"/>
          <w:sz w:val="27"/>
          <w:szCs w:val="27"/>
          <w:lang w:val="uk-UA"/>
        </w:rPr>
        <w:t xml:space="preserve">не </w:t>
      </w:r>
      <w:r w:rsidR="00647C4C" w:rsidRPr="00E705B2">
        <w:rPr>
          <w:rFonts w:ascii="Times New Roman" w:hAnsi="Times New Roman" w:cs="Times New Roman"/>
          <w:spacing w:val="-2"/>
          <w:sz w:val="27"/>
          <w:szCs w:val="27"/>
          <w:lang w:val="uk-UA"/>
        </w:rPr>
        <w:t xml:space="preserve">зареєструвала місце свого проживання у </w:t>
      </w:r>
      <w:r w:rsidR="003E077E" w:rsidRPr="00E705B2">
        <w:rPr>
          <w:rFonts w:ascii="Times New Roman" w:hAnsi="Times New Roman" w:cs="Times New Roman"/>
          <w:spacing w:val="-2"/>
          <w:sz w:val="27"/>
          <w:szCs w:val="27"/>
          <w:lang w:val="uk-UA"/>
        </w:rPr>
        <w:t>квартирі, яка належить їй на праві приватної власності</w:t>
      </w:r>
      <w:r w:rsidRPr="00E705B2">
        <w:rPr>
          <w:rFonts w:ascii="Times New Roman" w:hAnsi="Times New Roman" w:cs="Times New Roman"/>
          <w:spacing w:val="-2"/>
          <w:sz w:val="27"/>
          <w:szCs w:val="27"/>
          <w:lang w:val="uk-UA"/>
        </w:rPr>
        <w:t>,</w:t>
      </w:r>
      <w:r w:rsidR="001B4DF4" w:rsidRPr="00E705B2">
        <w:rPr>
          <w:rFonts w:ascii="Times New Roman" w:hAnsi="Times New Roman" w:cs="Times New Roman"/>
          <w:spacing w:val="-2"/>
          <w:sz w:val="27"/>
          <w:szCs w:val="27"/>
          <w:lang w:val="uk-UA"/>
        </w:rPr>
        <w:t xml:space="preserve"> </w:t>
      </w:r>
      <w:r w:rsidRPr="00E705B2">
        <w:rPr>
          <w:rFonts w:ascii="Times New Roman" w:hAnsi="Times New Roman" w:cs="Times New Roman"/>
          <w:spacing w:val="-2"/>
          <w:sz w:val="27"/>
          <w:szCs w:val="27"/>
          <w:lang w:val="uk-UA"/>
        </w:rPr>
        <w:t>однак</w:t>
      </w:r>
      <w:r w:rsidR="001B4DF4" w:rsidRPr="00E705B2">
        <w:rPr>
          <w:rFonts w:ascii="Times New Roman" w:hAnsi="Times New Roman" w:cs="Times New Roman"/>
          <w:spacing w:val="-2"/>
          <w:sz w:val="27"/>
          <w:szCs w:val="27"/>
          <w:lang w:val="uk-UA"/>
        </w:rPr>
        <w:t xml:space="preserve"> планує вчинити ці дії найближчим часом</w:t>
      </w:r>
      <w:r w:rsidR="001B56E8" w:rsidRPr="00E705B2">
        <w:rPr>
          <w:rFonts w:ascii="Times New Roman" w:hAnsi="Times New Roman" w:cs="Times New Roman"/>
          <w:spacing w:val="-2"/>
          <w:sz w:val="27"/>
          <w:szCs w:val="27"/>
          <w:lang w:val="uk-UA"/>
        </w:rPr>
        <w:t xml:space="preserve">. На обліку </w:t>
      </w:r>
      <w:r w:rsidR="00647C4C" w:rsidRPr="00E705B2">
        <w:rPr>
          <w:rFonts w:ascii="Times New Roman" w:hAnsi="Times New Roman" w:cs="Times New Roman"/>
          <w:spacing w:val="-2"/>
          <w:sz w:val="27"/>
          <w:szCs w:val="27"/>
          <w:lang w:val="uk-UA"/>
        </w:rPr>
        <w:t xml:space="preserve">осіб, які потребують </w:t>
      </w:r>
      <w:r w:rsidR="001B56E8" w:rsidRPr="00E705B2">
        <w:rPr>
          <w:rFonts w:ascii="Times New Roman" w:hAnsi="Times New Roman" w:cs="Times New Roman"/>
          <w:spacing w:val="-2"/>
          <w:sz w:val="27"/>
          <w:szCs w:val="27"/>
          <w:lang w:val="uk-UA"/>
        </w:rPr>
        <w:t>поліпшення житлових умов</w:t>
      </w:r>
      <w:r w:rsidRPr="00E705B2">
        <w:rPr>
          <w:rFonts w:ascii="Times New Roman" w:hAnsi="Times New Roman" w:cs="Times New Roman"/>
          <w:spacing w:val="-2"/>
          <w:sz w:val="27"/>
          <w:szCs w:val="27"/>
          <w:lang w:val="uk-UA"/>
        </w:rPr>
        <w:t>,</w:t>
      </w:r>
      <w:r w:rsidR="001B56E8" w:rsidRPr="00E705B2">
        <w:rPr>
          <w:rFonts w:ascii="Times New Roman" w:hAnsi="Times New Roman" w:cs="Times New Roman"/>
          <w:spacing w:val="-2"/>
          <w:sz w:val="27"/>
          <w:szCs w:val="27"/>
          <w:lang w:val="uk-UA"/>
        </w:rPr>
        <w:t xml:space="preserve"> вона не перебуває</w:t>
      </w:r>
      <w:r w:rsidR="001B4DF4" w:rsidRPr="00E705B2">
        <w:rPr>
          <w:rFonts w:ascii="Times New Roman" w:hAnsi="Times New Roman" w:cs="Times New Roman"/>
          <w:spacing w:val="-2"/>
          <w:sz w:val="27"/>
          <w:szCs w:val="27"/>
          <w:lang w:val="uk-UA"/>
        </w:rPr>
        <w:t xml:space="preserve">. </w:t>
      </w:r>
    </w:p>
    <w:p w:rsidR="001B56E8" w:rsidRPr="005B2221" w:rsidRDefault="00B6533A"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Суддею</w:t>
      </w:r>
      <w:r w:rsidR="001B4DF4" w:rsidRPr="005B2221">
        <w:rPr>
          <w:rFonts w:ascii="Times New Roman" w:hAnsi="Times New Roman" w:cs="Times New Roman"/>
          <w:sz w:val="27"/>
          <w:szCs w:val="27"/>
          <w:lang w:val="uk-UA"/>
        </w:rPr>
        <w:t xml:space="preserve"> </w:t>
      </w:r>
      <w:r w:rsidR="00BB529B" w:rsidRPr="005B2221">
        <w:rPr>
          <w:rFonts w:ascii="Times New Roman" w:hAnsi="Times New Roman" w:cs="Times New Roman"/>
          <w:sz w:val="27"/>
          <w:szCs w:val="27"/>
          <w:lang w:val="uk-UA"/>
        </w:rPr>
        <w:t>не зазначенн</w:t>
      </w:r>
      <w:r w:rsidRPr="005B2221">
        <w:rPr>
          <w:rFonts w:ascii="Times New Roman" w:hAnsi="Times New Roman" w:cs="Times New Roman"/>
          <w:sz w:val="27"/>
          <w:szCs w:val="27"/>
          <w:lang w:val="uk-UA"/>
        </w:rPr>
        <w:t>о</w:t>
      </w:r>
      <w:r w:rsidR="001B4DF4" w:rsidRPr="005B2221">
        <w:rPr>
          <w:rFonts w:ascii="Times New Roman" w:hAnsi="Times New Roman" w:cs="Times New Roman"/>
          <w:sz w:val="27"/>
          <w:szCs w:val="27"/>
          <w:lang w:val="uk-UA"/>
        </w:rPr>
        <w:t xml:space="preserve"> в деклараціях </w:t>
      </w:r>
      <w:r w:rsidR="00D93C66" w:rsidRPr="005B2221">
        <w:rPr>
          <w:rFonts w:ascii="Times New Roman" w:hAnsi="Times New Roman" w:cs="Times New Roman"/>
          <w:sz w:val="27"/>
          <w:szCs w:val="27"/>
          <w:lang w:val="uk-UA"/>
        </w:rPr>
        <w:t xml:space="preserve">особи, уповноваженої на виконання функцій держави або місцевого самоврядування, </w:t>
      </w:r>
      <w:r w:rsidR="001B4DF4" w:rsidRPr="005B2221">
        <w:rPr>
          <w:rFonts w:ascii="Times New Roman" w:hAnsi="Times New Roman" w:cs="Times New Roman"/>
          <w:sz w:val="27"/>
          <w:szCs w:val="27"/>
          <w:lang w:val="uk-UA"/>
        </w:rPr>
        <w:t>за 2021, 2022, 2023</w:t>
      </w:r>
      <w:r w:rsidRPr="005B2221">
        <w:rPr>
          <w:rFonts w:ascii="Times New Roman" w:hAnsi="Times New Roman" w:cs="Times New Roman"/>
          <w:sz w:val="27"/>
          <w:szCs w:val="27"/>
          <w:lang w:val="uk-UA"/>
        </w:rPr>
        <w:t> </w:t>
      </w:r>
      <w:r w:rsidR="001B4DF4" w:rsidRPr="005B2221">
        <w:rPr>
          <w:rFonts w:ascii="Times New Roman" w:hAnsi="Times New Roman" w:cs="Times New Roman"/>
          <w:sz w:val="27"/>
          <w:szCs w:val="27"/>
          <w:lang w:val="uk-UA"/>
        </w:rPr>
        <w:t>роки права користування житлом за місцем реєстрації</w:t>
      </w:r>
      <w:r w:rsidRPr="005B2221">
        <w:rPr>
          <w:rFonts w:ascii="Times New Roman" w:hAnsi="Times New Roman" w:cs="Times New Roman"/>
          <w:sz w:val="27"/>
          <w:szCs w:val="27"/>
          <w:lang w:val="uk-UA"/>
        </w:rPr>
        <w:t>. Стосовно цього</w:t>
      </w:r>
      <w:r w:rsidR="001B4DF4" w:rsidRPr="005B2221">
        <w:rPr>
          <w:rFonts w:ascii="Times New Roman" w:hAnsi="Times New Roman" w:cs="Times New Roman"/>
          <w:sz w:val="27"/>
          <w:szCs w:val="27"/>
          <w:lang w:val="uk-UA"/>
        </w:rPr>
        <w:t xml:space="preserve"> суддя пояснила, що у вказаному гуртожитку вона зареєстрована з 2013</w:t>
      </w:r>
      <w:r w:rsidRPr="005B2221">
        <w:rPr>
          <w:rFonts w:ascii="Times New Roman" w:hAnsi="Times New Roman" w:cs="Times New Roman"/>
          <w:sz w:val="27"/>
          <w:szCs w:val="27"/>
          <w:lang w:val="uk-UA"/>
        </w:rPr>
        <w:t> </w:t>
      </w:r>
      <w:r w:rsidR="001B4DF4" w:rsidRPr="005B2221">
        <w:rPr>
          <w:rFonts w:ascii="Times New Roman" w:hAnsi="Times New Roman" w:cs="Times New Roman"/>
          <w:sz w:val="27"/>
          <w:szCs w:val="27"/>
          <w:lang w:val="uk-UA"/>
        </w:rPr>
        <w:t>року</w:t>
      </w:r>
      <w:r w:rsidR="001B56E8" w:rsidRPr="005B2221">
        <w:rPr>
          <w:rFonts w:ascii="Times New Roman" w:hAnsi="Times New Roman" w:cs="Times New Roman"/>
          <w:sz w:val="27"/>
          <w:szCs w:val="27"/>
          <w:lang w:val="uk-UA"/>
        </w:rPr>
        <w:t xml:space="preserve"> без виділення їй кімнати. </w:t>
      </w:r>
      <w:r w:rsidRPr="005B2221">
        <w:rPr>
          <w:rFonts w:ascii="Times New Roman" w:hAnsi="Times New Roman" w:cs="Times New Roman"/>
          <w:sz w:val="27"/>
          <w:szCs w:val="27"/>
          <w:lang w:val="uk-UA"/>
        </w:rPr>
        <w:t>Згідно з</w:t>
      </w:r>
      <w:r w:rsidR="001B56E8" w:rsidRPr="005B2221">
        <w:rPr>
          <w:rFonts w:ascii="Times New Roman" w:hAnsi="Times New Roman" w:cs="Times New Roman"/>
          <w:sz w:val="27"/>
          <w:szCs w:val="27"/>
          <w:lang w:val="uk-UA"/>
        </w:rPr>
        <w:t xml:space="preserve"> надан</w:t>
      </w:r>
      <w:r w:rsidRPr="005B2221">
        <w:rPr>
          <w:rFonts w:ascii="Times New Roman" w:hAnsi="Times New Roman" w:cs="Times New Roman"/>
          <w:sz w:val="27"/>
          <w:szCs w:val="27"/>
          <w:lang w:val="uk-UA"/>
        </w:rPr>
        <w:t>ими</w:t>
      </w:r>
      <w:r w:rsidR="001B56E8" w:rsidRPr="005B2221">
        <w:rPr>
          <w:rFonts w:ascii="Times New Roman" w:hAnsi="Times New Roman" w:cs="Times New Roman"/>
          <w:sz w:val="27"/>
          <w:szCs w:val="27"/>
          <w:lang w:val="uk-UA"/>
        </w:rPr>
        <w:t xml:space="preserve"> у 2021</w:t>
      </w:r>
      <w:r w:rsidRPr="005B2221">
        <w:rPr>
          <w:rFonts w:ascii="Times New Roman" w:hAnsi="Times New Roman" w:cs="Times New Roman"/>
          <w:sz w:val="27"/>
          <w:szCs w:val="27"/>
          <w:lang w:val="uk-UA"/>
        </w:rPr>
        <w:t> </w:t>
      </w:r>
      <w:r w:rsidR="001B56E8" w:rsidRPr="005B2221">
        <w:rPr>
          <w:rFonts w:ascii="Times New Roman" w:hAnsi="Times New Roman" w:cs="Times New Roman"/>
          <w:sz w:val="27"/>
          <w:szCs w:val="27"/>
          <w:lang w:val="uk-UA"/>
        </w:rPr>
        <w:t>році</w:t>
      </w:r>
      <w:r w:rsidR="001B4DF4" w:rsidRPr="005B2221">
        <w:rPr>
          <w:rFonts w:ascii="Times New Roman" w:hAnsi="Times New Roman" w:cs="Times New Roman"/>
          <w:sz w:val="27"/>
          <w:szCs w:val="27"/>
          <w:lang w:val="uk-UA"/>
        </w:rPr>
        <w:t xml:space="preserve"> роз</w:t>
      </w:r>
      <w:r w:rsidR="00D93C66" w:rsidRPr="005B2221">
        <w:rPr>
          <w:rFonts w:ascii="Times New Roman" w:hAnsi="Times New Roman" w:cs="Times New Roman"/>
          <w:sz w:val="27"/>
          <w:szCs w:val="27"/>
          <w:lang w:val="uk-UA"/>
        </w:rPr>
        <w:t>’</w:t>
      </w:r>
      <w:r w:rsidR="001B4DF4" w:rsidRPr="005B2221">
        <w:rPr>
          <w:rFonts w:ascii="Times New Roman" w:hAnsi="Times New Roman" w:cs="Times New Roman"/>
          <w:sz w:val="27"/>
          <w:szCs w:val="27"/>
          <w:lang w:val="uk-UA"/>
        </w:rPr>
        <w:t>яснення</w:t>
      </w:r>
      <w:r w:rsidRPr="005B2221">
        <w:rPr>
          <w:rFonts w:ascii="Times New Roman" w:hAnsi="Times New Roman" w:cs="Times New Roman"/>
          <w:sz w:val="27"/>
          <w:szCs w:val="27"/>
          <w:lang w:val="uk-UA"/>
        </w:rPr>
        <w:t>ми</w:t>
      </w:r>
      <w:r w:rsidR="001B4DF4" w:rsidRPr="005B2221">
        <w:rPr>
          <w:rFonts w:ascii="Times New Roman" w:hAnsi="Times New Roman" w:cs="Times New Roman"/>
          <w:sz w:val="27"/>
          <w:szCs w:val="27"/>
          <w:lang w:val="uk-UA"/>
        </w:rPr>
        <w:t xml:space="preserve"> Н</w:t>
      </w:r>
      <w:r w:rsidR="00D93C66" w:rsidRPr="005B2221">
        <w:rPr>
          <w:rFonts w:ascii="Times New Roman" w:hAnsi="Times New Roman" w:cs="Times New Roman"/>
          <w:sz w:val="27"/>
          <w:szCs w:val="27"/>
          <w:lang w:val="uk-UA"/>
        </w:rPr>
        <w:t xml:space="preserve">аціонального агентства з питань запобігання корупції </w:t>
      </w:r>
      <w:r w:rsidR="001B4DF4" w:rsidRPr="005B2221">
        <w:rPr>
          <w:rFonts w:ascii="Times New Roman" w:hAnsi="Times New Roman" w:cs="Times New Roman"/>
          <w:sz w:val="27"/>
          <w:szCs w:val="27"/>
          <w:lang w:val="uk-UA"/>
        </w:rPr>
        <w:t>щодо порядку декларування</w:t>
      </w:r>
      <w:r w:rsidR="001B56E8" w:rsidRPr="005B2221">
        <w:rPr>
          <w:rFonts w:ascii="Times New Roman" w:hAnsi="Times New Roman" w:cs="Times New Roman"/>
          <w:sz w:val="27"/>
          <w:szCs w:val="27"/>
          <w:lang w:val="uk-UA"/>
        </w:rPr>
        <w:t xml:space="preserve"> об</w:t>
      </w:r>
      <w:r w:rsidR="00D93C66" w:rsidRPr="005B2221">
        <w:rPr>
          <w:rFonts w:ascii="Times New Roman" w:hAnsi="Times New Roman" w:cs="Times New Roman"/>
          <w:sz w:val="27"/>
          <w:szCs w:val="27"/>
          <w:lang w:val="uk-UA"/>
        </w:rPr>
        <w:t>’</w:t>
      </w:r>
      <w:r w:rsidR="001B56E8" w:rsidRPr="005B2221">
        <w:rPr>
          <w:rFonts w:ascii="Times New Roman" w:hAnsi="Times New Roman" w:cs="Times New Roman"/>
          <w:sz w:val="27"/>
          <w:szCs w:val="27"/>
          <w:lang w:val="uk-UA"/>
        </w:rPr>
        <w:t xml:space="preserve">єкта нерухомості, в якому особа має лише місце реєстрації, </w:t>
      </w:r>
      <w:r w:rsidRPr="005B2221">
        <w:rPr>
          <w:rFonts w:ascii="Times New Roman" w:hAnsi="Times New Roman" w:cs="Times New Roman"/>
          <w:sz w:val="27"/>
          <w:szCs w:val="27"/>
          <w:lang w:val="uk-UA"/>
        </w:rPr>
        <w:t>це</w:t>
      </w:r>
      <w:r w:rsidR="001B56E8" w:rsidRPr="005B2221">
        <w:rPr>
          <w:rFonts w:ascii="Times New Roman" w:hAnsi="Times New Roman" w:cs="Times New Roman"/>
          <w:sz w:val="27"/>
          <w:szCs w:val="27"/>
          <w:lang w:val="uk-UA"/>
        </w:rPr>
        <w:t xml:space="preserve"> не є підставою для набуття нею права володіння чи користування з огляду на відсутність виділеної кімнати у гуртожитку</w:t>
      </w:r>
      <w:r w:rsidR="00134C9E" w:rsidRPr="005B2221">
        <w:rPr>
          <w:rFonts w:ascii="Times New Roman" w:hAnsi="Times New Roman" w:cs="Times New Roman"/>
          <w:sz w:val="27"/>
          <w:szCs w:val="27"/>
          <w:lang w:val="uk-UA"/>
        </w:rPr>
        <w:t>. З цих підстав суддя не</w:t>
      </w:r>
      <w:r w:rsidR="001B56E8" w:rsidRPr="005B2221">
        <w:rPr>
          <w:rFonts w:ascii="Times New Roman" w:hAnsi="Times New Roman" w:cs="Times New Roman"/>
          <w:sz w:val="27"/>
          <w:szCs w:val="27"/>
          <w:lang w:val="uk-UA"/>
        </w:rPr>
        <w:t xml:space="preserve"> зазначал</w:t>
      </w:r>
      <w:r w:rsidR="00BB529B" w:rsidRPr="005B2221">
        <w:rPr>
          <w:rFonts w:ascii="Times New Roman" w:hAnsi="Times New Roman" w:cs="Times New Roman"/>
          <w:sz w:val="27"/>
          <w:szCs w:val="27"/>
          <w:lang w:val="uk-UA"/>
        </w:rPr>
        <w:t>а</w:t>
      </w:r>
      <w:r w:rsidR="001B56E8" w:rsidRPr="005B2221">
        <w:rPr>
          <w:rFonts w:ascii="Times New Roman" w:hAnsi="Times New Roman" w:cs="Times New Roman"/>
          <w:sz w:val="27"/>
          <w:szCs w:val="27"/>
          <w:lang w:val="uk-UA"/>
        </w:rPr>
        <w:t xml:space="preserve"> у деклараціях</w:t>
      </w:r>
      <w:r w:rsidR="00F12A6A" w:rsidRPr="005B2221">
        <w:rPr>
          <w:rFonts w:ascii="Times New Roman" w:hAnsi="Times New Roman" w:cs="Times New Roman"/>
          <w:sz w:val="27"/>
          <w:szCs w:val="27"/>
          <w:lang w:val="uk-UA"/>
        </w:rPr>
        <w:t xml:space="preserve"> за ці роки</w:t>
      </w:r>
      <w:r w:rsidR="001B56E8" w:rsidRPr="005B2221">
        <w:rPr>
          <w:rFonts w:ascii="Times New Roman" w:hAnsi="Times New Roman" w:cs="Times New Roman"/>
          <w:sz w:val="27"/>
          <w:szCs w:val="27"/>
          <w:lang w:val="uk-UA"/>
        </w:rPr>
        <w:t xml:space="preserve"> право ко</w:t>
      </w:r>
      <w:r w:rsidR="00F12A6A" w:rsidRPr="005B2221">
        <w:rPr>
          <w:rFonts w:ascii="Times New Roman" w:hAnsi="Times New Roman" w:cs="Times New Roman"/>
          <w:sz w:val="27"/>
          <w:szCs w:val="27"/>
          <w:lang w:val="uk-UA"/>
        </w:rPr>
        <w:t xml:space="preserve">ристування житлом у гуртожитку. </w:t>
      </w:r>
      <w:r w:rsidR="001B56E8" w:rsidRPr="005B2221">
        <w:rPr>
          <w:rFonts w:ascii="Times New Roman" w:hAnsi="Times New Roman" w:cs="Times New Roman"/>
          <w:sz w:val="27"/>
          <w:szCs w:val="27"/>
          <w:lang w:val="uk-UA"/>
        </w:rPr>
        <w:t xml:space="preserve">Водночас у щорічних деклараціях за ці роки нею було </w:t>
      </w:r>
      <w:r w:rsidR="00BB529B" w:rsidRPr="005B2221">
        <w:rPr>
          <w:rFonts w:ascii="Times New Roman" w:hAnsi="Times New Roman" w:cs="Times New Roman"/>
          <w:sz w:val="27"/>
          <w:szCs w:val="27"/>
          <w:lang w:val="uk-UA"/>
        </w:rPr>
        <w:t>вказано відповідн</w:t>
      </w:r>
      <w:r w:rsidR="00342E3E" w:rsidRPr="005B2221">
        <w:rPr>
          <w:rFonts w:ascii="Times New Roman" w:hAnsi="Times New Roman" w:cs="Times New Roman"/>
          <w:sz w:val="27"/>
          <w:szCs w:val="27"/>
          <w:lang w:val="uk-UA"/>
        </w:rPr>
        <w:t>у</w:t>
      </w:r>
      <w:r w:rsidR="00BB529B" w:rsidRPr="005B2221">
        <w:rPr>
          <w:rFonts w:ascii="Times New Roman" w:hAnsi="Times New Roman" w:cs="Times New Roman"/>
          <w:sz w:val="27"/>
          <w:szCs w:val="27"/>
          <w:lang w:val="uk-UA"/>
        </w:rPr>
        <w:t xml:space="preserve"> адресу місця</w:t>
      </w:r>
      <w:r w:rsidR="001B56E8" w:rsidRPr="005B2221">
        <w:rPr>
          <w:rFonts w:ascii="Times New Roman" w:hAnsi="Times New Roman" w:cs="Times New Roman"/>
          <w:sz w:val="27"/>
          <w:szCs w:val="27"/>
          <w:lang w:val="uk-UA"/>
        </w:rPr>
        <w:t xml:space="preserve"> реєстрації</w:t>
      </w:r>
      <w:r w:rsidR="00BB529B" w:rsidRPr="005B2221">
        <w:rPr>
          <w:rFonts w:ascii="Times New Roman" w:hAnsi="Times New Roman" w:cs="Times New Roman"/>
          <w:sz w:val="27"/>
          <w:szCs w:val="27"/>
          <w:lang w:val="uk-UA"/>
        </w:rPr>
        <w:t xml:space="preserve">. </w:t>
      </w:r>
    </w:p>
    <w:p w:rsidR="00F12A6A" w:rsidRPr="005B2221" w:rsidRDefault="00134C9E"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Стосовно</w:t>
      </w:r>
      <w:r w:rsidR="001B56E8" w:rsidRPr="005B2221">
        <w:rPr>
          <w:rFonts w:ascii="Times New Roman" w:hAnsi="Times New Roman" w:cs="Times New Roman"/>
          <w:sz w:val="27"/>
          <w:szCs w:val="27"/>
          <w:lang w:val="uk-UA"/>
        </w:rPr>
        <w:t xml:space="preserve"> порушення </w:t>
      </w:r>
      <w:r w:rsidR="00F12A6A" w:rsidRPr="005B2221">
        <w:rPr>
          <w:rFonts w:ascii="Times New Roman" w:hAnsi="Times New Roman" w:cs="Times New Roman"/>
          <w:sz w:val="27"/>
          <w:szCs w:val="27"/>
          <w:lang w:val="uk-UA"/>
        </w:rPr>
        <w:t>строків внесення 30 повних текстів вмотивованих судових рішень до Є</w:t>
      </w:r>
      <w:r w:rsidR="00D93C66" w:rsidRPr="005B2221">
        <w:rPr>
          <w:rFonts w:ascii="Times New Roman" w:hAnsi="Times New Roman" w:cs="Times New Roman"/>
          <w:sz w:val="27"/>
          <w:szCs w:val="27"/>
          <w:lang w:val="uk-UA"/>
        </w:rPr>
        <w:t>диного державного реєстру судових рішень</w:t>
      </w:r>
      <w:r w:rsidR="00F12A6A" w:rsidRPr="005B2221">
        <w:rPr>
          <w:rFonts w:ascii="Times New Roman" w:hAnsi="Times New Roman" w:cs="Times New Roman"/>
          <w:sz w:val="27"/>
          <w:szCs w:val="27"/>
          <w:lang w:val="uk-UA"/>
        </w:rPr>
        <w:t xml:space="preserve"> суддя повідомила, що в 2017 ро</w:t>
      </w:r>
      <w:r w:rsidR="00D93C66" w:rsidRPr="005B2221">
        <w:rPr>
          <w:rFonts w:ascii="Times New Roman" w:hAnsi="Times New Roman" w:cs="Times New Roman"/>
          <w:sz w:val="27"/>
          <w:szCs w:val="27"/>
          <w:lang w:val="uk-UA"/>
        </w:rPr>
        <w:t>ці</w:t>
      </w:r>
      <w:r w:rsidRPr="005B2221">
        <w:rPr>
          <w:rFonts w:ascii="Times New Roman" w:hAnsi="Times New Roman" w:cs="Times New Roman"/>
          <w:sz w:val="27"/>
          <w:szCs w:val="27"/>
          <w:lang w:val="uk-UA"/>
        </w:rPr>
        <w:t xml:space="preserve"> вона</w:t>
      </w:r>
      <w:r w:rsidR="00F12A6A" w:rsidRPr="005B2221">
        <w:rPr>
          <w:rFonts w:ascii="Times New Roman" w:hAnsi="Times New Roman" w:cs="Times New Roman"/>
          <w:sz w:val="27"/>
          <w:szCs w:val="27"/>
          <w:lang w:val="uk-UA"/>
        </w:rPr>
        <w:t xml:space="preserve"> тривалий час </w:t>
      </w:r>
      <w:r w:rsidR="00BB529B" w:rsidRPr="005B2221">
        <w:rPr>
          <w:rFonts w:ascii="Times New Roman" w:hAnsi="Times New Roman" w:cs="Times New Roman"/>
          <w:sz w:val="27"/>
          <w:szCs w:val="27"/>
          <w:lang w:val="uk-UA"/>
        </w:rPr>
        <w:t>хворіла</w:t>
      </w:r>
      <w:r w:rsidR="00F12A6A" w:rsidRPr="005B2221">
        <w:rPr>
          <w:rFonts w:ascii="Times New Roman" w:hAnsi="Times New Roman" w:cs="Times New Roman"/>
          <w:sz w:val="27"/>
          <w:szCs w:val="27"/>
          <w:lang w:val="uk-UA"/>
        </w:rPr>
        <w:t>, що призвело до порушення цих строків.</w:t>
      </w:r>
    </w:p>
    <w:p w:rsidR="003350BF" w:rsidRPr="005B2221" w:rsidRDefault="003350BF"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 xml:space="preserve">Також, відповідаючи на запитання під час співбесіди, суддя повідомила, що квартири, які перебувають в неї на праві приватної власності, вона здає в оренду. Вартість оренди квартир є </w:t>
      </w:r>
      <w:r w:rsidR="00BB529B" w:rsidRPr="005B2221">
        <w:rPr>
          <w:rFonts w:ascii="Times New Roman" w:hAnsi="Times New Roman" w:cs="Times New Roman"/>
          <w:sz w:val="27"/>
          <w:szCs w:val="27"/>
          <w:lang w:val="uk-UA"/>
        </w:rPr>
        <w:t xml:space="preserve">ринковою і такою, що </w:t>
      </w:r>
      <w:r w:rsidRPr="005B2221">
        <w:rPr>
          <w:rFonts w:ascii="Times New Roman" w:hAnsi="Times New Roman" w:cs="Times New Roman"/>
          <w:sz w:val="27"/>
          <w:szCs w:val="27"/>
          <w:lang w:val="uk-UA"/>
        </w:rPr>
        <w:t>обумовлена</w:t>
      </w:r>
      <w:r w:rsidR="00342E3E" w:rsidRPr="005B2221">
        <w:rPr>
          <w:rFonts w:ascii="Times New Roman" w:hAnsi="Times New Roman" w:cs="Times New Roman"/>
          <w:sz w:val="27"/>
          <w:szCs w:val="27"/>
          <w:lang w:val="uk-UA"/>
        </w:rPr>
        <w:t xml:space="preserve"> їх</w:t>
      </w:r>
      <w:r w:rsidRPr="005B2221">
        <w:rPr>
          <w:rFonts w:ascii="Times New Roman" w:hAnsi="Times New Roman" w:cs="Times New Roman"/>
          <w:sz w:val="27"/>
          <w:szCs w:val="27"/>
          <w:lang w:val="uk-UA"/>
        </w:rPr>
        <w:t xml:space="preserve"> характеристик</w:t>
      </w:r>
      <w:r w:rsidR="00342E3E" w:rsidRPr="005B2221">
        <w:rPr>
          <w:rFonts w:ascii="Times New Roman" w:hAnsi="Times New Roman" w:cs="Times New Roman"/>
          <w:sz w:val="27"/>
          <w:szCs w:val="27"/>
          <w:lang w:val="uk-UA"/>
        </w:rPr>
        <w:t>ами</w:t>
      </w:r>
      <w:r w:rsidRPr="005B2221">
        <w:rPr>
          <w:rFonts w:ascii="Times New Roman" w:hAnsi="Times New Roman" w:cs="Times New Roman"/>
          <w:sz w:val="27"/>
          <w:szCs w:val="27"/>
          <w:lang w:val="uk-UA"/>
        </w:rPr>
        <w:t xml:space="preserve"> та місц</w:t>
      </w:r>
      <w:r w:rsidR="00342E3E" w:rsidRPr="005B2221">
        <w:rPr>
          <w:rFonts w:ascii="Times New Roman" w:hAnsi="Times New Roman" w:cs="Times New Roman"/>
          <w:sz w:val="27"/>
          <w:szCs w:val="27"/>
          <w:lang w:val="uk-UA"/>
        </w:rPr>
        <w:t>ями</w:t>
      </w:r>
      <w:r w:rsidRPr="005B2221">
        <w:rPr>
          <w:rFonts w:ascii="Times New Roman" w:hAnsi="Times New Roman" w:cs="Times New Roman"/>
          <w:sz w:val="27"/>
          <w:szCs w:val="27"/>
          <w:lang w:val="uk-UA"/>
        </w:rPr>
        <w:t xml:space="preserve"> розташування квартир</w:t>
      </w:r>
      <w:r w:rsidR="00D93C66" w:rsidRPr="005B2221">
        <w:rPr>
          <w:rFonts w:ascii="Times New Roman" w:hAnsi="Times New Roman" w:cs="Times New Roman"/>
          <w:sz w:val="27"/>
          <w:szCs w:val="27"/>
          <w:lang w:val="uk-UA"/>
        </w:rPr>
        <w:t>.</w:t>
      </w:r>
    </w:p>
    <w:p w:rsidR="009B59BA" w:rsidRPr="005B2221" w:rsidRDefault="009B59BA"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Дослідивши досьє судді</w:t>
      </w:r>
      <w:r w:rsidR="00BB529B" w:rsidRPr="005B2221">
        <w:rPr>
          <w:rFonts w:ascii="Times New Roman" w:hAnsi="Times New Roman" w:cs="Times New Roman"/>
          <w:sz w:val="27"/>
          <w:szCs w:val="27"/>
          <w:lang w:val="uk-UA"/>
        </w:rPr>
        <w:t>,</w:t>
      </w:r>
      <w:r w:rsidRPr="005B2221">
        <w:rPr>
          <w:rFonts w:ascii="Times New Roman" w:hAnsi="Times New Roman" w:cs="Times New Roman"/>
          <w:sz w:val="27"/>
          <w:szCs w:val="27"/>
          <w:lang w:val="uk-UA"/>
        </w:rPr>
        <w:t xml:space="preserve"> проаналізувавши інформацію, надану ГРД, та пояснення судді, Комісія при ухваленні рішення виходить з такого.</w:t>
      </w:r>
    </w:p>
    <w:p w:rsidR="00441490" w:rsidRPr="00E705B2" w:rsidRDefault="00134C9E" w:rsidP="005B2221">
      <w:pPr>
        <w:shd w:val="clear" w:color="auto" w:fill="FFFFFF" w:themeFill="background1"/>
        <w:spacing w:after="0" w:line="330" w:lineRule="exact"/>
        <w:ind w:firstLine="709"/>
        <w:jc w:val="both"/>
        <w:rPr>
          <w:rFonts w:ascii="Times New Roman" w:hAnsi="Times New Roman" w:cs="Times New Roman"/>
          <w:spacing w:val="-2"/>
          <w:sz w:val="27"/>
          <w:szCs w:val="27"/>
          <w:lang w:val="uk-UA"/>
        </w:rPr>
      </w:pPr>
      <w:r w:rsidRPr="00E705B2">
        <w:rPr>
          <w:rFonts w:ascii="Times New Roman" w:hAnsi="Times New Roman" w:cs="Times New Roman"/>
          <w:spacing w:val="-2"/>
          <w:sz w:val="27"/>
          <w:szCs w:val="27"/>
          <w:lang w:val="uk-UA"/>
        </w:rPr>
        <w:t>Стосовно</w:t>
      </w:r>
      <w:r w:rsidR="009B59BA" w:rsidRPr="00E705B2">
        <w:rPr>
          <w:rFonts w:ascii="Times New Roman" w:hAnsi="Times New Roman" w:cs="Times New Roman"/>
          <w:spacing w:val="-2"/>
          <w:sz w:val="27"/>
          <w:szCs w:val="27"/>
          <w:lang w:val="uk-UA"/>
        </w:rPr>
        <w:t xml:space="preserve"> </w:t>
      </w:r>
      <w:r w:rsidR="004A6ACF" w:rsidRPr="00E705B2">
        <w:rPr>
          <w:rFonts w:ascii="Times New Roman" w:hAnsi="Times New Roman" w:cs="Times New Roman"/>
          <w:spacing w:val="-2"/>
          <w:sz w:val="27"/>
          <w:szCs w:val="27"/>
          <w:lang w:val="uk-UA"/>
        </w:rPr>
        <w:t>розбіжностей між відомостями</w:t>
      </w:r>
      <w:r w:rsidRPr="00E705B2">
        <w:rPr>
          <w:rFonts w:ascii="Times New Roman" w:hAnsi="Times New Roman" w:cs="Times New Roman"/>
          <w:spacing w:val="-2"/>
          <w:sz w:val="27"/>
          <w:szCs w:val="27"/>
          <w:lang w:val="uk-UA"/>
        </w:rPr>
        <w:t>,</w:t>
      </w:r>
      <w:r w:rsidR="004A6ACF" w:rsidRPr="00E705B2">
        <w:rPr>
          <w:rFonts w:ascii="Times New Roman" w:hAnsi="Times New Roman" w:cs="Times New Roman"/>
          <w:spacing w:val="-2"/>
          <w:sz w:val="27"/>
          <w:szCs w:val="27"/>
          <w:lang w:val="uk-UA"/>
        </w:rPr>
        <w:t xml:space="preserve"> відображеними </w:t>
      </w:r>
      <w:r w:rsidR="00BB529B" w:rsidRPr="00E705B2">
        <w:rPr>
          <w:rFonts w:ascii="Times New Roman" w:hAnsi="Times New Roman" w:cs="Times New Roman"/>
          <w:spacing w:val="-2"/>
          <w:sz w:val="27"/>
          <w:szCs w:val="27"/>
          <w:lang w:val="uk-UA"/>
        </w:rPr>
        <w:t xml:space="preserve">суддею </w:t>
      </w:r>
      <w:r w:rsidR="004A6ACF" w:rsidRPr="00E705B2">
        <w:rPr>
          <w:rFonts w:ascii="Times New Roman" w:hAnsi="Times New Roman" w:cs="Times New Roman"/>
          <w:spacing w:val="-2"/>
          <w:sz w:val="27"/>
          <w:szCs w:val="27"/>
          <w:lang w:val="uk-UA"/>
        </w:rPr>
        <w:t xml:space="preserve">в декларації про майно, доходи, витрати і зобов’язання фінансового характеру за 2015 рік та </w:t>
      </w:r>
      <w:r w:rsidR="00D93C66" w:rsidRPr="00E705B2">
        <w:rPr>
          <w:rFonts w:ascii="Times New Roman" w:hAnsi="Times New Roman" w:cs="Times New Roman"/>
          <w:spacing w:val="-2"/>
          <w:sz w:val="27"/>
          <w:szCs w:val="27"/>
          <w:lang w:val="uk-UA"/>
        </w:rPr>
        <w:t>д</w:t>
      </w:r>
      <w:r w:rsidR="009B59BA" w:rsidRPr="00E705B2">
        <w:rPr>
          <w:rFonts w:ascii="Times New Roman" w:hAnsi="Times New Roman" w:cs="Times New Roman"/>
          <w:spacing w:val="-2"/>
          <w:sz w:val="27"/>
          <w:szCs w:val="27"/>
          <w:lang w:val="uk-UA"/>
        </w:rPr>
        <w:t xml:space="preserve">екларації </w:t>
      </w:r>
      <w:bookmarkStart w:id="4" w:name="_Hlk180574898"/>
      <w:r w:rsidR="004A6ACF" w:rsidRPr="00E705B2">
        <w:rPr>
          <w:rFonts w:ascii="Times New Roman" w:eastAsia="Times New Roman" w:hAnsi="Times New Roman" w:cs="Times New Roman"/>
          <w:color w:val="1D1D1B"/>
          <w:spacing w:val="-2"/>
          <w:sz w:val="27"/>
          <w:szCs w:val="27"/>
          <w:lang w:val="uk-UA" w:eastAsia="ru-RU"/>
        </w:rPr>
        <w:t>особи, уповноваженої на виконання функцій держави або місцевого самоврядування, за 2015 рік</w:t>
      </w:r>
      <w:r w:rsidRPr="00E705B2">
        <w:rPr>
          <w:rFonts w:ascii="Times New Roman" w:eastAsia="Times New Roman" w:hAnsi="Times New Roman" w:cs="Times New Roman"/>
          <w:color w:val="1D1D1B"/>
          <w:spacing w:val="-2"/>
          <w:sz w:val="27"/>
          <w:szCs w:val="27"/>
          <w:lang w:val="uk-UA" w:eastAsia="ru-RU"/>
        </w:rPr>
        <w:t>, про</w:t>
      </w:r>
      <w:bookmarkEnd w:id="4"/>
      <w:r w:rsidR="004A6ACF" w:rsidRPr="00E705B2">
        <w:rPr>
          <w:rFonts w:ascii="Times New Roman" w:eastAsia="Times New Roman" w:hAnsi="Times New Roman" w:cs="Times New Roman"/>
          <w:color w:val="1D1D1B"/>
          <w:spacing w:val="-2"/>
          <w:sz w:val="27"/>
          <w:szCs w:val="27"/>
          <w:lang w:val="uk-UA" w:eastAsia="ru-RU"/>
        </w:rPr>
        <w:t xml:space="preserve"> </w:t>
      </w:r>
      <w:r w:rsidR="00441490" w:rsidRPr="00E705B2">
        <w:rPr>
          <w:rFonts w:ascii="Times New Roman" w:eastAsia="Times New Roman" w:hAnsi="Times New Roman" w:cs="Times New Roman"/>
          <w:color w:val="1D1D1B"/>
          <w:spacing w:val="-2"/>
          <w:sz w:val="27"/>
          <w:szCs w:val="27"/>
          <w:lang w:val="uk-UA" w:eastAsia="ru-RU"/>
        </w:rPr>
        <w:t>отримання суддею від батьків фінансової допомоги в</w:t>
      </w:r>
      <w:r w:rsidR="009B59BA" w:rsidRPr="00E705B2">
        <w:rPr>
          <w:rFonts w:ascii="Times New Roman" w:hAnsi="Times New Roman" w:cs="Times New Roman"/>
          <w:spacing w:val="-2"/>
          <w:sz w:val="27"/>
          <w:szCs w:val="27"/>
          <w:lang w:val="uk-UA"/>
        </w:rPr>
        <w:t xml:space="preserve"> розмірі 400</w:t>
      </w:r>
      <w:r w:rsidRPr="00E705B2">
        <w:rPr>
          <w:rFonts w:ascii="Times New Roman" w:hAnsi="Times New Roman" w:cs="Times New Roman"/>
          <w:spacing w:val="-2"/>
          <w:sz w:val="27"/>
          <w:szCs w:val="27"/>
          <w:lang w:val="uk-UA"/>
        </w:rPr>
        <w:t> </w:t>
      </w:r>
      <w:r w:rsidR="009B59BA" w:rsidRPr="00E705B2">
        <w:rPr>
          <w:rFonts w:ascii="Times New Roman" w:hAnsi="Times New Roman" w:cs="Times New Roman"/>
          <w:spacing w:val="-2"/>
          <w:sz w:val="27"/>
          <w:szCs w:val="27"/>
          <w:lang w:val="uk-UA"/>
        </w:rPr>
        <w:t>000</w:t>
      </w:r>
      <w:r w:rsidRPr="00E705B2">
        <w:rPr>
          <w:rFonts w:ascii="Times New Roman" w:hAnsi="Times New Roman" w:cs="Times New Roman"/>
          <w:spacing w:val="-2"/>
          <w:sz w:val="27"/>
          <w:szCs w:val="27"/>
          <w:lang w:val="uk-UA"/>
        </w:rPr>
        <w:t> </w:t>
      </w:r>
      <w:r w:rsidR="009B59BA" w:rsidRPr="00E705B2">
        <w:rPr>
          <w:rFonts w:ascii="Times New Roman" w:hAnsi="Times New Roman" w:cs="Times New Roman"/>
          <w:spacing w:val="-2"/>
          <w:sz w:val="27"/>
          <w:szCs w:val="27"/>
          <w:lang w:val="uk-UA"/>
        </w:rPr>
        <w:t>грн</w:t>
      </w:r>
      <w:r w:rsidR="00441490" w:rsidRPr="00E705B2">
        <w:rPr>
          <w:rFonts w:ascii="Times New Roman" w:hAnsi="Times New Roman" w:cs="Times New Roman"/>
          <w:spacing w:val="-2"/>
          <w:sz w:val="27"/>
          <w:szCs w:val="27"/>
          <w:lang w:val="uk-UA"/>
        </w:rPr>
        <w:t xml:space="preserve"> </w:t>
      </w:r>
      <w:r w:rsidR="00EC2EF6" w:rsidRPr="00E705B2">
        <w:rPr>
          <w:rFonts w:ascii="Times New Roman" w:hAnsi="Times New Roman" w:cs="Times New Roman"/>
          <w:spacing w:val="-2"/>
          <w:sz w:val="27"/>
          <w:szCs w:val="27"/>
          <w:lang w:val="uk-UA"/>
        </w:rPr>
        <w:t>Комісія в</w:t>
      </w:r>
      <w:r w:rsidRPr="00E705B2">
        <w:rPr>
          <w:rFonts w:ascii="Times New Roman" w:hAnsi="Times New Roman" w:cs="Times New Roman"/>
          <w:spacing w:val="-2"/>
          <w:sz w:val="27"/>
          <w:szCs w:val="27"/>
          <w:lang w:val="uk-UA"/>
        </w:rPr>
        <w:t>важає</w:t>
      </w:r>
      <w:r w:rsidR="00EC2EF6" w:rsidRPr="00E705B2">
        <w:rPr>
          <w:rFonts w:ascii="Times New Roman" w:hAnsi="Times New Roman" w:cs="Times New Roman"/>
          <w:spacing w:val="-2"/>
          <w:sz w:val="27"/>
          <w:szCs w:val="27"/>
          <w:lang w:val="uk-UA"/>
        </w:rPr>
        <w:t>, що судд</w:t>
      </w:r>
      <w:r w:rsidR="00441490" w:rsidRPr="00E705B2">
        <w:rPr>
          <w:rFonts w:ascii="Times New Roman" w:hAnsi="Times New Roman" w:cs="Times New Roman"/>
          <w:spacing w:val="-2"/>
          <w:sz w:val="27"/>
          <w:szCs w:val="27"/>
          <w:lang w:val="uk-UA"/>
        </w:rPr>
        <w:t xml:space="preserve">я надала переконливі пояснення щодо </w:t>
      </w:r>
      <w:r w:rsidRPr="00E705B2">
        <w:rPr>
          <w:rFonts w:ascii="Times New Roman" w:hAnsi="Times New Roman" w:cs="Times New Roman"/>
          <w:spacing w:val="-2"/>
          <w:sz w:val="27"/>
          <w:szCs w:val="27"/>
          <w:lang w:val="uk-UA"/>
        </w:rPr>
        <w:t>цих</w:t>
      </w:r>
      <w:r w:rsidR="00441490" w:rsidRPr="00E705B2">
        <w:rPr>
          <w:rFonts w:ascii="Times New Roman" w:hAnsi="Times New Roman" w:cs="Times New Roman"/>
          <w:spacing w:val="-2"/>
          <w:sz w:val="27"/>
          <w:szCs w:val="27"/>
          <w:lang w:val="uk-UA"/>
        </w:rPr>
        <w:t xml:space="preserve"> розбіжностей</w:t>
      </w:r>
      <w:r w:rsidR="00BB529B" w:rsidRPr="00E705B2">
        <w:rPr>
          <w:rFonts w:ascii="Times New Roman" w:hAnsi="Times New Roman" w:cs="Times New Roman"/>
          <w:spacing w:val="-2"/>
          <w:sz w:val="27"/>
          <w:szCs w:val="27"/>
          <w:lang w:val="uk-UA"/>
        </w:rPr>
        <w:t xml:space="preserve">. На підтвердження пояснень Комісії </w:t>
      </w:r>
      <w:r w:rsidR="00EC2EF6" w:rsidRPr="00E705B2">
        <w:rPr>
          <w:rFonts w:ascii="Times New Roman" w:hAnsi="Times New Roman" w:cs="Times New Roman"/>
          <w:spacing w:val="-2"/>
          <w:sz w:val="27"/>
          <w:szCs w:val="27"/>
          <w:lang w:val="uk-UA"/>
        </w:rPr>
        <w:t>надано документи</w:t>
      </w:r>
      <w:r w:rsidR="00FE64D4" w:rsidRPr="00E705B2">
        <w:rPr>
          <w:rFonts w:ascii="Times New Roman" w:hAnsi="Times New Roman" w:cs="Times New Roman"/>
          <w:spacing w:val="-2"/>
          <w:sz w:val="27"/>
          <w:szCs w:val="27"/>
          <w:lang w:val="uk-UA"/>
        </w:rPr>
        <w:t>,</w:t>
      </w:r>
      <w:r w:rsidR="00BB529B" w:rsidRPr="00E705B2">
        <w:rPr>
          <w:rFonts w:ascii="Times New Roman" w:hAnsi="Times New Roman" w:cs="Times New Roman"/>
          <w:spacing w:val="-2"/>
          <w:sz w:val="27"/>
          <w:szCs w:val="27"/>
          <w:lang w:val="uk-UA"/>
        </w:rPr>
        <w:t xml:space="preserve"> які доводять,</w:t>
      </w:r>
      <w:r w:rsidR="00EC2EF6" w:rsidRPr="00E705B2">
        <w:rPr>
          <w:rFonts w:ascii="Times New Roman" w:hAnsi="Times New Roman" w:cs="Times New Roman"/>
          <w:spacing w:val="-2"/>
          <w:sz w:val="27"/>
          <w:szCs w:val="27"/>
          <w:lang w:val="uk-UA"/>
        </w:rPr>
        <w:t xml:space="preserve"> </w:t>
      </w:r>
      <w:r w:rsidR="00BB529B" w:rsidRPr="00E705B2">
        <w:rPr>
          <w:rFonts w:ascii="Times New Roman" w:hAnsi="Times New Roman" w:cs="Times New Roman"/>
          <w:spacing w:val="-2"/>
          <w:sz w:val="27"/>
          <w:szCs w:val="27"/>
          <w:lang w:val="uk-UA"/>
        </w:rPr>
        <w:t xml:space="preserve">що така </w:t>
      </w:r>
      <w:r w:rsidR="00EC2EF6" w:rsidRPr="00E705B2">
        <w:rPr>
          <w:rFonts w:ascii="Times New Roman" w:hAnsi="Times New Roman" w:cs="Times New Roman"/>
          <w:spacing w:val="-2"/>
          <w:sz w:val="27"/>
          <w:szCs w:val="27"/>
          <w:lang w:val="uk-UA"/>
        </w:rPr>
        <w:t>фінансова допомога надавалась</w:t>
      </w:r>
      <w:r w:rsidR="00441490" w:rsidRPr="00E705B2">
        <w:rPr>
          <w:rFonts w:ascii="Times New Roman" w:hAnsi="Times New Roman" w:cs="Times New Roman"/>
          <w:spacing w:val="-2"/>
          <w:sz w:val="27"/>
          <w:szCs w:val="27"/>
          <w:lang w:val="uk-UA"/>
        </w:rPr>
        <w:t xml:space="preserve">. </w:t>
      </w:r>
      <w:r w:rsidR="00BB529B" w:rsidRPr="00E705B2">
        <w:rPr>
          <w:rFonts w:ascii="Times New Roman" w:hAnsi="Times New Roman" w:cs="Times New Roman"/>
          <w:spacing w:val="-2"/>
          <w:sz w:val="27"/>
          <w:szCs w:val="27"/>
          <w:lang w:val="uk-UA"/>
        </w:rPr>
        <w:t xml:space="preserve">З цих підстав </w:t>
      </w:r>
      <w:r w:rsidR="009042BA" w:rsidRPr="00E705B2">
        <w:rPr>
          <w:rFonts w:ascii="Times New Roman" w:hAnsi="Times New Roman" w:cs="Times New Roman"/>
          <w:spacing w:val="-2"/>
          <w:sz w:val="27"/>
          <w:szCs w:val="27"/>
          <w:lang w:val="uk-UA"/>
        </w:rPr>
        <w:t xml:space="preserve">Комісія </w:t>
      </w:r>
      <w:r w:rsidR="00FE64D4" w:rsidRPr="00E705B2">
        <w:rPr>
          <w:rFonts w:ascii="Times New Roman" w:hAnsi="Times New Roman" w:cs="Times New Roman"/>
          <w:spacing w:val="-2"/>
          <w:sz w:val="27"/>
          <w:szCs w:val="27"/>
          <w:lang w:val="uk-UA"/>
        </w:rPr>
        <w:t>констатує</w:t>
      </w:r>
      <w:r w:rsidR="009042BA" w:rsidRPr="00E705B2">
        <w:rPr>
          <w:rFonts w:ascii="Times New Roman" w:hAnsi="Times New Roman" w:cs="Times New Roman"/>
          <w:spacing w:val="-2"/>
          <w:sz w:val="27"/>
          <w:szCs w:val="27"/>
          <w:lang w:val="uk-UA"/>
        </w:rPr>
        <w:t xml:space="preserve">, що в діях судді </w:t>
      </w:r>
      <w:r w:rsidR="00441490" w:rsidRPr="00E705B2">
        <w:rPr>
          <w:rFonts w:ascii="Times New Roman" w:hAnsi="Times New Roman" w:cs="Times New Roman"/>
          <w:spacing w:val="-2"/>
          <w:sz w:val="27"/>
          <w:szCs w:val="27"/>
          <w:lang w:val="uk-UA"/>
        </w:rPr>
        <w:t xml:space="preserve">відсутній </w:t>
      </w:r>
      <w:r w:rsidR="009042BA" w:rsidRPr="00E705B2">
        <w:rPr>
          <w:rFonts w:ascii="Times New Roman" w:hAnsi="Times New Roman" w:cs="Times New Roman"/>
          <w:spacing w:val="-2"/>
          <w:sz w:val="27"/>
          <w:szCs w:val="27"/>
          <w:lang w:val="uk-UA"/>
        </w:rPr>
        <w:t>умис</w:t>
      </w:r>
      <w:r w:rsidR="00441490" w:rsidRPr="00E705B2">
        <w:rPr>
          <w:rFonts w:ascii="Times New Roman" w:hAnsi="Times New Roman" w:cs="Times New Roman"/>
          <w:spacing w:val="-2"/>
          <w:sz w:val="27"/>
          <w:szCs w:val="27"/>
          <w:lang w:val="uk-UA"/>
        </w:rPr>
        <w:t>е</w:t>
      </w:r>
      <w:r w:rsidR="009042BA" w:rsidRPr="00E705B2">
        <w:rPr>
          <w:rFonts w:ascii="Times New Roman" w:hAnsi="Times New Roman" w:cs="Times New Roman"/>
          <w:spacing w:val="-2"/>
          <w:sz w:val="27"/>
          <w:szCs w:val="27"/>
          <w:lang w:val="uk-UA"/>
        </w:rPr>
        <w:t>л не</w:t>
      </w:r>
      <w:r w:rsidR="00FE64D4" w:rsidRPr="00E705B2">
        <w:rPr>
          <w:rFonts w:ascii="Times New Roman" w:hAnsi="Times New Roman" w:cs="Times New Roman"/>
          <w:spacing w:val="-2"/>
          <w:sz w:val="27"/>
          <w:szCs w:val="27"/>
          <w:lang w:val="uk-UA"/>
        </w:rPr>
        <w:t xml:space="preserve"> </w:t>
      </w:r>
      <w:r w:rsidR="009042BA" w:rsidRPr="00E705B2">
        <w:rPr>
          <w:rFonts w:ascii="Times New Roman" w:hAnsi="Times New Roman" w:cs="Times New Roman"/>
          <w:spacing w:val="-2"/>
          <w:sz w:val="27"/>
          <w:szCs w:val="27"/>
          <w:lang w:val="uk-UA"/>
        </w:rPr>
        <w:t>зазнач</w:t>
      </w:r>
      <w:r w:rsidR="00FE64D4" w:rsidRPr="00E705B2">
        <w:rPr>
          <w:rFonts w:ascii="Times New Roman" w:hAnsi="Times New Roman" w:cs="Times New Roman"/>
          <w:spacing w:val="-2"/>
          <w:sz w:val="27"/>
          <w:szCs w:val="27"/>
          <w:lang w:val="uk-UA"/>
        </w:rPr>
        <w:t>ити</w:t>
      </w:r>
      <w:r w:rsidR="009042BA" w:rsidRPr="00E705B2">
        <w:rPr>
          <w:rFonts w:ascii="Times New Roman" w:hAnsi="Times New Roman" w:cs="Times New Roman"/>
          <w:spacing w:val="-2"/>
          <w:sz w:val="27"/>
          <w:szCs w:val="27"/>
          <w:lang w:val="uk-UA"/>
        </w:rPr>
        <w:t xml:space="preserve"> ц</w:t>
      </w:r>
      <w:r w:rsidR="00FE64D4" w:rsidRPr="00E705B2">
        <w:rPr>
          <w:rFonts w:ascii="Times New Roman" w:hAnsi="Times New Roman" w:cs="Times New Roman"/>
          <w:spacing w:val="-2"/>
          <w:sz w:val="27"/>
          <w:szCs w:val="27"/>
          <w:lang w:val="uk-UA"/>
        </w:rPr>
        <w:t>і</w:t>
      </w:r>
      <w:r w:rsidR="009042BA" w:rsidRPr="00E705B2">
        <w:rPr>
          <w:rFonts w:ascii="Times New Roman" w:hAnsi="Times New Roman" w:cs="Times New Roman"/>
          <w:spacing w:val="-2"/>
          <w:sz w:val="27"/>
          <w:szCs w:val="27"/>
          <w:lang w:val="uk-UA"/>
        </w:rPr>
        <w:t xml:space="preserve"> відомостей</w:t>
      </w:r>
      <w:r w:rsidR="00441490" w:rsidRPr="00E705B2">
        <w:rPr>
          <w:rFonts w:ascii="Times New Roman" w:hAnsi="Times New Roman" w:cs="Times New Roman"/>
          <w:spacing w:val="-2"/>
          <w:sz w:val="27"/>
          <w:szCs w:val="27"/>
          <w:lang w:val="uk-UA"/>
        </w:rPr>
        <w:t xml:space="preserve"> у</w:t>
      </w:r>
      <w:r w:rsidR="009042BA" w:rsidRPr="00E705B2">
        <w:rPr>
          <w:rFonts w:ascii="Times New Roman" w:hAnsi="Times New Roman" w:cs="Times New Roman"/>
          <w:spacing w:val="-2"/>
          <w:sz w:val="27"/>
          <w:szCs w:val="27"/>
          <w:lang w:val="uk-UA"/>
        </w:rPr>
        <w:t xml:space="preserve"> </w:t>
      </w:r>
      <w:r w:rsidR="00441490" w:rsidRPr="00E705B2">
        <w:rPr>
          <w:rFonts w:ascii="Times New Roman" w:hAnsi="Times New Roman" w:cs="Times New Roman"/>
          <w:spacing w:val="-2"/>
          <w:sz w:val="27"/>
          <w:szCs w:val="27"/>
          <w:lang w:val="uk-UA"/>
        </w:rPr>
        <w:t>декларації про майно, доходи, витрати і зобов’язання фінансового характеру за 2015</w:t>
      </w:r>
      <w:r w:rsidR="00E705B2" w:rsidRPr="00E705B2">
        <w:rPr>
          <w:rFonts w:ascii="Times New Roman" w:hAnsi="Times New Roman" w:cs="Times New Roman"/>
          <w:spacing w:val="-2"/>
          <w:sz w:val="27"/>
          <w:szCs w:val="27"/>
          <w:lang w:val="uk-UA"/>
        </w:rPr>
        <w:t> </w:t>
      </w:r>
      <w:r w:rsidR="00441490" w:rsidRPr="00E705B2">
        <w:rPr>
          <w:rFonts w:ascii="Times New Roman" w:hAnsi="Times New Roman" w:cs="Times New Roman"/>
          <w:spacing w:val="-2"/>
          <w:sz w:val="27"/>
          <w:szCs w:val="27"/>
          <w:lang w:val="uk-UA"/>
        </w:rPr>
        <w:t>рік.</w:t>
      </w:r>
    </w:p>
    <w:p w:rsidR="00F12A6A" w:rsidRPr="005B2221" w:rsidRDefault="00FE64D4"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Стосовно</w:t>
      </w:r>
      <w:r w:rsidR="00207488" w:rsidRPr="005B2221">
        <w:rPr>
          <w:rFonts w:ascii="Times New Roman" w:hAnsi="Times New Roman" w:cs="Times New Roman"/>
          <w:sz w:val="27"/>
          <w:szCs w:val="27"/>
          <w:lang w:val="uk-UA"/>
        </w:rPr>
        <w:t xml:space="preserve"> </w:t>
      </w:r>
      <w:r w:rsidR="00F26000" w:rsidRPr="005B2221">
        <w:rPr>
          <w:rFonts w:ascii="Times New Roman" w:hAnsi="Times New Roman" w:cs="Times New Roman"/>
          <w:sz w:val="27"/>
          <w:szCs w:val="27"/>
          <w:lang w:val="uk-UA"/>
        </w:rPr>
        <w:t>незазначення</w:t>
      </w:r>
      <w:r w:rsidR="00207488" w:rsidRPr="005B2221">
        <w:rPr>
          <w:rFonts w:ascii="Times New Roman" w:hAnsi="Times New Roman" w:cs="Times New Roman"/>
          <w:sz w:val="27"/>
          <w:szCs w:val="27"/>
          <w:lang w:val="uk-UA"/>
        </w:rPr>
        <w:t xml:space="preserve"> суддею Чайковською Н.Р. в декларації </w:t>
      </w:r>
      <w:r w:rsidR="00441490" w:rsidRPr="005B2221">
        <w:rPr>
          <w:rFonts w:ascii="Times New Roman" w:eastAsia="Times New Roman" w:hAnsi="Times New Roman" w:cs="Times New Roman"/>
          <w:color w:val="1D1D1B"/>
          <w:sz w:val="27"/>
          <w:szCs w:val="27"/>
          <w:lang w:val="uk-UA" w:eastAsia="ru-RU"/>
        </w:rPr>
        <w:t xml:space="preserve">особи, уповноваженої на виконання функцій держави або місцевого самоврядування, </w:t>
      </w:r>
      <w:r w:rsidR="00207488" w:rsidRPr="005B2221">
        <w:rPr>
          <w:rFonts w:ascii="Times New Roman" w:hAnsi="Times New Roman" w:cs="Times New Roman"/>
          <w:sz w:val="27"/>
          <w:szCs w:val="27"/>
          <w:lang w:val="uk-UA"/>
        </w:rPr>
        <w:t>за 2015</w:t>
      </w:r>
      <w:r w:rsidRPr="005B2221">
        <w:rPr>
          <w:rFonts w:ascii="Times New Roman" w:hAnsi="Times New Roman" w:cs="Times New Roman"/>
          <w:sz w:val="27"/>
          <w:szCs w:val="27"/>
          <w:lang w:val="uk-UA"/>
        </w:rPr>
        <w:t> </w:t>
      </w:r>
      <w:r w:rsidR="00207488" w:rsidRPr="005B2221">
        <w:rPr>
          <w:rFonts w:ascii="Times New Roman" w:hAnsi="Times New Roman" w:cs="Times New Roman"/>
          <w:sz w:val="27"/>
          <w:szCs w:val="27"/>
          <w:lang w:val="uk-UA"/>
        </w:rPr>
        <w:t xml:space="preserve">рік </w:t>
      </w:r>
      <w:r w:rsidR="00F26000" w:rsidRPr="005B2221">
        <w:rPr>
          <w:rFonts w:ascii="Times New Roman" w:hAnsi="Times New Roman" w:cs="Times New Roman"/>
          <w:sz w:val="27"/>
          <w:szCs w:val="27"/>
          <w:lang w:val="uk-UA"/>
        </w:rPr>
        <w:t>об’єкта нерухомості</w:t>
      </w:r>
      <w:r w:rsidR="00207488" w:rsidRPr="005B2221">
        <w:rPr>
          <w:rFonts w:ascii="Times New Roman" w:hAnsi="Times New Roman" w:cs="Times New Roman"/>
          <w:sz w:val="27"/>
          <w:szCs w:val="27"/>
          <w:lang w:val="uk-UA"/>
        </w:rPr>
        <w:t xml:space="preserve"> в м</w:t>
      </w:r>
      <w:r w:rsidRPr="005B2221">
        <w:rPr>
          <w:rFonts w:ascii="Times New Roman" w:hAnsi="Times New Roman" w:cs="Times New Roman"/>
          <w:sz w:val="27"/>
          <w:szCs w:val="27"/>
          <w:lang w:val="uk-UA"/>
        </w:rPr>
        <w:t>.</w:t>
      </w:r>
      <w:r w:rsidR="005B2221" w:rsidRPr="005B2221">
        <w:rPr>
          <w:rFonts w:ascii="Times New Roman" w:hAnsi="Times New Roman" w:cs="Times New Roman"/>
          <w:sz w:val="27"/>
          <w:szCs w:val="27"/>
          <w:lang w:val="uk-UA"/>
        </w:rPr>
        <w:t> </w:t>
      </w:r>
      <w:r w:rsidR="00207488" w:rsidRPr="005B2221">
        <w:rPr>
          <w:rFonts w:ascii="Times New Roman" w:hAnsi="Times New Roman" w:cs="Times New Roman"/>
          <w:sz w:val="27"/>
          <w:szCs w:val="27"/>
          <w:lang w:val="uk-UA"/>
        </w:rPr>
        <w:t>Кривій Ріг</w:t>
      </w:r>
      <w:r w:rsidR="00F26000" w:rsidRPr="005B2221">
        <w:rPr>
          <w:rFonts w:ascii="Times New Roman" w:hAnsi="Times New Roman" w:cs="Times New Roman"/>
          <w:sz w:val="27"/>
          <w:szCs w:val="27"/>
          <w:lang w:val="uk-UA"/>
        </w:rPr>
        <w:t>,</w:t>
      </w:r>
      <w:r w:rsidR="00207488" w:rsidRPr="005B2221">
        <w:rPr>
          <w:rFonts w:ascii="Times New Roman" w:hAnsi="Times New Roman" w:cs="Times New Roman"/>
          <w:sz w:val="27"/>
          <w:szCs w:val="27"/>
          <w:lang w:val="uk-UA"/>
        </w:rPr>
        <w:t xml:space="preserve"> Комісія вважає</w:t>
      </w:r>
      <w:r w:rsidR="00F26000" w:rsidRPr="005B2221">
        <w:rPr>
          <w:rFonts w:ascii="Times New Roman" w:hAnsi="Times New Roman" w:cs="Times New Roman"/>
          <w:sz w:val="27"/>
          <w:szCs w:val="27"/>
          <w:lang w:val="uk-UA"/>
        </w:rPr>
        <w:t xml:space="preserve"> прийнятними пояснення судді</w:t>
      </w:r>
      <w:r w:rsidRPr="005B2221">
        <w:rPr>
          <w:rFonts w:ascii="Times New Roman" w:hAnsi="Times New Roman" w:cs="Times New Roman"/>
          <w:sz w:val="27"/>
          <w:szCs w:val="27"/>
          <w:lang w:val="uk-UA"/>
        </w:rPr>
        <w:t xml:space="preserve"> про допущенну нею</w:t>
      </w:r>
      <w:r w:rsidR="00F26000" w:rsidRPr="005B2221">
        <w:rPr>
          <w:rFonts w:ascii="Times New Roman" w:hAnsi="Times New Roman" w:cs="Times New Roman"/>
          <w:sz w:val="27"/>
          <w:szCs w:val="27"/>
          <w:lang w:val="uk-UA"/>
        </w:rPr>
        <w:t xml:space="preserve"> технічн</w:t>
      </w:r>
      <w:r w:rsidRPr="005B2221">
        <w:rPr>
          <w:rFonts w:ascii="Times New Roman" w:hAnsi="Times New Roman" w:cs="Times New Roman"/>
          <w:sz w:val="27"/>
          <w:szCs w:val="27"/>
          <w:lang w:val="uk-UA"/>
        </w:rPr>
        <w:t>у</w:t>
      </w:r>
      <w:r w:rsidR="00F26000" w:rsidRPr="005B2221">
        <w:rPr>
          <w:rFonts w:ascii="Times New Roman" w:hAnsi="Times New Roman" w:cs="Times New Roman"/>
          <w:sz w:val="27"/>
          <w:szCs w:val="27"/>
          <w:lang w:val="uk-UA"/>
        </w:rPr>
        <w:t xml:space="preserve"> помилк</w:t>
      </w:r>
      <w:r w:rsidRPr="005B2221">
        <w:rPr>
          <w:rFonts w:ascii="Times New Roman" w:hAnsi="Times New Roman" w:cs="Times New Roman"/>
          <w:sz w:val="27"/>
          <w:szCs w:val="27"/>
          <w:lang w:val="uk-UA"/>
        </w:rPr>
        <w:t>у оскільки</w:t>
      </w:r>
      <w:r w:rsidR="00F26000" w:rsidRPr="005B2221">
        <w:rPr>
          <w:rFonts w:ascii="Times New Roman" w:hAnsi="Times New Roman" w:cs="Times New Roman"/>
          <w:sz w:val="27"/>
          <w:szCs w:val="27"/>
          <w:lang w:val="uk-UA"/>
        </w:rPr>
        <w:t xml:space="preserve"> на кінець </w:t>
      </w:r>
      <w:r w:rsidR="00F26000" w:rsidRPr="005B2221">
        <w:rPr>
          <w:rFonts w:ascii="Times New Roman" w:hAnsi="Times New Roman" w:cs="Times New Roman"/>
          <w:sz w:val="27"/>
          <w:szCs w:val="27"/>
          <w:lang w:val="uk-UA"/>
        </w:rPr>
        <w:lastRenderedPageBreak/>
        <w:t>2015</w:t>
      </w:r>
      <w:r w:rsidRPr="005B2221">
        <w:rPr>
          <w:rFonts w:ascii="Times New Roman" w:hAnsi="Times New Roman" w:cs="Times New Roman"/>
          <w:sz w:val="27"/>
          <w:szCs w:val="27"/>
          <w:lang w:val="uk-UA"/>
        </w:rPr>
        <w:t> </w:t>
      </w:r>
      <w:r w:rsidR="00F26000" w:rsidRPr="005B2221">
        <w:rPr>
          <w:rFonts w:ascii="Times New Roman" w:hAnsi="Times New Roman" w:cs="Times New Roman"/>
          <w:sz w:val="27"/>
          <w:szCs w:val="27"/>
          <w:lang w:val="uk-UA"/>
        </w:rPr>
        <w:t>року ще не обіймала посаду судді Саксаганського районного суду міста Кривого Рогу Дніпропетровської області та постійно проживала в м</w:t>
      </w:r>
      <w:r w:rsidR="005B2221" w:rsidRPr="005B2221">
        <w:rPr>
          <w:rFonts w:ascii="Times New Roman" w:hAnsi="Times New Roman" w:cs="Times New Roman"/>
          <w:sz w:val="27"/>
          <w:szCs w:val="27"/>
          <w:lang w:val="uk-UA"/>
        </w:rPr>
        <w:t>. </w:t>
      </w:r>
      <w:r w:rsidR="00F26000" w:rsidRPr="005B2221">
        <w:rPr>
          <w:rFonts w:ascii="Times New Roman" w:hAnsi="Times New Roman" w:cs="Times New Roman"/>
          <w:sz w:val="27"/>
          <w:szCs w:val="27"/>
          <w:lang w:val="uk-UA"/>
        </w:rPr>
        <w:t>Києві.</w:t>
      </w:r>
      <w:r w:rsidR="00AD58A0" w:rsidRPr="005B2221">
        <w:rPr>
          <w:rFonts w:ascii="Times New Roman" w:hAnsi="Times New Roman" w:cs="Times New Roman"/>
          <w:sz w:val="27"/>
          <w:szCs w:val="27"/>
          <w:lang w:val="uk-UA"/>
        </w:rPr>
        <w:t xml:space="preserve"> Комісія вважає, що </w:t>
      </w:r>
      <w:r w:rsidR="00BB529B" w:rsidRPr="005B2221">
        <w:rPr>
          <w:rFonts w:ascii="Times New Roman" w:hAnsi="Times New Roman" w:cs="Times New Roman"/>
          <w:sz w:val="27"/>
          <w:szCs w:val="27"/>
          <w:lang w:val="uk-UA"/>
        </w:rPr>
        <w:t xml:space="preserve">така </w:t>
      </w:r>
      <w:r w:rsidR="00AD58A0" w:rsidRPr="005B2221">
        <w:rPr>
          <w:rFonts w:ascii="Times New Roman" w:hAnsi="Times New Roman" w:cs="Times New Roman"/>
          <w:sz w:val="27"/>
          <w:szCs w:val="27"/>
          <w:lang w:val="uk-UA"/>
        </w:rPr>
        <w:t xml:space="preserve">помилка </w:t>
      </w:r>
      <w:r w:rsidR="00BB529B" w:rsidRPr="005B2221">
        <w:rPr>
          <w:rFonts w:ascii="Times New Roman" w:hAnsi="Times New Roman" w:cs="Times New Roman"/>
          <w:sz w:val="27"/>
          <w:szCs w:val="27"/>
          <w:lang w:val="uk-UA"/>
        </w:rPr>
        <w:t xml:space="preserve">сама по собі не може </w:t>
      </w:r>
      <w:r w:rsidR="00AD58A0" w:rsidRPr="005B2221">
        <w:rPr>
          <w:rFonts w:ascii="Times New Roman" w:hAnsi="Times New Roman" w:cs="Times New Roman"/>
          <w:sz w:val="27"/>
          <w:szCs w:val="27"/>
          <w:lang w:val="uk-UA"/>
        </w:rPr>
        <w:t>свідч</w:t>
      </w:r>
      <w:r w:rsidR="00BB529B" w:rsidRPr="005B2221">
        <w:rPr>
          <w:rFonts w:ascii="Times New Roman" w:hAnsi="Times New Roman" w:cs="Times New Roman"/>
          <w:sz w:val="27"/>
          <w:szCs w:val="27"/>
          <w:lang w:val="uk-UA"/>
        </w:rPr>
        <w:t>ити</w:t>
      </w:r>
      <w:r w:rsidR="00AD58A0" w:rsidRPr="005B2221">
        <w:rPr>
          <w:rFonts w:ascii="Times New Roman" w:hAnsi="Times New Roman" w:cs="Times New Roman"/>
          <w:sz w:val="27"/>
          <w:szCs w:val="27"/>
          <w:lang w:val="uk-UA"/>
        </w:rPr>
        <w:t xml:space="preserve"> про </w:t>
      </w:r>
      <w:r w:rsidR="00BB529B" w:rsidRPr="005B2221">
        <w:rPr>
          <w:rFonts w:ascii="Times New Roman" w:hAnsi="Times New Roman" w:cs="Times New Roman"/>
          <w:sz w:val="27"/>
          <w:szCs w:val="27"/>
          <w:lang w:val="uk-UA"/>
        </w:rPr>
        <w:t>невідповідність судді критерію доброчесності.</w:t>
      </w:r>
    </w:p>
    <w:p w:rsidR="00441490" w:rsidRPr="005B2221" w:rsidRDefault="00FE64D4"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Стосовно</w:t>
      </w:r>
      <w:r w:rsidR="005E12EB" w:rsidRPr="005B2221">
        <w:rPr>
          <w:rFonts w:ascii="Times New Roman" w:hAnsi="Times New Roman" w:cs="Times New Roman"/>
          <w:sz w:val="27"/>
          <w:szCs w:val="27"/>
          <w:lang w:val="uk-UA"/>
        </w:rPr>
        <w:t xml:space="preserve"> </w:t>
      </w:r>
      <w:r w:rsidR="00BB529B" w:rsidRPr="005B2221">
        <w:rPr>
          <w:rFonts w:ascii="Times New Roman" w:hAnsi="Times New Roman" w:cs="Times New Roman"/>
          <w:sz w:val="27"/>
          <w:szCs w:val="27"/>
          <w:lang w:val="uk-UA"/>
        </w:rPr>
        <w:t xml:space="preserve">незазначення у декларації </w:t>
      </w:r>
      <w:r w:rsidR="008E1B04" w:rsidRPr="005B2221">
        <w:rPr>
          <w:rFonts w:ascii="Times New Roman" w:eastAsia="Times New Roman" w:hAnsi="Times New Roman" w:cs="Times New Roman"/>
          <w:color w:val="1D1D1B"/>
          <w:sz w:val="27"/>
          <w:szCs w:val="27"/>
          <w:lang w:val="uk-UA" w:eastAsia="ru-RU"/>
        </w:rPr>
        <w:t xml:space="preserve">особи, уповноваженої на виконання функцій держави або місцевого самоврядування, за 2018 рік </w:t>
      </w:r>
      <w:r w:rsidR="005E12EB" w:rsidRPr="005B2221">
        <w:rPr>
          <w:rFonts w:ascii="Times New Roman" w:hAnsi="Times New Roman" w:cs="Times New Roman"/>
          <w:sz w:val="27"/>
          <w:szCs w:val="27"/>
          <w:lang w:val="uk-UA"/>
        </w:rPr>
        <w:t xml:space="preserve">інформації про підстави та умови безоплатного користування </w:t>
      </w:r>
      <w:r w:rsidR="00441490" w:rsidRPr="005B2221">
        <w:rPr>
          <w:rFonts w:ascii="Times New Roman" w:hAnsi="Times New Roman" w:cs="Times New Roman"/>
          <w:sz w:val="27"/>
          <w:szCs w:val="27"/>
          <w:lang w:val="uk-UA"/>
        </w:rPr>
        <w:t xml:space="preserve">квартирою </w:t>
      </w:r>
      <w:r w:rsidR="005E12EB" w:rsidRPr="005B2221">
        <w:rPr>
          <w:rFonts w:ascii="Times New Roman" w:hAnsi="Times New Roman" w:cs="Times New Roman"/>
          <w:sz w:val="27"/>
          <w:szCs w:val="27"/>
          <w:lang w:val="uk-UA"/>
        </w:rPr>
        <w:t xml:space="preserve">чоловіком судді </w:t>
      </w:r>
      <w:r w:rsidR="005D0036">
        <w:rPr>
          <w:rFonts w:ascii="Times New Roman" w:hAnsi="Times New Roman" w:cs="Times New Roman"/>
          <w:sz w:val="27"/>
          <w:szCs w:val="27"/>
          <w:lang w:val="uk-UA"/>
        </w:rPr>
        <w:t>ОСОБА_1</w:t>
      </w:r>
      <w:r w:rsidR="00441490" w:rsidRPr="005B2221">
        <w:rPr>
          <w:rFonts w:ascii="Times New Roman" w:hAnsi="Times New Roman" w:cs="Times New Roman"/>
          <w:sz w:val="27"/>
          <w:szCs w:val="27"/>
          <w:lang w:val="uk-UA"/>
        </w:rPr>
        <w:t xml:space="preserve"> після фактичного припинення шлюбних </w:t>
      </w:r>
      <w:r w:rsidRPr="005B2221">
        <w:rPr>
          <w:rFonts w:ascii="Times New Roman" w:hAnsi="Times New Roman" w:cs="Times New Roman"/>
          <w:sz w:val="27"/>
          <w:szCs w:val="27"/>
          <w:lang w:val="uk-UA"/>
        </w:rPr>
        <w:t>стосунків</w:t>
      </w:r>
      <w:r w:rsidR="00441490" w:rsidRPr="005B2221">
        <w:rPr>
          <w:rFonts w:ascii="Times New Roman" w:hAnsi="Times New Roman" w:cs="Times New Roman"/>
          <w:sz w:val="27"/>
          <w:szCs w:val="27"/>
          <w:lang w:val="uk-UA"/>
        </w:rPr>
        <w:t xml:space="preserve"> між подружжям </w:t>
      </w:r>
      <w:r w:rsidR="005E12EB" w:rsidRPr="005B2221">
        <w:rPr>
          <w:rFonts w:ascii="Times New Roman" w:hAnsi="Times New Roman" w:cs="Times New Roman"/>
          <w:sz w:val="27"/>
          <w:szCs w:val="27"/>
          <w:lang w:val="uk-UA"/>
        </w:rPr>
        <w:t xml:space="preserve">Комісія </w:t>
      </w:r>
      <w:r w:rsidR="00441490" w:rsidRPr="005B2221">
        <w:rPr>
          <w:rFonts w:ascii="Times New Roman" w:hAnsi="Times New Roman" w:cs="Times New Roman"/>
          <w:sz w:val="27"/>
          <w:szCs w:val="27"/>
          <w:lang w:val="uk-UA"/>
        </w:rPr>
        <w:t xml:space="preserve">вважає </w:t>
      </w:r>
      <w:r w:rsidR="008E1B04" w:rsidRPr="005B2221">
        <w:rPr>
          <w:rFonts w:ascii="Times New Roman" w:hAnsi="Times New Roman" w:cs="Times New Roman"/>
          <w:sz w:val="27"/>
          <w:szCs w:val="27"/>
          <w:lang w:val="uk-UA"/>
        </w:rPr>
        <w:t>допустимими</w:t>
      </w:r>
      <w:r w:rsidR="005E12EB" w:rsidRPr="005B2221">
        <w:rPr>
          <w:rFonts w:ascii="Times New Roman" w:hAnsi="Times New Roman" w:cs="Times New Roman"/>
          <w:sz w:val="27"/>
          <w:szCs w:val="27"/>
          <w:lang w:val="uk-UA"/>
        </w:rPr>
        <w:t xml:space="preserve"> пояснення </w:t>
      </w:r>
      <w:r w:rsidR="007618B6" w:rsidRPr="005B2221">
        <w:rPr>
          <w:rFonts w:ascii="Times New Roman" w:hAnsi="Times New Roman" w:cs="Times New Roman"/>
          <w:sz w:val="27"/>
          <w:szCs w:val="27"/>
          <w:lang w:val="uk-UA"/>
        </w:rPr>
        <w:t>с</w:t>
      </w:r>
      <w:r w:rsidR="005E12EB" w:rsidRPr="005B2221">
        <w:rPr>
          <w:rFonts w:ascii="Times New Roman" w:hAnsi="Times New Roman" w:cs="Times New Roman"/>
          <w:sz w:val="27"/>
          <w:szCs w:val="27"/>
          <w:lang w:val="uk-UA"/>
        </w:rPr>
        <w:t xml:space="preserve">удді Чайковської Н.Р. </w:t>
      </w:r>
      <w:r w:rsidR="00432655" w:rsidRPr="005B2221">
        <w:rPr>
          <w:rFonts w:ascii="Times New Roman" w:hAnsi="Times New Roman" w:cs="Times New Roman"/>
          <w:sz w:val="27"/>
          <w:szCs w:val="27"/>
          <w:lang w:val="uk-UA"/>
        </w:rPr>
        <w:t>з огляду на те</w:t>
      </w:r>
      <w:r w:rsidR="00441490" w:rsidRPr="005B2221">
        <w:rPr>
          <w:rFonts w:ascii="Times New Roman" w:hAnsi="Times New Roman" w:cs="Times New Roman"/>
          <w:sz w:val="27"/>
          <w:szCs w:val="27"/>
          <w:lang w:val="uk-UA"/>
        </w:rPr>
        <w:t xml:space="preserve">, що </w:t>
      </w:r>
      <w:r w:rsidR="00432655" w:rsidRPr="005B2221">
        <w:rPr>
          <w:rFonts w:ascii="Times New Roman" w:hAnsi="Times New Roman" w:cs="Times New Roman"/>
          <w:sz w:val="27"/>
          <w:szCs w:val="27"/>
          <w:lang w:val="uk-UA"/>
        </w:rPr>
        <w:t>вона</w:t>
      </w:r>
      <w:r w:rsidR="00441490" w:rsidRPr="005B2221">
        <w:rPr>
          <w:rFonts w:ascii="Times New Roman" w:hAnsi="Times New Roman" w:cs="Times New Roman"/>
          <w:sz w:val="27"/>
          <w:szCs w:val="27"/>
          <w:lang w:val="uk-UA"/>
        </w:rPr>
        <w:t xml:space="preserve"> вжила заход</w:t>
      </w:r>
      <w:r w:rsidR="00432655" w:rsidRPr="005B2221">
        <w:rPr>
          <w:rFonts w:ascii="Times New Roman" w:hAnsi="Times New Roman" w:cs="Times New Roman"/>
          <w:sz w:val="27"/>
          <w:szCs w:val="27"/>
          <w:lang w:val="uk-UA"/>
        </w:rPr>
        <w:t>ів</w:t>
      </w:r>
      <w:r w:rsidR="00441490" w:rsidRPr="005B2221">
        <w:rPr>
          <w:rFonts w:ascii="Times New Roman" w:hAnsi="Times New Roman" w:cs="Times New Roman"/>
          <w:sz w:val="27"/>
          <w:szCs w:val="27"/>
          <w:lang w:val="uk-UA"/>
        </w:rPr>
        <w:t xml:space="preserve"> для отримання такої інформації і внесла відповідні відомості до декларації</w:t>
      </w:r>
      <w:r w:rsidR="00B70BB9" w:rsidRPr="005B2221">
        <w:rPr>
          <w:rFonts w:ascii="Times New Roman" w:hAnsi="Times New Roman" w:cs="Times New Roman"/>
          <w:sz w:val="27"/>
          <w:szCs w:val="27"/>
          <w:lang w:val="uk-UA"/>
        </w:rPr>
        <w:t>.</w:t>
      </w:r>
    </w:p>
    <w:p w:rsidR="009042BA" w:rsidRPr="005B2221" w:rsidRDefault="00EB523B"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Стосовно доход</w:t>
      </w:r>
      <w:r w:rsidR="000B3391" w:rsidRPr="005B2221">
        <w:rPr>
          <w:rFonts w:ascii="Times New Roman" w:hAnsi="Times New Roman" w:cs="Times New Roman"/>
          <w:sz w:val="27"/>
          <w:szCs w:val="27"/>
          <w:lang w:val="uk-UA"/>
        </w:rPr>
        <w:t>ів батьків судді до 2018</w:t>
      </w:r>
      <w:r w:rsidR="00432655" w:rsidRPr="005B2221">
        <w:rPr>
          <w:rFonts w:ascii="Times New Roman" w:hAnsi="Times New Roman" w:cs="Times New Roman"/>
          <w:sz w:val="27"/>
          <w:szCs w:val="27"/>
          <w:lang w:val="uk-UA"/>
        </w:rPr>
        <w:t> </w:t>
      </w:r>
      <w:r w:rsidR="000B3391" w:rsidRPr="005B2221">
        <w:rPr>
          <w:rFonts w:ascii="Times New Roman" w:hAnsi="Times New Roman" w:cs="Times New Roman"/>
          <w:sz w:val="27"/>
          <w:szCs w:val="27"/>
          <w:lang w:val="uk-UA"/>
        </w:rPr>
        <w:t>року суддя Чайковська</w:t>
      </w:r>
      <w:r w:rsidR="008B1541" w:rsidRPr="005B2221">
        <w:rPr>
          <w:rFonts w:ascii="Times New Roman" w:hAnsi="Times New Roman" w:cs="Times New Roman"/>
          <w:sz w:val="27"/>
          <w:szCs w:val="27"/>
          <w:lang w:val="uk-UA"/>
        </w:rPr>
        <w:t xml:space="preserve"> Н.Р. </w:t>
      </w:r>
      <w:r w:rsidR="00AD58A0" w:rsidRPr="005B2221">
        <w:rPr>
          <w:rFonts w:ascii="Times New Roman" w:hAnsi="Times New Roman" w:cs="Times New Roman"/>
          <w:sz w:val="27"/>
          <w:szCs w:val="27"/>
          <w:lang w:val="uk-UA"/>
        </w:rPr>
        <w:t>повідомила, що не проживає з батьками однією сім’єю з 2000</w:t>
      </w:r>
      <w:r w:rsidR="00432655" w:rsidRPr="005B2221">
        <w:rPr>
          <w:rFonts w:ascii="Times New Roman" w:hAnsi="Times New Roman" w:cs="Times New Roman"/>
          <w:sz w:val="27"/>
          <w:szCs w:val="27"/>
          <w:lang w:val="uk-UA"/>
        </w:rPr>
        <w:t> </w:t>
      </w:r>
      <w:r w:rsidR="00AD58A0" w:rsidRPr="005B2221">
        <w:rPr>
          <w:rFonts w:ascii="Times New Roman" w:hAnsi="Times New Roman" w:cs="Times New Roman"/>
          <w:sz w:val="27"/>
          <w:szCs w:val="27"/>
          <w:lang w:val="uk-UA"/>
        </w:rPr>
        <w:t>року та вони не є її членами сім’ї в розумінні статті</w:t>
      </w:r>
      <w:r w:rsidR="00325996" w:rsidRPr="005B2221">
        <w:rPr>
          <w:rFonts w:ascii="Times New Roman" w:hAnsi="Times New Roman" w:cs="Times New Roman"/>
          <w:sz w:val="27"/>
          <w:szCs w:val="27"/>
          <w:lang w:val="uk-UA"/>
        </w:rPr>
        <w:t> </w:t>
      </w:r>
      <w:r w:rsidR="00AD58A0" w:rsidRPr="005B2221">
        <w:rPr>
          <w:rFonts w:ascii="Times New Roman" w:hAnsi="Times New Roman" w:cs="Times New Roman"/>
          <w:sz w:val="27"/>
          <w:szCs w:val="27"/>
          <w:lang w:val="uk-UA"/>
        </w:rPr>
        <w:t>46 Закону України «Про запобігання корупції»</w:t>
      </w:r>
      <w:r w:rsidR="00432655" w:rsidRPr="005B2221">
        <w:rPr>
          <w:rFonts w:ascii="Times New Roman" w:hAnsi="Times New Roman" w:cs="Times New Roman"/>
          <w:sz w:val="27"/>
          <w:szCs w:val="27"/>
          <w:lang w:val="uk-UA"/>
        </w:rPr>
        <w:t>,</w:t>
      </w:r>
      <w:r w:rsidR="00AD58A0" w:rsidRPr="005B2221">
        <w:rPr>
          <w:rFonts w:ascii="Times New Roman" w:hAnsi="Times New Roman" w:cs="Times New Roman"/>
          <w:sz w:val="27"/>
          <w:szCs w:val="27"/>
          <w:lang w:val="uk-UA"/>
        </w:rPr>
        <w:t xml:space="preserve"> та</w:t>
      </w:r>
      <w:r w:rsidR="000B3391" w:rsidRPr="005B2221">
        <w:rPr>
          <w:rFonts w:ascii="Times New Roman" w:hAnsi="Times New Roman" w:cs="Times New Roman"/>
          <w:sz w:val="27"/>
          <w:szCs w:val="27"/>
          <w:lang w:val="uk-UA"/>
        </w:rPr>
        <w:t xml:space="preserve"> надала копії документів </w:t>
      </w:r>
      <w:r w:rsidR="00432655" w:rsidRPr="005B2221">
        <w:rPr>
          <w:rFonts w:ascii="Times New Roman" w:hAnsi="Times New Roman" w:cs="Times New Roman"/>
          <w:sz w:val="27"/>
          <w:szCs w:val="27"/>
          <w:lang w:val="uk-UA"/>
        </w:rPr>
        <w:t>про</w:t>
      </w:r>
      <w:r w:rsidR="000B3391" w:rsidRPr="005B2221">
        <w:rPr>
          <w:rFonts w:ascii="Times New Roman" w:hAnsi="Times New Roman" w:cs="Times New Roman"/>
          <w:sz w:val="27"/>
          <w:szCs w:val="27"/>
          <w:lang w:val="uk-UA"/>
        </w:rPr>
        <w:t xml:space="preserve"> придбання нерухомого майна </w:t>
      </w:r>
      <w:r w:rsidR="00B70BB9" w:rsidRPr="005B2221">
        <w:rPr>
          <w:rFonts w:ascii="Times New Roman" w:hAnsi="Times New Roman" w:cs="Times New Roman"/>
          <w:sz w:val="27"/>
          <w:szCs w:val="27"/>
          <w:lang w:val="uk-UA"/>
        </w:rPr>
        <w:t xml:space="preserve">її </w:t>
      </w:r>
      <w:r w:rsidR="000B3391" w:rsidRPr="005B2221">
        <w:rPr>
          <w:rFonts w:ascii="Times New Roman" w:hAnsi="Times New Roman" w:cs="Times New Roman"/>
          <w:sz w:val="27"/>
          <w:szCs w:val="27"/>
          <w:lang w:val="uk-UA"/>
        </w:rPr>
        <w:t>матір’ю в м</w:t>
      </w:r>
      <w:r w:rsidR="005B2221" w:rsidRPr="005B2221">
        <w:rPr>
          <w:rFonts w:ascii="Times New Roman" w:hAnsi="Times New Roman" w:cs="Times New Roman"/>
          <w:sz w:val="27"/>
          <w:szCs w:val="27"/>
          <w:lang w:val="uk-UA"/>
        </w:rPr>
        <w:t>. </w:t>
      </w:r>
      <w:r w:rsidR="000B3391" w:rsidRPr="005B2221">
        <w:rPr>
          <w:rFonts w:ascii="Times New Roman" w:hAnsi="Times New Roman" w:cs="Times New Roman"/>
          <w:sz w:val="27"/>
          <w:szCs w:val="27"/>
          <w:lang w:val="uk-UA"/>
        </w:rPr>
        <w:t xml:space="preserve">Києві. </w:t>
      </w:r>
      <w:r w:rsidR="00325996" w:rsidRPr="005B2221">
        <w:rPr>
          <w:rFonts w:ascii="Times New Roman" w:hAnsi="Times New Roman" w:cs="Times New Roman"/>
          <w:sz w:val="27"/>
          <w:szCs w:val="27"/>
          <w:lang w:val="uk-UA"/>
        </w:rPr>
        <w:t>Крім того, суддя звернула увагу на те, що за підрахунками наведеними в Інформації ГРД, доходи її батькі</w:t>
      </w:r>
      <w:r w:rsidR="000073DE" w:rsidRPr="005B2221">
        <w:rPr>
          <w:rFonts w:ascii="Times New Roman" w:hAnsi="Times New Roman" w:cs="Times New Roman"/>
          <w:sz w:val="27"/>
          <w:szCs w:val="27"/>
          <w:lang w:val="uk-UA"/>
        </w:rPr>
        <w:t>в</w:t>
      </w:r>
      <w:r w:rsidR="00325996" w:rsidRPr="005B2221">
        <w:rPr>
          <w:rFonts w:ascii="Times New Roman" w:hAnsi="Times New Roman" w:cs="Times New Roman"/>
          <w:sz w:val="27"/>
          <w:szCs w:val="27"/>
          <w:lang w:val="uk-UA"/>
        </w:rPr>
        <w:t xml:space="preserve"> з 1998 року </w:t>
      </w:r>
      <w:r w:rsidR="00432655" w:rsidRPr="005B2221">
        <w:rPr>
          <w:rFonts w:ascii="Times New Roman" w:hAnsi="Times New Roman" w:cs="Times New Roman"/>
          <w:sz w:val="27"/>
          <w:szCs w:val="27"/>
          <w:lang w:val="uk-UA"/>
        </w:rPr>
        <w:t>д</w:t>
      </w:r>
      <w:r w:rsidR="00325996" w:rsidRPr="005B2221">
        <w:rPr>
          <w:rFonts w:ascii="Times New Roman" w:hAnsi="Times New Roman" w:cs="Times New Roman"/>
          <w:sz w:val="27"/>
          <w:szCs w:val="27"/>
          <w:lang w:val="uk-UA"/>
        </w:rPr>
        <w:t>о верес</w:t>
      </w:r>
      <w:r w:rsidR="00432655" w:rsidRPr="005B2221">
        <w:rPr>
          <w:rFonts w:ascii="Times New Roman" w:hAnsi="Times New Roman" w:cs="Times New Roman"/>
          <w:sz w:val="27"/>
          <w:szCs w:val="27"/>
          <w:lang w:val="uk-UA"/>
        </w:rPr>
        <w:t>ня</w:t>
      </w:r>
      <w:r w:rsidR="00325996" w:rsidRPr="005B2221">
        <w:rPr>
          <w:rFonts w:ascii="Times New Roman" w:hAnsi="Times New Roman" w:cs="Times New Roman"/>
          <w:sz w:val="27"/>
          <w:szCs w:val="27"/>
          <w:lang w:val="uk-UA"/>
        </w:rPr>
        <w:t xml:space="preserve"> 2018</w:t>
      </w:r>
      <w:r w:rsidR="00432655" w:rsidRPr="005B2221">
        <w:rPr>
          <w:rFonts w:ascii="Times New Roman" w:hAnsi="Times New Roman" w:cs="Times New Roman"/>
          <w:sz w:val="27"/>
          <w:szCs w:val="27"/>
          <w:lang w:val="uk-UA"/>
        </w:rPr>
        <w:t> </w:t>
      </w:r>
      <w:r w:rsidR="00325996" w:rsidRPr="005B2221">
        <w:rPr>
          <w:rFonts w:ascii="Times New Roman" w:hAnsi="Times New Roman" w:cs="Times New Roman"/>
          <w:sz w:val="27"/>
          <w:szCs w:val="27"/>
          <w:lang w:val="uk-UA"/>
        </w:rPr>
        <w:t xml:space="preserve">року </w:t>
      </w:r>
      <w:r w:rsidR="00432655" w:rsidRPr="005B2221">
        <w:rPr>
          <w:rFonts w:ascii="Times New Roman" w:hAnsi="Times New Roman" w:cs="Times New Roman"/>
          <w:sz w:val="27"/>
          <w:szCs w:val="27"/>
          <w:lang w:val="uk-UA"/>
        </w:rPr>
        <w:t>становили</w:t>
      </w:r>
      <w:r w:rsidR="00325996" w:rsidRPr="005B2221">
        <w:rPr>
          <w:rFonts w:ascii="Times New Roman" w:hAnsi="Times New Roman" w:cs="Times New Roman"/>
          <w:sz w:val="27"/>
          <w:szCs w:val="27"/>
          <w:lang w:val="uk-UA"/>
        </w:rPr>
        <w:t xml:space="preserve"> 11 172 894 грн, що є достатнім для набуття </w:t>
      </w:r>
      <w:r w:rsidR="000073DE" w:rsidRPr="005B2221">
        <w:rPr>
          <w:rFonts w:ascii="Times New Roman" w:hAnsi="Times New Roman" w:cs="Times New Roman"/>
          <w:sz w:val="27"/>
          <w:szCs w:val="27"/>
          <w:lang w:val="uk-UA"/>
        </w:rPr>
        <w:t>нерухомості, автомобіля та надання судді фінансової допомоги</w:t>
      </w:r>
      <w:r w:rsidR="00432655" w:rsidRPr="005B2221">
        <w:rPr>
          <w:rFonts w:ascii="Times New Roman" w:hAnsi="Times New Roman" w:cs="Times New Roman"/>
          <w:sz w:val="27"/>
          <w:szCs w:val="27"/>
          <w:lang w:val="uk-UA"/>
        </w:rPr>
        <w:t>.</w:t>
      </w:r>
      <w:r w:rsidR="000073DE" w:rsidRPr="005B2221">
        <w:rPr>
          <w:rFonts w:ascii="Times New Roman" w:hAnsi="Times New Roman" w:cs="Times New Roman"/>
          <w:sz w:val="27"/>
          <w:szCs w:val="27"/>
          <w:lang w:val="uk-UA"/>
        </w:rPr>
        <w:t xml:space="preserve"> </w:t>
      </w:r>
      <w:r w:rsidR="00432655" w:rsidRPr="005B2221">
        <w:rPr>
          <w:rFonts w:ascii="Times New Roman" w:hAnsi="Times New Roman" w:cs="Times New Roman"/>
          <w:sz w:val="27"/>
          <w:szCs w:val="27"/>
          <w:lang w:val="uk-UA"/>
        </w:rPr>
        <w:t>С</w:t>
      </w:r>
      <w:r w:rsidR="00AC58C2" w:rsidRPr="005B2221">
        <w:rPr>
          <w:rFonts w:ascii="Times New Roman" w:hAnsi="Times New Roman" w:cs="Times New Roman"/>
          <w:sz w:val="27"/>
          <w:szCs w:val="27"/>
          <w:lang w:val="uk-UA"/>
        </w:rPr>
        <w:t>уддя</w:t>
      </w:r>
      <w:r w:rsidR="00432655" w:rsidRPr="005B2221">
        <w:rPr>
          <w:rFonts w:ascii="Times New Roman" w:hAnsi="Times New Roman" w:cs="Times New Roman"/>
          <w:sz w:val="27"/>
          <w:szCs w:val="27"/>
          <w:lang w:val="uk-UA"/>
        </w:rPr>
        <w:t xml:space="preserve"> також</w:t>
      </w:r>
      <w:r w:rsidR="00AC58C2" w:rsidRPr="005B2221">
        <w:rPr>
          <w:rFonts w:ascii="Times New Roman" w:hAnsi="Times New Roman" w:cs="Times New Roman"/>
          <w:sz w:val="27"/>
          <w:szCs w:val="27"/>
          <w:lang w:val="uk-UA"/>
        </w:rPr>
        <w:t xml:space="preserve"> надала Комісії копії документів</w:t>
      </w:r>
      <w:r w:rsidR="00432655" w:rsidRPr="005B2221">
        <w:rPr>
          <w:rFonts w:ascii="Times New Roman" w:hAnsi="Times New Roman" w:cs="Times New Roman"/>
          <w:sz w:val="27"/>
          <w:szCs w:val="27"/>
          <w:lang w:val="uk-UA"/>
        </w:rPr>
        <w:t>,</w:t>
      </w:r>
      <w:r w:rsidR="00AC58C2" w:rsidRPr="005B2221">
        <w:rPr>
          <w:rFonts w:ascii="Times New Roman" w:hAnsi="Times New Roman" w:cs="Times New Roman"/>
          <w:sz w:val="27"/>
          <w:szCs w:val="27"/>
          <w:lang w:val="uk-UA"/>
        </w:rPr>
        <w:t xml:space="preserve"> </w:t>
      </w:r>
      <w:r w:rsidR="00813309" w:rsidRPr="005B2221">
        <w:rPr>
          <w:rFonts w:ascii="Times New Roman" w:hAnsi="Times New Roman" w:cs="Times New Roman"/>
          <w:sz w:val="27"/>
          <w:szCs w:val="27"/>
          <w:lang w:val="uk-UA"/>
        </w:rPr>
        <w:t>які</w:t>
      </w:r>
      <w:r w:rsidR="00AC58C2" w:rsidRPr="005B2221">
        <w:rPr>
          <w:rFonts w:ascii="Times New Roman" w:hAnsi="Times New Roman" w:cs="Times New Roman"/>
          <w:sz w:val="27"/>
          <w:szCs w:val="27"/>
          <w:lang w:val="uk-UA"/>
        </w:rPr>
        <w:t xml:space="preserve"> стосуються вартості квартир, набутих матір’ю судді</w:t>
      </w:r>
      <w:r w:rsidR="00813309" w:rsidRPr="005B2221">
        <w:rPr>
          <w:rFonts w:ascii="Times New Roman" w:hAnsi="Times New Roman" w:cs="Times New Roman"/>
          <w:sz w:val="27"/>
          <w:szCs w:val="27"/>
          <w:lang w:val="uk-UA"/>
        </w:rPr>
        <w:t xml:space="preserve">, чим </w:t>
      </w:r>
      <w:r w:rsidR="00AC58C2" w:rsidRPr="005B2221">
        <w:rPr>
          <w:rFonts w:ascii="Times New Roman" w:hAnsi="Times New Roman" w:cs="Times New Roman"/>
          <w:sz w:val="27"/>
          <w:szCs w:val="27"/>
          <w:lang w:val="uk-UA"/>
        </w:rPr>
        <w:t>спрост</w:t>
      </w:r>
      <w:r w:rsidR="00432655" w:rsidRPr="005B2221">
        <w:rPr>
          <w:rFonts w:ascii="Times New Roman" w:hAnsi="Times New Roman" w:cs="Times New Roman"/>
          <w:sz w:val="27"/>
          <w:szCs w:val="27"/>
          <w:lang w:val="uk-UA"/>
        </w:rPr>
        <w:t>у</w:t>
      </w:r>
      <w:r w:rsidR="00AC58C2" w:rsidRPr="005B2221">
        <w:rPr>
          <w:rFonts w:ascii="Times New Roman" w:hAnsi="Times New Roman" w:cs="Times New Roman"/>
          <w:sz w:val="27"/>
          <w:szCs w:val="27"/>
          <w:lang w:val="uk-UA"/>
        </w:rPr>
        <w:t>ва</w:t>
      </w:r>
      <w:r w:rsidR="00813309" w:rsidRPr="005B2221">
        <w:rPr>
          <w:rFonts w:ascii="Times New Roman" w:hAnsi="Times New Roman" w:cs="Times New Roman"/>
          <w:sz w:val="27"/>
          <w:szCs w:val="27"/>
          <w:lang w:val="uk-UA"/>
        </w:rPr>
        <w:t>ла</w:t>
      </w:r>
      <w:r w:rsidR="00AC58C2" w:rsidRPr="005B2221">
        <w:rPr>
          <w:rFonts w:ascii="Times New Roman" w:hAnsi="Times New Roman" w:cs="Times New Roman"/>
          <w:sz w:val="27"/>
          <w:szCs w:val="27"/>
          <w:lang w:val="uk-UA"/>
        </w:rPr>
        <w:t xml:space="preserve"> припущення ГРД щодо </w:t>
      </w:r>
      <w:r w:rsidR="00813309" w:rsidRPr="005B2221">
        <w:rPr>
          <w:rFonts w:ascii="Times New Roman" w:hAnsi="Times New Roman" w:cs="Times New Roman"/>
          <w:sz w:val="27"/>
          <w:szCs w:val="27"/>
          <w:lang w:val="uk-UA"/>
        </w:rPr>
        <w:t>заниження</w:t>
      </w:r>
      <w:r w:rsidR="00432655" w:rsidRPr="005B2221">
        <w:rPr>
          <w:rFonts w:ascii="Times New Roman" w:hAnsi="Times New Roman" w:cs="Times New Roman"/>
          <w:sz w:val="27"/>
          <w:szCs w:val="27"/>
          <w:lang w:val="uk-UA"/>
        </w:rPr>
        <w:t xml:space="preserve"> їх</w:t>
      </w:r>
      <w:r w:rsidR="00813309" w:rsidRPr="005B2221">
        <w:rPr>
          <w:rFonts w:ascii="Times New Roman" w:hAnsi="Times New Roman" w:cs="Times New Roman"/>
          <w:sz w:val="27"/>
          <w:szCs w:val="27"/>
          <w:lang w:val="uk-UA"/>
        </w:rPr>
        <w:t xml:space="preserve"> вартості</w:t>
      </w:r>
      <w:r w:rsidR="00432655" w:rsidRPr="005B2221">
        <w:rPr>
          <w:rFonts w:ascii="Times New Roman" w:hAnsi="Times New Roman" w:cs="Times New Roman"/>
          <w:sz w:val="27"/>
          <w:szCs w:val="27"/>
          <w:lang w:val="uk-UA"/>
        </w:rPr>
        <w:t>.</w:t>
      </w:r>
      <w:r w:rsidR="00813309" w:rsidRPr="005B2221">
        <w:rPr>
          <w:rFonts w:ascii="Times New Roman" w:hAnsi="Times New Roman" w:cs="Times New Roman"/>
          <w:sz w:val="27"/>
          <w:szCs w:val="27"/>
          <w:lang w:val="uk-UA"/>
        </w:rPr>
        <w:t xml:space="preserve"> </w:t>
      </w:r>
      <w:r w:rsidR="000B3391" w:rsidRPr="005B2221">
        <w:rPr>
          <w:rFonts w:ascii="Times New Roman" w:hAnsi="Times New Roman" w:cs="Times New Roman"/>
          <w:sz w:val="27"/>
          <w:szCs w:val="27"/>
          <w:lang w:val="uk-UA"/>
        </w:rPr>
        <w:t>Проаналізувавши надані документи та надавши їм належну оцінку</w:t>
      </w:r>
      <w:r w:rsidR="00432655" w:rsidRPr="005B2221">
        <w:rPr>
          <w:rFonts w:ascii="Times New Roman" w:hAnsi="Times New Roman" w:cs="Times New Roman"/>
          <w:sz w:val="27"/>
          <w:szCs w:val="27"/>
          <w:lang w:val="uk-UA"/>
        </w:rPr>
        <w:t>,</w:t>
      </w:r>
      <w:r w:rsidR="000B3391" w:rsidRPr="005B2221">
        <w:rPr>
          <w:rFonts w:ascii="Times New Roman" w:hAnsi="Times New Roman" w:cs="Times New Roman"/>
          <w:sz w:val="27"/>
          <w:szCs w:val="27"/>
          <w:lang w:val="uk-UA"/>
        </w:rPr>
        <w:t xml:space="preserve"> Комісія вважає пояснення судді щодо доходів батьків </w:t>
      </w:r>
      <w:r w:rsidR="008B1541" w:rsidRPr="005B2221">
        <w:rPr>
          <w:rFonts w:ascii="Times New Roman" w:hAnsi="Times New Roman" w:cs="Times New Roman"/>
          <w:sz w:val="27"/>
          <w:szCs w:val="27"/>
          <w:lang w:val="uk-UA"/>
        </w:rPr>
        <w:t xml:space="preserve">та набуття нерухомості </w:t>
      </w:r>
      <w:r w:rsidR="00AD58A0" w:rsidRPr="005B2221">
        <w:rPr>
          <w:rFonts w:ascii="Times New Roman" w:hAnsi="Times New Roman" w:cs="Times New Roman"/>
          <w:sz w:val="27"/>
          <w:szCs w:val="27"/>
          <w:lang w:val="uk-UA"/>
        </w:rPr>
        <w:t>обґрунтованими</w:t>
      </w:r>
      <w:r w:rsidR="008B1541" w:rsidRPr="005B2221">
        <w:rPr>
          <w:rFonts w:ascii="Times New Roman" w:hAnsi="Times New Roman" w:cs="Times New Roman"/>
          <w:sz w:val="27"/>
          <w:szCs w:val="27"/>
          <w:lang w:val="uk-UA"/>
        </w:rPr>
        <w:t>.</w:t>
      </w:r>
    </w:p>
    <w:p w:rsidR="003B0951" w:rsidRPr="005B2221" w:rsidRDefault="003B0951"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 xml:space="preserve">Заслухавши пояснення </w:t>
      </w:r>
      <w:r w:rsidR="00342E3E" w:rsidRPr="005B2221">
        <w:rPr>
          <w:rFonts w:ascii="Times New Roman" w:hAnsi="Times New Roman" w:cs="Times New Roman"/>
          <w:sz w:val="27"/>
          <w:szCs w:val="27"/>
          <w:lang w:val="uk-UA"/>
        </w:rPr>
        <w:t>с</w:t>
      </w:r>
      <w:r w:rsidRPr="005B2221">
        <w:rPr>
          <w:rFonts w:ascii="Times New Roman" w:hAnsi="Times New Roman" w:cs="Times New Roman"/>
          <w:sz w:val="27"/>
          <w:szCs w:val="27"/>
          <w:lang w:val="uk-UA"/>
        </w:rPr>
        <w:t>удді Чайковської Н.Р.</w:t>
      </w:r>
      <w:r w:rsidR="00342E3E" w:rsidRPr="005B2221">
        <w:rPr>
          <w:rFonts w:ascii="Times New Roman" w:hAnsi="Times New Roman" w:cs="Times New Roman"/>
          <w:sz w:val="27"/>
          <w:szCs w:val="27"/>
          <w:lang w:val="uk-UA"/>
        </w:rPr>
        <w:t xml:space="preserve"> та оцінивши надані на їх підтвердження документи, а також дослідивши матеріали суддівського дос</w:t>
      </w:r>
      <w:r w:rsidR="00432655" w:rsidRPr="005B2221">
        <w:rPr>
          <w:rFonts w:ascii="Times New Roman" w:hAnsi="Times New Roman" w:cs="Times New Roman"/>
          <w:sz w:val="27"/>
          <w:szCs w:val="27"/>
          <w:lang w:val="uk-UA"/>
        </w:rPr>
        <w:t>ь</w:t>
      </w:r>
      <w:r w:rsidR="00342E3E" w:rsidRPr="005B2221">
        <w:rPr>
          <w:rFonts w:ascii="Times New Roman" w:hAnsi="Times New Roman" w:cs="Times New Roman"/>
          <w:sz w:val="27"/>
          <w:szCs w:val="27"/>
          <w:lang w:val="uk-UA"/>
        </w:rPr>
        <w:t>є</w:t>
      </w:r>
      <w:r w:rsidRPr="005B2221">
        <w:rPr>
          <w:rFonts w:ascii="Times New Roman" w:hAnsi="Times New Roman" w:cs="Times New Roman"/>
          <w:sz w:val="27"/>
          <w:szCs w:val="27"/>
          <w:lang w:val="uk-UA"/>
        </w:rPr>
        <w:t xml:space="preserve">, Комісія вважає, що суддею надано достатні докази </w:t>
      </w:r>
      <w:r w:rsidR="00432655" w:rsidRPr="005B2221">
        <w:rPr>
          <w:rFonts w:ascii="Times New Roman" w:hAnsi="Times New Roman" w:cs="Times New Roman"/>
          <w:sz w:val="27"/>
          <w:szCs w:val="27"/>
          <w:lang w:val="uk-UA"/>
        </w:rPr>
        <w:t>та</w:t>
      </w:r>
      <w:r w:rsidRPr="005B2221">
        <w:rPr>
          <w:rFonts w:ascii="Times New Roman" w:hAnsi="Times New Roman" w:cs="Times New Roman"/>
          <w:sz w:val="27"/>
          <w:szCs w:val="27"/>
          <w:lang w:val="uk-UA"/>
        </w:rPr>
        <w:t xml:space="preserve"> пояснення, які переважно спростовують сумніви ГРД.</w:t>
      </w:r>
    </w:p>
    <w:p w:rsidR="006711D8" w:rsidRPr="00E705B2" w:rsidRDefault="006711D8" w:rsidP="005B2221">
      <w:pPr>
        <w:shd w:val="clear" w:color="auto" w:fill="FFFFFF" w:themeFill="background1"/>
        <w:spacing w:after="0" w:line="330" w:lineRule="exact"/>
        <w:ind w:firstLine="709"/>
        <w:jc w:val="both"/>
        <w:rPr>
          <w:rFonts w:ascii="Times New Roman" w:hAnsi="Times New Roman" w:cs="Times New Roman"/>
          <w:b/>
          <w:bCs/>
          <w:color w:val="000000"/>
          <w:spacing w:val="-2"/>
          <w:sz w:val="27"/>
          <w:szCs w:val="27"/>
          <w:lang w:val="uk-UA" w:eastAsia="uk-UA"/>
        </w:rPr>
      </w:pPr>
      <w:bookmarkStart w:id="5" w:name="n16"/>
      <w:bookmarkStart w:id="6" w:name="n3"/>
      <w:bookmarkEnd w:id="5"/>
      <w:bookmarkEnd w:id="6"/>
      <w:r w:rsidRPr="00E705B2">
        <w:rPr>
          <w:rFonts w:ascii="Times New Roman" w:hAnsi="Times New Roman" w:cs="Times New Roman"/>
          <w:b/>
          <w:bCs/>
          <w:color w:val="000000"/>
          <w:spacing w:val="-2"/>
          <w:sz w:val="27"/>
          <w:szCs w:val="27"/>
          <w:lang w:val="uk-UA" w:eastAsia="uk-UA"/>
        </w:rPr>
        <w:t>Оцінювання відповідності судді за критерієм професійної компетентності.</w:t>
      </w:r>
    </w:p>
    <w:p w:rsidR="00BC21CC" w:rsidRPr="005B2221" w:rsidRDefault="00BC21CC" w:rsidP="005B2221">
      <w:pPr>
        <w:shd w:val="clear" w:color="auto" w:fill="FFFFFF" w:themeFill="background1"/>
        <w:spacing w:after="0" w:line="330" w:lineRule="exact"/>
        <w:ind w:firstLine="709"/>
        <w:jc w:val="both"/>
        <w:rPr>
          <w:rFonts w:ascii="Times New Roman" w:eastAsia="Calibri" w:hAnsi="Times New Roman" w:cs="Times New Roman"/>
          <w:sz w:val="27"/>
          <w:szCs w:val="27"/>
          <w:lang w:val="uk-UA" w:eastAsia="uk-UA"/>
        </w:rPr>
      </w:pPr>
      <w:r w:rsidRPr="005B2221">
        <w:rPr>
          <w:rFonts w:ascii="Times New Roman" w:eastAsia="Calibri" w:hAnsi="Times New Roman" w:cs="Times New Roman"/>
          <w:sz w:val="27"/>
          <w:szCs w:val="27"/>
          <w:lang w:val="uk-UA" w:eastAsia="uk-UA"/>
        </w:rPr>
        <w:t xml:space="preserve">Під час дослідження суддівського досьє </w:t>
      </w:r>
      <w:r w:rsidR="003B0951" w:rsidRPr="005B2221">
        <w:rPr>
          <w:rFonts w:ascii="Times New Roman" w:eastAsia="Calibri" w:hAnsi="Times New Roman" w:cs="Times New Roman"/>
          <w:sz w:val="27"/>
          <w:szCs w:val="27"/>
          <w:lang w:val="uk-UA" w:eastAsia="uk-UA"/>
        </w:rPr>
        <w:t>Чайковської Н.Р</w:t>
      </w:r>
      <w:r w:rsidRPr="005B2221">
        <w:rPr>
          <w:rFonts w:ascii="Times New Roman" w:eastAsia="Calibri" w:hAnsi="Times New Roman" w:cs="Times New Roman"/>
          <w:sz w:val="27"/>
          <w:szCs w:val="27"/>
          <w:lang w:val="uk-UA" w:eastAsia="uk-UA"/>
        </w:rPr>
        <w:t xml:space="preserve">., </w:t>
      </w:r>
      <w:r w:rsidR="003B0951" w:rsidRPr="005B2221">
        <w:rPr>
          <w:rFonts w:ascii="Times New Roman" w:eastAsia="Calibri" w:hAnsi="Times New Roman" w:cs="Times New Roman"/>
          <w:sz w:val="27"/>
          <w:szCs w:val="27"/>
          <w:lang w:val="uk-UA" w:eastAsia="uk-UA"/>
        </w:rPr>
        <w:t>інформації</w:t>
      </w:r>
      <w:r w:rsidR="00C77C16" w:rsidRPr="005B2221">
        <w:rPr>
          <w:rFonts w:ascii="Times New Roman" w:eastAsia="Calibri" w:hAnsi="Times New Roman" w:cs="Times New Roman"/>
          <w:sz w:val="27"/>
          <w:szCs w:val="27"/>
          <w:lang w:val="uk-UA" w:eastAsia="uk-UA"/>
        </w:rPr>
        <w:t>,</w:t>
      </w:r>
      <w:r w:rsidR="003B0951" w:rsidRPr="005B2221">
        <w:rPr>
          <w:rFonts w:ascii="Times New Roman" w:eastAsia="Calibri" w:hAnsi="Times New Roman" w:cs="Times New Roman"/>
          <w:sz w:val="27"/>
          <w:szCs w:val="27"/>
          <w:lang w:val="uk-UA" w:eastAsia="uk-UA"/>
        </w:rPr>
        <w:t xml:space="preserve"> викладеної у рішенні</w:t>
      </w:r>
      <w:r w:rsidRPr="005B2221">
        <w:rPr>
          <w:rFonts w:ascii="Times New Roman" w:eastAsia="Calibri" w:hAnsi="Times New Roman" w:cs="Times New Roman"/>
          <w:sz w:val="27"/>
          <w:szCs w:val="27"/>
          <w:lang w:val="uk-UA" w:eastAsia="uk-UA"/>
        </w:rPr>
        <w:t xml:space="preserve"> ГРД, за </w:t>
      </w:r>
      <w:r w:rsidR="006711D8" w:rsidRPr="005B2221">
        <w:rPr>
          <w:rFonts w:ascii="Times New Roman" w:eastAsia="Calibri" w:hAnsi="Times New Roman" w:cs="Times New Roman"/>
          <w:sz w:val="27"/>
          <w:szCs w:val="27"/>
          <w:lang w:val="uk-UA" w:eastAsia="uk-UA"/>
        </w:rPr>
        <w:t>результатами</w:t>
      </w:r>
      <w:r w:rsidRPr="005B2221">
        <w:rPr>
          <w:rFonts w:ascii="Times New Roman" w:eastAsia="Calibri" w:hAnsi="Times New Roman" w:cs="Times New Roman"/>
          <w:sz w:val="27"/>
          <w:szCs w:val="27"/>
          <w:lang w:val="uk-UA" w:eastAsia="uk-UA"/>
        </w:rPr>
        <w:t xml:space="preserve"> проведеної із суддею співбесіди Комісією встановлено таке.</w:t>
      </w:r>
    </w:p>
    <w:p w:rsidR="006711D8" w:rsidRPr="005B2221" w:rsidRDefault="00BC21CC" w:rsidP="005B2221">
      <w:pPr>
        <w:shd w:val="clear" w:color="auto" w:fill="FFFFFF" w:themeFill="background1"/>
        <w:spacing w:after="0" w:line="330" w:lineRule="exact"/>
        <w:ind w:firstLine="709"/>
        <w:jc w:val="both"/>
        <w:rPr>
          <w:rFonts w:ascii="Times New Roman" w:hAnsi="Times New Roman" w:cs="Times New Roman"/>
          <w:color w:val="1D1D1B"/>
          <w:sz w:val="27"/>
          <w:szCs w:val="27"/>
          <w:lang w:val="uk-UA" w:eastAsia="uk-UA"/>
        </w:rPr>
      </w:pPr>
      <w:r w:rsidRPr="005B2221">
        <w:rPr>
          <w:rFonts w:ascii="Times New Roman" w:eastAsia="Calibri" w:hAnsi="Times New Roman" w:cs="Times New Roman"/>
          <w:sz w:val="27"/>
          <w:szCs w:val="27"/>
          <w:lang w:val="uk-UA" w:eastAsia="uk-UA"/>
        </w:rPr>
        <w:t xml:space="preserve">І. </w:t>
      </w:r>
      <w:r w:rsidR="006711D8" w:rsidRPr="005B2221">
        <w:rPr>
          <w:rFonts w:ascii="Times New Roman" w:eastAsia="Calibri" w:hAnsi="Times New Roman" w:cs="Times New Roman"/>
          <w:sz w:val="27"/>
          <w:szCs w:val="27"/>
          <w:lang w:val="uk-UA" w:eastAsia="uk-UA"/>
        </w:rPr>
        <w:t>Критерій професійної компетенції.</w:t>
      </w:r>
    </w:p>
    <w:p w:rsidR="00BC21CC" w:rsidRPr="005B2221" w:rsidRDefault="00BC21CC"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eastAsia="Calibri" w:hAnsi="Times New Roman" w:cs="Times New Roman"/>
          <w:sz w:val="27"/>
          <w:szCs w:val="27"/>
          <w:lang w:val="uk-UA" w:eastAsia="uk-UA"/>
        </w:rPr>
        <w:t>Згідно з главою 2 розділу II Положення відповідність судді критерію професійної</w:t>
      </w:r>
      <w:r w:rsidRPr="005B2221">
        <w:rPr>
          <w:rFonts w:ascii="Times New Roman" w:hAnsi="Times New Roman" w:cs="Times New Roman"/>
          <w:sz w:val="27"/>
          <w:szCs w:val="27"/>
          <w:lang w:val="uk-UA"/>
        </w:rPr>
        <w:t xml:space="preserve">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BC21CC" w:rsidRPr="005B2221" w:rsidRDefault="00BC21CC" w:rsidP="005B2221">
      <w:pPr>
        <w:shd w:val="clear" w:color="auto" w:fill="FFFFFF" w:themeFill="background1"/>
        <w:spacing w:after="0" w:line="330" w:lineRule="exact"/>
        <w:ind w:firstLine="709"/>
        <w:jc w:val="both"/>
        <w:rPr>
          <w:rFonts w:ascii="Times New Roman" w:eastAsia="Calibri" w:hAnsi="Times New Roman" w:cs="Times New Roman"/>
          <w:sz w:val="27"/>
          <w:szCs w:val="27"/>
          <w:lang w:val="uk-UA" w:eastAsia="uk-UA"/>
        </w:rPr>
      </w:pPr>
      <w:r w:rsidRPr="005B2221">
        <w:rPr>
          <w:rFonts w:ascii="Times New Roman" w:eastAsia="Calibri" w:hAnsi="Times New Roman" w:cs="Times New Roman"/>
          <w:sz w:val="27"/>
          <w:szCs w:val="27"/>
          <w:lang w:val="uk-UA" w:eastAsia="uk-UA"/>
        </w:rPr>
        <w:t>Рівень знань у сфері права та рівень практичних навичок та умінь у правозастосуванні судді перевірено на першому етапі кваліфікаційного оцінювання шляхом складення анонімного письмового тестування, за результатами якого суддя набра</w:t>
      </w:r>
      <w:r w:rsidR="003B0951" w:rsidRPr="005B2221">
        <w:rPr>
          <w:rFonts w:ascii="Times New Roman" w:eastAsia="Calibri" w:hAnsi="Times New Roman" w:cs="Times New Roman"/>
          <w:sz w:val="27"/>
          <w:szCs w:val="27"/>
          <w:lang w:val="uk-UA" w:eastAsia="uk-UA"/>
        </w:rPr>
        <w:t>ла</w:t>
      </w:r>
      <w:r w:rsidRPr="005B2221">
        <w:rPr>
          <w:rFonts w:ascii="Times New Roman" w:eastAsia="Calibri" w:hAnsi="Times New Roman" w:cs="Times New Roman"/>
          <w:sz w:val="27"/>
          <w:szCs w:val="27"/>
          <w:lang w:val="uk-UA" w:eastAsia="uk-UA"/>
        </w:rPr>
        <w:t xml:space="preserve"> </w:t>
      </w:r>
      <w:r w:rsidR="003B0951" w:rsidRPr="005B2221">
        <w:rPr>
          <w:rFonts w:ascii="Times New Roman" w:eastAsia="Calibri" w:hAnsi="Times New Roman" w:cs="Times New Roman"/>
          <w:sz w:val="27"/>
          <w:szCs w:val="27"/>
          <w:lang w:val="uk-UA" w:eastAsia="uk-UA"/>
        </w:rPr>
        <w:t>79</w:t>
      </w:r>
      <w:r w:rsidRPr="005B2221">
        <w:rPr>
          <w:rFonts w:ascii="Times New Roman" w:eastAsia="Calibri" w:hAnsi="Times New Roman" w:cs="Times New Roman"/>
          <w:sz w:val="27"/>
          <w:szCs w:val="27"/>
          <w:lang w:val="uk-UA" w:eastAsia="uk-UA"/>
        </w:rPr>
        <w:t>,</w:t>
      </w:r>
      <w:r w:rsidR="003B0951" w:rsidRPr="005B2221">
        <w:rPr>
          <w:rFonts w:ascii="Times New Roman" w:eastAsia="Calibri" w:hAnsi="Times New Roman" w:cs="Times New Roman"/>
          <w:sz w:val="27"/>
          <w:szCs w:val="27"/>
          <w:lang w:val="uk-UA" w:eastAsia="uk-UA"/>
        </w:rPr>
        <w:t>8</w:t>
      </w:r>
      <w:r w:rsidRPr="005B2221">
        <w:rPr>
          <w:rFonts w:ascii="Times New Roman" w:eastAsia="Calibri" w:hAnsi="Times New Roman" w:cs="Times New Roman"/>
          <w:sz w:val="27"/>
          <w:szCs w:val="27"/>
          <w:lang w:val="uk-UA" w:eastAsia="uk-UA"/>
        </w:rPr>
        <w:t>75 бала, та виконання практичного завдання, за результатами якого суддя набра</w:t>
      </w:r>
      <w:r w:rsidR="003931EC" w:rsidRPr="005B2221">
        <w:rPr>
          <w:rFonts w:ascii="Times New Roman" w:eastAsia="Calibri" w:hAnsi="Times New Roman" w:cs="Times New Roman"/>
          <w:sz w:val="27"/>
          <w:szCs w:val="27"/>
          <w:lang w:val="uk-UA" w:eastAsia="uk-UA"/>
        </w:rPr>
        <w:t>ла</w:t>
      </w:r>
      <w:r w:rsidRPr="005B2221">
        <w:rPr>
          <w:rFonts w:ascii="Times New Roman" w:eastAsia="Calibri" w:hAnsi="Times New Roman" w:cs="Times New Roman"/>
          <w:sz w:val="27"/>
          <w:szCs w:val="27"/>
          <w:lang w:val="uk-UA" w:eastAsia="uk-UA"/>
        </w:rPr>
        <w:t xml:space="preserve"> </w:t>
      </w:r>
      <w:r w:rsidR="003931EC" w:rsidRPr="005B2221">
        <w:rPr>
          <w:rFonts w:ascii="Times New Roman" w:eastAsia="Calibri" w:hAnsi="Times New Roman" w:cs="Times New Roman"/>
          <w:sz w:val="27"/>
          <w:szCs w:val="27"/>
          <w:lang w:val="uk-UA" w:eastAsia="uk-UA"/>
        </w:rPr>
        <w:t>70</w:t>
      </w:r>
      <w:r w:rsidR="006711D8" w:rsidRPr="005B2221">
        <w:rPr>
          <w:rFonts w:ascii="Times New Roman" w:eastAsia="Calibri" w:hAnsi="Times New Roman" w:cs="Times New Roman"/>
          <w:sz w:val="27"/>
          <w:szCs w:val="27"/>
          <w:lang w:val="uk-UA" w:eastAsia="uk-UA"/>
        </w:rPr>
        <w:t> </w:t>
      </w:r>
      <w:r w:rsidRPr="005B2221">
        <w:rPr>
          <w:rFonts w:ascii="Times New Roman" w:eastAsia="Calibri" w:hAnsi="Times New Roman" w:cs="Times New Roman"/>
          <w:sz w:val="27"/>
          <w:szCs w:val="27"/>
          <w:lang w:val="uk-UA" w:eastAsia="uk-UA"/>
        </w:rPr>
        <w:t>бал</w:t>
      </w:r>
      <w:r w:rsidR="006711D8" w:rsidRPr="005B2221">
        <w:rPr>
          <w:rFonts w:ascii="Times New Roman" w:eastAsia="Calibri" w:hAnsi="Times New Roman" w:cs="Times New Roman"/>
          <w:sz w:val="27"/>
          <w:szCs w:val="27"/>
          <w:lang w:val="uk-UA" w:eastAsia="uk-UA"/>
        </w:rPr>
        <w:t>ів</w:t>
      </w:r>
      <w:r w:rsidRPr="005B2221">
        <w:rPr>
          <w:rFonts w:ascii="Times New Roman" w:eastAsia="Calibri" w:hAnsi="Times New Roman" w:cs="Times New Roman"/>
          <w:sz w:val="27"/>
          <w:szCs w:val="27"/>
          <w:lang w:val="uk-UA" w:eastAsia="uk-UA"/>
        </w:rPr>
        <w:t>. Загалом суддя отрима</w:t>
      </w:r>
      <w:r w:rsidR="003931EC" w:rsidRPr="005B2221">
        <w:rPr>
          <w:rFonts w:ascii="Times New Roman" w:eastAsia="Calibri" w:hAnsi="Times New Roman" w:cs="Times New Roman"/>
          <w:sz w:val="27"/>
          <w:szCs w:val="27"/>
          <w:lang w:val="uk-UA" w:eastAsia="uk-UA"/>
        </w:rPr>
        <w:t>ла</w:t>
      </w:r>
      <w:r w:rsidRPr="005B2221">
        <w:rPr>
          <w:rFonts w:ascii="Times New Roman" w:eastAsia="Calibri" w:hAnsi="Times New Roman" w:cs="Times New Roman"/>
          <w:sz w:val="27"/>
          <w:szCs w:val="27"/>
          <w:lang w:val="uk-UA" w:eastAsia="uk-UA"/>
        </w:rPr>
        <w:t xml:space="preserve"> </w:t>
      </w:r>
      <w:r w:rsidR="00642BB1" w:rsidRPr="005B2221">
        <w:rPr>
          <w:rFonts w:ascii="Times New Roman" w:eastAsia="Calibri" w:hAnsi="Times New Roman" w:cs="Times New Roman"/>
          <w:sz w:val="27"/>
          <w:szCs w:val="27"/>
          <w:lang w:val="uk-UA" w:eastAsia="uk-UA"/>
        </w:rPr>
        <w:t>1</w:t>
      </w:r>
      <w:r w:rsidR="003931EC" w:rsidRPr="005B2221">
        <w:rPr>
          <w:rFonts w:ascii="Times New Roman" w:eastAsia="Calibri" w:hAnsi="Times New Roman" w:cs="Times New Roman"/>
          <w:sz w:val="27"/>
          <w:szCs w:val="27"/>
          <w:lang w:val="uk-UA" w:eastAsia="uk-UA"/>
        </w:rPr>
        <w:t>49</w:t>
      </w:r>
      <w:r w:rsidR="00642BB1" w:rsidRPr="005B2221">
        <w:rPr>
          <w:rFonts w:ascii="Times New Roman" w:eastAsia="Calibri" w:hAnsi="Times New Roman" w:cs="Times New Roman"/>
          <w:sz w:val="27"/>
          <w:szCs w:val="27"/>
          <w:lang w:val="uk-UA" w:eastAsia="uk-UA"/>
        </w:rPr>
        <w:t>,</w:t>
      </w:r>
      <w:r w:rsidR="003931EC" w:rsidRPr="005B2221">
        <w:rPr>
          <w:rFonts w:ascii="Times New Roman" w:eastAsia="Calibri" w:hAnsi="Times New Roman" w:cs="Times New Roman"/>
          <w:sz w:val="27"/>
          <w:szCs w:val="27"/>
          <w:lang w:val="uk-UA" w:eastAsia="uk-UA"/>
        </w:rPr>
        <w:t>8</w:t>
      </w:r>
      <w:r w:rsidR="00642BB1" w:rsidRPr="005B2221">
        <w:rPr>
          <w:rFonts w:ascii="Times New Roman" w:eastAsia="Calibri" w:hAnsi="Times New Roman" w:cs="Times New Roman"/>
          <w:sz w:val="27"/>
          <w:szCs w:val="27"/>
          <w:lang w:val="uk-UA" w:eastAsia="uk-UA"/>
        </w:rPr>
        <w:t>75</w:t>
      </w:r>
      <w:r w:rsidRPr="005B2221">
        <w:rPr>
          <w:rFonts w:ascii="Times New Roman" w:eastAsia="Calibri" w:hAnsi="Times New Roman" w:cs="Times New Roman"/>
          <w:sz w:val="27"/>
          <w:szCs w:val="27"/>
          <w:lang w:val="uk-UA" w:eastAsia="uk-UA"/>
        </w:rPr>
        <w:t xml:space="preserve"> бала з 210 максимально можливих балів та бу</w:t>
      </w:r>
      <w:r w:rsidR="003931EC" w:rsidRPr="005B2221">
        <w:rPr>
          <w:rFonts w:ascii="Times New Roman" w:eastAsia="Calibri" w:hAnsi="Times New Roman" w:cs="Times New Roman"/>
          <w:sz w:val="27"/>
          <w:szCs w:val="27"/>
          <w:lang w:val="uk-UA" w:eastAsia="uk-UA"/>
        </w:rPr>
        <w:t>ла</w:t>
      </w:r>
      <w:r w:rsidRPr="005B2221">
        <w:rPr>
          <w:rFonts w:ascii="Times New Roman" w:eastAsia="Calibri" w:hAnsi="Times New Roman" w:cs="Times New Roman"/>
          <w:sz w:val="27"/>
          <w:szCs w:val="27"/>
          <w:lang w:val="uk-UA" w:eastAsia="uk-UA"/>
        </w:rPr>
        <w:t xml:space="preserve"> допущен</w:t>
      </w:r>
      <w:r w:rsidR="003931EC" w:rsidRPr="005B2221">
        <w:rPr>
          <w:rFonts w:ascii="Times New Roman" w:eastAsia="Calibri" w:hAnsi="Times New Roman" w:cs="Times New Roman"/>
          <w:sz w:val="27"/>
          <w:szCs w:val="27"/>
          <w:lang w:val="uk-UA" w:eastAsia="uk-UA"/>
        </w:rPr>
        <w:t>а</w:t>
      </w:r>
      <w:r w:rsidRPr="005B2221">
        <w:rPr>
          <w:rFonts w:ascii="Times New Roman" w:eastAsia="Calibri" w:hAnsi="Times New Roman" w:cs="Times New Roman"/>
          <w:sz w:val="27"/>
          <w:szCs w:val="27"/>
          <w:lang w:val="uk-UA" w:eastAsia="uk-UA"/>
        </w:rPr>
        <w:t xml:space="preserve"> до другого етапу – «Дослідження досьє та проведення співбесіди».</w:t>
      </w:r>
    </w:p>
    <w:p w:rsidR="00BC21CC" w:rsidRPr="00E705B2" w:rsidRDefault="00BC21CC" w:rsidP="00E705B2">
      <w:pPr>
        <w:shd w:val="clear" w:color="auto" w:fill="FFFFFF" w:themeFill="background1"/>
        <w:spacing w:after="0" w:line="328" w:lineRule="exact"/>
        <w:ind w:firstLine="709"/>
        <w:jc w:val="both"/>
        <w:rPr>
          <w:rFonts w:ascii="Times New Roman" w:eastAsia="Calibri" w:hAnsi="Times New Roman" w:cs="Times New Roman"/>
          <w:spacing w:val="-4"/>
          <w:sz w:val="27"/>
          <w:szCs w:val="27"/>
          <w:lang w:val="uk-UA" w:eastAsia="uk-UA"/>
        </w:rPr>
      </w:pPr>
      <w:r w:rsidRPr="00E705B2">
        <w:rPr>
          <w:rFonts w:ascii="Times New Roman" w:eastAsia="Calibri" w:hAnsi="Times New Roman" w:cs="Times New Roman"/>
          <w:spacing w:val="-4"/>
          <w:sz w:val="27"/>
          <w:szCs w:val="27"/>
          <w:lang w:val="uk-UA" w:eastAsia="uk-UA"/>
        </w:rPr>
        <w:lastRenderedPageBreak/>
        <w:t>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інстанційності,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rsidR="00BC21CC" w:rsidRPr="00E705B2" w:rsidRDefault="00BC21CC" w:rsidP="00E705B2">
      <w:pPr>
        <w:shd w:val="clear" w:color="auto" w:fill="FFFFFF" w:themeFill="background1"/>
        <w:spacing w:after="0" w:line="328" w:lineRule="exact"/>
        <w:ind w:firstLine="709"/>
        <w:jc w:val="both"/>
        <w:rPr>
          <w:rFonts w:ascii="Times New Roman" w:eastAsia="Calibri" w:hAnsi="Times New Roman" w:cs="Times New Roman"/>
          <w:spacing w:val="-2"/>
          <w:sz w:val="27"/>
          <w:szCs w:val="27"/>
          <w:lang w:val="uk-UA" w:eastAsia="uk-UA"/>
        </w:rPr>
      </w:pPr>
      <w:r w:rsidRPr="00E705B2">
        <w:rPr>
          <w:rFonts w:ascii="Times New Roman" w:eastAsia="Calibri" w:hAnsi="Times New Roman" w:cs="Times New Roman"/>
          <w:spacing w:val="-2"/>
          <w:sz w:val="27"/>
          <w:szCs w:val="27"/>
          <w:lang w:val="uk-UA" w:eastAsia="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законопроєктній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 </w:t>
      </w:r>
    </w:p>
    <w:p w:rsidR="00BC21CC" w:rsidRPr="005B2221" w:rsidRDefault="00BC21CC" w:rsidP="00E705B2">
      <w:pPr>
        <w:shd w:val="clear" w:color="auto" w:fill="FFFFFF" w:themeFill="background1"/>
        <w:spacing w:after="0" w:line="328" w:lineRule="exact"/>
        <w:ind w:firstLine="709"/>
        <w:jc w:val="both"/>
        <w:rPr>
          <w:rFonts w:ascii="Times New Roman" w:eastAsia="Calibri" w:hAnsi="Times New Roman" w:cs="Times New Roman"/>
          <w:sz w:val="27"/>
          <w:szCs w:val="27"/>
          <w:lang w:val="uk-UA"/>
        </w:rPr>
      </w:pPr>
      <w:r w:rsidRPr="005B2221">
        <w:rPr>
          <w:rFonts w:ascii="Times New Roman" w:eastAsia="Calibri" w:hAnsi="Times New Roman" w:cs="Times New Roman"/>
          <w:sz w:val="27"/>
          <w:szCs w:val="27"/>
          <w:lang w:val="uk-UA" w:eastAsia="uk-UA"/>
        </w:rPr>
        <w:t>Стосовно ефективності здійснення правосуддя та діяльності щодо підвищення фахового рівня Комісія враховує, що відповідно до матеріалів суддівського досьє</w:t>
      </w:r>
      <w:r w:rsidRPr="005B2221">
        <w:rPr>
          <w:rFonts w:ascii="Times New Roman" w:eastAsia="Calibri" w:hAnsi="Times New Roman" w:cs="Times New Roman"/>
          <w:sz w:val="27"/>
          <w:szCs w:val="27"/>
          <w:lang w:val="uk-UA"/>
        </w:rPr>
        <w:t xml:space="preserve"> навантаження судді було </w:t>
      </w:r>
      <w:r w:rsidR="00EA05C6" w:rsidRPr="005B2221">
        <w:rPr>
          <w:rFonts w:ascii="Times New Roman" w:eastAsia="Calibri" w:hAnsi="Times New Roman" w:cs="Times New Roman"/>
          <w:sz w:val="27"/>
          <w:szCs w:val="27"/>
          <w:lang w:val="uk-UA"/>
        </w:rPr>
        <w:t xml:space="preserve">значно </w:t>
      </w:r>
      <w:r w:rsidR="00363413" w:rsidRPr="005B2221">
        <w:rPr>
          <w:rFonts w:ascii="Times New Roman" w:eastAsia="Calibri" w:hAnsi="Times New Roman" w:cs="Times New Roman"/>
          <w:sz w:val="27"/>
          <w:szCs w:val="27"/>
          <w:lang w:val="uk-UA"/>
        </w:rPr>
        <w:t>нижчим</w:t>
      </w:r>
      <w:r w:rsidRPr="005B2221">
        <w:rPr>
          <w:rFonts w:ascii="Times New Roman" w:eastAsia="Calibri" w:hAnsi="Times New Roman" w:cs="Times New Roman"/>
          <w:sz w:val="27"/>
          <w:szCs w:val="27"/>
          <w:lang w:val="uk-UA"/>
        </w:rPr>
        <w:t xml:space="preserve"> за середній рівень навантаження як у відповідному суді, так і у відповідному регіоні; суддя приділяє увагу підвищенню свого професійного рівня.</w:t>
      </w:r>
    </w:p>
    <w:p w:rsidR="00BC21CC" w:rsidRPr="005B2221" w:rsidRDefault="00BC21CC" w:rsidP="00E705B2">
      <w:pPr>
        <w:shd w:val="clear" w:color="auto" w:fill="FFFFFF" w:themeFill="background1"/>
        <w:spacing w:after="0" w:line="328" w:lineRule="exact"/>
        <w:ind w:firstLine="709"/>
        <w:jc w:val="both"/>
        <w:rPr>
          <w:rFonts w:ascii="Times New Roman" w:eastAsia="Calibri" w:hAnsi="Times New Roman" w:cs="Times New Roman"/>
          <w:sz w:val="27"/>
          <w:szCs w:val="27"/>
          <w:lang w:val="uk-UA"/>
        </w:rPr>
      </w:pPr>
      <w:r w:rsidRPr="005B2221">
        <w:rPr>
          <w:rFonts w:ascii="Times New Roman" w:eastAsia="Calibri" w:hAnsi="Times New Roman" w:cs="Times New Roman"/>
          <w:sz w:val="27"/>
          <w:szCs w:val="27"/>
          <w:lang w:val="uk-UA"/>
        </w:rPr>
        <w:t xml:space="preserve">Крім того, Комісія враховує кількість </w:t>
      </w:r>
      <w:r w:rsidR="0092554D" w:rsidRPr="005B2221">
        <w:rPr>
          <w:rFonts w:ascii="Times New Roman" w:eastAsia="Calibri" w:hAnsi="Times New Roman" w:cs="Times New Roman"/>
          <w:sz w:val="27"/>
          <w:szCs w:val="27"/>
          <w:lang w:val="uk-UA"/>
        </w:rPr>
        <w:t xml:space="preserve">розглянутих </w:t>
      </w:r>
      <w:r w:rsidRPr="005B2221">
        <w:rPr>
          <w:rFonts w:ascii="Times New Roman" w:eastAsia="Calibri" w:hAnsi="Times New Roman" w:cs="Times New Roman"/>
          <w:sz w:val="27"/>
          <w:szCs w:val="27"/>
          <w:lang w:val="uk-UA"/>
        </w:rPr>
        <w:t xml:space="preserve">справ та строки оприлюднення рішень в Єдиному реєстрі судових рішень. </w:t>
      </w:r>
    </w:p>
    <w:p w:rsidR="00BC21CC" w:rsidRPr="005B2221" w:rsidRDefault="006711D8" w:rsidP="00E705B2">
      <w:pPr>
        <w:shd w:val="clear" w:color="auto" w:fill="FFFFFF" w:themeFill="background1"/>
        <w:spacing w:after="0" w:line="328" w:lineRule="exact"/>
        <w:ind w:firstLine="709"/>
        <w:jc w:val="both"/>
        <w:rPr>
          <w:rFonts w:ascii="Times New Roman" w:eastAsia="Calibri" w:hAnsi="Times New Roman" w:cs="Times New Roman"/>
          <w:sz w:val="27"/>
          <w:szCs w:val="27"/>
          <w:lang w:val="uk-UA" w:eastAsia="uk-UA"/>
        </w:rPr>
      </w:pPr>
      <w:r w:rsidRPr="005B2221">
        <w:rPr>
          <w:rFonts w:ascii="Times New Roman" w:eastAsia="Calibri" w:hAnsi="Times New Roman" w:cs="Times New Roman"/>
          <w:sz w:val="27"/>
          <w:szCs w:val="27"/>
          <w:lang w:val="uk-UA" w:eastAsia="uk-UA"/>
        </w:rPr>
        <w:t>З огляду на викладене</w:t>
      </w:r>
      <w:r w:rsidR="00BC21CC" w:rsidRPr="005B2221">
        <w:rPr>
          <w:rFonts w:ascii="Times New Roman" w:eastAsia="Calibri" w:hAnsi="Times New Roman" w:cs="Times New Roman"/>
          <w:sz w:val="27"/>
          <w:szCs w:val="27"/>
          <w:lang w:val="uk-UA" w:eastAsia="uk-UA"/>
        </w:rPr>
        <w:t xml:space="preserve"> критерій професійної компетентності оцінено Комісією у </w:t>
      </w:r>
      <w:r w:rsidR="00BC21CC" w:rsidRPr="005B2221">
        <w:rPr>
          <w:rFonts w:ascii="Times New Roman" w:eastAsia="Calibri" w:hAnsi="Times New Roman" w:cs="Times New Roman"/>
          <w:sz w:val="27"/>
          <w:szCs w:val="27"/>
          <w:lang w:val="en-US" w:eastAsia="uk-UA"/>
        </w:rPr>
        <w:t>2</w:t>
      </w:r>
      <w:r w:rsidR="00535DF3" w:rsidRPr="005B2221">
        <w:rPr>
          <w:rFonts w:ascii="Times New Roman" w:eastAsia="Calibri" w:hAnsi="Times New Roman" w:cs="Times New Roman"/>
          <w:sz w:val="27"/>
          <w:szCs w:val="27"/>
          <w:lang w:val="uk-UA" w:eastAsia="uk-UA"/>
        </w:rPr>
        <w:t>05,875</w:t>
      </w:r>
      <w:r w:rsidRPr="005B2221">
        <w:rPr>
          <w:rFonts w:ascii="Times New Roman" w:eastAsia="Calibri" w:hAnsi="Times New Roman" w:cs="Times New Roman"/>
          <w:sz w:val="27"/>
          <w:szCs w:val="27"/>
          <w:lang w:val="uk-UA" w:eastAsia="uk-UA"/>
        </w:rPr>
        <w:t> </w:t>
      </w:r>
      <w:r w:rsidR="00BC21CC" w:rsidRPr="005B2221">
        <w:rPr>
          <w:rFonts w:ascii="Times New Roman" w:eastAsia="Calibri" w:hAnsi="Times New Roman" w:cs="Times New Roman"/>
          <w:sz w:val="27"/>
          <w:szCs w:val="27"/>
          <w:lang w:val="uk-UA" w:eastAsia="uk-UA"/>
        </w:rPr>
        <w:t>бал</w:t>
      </w:r>
      <w:r w:rsidR="00B70BB9" w:rsidRPr="005B2221">
        <w:rPr>
          <w:rFonts w:ascii="Times New Roman" w:eastAsia="Calibri" w:hAnsi="Times New Roman" w:cs="Times New Roman"/>
          <w:sz w:val="27"/>
          <w:szCs w:val="27"/>
          <w:lang w:val="uk-UA" w:eastAsia="uk-UA"/>
        </w:rPr>
        <w:t>а</w:t>
      </w:r>
      <w:r w:rsidR="00BC21CC" w:rsidRPr="005B2221">
        <w:rPr>
          <w:rFonts w:ascii="Times New Roman" w:eastAsia="Calibri" w:hAnsi="Times New Roman" w:cs="Times New Roman"/>
          <w:sz w:val="27"/>
          <w:szCs w:val="27"/>
          <w:lang w:val="uk-UA" w:eastAsia="uk-UA"/>
        </w:rPr>
        <w:t>.</w:t>
      </w:r>
    </w:p>
    <w:p w:rsidR="00BC21CC" w:rsidRPr="005B2221" w:rsidRDefault="00BC21CC" w:rsidP="00E705B2">
      <w:pPr>
        <w:shd w:val="clear" w:color="auto" w:fill="FFFFFF" w:themeFill="background1"/>
        <w:spacing w:after="0" w:line="328" w:lineRule="exact"/>
        <w:ind w:firstLine="709"/>
        <w:jc w:val="both"/>
        <w:rPr>
          <w:rFonts w:ascii="Times New Roman" w:eastAsia="Calibri" w:hAnsi="Times New Roman" w:cs="Times New Roman"/>
          <w:sz w:val="27"/>
          <w:szCs w:val="27"/>
          <w:lang w:val="uk-UA" w:eastAsia="uk-UA"/>
        </w:rPr>
      </w:pPr>
      <w:r w:rsidRPr="005B2221">
        <w:rPr>
          <w:rFonts w:ascii="Times New Roman" w:eastAsia="Calibri" w:hAnsi="Times New Roman" w:cs="Times New Roman"/>
          <w:sz w:val="27"/>
          <w:szCs w:val="27"/>
          <w:lang w:val="uk-UA" w:eastAsia="uk-UA"/>
        </w:rPr>
        <w:t>ІІ. Критерій особистої компетентності.</w:t>
      </w:r>
    </w:p>
    <w:p w:rsidR="00BC21CC" w:rsidRPr="005B2221" w:rsidRDefault="003931EC" w:rsidP="00E705B2">
      <w:pPr>
        <w:shd w:val="clear" w:color="auto" w:fill="FFFFFF" w:themeFill="background1"/>
        <w:spacing w:after="0" w:line="328" w:lineRule="exact"/>
        <w:ind w:firstLine="709"/>
        <w:jc w:val="both"/>
        <w:rPr>
          <w:rFonts w:ascii="Times New Roman" w:hAnsi="Times New Roman" w:cs="Times New Roman"/>
          <w:sz w:val="27"/>
          <w:szCs w:val="27"/>
          <w:lang w:val="uk-UA" w:eastAsia="uk-UA"/>
        </w:rPr>
      </w:pPr>
      <w:r w:rsidRPr="005B2221">
        <w:rPr>
          <w:rFonts w:ascii="Times New Roman" w:hAnsi="Times New Roman" w:cs="Times New Roman"/>
          <w:sz w:val="27"/>
          <w:szCs w:val="27"/>
          <w:lang w:val="uk-UA"/>
        </w:rPr>
        <w:t>Чайковська Н.Р.</w:t>
      </w:r>
      <w:r w:rsidR="00BC21CC" w:rsidRPr="005B2221">
        <w:rPr>
          <w:rFonts w:ascii="Times New Roman" w:hAnsi="Times New Roman" w:cs="Times New Roman"/>
          <w:sz w:val="27"/>
          <w:szCs w:val="27"/>
          <w:lang w:val="uk-UA"/>
        </w:rPr>
        <w:t xml:space="preserve"> </w:t>
      </w:r>
      <w:r w:rsidR="00BC21CC" w:rsidRPr="005B2221">
        <w:rPr>
          <w:rFonts w:ascii="Times New Roman" w:hAnsi="Times New Roman" w:cs="Times New Roman"/>
          <w:sz w:val="27"/>
          <w:szCs w:val="27"/>
          <w:lang w:val="uk-UA" w:eastAsia="uk-UA"/>
        </w:rPr>
        <w:t>пройш</w:t>
      </w:r>
      <w:r w:rsidRPr="005B2221">
        <w:rPr>
          <w:rFonts w:ascii="Times New Roman" w:hAnsi="Times New Roman" w:cs="Times New Roman"/>
          <w:sz w:val="27"/>
          <w:szCs w:val="27"/>
          <w:lang w:val="uk-UA" w:eastAsia="uk-UA"/>
        </w:rPr>
        <w:t>ла</w:t>
      </w:r>
      <w:r w:rsidR="00BC21CC" w:rsidRPr="005B2221">
        <w:rPr>
          <w:rFonts w:ascii="Times New Roman" w:hAnsi="Times New Roman" w:cs="Times New Roman"/>
          <w:sz w:val="27"/>
          <w:szCs w:val="27"/>
          <w:lang w:val="uk-UA" w:eastAsia="uk-UA"/>
        </w:rPr>
        <w:t xml:space="preserve"> тестування особистих морально-психологічних якостей і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BC21CC" w:rsidRPr="005B2221" w:rsidRDefault="00BC21CC" w:rsidP="00E705B2">
      <w:pPr>
        <w:shd w:val="clear" w:color="auto" w:fill="FFFFFF" w:themeFill="background1"/>
        <w:spacing w:after="0" w:line="328"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 xml:space="preserve">Згідно з висновком про підсумки тестувань особистих морально-психологічних якостей і загальних здібностей </w:t>
      </w:r>
      <w:r w:rsidR="000A6F91" w:rsidRPr="005B2221">
        <w:rPr>
          <w:rFonts w:ascii="Times New Roman" w:hAnsi="Times New Roman" w:cs="Times New Roman"/>
          <w:sz w:val="27"/>
          <w:szCs w:val="27"/>
          <w:lang w:val="uk-UA"/>
        </w:rPr>
        <w:t>су</w:t>
      </w:r>
      <w:r w:rsidR="006711D8" w:rsidRPr="005B2221">
        <w:rPr>
          <w:rFonts w:ascii="Times New Roman" w:hAnsi="Times New Roman" w:cs="Times New Roman"/>
          <w:sz w:val="27"/>
          <w:szCs w:val="27"/>
          <w:lang w:val="uk-UA"/>
        </w:rPr>
        <w:t>д</w:t>
      </w:r>
      <w:r w:rsidR="000A6F91" w:rsidRPr="005B2221">
        <w:rPr>
          <w:rFonts w:ascii="Times New Roman" w:hAnsi="Times New Roman" w:cs="Times New Roman"/>
          <w:sz w:val="27"/>
          <w:szCs w:val="27"/>
          <w:lang w:val="uk-UA"/>
        </w:rPr>
        <w:t xml:space="preserve">ді </w:t>
      </w:r>
      <w:r w:rsidR="003931EC" w:rsidRPr="005B2221">
        <w:rPr>
          <w:rFonts w:ascii="Times New Roman" w:hAnsi="Times New Roman" w:cs="Times New Roman"/>
          <w:sz w:val="27"/>
          <w:szCs w:val="27"/>
          <w:lang w:val="uk-UA"/>
        </w:rPr>
        <w:t xml:space="preserve">Чайковської Н.Р. </w:t>
      </w:r>
      <w:r w:rsidRPr="005B2221">
        <w:rPr>
          <w:rFonts w:ascii="Times New Roman" w:hAnsi="Times New Roman" w:cs="Times New Roman"/>
          <w:sz w:val="27"/>
          <w:szCs w:val="27"/>
          <w:lang w:val="uk-UA"/>
        </w:rPr>
        <w:t>критері</w:t>
      </w:r>
      <w:r w:rsidR="006711D8" w:rsidRPr="005B2221">
        <w:rPr>
          <w:rFonts w:ascii="Times New Roman" w:hAnsi="Times New Roman" w:cs="Times New Roman"/>
          <w:sz w:val="27"/>
          <w:szCs w:val="27"/>
          <w:lang w:val="uk-UA"/>
        </w:rPr>
        <w:t>й</w:t>
      </w:r>
      <w:r w:rsidRPr="005B2221">
        <w:rPr>
          <w:rFonts w:ascii="Times New Roman" w:hAnsi="Times New Roman" w:cs="Times New Roman"/>
          <w:sz w:val="27"/>
          <w:szCs w:val="27"/>
          <w:lang w:val="uk-UA"/>
        </w:rPr>
        <w:t xml:space="preserve"> особистої компетентності </w:t>
      </w:r>
      <w:r w:rsidR="000A6F91" w:rsidRPr="005B2221">
        <w:rPr>
          <w:rFonts w:ascii="Times New Roman" w:hAnsi="Times New Roman" w:cs="Times New Roman"/>
          <w:sz w:val="27"/>
          <w:szCs w:val="27"/>
          <w:lang w:val="uk-UA"/>
        </w:rPr>
        <w:t>оцінено у</w:t>
      </w:r>
      <w:r w:rsidRPr="005B2221">
        <w:rPr>
          <w:rFonts w:ascii="Times New Roman" w:hAnsi="Times New Roman" w:cs="Times New Roman"/>
          <w:sz w:val="27"/>
          <w:szCs w:val="27"/>
          <w:lang w:val="uk-UA"/>
        </w:rPr>
        <w:t xml:space="preserve"> </w:t>
      </w:r>
      <w:r w:rsidR="003931EC" w:rsidRPr="005B2221">
        <w:rPr>
          <w:rFonts w:ascii="Times New Roman" w:hAnsi="Times New Roman" w:cs="Times New Roman"/>
          <w:sz w:val="27"/>
          <w:szCs w:val="27"/>
          <w:lang w:val="uk-UA"/>
        </w:rPr>
        <w:t>62</w:t>
      </w:r>
      <w:r w:rsidRPr="005B2221">
        <w:rPr>
          <w:rFonts w:ascii="Times New Roman" w:hAnsi="Times New Roman" w:cs="Times New Roman"/>
          <w:sz w:val="27"/>
          <w:szCs w:val="27"/>
          <w:lang w:val="uk-UA"/>
        </w:rPr>
        <w:t xml:space="preserve"> бал</w:t>
      </w:r>
      <w:r w:rsidR="00535DF3" w:rsidRPr="005B2221">
        <w:rPr>
          <w:rFonts w:ascii="Times New Roman" w:hAnsi="Times New Roman" w:cs="Times New Roman"/>
          <w:sz w:val="27"/>
          <w:szCs w:val="27"/>
          <w:lang w:val="uk-UA"/>
        </w:rPr>
        <w:t>и</w:t>
      </w:r>
      <w:r w:rsidRPr="005B2221">
        <w:rPr>
          <w:rFonts w:ascii="Times New Roman" w:hAnsi="Times New Roman" w:cs="Times New Roman"/>
          <w:sz w:val="27"/>
          <w:szCs w:val="27"/>
          <w:lang w:val="uk-UA"/>
        </w:rPr>
        <w:t>.</w:t>
      </w:r>
    </w:p>
    <w:p w:rsidR="00BC21CC" w:rsidRPr="005B2221" w:rsidRDefault="00BC21CC" w:rsidP="00E705B2">
      <w:pPr>
        <w:shd w:val="clear" w:color="auto" w:fill="FFFFFF" w:themeFill="background1"/>
        <w:spacing w:after="0" w:line="328"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ІІІ. Критерій соціальної компетентності.</w:t>
      </w:r>
    </w:p>
    <w:p w:rsidR="00BC21CC" w:rsidRPr="005B2221" w:rsidRDefault="006711D8" w:rsidP="005B2221">
      <w:pPr>
        <w:shd w:val="clear" w:color="auto" w:fill="FFFFFF" w:themeFill="background1"/>
        <w:spacing w:after="0" w:line="330" w:lineRule="exact"/>
        <w:ind w:firstLine="709"/>
        <w:jc w:val="both"/>
        <w:rPr>
          <w:rFonts w:ascii="Times New Roman" w:hAnsi="Times New Roman" w:cs="Times New Roman"/>
          <w:sz w:val="27"/>
          <w:szCs w:val="27"/>
          <w:lang w:val="uk-UA"/>
        </w:rPr>
      </w:pPr>
      <w:r w:rsidRPr="005B2221">
        <w:rPr>
          <w:rFonts w:ascii="Times New Roman" w:hAnsi="Times New Roman" w:cs="Times New Roman"/>
          <w:sz w:val="27"/>
          <w:szCs w:val="27"/>
          <w:lang w:val="uk-UA"/>
        </w:rPr>
        <w:t xml:space="preserve">Відповідно до </w:t>
      </w:r>
      <w:r w:rsidR="00BC21CC" w:rsidRPr="005B2221">
        <w:rPr>
          <w:rFonts w:ascii="Times New Roman" w:hAnsi="Times New Roman" w:cs="Times New Roman"/>
          <w:sz w:val="27"/>
          <w:szCs w:val="27"/>
          <w:lang w:val="uk-UA"/>
        </w:rPr>
        <w:t>висновк</w:t>
      </w:r>
      <w:r w:rsidRPr="005B2221">
        <w:rPr>
          <w:rFonts w:ascii="Times New Roman" w:hAnsi="Times New Roman" w:cs="Times New Roman"/>
          <w:sz w:val="27"/>
          <w:szCs w:val="27"/>
          <w:lang w:val="uk-UA"/>
        </w:rPr>
        <w:t>у</w:t>
      </w:r>
      <w:r w:rsidR="00BC21CC" w:rsidRPr="005B2221">
        <w:rPr>
          <w:rFonts w:ascii="Times New Roman" w:hAnsi="Times New Roman" w:cs="Times New Roman"/>
          <w:sz w:val="27"/>
          <w:szCs w:val="27"/>
          <w:lang w:val="uk-UA"/>
        </w:rPr>
        <w:t xml:space="preserve"> про підсумки тестувань особистих морально-психологічних якостей і загальних здібностей </w:t>
      </w:r>
      <w:r w:rsidR="00517C4C" w:rsidRPr="005B2221">
        <w:rPr>
          <w:rFonts w:ascii="Times New Roman" w:hAnsi="Times New Roman" w:cs="Times New Roman"/>
          <w:sz w:val="27"/>
          <w:szCs w:val="27"/>
          <w:lang w:val="uk-UA"/>
        </w:rPr>
        <w:t xml:space="preserve">Чайковська Н.Р. </w:t>
      </w:r>
      <w:r w:rsidR="00BC21CC" w:rsidRPr="005B2221">
        <w:rPr>
          <w:rFonts w:ascii="Times New Roman" w:hAnsi="Times New Roman" w:cs="Times New Roman"/>
          <w:sz w:val="27"/>
          <w:szCs w:val="27"/>
          <w:lang w:val="uk-UA"/>
        </w:rPr>
        <w:t>за критерієм соціальної компетентності набра</w:t>
      </w:r>
      <w:r w:rsidR="00517C4C" w:rsidRPr="005B2221">
        <w:rPr>
          <w:rFonts w:ascii="Times New Roman" w:hAnsi="Times New Roman" w:cs="Times New Roman"/>
          <w:sz w:val="27"/>
          <w:szCs w:val="27"/>
          <w:lang w:val="uk-UA"/>
        </w:rPr>
        <w:t>ла</w:t>
      </w:r>
      <w:r w:rsidR="00BC21CC" w:rsidRPr="005B2221">
        <w:rPr>
          <w:rFonts w:ascii="Times New Roman" w:hAnsi="Times New Roman" w:cs="Times New Roman"/>
          <w:sz w:val="27"/>
          <w:szCs w:val="27"/>
          <w:lang w:val="uk-UA"/>
        </w:rPr>
        <w:t xml:space="preserve"> </w:t>
      </w:r>
      <w:r w:rsidR="00535DF3" w:rsidRPr="005B2221">
        <w:rPr>
          <w:rFonts w:ascii="Times New Roman" w:hAnsi="Times New Roman" w:cs="Times New Roman"/>
          <w:sz w:val="27"/>
          <w:szCs w:val="27"/>
          <w:lang w:val="uk-UA"/>
        </w:rPr>
        <w:t>8</w:t>
      </w:r>
      <w:r w:rsidR="00517C4C" w:rsidRPr="005B2221">
        <w:rPr>
          <w:rFonts w:ascii="Times New Roman" w:hAnsi="Times New Roman" w:cs="Times New Roman"/>
          <w:sz w:val="27"/>
          <w:szCs w:val="27"/>
          <w:lang w:val="uk-UA"/>
        </w:rPr>
        <w:t>9</w:t>
      </w:r>
      <w:r w:rsidR="00BC21CC" w:rsidRPr="005B2221">
        <w:rPr>
          <w:rFonts w:ascii="Times New Roman" w:hAnsi="Times New Roman" w:cs="Times New Roman"/>
          <w:sz w:val="27"/>
          <w:szCs w:val="27"/>
          <w:lang w:val="uk-UA"/>
        </w:rPr>
        <w:t> бал</w:t>
      </w:r>
      <w:r w:rsidR="00B70BB9" w:rsidRPr="005B2221">
        <w:rPr>
          <w:rFonts w:ascii="Times New Roman" w:hAnsi="Times New Roman" w:cs="Times New Roman"/>
          <w:sz w:val="27"/>
          <w:szCs w:val="27"/>
          <w:lang w:val="uk-UA"/>
        </w:rPr>
        <w:t>ів</w:t>
      </w:r>
      <w:r w:rsidR="00BC21CC" w:rsidRPr="005B2221">
        <w:rPr>
          <w:rFonts w:ascii="Times New Roman" w:hAnsi="Times New Roman" w:cs="Times New Roman"/>
          <w:sz w:val="27"/>
          <w:szCs w:val="27"/>
          <w:lang w:val="uk-UA"/>
        </w:rPr>
        <w:t>.</w:t>
      </w:r>
    </w:p>
    <w:p w:rsidR="00BC21CC" w:rsidRPr="005B2221" w:rsidRDefault="00BC21CC" w:rsidP="005B2221">
      <w:pPr>
        <w:shd w:val="clear" w:color="auto" w:fill="FFFFFF" w:themeFill="background1"/>
        <w:spacing w:after="0" w:line="330" w:lineRule="exact"/>
        <w:ind w:firstLine="709"/>
        <w:jc w:val="both"/>
        <w:rPr>
          <w:rFonts w:ascii="Times New Roman" w:eastAsia="Calibri" w:hAnsi="Times New Roman" w:cs="Times New Roman"/>
          <w:sz w:val="27"/>
          <w:szCs w:val="27"/>
          <w:lang w:val="uk-UA" w:eastAsia="uk-UA"/>
        </w:rPr>
      </w:pPr>
      <w:r w:rsidRPr="005B2221">
        <w:rPr>
          <w:rFonts w:ascii="Times New Roman" w:eastAsia="Calibri" w:hAnsi="Times New Roman" w:cs="Times New Roman"/>
          <w:sz w:val="27"/>
          <w:szCs w:val="27"/>
          <w:lang w:val="uk-UA" w:eastAsia="uk-UA"/>
        </w:rPr>
        <w:lastRenderedPageBreak/>
        <w:t>ІV. Критерій професійної етики.</w:t>
      </w:r>
    </w:p>
    <w:p w:rsidR="00BC21CC" w:rsidRPr="005B2221" w:rsidRDefault="00BC21CC" w:rsidP="005B2221">
      <w:pPr>
        <w:shd w:val="clear" w:color="auto" w:fill="FFFFFF" w:themeFill="background1"/>
        <w:spacing w:after="0" w:line="330" w:lineRule="exact"/>
        <w:ind w:firstLine="709"/>
        <w:jc w:val="both"/>
        <w:rPr>
          <w:rFonts w:ascii="Times New Roman" w:eastAsia="Calibri" w:hAnsi="Times New Roman" w:cs="Times New Roman"/>
          <w:sz w:val="27"/>
          <w:szCs w:val="27"/>
          <w:lang w:val="uk-UA" w:eastAsia="uk-UA"/>
        </w:rPr>
      </w:pPr>
      <w:r w:rsidRPr="005B2221">
        <w:rPr>
          <w:rFonts w:ascii="Times New Roman" w:eastAsia="Calibri" w:hAnsi="Times New Roman" w:cs="Times New Roman"/>
          <w:sz w:val="27"/>
          <w:szCs w:val="27"/>
          <w:lang w:val="uk-UA" w:eastAsia="uk-UA"/>
        </w:rPr>
        <w:t xml:space="preserve">1. </w:t>
      </w:r>
      <w:r w:rsidR="00C77C16" w:rsidRPr="005B2221">
        <w:rPr>
          <w:rFonts w:ascii="Times New Roman" w:eastAsia="Calibri" w:hAnsi="Times New Roman" w:cs="Times New Roman"/>
          <w:sz w:val="27"/>
          <w:szCs w:val="27"/>
          <w:lang w:val="uk-UA" w:eastAsia="uk-UA"/>
        </w:rPr>
        <w:t>В</w:t>
      </w:r>
      <w:r w:rsidRPr="005B2221">
        <w:rPr>
          <w:rFonts w:ascii="Times New Roman" w:eastAsia="Calibri" w:hAnsi="Times New Roman" w:cs="Times New Roman"/>
          <w:sz w:val="27"/>
          <w:szCs w:val="27"/>
          <w:lang w:val="uk-UA" w:eastAsia="uk-UA"/>
        </w:rPr>
        <w:t>ідповідн</w:t>
      </w:r>
      <w:r w:rsidR="00C77C16" w:rsidRPr="005B2221">
        <w:rPr>
          <w:rFonts w:ascii="Times New Roman" w:eastAsia="Calibri" w:hAnsi="Times New Roman" w:cs="Times New Roman"/>
          <w:sz w:val="27"/>
          <w:szCs w:val="27"/>
          <w:lang w:val="uk-UA" w:eastAsia="uk-UA"/>
        </w:rPr>
        <w:t>і</w:t>
      </w:r>
      <w:r w:rsidRPr="005B2221">
        <w:rPr>
          <w:rFonts w:ascii="Times New Roman" w:eastAsia="Calibri" w:hAnsi="Times New Roman" w:cs="Times New Roman"/>
          <w:sz w:val="27"/>
          <w:szCs w:val="27"/>
          <w:lang w:val="uk-UA" w:eastAsia="uk-UA"/>
        </w:rPr>
        <w:t>ст</w:t>
      </w:r>
      <w:r w:rsidR="00C77C16" w:rsidRPr="005B2221">
        <w:rPr>
          <w:rFonts w:ascii="Times New Roman" w:eastAsia="Calibri" w:hAnsi="Times New Roman" w:cs="Times New Roman"/>
          <w:sz w:val="27"/>
          <w:szCs w:val="27"/>
          <w:lang w:val="uk-UA" w:eastAsia="uk-UA"/>
        </w:rPr>
        <w:t>ь</w:t>
      </w:r>
      <w:r w:rsidRPr="005B2221">
        <w:rPr>
          <w:rFonts w:ascii="Times New Roman" w:eastAsia="Calibri" w:hAnsi="Times New Roman" w:cs="Times New Roman"/>
          <w:sz w:val="27"/>
          <w:szCs w:val="27"/>
          <w:lang w:val="uk-UA" w:eastAsia="uk-UA"/>
        </w:rPr>
        <w:t xml:space="preserve"> витрат і майна судді та членів </w:t>
      </w:r>
      <w:r w:rsidR="007579AF" w:rsidRPr="005B2221">
        <w:rPr>
          <w:rFonts w:ascii="Times New Roman" w:eastAsia="Calibri" w:hAnsi="Times New Roman" w:cs="Times New Roman"/>
          <w:sz w:val="27"/>
          <w:szCs w:val="27"/>
          <w:lang w:val="uk-UA" w:eastAsia="uk-UA"/>
        </w:rPr>
        <w:t>її</w:t>
      </w:r>
      <w:r w:rsidRPr="005B2221">
        <w:rPr>
          <w:rFonts w:ascii="Times New Roman" w:eastAsia="Calibri" w:hAnsi="Times New Roman" w:cs="Times New Roman"/>
          <w:sz w:val="27"/>
          <w:szCs w:val="27"/>
          <w:lang w:val="uk-UA" w:eastAsia="uk-UA"/>
        </w:rPr>
        <w:t xml:space="preserve"> сім’ї, а також близьких осіб задекларованим доходам, відповідн</w:t>
      </w:r>
      <w:r w:rsidR="00C77C16" w:rsidRPr="005B2221">
        <w:rPr>
          <w:rFonts w:ascii="Times New Roman" w:eastAsia="Calibri" w:hAnsi="Times New Roman" w:cs="Times New Roman"/>
          <w:sz w:val="27"/>
          <w:szCs w:val="27"/>
          <w:lang w:val="uk-UA" w:eastAsia="uk-UA"/>
        </w:rPr>
        <w:t>і</w:t>
      </w:r>
      <w:r w:rsidRPr="005B2221">
        <w:rPr>
          <w:rFonts w:ascii="Times New Roman" w:eastAsia="Calibri" w:hAnsi="Times New Roman" w:cs="Times New Roman"/>
          <w:sz w:val="27"/>
          <w:szCs w:val="27"/>
          <w:lang w:val="uk-UA" w:eastAsia="uk-UA"/>
        </w:rPr>
        <w:t>ст</w:t>
      </w:r>
      <w:r w:rsidR="00C77C16" w:rsidRPr="005B2221">
        <w:rPr>
          <w:rFonts w:ascii="Times New Roman" w:eastAsia="Calibri" w:hAnsi="Times New Roman" w:cs="Times New Roman"/>
          <w:sz w:val="27"/>
          <w:szCs w:val="27"/>
          <w:lang w:val="uk-UA" w:eastAsia="uk-UA"/>
        </w:rPr>
        <w:t>ь</w:t>
      </w:r>
      <w:r w:rsidRPr="005B2221">
        <w:rPr>
          <w:rFonts w:ascii="Times New Roman" w:eastAsia="Calibri" w:hAnsi="Times New Roman" w:cs="Times New Roman"/>
          <w:sz w:val="27"/>
          <w:szCs w:val="27"/>
          <w:lang w:val="uk-UA" w:eastAsia="uk-UA"/>
        </w:rPr>
        <w:t xml:space="preserve"> судді вимогам законодавства у сфері запобігання корупції,</w:t>
      </w:r>
      <w:r w:rsidR="00C77C16" w:rsidRPr="005B2221">
        <w:rPr>
          <w:rFonts w:ascii="Times New Roman" w:eastAsia="Calibri" w:hAnsi="Times New Roman" w:cs="Times New Roman"/>
          <w:sz w:val="27"/>
          <w:szCs w:val="27"/>
          <w:lang w:val="uk-UA" w:eastAsia="uk-UA"/>
        </w:rPr>
        <w:t xml:space="preserve"> щодо</w:t>
      </w:r>
      <w:r w:rsidRPr="005B2221">
        <w:rPr>
          <w:rFonts w:ascii="Times New Roman" w:eastAsia="Calibri" w:hAnsi="Times New Roman" w:cs="Times New Roman"/>
          <w:sz w:val="27"/>
          <w:szCs w:val="27"/>
          <w:lang w:val="uk-UA" w:eastAsia="uk-UA"/>
        </w:rPr>
        <w:t xml:space="preserve"> політичної нейтральності,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та інш</w:t>
      </w:r>
      <w:r w:rsidR="00C77C16" w:rsidRPr="005B2221">
        <w:rPr>
          <w:rFonts w:ascii="Times New Roman" w:eastAsia="Calibri" w:hAnsi="Times New Roman" w:cs="Times New Roman"/>
          <w:sz w:val="27"/>
          <w:szCs w:val="27"/>
          <w:lang w:val="uk-UA" w:eastAsia="uk-UA"/>
        </w:rPr>
        <w:t>і</w:t>
      </w:r>
      <w:r w:rsidRPr="005B2221">
        <w:rPr>
          <w:rFonts w:ascii="Times New Roman" w:eastAsia="Calibri" w:hAnsi="Times New Roman" w:cs="Times New Roman"/>
          <w:sz w:val="27"/>
          <w:szCs w:val="27"/>
          <w:lang w:val="uk-UA" w:eastAsia="uk-UA"/>
        </w:rPr>
        <w:t xml:space="preserve"> дан</w:t>
      </w:r>
      <w:r w:rsidR="00C77C16" w:rsidRPr="005B2221">
        <w:rPr>
          <w:rFonts w:ascii="Times New Roman" w:eastAsia="Calibri" w:hAnsi="Times New Roman" w:cs="Times New Roman"/>
          <w:sz w:val="27"/>
          <w:szCs w:val="27"/>
          <w:lang w:val="uk-UA" w:eastAsia="uk-UA"/>
        </w:rPr>
        <w:t>і</w:t>
      </w:r>
      <w:r w:rsidRPr="005B2221">
        <w:rPr>
          <w:rFonts w:ascii="Times New Roman" w:eastAsia="Calibri" w:hAnsi="Times New Roman" w:cs="Times New Roman"/>
          <w:sz w:val="27"/>
          <w:szCs w:val="27"/>
          <w:lang w:val="uk-UA" w:eastAsia="uk-UA"/>
        </w:rPr>
        <w:t>, які можуть вказувати на відповідність судді критерію професійної етики, оцінено за результатами дослідження досьє та проведення співбесіди.</w:t>
      </w:r>
    </w:p>
    <w:p w:rsidR="00BC21CC" w:rsidRPr="005B2221" w:rsidRDefault="00BC21CC" w:rsidP="005B2221">
      <w:pPr>
        <w:shd w:val="clear" w:color="auto" w:fill="FFFFFF" w:themeFill="background1"/>
        <w:spacing w:after="0" w:line="330" w:lineRule="exact"/>
        <w:ind w:firstLine="709"/>
        <w:jc w:val="both"/>
        <w:rPr>
          <w:rFonts w:ascii="Times New Roman" w:eastAsia="Calibri" w:hAnsi="Times New Roman" w:cs="Times New Roman"/>
          <w:sz w:val="27"/>
          <w:szCs w:val="27"/>
          <w:lang w:val="uk-UA"/>
        </w:rPr>
      </w:pPr>
      <w:r w:rsidRPr="005B2221">
        <w:rPr>
          <w:rFonts w:ascii="Times New Roman" w:eastAsia="Calibri" w:hAnsi="Times New Roman" w:cs="Times New Roman"/>
          <w:sz w:val="27"/>
          <w:szCs w:val="27"/>
          <w:lang w:val="uk-UA" w:eastAsia="uk-UA"/>
        </w:rPr>
        <w:t xml:space="preserve">До </w:t>
      </w:r>
      <w:r w:rsidRPr="005B2221">
        <w:rPr>
          <w:rFonts w:ascii="Times New Roman" w:eastAsia="Calibri" w:hAnsi="Times New Roman" w:cs="Times New Roman"/>
          <w:sz w:val="27"/>
          <w:szCs w:val="27"/>
          <w:lang w:val="uk-UA"/>
        </w:rPr>
        <w:t>дисциплінарної відповідальності суддя не притяга</w:t>
      </w:r>
      <w:r w:rsidR="007579AF" w:rsidRPr="005B2221">
        <w:rPr>
          <w:rFonts w:ascii="Times New Roman" w:eastAsia="Calibri" w:hAnsi="Times New Roman" w:cs="Times New Roman"/>
          <w:sz w:val="27"/>
          <w:szCs w:val="27"/>
          <w:lang w:val="uk-UA"/>
        </w:rPr>
        <w:t>лася</w:t>
      </w:r>
      <w:r w:rsidRPr="005B2221">
        <w:rPr>
          <w:rFonts w:ascii="Times New Roman" w:eastAsia="Calibri" w:hAnsi="Times New Roman" w:cs="Times New Roman"/>
          <w:sz w:val="27"/>
          <w:szCs w:val="27"/>
          <w:lang w:val="uk-UA"/>
        </w:rPr>
        <w:t xml:space="preserve">. </w:t>
      </w:r>
    </w:p>
    <w:p w:rsidR="00BC21CC" w:rsidRPr="005B2221" w:rsidRDefault="00BC21CC" w:rsidP="005B2221">
      <w:pPr>
        <w:shd w:val="clear" w:color="auto" w:fill="FFFFFF" w:themeFill="background1"/>
        <w:spacing w:after="0" w:line="330" w:lineRule="exact"/>
        <w:ind w:firstLine="709"/>
        <w:jc w:val="both"/>
        <w:rPr>
          <w:rFonts w:ascii="Times New Roman" w:eastAsia="Calibri" w:hAnsi="Times New Roman" w:cs="Times New Roman"/>
          <w:sz w:val="27"/>
          <w:szCs w:val="27"/>
          <w:lang w:val="uk-UA" w:eastAsia="uk-UA"/>
        </w:rPr>
      </w:pPr>
      <w:r w:rsidRPr="005B2221">
        <w:rPr>
          <w:rFonts w:ascii="Times New Roman" w:eastAsia="Calibri" w:hAnsi="Times New Roman" w:cs="Times New Roman"/>
          <w:sz w:val="27"/>
          <w:szCs w:val="27"/>
          <w:lang w:val="uk-UA" w:eastAsia="uk-UA"/>
        </w:rPr>
        <w:t>З урахуванням зазначеного</w:t>
      </w:r>
      <w:r w:rsidR="00E70019" w:rsidRPr="005B2221">
        <w:rPr>
          <w:rFonts w:ascii="Times New Roman" w:eastAsia="Calibri" w:hAnsi="Times New Roman" w:cs="Times New Roman"/>
          <w:sz w:val="27"/>
          <w:szCs w:val="27"/>
          <w:lang w:val="uk-UA" w:eastAsia="uk-UA"/>
        </w:rPr>
        <w:t xml:space="preserve"> вказані</w:t>
      </w:r>
      <w:r w:rsidRPr="005B2221">
        <w:rPr>
          <w:rFonts w:ascii="Times New Roman" w:eastAsia="Calibri" w:hAnsi="Times New Roman" w:cs="Times New Roman"/>
          <w:sz w:val="27"/>
          <w:szCs w:val="27"/>
          <w:lang w:val="uk-UA" w:eastAsia="uk-UA"/>
        </w:rPr>
        <w:t xml:space="preserve"> критері</w:t>
      </w:r>
      <w:r w:rsidR="00E70019" w:rsidRPr="005B2221">
        <w:rPr>
          <w:rFonts w:ascii="Times New Roman" w:eastAsia="Calibri" w:hAnsi="Times New Roman" w:cs="Times New Roman"/>
          <w:sz w:val="27"/>
          <w:szCs w:val="27"/>
          <w:lang w:val="uk-UA" w:eastAsia="uk-UA"/>
        </w:rPr>
        <w:t>ї</w:t>
      </w:r>
      <w:r w:rsidRPr="005B2221">
        <w:rPr>
          <w:rFonts w:ascii="Times New Roman" w:eastAsia="Calibri" w:hAnsi="Times New Roman" w:cs="Times New Roman"/>
          <w:sz w:val="27"/>
          <w:szCs w:val="27"/>
          <w:lang w:val="uk-UA" w:eastAsia="uk-UA"/>
        </w:rPr>
        <w:t xml:space="preserve"> професійної етики оцінено Комісією у </w:t>
      </w:r>
      <w:r w:rsidR="00F37E87" w:rsidRPr="005B2221">
        <w:rPr>
          <w:rFonts w:ascii="Times New Roman" w:eastAsia="Calibri" w:hAnsi="Times New Roman" w:cs="Times New Roman"/>
          <w:sz w:val="27"/>
          <w:szCs w:val="27"/>
          <w:lang w:val="uk-UA" w:eastAsia="uk-UA"/>
        </w:rPr>
        <w:t>72</w:t>
      </w:r>
      <w:r w:rsidR="006711D8" w:rsidRPr="005B2221">
        <w:rPr>
          <w:rFonts w:ascii="Times New Roman" w:eastAsia="Calibri" w:hAnsi="Times New Roman" w:cs="Times New Roman"/>
          <w:sz w:val="27"/>
          <w:szCs w:val="27"/>
          <w:lang w:val="uk-UA" w:eastAsia="uk-UA"/>
        </w:rPr>
        <w:t> </w:t>
      </w:r>
      <w:r w:rsidRPr="005B2221">
        <w:rPr>
          <w:rFonts w:ascii="Times New Roman" w:eastAsia="Calibri" w:hAnsi="Times New Roman" w:cs="Times New Roman"/>
          <w:sz w:val="27"/>
          <w:szCs w:val="27"/>
          <w:lang w:val="uk-UA" w:eastAsia="uk-UA"/>
        </w:rPr>
        <w:t>бал</w:t>
      </w:r>
      <w:r w:rsidR="00B70BB9" w:rsidRPr="005B2221">
        <w:rPr>
          <w:rFonts w:ascii="Times New Roman" w:eastAsia="Calibri" w:hAnsi="Times New Roman" w:cs="Times New Roman"/>
          <w:sz w:val="27"/>
          <w:szCs w:val="27"/>
          <w:lang w:val="uk-UA" w:eastAsia="uk-UA"/>
        </w:rPr>
        <w:t>и</w:t>
      </w:r>
      <w:r w:rsidRPr="005B2221">
        <w:rPr>
          <w:rFonts w:ascii="Times New Roman" w:eastAsia="Calibri" w:hAnsi="Times New Roman" w:cs="Times New Roman"/>
          <w:sz w:val="27"/>
          <w:szCs w:val="27"/>
          <w:lang w:val="uk-UA" w:eastAsia="uk-UA"/>
        </w:rPr>
        <w:t>.</w:t>
      </w:r>
    </w:p>
    <w:p w:rsidR="00BC21CC" w:rsidRPr="005B2221" w:rsidRDefault="00BC21CC" w:rsidP="005B2221">
      <w:pPr>
        <w:shd w:val="clear" w:color="auto" w:fill="FFFFFF" w:themeFill="background1"/>
        <w:spacing w:after="0" w:line="330" w:lineRule="exact"/>
        <w:ind w:firstLine="709"/>
        <w:jc w:val="both"/>
        <w:rPr>
          <w:rFonts w:ascii="Times New Roman" w:eastAsia="Calibri" w:hAnsi="Times New Roman" w:cs="Times New Roman"/>
          <w:sz w:val="27"/>
          <w:szCs w:val="27"/>
          <w:lang w:val="uk-UA" w:eastAsia="uk-UA"/>
        </w:rPr>
      </w:pPr>
      <w:r w:rsidRPr="005B2221">
        <w:rPr>
          <w:rFonts w:ascii="Times New Roman" w:eastAsia="Calibri" w:hAnsi="Times New Roman" w:cs="Times New Roman"/>
          <w:sz w:val="27"/>
          <w:szCs w:val="27"/>
          <w:lang w:val="uk-UA" w:eastAsia="uk-UA"/>
        </w:rPr>
        <w:t>2. 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rsidR="00BC21CC" w:rsidRPr="005B2221" w:rsidRDefault="00BC21CC" w:rsidP="005B2221">
      <w:pPr>
        <w:shd w:val="clear" w:color="auto" w:fill="FFFFFF" w:themeFill="background1"/>
        <w:spacing w:after="0" w:line="330" w:lineRule="exact"/>
        <w:ind w:firstLine="709"/>
        <w:jc w:val="both"/>
        <w:rPr>
          <w:rFonts w:ascii="Times New Roman" w:eastAsia="Calibri" w:hAnsi="Times New Roman" w:cs="Times New Roman"/>
          <w:sz w:val="27"/>
          <w:szCs w:val="27"/>
          <w:lang w:val="uk-UA" w:eastAsia="uk-UA"/>
        </w:rPr>
      </w:pPr>
      <w:r w:rsidRPr="005B2221">
        <w:rPr>
          <w:rFonts w:ascii="Times New Roman" w:eastAsia="Calibri" w:hAnsi="Times New Roman" w:cs="Times New Roman"/>
          <w:sz w:val="27"/>
          <w:szCs w:val="27"/>
          <w:lang w:val="uk-UA"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Комісія оцінила цей показник у </w:t>
      </w:r>
      <w:r w:rsidR="00F37E87" w:rsidRPr="005B2221">
        <w:rPr>
          <w:rFonts w:ascii="Times New Roman" w:eastAsia="Calibri" w:hAnsi="Times New Roman" w:cs="Times New Roman"/>
          <w:sz w:val="27"/>
          <w:szCs w:val="27"/>
          <w:lang w:val="uk-UA" w:eastAsia="uk-UA"/>
        </w:rPr>
        <w:t>95</w:t>
      </w:r>
      <w:r w:rsidRPr="005B2221">
        <w:rPr>
          <w:rFonts w:ascii="Times New Roman" w:eastAsia="Calibri" w:hAnsi="Times New Roman" w:cs="Times New Roman"/>
          <w:sz w:val="27"/>
          <w:szCs w:val="27"/>
          <w:lang w:val="uk-UA" w:eastAsia="uk-UA"/>
        </w:rPr>
        <w:t xml:space="preserve"> балів.</w:t>
      </w:r>
    </w:p>
    <w:p w:rsidR="00BC21CC" w:rsidRPr="005B2221" w:rsidRDefault="00BC21CC" w:rsidP="005B2221">
      <w:pPr>
        <w:shd w:val="clear" w:color="auto" w:fill="FFFFFF" w:themeFill="background1"/>
        <w:spacing w:after="0" w:line="330" w:lineRule="exact"/>
        <w:ind w:firstLine="709"/>
        <w:jc w:val="both"/>
        <w:rPr>
          <w:rFonts w:ascii="Times New Roman" w:eastAsia="Calibri" w:hAnsi="Times New Roman" w:cs="Times New Roman"/>
          <w:sz w:val="27"/>
          <w:szCs w:val="27"/>
          <w:lang w:val="uk-UA" w:eastAsia="uk-UA"/>
        </w:rPr>
      </w:pPr>
      <w:r w:rsidRPr="005B2221">
        <w:rPr>
          <w:rFonts w:ascii="Times New Roman" w:eastAsia="Calibri" w:hAnsi="Times New Roman" w:cs="Times New Roman"/>
          <w:sz w:val="27"/>
          <w:szCs w:val="27"/>
          <w:lang w:val="uk-UA" w:eastAsia="uk-UA"/>
        </w:rPr>
        <w:t>Таким чином, критерій професійної етики оцінено Комісією у 1</w:t>
      </w:r>
      <w:r w:rsidR="00F37E87" w:rsidRPr="005B2221">
        <w:rPr>
          <w:rFonts w:ascii="Times New Roman" w:eastAsia="Calibri" w:hAnsi="Times New Roman" w:cs="Times New Roman"/>
          <w:sz w:val="27"/>
          <w:szCs w:val="27"/>
          <w:lang w:val="uk-UA" w:eastAsia="uk-UA"/>
        </w:rPr>
        <w:t>67</w:t>
      </w:r>
      <w:r w:rsidRPr="005B2221">
        <w:rPr>
          <w:rFonts w:ascii="Times New Roman" w:eastAsia="Calibri" w:hAnsi="Times New Roman" w:cs="Times New Roman"/>
          <w:sz w:val="27"/>
          <w:szCs w:val="27"/>
          <w:lang w:val="uk-UA" w:eastAsia="uk-UA"/>
        </w:rPr>
        <w:t xml:space="preserve"> бал</w:t>
      </w:r>
      <w:r w:rsidR="008E6243" w:rsidRPr="005B2221">
        <w:rPr>
          <w:rFonts w:ascii="Times New Roman" w:eastAsia="Calibri" w:hAnsi="Times New Roman" w:cs="Times New Roman"/>
          <w:sz w:val="27"/>
          <w:szCs w:val="27"/>
          <w:lang w:val="uk-UA" w:eastAsia="uk-UA"/>
        </w:rPr>
        <w:t>ів</w:t>
      </w:r>
      <w:r w:rsidRPr="005B2221">
        <w:rPr>
          <w:rFonts w:ascii="Times New Roman" w:eastAsia="Calibri" w:hAnsi="Times New Roman" w:cs="Times New Roman"/>
          <w:sz w:val="27"/>
          <w:szCs w:val="27"/>
          <w:lang w:val="uk-UA" w:eastAsia="uk-UA"/>
        </w:rPr>
        <w:t>.</w:t>
      </w:r>
    </w:p>
    <w:p w:rsidR="00BC21CC" w:rsidRPr="005B2221" w:rsidRDefault="00BC21CC" w:rsidP="005B2221">
      <w:pPr>
        <w:shd w:val="clear" w:color="auto" w:fill="FFFFFF" w:themeFill="background1"/>
        <w:spacing w:after="0" w:line="330" w:lineRule="exact"/>
        <w:ind w:firstLine="709"/>
        <w:jc w:val="both"/>
        <w:rPr>
          <w:rFonts w:ascii="Times New Roman" w:eastAsia="Calibri" w:hAnsi="Times New Roman" w:cs="Times New Roman"/>
          <w:sz w:val="27"/>
          <w:szCs w:val="27"/>
          <w:lang w:val="uk-UA" w:eastAsia="uk-UA"/>
        </w:rPr>
      </w:pPr>
      <w:r w:rsidRPr="005B2221">
        <w:rPr>
          <w:rFonts w:ascii="Times New Roman" w:eastAsia="Calibri" w:hAnsi="Times New Roman" w:cs="Times New Roman"/>
          <w:sz w:val="27"/>
          <w:szCs w:val="27"/>
          <w:lang w:val="uk-UA" w:eastAsia="uk-UA"/>
        </w:rPr>
        <w:t>V. Критерій доброчесності.</w:t>
      </w:r>
    </w:p>
    <w:p w:rsidR="00BC21CC" w:rsidRPr="00E705B2" w:rsidRDefault="00BC21CC" w:rsidP="005B2221">
      <w:pPr>
        <w:shd w:val="clear" w:color="auto" w:fill="FFFFFF" w:themeFill="background1"/>
        <w:spacing w:after="0" w:line="330" w:lineRule="exact"/>
        <w:ind w:firstLine="709"/>
        <w:jc w:val="both"/>
        <w:rPr>
          <w:rFonts w:ascii="Times New Roman" w:eastAsia="Calibri" w:hAnsi="Times New Roman" w:cs="Times New Roman"/>
          <w:spacing w:val="-2"/>
          <w:sz w:val="27"/>
          <w:szCs w:val="27"/>
          <w:lang w:val="uk-UA" w:eastAsia="uk-UA"/>
        </w:rPr>
      </w:pPr>
      <w:r w:rsidRPr="00E705B2">
        <w:rPr>
          <w:rFonts w:ascii="Times New Roman" w:eastAsia="Calibri" w:hAnsi="Times New Roman" w:cs="Times New Roman"/>
          <w:spacing w:val="-2"/>
          <w:sz w:val="27"/>
          <w:szCs w:val="27"/>
          <w:lang w:val="uk-UA" w:eastAsia="uk-UA"/>
        </w:rPr>
        <w:t xml:space="preserve">1.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недоброчесність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оцінено за результатами дослідження досьє та проведення співбесіди. </w:t>
      </w:r>
    </w:p>
    <w:p w:rsidR="00BC21CC" w:rsidRPr="005B2221" w:rsidRDefault="00BC21CC" w:rsidP="005B2221">
      <w:pPr>
        <w:shd w:val="clear" w:color="auto" w:fill="FFFFFF" w:themeFill="background1"/>
        <w:spacing w:after="0" w:line="330" w:lineRule="exact"/>
        <w:ind w:firstLine="709"/>
        <w:jc w:val="both"/>
        <w:rPr>
          <w:rFonts w:ascii="Times New Roman" w:eastAsia="Calibri" w:hAnsi="Times New Roman" w:cs="Times New Roman"/>
          <w:sz w:val="27"/>
          <w:szCs w:val="27"/>
          <w:lang w:val="uk-UA" w:eastAsia="uk-UA"/>
        </w:rPr>
      </w:pPr>
      <w:r w:rsidRPr="005B2221">
        <w:rPr>
          <w:rFonts w:ascii="Times New Roman" w:eastAsia="Calibri" w:hAnsi="Times New Roman" w:cs="Times New Roman"/>
          <w:sz w:val="27"/>
          <w:szCs w:val="27"/>
          <w:lang w:val="uk-UA" w:eastAsia="uk-UA"/>
        </w:rPr>
        <w:t xml:space="preserve">Комісія оцінила ці показники у </w:t>
      </w:r>
      <w:r w:rsidR="00F37E87" w:rsidRPr="005B2221">
        <w:rPr>
          <w:rFonts w:ascii="Times New Roman" w:eastAsia="Calibri" w:hAnsi="Times New Roman" w:cs="Times New Roman"/>
          <w:sz w:val="27"/>
          <w:szCs w:val="27"/>
          <w:lang w:val="uk-UA" w:eastAsia="uk-UA"/>
        </w:rPr>
        <w:t>73</w:t>
      </w:r>
      <w:r w:rsidR="008E6243" w:rsidRPr="005B2221">
        <w:rPr>
          <w:rFonts w:ascii="Times New Roman" w:eastAsia="Calibri" w:hAnsi="Times New Roman" w:cs="Times New Roman"/>
          <w:sz w:val="27"/>
          <w:szCs w:val="27"/>
          <w:lang w:val="uk-UA" w:eastAsia="uk-UA"/>
        </w:rPr>
        <w:t>,</w:t>
      </w:r>
      <w:r w:rsidR="00F37E87" w:rsidRPr="005B2221">
        <w:rPr>
          <w:rFonts w:ascii="Times New Roman" w:eastAsia="Calibri" w:hAnsi="Times New Roman" w:cs="Times New Roman"/>
          <w:sz w:val="27"/>
          <w:szCs w:val="27"/>
          <w:lang w:val="uk-UA" w:eastAsia="uk-UA"/>
        </w:rPr>
        <w:t>12</w:t>
      </w:r>
      <w:r w:rsidR="008E6243" w:rsidRPr="005B2221">
        <w:rPr>
          <w:rFonts w:ascii="Times New Roman" w:eastAsia="Calibri" w:hAnsi="Times New Roman" w:cs="Times New Roman"/>
          <w:sz w:val="27"/>
          <w:szCs w:val="27"/>
          <w:lang w:val="uk-UA" w:eastAsia="uk-UA"/>
        </w:rPr>
        <w:t>5</w:t>
      </w:r>
      <w:r w:rsidRPr="005B2221">
        <w:rPr>
          <w:rFonts w:ascii="Times New Roman" w:eastAsia="Calibri" w:hAnsi="Times New Roman" w:cs="Times New Roman"/>
          <w:sz w:val="27"/>
          <w:szCs w:val="27"/>
          <w:lang w:val="uk-UA" w:eastAsia="uk-UA"/>
        </w:rPr>
        <w:t xml:space="preserve"> бал</w:t>
      </w:r>
      <w:r w:rsidR="006711D8" w:rsidRPr="005B2221">
        <w:rPr>
          <w:rFonts w:ascii="Times New Roman" w:eastAsia="Calibri" w:hAnsi="Times New Roman" w:cs="Times New Roman"/>
          <w:sz w:val="27"/>
          <w:szCs w:val="27"/>
          <w:lang w:val="uk-UA" w:eastAsia="uk-UA"/>
        </w:rPr>
        <w:t>а</w:t>
      </w:r>
      <w:r w:rsidRPr="005B2221">
        <w:rPr>
          <w:rFonts w:ascii="Times New Roman" w:eastAsia="Calibri" w:hAnsi="Times New Roman" w:cs="Times New Roman"/>
          <w:sz w:val="27"/>
          <w:szCs w:val="27"/>
          <w:lang w:val="uk-UA" w:eastAsia="uk-UA"/>
        </w:rPr>
        <w:t>.</w:t>
      </w:r>
    </w:p>
    <w:p w:rsidR="00BC21CC" w:rsidRPr="005B2221" w:rsidRDefault="00BC21CC" w:rsidP="005B2221">
      <w:pPr>
        <w:spacing w:after="0" w:line="330" w:lineRule="exact"/>
        <w:ind w:firstLine="709"/>
        <w:jc w:val="both"/>
        <w:rPr>
          <w:rFonts w:ascii="Times New Roman" w:eastAsia="Calibri" w:hAnsi="Times New Roman" w:cs="Times New Roman"/>
          <w:sz w:val="27"/>
          <w:szCs w:val="27"/>
          <w:lang w:val="uk-UA" w:eastAsia="uk-UA"/>
        </w:rPr>
      </w:pPr>
      <w:r w:rsidRPr="005B2221">
        <w:rPr>
          <w:rFonts w:ascii="Times New Roman" w:eastAsia="Calibri" w:hAnsi="Times New Roman" w:cs="Times New Roman"/>
          <w:sz w:val="27"/>
          <w:szCs w:val="27"/>
          <w:lang w:val="uk-UA" w:eastAsia="uk-UA"/>
        </w:rPr>
        <w:t>2. Особисті морально-психологічні якості та загальні здібності оцінено за показниками: чесність і порядність, відсутність контрпродуктивних дій, відсутність схильності до зловживань.</w:t>
      </w:r>
    </w:p>
    <w:p w:rsidR="00BC21CC" w:rsidRPr="005B2221" w:rsidRDefault="00BC21CC" w:rsidP="005B2221">
      <w:pPr>
        <w:spacing w:after="0" w:line="330" w:lineRule="exact"/>
        <w:ind w:firstLine="709"/>
        <w:jc w:val="both"/>
        <w:rPr>
          <w:rFonts w:ascii="Times New Roman" w:eastAsia="Calibri" w:hAnsi="Times New Roman" w:cs="Times New Roman"/>
          <w:sz w:val="27"/>
          <w:szCs w:val="27"/>
          <w:lang w:val="uk-UA" w:eastAsia="uk-UA"/>
        </w:rPr>
      </w:pPr>
      <w:r w:rsidRPr="005B2221">
        <w:rPr>
          <w:rFonts w:ascii="Times New Roman" w:eastAsia="Calibri" w:hAnsi="Times New Roman" w:cs="Times New Roman"/>
          <w:sz w:val="27"/>
          <w:szCs w:val="27"/>
          <w:lang w:val="uk-UA"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Комісія оцінила цей показник у </w:t>
      </w:r>
      <w:r w:rsidR="00F37E87" w:rsidRPr="005B2221">
        <w:rPr>
          <w:rFonts w:ascii="Times New Roman" w:eastAsia="Calibri" w:hAnsi="Times New Roman" w:cs="Times New Roman"/>
          <w:sz w:val="27"/>
          <w:szCs w:val="27"/>
          <w:lang w:val="uk-UA" w:eastAsia="uk-UA"/>
        </w:rPr>
        <w:t>85</w:t>
      </w:r>
      <w:r w:rsidRPr="005B2221">
        <w:rPr>
          <w:rFonts w:ascii="Times New Roman" w:eastAsia="Calibri" w:hAnsi="Times New Roman" w:cs="Times New Roman"/>
          <w:sz w:val="27"/>
          <w:szCs w:val="27"/>
          <w:lang w:val="uk-UA" w:eastAsia="uk-UA"/>
        </w:rPr>
        <w:t xml:space="preserve"> балів.</w:t>
      </w:r>
    </w:p>
    <w:p w:rsidR="00BC21CC" w:rsidRPr="005B2221" w:rsidRDefault="00BC21CC" w:rsidP="005B2221">
      <w:pPr>
        <w:spacing w:after="0" w:line="330" w:lineRule="exact"/>
        <w:ind w:firstLine="709"/>
        <w:jc w:val="both"/>
        <w:rPr>
          <w:rFonts w:ascii="Times New Roman" w:eastAsia="Calibri" w:hAnsi="Times New Roman" w:cs="Times New Roman"/>
          <w:sz w:val="27"/>
          <w:szCs w:val="27"/>
          <w:lang w:val="uk-UA" w:eastAsia="uk-UA"/>
        </w:rPr>
      </w:pPr>
      <w:r w:rsidRPr="005B2221">
        <w:rPr>
          <w:rFonts w:ascii="Times New Roman" w:eastAsia="Calibri" w:hAnsi="Times New Roman" w:cs="Times New Roman"/>
          <w:sz w:val="27"/>
          <w:szCs w:val="27"/>
          <w:lang w:val="uk-UA" w:eastAsia="uk-UA"/>
        </w:rPr>
        <w:t xml:space="preserve">Таким чином, критерій доброчесності оцінено Комісією у </w:t>
      </w:r>
      <w:r w:rsidR="00F37E87" w:rsidRPr="005B2221">
        <w:rPr>
          <w:rFonts w:ascii="Times New Roman" w:eastAsia="Calibri" w:hAnsi="Times New Roman" w:cs="Times New Roman"/>
          <w:sz w:val="27"/>
          <w:szCs w:val="27"/>
          <w:lang w:val="uk-UA" w:eastAsia="uk-UA"/>
        </w:rPr>
        <w:t>158</w:t>
      </w:r>
      <w:r w:rsidR="008E6243" w:rsidRPr="005B2221">
        <w:rPr>
          <w:rFonts w:ascii="Times New Roman" w:eastAsia="Calibri" w:hAnsi="Times New Roman" w:cs="Times New Roman"/>
          <w:sz w:val="27"/>
          <w:szCs w:val="27"/>
          <w:lang w:val="uk-UA" w:eastAsia="uk-UA"/>
        </w:rPr>
        <w:t>,</w:t>
      </w:r>
      <w:r w:rsidR="00F37E87" w:rsidRPr="005B2221">
        <w:rPr>
          <w:rFonts w:ascii="Times New Roman" w:eastAsia="Calibri" w:hAnsi="Times New Roman" w:cs="Times New Roman"/>
          <w:sz w:val="27"/>
          <w:szCs w:val="27"/>
          <w:lang w:val="uk-UA" w:eastAsia="uk-UA"/>
        </w:rPr>
        <w:t>12</w:t>
      </w:r>
      <w:r w:rsidR="008E6243" w:rsidRPr="005B2221">
        <w:rPr>
          <w:rFonts w:ascii="Times New Roman" w:eastAsia="Calibri" w:hAnsi="Times New Roman" w:cs="Times New Roman"/>
          <w:sz w:val="27"/>
          <w:szCs w:val="27"/>
          <w:lang w:val="uk-UA" w:eastAsia="uk-UA"/>
        </w:rPr>
        <w:t>5</w:t>
      </w:r>
      <w:r w:rsidRPr="005B2221">
        <w:rPr>
          <w:rFonts w:ascii="Times New Roman" w:eastAsia="Calibri" w:hAnsi="Times New Roman" w:cs="Times New Roman"/>
          <w:sz w:val="27"/>
          <w:szCs w:val="27"/>
          <w:lang w:val="uk-UA" w:eastAsia="uk-UA"/>
        </w:rPr>
        <w:t xml:space="preserve"> бал</w:t>
      </w:r>
      <w:r w:rsidR="006711D8" w:rsidRPr="005B2221">
        <w:rPr>
          <w:rFonts w:ascii="Times New Roman" w:eastAsia="Calibri" w:hAnsi="Times New Roman" w:cs="Times New Roman"/>
          <w:sz w:val="27"/>
          <w:szCs w:val="27"/>
          <w:lang w:val="uk-UA" w:eastAsia="uk-UA"/>
        </w:rPr>
        <w:t>а</w:t>
      </w:r>
      <w:r w:rsidRPr="005B2221">
        <w:rPr>
          <w:rFonts w:ascii="Times New Roman" w:eastAsia="Calibri" w:hAnsi="Times New Roman" w:cs="Times New Roman"/>
          <w:sz w:val="27"/>
          <w:szCs w:val="27"/>
          <w:lang w:val="uk-UA" w:eastAsia="uk-UA"/>
        </w:rPr>
        <w:t>.</w:t>
      </w:r>
    </w:p>
    <w:p w:rsidR="00BC21CC" w:rsidRPr="005B2221" w:rsidRDefault="00BC21CC" w:rsidP="005B2221">
      <w:pPr>
        <w:shd w:val="clear" w:color="auto" w:fill="FFFFFF"/>
        <w:spacing w:after="0" w:line="330" w:lineRule="exact"/>
        <w:ind w:firstLine="709"/>
        <w:jc w:val="both"/>
        <w:rPr>
          <w:rFonts w:ascii="Times New Roman" w:hAnsi="Times New Roman" w:cs="Times New Roman"/>
          <w:color w:val="1D1D1B"/>
          <w:sz w:val="27"/>
          <w:szCs w:val="27"/>
          <w:lang w:val="uk-UA" w:eastAsia="uk-UA"/>
        </w:rPr>
      </w:pPr>
      <w:r w:rsidRPr="005B2221">
        <w:rPr>
          <w:rFonts w:ascii="Times New Roman" w:hAnsi="Times New Roman" w:cs="Times New Roman"/>
          <w:b/>
          <w:bCs/>
          <w:color w:val="000000"/>
          <w:sz w:val="27"/>
          <w:szCs w:val="27"/>
          <w:lang w:val="uk-UA" w:eastAsia="uk-UA"/>
        </w:rPr>
        <w:t>Висновок Комісії.</w:t>
      </w:r>
    </w:p>
    <w:p w:rsidR="000A6F91" w:rsidRPr="005B2221" w:rsidRDefault="00BC21CC" w:rsidP="005B2221">
      <w:pPr>
        <w:shd w:val="clear" w:color="auto" w:fill="FFFFFF"/>
        <w:spacing w:after="0" w:line="330" w:lineRule="exact"/>
        <w:ind w:firstLine="709"/>
        <w:jc w:val="both"/>
        <w:rPr>
          <w:rFonts w:ascii="Times New Roman" w:hAnsi="Times New Roman" w:cs="Times New Roman"/>
          <w:color w:val="000000"/>
          <w:sz w:val="27"/>
          <w:szCs w:val="27"/>
          <w:shd w:val="clear" w:color="auto" w:fill="FFFFFF"/>
          <w:lang w:val="uk-UA"/>
        </w:rPr>
      </w:pPr>
      <w:r w:rsidRPr="005B2221">
        <w:rPr>
          <w:rFonts w:ascii="Times New Roman" w:hAnsi="Times New Roman" w:cs="Times New Roman"/>
          <w:color w:val="000000"/>
          <w:sz w:val="27"/>
          <w:szCs w:val="27"/>
          <w:lang w:val="uk-UA" w:eastAsia="uk-UA"/>
        </w:rPr>
        <w:t xml:space="preserve">Комісія, дослідивши суддівське досьє, заслухавши доповідача, надавши оцінку </w:t>
      </w:r>
      <w:r w:rsidR="00F37E87" w:rsidRPr="005B2221">
        <w:rPr>
          <w:rFonts w:ascii="Times New Roman" w:hAnsi="Times New Roman" w:cs="Times New Roman"/>
          <w:color w:val="000000"/>
          <w:sz w:val="27"/>
          <w:szCs w:val="27"/>
          <w:lang w:val="uk-UA" w:eastAsia="uk-UA"/>
        </w:rPr>
        <w:t>інформації</w:t>
      </w:r>
      <w:r w:rsidRPr="005B2221">
        <w:rPr>
          <w:rFonts w:ascii="Times New Roman" w:hAnsi="Times New Roman" w:cs="Times New Roman"/>
          <w:color w:val="000000"/>
          <w:sz w:val="27"/>
          <w:szCs w:val="27"/>
          <w:lang w:val="uk-UA" w:eastAsia="uk-UA"/>
        </w:rPr>
        <w:t xml:space="preserve">, </w:t>
      </w:r>
      <w:r w:rsidR="00F37E87" w:rsidRPr="005B2221">
        <w:rPr>
          <w:rFonts w:ascii="Times New Roman" w:hAnsi="Times New Roman" w:cs="Times New Roman"/>
          <w:color w:val="000000"/>
          <w:sz w:val="27"/>
          <w:szCs w:val="27"/>
          <w:lang w:val="uk-UA" w:eastAsia="uk-UA"/>
        </w:rPr>
        <w:t>викладеній в рішенні</w:t>
      </w:r>
      <w:r w:rsidRPr="005B2221">
        <w:rPr>
          <w:rFonts w:ascii="Times New Roman" w:hAnsi="Times New Roman" w:cs="Times New Roman"/>
          <w:color w:val="000000"/>
          <w:sz w:val="27"/>
          <w:szCs w:val="27"/>
          <w:lang w:val="uk-UA" w:eastAsia="uk-UA"/>
        </w:rPr>
        <w:t xml:space="preserve"> ГРД, та аргументам, наведеним </w:t>
      </w:r>
      <w:r w:rsidR="00F37E87" w:rsidRPr="005B2221">
        <w:rPr>
          <w:rFonts w:ascii="Times New Roman" w:hAnsi="Times New Roman" w:cs="Times New Roman"/>
          <w:sz w:val="27"/>
          <w:szCs w:val="27"/>
          <w:lang w:val="uk-UA"/>
        </w:rPr>
        <w:t>Чайковською Н.Р</w:t>
      </w:r>
      <w:r w:rsidR="00EA05C6" w:rsidRPr="005B2221">
        <w:rPr>
          <w:rFonts w:ascii="Times New Roman" w:hAnsi="Times New Roman" w:cs="Times New Roman"/>
          <w:color w:val="000000"/>
          <w:sz w:val="27"/>
          <w:szCs w:val="27"/>
          <w:lang w:val="uk-UA" w:eastAsia="uk-UA"/>
        </w:rPr>
        <w:t>.</w:t>
      </w:r>
      <w:r w:rsidRPr="005B2221">
        <w:rPr>
          <w:rFonts w:ascii="Times New Roman" w:hAnsi="Times New Roman" w:cs="Times New Roman"/>
          <w:color w:val="000000"/>
          <w:sz w:val="27"/>
          <w:szCs w:val="27"/>
          <w:lang w:val="uk-UA" w:eastAsia="uk-UA"/>
        </w:rPr>
        <w:t xml:space="preserve">, дійшла висновку </w:t>
      </w:r>
      <w:r w:rsidR="006711D8" w:rsidRPr="005B2221">
        <w:rPr>
          <w:rFonts w:ascii="Times New Roman" w:hAnsi="Times New Roman" w:cs="Times New Roman"/>
          <w:color w:val="000000"/>
          <w:sz w:val="27"/>
          <w:szCs w:val="27"/>
          <w:lang w:val="uk-UA" w:eastAsia="uk-UA"/>
        </w:rPr>
        <w:t>про</w:t>
      </w:r>
      <w:r w:rsidRPr="005B2221">
        <w:rPr>
          <w:rFonts w:ascii="Times New Roman" w:hAnsi="Times New Roman" w:cs="Times New Roman"/>
          <w:color w:val="000000"/>
          <w:sz w:val="27"/>
          <w:szCs w:val="27"/>
          <w:lang w:val="uk-UA" w:eastAsia="uk-UA"/>
        </w:rPr>
        <w:t xml:space="preserve"> </w:t>
      </w:r>
      <w:r w:rsidR="000A6F91" w:rsidRPr="005B2221">
        <w:rPr>
          <w:rFonts w:ascii="Times New Roman" w:hAnsi="Times New Roman" w:cs="Times New Roman"/>
          <w:color w:val="000000"/>
          <w:sz w:val="27"/>
          <w:szCs w:val="27"/>
          <w:lang w:val="uk-UA" w:eastAsia="uk-UA"/>
        </w:rPr>
        <w:t>відсутні</w:t>
      </w:r>
      <w:r w:rsidR="006711D8" w:rsidRPr="005B2221">
        <w:rPr>
          <w:rFonts w:ascii="Times New Roman" w:hAnsi="Times New Roman" w:cs="Times New Roman"/>
          <w:color w:val="000000"/>
          <w:sz w:val="27"/>
          <w:szCs w:val="27"/>
          <w:lang w:val="uk-UA" w:eastAsia="uk-UA"/>
        </w:rPr>
        <w:t>сть</w:t>
      </w:r>
      <w:r w:rsidR="000A6F91" w:rsidRPr="005B2221">
        <w:rPr>
          <w:rFonts w:ascii="Times New Roman" w:hAnsi="Times New Roman" w:cs="Times New Roman"/>
          <w:color w:val="000000"/>
          <w:sz w:val="27"/>
          <w:szCs w:val="27"/>
          <w:lang w:val="uk-UA" w:eastAsia="uk-UA"/>
        </w:rPr>
        <w:t xml:space="preserve"> переконлив</w:t>
      </w:r>
      <w:r w:rsidR="006711D8" w:rsidRPr="005B2221">
        <w:rPr>
          <w:rFonts w:ascii="Times New Roman" w:hAnsi="Times New Roman" w:cs="Times New Roman"/>
          <w:color w:val="000000"/>
          <w:sz w:val="27"/>
          <w:szCs w:val="27"/>
          <w:lang w:val="uk-UA" w:eastAsia="uk-UA"/>
        </w:rPr>
        <w:t>их</w:t>
      </w:r>
      <w:r w:rsidR="000A6F91" w:rsidRPr="005B2221">
        <w:rPr>
          <w:rFonts w:ascii="Times New Roman" w:hAnsi="Times New Roman" w:cs="Times New Roman"/>
          <w:color w:val="000000"/>
          <w:sz w:val="27"/>
          <w:szCs w:val="27"/>
          <w:lang w:val="uk-UA" w:eastAsia="uk-UA"/>
        </w:rPr>
        <w:t xml:space="preserve"> підстав вважати, що </w:t>
      </w:r>
      <w:r w:rsidRPr="005B2221">
        <w:rPr>
          <w:rFonts w:ascii="Times New Roman" w:hAnsi="Times New Roman" w:cs="Times New Roman"/>
          <w:color w:val="000000"/>
          <w:sz w:val="27"/>
          <w:szCs w:val="27"/>
          <w:lang w:val="uk-UA" w:eastAsia="uk-UA"/>
        </w:rPr>
        <w:t xml:space="preserve">суддя </w:t>
      </w:r>
      <w:r w:rsidR="00F37E87" w:rsidRPr="005B2221">
        <w:rPr>
          <w:rFonts w:ascii="Times New Roman" w:hAnsi="Times New Roman" w:cs="Times New Roman"/>
          <w:sz w:val="27"/>
          <w:szCs w:val="27"/>
          <w:lang w:val="uk-UA"/>
        </w:rPr>
        <w:t xml:space="preserve">Чайковська Н.Р. </w:t>
      </w:r>
      <w:r w:rsidR="000A6F91" w:rsidRPr="005B2221">
        <w:rPr>
          <w:rFonts w:ascii="Times New Roman" w:hAnsi="Times New Roman" w:cs="Times New Roman"/>
          <w:color w:val="000000"/>
          <w:sz w:val="27"/>
          <w:szCs w:val="27"/>
          <w:lang w:val="uk-UA" w:eastAsia="uk-UA"/>
        </w:rPr>
        <w:t xml:space="preserve">не відповідає за визначеними критеріями </w:t>
      </w:r>
      <w:r w:rsidR="007B2967" w:rsidRPr="005B2221">
        <w:rPr>
          <w:rFonts w:ascii="Times New Roman" w:hAnsi="Times New Roman" w:cs="Times New Roman"/>
          <w:color w:val="000000"/>
          <w:sz w:val="27"/>
          <w:szCs w:val="27"/>
          <w:shd w:val="clear" w:color="auto" w:fill="FFFFFF"/>
          <w:lang w:val="uk-UA"/>
        </w:rPr>
        <w:t>кваліфікаційного оцінювання</w:t>
      </w:r>
      <w:r w:rsidR="001813F7" w:rsidRPr="005B2221">
        <w:rPr>
          <w:rFonts w:ascii="Times New Roman" w:hAnsi="Times New Roman" w:cs="Times New Roman"/>
          <w:color w:val="000000"/>
          <w:sz w:val="27"/>
          <w:szCs w:val="27"/>
          <w:shd w:val="clear" w:color="auto" w:fill="FFFFFF"/>
          <w:lang w:val="uk-UA"/>
        </w:rPr>
        <w:t xml:space="preserve"> </w:t>
      </w:r>
      <w:r w:rsidR="000A6F91" w:rsidRPr="005B2221">
        <w:rPr>
          <w:rFonts w:ascii="Times New Roman" w:hAnsi="Times New Roman" w:cs="Times New Roman"/>
          <w:color w:val="000000"/>
          <w:sz w:val="27"/>
          <w:szCs w:val="27"/>
          <w:shd w:val="clear" w:color="auto" w:fill="FFFFFF"/>
          <w:lang w:val="uk-UA"/>
        </w:rPr>
        <w:t>вимогам, які висуваються до судді.</w:t>
      </w:r>
    </w:p>
    <w:p w:rsidR="001813F7" w:rsidRPr="005B2221" w:rsidRDefault="008C4B62" w:rsidP="005B2221">
      <w:pPr>
        <w:shd w:val="clear" w:color="auto" w:fill="FFFFFF"/>
        <w:spacing w:after="0" w:line="330" w:lineRule="exact"/>
        <w:ind w:firstLine="709"/>
        <w:jc w:val="both"/>
        <w:rPr>
          <w:rFonts w:ascii="Times New Roman" w:hAnsi="Times New Roman" w:cs="Times New Roman"/>
          <w:color w:val="000000"/>
          <w:sz w:val="27"/>
          <w:szCs w:val="27"/>
          <w:lang w:val="uk-UA" w:eastAsia="uk-UA"/>
        </w:rPr>
      </w:pPr>
      <w:r w:rsidRPr="005B2221">
        <w:rPr>
          <w:rFonts w:ascii="Times New Roman" w:hAnsi="Times New Roman" w:cs="Times New Roman"/>
          <w:color w:val="000000"/>
          <w:sz w:val="27"/>
          <w:szCs w:val="27"/>
          <w:lang w:val="uk-UA" w:eastAsia="uk-UA"/>
        </w:rPr>
        <w:lastRenderedPageBreak/>
        <w:t xml:space="preserve">З урахуванням результатів складеного суддею Чайковською Н.Р. кваліфікаційного іспиту та за підсумками </w:t>
      </w:r>
      <w:r w:rsidR="00BC21CC" w:rsidRPr="005B2221">
        <w:rPr>
          <w:rFonts w:ascii="Times New Roman" w:hAnsi="Times New Roman" w:cs="Times New Roman"/>
          <w:color w:val="000000"/>
          <w:sz w:val="27"/>
          <w:szCs w:val="27"/>
          <w:lang w:val="uk-UA" w:eastAsia="uk-UA"/>
        </w:rPr>
        <w:t xml:space="preserve">дослідження суддівського досьє </w:t>
      </w:r>
      <w:r w:rsidR="00586A69" w:rsidRPr="005B2221">
        <w:rPr>
          <w:rFonts w:ascii="Times New Roman" w:hAnsi="Times New Roman" w:cs="Times New Roman"/>
          <w:color w:val="000000"/>
          <w:sz w:val="27"/>
          <w:szCs w:val="27"/>
          <w:lang w:val="uk-UA" w:eastAsia="uk-UA"/>
        </w:rPr>
        <w:t>і</w:t>
      </w:r>
      <w:r w:rsidR="00BC21CC" w:rsidRPr="005B2221">
        <w:rPr>
          <w:rFonts w:ascii="Times New Roman" w:hAnsi="Times New Roman" w:cs="Times New Roman"/>
          <w:color w:val="000000"/>
          <w:sz w:val="27"/>
          <w:szCs w:val="27"/>
          <w:lang w:val="uk-UA" w:eastAsia="uk-UA"/>
        </w:rPr>
        <w:t xml:space="preserve"> співбесіди</w:t>
      </w:r>
      <w:r w:rsidR="001F7C4A" w:rsidRPr="005B2221">
        <w:rPr>
          <w:rFonts w:ascii="Times New Roman" w:hAnsi="Times New Roman" w:cs="Times New Roman"/>
          <w:color w:val="000000"/>
          <w:sz w:val="27"/>
          <w:szCs w:val="27"/>
          <w:lang w:val="uk-UA" w:eastAsia="uk-UA"/>
        </w:rPr>
        <w:t xml:space="preserve"> </w:t>
      </w:r>
      <w:r w:rsidR="001F7C4A" w:rsidRPr="005B2221">
        <w:rPr>
          <w:rFonts w:ascii="Times New Roman" w:hAnsi="Times New Roman" w:cs="Times New Roman"/>
          <w:color w:val="000000"/>
          <w:sz w:val="27"/>
          <w:szCs w:val="27"/>
          <w:shd w:val="clear" w:color="auto" w:fill="FFFFFF"/>
          <w:lang w:val="uk-UA"/>
        </w:rPr>
        <w:t xml:space="preserve">показники відповідності судді критеріям кваліфікаційного оцінювання на відповідність займаній посаді </w:t>
      </w:r>
      <w:r w:rsidR="001F7C4A" w:rsidRPr="005B2221">
        <w:rPr>
          <w:rFonts w:ascii="Times New Roman" w:hAnsi="Times New Roman" w:cs="Times New Roman"/>
          <w:color w:val="000000"/>
          <w:sz w:val="27"/>
          <w:szCs w:val="27"/>
          <w:lang w:val="uk-UA" w:eastAsia="uk-UA"/>
        </w:rPr>
        <w:t>Комісі</w:t>
      </w:r>
      <w:r w:rsidR="00675E84" w:rsidRPr="005B2221">
        <w:rPr>
          <w:rFonts w:ascii="Times New Roman" w:hAnsi="Times New Roman" w:cs="Times New Roman"/>
          <w:color w:val="000000"/>
          <w:sz w:val="27"/>
          <w:szCs w:val="27"/>
          <w:lang w:val="uk-UA" w:eastAsia="uk-UA"/>
        </w:rPr>
        <w:t>єю</w:t>
      </w:r>
      <w:r w:rsidR="001F7C4A" w:rsidRPr="005B2221">
        <w:rPr>
          <w:rFonts w:ascii="Times New Roman" w:hAnsi="Times New Roman" w:cs="Times New Roman"/>
          <w:color w:val="000000"/>
          <w:sz w:val="27"/>
          <w:szCs w:val="27"/>
          <w:lang w:val="uk-UA" w:eastAsia="uk-UA"/>
        </w:rPr>
        <w:t xml:space="preserve"> оцін</w:t>
      </w:r>
      <w:r w:rsidR="00675E84" w:rsidRPr="005B2221">
        <w:rPr>
          <w:rFonts w:ascii="Times New Roman" w:hAnsi="Times New Roman" w:cs="Times New Roman"/>
          <w:color w:val="000000"/>
          <w:sz w:val="27"/>
          <w:szCs w:val="27"/>
          <w:lang w:val="uk-UA" w:eastAsia="uk-UA"/>
        </w:rPr>
        <w:t>ено</w:t>
      </w:r>
      <w:r w:rsidR="001F7C4A" w:rsidRPr="005B2221">
        <w:rPr>
          <w:rFonts w:ascii="Times New Roman" w:hAnsi="Times New Roman" w:cs="Times New Roman"/>
          <w:color w:val="000000"/>
          <w:sz w:val="27"/>
          <w:szCs w:val="27"/>
          <w:lang w:val="uk-UA" w:eastAsia="uk-UA"/>
        </w:rPr>
        <w:t xml:space="preserve"> загалом </w:t>
      </w:r>
      <w:r w:rsidR="001813F7" w:rsidRPr="005B2221">
        <w:rPr>
          <w:rFonts w:ascii="Times New Roman" w:hAnsi="Times New Roman" w:cs="Times New Roman"/>
          <w:color w:val="000000"/>
          <w:sz w:val="27"/>
          <w:szCs w:val="27"/>
          <w:lang w:val="uk-UA" w:eastAsia="uk-UA"/>
        </w:rPr>
        <w:t xml:space="preserve">у </w:t>
      </w:r>
      <w:r w:rsidR="000D4DA5" w:rsidRPr="005B2221">
        <w:rPr>
          <w:rFonts w:ascii="Times New Roman" w:hAnsi="Times New Roman" w:cs="Times New Roman"/>
          <w:bCs/>
          <w:color w:val="000000"/>
          <w:sz w:val="27"/>
          <w:szCs w:val="27"/>
          <w:lang w:val="uk-UA" w:eastAsia="uk-UA"/>
        </w:rPr>
        <w:t>682</w:t>
      </w:r>
      <w:r w:rsidR="001813F7" w:rsidRPr="005B2221">
        <w:rPr>
          <w:rFonts w:ascii="Times New Roman" w:hAnsi="Times New Roman" w:cs="Times New Roman"/>
          <w:bCs/>
          <w:color w:val="000000"/>
          <w:sz w:val="27"/>
          <w:szCs w:val="27"/>
          <w:lang w:val="uk-UA" w:eastAsia="uk-UA"/>
        </w:rPr>
        <w:t xml:space="preserve"> бал</w:t>
      </w:r>
      <w:r w:rsidR="00675E84" w:rsidRPr="005B2221">
        <w:rPr>
          <w:rFonts w:ascii="Times New Roman" w:hAnsi="Times New Roman" w:cs="Times New Roman"/>
          <w:bCs/>
          <w:color w:val="000000"/>
          <w:sz w:val="27"/>
          <w:szCs w:val="27"/>
          <w:lang w:val="uk-UA" w:eastAsia="uk-UA"/>
        </w:rPr>
        <w:t>и</w:t>
      </w:r>
      <w:r w:rsidR="001813F7" w:rsidRPr="005B2221">
        <w:rPr>
          <w:rFonts w:ascii="Times New Roman" w:hAnsi="Times New Roman" w:cs="Times New Roman"/>
          <w:bCs/>
          <w:color w:val="000000"/>
          <w:sz w:val="27"/>
          <w:szCs w:val="27"/>
          <w:lang w:val="uk-UA" w:eastAsia="uk-UA"/>
        </w:rPr>
        <w:t xml:space="preserve">, </w:t>
      </w:r>
      <w:r w:rsidR="001813F7" w:rsidRPr="005B2221">
        <w:rPr>
          <w:rFonts w:ascii="Times New Roman" w:hAnsi="Times New Roman" w:cs="Times New Roman"/>
          <w:color w:val="000000"/>
          <w:sz w:val="27"/>
          <w:szCs w:val="27"/>
          <w:lang w:val="uk-UA" w:eastAsia="uk-UA"/>
        </w:rPr>
        <w:t xml:space="preserve">що є достатнім для визнання </w:t>
      </w:r>
      <w:r w:rsidR="001F7C4A" w:rsidRPr="005B2221">
        <w:rPr>
          <w:rFonts w:ascii="Times New Roman" w:hAnsi="Times New Roman" w:cs="Times New Roman"/>
          <w:color w:val="000000"/>
          <w:sz w:val="27"/>
          <w:szCs w:val="27"/>
          <w:lang w:val="uk-UA" w:eastAsia="uk-UA"/>
        </w:rPr>
        <w:t>судді</w:t>
      </w:r>
      <w:r w:rsidR="001813F7" w:rsidRPr="005B2221">
        <w:rPr>
          <w:rFonts w:ascii="Times New Roman" w:hAnsi="Times New Roman" w:cs="Times New Roman"/>
          <w:color w:val="000000"/>
          <w:sz w:val="27"/>
          <w:szCs w:val="27"/>
          <w:lang w:val="uk-UA" w:eastAsia="uk-UA"/>
        </w:rPr>
        <w:t xml:space="preserve"> так</w:t>
      </w:r>
      <w:r w:rsidR="000D4DA5" w:rsidRPr="005B2221">
        <w:rPr>
          <w:rFonts w:ascii="Times New Roman" w:hAnsi="Times New Roman" w:cs="Times New Roman"/>
          <w:color w:val="000000"/>
          <w:sz w:val="27"/>
          <w:szCs w:val="27"/>
          <w:lang w:val="uk-UA" w:eastAsia="uk-UA"/>
        </w:rPr>
        <w:t>ою</w:t>
      </w:r>
      <w:r w:rsidR="001813F7" w:rsidRPr="005B2221">
        <w:rPr>
          <w:rFonts w:ascii="Times New Roman" w:hAnsi="Times New Roman" w:cs="Times New Roman"/>
          <w:color w:val="000000"/>
          <w:sz w:val="27"/>
          <w:szCs w:val="27"/>
          <w:lang w:val="uk-UA" w:eastAsia="uk-UA"/>
        </w:rPr>
        <w:t>, що відповідає займаній посаді.</w:t>
      </w:r>
    </w:p>
    <w:p w:rsidR="0041609E" w:rsidRPr="00E705B2" w:rsidRDefault="008C4B62" w:rsidP="005B2221">
      <w:pPr>
        <w:autoSpaceDE w:val="0"/>
        <w:autoSpaceDN w:val="0"/>
        <w:adjustRightInd w:val="0"/>
        <w:spacing w:after="0" w:line="330" w:lineRule="exact"/>
        <w:ind w:firstLine="709"/>
        <w:jc w:val="both"/>
        <w:rPr>
          <w:rFonts w:ascii="Times New Roman" w:hAnsi="Times New Roman" w:cs="Times New Roman"/>
          <w:spacing w:val="-2"/>
          <w:sz w:val="27"/>
          <w:szCs w:val="27"/>
          <w:lang w:val="uk-UA"/>
        </w:rPr>
      </w:pPr>
      <w:r w:rsidRPr="00E705B2">
        <w:rPr>
          <w:rFonts w:ascii="Times New Roman" w:hAnsi="Times New Roman" w:cs="Times New Roman"/>
          <w:spacing w:val="-2"/>
          <w:sz w:val="27"/>
          <w:szCs w:val="27"/>
          <w:lang w:val="uk-UA"/>
        </w:rPr>
        <w:t>З викладених підстав</w:t>
      </w:r>
      <w:r w:rsidR="0041609E" w:rsidRPr="00E705B2">
        <w:rPr>
          <w:rFonts w:ascii="Times New Roman" w:hAnsi="Times New Roman" w:cs="Times New Roman"/>
          <w:spacing w:val="-2"/>
          <w:sz w:val="27"/>
          <w:szCs w:val="27"/>
          <w:lang w:val="uk-UA"/>
        </w:rPr>
        <w:t xml:space="preserve"> Вища кваліфікаційна комісія суддів України одноголосно</w:t>
      </w:r>
    </w:p>
    <w:p w:rsidR="0041609E" w:rsidRPr="005B2221" w:rsidRDefault="0041609E" w:rsidP="005B2221">
      <w:pPr>
        <w:autoSpaceDE w:val="0"/>
        <w:autoSpaceDN w:val="0"/>
        <w:adjustRightInd w:val="0"/>
        <w:spacing w:after="0" w:line="330" w:lineRule="exact"/>
        <w:jc w:val="center"/>
        <w:rPr>
          <w:rFonts w:ascii="Times New Roman" w:hAnsi="Times New Roman" w:cs="Times New Roman"/>
          <w:sz w:val="27"/>
          <w:szCs w:val="27"/>
          <w:lang w:val="uk-UA"/>
        </w:rPr>
      </w:pPr>
    </w:p>
    <w:p w:rsidR="0041609E" w:rsidRPr="005B2221" w:rsidRDefault="0041609E" w:rsidP="005B2221">
      <w:pPr>
        <w:autoSpaceDE w:val="0"/>
        <w:autoSpaceDN w:val="0"/>
        <w:adjustRightInd w:val="0"/>
        <w:spacing w:after="0" w:line="330" w:lineRule="exact"/>
        <w:jc w:val="center"/>
        <w:rPr>
          <w:rFonts w:ascii="Times New Roman" w:hAnsi="Times New Roman" w:cs="Times New Roman"/>
          <w:sz w:val="27"/>
          <w:szCs w:val="27"/>
          <w:lang w:val="uk-UA"/>
        </w:rPr>
      </w:pPr>
      <w:r w:rsidRPr="005B2221">
        <w:rPr>
          <w:rFonts w:ascii="Times New Roman" w:hAnsi="Times New Roman" w:cs="Times New Roman"/>
          <w:sz w:val="27"/>
          <w:szCs w:val="27"/>
          <w:lang w:val="uk-UA"/>
        </w:rPr>
        <w:t>вирішила:</w:t>
      </w:r>
    </w:p>
    <w:p w:rsidR="0041609E" w:rsidRPr="005B2221" w:rsidRDefault="0041609E" w:rsidP="005B2221">
      <w:pPr>
        <w:autoSpaceDE w:val="0"/>
        <w:autoSpaceDN w:val="0"/>
        <w:adjustRightInd w:val="0"/>
        <w:spacing w:after="0" w:line="330" w:lineRule="exact"/>
        <w:jc w:val="center"/>
        <w:rPr>
          <w:rFonts w:ascii="Times New Roman" w:hAnsi="Times New Roman" w:cs="Times New Roman"/>
          <w:sz w:val="27"/>
          <w:szCs w:val="27"/>
          <w:lang w:val="uk-UA"/>
        </w:rPr>
      </w:pPr>
    </w:p>
    <w:p w:rsidR="0041609E" w:rsidRPr="005B2221" w:rsidRDefault="0041609E" w:rsidP="005B2221">
      <w:pPr>
        <w:shd w:val="clear" w:color="auto" w:fill="FFFFFF"/>
        <w:spacing w:after="0" w:line="330" w:lineRule="exact"/>
        <w:ind w:firstLine="709"/>
        <w:jc w:val="both"/>
        <w:rPr>
          <w:rFonts w:ascii="Times New Roman" w:eastAsia="Times New Roman" w:hAnsi="Times New Roman" w:cs="Times New Roman"/>
          <w:color w:val="1D1D1B"/>
          <w:sz w:val="27"/>
          <w:szCs w:val="27"/>
          <w:lang w:val="uk-UA" w:eastAsia="uk-UA"/>
        </w:rPr>
      </w:pPr>
      <w:r w:rsidRPr="005B2221">
        <w:rPr>
          <w:rFonts w:ascii="Times New Roman" w:eastAsia="Times New Roman" w:hAnsi="Times New Roman" w:cs="Times New Roman"/>
          <w:color w:val="1D1D1B"/>
          <w:sz w:val="27"/>
          <w:szCs w:val="27"/>
          <w:lang w:val="uk-UA" w:eastAsia="uk-UA"/>
        </w:rPr>
        <w:t xml:space="preserve">Визначити, що суддя </w:t>
      </w:r>
      <w:r w:rsidR="000D4DA5" w:rsidRPr="005B2221">
        <w:rPr>
          <w:rFonts w:ascii="Times New Roman" w:eastAsia="Times New Roman" w:hAnsi="Times New Roman" w:cs="Times New Roman"/>
          <w:color w:val="1D1D1B"/>
          <w:sz w:val="27"/>
          <w:szCs w:val="27"/>
          <w:lang w:val="uk-UA" w:eastAsia="ru-RU"/>
        </w:rPr>
        <w:t xml:space="preserve">Саксаганського районного суду міста </w:t>
      </w:r>
      <w:r w:rsidR="000D4DA5" w:rsidRPr="005B2221">
        <w:rPr>
          <w:rFonts w:ascii="Times New Roman" w:eastAsia="Times New Roman" w:hAnsi="Times New Roman" w:cs="Times New Roman"/>
          <w:sz w:val="27"/>
          <w:szCs w:val="27"/>
          <w:lang w:val="uk-UA" w:eastAsia="ru-RU"/>
        </w:rPr>
        <w:t xml:space="preserve">Кривого Рогу Дніпропетровської області Чайковська Наталія Романівна </w:t>
      </w:r>
      <w:r w:rsidRPr="005B2221">
        <w:rPr>
          <w:rFonts w:ascii="Times New Roman" w:eastAsia="Times New Roman" w:hAnsi="Times New Roman" w:cs="Times New Roman"/>
          <w:color w:val="1D1D1B"/>
          <w:sz w:val="27"/>
          <w:szCs w:val="27"/>
          <w:lang w:val="uk-UA" w:eastAsia="uk-UA"/>
        </w:rPr>
        <w:t>за результатами кваліфікаційного оцінювання на відповідність займаній посаді набра</w:t>
      </w:r>
      <w:r w:rsidR="000D4DA5" w:rsidRPr="005B2221">
        <w:rPr>
          <w:rFonts w:ascii="Times New Roman" w:eastAsia="Times New Roman" w:hAnsi="Times New Roman" w:cs="Times New Roman"/>
          <w:color w:val="1D1D1B"/>
          <w:sz w:val="27"/>
          <w:szCs w:val="27"/>
          <w:lang w:val="uk-UA" w:eastAsia="uk-UA"/>
        </w:rPr>
        <w:t>ла</w:t>
      </w:r>
      <w:r w:rsidRPr="005B2221">
        <w:rPr>
          <w:rFonts w:ascii="Times New Roman" w:eastAsia="Times New Roman" w:hAnsi="Times New Roman" w:cs="Times New Roman"/>
          <w:color w:val="1D1D1B"/>
          <w:sz w:val="27"/>
          <w:szCs w:val="27"/>
          <w:lang w:val="uk-UA" w:eastAsia="uk-UA"/>
        </w:rPr>
        <w:t xml:space="preserve"> </w:t>
      </w:r>
      <w:r w:rsidR="00EA05C6" w:rsidRPr="005B2221">
        <w:rPr>
          <w:rFonts w:ascii="Times New Roman" w:eastAsia="Times New Roman" w:hAnsi="Times New Roman" w:cs="Times New Roman"/>
          <w:color w:val="1D1D1B"/>
          <w:sz w:val="27"/>
          <w:szCs w:val="27"/>
          <w:lang w:val="uk-UA" w:eastAsia="uk-UA"/>
        </w:rPr>
        <w:t>68</w:t>
      </w:r>
      <w:r w:rsidR="000D4DA5" w:rsidRPr="005B2221">
        <w:rPr>
          <w:rFonts w:ascii="Times New Roman" w:eastAsia="Times New Roman" w:hAnsi="Times New Roman" w:cs="Times New Roman"/>
          <w:color w:val="1D1D1B"/>
          <w:sz w:val="27"/>
          <w:szCs w:val="27"/>
          <w:lang w:val="uk-UA" w:eastAsia="uk-UA"/>
        </w:rPr>
        <w:t>2</w:t>
      </w:r>
      <w:r w:rsidRPr="005B2221">
        <w:rPr>
          <w:rFonts w:ascii="Times New Roman" w:eastAsia="Times New Roman" w:hAnsi="Times New Roman" w:cs="Times New Roman"/>
          <w:color w:val="1D1D1B"/>
          <w:sz w:val="27"/>
          <w:szCs w:val="27"/>
          <w:lang w:val="uk-UA" w:eastAsia="uk-UA"/>
        </w:rPr>
        <w:t xml:space="preserve"> бал</w:t>
      </w:r>
      <w:r w:rsidR="00675E84" w:rsidRPr="005B2221">
        <w:rPr>
          <w:rFonts w:ascii="Times New Roman" w:eastAsia="Times New Roman" w:hAnsi="Times New Roman" w:cs="Times New Roman"/>
          <w:color w:val="1D1D1B"/>
          <w:sz w:val="27"/>
          <w:szCs w:val="27"/>
          <w:lang w:val="uk-UA" w:eastAsia="uk-UA"/>
        </w:rPr>
        <w:t>и</w:t>
      </w:r>
      <w:r w:rsidRPr="005B2221">
        <w:rPr>
          <w:rFonts w:ascii="Times New Roman" w:eastAsia="Times New Roman" w:hAnsi="Times New Roman" w:cs="Times New Roman"/>
          <w:color w:val="1D1D1B"/>
          <w:sz w:val="27"/>
          <w:szCs w:val="27"/>
          <w:lang w:val="uk-UA" w:eastAsia="uk-UA"/>
        </w:rPr>
        <w:t>.</w:t>
      </w:r>
    </w:p>
    <w:p w:rsidR="0041609E" w:rsidRPr="005B2221" w:rsidRDefault="000D4DA5" w:rsidP="005B2221">
      <w:pPr>
        <w:shd w:val="clear" w:color="auto" w:fill="FFFFFF"/>
        <w:spacing w:after="0" w:line="330" w:lineRule="exact"/>
        <w:ind w:firstLine="709"/>
        <w:jc w:val="both"/>
        <w:rPr>
          <w:rFonts w:ascii="Times New Roman" w:eastAsia="Times New Roman" w:hAnsi="Times New Roman" w:cs="Times New Roman"/>
          <w:color w:val="1D1D1B"/>
          <w:sz w:val="27"/>
          <w:szCs w:val="27"/>
          <w:lang w:val="uk-UA" w:eastAsia="uk-UA"/>
        </w:rPr>
      </w:pPr>
      <w:r w:rsidRPr="005B2221">
        <w:rPr>
          <w:rFonts w:ascii="Times New Roman" w:eastAsia="Times New Roman" w:hAnsi="Times New Roman" w:cs="Times New Roman"/>
          <w:color w:val="1D1D1B"/>
          <w:sz w:val="27"/>
          <w:szCs w:val="27"/>
          <w:lang w:val="uk-UA" w:eastAsia="uk-UA"/>
        </w:rPr>
        <w:t xml:space="preserve">Визнати суддю </w:t>
      </w:r>
      <w:r w:rsidRPr="005B2221">
        <w:rPr>
          <w:rFonts w:ascii="Times New Roman" w:eastAsia="Times New Roman" w:hAnsi="Times New Roman" w:cs="Times New Roman"/>
          <w:color w:val="1D1D1B"/>
          <w:sz w:val="27"/>
          <w:szCs w:val="27"/>
          <w:lang w:val="uk-UA" w:eastAsia="ru-RU"/>
        </w:rPr>
        <w:t xml:space="preserve">Саксаганського районного суду міста </w:t>
      </w:r>
      <w:r w:rsidRPr="005B2221">
        <w:rPr>
          <w:rFonts w:ascii="Times New Roman" w:eastAsia="Times New Roman" w:hAnsi="Times New Roman" w:cs="Times New Roman"/>
          <w:sz w:val="27"/>
          <w:szCs w:val="27"/>
          <w:lang w:val="uk-UA" w:eastAsia="ru-RU"/>
        </w:rPr>
        <w:t>Кривого Рогу Дніпропетровської області Чайковську Наталію Романівну такою, що відповідає займаній посаді</w:t>
      </w:r>
      <w:r w:rsidR="0041609E" w:rsidRPr="005B2221">
        <w:rPr>
          <w:rFonts w:ascii="Times New Roman" w:hAnsi="Times New Roman" w:cs="Times New Roman"/>
          <w:color w:val="1D1D1B"/>
          <w:sz w:val="27"/>
          <w:szCs w:val="27"/>
          <w:lang w:val="uk-UA"/>
        </w:rPr>
        <w:t>.</w:t>
      </w:r>
    </w:p>
    <w:p w:rsidR="00F673FE" w:rsidRPr="005B2221" w:rsidRDefault="00F673FE" w:rsidP="005B2221">
      <w:pPr>
        <w:shd w:val="clear" w:color="auto" w:fill="FFFFFF"/>
        <w:spacing w:after="0" w:line="330" w:lineRule="exact"/>
        <w:jc w:val="both"/>
        <w:rPr>
          <w:rFonts w:ascii="Times New Roman" w:eastAsia="Times New Roman" w:hAnsi="Times New Roman" w:cs="Times New Roman"/>
          <w:color w:val="1D1D1B"/>
          <w:sz w:val="27"/>
          <w:szCs w:val="27"/>
          <w:lang w:val="uk-UA" w:eastAsia="uk-UA"/>
        </w:rPr>
      </w:pPr>
    </w:p>
    <w:p w:rsidR="00F07745" w:rsidRPr="005B2221" w:rsidRDefault="0041609E" w:rsidP="005B2221">
      <w:pPr>
        <w:shd w:val="clear" w:color="auto" w:fill="FFFFFF"/>
        <w:tabs>
          <w:tab w:val="left" w:pos="6379"/>
        </w:tabs>
        <w:spacing w:after="0" w:line="600" w:lineRule="exact"/>
        <w:jc w:val="both"/>
        <w:rPr>
          <w:rFonts w:ascii="Times New Roman" w:hAnsi="Times New Roman" w:cs="Times New Roman"/>
          <w:sz w:val="27"/>
          <w:szCs w:val="27"/>
          <w:lang w:val="uk-UA"/>
        </w:rPr>
      </w:pPr>
      <w:r w:rsidRPr="005B2221">
        <w:rPr>
          <w:rFonts w:ascii="Times New Roman" w:eastAsia="Times New Roman" w:hAnsi="Times New Roman" w:cs="Times New Roman"/>
          <w:color w:val="1D1D1B"/>
          <w:sz w:val="27"/>
          <w:szCs w:val="27"/>
          <w:lang w:val="uk-UA" w:eastAsia="uk-UA"/>
        </w:rPr>
        <w:t>Головуючий</w:t>
      </w:r>
      <w:r w:rsidR="000D4DA5" w:rsidRPr="005B2221">
        <w:rPr>
          <w:rFonts w:ascii="Times New Roman" w:eastAsia="Times New Roman" w:hAnsi="Times New Roman" w:cs="Times New Roman"/>
          <w:color w:val="1D1D1B"/>
          <w:sz w:val="27"/>
          <w:szCs w:val="27"/>
          <w:lang w:val="uk-UA" w:eastAsia="uk-UA"/>
        </w:rPr>
        <w:tab/>
      </w:r>
      <w:r w:rsidR="00F673FE" w:rsidRPr="005B2221">
        <w:rPr>
          <w:rFonts w:ascii="Times New Roman" w:eastAsia="Times New Roman" w:hAnsi="Times New Roman" w:cs="Times New Roman"/>
          <w:color w:val="1D1D1B"/>
          <w:sz w:val="27"/>
          <w:szCs w:val="27"/>
          <w:lang w:val="uk-UA" w:eastAsia="uk-UA"/>
        </w:rPr>
        <w:t xml:space="preserve">Олексій ОМЕЛЬЯН </w:t>
      </w:r>
    </w:p>
    <w:p w:rsidR="0041609E" w:rsidRPr="005B2221" w:rsidRDefault="0041609E" w:rsidP="005B2221">
      <w:pPr>
        <w:shd w:val="clear" w:color="auto" w:fill="FFFFFF"/>
        <w:tabs>
          <w:tab w:val="left" w:pos="6379"/>
        </w:tabs>
        <w:spacing w:after="0" w:line="600" w:lineRule="exact"/>
        <w:jc w:val="both"/>
        <w:rPr>
          <w:rFonts w:ascii="Times New Roman" w:eastAsia="Times New Roman" w:hAnsi="Times New Roman" w:cs="Times New Roman"/>
          <w:color w:val="1D1D1B"/>
          <w:sz w:val="27"/>
          <w:szCs w:val="27"/>
          <w:lang w:val="uk-UA" w:eastAsia="uk-UA"/>
        </w:rPr>
      </w:pPr>
      <w:r w:rsidRPr="005B2221">
        <w:rPr>
          <w:rFonts w:ascii="Times New Roman" w:eastAsia="Times New Roman" w:hAnsi="Times New Roman" w:cs="Times New Roman"/>
          <w:color w:val="1D1D1B"/>
          <w:sz w:val="27"/>
          <w:szCs w:val="27"/>
          <w:lang w:val="uk-UA" w:eastAsia="uk-UA"/>
        </w:rPr>
        <w:t>Члени Комісії:</w:t>
      </w:r>
      <w:r w:rsidR="000D4DA5" w:rsidRPr="005B2221">
        <w:rPr>
          <w:rFonts w:ascii="Times New Roman" w:eastAsia="Times New Roman" w:hAnsi="Times New Roman" w:cs="Times New Roman"/>
          <w:color w:val="1D1D1B"/>
          <w:sz w:val="27"/>
          <w:szCs w:val="27"/>
          <w:lang w:val="uk-UA" w:eastAsia="uk-UA"/>
        </w:rPr>
        <w:tab/>
      </w:r>
      <w:r w:rsidR="00F673FE" w:rsidRPr="005B2221">
        <w:rPr>
          <w:rFonts w:ascii="Times New Roman" w:eastAsia="Times New Roman" w:hAnsi="Times New Roman" w:cs="Times New Roman"/>
          <w:color w:val="1D1D1B"/>
          <w:sz w:val="27"/>
          <w:szCs w:val="27"/>
          <w:lang w:val="uk-UA" w:eastAsia="uk-UA"/>
        </w:rPr>
        <w:t xml:space="preserve">Ярослав ДУХ </w:t>
      </w:r>
    </w:p>
    <w:p w:rsidR="004F337B" w:rsidRPr="005B2221" w:rsidRDefault="000D4DA5" w:rsidP="005B2221">
      <w:pPr>
        <w:shd w:val="clear" w:color="auto" w:fill="FFFFFF"/>
        <w:tabs>
          <w:tab w:val="left" w:pos="6379"/>
        </w:tabs>
        <w:spacing w:after="0" w:line="600" w:lineRule="exact"/>
        <w:jc w:val="both"/>
        <w:rPr>
          <w:rFonts w:ascii="Times New Roman" w:eastAsia="Times New Roman" w:hAnsi="Times New Roman" w:cs="Times New Roman"/>
          <w:sz w:val="27"/>
          <w:szCs w:val="27"/>
          <w:lang w:val="uk-UA" w:eastAsia="ar-SA"/>
        </w:rPr>
      </w:pPr>
      <w:r w:rsidRPr="005B2221">
        <w:rPr>
          <w:rFonts w:ascii="Times New Roman" w:eastAsia="Times New Roman" w:hAnsi="Times New Roman" w:cs="Times New Roman"/>
          <w:color w:val="1D1D1B"/>
          <w:sz w:val="27"/>
          <w:szCs w:val="27"/>
          <w:lang w:val="uk-UA" w:eastAsia="uk-UA"/>
        </w:rPr>
        <w:tab/>
      </w:r>
      <w:r w:rsidR="00F673FE" w:rsidRPr="005B2221">
        <w:rPr>
          <w:rFonts w:ascii="Times New Roman" w:eastAsia="Times New Roman" w:hAnsi="Times New Roman" w:cs="Times New Roman"/>
          <w:color w:val="1D1D1B"/>
          <w:sz w:val="27"/>
          <w:szCs w:val="27"/>
          <w:lang w:val="uk-UA" w:eastAsia="uk-UA"/>
        </w:rPr>
        <w:t>Володимир ЛУГАНСЬКИЙ</w:t>
      </w:r>
    </w:p>
    <w:sectPr w:rsidR="004F337B" w:rsidRPr="005B2221" w:rsidSect="00E705B2">
      <w:headerReference w:type="default" r:id="rId9"/>
      <w:pgSz w:w="11906" w:h="16838"/>
      <w:pgMar w:top="851" w:right="567" w:bottom="79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0B2A" w:rsidRDefault="004A0B2A" w:rsidP="005F2A2E">
      <w:pPr>
        <w:spacing w:after="0" w:line="240" w:lineRule="auto"/>
      </w:pPr>
      <w:r>
        <w:separator/>
      </w:r>
    </w:p>
  </w:endnote>
  <w:endnote w:type="continuationSeparator" w:id="0">
    <w:p w:rsidR="004A0B2A" w:rsidRDefault="004A0B2A"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0B2A" w:rsidRDefault="004A0B2A" w:rsidP="005F2A2E">
      <w:pPr>
        <w:spacing w:after="0" w:line="240" w:lineRule="auto"/>
      </w:pPr>
      <w:r>
        <w:separator/>
      </w:r>
    </w:p>
  </w:footnote>
  <w:footnote w:type="continuationSeparator" w:id="0">
    <w:p w:rsidR="004A0B2A" w:rsidRDefault="004A0B2A"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rPr>
        <w:rFonts w:ascii="Times New Roman" w:hAnsi="Times New Roman" w:cs="Times New Roman"/>
        <w:sz w:val="24"/>
        <w:szCs w:val="24"/>
      </w:rPr>
    </w:sdtEndPr>
    <w:sdtContent>
      <w:p w:rsidR="00774876" w:rsidRPr="00D7765E" w:rsidRDefault="00774876">
        <w:pPr>
          <w:pStyle w:val="a7"/>
          <w:jc w:val="center"/>
          <w:rPr>
            <w:rFonts w:ascii="Times New Roman" w:hAnsi="Times New Roman" w:cs="Times New Roman"/>
            <w:sz w:val="24"/>
            <w:szCs w:val="24"/>
          </w:rPr>
        </w:pPr>
        <w:r w:rsidRPr="00D7765E">
          <w:rPr>
            <w:rFonts w:ascii="Times New Roman" w:hAnsi="Times New Roman" w:cs="Times New Roman"/>
            <w:sz w:val="24"/>
            <w:szCs w:val="24"/>
          </w:rPr>
          <w:fldChar w:fldCharType="begin"/>
        </w:r>
        <w:r w:rsidRPr="00D7765E">
          <w:rPr>
            <w:rFonts w:ascii="Times New Roman" w:hAnsi="Times New Roman" w:cs="Times New Roman"/>
            <w:sz w:val="24"/>
            <w:szCs w:val="24"/>
          </w:rPr>
          <w:instrText>PAGE   \* MERGEFORMAT</w:instrText>
        </w:r>
        <w:r w:rsidRPr="00D7765E">
          <w:rPr>
            <w:rFonts w:ascii="Times New Roman" w:hAnsi="Times New Roman" w:cs="Times New Roman"/>
            <w:sz w:val="24"/>
            <w:szCs w:val="24"/>
          </w:rPr>
          <w:fldChar w:fldCharType="separate"/>
        </w:r>
        <w:r w:rsidR="009042BA">
          <w:rPr>
            <w:rFonts w:ascii="Times New Roman" w:hAnsi="Times New Roman" w:cs="Times New Roman"/>
            <w:noProof/>
            <w:sz w:val="24"/>
            <w:szCs w:val="24"/>
          </w:rPr>
          <w:t>13</w:t>
        </w:r>
        <w:r w:rsidRPr="00D7765E">
          <w:rPr>
            <w:rFonts w:ascii="Times New Roman" w:hAnsi="Times New Roman" w:cs="Times New Roman"/>
            <w:sz w:val="24"/>
            <w:szCs w:val="24"/>
          </w:rPr>
          <w:fldChar w:fldCharType="end"/>
        </w:r>
      </w:p>
    </w:sdtContent>
  </w:sdt>
  <w:p w:rsidR="00774876" w:rsidRPr="00D7765E" w:rsidRDefault="00774876">
    <w:pPr>
      <w:pStyle w:val="a7"/>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5"/>
  </w:num>
  <w:num w:numId="3">
    <w:abstractNumId w:val="0"/>
  </w:num>
  <w:num w:numId="4">
    <w:abstractNumId w:val="8"/>
    <w:lvlOverride w:ilvl="0">
      <w:startOverride w:val="124"/>
    </w:lvlOverride>
  </w:num>
  <w:num w:numId="5">
    <w:abstractNumId w:val="1"/>
    <w:lvlOverride w:ilvl="0">
      <w:startOverride w:val="128"/>
    </w:lvlOverride>
  </w:num>
  <w:num w:numId="6">
    <w:abstractNumId w:val="7"/>
  </w:num>
  <w:num w:numId="7">
    <w:abstractNumId w:val="2"/>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0973"/>
    <w:rsid w:val="00002D3C"/>
    <w:rsid w:val="00004062"/>
    <w:rsid w:val="000055B8"/>
    <w:rsid w:val="00006EB7"/>
    <w:rsid w:val="000073DE"/>
    <w:rsid w:val="00007C3D"/>
    <w:rsid w:val="00010A39"/>
    <w:rsid w:val="00010E1E"/>
    <w:rsid w:val="0001246D"/>
    <w:rsid w:val="00012756"/>
    <w:rsid w:val="00014EA3"/>
    <w:rsid w:val="00015086"/>
    <w:rsid w:val="0001609C"/>
    <w:rsid w:val="00017F0D"/>
    <w:rsid w:val="00021F5C"/>
    <w:rsid w:val="00024E2B"/>
    <w:rsid w:val="00026DE0"/>
    <w:rsid w:val="00034A3E"/>
    <w:rsid w:val="0004009C"/>
    <w:rsid w:val="0004064A"/>
    <w:rsid w:val="000432E9"/>
    <w:rsid w:val="000455E1"/>
    <w:rsid w:val="0004684A"/>
    <w:rsid w:val="00046DF4"/>
    <w:rsid w:val="000473C8"/>
    <w:rsid w:val="00047C95"/>
    <w:rsid w:val="00047D69"/>
    <w:rsid w:val="00047EAF"/>
    <w:rsid w:val="00051C64"/>
    <w:rsid w:val="00051ED8"/>
    <w:rsid w:val="0005461D"/>
    <w:rsid w:val="00060360"/>
    <w:rsid w:val="00061EA7"/>
    <w:rsid w:val="00062278"/>
    <w:rsid w:val="00062BAA"/>
    <w:rsid w:val="0006312E"/>
    <w:rsid w:val="00063FCD"/>
    <w:rsid w:val="00067652"/>
    <w:rsid w:val="00067838"/>
    <w:rsid w:val="00067C98"/>
    <w:rsid w:val="0007074E"/>
    <w:rsid w:val="00072BD7"/>
    <w:rsid w:val="000800E1"/>
    <w:rsid w:val="00083A12"/>
    <w:rsid w:val="0008510D"/>
    <w:rsid w:val="00086F30"/>
    <w:rsid w:val="00086F3E"/>
    <w:rsid w:val="00091D22"/>
    <w:rsid w:val="00093E6F"/>
    <w:rsid w:val="00095EF2"/>
    <w:rsid w:val="00095F85"/>
    <w:rsid w:val="00096AFA"/>
    <w:rsid w:val="00096BF1"/>
    <w:rsid w:val="000A4764"/>
    <w:rsid w:val="000A4E2B"/>
    <w:rsid w:val="000A5DE2"/>
    <w:rsid w:val="000A6F91"/>
    <w:rsid w:val="000B1B65"/>
    <w:rsid w:val="000B1C9E"/>
    <w:rsid w:val="000B1FA8"/>
    <w:rsid w:val="000B3391"/>
    <w:rsid w:val="000C2ACC"/>
    <w:rsid w:val="000C4D74"/>
    <w:rsid w:val="000C5351"/>
    <w:rsid w:val="000C7258"/>
    <w:rsid w:val="000D4DA5"/>
    <w:rsid w:val="000D5366"/>
    <w:rsid w:val="000D694A"/>
    <w:rsid w:val="000E2423"/>
    <w:rsid w:val="000E2844"/>
    <w:rsid w:val="000E338B"/>
    <w:rsid w:val="000E4164"/>
    <w:rsid w:val="000E4B15"/>
    <w:rsid w:val="000E505A"/>
    <w:rsid w:val="000E625D"/>
    <w:rsid w:val="000E62D6"/>
    <w:rsid w:val="000E7AED"/>
    <w:rsid w:val="000F2E28"/>
    <w:rsid w:val="000F48FF"/>
    <w:rsid w:val="000F7555"/>
    <w:rsid w:val="000F7E0E"/>
    <w:rsid w:val="001022DD"/>
    <w:rsid w:val="00103F5B"/>
    <w:rsid w:val="001045EB"/>
    <w:rsid w:val="0010509B"/>
    <w:rsid w:val="00105586"/>
    <w:rsid w:val="00107AB5"/>
    <w:rsid w:val="00112608"/>
    <w:rsid w:val="00113258"/>
    <w:rsid w:val="00113C98"/>
    <w:rsid w:val="00113F1A"/>
    <w:rsid w:val="0011632D"/>
    <w:rsid w:val="0011673C"/>
    <w:rsid w:val="0012439F"/>
    <w:rsid w:val="001274CF"/>
    <w:rsid w:val="001278C7"/>
    <w:rsid w:val="00133A38"/>
    <w:rsid w:val="00134C9E"/>
    <w:rsid w:val="00136448"/>
    <w:rsid w:val="00137630"/>
    <w:rsid w:val="00137C5B"/>
    <w:rsid w:val="00137D93"/>
    <w:rsid w:val="00141617"/>
    <w:rsid w:val="001465F2"/>
    <w:rsid w:val="00150014"/>
    <w:rsid w:val="00152989"/>
    <w:rsid w:val="00155721"/>
    <w:rsid w:val="001607CE"/>
    <w:rsid w:val="00162401"/>
    <w:rsid w:val="001646B5"/>
    <w:rsid w:val="00165935"/>
    <w:rsid w:val="001672DB"/>
    <w:rsid w:val="00171EBF"/>
    <w:rsid w:val="00173719"/>
    <w:rsid w:val="001738FA"/>
    <w:rsid w:val="0017575A"/>
    <w:rsid w:val="001813F7"/>
    <w:rsid w:val="00183BE8"/>
    <w:rsid w:val="001845D3"/>
    <w:rsid w:val="00185453"/>
    <w:rsid w:val="00187188"/>
    <w:rsid w:val="001909BF"/>
    <w:rsid w:val="00190E12"/>
    <w:rsid w:val="001916FF"/>
    <w:rsid w:val="0019491C"/>
    <w:rsid w:val="00195C96"/>
    <w:rsid w:val="001A3E70"/>
    <w:rsid w:val="001A4614"/>
    <w:rsid w:val="001A5A5F"/>
    <w:rsid w:val="001A6C85"/>
    <w:rsid w:val="001A6EC8"/>
    <w:rsid w:val="001A7FC9"/>
    <w:rsid w:val="001B00C1"/>
    <w:rsid w:val="001B07FD"/>
    <w:rsid w:val="001B4DF4"/>
    <w:rsid w:val="001B56E8"/>
    <w:rsid w:val="001B7C74"/>
    <w:rsid w:val="001C4048"/>
    <w:rsid w:val="001C53E7"/>
    <w:rsid w:val="001C5E95"/>
    <w:rsid w:val="001C61C3"/>
    <w:rsid w:val="001C687F"/>
    <w:rsid w:val="001C75E9"/>
    <w:rsid w:val="001D06B4"/>
    <w:rsid w:val="001D3DC1"/>
    <w:rsid w:val="001D780E"/>
    <w:rsid w:val="001D7D45"/>
    <w:rsid w:val="001F021C"/>
    <w:rsid w:val="001F1AFA"/>
    <w:rsid w:val="001F65F4"/>
    <w:rsid w:val="001F7A07"/>
    <w:rsid w:val="001F7C4A"/>
    <w:rsid w:val="00205E30"/>
    <w:rsid w:val="00207488"/>
    <w:rsid w:val="00207D72"/>
    <w:rsid w:val="00207F38"/>
    <w:rsid w:val="00207F99"/>
    <w:rsid w:val="00211D92"/>
    <w:rsid w:val="00213044"/>
    <w:rsid w:val="00213683"/>
    <w:rsid w:val="00214632"/>
    <w:rsid w:val="00214D2F"/>
    <w:rsid w:val="00216810"/>
    <w:rsid w:val="002169FA"/>
    <w:rsid w:val="0022176B"/>
    <w:rsid w:val="00223833"/>
    <w:rsid w:val="00223A0C"/>
    <w:rsid w:val="002247C2"/>
    <w:rsid w:val="0022594D"/>
    <w:rsid w:val="00225A56"/>
    <w:rsid w:val="00225A9B"/>
    <w:rsid w:val="00226793"/>
    <w:rsid w:val="00233714"/>
    <w:rsid w:val="0023375D"/>
    <w:rsid w:val="002351C8"/>
    <w:rsid w:val="0023601C"/>
    <w:rsid w:val="002375DC"/>
    <w:rsid w:val="00240259"/>
    <w:rsid w:val="00241283"/>
    <w:rsid w:val="00243552"/>
    <w:rsid w:val="002436D6"/>
    <w:rsid w:val="002442A8"/>
    <w:rsid w:val="002448AC"/>
    <w:rsid w:val="00244980"/>
    <w:rsid w:val="00244D75"/>
    <w:rsid w:val="00246C27"/>
    <w:rsid w:val="00247FA9"/>
    <w:rsid w:val="00251FC5"/>
    <w:rsid w:val="00252927"/>
    <w:rsid w:val="00252BB0"/>
    <w:rsid w:val="002568F5"/>
    <w:rsid w:val="00257046"/>
    <w:rsid w:val="00257B74"/>
    <w:rsid w:val="00263E1A"/>
    <w:rsid w:val="00264239"/>
    <w:rsid w:val="002664E9"/>
    <w:rsid w:val="00266627"/>
    <w:rsid w:val="00267332"/>
    <w:rsid w:val="002721B0"/>
    <w:rsid w:val="00274D65"/>
    <w:rsid w:val="00276956"/>
    <w:rsid w:val="00280A16"/>
    <w:rsid w:val="00282C2B"/>
    <w:rsid w:val="0028345F"/>
    <w:rsid w:val="00285BAF"/>
    <w:rsid w:val="002A28F3"/>
    <w:rsid w:val="002A2DDB"/>
    <w:rsid w:val="002A3E8D"/>
    <w:rsid w:val="002A4712"/>
    <w:rsid w:val="002A4EFF"/>
    <w:rsid w:val="002A5A0E"/>
    <w:rsid w:val="002A78E6"/>
    <w:rsid w:val="002B0CE2"/>
    <w:rsid w:val="002B447B"/>
    <w:rsid w:val="002B67F5"/>
    <w:rsid w:val="002B6995"/>
    <w:rsid w:val="002B6F5A"/>
    <w:rsid w:val="002B7B55"/>
    <w:rsid w:val="002C2FAA"/>
    <w:rsid w:val="002C4F07"/>
    <w:rsid w:val="002D79C4"/>
    <w:rsid w:val="002E0364"/>
    <w:rsid w:val="002E4093"/>
    <w:rsid w:val="002E462C"/>
    <w:rsid w:val="002E47A8"/>
    <w:rsid w:val="002E4CE8"/>
    <w:rsid w:val="002F002D"/>
    <w:rsid w:val="002F0A0B"/>
    <w:rsid w:val="002F0A30"/>
    <w:rsid w:val="002F2940"/>
    <w:rsid w:val="002F388F"/>
    <w:rsid w:val="002F3A6B"/>
    <w:rsid w:val="002F45E0"/>
    <w:rsid w:val="002F4AE5"/>
    <w:rsid w:val="003061B4"/>
    <w:rsid w:val="00306E69"/>
    <w:rsid w:val="00310DF4"/>
    <w:rsid w:val="00311A05"/>
    <w:rsid w:val="00313F2F"/>
    <w:rsid w:val="00315344"/>
    <w:rsid w:val="00315E2F"/>
    <w:rsid w:val="00320086"/>
    <w:rsid w:val="00321025"/>
    <w:rsid w:val="00323D69"/>
    <w:rsid w:val="003241D6"/>
    <w:rsid w:val="00325996"/>
    <w:rsid w:val="00325E52"/>
    <w:rsid w:val="00327DC2"/>
    <w:rsid w:val="00332518"/>
    <w:rsid w:val="0033508D"/>
    <w:rsid w:val="00335093"/>
    <w:rsid w:val="003350BF"/>
    <w:rsid w:val="00335ABA"/>
    <w:rsid w:val="003362D1"/>
    <w:rsid w:val="00337612"/>
    <w:rsid w:val="0034007D"/>
    <w:rsid w:val="00342E3E"/>
    <w:rsid w:val="003436D8"/>
    <w:rsid w:val="00343B37"/>
    <w:rsid w:val="003442BD"/>
    <w:rsid w:val="00345A39"/>
    <w:rsid w:val="003468A3"/>
    <w:rsid w:val="00351744"/>
    <w:rsid w:val="003549B5"/>
    <w:rsid w:val="003562B1"/>
    <w:rsid w:val="0035678F"/>
    <w:rsid w:val="00356BAB"/>
    <w:rsid w:val="00363413"/>
    <w:rsid w:val="0036488C"/>
    <w:rsid w:val="003649A2"/>
    <w:rsid w:val="00370B2A"/>
    <w:rsid w:val="003718F1"/>
    <w:rsid w:val="00375B9D"/>
    <w:rsid w:val="00377182"/>
    <w:rsid w:val="00377C8B"/>
    <w:rsid w:val="00380BA0"/>
    <w:rsid w:val="0038296D"/>
    <w:rsid w:val="00383C30"/>
    <w:rsid w:val="00384035"/>
    <w:rsid w:val="003840E2"/>
    <w:rsid w:val="00391D8B"/>
    <w:rsid w:val="00392C04"/>
    <w:rsid w:val="003931EC"/>
    <w:rsid w:val="0039642C"/>
    <w:rsid w:val="003A0B8D"/>
    <w:rsid w:val="003A2135"/>
    <w:rsid w:val="003A356B"/>
    <w:rsid w:val="003A476D"/>
    <w:rsid w:val="003A6C26"/>
    <w:rsid w:val="003B0951"/>
    <w:rsid w:val="003B26C6"/>
    <w:rsid w:val="003B30D1"/>
    <w:rsid w:val="003B4C00"/>
    <w:rsid w:val="003B4EA2"/>
    <w:rsid w:val="003B5B83"/>
    <w:rsid w:val="003B7223"/>
    <w:rsid w:val="003B7982"/>
    <w:rsid w:val="003C22DE"/>
    <w:rsid w:val="003C34A5"/>
    <w:rsid w:val="003C4DAA"/>
    <w:rsid w:val="003C6411"/>
    <w:rsid w:val="003C6FF7"/>
    <w:rsid w:val="003D0CDC"/>
    <w:rsid w:val="003D2C27"/>
    <w:rsid w:val="003D34EA"/>
    <w:rsid w:val="003D352C"/>
    <w:rsid w:val="003D3CF6"/>
    <w:rsid w:val="003D628F"/>
    <w:rsid w:val="003D7A62"/>
    <w:rsid w:val="003E077E"/>
    <w:rsid w:val="003E18E7"/>
    <w:rsid w:val="003E5850"/>
    <w:rsid w:val="003E6D50"/>
    <w:rsid w:val="003E6E20"/>
    <w:rsid w:val="003E76D8"/>
    <w:rsid w:val="003F006E"/>
    <w:rsid w:val="003F053D"/>
    <w:rsid w:val="003F095B"/>
    <w:rsid w:val="003F2F71"/>
    <w:rsid w:val="003F6BEF"/>
    <w:rsid w:val="003F6CEC"/>
    <w:rsid w:val="003F7886"/>
    <w:rsid w:val="004009ED"/>
    <w:rsid w:val="00402B36"/>
    <w:rsid w:val="0040618D"/>
    <w:rsid w:val="00406476"/>
    <w:rsid w:val="0040763A"/>
    <w:rsid w:val="00407FFD"/>
    <w:rsid w:val="00412302"/>
    <w:rsid w:val="0041234A"/>
    <w:rsid w:val="00412C33"/>
    <w:rsid w:val="00412F60"/>
    <w:rsid w:val="00413845"/>
    <w:rsid w:val="0041609E"/>
    <w:rsid w:val="0041677D"/>
    <w:rsid w:val="004226E8"/>
    <w:rsid w:val="00423024"/>
    <w:rsid w:val="004238AC"/>
    <w:rsid w:val="0042605B"/>
    <w:rsid w:val="00432655"/>
    <w:rsid w:val="0043464D"/>
    <w:rsid w:val="00434BF6"/>
    <w:rsid w:val="0043606F"/>
    <w:rsid w:val="00436A5A"/>
    <w:rsid w:val="00441490"/>
    <w:rsid w:val="00441F0E"/>
    <w:rsid w:val="00442870"/>
    <w:rsid w:val="00447B05"/>
    <w:rsid w:val="00453A3A"/>
    <w:rsid w:val="00457170"/>
    <w:rsid w:val="004609D3"/>
    <w:rsid w:val="00460CD1"/>
    <w:rsid w:val="00461BEC"/>
    <w:rsid w:val="00461BF3"/>
    <w:rsid w:val="00461DFD"/>
    <w:rsid w:val="00463BB8"/>
    <w:rsid w:val="00463EE5"/>
    <w:rsid w:val="004645FC"/>
    <w:rsid w:val="004703A4"/>
    <w:rsid w:val="0047252C"/>
    <w:rsid w:val="004737FF"/>
    <w:rsid w:val="00474A45"/>
    <w:rsid w:val="00475064"/>
    <w:rsid w:val="004777AD"/>
    <w:rsid w:val="0048189E"/>
    <w:rsid w:val="00485E20"/>
    <w:rsid w:val="00487361"/>
    <w:rsid w:val="00487421"/>
    <w:rsid w:val="004950AA"/>
    <w:rsid w:val="0049522D"/>
    <w:rsid w:val="004960E2"/>
    <w:rsid w:val="004A0B2A"/>
    <w:rsid w:val="004A4D8C"/>
    <w:rsid w:val="004A510A"/>
    <w:rsid w:val="004A6ACF"/>
    <w:rsid w:val="004B02A9"/>
    <w:rsid w:val="004B0BB3"/>
    <w:rsid w:val="004B1FA7"/>
    <w:rsid w:val="004B39CB"/>
    <w:rsid w:val="004B509A"/>
    <w:rsid w:val="004C016A"/>
    <w:rsid w:val="004C2573"/>
    <w:rsid w:val="004C344F"/>
    <w:rsid w:val="004C4063"/>
    <w:rsid w:val="004C53AC"/>
    <w:rsid w:val="004C6656"/>
    <w:rsid w:val="004D3BAB"/>
    <w:rsid w:val="004D48B2"/>
    <w:rsid w:val="004D63F0"/>
    <w:rsid w:val="004D6BAA"/>
    <w:rsid w:val="004E1B51"/>
    <w:rsid w:val="004E39C0"/>
    <w:rsid w:val="004E424F"/>
    <w:rsid w:val="004E5A9D"/>
    <w:rsid w:val="004E6F7C"/>
    <w:rsid w:val="004F13E9"/>
    <w:rsid w:val="004F2742"/>
    <w:rsid w:val="004F337B"/>
    <w:rsid w:val="004F528F"/>
    <w:rsid w:val="004F58D3"/>
    <w:rsid w:val="004F6FF3"/>
    <w:rsid w:val="004F79F6"/>
    <w:rsid w:val="00500087"/>
    <w:rsid w:val="005020BD"/>
    <w:rsid w:val="00502602"/>
    <w:rsid w:val="005069A0"/>
    <w:rsid w:val="00507A09"/>
    <w:rsid w:val="0051387C"/>
    <w:rsid w:val="00516D70"/>
    <w:rsid w:val="00517681"/>
    <w:rsid w:val="00517C4C"/>
    <w:rsid w:val="00517D1F"/>
    <w:rsid w:val="00522F76"/>
    <w:rsid w:val="005243D0"/>
    <w:rsid w:val="005250D8"/>
    <w:rsid w:val="005267BE"/>
    <w:rsid w:val="00530F7E"/>
    <w:rsid w:val="00532C02"/>
    <w:rsid w:val="00532CCB"/>
    <w:rsid w:val="00535DF3"/>
    <w:rsid w:val="00540049"/>
    <w:rsid w:val="00541ADB"/>
    <w:rsid w:val="00542475"/>
    <w:rsid w:val="00546480"/>
    <w:rsid w:val="00551382"/>
    <w:rsid w:val="005519F2"/>
    <w:rsid w:val="0055209A"/>
    <w:rsid w:val="00553502"/>
    <w:rsid w:val="00554D8D"/>
    <w:rsid w:val="00556E56"/>
    <w:rsid w:val="00556F8D"/>
    <w:rsid w:val="00557129"/>
    <w:rsid w:val="005602AE"/>
    <w:rsid w:val="00560452"/>
    <w:rsid w:val="00560A29"/>
    <w:rsid w:val="005615FC"/>
    <w:rsid w:val="00565B5A"/>
    <w:rsid w:val="0056716C"/>
    <w:rsid w:val="00567B4E"/>
    <w:rsid w:val="00573136"/>
    <w:rsid w:val="00581711"/>
    <w:rsid w:val="00586A69"/>
    <w:rsid w:val="00595130"/>
    <w:rsid w:val="005978CD"/>
    <w:rsid w:val="005A0AC5"/>
    <w:rsid w:val="005A1B22"/>
    <w:rsid w:val="005A7071"/>
    <w:rsid w:val="005B1ACA"/>
    <w:rsid w:val="005B2221"/>
    <w:rsid w:val="005B548A"/>
    <w:rsid w:val="005B55E4"/>
    <w:rsid w:val="005B5AFE"/>
    <w:rsid w:val="005B6265"/>
    <w:rsid w:val="005C169B"/>
    <w:rsid w:val="005C33F1"/>
    <w:rsid w:val="005C40B6"/>
    <w:rsid w:val="005C7087"/>
    <w:rsid w:val="005D0036"/>
    <w:rsid w:val="005D257A"/>
    <w:rsid w:val="005D2C47"/>
    <w:rsid w:val="005D2FD5"/>
    <w:rsid w:val="005D4753"/>
    <w:rsid w:val="005E0D3B"/>
    <w:rsid w:val="005E12EB"/>
    <w:rsid w:val="005E5805"/>
    <w:rsid w:val="005E5F05"/>
    <w:rsid w:val="005E6877"/>
    <w:rsid w:val="005E6CD8"/>
    <w:rsid w:val="005E7D13"/>
    <w:rsid w:val="005F01E3"/>
    <w:rsid w:val="005F0292"/>
    <w:rsid w:val="005F1D29"/>
    <w:rsid w:val="005F2A2E"/>
    <w:rsid w:val="005F3E88"/>
    <w:rsid w:val="00601A80"/>
    <w:rsid w:val="0060284A"/>
    <w:rsid w:val="0060510E"/>
    <w:rsid w:val="00607492"/>
    <w:rsid w:val="0061060E"/>
    <w:rsid w:val="00612AAA"/>
    <w:rsid w:val="0062044D"/>
    <w:rsid w:val="00622A24"/>
    <w:rsid w:val="00623C66"/>
    <w:rsid w:val="00623F3C"/>
    <w:rsid w:val="006247D8"/>
    <w:rsid w:val="00624ACC"/>
    <w:rsid w:val="00630270"/>
    <w:rsid w:val="0063457F"/>
    <w:rsid w:val="00634594"/>
    <w:rsid w:val="0063480F"/>
    <w:rsid w:val="006363F8"/>
    <w:rsid w:val="00642BB1"/>
    <w:rsid w:val="00643826"/>
    <w:rsid w:val="006438F5"/>
    <w:rsid w:val="006457D0"/>
    <w:rsid w:val="00645D8D"/>
    <w:rsid w:val="00647C4C"/>
    <w:rsid w:val="00650484"/>
    <w:rsid w:val="0065108A"/>
    <w:rsid w:val="0065158E"/>
    <w:rsid w:val="00660406"/>
    <w:rsid w:val="0066139B"/>
    <w:rsid w:val="0066150F"/>
    <w:rsid w:val="0066293C"/>
    <w:rsid w:val="00663349"/>
    <w:rsid w:val="00663842"/>
    <w:rsid w:val="00670EB8"/>
    <w:rsid w:val="006711D8"/>
    <w:rsid w:val="00671845"/>
    <w:rsid w:val="00671FCA"/>
    <w:rsid w:val="0067284A"/>
    <w:rsid w:val="00675E84"/>
    <w:rsid w:val="0067719E"/>
    <w:rsid w:val="00677F2E"/>
    <w:rsid w:val="0068336C"/>
    <w:rsid w:val="0068356B"/>
    <w:rsid w:val="00683D28"/>
    <w:rsid w:val="0069063D"/>
    <w:rsid w:val="00691FD3"/>
    <w:rsid w:val="00692EEC"/>
    <w:rsid w:val="00694682"/>
    <w:rsid w:val="0069528E"/>
    <w:rsid w:val="006964CD"/>
    <w:rsid w:val="00697104"/>
    <w:rsid w:val="0069751F"/>
    <w:rsid w:val="006975DC"/>
    <w:rsid w:val="006A199F"/>
    <w:rsid w:val="006A1ED8"/>
    <w:rsid w:val="006A292F"/>
    <w:rsid w:val="006A7E61"/>
    <w:rsid w:val="006B212C"/>
    <w:rsid w:val="006B425F"/>
    <w:rsid w:val="006B510E"/>
    <w:rsid w:val="006C2475"/>
    <w:rsid w:val="006C4E41"/>
    <w:rsid w:val="006C50AF"/>
    <w:rsid w:val="006C5405"/>
    <w:rsid w:val="006C697F"/>
    <w:rsid w:val="006C76A8"/>
    <w:rsid w:val="006D3480"/>
    <w:rsid w:val="006D53D7"/>
    <w:rsid w:val="006D5C29"/>
    <w:rsid w:val="006E02C5"/>
    <w:rsid w:val="006E0D17"/>
    <w:rsid w:val="006E10FD"/>
    <w:rsid w:val="006E1220"/>
    <w:rsid w:val="006E20C6"/>
    <w:rsid w:val="006E332E"/>
    <w:rsid w:val="006E3D35"/>
    <w:rsid w:val="006E3E38"/>
    <w:rsid w:val="006E46FE"/>
    <w:rsid w:val="006E7E83"/>
    <w:rsid w:val="006F4E0E"/>
    <w:rsid w:val="006F649F"/>
    <w:rsid w:val="006F6AF1"/>
    <w:rsid w:val="00703191"/>
    <w:rsid w:val="00707C67"/>
    <w:rsid w:val="00711629"/>
    <w:rsid w:val="00711D83"/>
    <w:rsid w:val="00713CFC"/>
    <w:rsid w:val="0072007C"/>
    <w:rsid w:val="007201F7"/>
    <w:rsid w:val="00722187"/>
    <w:rsid w:val="00722732"/>
    <w:rsid w:val="00723394"/>
    <w:rsid w:val="00725531"/>
    <w:rsid w:val="00727873"/>
    <w:rsid w:val="00727FC6"/>
    <w:rsid w:val="0073015A"/>
    <w:rsid w:val="00730FFB"/>
    <w:rsid w:val="00734261"/>
    <w:rsid w:val="007348F1"/>
    <w:rsid w:val="00741C90"/>
    <w:rsid w:val="007425D3"/>
    <w:rsid w:val="007430C7"/>
    <w:rsid w:val="00744808"/>
    <w:rsid w:val="00746C5C"/>
    <w:rsid w:val="00751379"/>
    <w:rsid w:val="0075688E"/>
    <w:rsid w:val="007579AF"/>
    <w:rsid w:val="0076041D"/>
    <w:rsid w:val="007618B6"/>
    <w:rsid w:val="00762051"/>
    <w:rsid w:val="00764DCD"/>
    <w:rsid w:val="00766DB9"/>
    <w:rsid w:val="00767050"/>
    <w:rsid w:val="00767E79"/>
    <w:rsid w:val="0077002D"/>
    <w:rsid w:val="007733F7"/>
    <w:rsid w:val="00774876"/>
    <w:rsid w:val="00775542"/>
    <w:rsid w:val="007759D2"/>
    <w:rsid w:val="00776DC4"/>
    <w:rsid w:val="0077776A"/>
    <w:rsid w:val="00781780"/>
    <w:rsid w:val="00781F70"/>
    <w:rsid w:val="007830E0"/>
    <w:rsid w:val="0078348E"/>
    <w:rsid w:val="007845FC"/>
    <w:rsid w:val="00785114"/>
    <w:rsid w:val="007856CB"/>
    <w:rsid w:val="007876BC"/>
    <w:rsid w:val="00792590"/>
    <w:rsid w:val="007929F3"/>
    <w:rsid w:val="00792FA1"/>
    <w:rsid w:val="007A061F"/>
    <w:rsid w:val="007A072C"/>
    <w:rsid w:val="007A08A6"/>
    <w:rsid w:val="007A098E"/>
    <w:rsid w:val="007A1D74"/>
    <w:rsid w:val="007A2E53"/>
    <w:rsid w:val="007A51C6"/>
    <w:rsid w:val="007A61F0"/>
    <w:rsid w:val="007B2967"/>
    <w:rsid w:val="007B5A59"/>
    <w:rsid w:val="007C4A66"/>
    <w:rsid w:val="007C655F"/>
    <w:rsid w:val="007C773F"/>
    <w:rsid w:val="007C7844"/>
    <w:rsid w:val="007D0A81"/>
    <w:rsid w:val="007D27D7"/>
    <w:rsid w:val="007E1B06"/>
    <w:rsid w:val="007E1DD4"/>
    <w:rsid w:val="007E2D7D"/>
    <w:rsid w:val="007E5789"/>
    <w:rsid w:val="007E627E"/>
    <w:rsid w:val="007F2BDF"/>
    <w:rsid w:val="0080052E"/>
    <w:rsid w:val="00805673"/>
    <w:rsid w:val="0080579C"/>
    <w:rsid w:val="008069CD"/>
    <w:rsid w:val="00810674"/>
    <w:rsid w:val="00811EFB"/>
    <w:rsid w:val="008120AE"/>
    <w:rsid w:val="008132C4"/>
    <w:rsid w:val="00813309"/>
    <w:rsid w:val="00813F33"/>
    <w:rsid w:val="008153A8"/>
    <w:rsid w:val="00816005"/>
    <w:rsid w:val="00820103"/>
    <w:rsid w:val="00822A68"/>
    <w:rsid w:val="0082352F"/>
    <w:rsid w:val="0082548B"/>
    <w:rsid w:val="008258B4"/>
    <w:rsid w:val="00825B7A"/>
    <w:rsid w:val="00826DCF"/>
    <w:rsid w:val="00830D7E"/>
    <w:rsid w:val="0083120F"/>
    <w:rsid w:val="008312E5"/>
    <w:rsid w:val="008343C6"/>
    <w:rsid w:val="008354A0"/>
    <w:rsid w:val="008364BE"/>
    <w:rsid w:val="0083651E"/>
    <w:rsid w:val="008370AB"/>
    <w:rsid w:val="00840BFD"/>
    <w:rsid w:val="00841580"/>
    <w:rsid w:val="00841677"/>
    <w:rsid w:val="008416BD"/>
    <w:rsid w:val="00841CCD"/>
    <w:rsid w:val="00844707"/>
    <w:rsid w:val="00850316"/>
    <w:rsid w:val="0085072A"/>
    <w:rsid w:val="00857090"/>
    <w:rsid w:val="00857E3C"/>
    <w:rsid w:val="00863133"/>
    <w:rsid w:val="0086401E"/>
    <w:rsid w:val="008664ED"/>
    <w:rsid w:val="008669F4"/>
    <w:rsid w:val="00870B99"/>
    <w:rsid w:val="0087753E"/>
    <w:rsid w:val="0088169C"/>
    <w:rsid w:val="00883B3D"/>
    <w:rsid w:val="00884A06"/>
    <w:rsid w:val="00886AD1"/>
    <w:rsid w:val="00887EA2"/>
    <w:rsid w:val="00893B4B"/>
    <w:rsid w:val="008953BA"/>
    <w:rsid w:val="00895FAD"/>
    <w:rsid w:val="00896AF5"/>
    <w:rsid w:val="008A2F59"/>
    <w:rsid w:val="008A445C"/>
    <w:rsid w:val="008A4CAA"/>
    <w:rsid w:val="008A597C"/>
    <w:rsid w:val="008A68D9"/>
    <w:rsid w:val="008A6D60"/>
    <w:rsid w:val="008A78BF"/>
    <w:rsid w:val="008A7BD9"/>
    <w:rsid w:val="008B10E7"/>
    <w:rsid w:val="008B11DF"/>
    <w:rsid w:val="008B1541"/>
    <w:rsid w:val="008B18A9"/>
    <w:rsid w:val="008B33ED"/>
    <w:rsid w:val="008B70B4"/>
    <w:rsid w:val="008C2BF1"/>
    <w:rsid w:val="008C4B62"/>
    <w:rsid w:val="008C6E5D"/>
    <w:rsid w:val="008C72F7"/>
    <w:rsid w:val="008C75D7"/>
    <w:rsid w:val="008C7F82"/>
    <w:rsid w:val="008D1541"/>
    <w:rsid w:val="008D6C3F"/>
    <w:rsid w:val="008E087E"/>
    <w:rsid w:val="008E1B04"/>
    <w:rsid w:val="008E2334"/>
    <w:rsid w:val="008E3734"/>
    <w:rsid w:val="008E4DA6"/>
    <w:rsid w:val="008E6243"/>
    <w:rsid w:val="008F0AD7"/>
    <w:rsid w:val="008F5D89"/>
    <w:rsid w:val="008F60E0"/>
    <w:rsid w:val="0090063F"/>
    <w:rsid w:val="00900A36"/>
    <w:rsid w:val="00901CB0"/>
    <w:rsid w:val="00901E29"/>
    <w:rsid w:val="009042BA"/>
    <w:rsid w:val="00907A01"/>
    <w:rsid w:val="00911BEA"/>
    <w:rsid w:val="00911C89"/>
    <w:rsid w:val="00912877"/>
    <w:rsid w:val="00913C43"/>
    <w:rsid w:val="00913EC6"/>
    <w:rsid w:val="00914EE6"/>
    <w:rsid w:val="00917CCE"/>
    <w:rsid w:val="00920CD6"/>
    <w:rsid w:val="009217E5"/>
    <w:rsid w:val="00923F3C"/>
    <w:rsid w:val="00924290"/>
    <w:rsid w:val="0092477F"/>
    <w:rsid w:val="0092554D"/>
    <w:rsid w:val="00927487"/>
    <w:rsid w:val="00932B76"/>
    <w:rsid w:val="00932BFE"/>
    <w:rsid w:val="00935CE4"/>
    <w:rsid w:val="00937ACA"/>
    <w:rsid w:val="009422E0"/>
    <w:rsid w:val="0094358C"/>
    <w:rsid w:val="00943CDB"/>
    <w:rsid w:val="009442E6"/>
    <w:rsid w:val="00946435"/>
    <w:rsid w:val="0094689B"/>
    <w:rsid w:val="00950559"/>
    <w:rsid w:val="0095265A"/>
    <w:rsid w:val="009535E4"/>
    <w:rsid w:val="009543D5"/>
    <w:rsid w:val="009567E4"/>
    <w:rsid w:val="00956B22"/>
    <w:rsid w:val="0096266D"/>
    <w:rsid w:val="009632E8"/>
    <w:rsid w:val="00963885"/>
    <w:rsid w:val="00963B6C"/>
    <w:rsid w:val="009655A2"/>
    <w:rsid w:val="0097062F"/>
    <w:rsid w:val="00971DF5"/>
    <w:rsid w:val="009728E8"/>
    <w:rsid w:val="009730EC"/>
    <w:rsid w:val="0097405E"/>
    <w:rsid w:val="0097422F"/>
    <w:rsid w:val="00974A05"/>
    <w:rsid w:val="00976C35"/>
    <w:rsid w:val="00976C61"/>
    <w:rsid w:val="00977316"/>
    <w:rsid w:val="00982F91"/>
    <w:rsid w:val="00985B68"/>
    <w:rsid w:val="00990E03"/>
    <w:rsid w:val="0099195D"/>
    <w:rsid w:val="009920EE"/>
    <w:rsid w:val="00992DF5"/>
    <w:rsid w:val="00993BFD"/>
    <w:rsid w:val="00995ECC"/>
    <w:rsid w:val="0099622A"/>
    <w:rsid w:val="00996371"/>
    <w:rsid w:val="00997952"/>
    <w:rsid w:val="00997C34"/>
    <w:rsid w:val="00997C7E"/>
    <w:rsid w:val="009A09B2"/>
    <w:rsid w:val="009A6065"/>
    <w:rsid w:val="009A6157"/>
    <w:rsid w:val="009A7470"/>
    <w:rsid w:val="009A7A2B"/>
    <w:rsid w:val="009B0DCA"/>
    <w:rsid w:val="009B2A97"/>
    <w:rsid w:val="009B2E8A"/>
    <w:rsid w:val="009B4841"/>
    <w:rsid w:val="009B59BA"/>
    <w:rsid w:val="009B5C53"/>
    <w:rsid w:val="009B62A0"/>
    <w:rsid w:val="009C2405"/>
    <w:rsid w:val="009C283C"/>
    <w:rsid w:val="009C4223"/>
    <w:rsid w:val="009C45F0"/>
    <w:rsid w:val="009C4847"/>
    <w:rsid w:val="009C4D32"/>
    <w:rsid w:val="009D1028"/>
    <w:rsid w:val="009D24E6"/>
    <w:rsid w:val="009D5174"/>
    <w:rsid w:val="009D68E4"/>
    <w:rsid w:val="009D6FE3"/>
    <w:rsid w:val="009E078A"/>
    <w:rsid w:val="009E0846"/>
    <w:rsid w:val="009E5451"/>
    <w:rsid w:val="009E5E15"/>
    <w:rsid w:val="009E6BB9"/>
    <w:rsid w:val="009F1718"/>
    <w:rsid w:val="009F1F4C"/>
    <w:rsid w:val="009F2764"/>
    <w:rsid w:val="009F3B3D"/>
    <w:rsid w:val="009F439F"/>
    <w:rsid w:val="009F4D3C"/>
    <w:rsid w:val="009F78DC"/>
    <w:rsid w:val="00A00DFE"/>
    <w:rsid w:val="00A01181"/>
    <w:rsid w:val="00A01FAE"/>
    <w:rsid w:val="00A13211"/>
    <w:rsid w:val="00A14374"/>
    <w:rsid w:val="00A163DC"/>
    <w:rsid w:val="00A2076D"/>
    <w:rsid w:val="00A24897"/>
    <w:rsid w:val="00A2588C"/>
    <w:rsid w:val="00A274B1"/>
    <w:rsid w:val="00A31485"/>
    <w:rsid w:val="00A31B18"/>
    <w:rsid w:val="00A32087"/>
    <w:rsid w:val="00A34057"/>
    <w:rsid w:val="00A34491"/>
    <w:rsid w:val="00A3566F"/>
    <w:rsid w:val="00A41EBE"/>
    <w:rsid w:val="00A451FA"/>
    <w:rsid w:val="00A45361"/>
    <w:rsid w:val="00A5328B"/>
    <w:rsid w:val="00A54699"/>
    <w:rsid w:val="00A54713"/>
    <w:rsid w:val="00A5723D"/>
    <w:rsid w:val="00A57CF8"/>
    <w:rsid w:val="00A57E78"/>
    <w:rsid w:val="00A6081B"/>
    <w:rsid w:val="00A64995"/>
    <w:rsid w:val="00A66EAF"/>
    <w:rsid w:val="00A67DCC"/>
    <w:rsid w:val="00A703E9"/>
    <w:rsid w:val="00A7086D"/>
    <w:rsid w:val="00A7163D"/>
    <w:rsid w:val="00A72F69"/>
    <w:rsid w:val="00A73257"/>
    <w:rsid w:val="00A74EE5"/>
    <w:rsid w:val="00A7605B"/>
    <w:rsid w:val="00A76834"/>
    <w:rsid w:val="00A81630"/>
    <w:rsid w:val="00A81E36"/>
    <w:rsid w:val="00A85D7D"/>
    <w:rsid w:val="00A86730"/>
    <w:rsid w:val="00A91952"/>
    <w:rsid w:val="00A93C34"/>
    <w:rsid w:val="00A94E87"/>
    <w:rsid w:val="00A95AEB"/>
    <w:rsid w:val="00A97032"/>
    <w:rsid w:val="00AA0AEA"/>
    <w:rsid w:val="00AA51CA"/>
    <w:rsid w:val="00AB29E2"/>
    <w:rsid w:val="00AB61A1"/>
    <w:rsid w:val="00AB62BD"/>
    <w:rsid w:val="00AC0C32"/>
    <w:rsid w:val="00AC58C2"/>
    <w:rsid w:val="00AD0305"/>
    <w:rsid w:val="00AD1740"/>
    <w:rsid w:val="00AD5662"/>
    <w:rsid w:val="00AD58A0"/>
    <w:rsid w:val="00AD61F0"/>
    <w:rsid w:val="00AD6773"/>
    <w:rsid w:val="00AE0561"/>
    <w:rsid w:val="00AE3989"/>
    <w:rsid w:val="00AE3F30"/>
    <w:rsid w:val="00AE416A"/>
    <w:rsid w:val="00AE49AC"/>
    <w:rsid w:val="00AE637E"/>
    <w:rsid w:val="00AF03A4"/>
    <w:rsid w:val="00AF2D7A"/>
    <w:rsid w:val="00AF3E96"/>
    <w:rsid w:val="00AF4A38"/>
    <w:rsid w:val="00AF6A17"/>
    <w:rsid w:val="00AF7A19"/>
    <w:rsid w:val="00B00A71"/>
    <w:rsid w:val="00B01CC6"/>
    <w:rsid w:val="00B029D2"/>
    <w:rsid w:val="00B04E31"/>
    <w:rsid w:val="00B05DF3"/>
    <w:rsid w:val="00B062E8"/>
    <w:rsid w:val="00B103D2"/>
    <w:rsid w:val="00B10F0A"/>
    <w:rsid w:val="00B111F9"/>
    <w:rsid w:val="00B128C9"/>
    <w:rsid w:val="00B12DA0"/>
    <w:rsid w:val="00B14D78"/>
    <w:rsid w:val="00B16ED6"/>
    <w:rsid w:val="00B174F3"/>
    <w:rsid w:val="00B20A93"/>
    <w:rsid w:val="00B22443"/>
    <w:rsid w:val="00B2447D"/>
    <w:rsid w:val="00B26352"/>
    <w:rsid w:val="00B3029A"/>
    <w:rsid w:val="00B31929"/>
    <w:rsid w:val="00B32D09"/>
    <w:rsid w:val="00B34555"/>
    <w:rsid w:val="00B415C5"/>
    <w:rsid w:val="00B44F19"/>
    <w:rsid w:val="00B455E2"/>
    <w:rsid w:val="00B47FE4"/>
    <w:rsid w:val="00B54015"/>
    <w:rsid w:val="00B56B87"/>
    <w:rsid w:val="00B57CD7"/>
    <w:rsid w:val="00B62266"/>
    <w:rsid w:val="00B64594"/>
    <w:rsid w:val="00B6533A"/>
    <w:rsid w:val="00B7054D"/>
    <w:rsid w:val="00B70BB9"/>
    <w:rsid w:val="00B70C11"/>
    <w:rsid w:val="00B752E0"/>
    <w:rsid w:val="00B77987"/>
    <w:rsid w:val="00B77ADD"/>
    <w:rsid w:val="00B8432E"/>
    <w:rsid w:val="00B85DB9"/>
    <w:rsid w:val="00B90F52"/>
    <w:rsid w:val="00B9242C"/>
    <w:rsid w:val="00B94D8D"/>
    <w:rsid w:val="00BA0E49"/>
    <w:rsid w:val="00BA2BE5"/>
    <w:rsid w:val="00BA45BC"/>
    <w:rsid w:val="00BA46D3"/>
    <w:rsid w:val="00BA79C9"/>
    <w:rsid w:val="00BB529B"/>
    <w:rsid w:val="00BC21CC"/>
    <w:rsid w:val="00BC3313"/>
    <w:rsid w:val="00BC55B2"/>
    <w:rsid w:val="00BC5773"/>
    <w:rsid w:val="00BD0A35"/>
    <w:rsid w:val="00BD3017"/>
    <w:rsid w:val="00BD31B8"/>
    <w:rsid w:val="00BD4B6D"/>
    <w:rsid w:val="00BD5439"/>
    <w:rsid w:val="00BD71E8"/>
    <w:rsid w:val="00BE0F52"/>
    <w:rsid w:val="00BE2AFC"/>
    <w:rsid w:val="00BE31B8"/>
    <w:rsid w:val="00BE4C6D"/>
    <w:rsid w:val="00BE4F0F"/>
    <w:rsid w:val="00BE636F"/>
    <w:rsid w:val="00BE7685"/>
    <w:rsid w:val="00BF1B23"/>
    <w:rsid w:val="00BF3607"/>
    <w:rsid w:val="00BF460E"/>
    <w:rsid w:val="00BF5C2D"/>
    <w:rsid w:val="00BF6277"/>
    <w:rsid w:val="00BF761A"/>
    <w:rsid w:val="00BF7E7F"/>
    <w:rsid w:val="00C00430"/>
    <w:rsid w:val="00C0169D"/>
    <w:rsid w:val="00C01E53"/>
    <w:rsid w:val="00C14C9A"/>
    <w:rsid w:val="00C17FBB"/>
    <w:rsid w:val="00C2300D"/>
    <w:rsid w:val="00C23028"/>
    <w:rsid w:val="00C23232"/>
    <w:rsid w:val="00C309E3"/>
    <w:rsid w:val="00C32AAF"/>
    <w:rsid w:val="00C32E70"/>
    <w:rsid w:val="00C33887"/>
    <w:rsid w:val="00C345B0"/>
    <w:rsid w:val="00C36C96"/>
    <w:rsid w:val="00C401CF"/>
    <w:rsid w:val="00C41A83"/>
    <w:rsid w:val="00C45FD5"/>
    <w:rsid w:val="00C46190"/>
    <w:rsid w:val="00C4621E"/>
    <w:rsid w:val="00C502BC"/>
    <w:rsid w:val="00C50F32"/>
    <w:rsid w:val="00C51FFA"/>
    <w:rsid w:val="00C52364"/>
    <w:rsid w:val="00C55305"/>
    <w:rsid w:val="00C570AC"/>
    <w:rsid w:val="00C57171"/>
    <w:rsid w:val="00C60857"/>
    <w:rsid w:val="00C63FA7"/>
    <w:rsid w:val="00C6702E"/>
    <w:rsid w:val="00C67923"/>
    <w:rsid w:val="00C67EDC"/>
    <w:rsid w:val="00C67F75"/>
    <w:rsid w:val="00C71669"/>
    <w:rsid w:val="00C71A2C"/>
    <w:rsid w:val="00C72123"/>
    <w:rsid w:val="00C72E2F"/>
    <w:rsid w:val="00C74E1C"/>
    <w:rsid w:val="00C758EB"/>
    <w:rsid w:val="00C77BA0"/>
    <w:rsid w:val="00C77C16"/>
    <w:rsid w:val="00C802CE"/>
    <w:rsid w:val="00C80F8A"/>
    <w:rsid w:val="00C834F2"/>
    <w:rsid w:val="00C85F6B"/>
    <w:rsid w:val="00C902AA"/>
    <w:rsid w:val="00C9088A"/>
    <w:rsid w:val="00C932E9"/>
    <w:rsid w:val="00C94FE5"/>
    <w:rsid w:val="00CA18F6"/>
    <w:rsid w:val="00CA1C2E"/>
    <w:rsid w:val="00CA5BA1"/>
    <w:rsid w:val="00CA5BE3"/>
    <w:rsid w:val="00CB04B8"/>
    <w:rsid w:val="00CB1486"/>
    <w:rsid w:val="00CB1993"/>
    <w:rsid w:val="00CB1AE1"/>
    <w:rsid w:val="00CB1D89"/>
    <w:rsid w:val="00CB415E"/>
    <w:rsid w:val="00CB41A2"/>
    <w:rsid w:val="00CB7FC5"/>
    <w:rsid w:val="00CC200A"/>
    <w:rsid w:val="00CC412A"/>
    <w:rsid w:val="00CC533F"/>
    <w:rsid w:val="00CC71A0"/>
    <w:rsid w:val="00CC7521"/>
    <w:rsid w:val="00CD034D"/>
    <w:rsid w:val="00CD18A4"/>
    <w:rsid w:val="00CD3228"/>
    <w:rsid w:val="00CD3E20"/>
    <w:rsid w:val="00CD47C9"/>
    <w:rsid w:val="00CE3806"/>
    <w:rsid w:val="00CE5A23"/>
    <w:rsid w:val="00CE5BFD"/>
    <w:rsid w:val="00CE5C3B"/>
    <w:rsid w:val="00CF142D"/>
    <w:rsid w:val="00CF24C2"/>
    <w:rsid w:val="00CF62FA"/>
    <w:rsid w:val="00CF6784"/>
    <w:rsid w:val="00CF7E3F"/>
    <w:rsid w:val="00D0105E"/>
    <w:rsid w:val="00D011B9"/>
    <w:rsid w:val="00D05C5E"/>
    <w:rsid w:val="00D1324B"/>
    <w:rsid w:val="00D133D6"/>
    <w:rsid w:val="00D14FEB"/>
    <w:rsid w:val="00D15F12"/>
    <w:rsid w:val="00D168C1"/>
    <w:rsid w:val="00D23B28"/>
    <w:rsid w:val="00D25319"/>
    <w:rsid w:val="00D261C3"/>
    <w:rsid w:val="00D33A20"/>
    <w:rsid w:val="00D348BC"/>
    <w:rsid w:val="00D371B0"/>
    <w:rsid w:val="00D41B19"/>
    <w:rsid w:val="00D42037"/>
    <w:rsid w:val="00D45733"/>
    <w:rsid w:val="00D45A40"/>
    <w:rsid w:val="00D462F0"/>
    <w:rsid w:val="00D474E2"/>
    <w:rsid w:val="00D47FF0"/>
    <w:rsid w:val="00D50676"/>
    <w:rsid w:val="00D5179E"/>
    <w:rsid w:val="00D51EB5"/>
    <w:rsid w:val="00D535C9"/>
    <w:rsid w:val="00D5444E"/>
    <w:rsid w:val="00D5566A"/>
    <w:rsid w:val="00D62B02"/>
    <w:rsid w:val="00D64A28"/>
    <w:rsid w:val="00D65984"/>
    <w:rsid w:val="00D736F2"/>
    <w:rsid w:val="00D74745"/>
    <w:rsid w:val="00D7765E"/>
    <w:rsid w:val="00D778AF"/>
    <w:rsid w:val="00D77E66"/>
    <w:rsid w:val="00D80933"/>
    <w:rsid w:val="00D82228"/>
    <w:rsid w:val="00D82506"/>
    <w:rsid w:val="00D82679"/>
    <w:rsid w:val="00D9033B"/>
    <w:rsid w:val="00D905DB"/>
    <w:rsid w:val="00D90C17"/>
    <w:rsid w:val="00D91C9D"/>
    <w:rsid w:val="00D93C66"/>
    <w:rsid w:val="00D944CF"/>
    <w:rsid w:val="00D94826"/>
    <w:rsid w:val="00D96B33"/>
    <w:rsid w:val="00D96D0B"/>
    <w:rsid w:val="00D97302"/>
    <w:rsid w:val="00D97ABE"/>
    <w:rsid w:val="00DA066A"/>
    <w:rsid w:val="00DA0CB9"/>
    <w:rsid w:val="00DA1974"/>
    <w:rsid w:val="00DA3513"/>
    <w:rsid w:val="00DA76F3"/>
    <w:rsid w:val="00DB0061"/>
    <w:rsid w:val="00DB2A2F"/>
    <w:rsid w:val="00DB5461"/>
    <w:rsid w:val="00DC08F8"/>
    <w:rsid w:val="00DC53AB"/>
    <w:rsid w:val="00DC59C3"/>
    <w:rsid w:val="00DC783F"/>
    <w:rsid w:val="00DD1D82"/>
    <w:rsid w:val="00DD3BC9"/>
    <w:rsid w:val="00DD4619"/>
    <w:rsid w:val="00DD6056"/>
    <w:rsid w:val="00DD68E6"/>
    <w:rsid w:val="00DD7598"/>
    <w:rsid w:val="00DD7790"/>
    <w:rsid w:val="00DE2044"/>
    <w:rsid w:val="00DE2FE2"/>
    <w:rsid w:val="00DE3B13"/>
    <w:rsid w:val="00DE4A7C"/>
    <w:rsid w:val="00DE7A7B"/>
    <w:rsid w:val="00DF0902"/>
    <w:rsid w:val="00DF23D9"/>
    <w:rsid w:val="00DF3A1C"/>
    <w:rsid w:val="00DF3ED0"/>
    <w:rsid w:val="00DF463A"/>
    <w:rsid w:val="00DF5CD2"/>
    <w:rsid w:val="00E00A6C"/>
    <w:rsid w:val="00E01DD1"/>
    <w:rsid w:val="00E0573D"/>
    <w:rsid w:val="00E07CDD"/>
    <w:rsid w:val="00E1182D"/>
    <w:rsid w:val="00E12637"/>
    <w:rsid w:val="00E12A86"/>
    <w:rsid w:val="00E142A6"/>
    <w:rsid w:val="00E20541"/>
    <w:rsid w:val="00E2129F"/>
    <w:rsid w:val="00E2266F"/>
    <w:rsid w:val="00E24C32"/>
    <w:rsid w:val="00E24EC3"/>
    <w:rsid w:val="00E255A2"/>
    <w:rsid w:val="00E32E73"/>
    <w:rsid w:val="00E32ED1"/>
    <w:rsid w:val="00E36B15"/>
    <w:rsid w:val="00E40EED"/>
    <w:rsid w:val="00E424CA"/>
    <w:rsid w:val="00E516DC"/>
    <w:rsid w:val="00E54FAC"/>
    <w:rsid w:val="00E57CA0"/>
    <w:rsid w:val="00E62276"/>
    <w:rsid w:val="00E62A41"/>
    <w:rsid w:val="00E63D96"/>
    <w:rsid w:val="00E64469"/>
    <w:rsid w:val="00E64D25"/>
    <w:rsid w:val="00E658A8"/>
    <w:rsid w:val="00E65E3D"/>
    <w:rsid w:val="00E67C0A"/>
    <w:rsid w:val="00E70019"/>
    <w:rsid w:val="00E705B2"/>
    <w:rsid w:val="00E709CE"/>
    <w:rsid w:val="00E73EBD"/>
    <w:rsid w:val="00E76E62"/>
    <w:rsid w:val="00E775E8"/>
    <w:rsid w:val="00E8001E"/>
    <w:rsid w:val="00E82F50"/>
    <w:rsid w:val="00E83F1D"/>
    <w:rsid w:val="00E844C7"/>
    <w:rsid w:val="00E84D16"/>
    <w:rsid w:val="00E84EA3"/>
    <w:rsid w:val="00E85B15"/>
    <w:rsid w:val="00E85D54"/>
    <w:rsid w:val="00E85EA5"/>
    <w:rsid w:val="00E93B87"/>
    <w:rsid w:val="00E9566B"/>
    <w:rsid w:val="00E97258"/>
    <w:rsid w:val="00EA05C6"/>
    <w:rsid w:val="00EA16DD"/>
    <w:rsid w:val="00EA282F"/>
    <w:rsid w:val="00EA4210"/>
    <w:rsid w:val="00EA4A13"/>
    <w:rsid w:val="00EA5E08"/>
    <w:rsid w:val="00EB0706"/>
    <w:rsid w:val="00EB0F93"/>
    <w:rsid w:val="00EB1E47"/>
    <w:rsid w:val="00EB3B7B"/>
    <w:rsid w:val="00EB523B"/>
    <w:rsid w:val="00EB5835"/>
    <w:rsid w:val="00EC04B5"/>
    <w:rsid w:val="00EC1996"/>
    <w:rsid w:val="00EC216C"/>
    <w:rsid w:val="00EC2EF6"/>
    <w:rsid w:val="00EC4940"/>
    <w:rsid w:val="00ED0A4A"/>
    <w:rsid w:val="00ED376C"/>
    <w:rsid w:val="00ED3C42"/>
    <w:rsid w:val="00ED71EA"/>
    <w:rsid w:val="00ED78DC"/>
    <w:rsid w:val="00ED7946"/>
    <w:rsid w:val="00EE0B84"/>
    <w:rsid w:val="00EE1580"/>
    <w:rsid w:val="00EE1B81"/>
    <w:rsid w:val="00EE2F0A"/>
    <w:rsid w:val="00EE46C1"/>
    <w:rsid w:val="00EE4834"/>
    <w:rsid w:val="00EE4DAE"/>
    <w:rsid w:val="00EE53A4"/>
    <w:rsid w:val="00EE55CF"/>
    <w:rsid w:val="00EE7659"/>
    <w:rsid w:val="00EE7C56"/>
    <w:rsid w:val="00EF0ECA"/>
    <w:rsid w:val="00EF25C0"/>
    <w:rsid w:val="00EF34ED"/>
    <w:rsid w:val="00EF72DD"/>
    <w:rsid w:val="00F00A4B"/>
    <w:rsid w:val="00F04442"/>
    <w:rsid w:val="00F044EA"/>
    <w:rsid w:val="00F0460C"/>
    <w:rsid w:val="00F05689"/>
    <w:rsid w:val="00F064B3"/>
    <w:rsid w:val="00F06CD4"/>
    <w:rsid w:val="00F07261"/>
    <w:rsid w:val="00F07745"/>
    <w:rsid w:val="00F12A6A"/>
    <w:rsid w:val="00F15BB5"/>
    <w:rsid w:val="00F22366"/>
    <w:rsid w:val="00F23116"/>
    <w:rsid w:val="00F23F7D"/>
    <w:rsid w:val="00F243C2"/>
    <w:rsid w:val="00F24C4E"/>
    <w:rsid w:val="00F26000"/>
    <w:rsid w:val="00F304F3"/>
    <w:rsid w:val="00F33B99"/>
    <w:rsid w:val="00F36D0E"/>
    <w:rsid w:val="00F36F01"/>
    <w:rsid w:val="00F37275"/>
    <w:rsid w:val="00F37E87"/>
    <w:rsid w:val="00F408C8"/>
    <w:rsid w:val="00F41670"/>
    <w:rsid w:val="00F53FD0"/>
    <w:rsid w:val="00F544A9"/>
    <w:rsid w:val="00F54BF6"/>
    <w:rsid w:val="00F56EF7"/>
    <w:rsid w:val="00F579BC"/>
    <w:rsid w:val="00F61F37"/>
    <w:rsid w:val="00F639B2"/>
    <w:rsid w:val="00F641F8"/>
    <w:rsid w:val="00F649D8"/>
    <w:rsid w:val="00F65144"/>
    <w:rsid w:val="00F659A5"/>
    <w:rsid w:val="00F67039"/>
    <w:rsid w:val="00F673FE"/>
    <w:rsid w:val="00F67DAC"/>
    <w:rsid w:val="00F74B78"/>
    <w:rsid w:val="00F766A7"/>
    <w:rsid w:val="00F771BF"/>
    <w:rsid w:val="00F77ED0"/>
    <w:rsid w:val="00F85156"/>
    <w:rsid w:val="00F853F2"/>
    <w:rsid w:val="00F91055"/>
    <w:rsid w:val="00F935E9"/>
    <w:rsid w:val="00F955DF"/>
    <w:rsid w:val="00FA5B15"/>
    <w:rsid w:val="00FA7687"/>
    <w:rsid w:val="00FB1D7D"/>
    <w:rsid w:val="00FB1ED1"/>
    <w:rsid w:val="00FB412C"/>
    <w:rsid w:val="00FC2D2F"/>
    <w:rsid w:val="00FC4E32"/>
    <w:rsid w:val="00FC5DF6"/>
    <w:rsid w:val="00FC61CF"/>
    <w:rsid w:val="00FD0A53"/>
    <w:rsid w:val="00FD0A8F"/>
    <w:rsid w:val="00FD168A"/>
    <w:rsid w:val="00FD1B43"/>
    <w:rsid w:val="00FD2FE6"/>
    <w:rsid w:val="00FD3E7F"/>
    <w:rsid w:val="00FD42DE"/>
    <w:rsid w:val="00FD4363"/>
    <w:rsid w:val="00FD4975"/>
    <w:rsid w:val="00FE0617"/>
    <w:rsid w:val="00FE4238"/>
    <w:rsid w:val="00FE6052"/>
    <w:rsid w:val="00FE6116"/>
    <w:rsid w:val="00FE64D4"/>
    <w:rsid w:val="00FE6DF4"/>
    <w:rsid w:val="00FF28E4"/>
    <w:rsid w:val="00FF4AAB"/>
    <w:rsid w:val="00FF58A2"/>
    <w:rsid w:val="00FF61EC"/>
    <w:rsid w:val="00FF78B5"/>
    <w:rsid w:val="00FF7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52F5"/>
  <w15:docId w15:val="{F802549E-B42B-4ED2-A042-2C82DD78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 w:type="table" w:styleId="ae">
    <w:name w:val="Table Grid"/>
    <w:basedOn w:val="a1"/>
    <w:uiPriority w:val="39"/>
    <w:rsid w:val="004F337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4987">
      <w:bodyDiv w:val="1"/>
      <w:marLeft w:val="0"/>
      <w:marRight w:val="0"/>
      <w:marTop w:val="0"/>
      <w:marBottom w:val="0"/>
      <w:divBdr>
        <w:top w:val="none" w:sz="0" w:space="0" w:color="auto"/>
        <w:left w:val="none" w:sz="0" w:space="0" w:color="auto"/>
        <w:bottom w:val="none" w:sz="0" w:space="0" w:color="auto"/>
        <w:right w:val="none" w:sz="0" w:space="0" w:color="auto"/>
      </w:divBdr>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349762">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26254314">
      <w:bodyDiv w:val="1"/>
      <w:marLeft w:val="0"/>
      <w:marRight w:val="0"/>
      <w:marTop w:val="0"/>
      <w:marBottom w:val="0"/>
      <w:divBdr>
        <w:top w:val="none" w:sz="0" w:space="0" w:color="auto"/>
        <w:left w:val="none" w:sz="0" w:space="0" w:color="auto"/>
        <w:bottom w:val="none" w:sz="0" w:space="0" w:color="auto"/>
        <w:right w:val="none" w:sz="0" w:space="0" w:color="auto"/>
      </w:divBdr>
      <w:divsChild>
        <w:div w:id="1277443121">
          <w:marLeft w:val="0"/>
          <w:marRight w:val="0"/>
          <w:marTop w:val="0"/>
          <w:marBottom w:val="0"/>
          <w:divBdr>
            <w:top w:val="none" w:sz="0" w:space="0" w:color="auto"/>
            <w:left w:val="none" w:sz="0" w:space="0" w:color="auto"/>
            <w:bottom w:val="none" w:sz="0" w:space="0" w:color="auto"/>
            <w:right w:val="none" w:sz="0" w:space="0" w:color="auto"/>
          </w:divBdr>
          <w:divsChild>
            <w:div w:id="1042828585">
              <w:marLeft w:val="0"/>
              <w:marRight w:val="0"/>
              <w:marTop w:val="0"/>
              <w:marBottom w:val="0"/>
              <w:divBdr>
                <w:top w:val="none" w:sz="0" w:space="0" w:color="auto"/>
                <w:left w:val="none" w:sz="0" w:space="0" w:color="auto"/>
                <w:bottom w:val="none" w:sz="0" w:space="0" w:color="auto"/>
                <w:right w:val="none" w:sz="0" w:space="0" w:color="auto"/>
              </w:divBdr>
              <w:divsChild>
                <w:div w:id="1584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3172">
          <w:marLeft w:val="0"/>
          <w:marRight w:val="0"/>
          <w:marTop w:val="0"/>
          <w:marBottom w:val="0"/>
          <w:divBdr>
            <w:top w:val="none" w:sz="0" w:space="0" w:color="auto"/>
            <w:left w:val="none" w:sz="0" w:space="0" w:color="auto"/>
            <w:bottom w:val="none" w:sz="0" w:space="0" w:color="auto"/>
            <w:right w:val="none" w:sz="0" w:space="0" w:color="auto"/>
          </w:divBdr>
          <w:divsChild>
            <w:div w:id="1451049298">
              <w:marLeft w:val="0"/>
              <w:marRight w:val="0"/>
              <w:marTop w:val="0"/>
              <w:marBottom w:val="0"/>
              <w:divBdr>
                <w:top w:val="none" w:sz="0" w:space="0" w:color="auto"/>
                <w:left w:val="none" w:sz="0" w:space="0" w:color="auto"/>
                <w:bottom w:val="none" w:sz="0" w:space="0" w:color="auto"/>
                <w:right w:val="none" w:sz="0" w:space="0" w:color="auto"/>
              </w:divBdr>
              <w:divsChild>
                <w:div w:id="1218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942683947">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32940417">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338386997">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64758115">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24016025">
      <w:bodyDiv w:val="1"/>
      <w:marLeft w:val="0"/>
      <w:marRight w:val="0"/>
      <w:marTop w:val="0"/>
      <w:marBottom w:val="0"/>
      <w:divBdr>
        <w:top w:val="none" w:sz="0" w:space="0" w:color="auto"/>
        <w:left w:val="none" w:sz="0" w:space="0" w:color="auto"/>
        <w:bottom w:val="none" w:sz="0" w:space="0" w:color="auto"/>
        <w:right w:val="none" w:sz="0" w:space="0" w:color="auto"/>
      </w:divBdr>
      <w:divsChild>
        <w:div w:id="42605645">
          <w:marLeft w:val="0"/>
          <w:marRight w:val="0"/>
          <w:marTop w:val="0"/>
          <w:marBottom w:val="0"/>
          <w:divBdr>
            <w:top w:val="none" w:sz="0" w:space="0" w:color="auto"/>
            <w:left w:val="none" w:sz="0" w:space="0" w:color="auto"/>
            <w:bottom w:val="none" w:sz="0" w:space="0" w:color="auto"/>
            <w:right w:val="none" w:sz="0" w:space="0" w:color="auto"/>
          </w:divBdr>
          <w:divsChild>
            <w:div w:id="850418251">
              <w:marLeft w:val="0"/>
              <w:marRight w:val="0"/>
              <w:marTop w:val="0"/>
              <w:marBottom w:val="0"/>
              <w:divBdr>
                <w:top w:val="none" w:sz="0" w:space="0" w:color="auto"/>
                <w:left w:val="none" w:sz="0" w:space="0" w:color="auto"/>
                <w:bottom w:val="none" w:sz="0" w:space="0" w:color="auto"/>
                <w:right w:val="none" w:sz="0" w:space="0" w:color="auto"/>
              </w:divBdr>
            </w:div>
          </w:divsChild>
        </w:div>
        <w:div w:id="1987121081">
          <w:marLeft w:val="0"/>
          <w:marRight w:val="0"/>
          <w:marTop w:val="0"/>
          <w:marBottom w:val="0"/>
          <w:divBdr>
            <w:top w:val="none" w:sz="0" w:space="0" w:color="auto"/>
            <w:left w:val="none" w:sz="0" w:space="0" w:color="auto"/>
            <w:bottom w:val="none" w:sz="0" w:space="0" w:color="auto"/>
            <w:right w:val="none" w:sz="0" w:space="0" w:color="auto"/>
          </w:divBdr>
          <w:divsChild>
            <w:div w:id="1397624472">
              <w:marLeft w:val="0"/>
              <w:marRight w:val="0"/>
              <w:marTop w:val="0"/>
              <w:marBottom w:val="0"/>
              <w:divBdr>
                <w:top w:val="none" w:sz="0" w:space="0" w:color="auto"/>
                <w:left w:val="none" w:sz="0" w:space="0" w:color="auto"/>
                <w:bottom w:val="none" w:sz="0" w:space="0" w:color="auto"/>
                <w:right w:val="none" w:sz="0" w:space="0" w:color="auto"/>
              </w:divBdr>
            </w:div>
          </w:divsChild>
        </w:div>
        <w:div w:id="898982631">
          <w:marLeft w:val="0"/>
          <w:marRight w:val="0"/>
          <w:marTop w:val="0"/>
          <w:marBottom w:val="0"/>
          <w:divBdr>
            <w:top w:val="none" w:sz="0" w:space="0" w:color="auto"/>
            <w:left w:val="none" w:sz="0" w:space="0" w:color="auto"/>
            <w:bottom w:val="none" w:sz="0" w:space="0" w:color="auto"/>
            <w:right w:val="none" w:sz="0" w:space="0" w:color="auto"/>
          </w:divBdr>
          <w:divsChild>
            <w:div w:id="1176848874">
              <w:marLeft w:val="0"/>
              <w:marRight w:val="0"/>
              <w:marTop w:val="0"/>
              <w:marBottom w:val="0"/>
              <w:divBdr>
                <w:top w:val="none" w:sz="0" w:space="0" w:color="auto"/>
                <w:left w:val="none" w:sz="0" w:space="0" w:color="auto"/>
                <w:bottom w:val="none" w:sz="0" w:space="0" w:color="auto"/>
                <w:right w:val="none" w:sz="0" w:space="0" w:color="auto"/>
              </w:divBdr>
            </w:div>
          </w:divsChild>
        </w:div>
        <w:div w:id="1310591422">
          <w:marLeft w:val="0"/>
          <w:marRight w:val="0"/>
          <w:marTop w:val="0"/>
          <w:marBottom w:val="0"/>
          <w:divBdr>
            <w:top w:val="none" w:sz="0" w:space="0" w:color="auto"/>
            <w:left w:val="none" w:sz="0" w:space="0" w:color="auto"/>
            <w:bottom w:val="none" w:sz="0" w:space="0" w:color="auto"/>
            <w:right w:val="none" w:sz="0" w:space="0" w:color="auto"/>
          </w:divBdr>
          <w:divsChild>
            <w:div w:id="16353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6729">
      <w:bodyDiv w:val="1"/>
      <w:marLeft w:val="0"/>
      <w:marRight w:val="0"/>
      <w:marTop w:val="0"/>
      <w:marBottom w:val="0"/>
      <w:divBdr>
        <w:top w:val="none" w:sz="0" w:space="0" w:color="auto"/>
        <w:left w:val="none" w:sz="0" w:space="0" w:color="auto"/>
        <w:bottom w:val="none" w:sz="0" w:space="0" w:color="auto"/>
        <w:right w:val="none" w:sz="0" w:space="0" w:color="auto"/>
      </w:divBdr>
    </w:div>
    <w:div w:id="172760591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9C771-F79B-4F20-AFFA-D08908136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19388</Words>
  <Characters>11052</Characters>
  <Application>Microsoft Office Word</Application>
  <DocSecurity>0</DocSecurity>
  <Lines>92</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4</cp:revision>
  <cp:lastPrinted>2024-10-23T10:51:00Z</cp:lastPrinted>
  <dcterms:created xsi:type="dcterms:W3CDTF">2024-10-25T11:29:00Z</dcterms:created>
  <dcterms:modified xsi:type="dcterms:W3CDTF">2024-10-28T13:29:00Z</dcterms:modified>
</cp:coreProperties>
</file>