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  <w:lang w:val="ru-RU" w:eastAsia="ru-RU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B776DD" w:rsidP="00832C23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615764">
        <w:rPr>
          <w:color w:val="000000"/>
          <w:sz w:val="26"/>
          <w:szCs w:val="26"/>
        </w:rPr>
        <w:t>5</w:t>
      </w:r>
      <w:r w:rsidR="009A41ED">
        <w:rPr>
          <w:color w:val="000000"/>
          <w:sz w:val="26"/>
          <w:szCs w:val="26"/>
        </w:rPr>
        <w:t xml:space="preserve"> лютого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>
        <w:rPr>
          <w:color w:val="000000"/>
          <w:sz w:val="26"/>
          <w:szCs w:val="26"/>
        </w:rPr>
        <w:t xml:space="preserve">               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832C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C23" w:rsidRPr="0014610E" w:rsidRDefault="00832C23" w:rsidP="00832C23">
      <w:pPr>
        <w:pStyle w:val="a3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Р І Ш Е Н </w:t>
      </w:r>
      <w:proofErr w:type="spellStart"/>
      <w:r w:rsidRPr="0014610E">
        <w:rPr>
          <w:color w:val="000000"/>
          <w:sz w:val="26"/>
          <w:szCs w:val="26"/>
        </w:rPr>
        <w:t>Н</w:t>
      </w:r>
      <w:proofErr w:type="spellEnd"/>
      <w:r w:rsidRPr="0014610E">
        <w:rPr>
          <w:color w:val="000000"/>
          <w:sz w:val="26"/>
          <w:szCs w:val="26"/>
        </w:rPr>
        <w:t xml:space="preserve"> Я № </w:t>
      </w:r>
      <w:r w:rsidR="009B438D" w:rsidRPr="009B438D">
        <w:rPr>
          <w:color w:val="000000"/>
          <w:sz w:val="26"/>
          <w:szCs w:val="26"/>
          <w:u w:val="single"/>
        </w:rPr>
        <w:t>179/дс-24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 w:rsidRPr="00CC592B">
        <w:rPr>
          <w:color w:val="000000"/>
          <w:sz w:val="26"/>
          <w:szCs w:val="26"/>
        </w:rPr>
        <w:t xml:space="preserve">тимчасової </w:t>
      </w:r>
      <w:r w:rsidRPr="00CC592B">
        <w:rPr>
          <w:color w:val="000000"/>
          <w:sz w:val="26"/>
          <w:szCs w:val="26"/>
        </w:rPr>
        <w:t>колегії: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головуючого – </w:t>
      </w:r>
      <w:r w:rsidR="00270BA1" w:rsidRPr="00CC592B">
        <w:rPr>
          <w:color w:val="000000"/>
          <w:sz w:val="26"/>
          <w:szCs w:val="26"/>
        </w:rPr>
        <w:t>Віталія ГАЦЕЛЮКА</w:t>
      </w:r>
      <w:r w:rsidR="00A25F2F">
        <w:rPr>
          <w:color w:val="000000"/>
          <w:sz w:val="26"/>
          <w:szCs w:val="26"/>
        </w:rPr>
        <w:t xml:space="preserve"> </w:t>
      </w:r>
      <w:r w:rsidR="00A25F2F" w:rsidRPr="00CC592B">
        <w:rPr>
          <w:color w:val="000000"/>
          <w:sz w:val="26"/>
          <w:szCs w:val="26"/>
        </w:rPr>
        <w:t>(доповідач)</w:t>
      </w:r>
      <w:r w:rsidR="00367D1E" w:rsidRPr="00CC592B">
        <w:rPr>
          <w:color w:val="000000"/>
          <w:sz w:val="26"/>
          <w:szCs w:val="26"/>
        </w:rPr>
        <w:t>,</w:t>
      </w:r>
      <w:r w:rsidR="00270BA1" w:rsidRPr="00CC592B">
        <w:rPr>
          <w:color w:val="000000"/>
          <w:sz w:val="26"/>
          <w:szCs w:val="26"/>
        </w:rPr>
        <w:t xml:space="preserve"> 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членів Комісії: </w:t>
      </w:r>
      <w:r w:rsidR="00270BA1" w:rsidRPr="00CC592B">
        <w:rPr>
          <w:color w:val="000000"/>
          <w:sz w:val="26"/>
          <w:szCs w:val="26"/>
        </w:rPr>
        <w:t>Олега КОЛІУША</w:t>
      </w:r>
      <w:r w:rsidRPr="00CC592B">
        <w:rPr>
          <w:color w:val="000000"/>
          <w:sz w:val="26"/>
          <w:szCs w:val="26"/>
        </w:rPr>
        <w:t xml:space="preserve">, </w:t>
      </w:r>
      <w:r w:rsidR="00270BA1" w:rsidRPr="00CC592B">
        <w:rPr>
          <w:color w:val="000000"/>
          <w:sz w:val="26"/>
          <w:szCs w:val="26"/>
        </w:rPr>
        <w:t>Руслана МЕЛЬНИКА</w:t>
      </w:r>
      <w:r w:rsidRPr="00CC592B">
        <w:rPr>
          <w:color w:val="000000"/>
          <w:sz w:val="26"/>
          <w:szCs w:val="26"/>
        </w:rPr>
        <w:t>,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D74FF0" w:rsidRDefault="00D74FF0" w:rsidP="00D74F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із </w:t>
      </w:r>
      <w:r w:rsidR="000E23B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Пилипчуком Миколою Миколайовичем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переможцем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конкурсу на зайняття вакантних посад суддів місцевих судів, оголошеного рішенням Комісії </w:t>
      </w:r>
      <w:r w:rsidR="000D37C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br/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0D37C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вересня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</w:t>
      </w:r>
      <w:r w:rsidR="000D37C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року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№ 95/зп-23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BC21F7" w:rsidRPr="00D74FF0" w:rsidRDefault="00BC21F7" w:rsidP="00D74F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CC592B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CC592B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D74FF0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Pr="00D74FF0" w:rsidRDefault="000E23B1" w:rsidP="00CC592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Пилипчук Микола Миколайович</w:t>
      </w:r>
      <w:r w:rsidR="00787CAF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3A49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__________</w:t>
      </w:r>
      <w:bookmarkStart w:id="0" w:name="_GoBack"/>
      <w:bookmarkEnd w:id="0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787CAF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ин</w:t>
      </w:r>
      <w:r w:rsidR="004F79B3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D74FF0" w:rsidRDefault="00367D1E" w:rsidP="00D74F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74FF0">
        <w:rPr>
          <w:rFonts w:ascii="Times New Roman" w:hAnsi="Times New Roman" w:cs="Times New Roman"/>
          <w:sz w:val="26"/>
          <w:szCs w:val="26"/>
        </w:rPr>
        <w:t xml:space="preserve">У </w:t>
      </w:r>
      <w:r w:rsidR="00A25F2F">
        <w:rPr>
          <w:rFonts w:ascii="Times New Roman" w:hAnsi="Times New Roman" w:cs="Times New Roman"/>
          <w:sz w:val="26"/>
          <w:szCs w:val="26"/>
        </w:rPr>
        <w:t>200</w:t>
      </w:r>
      <w:r w:rsidR="003D6A1B" w:rsidRPr="009B438D">
        <w:rPr>
          <w:rFonts w:ascii="Times New Roman" w:hAnsi="Times New Roman" w:cs="Times New Roman"/>
          <w:sz w:val="26"/>
          <w:szCs w:val="26"/>
        </w:rPr>
        <w:t>8</w:t>
      </w:r>
      <w:r w:rsidRPr="00D74FF0">
        <w:rPr>
          <w:rFonts w:ascii="Times New Roman" w:hAnsi="Times New Roman" w:cs="Times New Roman"/>
          <w:sz w:val="26"/>
          <w:szCs w:val="26"/>
        </w:rPr>
        <w:t xml:space="preserve"> році </w:t>
      </w:r>
      <w:r w:rsidR="003D6A1B">
        <w:rPr>
          <w:rFonts w:ascii="Times New Roman" w:hAnsi="Times New Roman" w:cs="Times New Roman"/>
          <w:sz w:val="26"/>
          <w:szCs w:val="26"/>
        </w:rPr>
        <w:t>Пилипчук М.М.</w:t>
      </w:r>
      <w:r w:rsidR="008C00C6" w:rsidRPr="00D74FF0">
        <w:rPr>
          <w:rFonts w:ascii="Times New Roman" w:hAnsi="Times New Roman" w:cs="Times New Roman"/>
          <w:sz w:val="26"/>
          <w:szCs w:val="26"/>
        </w:rPr>
        <w:t xml:space="preserve"> </w:t>
      </w:r>
      <w:r w:rsidR="004C52D9" w:rsidRPr="004C52D9">
        <w:rPr>
          <w:rFonts w:ascii="Times New Roman" w:hAnsi="Times New Roman" w:cs="Times New Roman"/>
          <w:color w:val="000000"/>
          <w:sz w:val="26"/>
          <w:szCs w:val="26"/>
        </w:rPr>
        <w:t>закінчи</w:t>
      </w:r>
      <w:r w:rsidR="003D6A1B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4C52D9" w:rsidRPr="004C52D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D6A1B">
        <w:rPr>
          <w:rFonts w:ascii="Times New Roman" w:hAnsi="Times New Roman" w:cs="Times New Roman"/>
          <w:color w:val="000000"/>
          <w:sz w:val="26"/>
          <w:szCs w:val="26"/>
        </w:rPr>
        <w:t>Київський національний університет імені Тараса Шевченка</w:t>
      </w:r>
      <w:r w:rsidR="00A25F2F">
        <w:rPr>
          <w:rFonts w:ascii="Times New Roman" w:hAnsi="Times New Roman" w:cs="Times New Roman"/>
          <w:color w:val="000000"/>
          <w:sz w:val="26"/>
          <w:szCs w:val="26"/>
        </w:rPr>
        <w:t>, отрима</w:t>
      </w:r>
      <w:r w:rsidR="003D6A1B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D74FF0" w:rsidRPr="00D74FF0">
        <w:rPr>
          <w:rFonts w:ascii="Times New Roman" w:hAnsi="Times New Roman" w:cs="Times New Roman"/>
          <w:color w:val="000000"/>
          <w:sz w:val="26"/>
          <w:szCs w:val="26"/>
        </w:rPr>
        <w:t xml:space="preserve"> повну вищу освіту з</w:t>
      </w:r>
      <w:r w:rsidR="00A25F2F">
        <w:rPr>
          <w:rFonts w:ascii="Times New Roman" w:hAnsi="Times New Roman" w:cs="Times New Roman"/>
          <w:color w:val="000000"/>
          <w:sz w:val="26"/>
          <w:szCs w:val="26"/>
        </w:rPr>
        <w:t>а спеціальністю «Правознавство», здобу</w:t>
      </w:r>
      <w:r w:rsidR="003D6A1B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D74FF0" w:rsidRPr="00D74FF0">
        <w:rPr>
          <w:rFonts w:ascii="Times New Roman" w:hAnsi="Times New Roman" w:cs="Times New Roman"/>
          <w:color w:val="000000"/>
          <w:sz w:val="26"/>
          <w:szCs w:val="26"/>
        </w:rPr>
        <w:t xml:space="preserve"> кваліфікацію </w:t>
      </w:r>
      <w:r w:rsidR="003D6A1B">
        <w:rPr>
          <w:rFonts w:ascii="Times New Roman" w:hAnsi="Times New Roman" w:cs="Times New Roman"/>
          <w:color w:val="000000"/>
          <w:sz w:val="26"/>
          <w:szCs w:val="26"/>
        </w:rPr>
        <w:t>магістра права</w:t>
      </w:r>
      <w:r w:rsidR="00D74FF0" w:rsidRPr="00D74FF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816625" w:rsidRPr="00D74FF0" w:rsidRDefault="00832C23" w:rsidP="00D74F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3D6A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Пилипчук М.М.</w:t>
      </w:r>
      <w:r w:rsidR="009F3A2C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3D6A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першого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Стаж професійної діяльності у сфері права становить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 Вищої кваліфікаційної комісії суддів України від 14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вересня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="009B438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CC592B" w:rsidRDefault="003D6A1B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18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жовтня 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A25F2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надійшла заява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Пилипчука М.М.</w:t>
      </w:r>
      <w:r w:rsidR="00D3446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яка відповідає вимогам статті 69 Закону України «Про судоустрій і статус суддів», перебуває </w:t>
      </w:r>
      <w:r w:rsidR="001144F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r w:rsidR="003D6A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Пилипчука М.М.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передано на розгляд члену Комісії </w:t>
      </w:r>
      <w:proofErr w:type="spellStart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Гацелюку</w:t>
      </w:r>
      <w:proofErr w:type="spellEnd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В.О.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Рішенням Комісії від 01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2023 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№ </w:t>
      </w:r>
      <w:r w:rsidR="007B71C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7/дс-23</w:t>
      </w:r>
      <w:r w:rsidR="008C00C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3D6A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Пилипчук</w:t>
      </w:r>
      <w:r w:rsidR="00BC21F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</w:t>
      </w:r>
      <w:r w:rsidR="003D6A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М.М.</w:t>
      </w:r>
      <w:r w:rsidR="008C00C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вересня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</w:t>
      </w:r>
      <w:r w:rsidR="009B438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95/зп-23 конкурсі.</w:t>
      </w:r>
    </w:p>
    <w:p w:rsidR="00816625" w:rsidRPr="00CC592B" w:rsidRDefault="007B71CF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№ 1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ійному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рейтинг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судів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 межах конкурсу, оголошеного рішенням Комісії </w:t>
      </w:r>
      <w:r w:rsidR="00CC592B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br/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 14</w:t>
      </w:r>
      <w:r w:rsidR="008D2E2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вересня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року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№ 95/зп-23.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Зокрема, визначено рейтинг кандидатів на посаду судді </w:t>
      </w:r>
      <w:r w:rsidR="003D6A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Лубенського</w:t>
      </w:r>
      <w:r w:rsidR="0098347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3D6A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міськ</w:t>
      </w:r>
      <w:r w:rsidR="00B776D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районного суду </w:t>
      </w:r>
      <w:r w:rsidR="003D6A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Полтавської</w:t>
      </w:r>
      <w:r w:rsidR="00B776D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області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r w:rsidR="003D6A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Пилипчук М.М.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7F5AF4" w:rsidRPr="009B438D" w:rsidRDefault="007F5AF4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січня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3/зп-24</w:t>
      </w:r>
      <w:r w:rsidRPr="00CC592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утворено тимчасові колегії Комісії для проведення співбесід та надання рекомендацій в </w:t>
      </w:r>
      <w:r w:rsidR="009F3A2C"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B776D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</w:t>
      </w:r>
      <w:r w:rsidR="00D3446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лютого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2024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проведено співбесіду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3D6A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Пилипчуком М.М.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hyperlink r:id="rId8" w:anchor="n1587" w:history="1">
        <w:r w:rsidRPr="00CC592B">
          <w:rPr>
            <w:rFonts w:ascii="Times New Roman" w:eastAsia="Times New Roman" w:hAnsi="Times New Roman" w:cs="Times New Roman"/>
            <w:color w:val="000000"/>
            <w:sz w:val="26"/>
            <w:szCs w:val="26"/>
            <w:shd w:val="clear" w:color="auto" w:fill="FFFFFF"/>
            <w:lang w:eastAsia="uk-UA"/>
          </w:rPr>
          <w:t>розділу XII</w:t>
        </w:r>
      </w:hyperlink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«Про судоустрій і статус суддів» (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далі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–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Закон) Вища кваліфікаційна комісія суддів України завершує конкурс на зайняття вакантних посад суддів місцевих судів, оголошений рішенням Комісії від 14</w:t>
      </w:r>
      <w:r w:rsidR="00BC21F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вересня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="00BC21F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№ 95/зп-23, за правилами, які діють після набрання чинності 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CC592B" w:rsidRDefault="006852F3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9B3495" w:rsidRPr="005E5B18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</w:pPr>
      <w:r w:rsidRPr="005E5B1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5E5B1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 w:rsidRPr="005E5B1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5E5B1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</w:p>
    <w:p w:rsidR="00816625" w:rsidRPr="00CC592B" w:rsidRDefault="00CA3845" w:rsidP="009B3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CC592B" w:rsidRDefault="00CA384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CC592B" w:rsidRDefault="005524AC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CC592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обґрунтовані сумніви </w:t>
      </w:r>
      <w:r w:rsidR="00CC592B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ним етичних норм,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CC592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3D6A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Пилипчуком М.М.</w:t>
      </w:r>
      <w:r w:rsidR="00F35D5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його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кандидата для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3D6A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Лубенського</w:t>
      </w:r>
      <w:r w:rsidR="008D2E22" w:rsidRPr="008D2E2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3D6A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міськ</w:t>
      </w:r>
      <w:r w:rsidR="008D2E22" w:rsidRPr="008D2E2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районного суду </w:t>
      </w:r>
      <w:r w:rsidR="003D6A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Полтавської</w:t>
      </w:r>
      <w:r w:rsidR="00D3446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D2E22" w:rsidRPr="008D2E2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області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BC21F7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93, 101 Закону України «Про судоустрій і статус суддів», Вища кваліфікаційна комісія суддів України </w:t>
      </w:r>
      <w:r w:rsidR="00B776D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одноголосно</w:t>
      </w:r>
    </w:p>
    <w:p w:rsidR="00816625" w:rsidRPr="00CC592B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CC592B" w:rsidRDefault="00816625" w:rsidP="00816625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CC592B" w:rsidRDefault="00816625" w:rsidP="00816625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D74FF0" w:rsidRPr="00D74FF0" w:rsidRDefault="00D74FF0" w:rsidP="00D7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рекомендувати призначити </w:t>
      </w:r>
      <w:r w:rsidR="003D6A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Пилипчука Миколу Миколайовича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посаду судді </w:t>
      </w:r>
      <w:r w:rsidR="003D6A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Лубенського</w:t>
      </w:r>
      <w:r w:rsidR="00FF6D3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3D6A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міськ</w:t>
      </w:r>
      <w:r w:rsidR="00F35D5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районного суду </w:t>
      </w:r>
      <w:r w:rsidR="003D6A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Полтавської</w:t>
      </w:r>
      <w:r w:rsidR="00F35D5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області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816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B0154" w:rsidRDefault="000B0154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630DF4" w:rsidRDefault="00832C23" w:rsidP="008D2E22">
      <w:pPr>
        <w:pStyle w:val="rtejustify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Головуючий </w:t>
      </w:r>
      <w:r w:rsidR="00270BA1" w:rsidRPr="00CC592B">
        <w:rPr>
          <w:rStyle w:val="apple-tab-span"/>
          <w:color w:val="000000"/>
          <w:sz w:val="26"/>
          <w:szCs w:val="26"/>
        </w:rPr>
        <w:tab/>
      </w:r>
      <w:r w:rsidR="00630DF4">
        <w:rPr>
          <w:rStyle w:val="apple-tab-span"/>
          <w:color w:val="000000"/>
          <w:sz w:val="26"/>
          <w:szCs w:val="26"/>
        </w:rPr>
        <w:tab/>
      </w:r>
      <w:r w:rsidR="00630DF4">
        <w:rPr>
          <w:rStyle w:val="apple-tab-span"/>
          <w:color w:val="000000"/>
          <w:sz w:val="26"/>
          <w:szCs w:val="26"/>
        </w:rPr>
        <w:tab/>
      </w:r>
      <w:r w:rsidR="00630DF4">
        <w:rPr>
          <w:rStyle w:val="apple-tab-span"/>
          <w:color w:val="000000"/>
          <w:sz w:val="26"/>
          <w:szCs w:val="26"/>
        </w:rPr>
        <w:tab/>
      </w:r>
      <w:r w:rsidR="00630DF4">
        <w:rPr>
          <w:rStyle w:val="apple-tab-span"/>
          <w:color w:val="000000"/>
          <w:sz w:val="26"/>
          <w:szCs w:val="26"/>
        </w:rPr>
        <w:tab/>
      </w:r>
      <w:r w:rsidR="00630DF4">
        <w:rPr>
          <w:rStyle w:val="apple-tab-span"/>
          <w:color w:val="000000"/>
          <w:sz w:val="26"/>
          <w:szCs w:val="26"/>
        </w:rPr>
        <w:tab/>
      </w:r>
      <w:r w:rsidR="00630DF4">
        <w:rPr>
          <w:rStyle w:val="apple-tab-span"/>
          <w:color w:val="000000"/>
          <w:sz w:val="26"/>
          <w:szCs w:val="26"/>
        </w:rPr>
        <w:tab/>
      </w:r>
      <w:r w:rsidR="00630DF4">
        <w:rPr>
          <w:rStyle w:val="apple-tab-span"/>
          <w:color w:val="000000"/>
          <w:sz w:val="26"/>
          <w:szCs w:val="26"/>
        </w:rPr>
        <w:tab/>
      </w:r>
      <w:r w:rsidR="00270BA1" w:rsidRPr="00CC592B">
        <w:rPr>
          <w:color w:val="000000"/>
          <w:sz w:val="26"/>
          <w:szCs w:val="26"/>
        </w:rPr>
        <w:t>Віталій ГАЦЕЛЮК</w:t>
      </w:r>
    </w:p>
    <w:p w:rsidR="00832C23" w:rsidRPr="00CC592B" w:rsidRDefault="00630DF4" w:rsidP="00630DF4">
      <w:pPr>
        <w:pStyle w:val="rtejustify"/>
        <w:shd w:val="clear" w:color="auto" w:fill="FFFFFF"/>
        <w:spacing w:before="0" w:beforeAutospacing="0" w:after="240" w:afterAutospacing="0" w:line="276" w:lineRule="auto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>Члени Комісії</w:t>
      </w:r>
      <w:r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270BA1" w:rsidRPr="00CC592B">
        <w:rPr>
          <w:color w:val="000000"/>
          <w:sz w:val="26"/>
          <w:szCs w:val="26"/>
        </w:rPr>
        <w:t>Олег КОЛІУШ</w:t>
      </w:r>
    </w:p>
    <w:p w:rsidR="008D2E22" w:rsidRPr="008D2E22" w:rsidRDefault="00832C23" w:rsidP="008D2E22">
      <w:pPr>
        <w:pStyle w:val="rtejustify"/>
        <w:shd w:val="clear" w:color="auto" w:fill="FFFFFF"/>
        <w:spacing w:before="0" w:beforeAutospacing="0" w:after="240" w:afterAutospacing="0" w:line="276" w:lineRule="auto"/>
        <w:ind w:firstLine="709"/>
        <w:jc w:val="both"/>
        <w:rPr>
          <w:color w:val="1D1D1B"/>
          <w:sz w:val="28"/>
          <w:szCs w:val="28"/>
        </w:rPr>
      </w:pPr>
      <w:r w:rsidRPr="00CC592B">
        <w:rPr>
          <w:rStyle w:val="apple-tab-span"/>
          <w:color w:val="000000"/>
          <w:sz w:val="26"/>
          <w:szCs w:val="26"/>
        </w:rPr>
        <w:tab/>
      </w:r>
      <w:r w:rsidR="00B776DD">
        <w:rPr>
          <w:rStyle w:val="apple-tab-span"/>
          <w:color w:val="000000"/>
          <w:sz w:val="26"/>
          <w:szCs w:val="26"/>
        </w:rPr>
        <w:tab/>
      </w:r>
      <w:r w:rsidR="00B776DD">
        <w:rPr>
          <w:rStyle w:val="apple-tab-span"/>
          <w:color w:val="000000"/>
          <w:sz w:val="26"/>
          <w:szCs w:val="26"/>
        </w:rPr>
        <w:tab/>
      </w:r>
      <w:r w:rsidR="00B776DD">
        <w:rPr>
          <w:rStyle w:val="apple-tab-span"/>
          <w:color w:val="000000"/>
          <w:sz w:val="26"/>
          <w:szCs w:val="26"/>
        </w:rPr>
        <w:tab/>
      </w:r>
      <w:r w:rsidR="00B776DD">
        <w:rPr>
          <w:rStyle w:val="apple-tab-span"/>
          <w:color w:val="000000"/>
          <w:sz w:val="26"/>
          <w:szCs w:val="26"/>
        </w:rPr>
        <w:tab/>
      </w:r>
      <w:r w:rsidR="00B776DD">
        <w:rPr>
          <w:rStyle w:val="apple-tab-span"/>
          <w:color w:val="000000"/>
          <w:sz w:val="26"/>
          <w:szCs w:val="26"/>
        </w:rPr>
        <w:tab/>
      </w:r>
      <w:r w:rsidR="00B776DD">
        <w:rPr>
          <w:rStyle w:val="apple-tab-span"/>
          <w:color w:val="000000"/>
          <w:sz w:val="26"/>
          <w:szCs w:val="26"/>
        </w:rPr>
        <w:tab/>
      </w:r>
      <w:r w:rsidR="00B776DD">
        <w:rPr>
          <w:rStyle w:val="apple-tab-span"/>
          <w:color w:val="000000"/>
          <w:sz w:val="26"/>
          <w:szCs w:val="26"/>
        </w:rPr>
        <w:tab/>
      </w:r>
      <w:r w:rsidR="00B776DD">
        <w:rPr>
          <w:rStyle w:val="apple-tab-span"/>
          <w:color w:val="000000"/>
          <w:sz w:val="26"/>
          <w:szCs w:val="26"/>
        </w:rPr>
        <w:tab/>
      </w:r>
      <w:r w:rsidR="00270BA1" w:rsidRPr="00CC592B">
        <w:rPr>
          <w:color w:val="000000"/>
          <w:sz w:val="26"/>
          <w:szCs w:val="26"/>
        </w:rPr>
        <w:t>Руслан МЕЛЬНИК</w:t>
      </w:r>
    </w:p>
    <w:sectPr w:rsidR="008D2E22" w:rsidRPr="008D2E22" w:rsidSect="00421AB2"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8DE" w:rsidRDefault="005628DE" w:rsidP="00421AB2">
      <w:pPr>
        <w:spacing w:after="0" w:line="240" w:lineRule="auto"/>
      </w:pPr>
      <w:r>
        <w:separator/>
      </w:r>
    </w:p>
  </w:endnote>
  <w:endnote w:type="continuationSeparator" w:id="0">
    <w:p w:rsidR="005628DE" w:rsidRDefault="005628DE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8DE" w:rsidRDefault="005628DE" w:rsidP="00421AB2">
      <w:pPr>
        <w:spacing w:after="0" w:line="240" w:lineRule="auto"/>
      </w:pPr>
      <w:r>
        <w:separator/>
      </w:r>
    </w:p>
  </w:footnote>
  <w:footnote w:type="continuationSeparator" w:id="0">
    <w:p w:rsidR="005628DE" w:rsidRDefault="005628DE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7129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9B5">
          <w:rPr>
            <w:noProof/>
          </w:rPr>
          <w:t>3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44E7E"/>
    <w:rsid w:val="000B0154"/>
    <w:rsid w:val="000C592C"/>
    <w:rsid w:val="000D37C2"/>
    <w:rsid w:val="000E23B1"/>
    <w:rsid w:val="001144F3"/>
    <w:rsid w:val="00130379"/>
    <w:rsid w:val="0016044D"/>
    <w:rsid w:val="00183782"/>
    <w:rsid w:val="001A24D5"/>
    <w:rsid w:val="001C2C0A"/>
    <w:rsid w:val="001D7A2A"/>
    <w:rsid w:val="0021179A"/>
    <w:rsid w:val="00270BA1"/>
    <w:rsid w:val="002714CE"/>
    <w:rsid w:val="00275E7E"/>
    <w:rsid w:val="002D6BF3"/>
    <w:rsid w:val="00367D1E"/>
    <w:rsid w:val="00372AFA"/>
    <w:rsid w:val="00376E58"/>
    <w:rsid w:val="003A49B5"/>
    <w:rsid w:val="003A4E35"/>
    <w:rsid w:val="003B34C1"/>
    <w:rsid w:val="003B45A3"/>
    <w:rsid w:val="003B78D9"/>
    <w:rsid w:val="003D6A1B"/>
    <w:rsid w:val="0041718C"/>
    <w:rsid w:val="00421AB2"/>
    <w:rsid w:val="00422371"/>
    <w:rsid w:val="00422B38"/>
    <w:rsid w:val="004655BE"/>
    <w:rsid w:val="004763C5"/>
    <w:rsid w:val="004C52D9"/>
    <w:rsid w:val="004D62B0"/>
    <w:rsid w:val="004F79B3"/>
    <w:rsid w:val="005378A6"/>
    <w:rsid w:val="005524AC"/>
    <w:rsid w:val="005628DE"/>
    <w:rsid w:val="0059197C"/>
    <w:rsid w:val="005E5B18"/>
    <w:rsid w:val="00615764"/>
    <w:rsid w:val="00630DF4"/>
    <w:rsid w:val="00671A3A"/>
    <w:rsid w:val="006852F3"/>
    <w:rsid w:val="006C2178"/>
    <w:rsid w:val="006D6921"/>
    <w:rsid w:val="006E0F18"/>
    <w:rsid w:val="006F0540"/>
    <w:rsid w:val="007348A4"/>
    <w:rsid w:val="00747C55"/>
    <w:rsid w:val="00763A86"/>
    <w:rsid w:val="00787CAF"/>
    <w:rsid w:val="007A4E89"/>
    <w:rsid w:val="007B4788"/>
    <w:rsid w:val="007B71CF"/>
    <w:rsid w:val="007D12F0"/>
    <w:rsid w:val="007F5AF4"/>
    <w:rsid w:val="00816625"/>
    <w:rsid w:val="00832C23"/>
    <w:rsid w:val="008365AE"/>
    <w:rsid w:val="008C00C6"/>
    <w:rsid w:val="008D2E22"/>
    <w:rsid w:val="00923A66"/>
    <w:rsid w:val="00942D24"/>
    <w:rsid w:val="00983474"/>
    <w:rsid w:val="00987140"/>
    <w:rsid w:val="00992720"/>
    <w:rsid w:val="009A08E1"/>
    <w:rsid w:val="009A41ED"/>
    <w:rsid w:val="009B3495"/>
    <w:rsid w:val="009B438D"/>
    <w:rsid w:val="009F3A2C"/>
    <w:rsid w:val="00A25F2F"/>
    <w:rsid w:val="00A574FF"/>
    <w:rsid w:val="00A907A6"/>
    <w:rsid w:val="00AA33A2"/>
    <w:rsid w:val="00AA703F"/>
    <w:rsid w:val="00AB4665"/>
    <w:rsid w:val="00AC24ED"/>
    <w:rsid w:val="00AD7C69"/>
    <w:rsid w:val="00B10606"/>
    <w:rsid w:val="00B30E02"/>
    <w:rsid w:val="00B57E16"/>
    <w:rsid w:val="00B776DD"/>
    <w:rsid w:val="00B91EF4"/>
    <w:rsid w:val="00BB6D85"/>
    <w:rsid w:val="00BC21F7"/>
    <w:rsid w:val="00C55FA8"/>
    <w:rsid w:val="00C9681A"/>
    <w:rsid w:val="00CA3845"/>
    <w:rsid w:val="00CC47D5"/>
    <w:rsid w:val="00CC592B"/>
    <w:rsid w:val="00CD72BE"/>
    <w:rsid w:val="00D008C9"/>
    <w:rsid w:val="00D3446E"/>
    <w:rsid w:val="00D74FF0"/>
    <w:rsid w:val="00DB6586"/>
    <w:rsid w:val="00E02EAC"/>
    <w:rsid w:val="00E52F41"/>
    <w:rsid w:val="00E55DF7"/>
    <w:rsid w:val="00E772DB"/>
    <w:rsid w:val="00F001CB"/>
    <w:rsid w:val="00F35D54"/>
    <w:rsid w:val="00F3667A"/>
    <w:rsid w:val="00F50CCD"/>
    <w:rsid w:val="00F71607"/>
    <w:rsid w:val="00F80871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  <w:style w:type="paragraph" w:customStyle="1" w:styleId="rtejustify">
    <w:name w:val="rtejustify"/>
    <w:basedOn w:val="a"/>
    <w:rsid w:val="008D2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  <w:style w:type="paragraph" w:customStyle="1" w:styleId="rtejustify">
    <w:name w:val="rtejustify"/>
    <w:basedOn w:val="a"/>
    <w:rsid w:val="008D2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1120</Words>
  <Characters>6385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Проботюк Альона Сергіївна</dc:creator>
  <cp:keywords/>
  <dc:description/>
  <cp:lastModifiedBy>Кириченко Ольга Іванівна</cp:lastModifiedBy>
  <cp:revision>11</cp:revision>
  <cp:lastPrinted>2024-02-02T08:45:00Z</cp:lastPrinted>
  <dcterms:created xsi:type="dcterms:W3CDTF">2024-02-16T08:56:00Z</dcterms:created>
  <dcterms:modified xsi:type="dcterms:W3CDTF">2024-02-28T12:51:00Z</dcterms:modified>
</cp:coreProperties>
</file>