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C6" w:rsidRPr="0005557F" w:rsidRDefault="0005557F" w:rsidP="0005557F">
      <w:pPr>
        <w:jc w:val="center"/>
        <w:rPr>
          <w:rFonts w:ascii="Times New Roman" w:hAnsi="Times New Roman" w:cs="Times New Roman"/>
        </w:rPr>
      </w:pPr>
      <w:r w:rsidRPr="00DA0ED8">
        <w:rPr>
          <w:noProof/>
          <w:color w:val="000000"/>
          <w:sz w:val="28"/>
          <w:szCs w:val="28"/>
          <w:lang w:eastAsia="uk-UA"/>
        </w:rPr>
        <w:drawing>
          <wp:inline distT="0" distB="0" distL="114300" distR="114300" wp14:anchorId="7E025C10" wp14:editId="3B92C80D">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5557F" w:rsidRPr="0005557F" w:rsidRDefault="0005557F" w:rsidP="0005557F">
      <w:pPr>
        <w:pBdr>
          <w:top w:val="nil"/>
          <w:left w:val="nil"/>
          <w:bottom w:val="nil"/>
          <w:right w:val="nil"/>
          <w:between w:val="nil"/>
        </w:pBdr>
        <w:spacing w:line="240" w:lineRule="auto"/>
        <w:ind w:left="2" w:right="57" w:hanging="4"/>
        <w:jc w:val="center"/>
        <w:rPr>
          <w:rFonts w:ascii="Times New Roman" w:hAnsi="Times New Roman" w:cs="Times New Roman"/>
          <w:color w:val="000000"/>
          <w:sz w:val="36"/>
          <w:szCs w:val="36"/>
        </w:rPr>
      </w:pPr>
      <w:r w:rsidRPr="0005557F">
        <w:rPr>
          <w:rFonts w:ascii="Times New Roman" w:hAnsi="Times New Roman" w:cs="Times New Roman"/>
          <w:color w:val="000000"/>
          <w:sz w:val="36"/>
          <w:szCs w:val="36"/>
        </w:rPr>
        <w:t>ВИЩА КВАЛІФІКАЦІЙНА КОМІСІЯ СУДДІВ УКРАЇНИ</w:t>
      </w:r>
    </w:p>
    <w:p w:rsidR="0005557F" w:rsidRPr="0005557F" w:rsidRDefault="0005557F" w:rsidP="0005557F">
      <w:pPr>
        <w:pBdr>
          <w:top w:val="nil"/>
          <w:left w:val="nil"/>
          <w:bottom w:val="nil"/>
          <w:right w:val="nil"/>
          <w:between w:val="nil"/>
        </w:pBdr>
        <w:spacing w:line="240" w:lineRule="auto"/>
        <w:ind w:left="1" w:right="57" w:hanging="3"/>
        <w:jc w:val="center"/>
        <w:rPr>
          <w:rFonts w:ascii="Times New Roman" w:hAnsi="Times New Roman" w:cs="Times New Roman"/>
          <w:color w:val="000000"/>
          <w:sz w:val="28"/>
          <w:szCs w:val="28"/>
        </w:rPr>
      </w:pPr>
    </w:p>
    <w:p w:rsidR="0005557F" w:rsidRPr="0005557F" w:rsidRDefault="00947180" w:rsidP="000F6B28">
      <w:pPr>
        <w:pBdr>
          <w:top w:val="nil"/>
          <w:left w:val="nil"/>
          <w:bottom w:val="nil"/>
          <w:right w:val="nil"/>
          <w:between w:val="nil"/>
        </w:pBdr>
        <w:shd w:val="clear" w:color="auto" w:fill="FFFFFF"/>
        <w:spacing w:line="240" w:lineRule="auto"/>
        <w:ind w:left="-142"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05557F" w:rsidRPr="0005557F">
        <w:rPr>
          <w:rFonts w:ascii="Times New Roman" w:hAnsi="Times New Roman" w:cs="Times New Roman"/>
          <w:color w:val="000000"/>
          <w:sz w:val="26"/>
          <w:szCs w:val="26"/>
        </w:rPr>
        <w:t xml:space="preserve">0 </w:t>
      </w:r>
      <w:r>
        <w:rPr>
          <w:rFonts w:ascii="Times New Roman" w:hAnsi="Times New Roman" w:cs="Times New Roman"/>
          <w:color w:val="000000"/>
          <w:sz w:val="26"/>
          <w:szCs w:val="26"/>
        </w:rPr>
        <w:t>квітня</w:t>
      </w:r>
      <w:r w:rsidR="0005557F" w:rsidRPr="0005557F">
        <w:rPr>
          <w:rFonts w:ascii="Times New Roman" w:hAnsi="Times New Roman" w:cs="Times New Roman"/>
          <w:color w:val="000000"/>
          <w:sz w:val="26"/>
          <w:szCs w:val="26"/>
        </w:rPr>
        <w:t xml:space="preserve"> 2024 року</w:t>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F6B28">
        <w:rPr>
          <w:rFonts w:ascii="Times New Roman" w:hAnsi="Times New Roman" w:cs="Times New Roman"/>
          <w:color w:val="000000"/>
          <w:sz w:val="26"/>
          <w:szCs w:val="26"/>
        </w:rPr>
        <w:tab/>
      </w:r>
      <w:r w:rsidR="000F6B28">
        <w:rPr>
          <w:rFonts w:ascii="Times New Roman" w:hAnsi="Times New Roman" w:cs="Times New Roman"/>
          <w:color w:val="000000"/>
          <w:sz w:val="26"/>
          <w:szCs w:val="26"/>
        </w:rPr>
        <w:tab/>
      </w:r>
      <w:r w:rsidR="000F6B28">
        <w:rPr>
          <w:rFonts w:ascii="Times New Roman" w:hAnsi="Times New Roman" w:cs="Times New Roman"/>
          <w:color w:val="000000"/>
          <w:sz w:val="26"/>
          <w:szCs w:val="26"/>
        </w:rPr>
        <w:tab/>
        <w:t xml:space="preserve">  </w:t>
      </w:r>
      <w:r w:rsidR="0005557F" w:rsidRPr="0005557F">
        <w:rPr>
          <w:rFonts w:ascii="Times New Roman" w:hAnsi="Times New Roman" w:cs="Times New Roman"/>
          <w:color w:val="000000"/>
          <w:sz w:val="26"/>
          <w:szCs w:val="26"/>
        </w:rPr>
        <w:t xml:space="preserve">   м. Київ</w:t>
      </w:r>
    </w:p>
    <w:p w:rsidR="0005557F" w:rsidRPr="0005557F" w:rsidRDefault="0005557F" w:rsidP="000F6B28">
      <w:pPr>
        <w:pBdr>
          <w:top w:val="nil"/>
          <w:left w:val="nil"/>
          <w:bottom w:val="nil"/>
          <w:right w:val="nil"/>
          <w:between w:val="nil"/>
        </w:pBdr>
        <w:shd w:val="clear" w:color="auto" w:fill="FFFFFF"/>
        <w:spacing w:line="240" w:lineRule="auto"/>
        <w:ind w:left="-142" w:hanging="3"/>
        <w:jc w:val="both"/>
        <w:rPr>
          <w:rFonts w:ascii="Times New Roman" w:hAnsi="Times New Roman" w:cs="Times New Roman"/>
          <w:color w:val="000000"/>
          <w:sz w:val="26"/>
          <w:szCs w:val="26"/>
        </w:rPr>
      </w:pPr>
    </w:p>
    <w:p w:rsidR="0005557F" w:rsidRPr="000F6B28" w:rsidRDefault="0005557F" w:rsidP="000F6B28">
      <w:pPr>
        <w:pBdr>
          <w:top w:val="nil"/>
          <w:left w:val="nil"/>
          <w:bottom w:val="nil"/>
          <w:right w:val="nil"/>
          <w:between w:val="nil"/>
        </w:pBdr>
        <w:shd w:val="clear" w:color="auto" w:fill="FFFFFF"/>
        <w:spacing w:line="240" w:lineRule="auto"/>
        <w:ind w:left="-142" w:right="134" w:hanging="3"/>
        <w:jc w:val="center"/>
        <w:rPr>
          <w:rFonts w:ascii="Times New Roman" w:hAnsi="Times New Roman" w:cs="Times New Roman"/>
          <w:color w:val="000000"/>
          <w:sz w:val="26"/>
          <w:szCs w:val="26"/>
          <w:u w:val="single"/>
        </w:rPr>
      </w:pPr>
      <w:r w:rsidRPr="0005557F">
        <w:rPr>
          <w:rFonts w:ascii="Times New Roman" w:hAnsi="Times New Roman" w:cs="Times New Roman"/>
          <w:color w:val="000000"/>
          <w:sz w:val="26"/>
          <w:szCs w:val="26"/>
        </w:rPr>
        <w:t xml:space="preserve">Р І Ш Е Н </w:t>
      </w:r>
      <w:proofErr w:type="spellStart"/>
      <w:r w:rsidRPr="0005557F">
        <w:rPr>
          <w:rFonts w:ascii="Times New Roman" w:hAnsi="Times New Roman" w:cs="Times New Roman"/>
          <w:color w:val="000000"/>
          <w:sz w:val="26"/>
          <w:szCs w:val="26"/>
        </w:rPr>
        <w:t>Н</w:t>
      </w:r>
      <w:proofErr w:type="spellEnd"/>
      <w:r w:rsidRPr="0005557F">
        <w:rPr>
          <w:rFonts w:ascii="Times New Roman" w:hAnsi="Times New Roman" w:cs="Times New Roman"/>
          <w:color w:val="000000"/>
          <w:sz w:val="26"/>
          <w:szCs w:val="26"/>
        </w:rPr>
        <w:t xml:space="preserve"> Я  № </w:t>
      </w:r>
      <w:r w:rsidR="000F6B28">
        <w:rPr>
          <w:rFonts w:ascii="Times New Roman" w:hAnsi="Times New Roman" w:cs="Times New Roman"/>
          <w:color w:val="000000"/>
          <w:sz w:val="26"/>
          <w:szCs w:val="26"/>
          <w:u w:val="single"/>
        </w:rPr>
        <w:t>17/вс-24</w:t>
      </w:r>
    </w:p>
    <w:p w:rsidR="0005557F" w:rsidRPr="0005557F" w:rsidRDefault="0005557F" w:rsidP="000F6B28">
      <w:pPr>
        <w:pBdr>
          <w:top w:val="nil"/>
          <w:left w:val="nil"/>
          <w:bottom w:val="nil"/>
          <w:right w:val="nil"/>
          <w:between w:val="nil"/>
        </w:pBdr>
        <w:shd w:val="clear" w:color="auto" w:fill="FFFFFF"/>
        <w:tabs>
          <w:tab w:val="left" w:pos="567"/>
        </w:tabs>
        <w:spacing w:after="0" w:line="240" w:lineRule="auto"/>
        <w:ind w:left="-142" w:right="-1" w:hanging="3"/>
        <w:jc w:val="both"/>
        <w:rPr>
          <w:rFonts w:ascii="Times New Roman" w:hAnsi="Times New Roman" w:cs="Times New Roman"/>
          <w:color w:val="000000"/>
          <w:sz w:val="26"/>
          <w:szCs w:val="26"/>
        </w:rPr>
      </w:pPr>
    </w:p>
    <w:p w:rsidR="0005557F" w:rsidRDefault="0005557F" w:rsidP="000F6B28">
      <w:pPr>
        <w:pBdr>
          <w:top w:val="nil"/>
          <w:left w:val="nil"/>
          <w:bottom w:val="nil"/>
          <w:right w:val="nil"/>
          <w:between w:val="nil"/>
        </w:pBdr>
        <w:shd w:val="clear" w:color="auto" w:fill="FFFFFF"/>
        <w:tabs>
          <w:tab w:val="left" w:pos="567"/>
        </w:tabs>
        <w:spacing w:after="0" w:line="240" w:lineRule="auto"/>
        <w:ind w:left="-142" w:right="-1"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Вища кваліфікаційна комісія суддів України у складі колегії:</w:t>
      </w:r>
    </w:p>
    <w:p w:rsidR="00661740" w:rsidRPr="0005557F" w:rsidRDefault="00661740" w:rsidP="000F6B28">
      <w:pPr>
        <w:pBdr>
          <w:top w:val="nil"/>
          <w:left w:val="nil"/>
          <w:bottom w:val="nil"/>
          <w:right w:val="nil"/>
          <w:between w:val="nil"/>
        </w:pBdr>
        <w:shd w:val="clear" w:color="auto" w:fill="FFFFFF"/>
        <w:tabs>
          <w:tab w:val="left" w:pos="567"/>
        </w:tabs>
        <w:spacing w:after="0" w:line="240" w:lineRule="auto"/>
        <w:ind w:left="-142" w:right="-1" w:hanging="3"/>
        <w:jc w:val="both"/>
        <w:rPr>
          <w:rFonts w:ascii="Times New Roman" w:hAnsi="Times New Roman" w:cs="Times New Roman"/>
          <w:color w:val="000000"/>
          <w:sz w:val="26"/>
          <w:szCs w:val="26"/>
        </w:rPr>
      </w:pPr>
    </w:p>
    <w:p w:rsidR="0005557F" w:rsidRDefault="0005557F" w:rsidP="000F6B28">
      <w:pPr>
        <w:pBdr>
          <w:top w:val="nil"/>
          <w:left w:val="nil"/>
          <w:bottom w:val="nil"/>
          <w:right w:val="nil"/>
          <w:between w:val="nil"/>
        </w:pBdr>
        <w:shd w:val="clear" w:color="auto" w:fill="FFFFFF"/>
        <w:tabs>
          <w:tab w:val="left" w:pos="3969"/>
        </w:tabs>
        <w:spacing w:after="0" w:line="240" w:lineRule="auto"/>
        <w:ind w:left="-142" w:right="-15"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головуючого – Михайла БОГОНОСА,</w:t>
      </w:r>
    </w:p>
    <w:p w:rsidR="00661740" w:rsidRPr="0005557F" w:rsidRDefault="00661740" w:rsidP="000F6B28">
      <w:pPr>
        <w:pBdr>
          <w:top w:val="nil"/>
          <w:left w:val="nil"/>
          <w:bottom w:val="nil"/>
          <w:right w:val="nil"/>
          <w:between w:val="nil"/>
        </w:pBdr>
        <w:shd w:val="clear" w:color="auto" w:fill="FFFFFF"/>
        <w:tabs>
          <w:tab w:val="left" w:pos="3969"/>
        </w:tabs>
        <w:spacing w:after="0" w:line="240" w:lineRule="auto"/>
        <w:ind w:left="-142" w:right="-15" w:hanging="3"/>
        <w:jc w:val="both"/>
        <w:rPr>
          <w:rFonts w:ascii="Times New Roman" w:hAnsi="Times New Roman" w:cs="Times New Roman"/>
          <w:color w:val="000000"/>
          <w:sz w:val="26"/>
          <w:szCs w:val="26"/>
        </w:rPr>
      </w:pPr>
    </w:p>
    <w:p w:rsidR="0005557F" w:rsidRDefault="0005557F" w:rsidP="000F6B28">
      <w:pPr>
        <w:pBdr>
          <w:top w:val="nil"/>
          <w:left w:val="nil"/>
          <w:bottom w:val="nil"/>
          <w:right w:val="nil"/>
          <w:between w:val="nil"/>
        </w:pBdr>
        <w:shd w:val="clear" w:color="auto" w:fill="FFFFFF"/>
        <w:tabs>
          <w:tab w:val="left" w:pos="3969"/>
        </w:tabs>
        <w:spacing w:after="0" w:line="240" w:lineRule="auto"/>
        <w:ind w:left="-142" w:right="-15"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членів Комісії: Надії КОБЕЦЬКОЇ (доповідач), Галини ШЕВЧУК,</w:t>
      </w:r>
    </w:p>
    <w:p w:rsidR="00661740" w:rsidRDefault="00661740" w:rsidP="000F6B28">
      <w:pPr>
        <w:pBdr>
          <w:top w:val="nil"/>
          <w:left w:val="nil"/>
          <w:bottom w:val="nil"/>
          <w:right w:val="nil"/>
          <w:between w:val="nil"/>
        </w:pBdr>
        <w:shd w:val="clear" w:color="auto" w:fill="FFFFFF"/>
        <w:tabs>
          <w:tab w:val="left" w:pos="3969"/>
        </w:tabs>
        <w:spacing w:after="0" w:line="240" w:lineRule="auto"/>
        <w:ind w:left="-142" w:right="-15" w:hanging="3"/>
        <w:jc w:val="both"/>
        <w:rPr>
          <w:color w:val="000000"/>
          <w:sz w:val="26"/>
          <w:szCs w:val="26"/>
        </w:rPr>
      </w:pPr>
    </w:p>
    <w:p w:rsidR="0005557F" w:rsidRDefault="00137E99" w:rsidP="000F6B28">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color w:val="000000"/>
          <w:sz w:val="26"/>
          <w:szCs w:val="26"/>
        </w:rPr>
      </w:pPr>
      <w:r w:rsidRPr="00137E99">
        <w:rPr>
          <w:rFonts w:ascii="Times New Roman" w:hAnsi="Times New Roman" w:cs="Times New Roman"/>
          <w:color w:val="000000"/>
          <w:sz w:val="26"/>
          <w:szCs w:val="26"/>
        </w:rPr>
        <w:t xml:space="preserve">розглянувши питання </w:t>
      </w:r>
      <w:r w:rsidR="00A0610F">
        <w:rPr>
          <w:rFonts w:ascii="Times New Roman" w:hAnsi="Times New Roman" w:cs="Times New Roman"/>
          <w:color w:val="000000"/>
          <w:sz w:val="26"/>
          <w:szCs w:val="26"/>
        </w:rPr>
        <w:t xml:space="preserve">про </w:t>
      </w:r>
      <w:r w:rsidRPr="00137E99">
        <w:rPr>
          <w:rFonts w:ascii="Times New Roman" w:hAnsi="Times New Roman" w:cs="Times New Roman"/>
          <w:color w:val="000000"/>
          <w:sz w:val="26"/>
          <w:szCs w:val="26"/>
        </w:rPr>
        <w:t>допуск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w:t>
      </w:r>
      <w:r w:rsidR="000F6B28">
        <w:rPr>
          <w:rFonts w:ascii="Times New Roman" w:hAnsi="Times New Roman" w:cs="Times New Roman"/>
          <w:color w:val="000000"/>
          <w:sz w:val="26"/>
          <w:szCs w:val="26"/>
        </w:rPr>
        <w:t xml:space="preserve"> </w:t>
      </w:r>
      <w:r w:rsidRPr="00137E99">
        <w:rPr>
          <w:rFonts w:ascii="Times New Roman" w:hAnsi="Times New Roman" w:cs="Times New Roman"/>
          <w:color w:val="000000"/>
          <w:sz w:val="26"/>
          <w:szCs w:val="26"/>
        </w:rPr>
        <w:t>145/зп-23</w:t>
      </w:r>
      <w:r w:rsidR="00AD3CFA">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proofErr w:type="spellStart"/>
      <w:r w:rsidR="007A23A8">
        <w:rPr>
          <w:rFonts w:ascii="Times New Roman" w:hAnsi="Times New Roman" w:cs="Times New Roman"/>
          <w:color w:val="000000"/>
          <w:sz w:val="26"/>
          <w:szCs w:val="26"/>
        </w:rPr>
        <w:t>Шкути</w:t>
      </w:r>
      <w:proofErr w:type="spellEnd"/>
      <w:r w:rsidR="007A23A8">
        <w:rPr>
          <w:rFonts w:ascii="Times New Roman" w:hAnsi="Times New Roman" w:cs="Times New Roman"/>
          <w:color w:val="000000"/>
          <w:sz w:val="26"/>
          <w:szCs w:val="26"/>
        </w:rPr>
        <w:t xml:space="preserve"> Олега Олеговича</w:t>
      </w:r>
      <w:r w:rsidR="00C328AD">
        <w:rPr>
          <w:rFonts w:ascii="Times New Roman" w:hAnsi="Times New Roman" w:cs="Times New Roman"/>
          <w:color w:val="000000"/>
          <w:sz w:val="26"/>
          <w:szCs w:val="26"/>
        </w:rPr>
        <w:t>,</w:t>
      </w:r>
    </w:p>
    <w:p w:rsidR="0005557F" w:rsidRPr="0005557F" w:rsidRDefault="0005557F" w:rsidP="000F6B28">
      <w:pPr>
        <w:pBdr>
          <w:top w:val="nil"/>
          <w:left w:val="nil"/>
          <w:bottom w:val="nil"/>
          <w:right w:val="nil"/>
          <w:between w:val="nil"/>
        </w:pBdr>
        <w:shd w:val="clear" w:color="auto" w:fill="FFFFFF"/>
        <w:tabs>
          <w:tab w:val="left" w:pos="7300"/>
        </w:tabs>
        <w:spacing w:after="0" w:line="240" w:lineRule="auto"/>
        <w:ind w:left="-142"/>
        <w:jc w:val="both"/>
        <w:rPr>
          <w:rFonts w:ascii="Times New Roman" w:hAnsi="Times New Roman" w:cs="Times New Roman"/>
          <w:color w:val="000000"/>
          <w:sz w:val="26"/>
          <w:szCs w:val="26"/>
        </w:rPr>
      </w:pPr>
    </w:p>
    <w:p w:rsidR="0005557F" w:rsidRDefault="0005557F" w:rsidP="000F6B28">
      <w:pPr>
        <w:pBdr>
          <w:top w:val="nil"/>
          <w:left w:val="nil"/>
          <w:bottom w:val="nil"/>
          <w:right w:val="nil"/>
          <w:between w:val="nil"/>
        </w:pBdr>
        <w:shd w:val="clear" w:color="auto" w:fill="FFFFFF"/>
        <w:tabs>
          <w:tab w:val="left" w:pos="5779"/>
        </w:tabs>
        <w:spacing w:after="0" w:line="240" w:lineRule="auto"/>
        <w:ind w:left="-142" w:hanging="3"/>
        <w:jc w:val="center"/>
        <w:rPr>
          <w:rFonts w:ascii="Times New Roman" w:hAnsi="Times New Roman" w:cs="Times New Roman"/>
          <w:color w:val="000000"/>
          <w:sz w:val="26"/>
          <w:szCs w:val="26"/>
        </w:rPr>
      </w:pPr>
      <w:r w:rsidRPr="0005557F">
        <w:rPr>
          <w:rFonts w:ascii="Times New Roman" w:hAnsi="Times New Roman" w:cs="Times New Roman"/>
          <w:color w:val="000000"/>
          <w:sz w:val="26"/>
          <w:szCs w:val="26"/>
        </w:rPr>
        <w:t>встановила:</w:t>
      </w:r>
    </w:p>
    <w:p w:rsidR="00375E7E" w:rsidRPr="0005557F" w:rsidRDefault="00375E7E" w:rsidP="000F6B28">
      <w:pPr>
        <w:pBdr>
          <w:top w:val="nil"/>
          <w:left w:val="nil"/>
          <w:bottom w:val="nil"/>
          <w:right w:val="nil"/>
          <w:between w:val="nil"/>
        </w:pBdr>
        <w:shd w:val="clear" w:color="auto" w:fill="FFFFFF"/>
        <w:tabs>
          <w:tab w:val="left" w:pos="5779"/>
        </w:tabs>
        <w:spacing w:after="0" w:line="240" w:lineRule="auto"/>
        <w:ind w:left="-142" w:hanging="3"/>
        <w:jc w:val="center"/>
        <w:rPr>
          <w:rFonts w:ascii="Times New Roman" w:hAnsi="Times New Roman" w:cs="Times New Roman"/>
          <w:color w:val="000000"/>
          <w:sz w:val="26"/>
          <w:szCs w:val="26"/>
        </w:rPr>
      </w:pPr>
    </w:p>
    <w:p w:rsidR="0005557F" w:rsidRDefault="0005557F"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Рішенням</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Вищої</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кваліфікаційної</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комісії</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суддів</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України</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від</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23</w:t>
      </w:r>
      <w:r w:rsidRPr="000F6B28">
        <w:rPr>
          <w:rFonts w:ascii="Times New Roman" w:hAnsi="Times New Roman" w:cs="Times New Roman"/>
          <w:color w:val="000000"/>
          <w:sz w:val="52"/>
          <w:szCs w:val="52"/>
        </w:rPr>
        <w:t xml:space="preserve"> </w:t>
      </w:r>
      <w:r>
        <w:rPr>
          <w:rFonts w:ascii="Times New Roman" w:hAnsi="Times New Roman" w:cs="Times New Roman"/>
          <w:color w:val="000000"/>
          <w:sz w:val="26"/>
          <w:szCs w:val="26"/>
        </w:rPr>
        <w:t>листопада</w:t>
      </w:r>
      <w:r w:rsidRPr="000F6B28">
        <w:rPr>
          <w:rFonts w:ascii="Times New Roman" w:hAnsi="Times New Roman" w:cs="Times New Roman"/>
          <w:color w:val="000000"/>
          <w:sz w:val="52"/>
          <w:szCs w:val="52"/>
        </w:rPr>
        <w:t xml:space="preserve"> </w:t>
      </w:r>
      <w:r w:rsidRPr="0005557F">
        <w:rPr>
          <w:rFonts w:ascii="Times New Roman" w:hAnsi="Times New Roman" w:cs="Times New Roman"/>
          <w:color w:val="000000"/>
          <w:sz w:val="26"/>
          <w:szCs w:val="26"/>
        </w:rPr>
        <w:t>2023</w:t>
      </w:r>
      <w:r w:rsidR="000F6B28">
        <w:rPr>
          <w:rFonts w:ascii="Times New Roman" w:hAnsi="Times New Roman" w:cs="Times New Roman"/>
          <w:color w:val="000000"/>
          <w:sz w:val="26"/>
          <w:szCs w:val="26"/>
        </w:rPr>
        <w:t xml:space="preserve"> </w:t>
      </w:r>
      <w:r w:rsidRPr="0005557F">
        <w:rPr>
          <w:rFonts w:ascii="Times New Roman" w:hAnsi="Times New Roman" w:cs="Times New Roman"/>
          <w:color w:val="000000"/>
          <w:sz w:val="26"/>
          <w:szCs w:val="26"/>
        </w:rPr>
        <w:t>року №</w:t>
      </w:r>
      <w:r w:rsidR="000F6B28">
        <w:rPr>
          <w:rFonts w:ascii="Times New Roman" w:hAnsi="Times New Roman" w:cs="Times New Roman"/>
          <w:color w:val="000000"/>
          <w:sz w:val="26"/>
          <w:szCs w:val="26"/>
        </w:rPr>
        <w:t xml:space="preserve"> </w:t>
      </w:r>
      <w:r w:rsidRPr="0005557F">
        <w:rPr>
          <w:rFonts w:ascii="Times New Roman" w:hAnsi="Times New Roman" w:cs="Times New Roman"/>
          <w:color w:val="000000"/>
          <w:sz w:val="26"/>
          <w:szCs w:val="26"/>
        </w:rPr>
        <w:t xml:space="preserve">145/зп-23 (зі змінами, внесеними рішенням </w:t>
      </w:r>
      <w:r w:rsidRPr="00EC55AE">
        <w:rPr>
          <w:rFonts w:ascii="Times New Roman" w:hAnsi="Times New Roman" w:cs="Times New Roman"/>
          <w:color w:val="000000"/>
          <w:sz w:val="26"/>
          <w:szCs w:val="26"/>
        </w:rPr>
        <w:t xml:space="preserve">Комісії від </w:t>
      </w:r>
      <w:r w:rsidR="00EC55AE" w:rsidRPr="00EC55AE">
        <w:rPr>
          <w:rFonts w:ascii="Times New Roman" w:hAnsi="Times New Roman" w:cs="Times New Roman"/>
          <w:color w:val="000000"/>
          <w:sz w:val="26"/>
          <w:szCs w:val="26"/>
        </w:rPr>
        <w:t>23</w:t>
      </w:r>
      <w:r w:rsidRPr="00EC55AE">
        <w:rPr>
          <w:rFonts w:ascii="Times New Roman" w:hAnsi="Times New Roman" w:cs="Times New Roman"/>
          <w:color w:val="000000"/>
          <w:sz w:val="26"/>
          <w:szCs w:val="26"/>
        </w:rPr>
        <w:t xml:space="preserve"> </w:t>
      </w:r>
      <w:r w:rsidR="00EC55AE" w:rsidRPr="00EC55AE">
        <w:rPr>
          <w:rFonts w:ascii="Times New Roman" w:hAnsi="Times New Roman" w:cs="Times New Roman"/>
          <w:color w:val="000000"/>
          <w:sz w:val="26"/>
          <w:szCs w:val="26"/>
        </w:rPr>
        <w:t>січ</w:t>
      </w:r>
      <w:r w:rsidRPr="00EC55AE">
        <w:rPr>
          <w:rFonts w:ascii="Times New Roman" w:hAnsi="Times New Roman" w:cs="Times New Roman"/>
          <w:color w:val="000000"/>
          <w:sz w:val="26"/>
          <w:szCs w:val="26"/>
        </w:rPr>
        <w:t>ня 202</w:t>
      </w:r>
      <w:r w:rsidR="00EC55AE" w:rsidRPr="00EC55AE">
        <w:rPr>
          <w:rFonts w:ascii="Times New Roman" w:hAnsi="Times New Roman" w:cs="Times New Roman"/>
          <w:color w:val="000000"/>
          <w:sz w:val="26"/>
          <w:szCs w:val="26"/>
        </w:rPr>
        <w:t>4</w:t>
      </w:r>
      <w:r w:rsidRPr="00EC55AE">
        <w:rPr>
          <w:rFonts w:ascii="Times New Roman" w:hAnsi="Times New Roman" w:cs="Times New Roman"/>
          <w:color w:val="000000"/>
          <w:sz w:val="26"/>
          <w:szCs w:val="26"/>
        </w:rPr>
        <w:t xml:space="preserve"> року №</w:t>
      </w:r>
      <w:r w:rsidR="000F6B28">
        <w:rPr>
          <w:rFonts w:ascii="Times New Roman" w:hAnsi="Times New Roman" w:cs="Times New Roman"/>
          <w:color w:val="000000"/>
          <w:sz w:val="26"/>
          <w:szCs w:val="26"/>
        </w:rPr>
        <w:t xml:space="preserve"> </w:t>
      </w:r>
      <w:r w:rsidR="00EC55AE" w:rsidRPr="00EC55AE">
        <w:rPr>
          <w:rFonts w:ascii="Times New Roman" w:hAnsi="Times New Roman" w:cs="Times New Roman"/>
          <w:color w:val="000000"/>
          <w:sz w:val="26"/>
          <w:szCs w:val="26"/>
        </w:rPr>
        <w:t>26/зп-24</w:t>
      </w:r>
      <w:r w:rsidRPr="0005557F">
        <w:rPr>
          <w:rFonts w:ascii="Times New Roman" w:hAnsi="Times New Roman" w:cs="Times New Roman"/>
          <w:color w:val="000000"/>
          <w:sz w:val="26"/>
          <w:szCs w:val="26"/>
        </w:rPr>
        <w:t xml:space="preserve">) </w:t>
      </w:r>
      <w:r w:rsidR="00EC55AE" w:rsidRPr="00EC55AE">
        <w:rPr>
          <w:rFonts w:ascii="Times New Roman" w:hAnsi="Times New Roman" w:cs="Times New Roman"/>
          <w:color w:val="000000"/>
          <w:sz w:val="26"/>
          <w:szCs w:val="26"/>
        </w:rPr>
        <w:t>оголошено конкурс на зайняття 25 вакантних посад суддів Вищого антикорупційного суду</w:t>
      </w:r>
      <w:r w:rsidR="00BA3AE2">
        <w:rPr>
          <w:rFonts w:ascii="Times New Roman" w:hAnsi="Times New Roman" w:cs="Times New Roman"/>
          <w:color w:val="000000"/>
          <w:sz w:val="26"/>
          <w:szCs w:val="26"/>
        </w:rPr>
        <w:t>, з яких до: Вищого антикорупційного суду як суду першої інстанції</w:t>
      </w:r>
      <w:r w:rsidR="00BA3AE2" w:rsidRPr="000F6B28">
        <w:rPr>
          <w:rFonts w:ascii="Times New Roman" w:hAnsi="Times New Roman" w:cs="Times New Roman"/>
          <w:color w:val="000000"/>
          <w:sz w:val="44"/>
          <w:szCs w:val="44"/>
        </w:rPr>
        <w:t xml:space="preserve"> </w:t>
      </w:r>
      <w:r w:rsidR="00BA3AE2">
        <w:rPr>
          <w:rFonts w:ascii="Times New Roman" w:hAnsi="Times New Roman" w:cs="Times New Roman"/>
          <w:color w:val="000000"/>
          <w:sz w:val="26"/>
          <w:szCs w:val="26"/>
        </w:rPr>
        <w:t>–</w:t>
      </w:r>
      <w:r w:rsidR="00BA3AE2" w:rsidRPr="000F6B28">
        <w:rPr>
          <w:rFonts w:ascii="Times New Roman" w:hAnsi="Times New Roman" w:cs="Times New Roman"/>
          <w:color w:val="000000"/>
          <w:sz w:val="44"/>
          <w:szCs w:val="44"/>
        </w:rPr>
        <w:t xml:space="preserve"> </w:t>
      </w:r>
      <w:r w:rsidR="00BA3AE2">
        <w:rPr>
          <w:rFonts w:ascii="Times New Roman" w:hAnsi="Times New Roman" w:cs="Times New Roman"/>
          <w:color w:val="000000"/>
          <w:sz w:val="26"/>
          <w:szCs w:val="26"/>
        </w:rPr>
        <w:t>15</w:t>
      </w:r>
      <w:r w:rsidR="00BA3AE2" w:rsidRPr="000F6B28">
        <w:rPr>
          <w:rFonts w:ascii="Times New Roman" w:hAnsi="Times New Roman" w:cs="Times New Roman"/>
          <w:color w:val="000000"/>
          <w:sz w:val="44"/>
          <w:szCs w:val="44"/>
        </w:rPr>
        <w:t xml:space="preserve"> </w:t>
      </w:r>
      <w:r w:rsidR="00BA3AE2">
        <w:rPr>
          <w:rFonts w:ascii="Times New Roman" w:hAnsi="Times New Roman" w:cs="Times New Roman"/>
          <w:color w:val="000000"/>
          <w:sz w:val="26"/>
          <w:szCs w:val="26"/>
        </w:rPr>
        <w:t>посад</w:t>
      </w:r>
      <w:r w:rsidR="00BA3AE2" w:rsidRPr="000F6B28">
        <w:rPr>
          <w:rFonts w:ascii="Times New Roman" w:hAnsi="Times New Roman" w:cs="Times New Roman"/>
          <w:color w:val="000000"/>
          <w:sz w:val="44"/>
          <w:szCs w:val="44"/>
        </w:rPr>
        <w:t xml:space="preserve"> </w:t>
      </w:r>
      <w:r w:rsidR="00BA3AE2">
        <w:rPr>
          <w:rFonts w:ascii="Times New Roman" w:hAnsi="Times New Roman" w:cs="Times New Roman"/>
          <w:color w:val="000000"/>
          <w:sz w:val="26"/>
          <w:szCs w:val="26"/>
        </w:rPr>
        <w:t>суддів;</w:t>
      </w:r>
      <w:r w:rsidR="00BA3AE2" w:rsidRPr="000F6B28">
        <w:rPr>
          <w:rFonts w:ascii="Times New Roman" w:hAnsi="Times New Roman" w:cs="Times New Roman"/>
          <w:color w:val="000000"/>
          <w:sz w:val="44"/>
          <w:szCs w:val="44"/>
        </w:rPr>
        <w:t xml:space="preserve"> </w:t>
      </w:r>
      <w:r w:rsidR="00EC55AE" w:rsidRPr="00EC55AE">
        <w:rPr>
          <w:rFonts w:ascii="Times New Roman" w:hAnsi="Times New Roman" w:cs="Times New Roman"/>
          <w:color w:val="000000"/>
          <w:sz w:val="26"/>
          <w:szCs w:val="26"/>
        </w:rPr>
        <w:t>Апеляційної</w:t>
      </w:r>
      <w:r w:rsidR="00EC55AE" w:rsidRPr="000F6B28">
        <w:rPr>
          <w:rFonts w:ascii="Times New Roman" w:hAnsi="Times New Roman" w:cs="Times New Roman"/>
          <w:color w:val="000000"/>
          <w:sz w:val="44"/>
          <w:szCs w:val="44"/>
        </w:rPr>
        <w:t xml:space="preserve"> </w:t>
      </w:r>
      <w:r w:rsidR="00EC55AE" w:rsidRPr="00EC55AE">
        <w:rPr>
          <w:rFonts w:ascii="Times New Roman" w:hAnsi="Times New Roman" w:cs="Times New Roman"/>
          <w:color w:val="000000"/>
          <w:sz w:val="26"/>
          <w:szCs w:val="26"/>
        </w:rPr>
        <w:t>палати</w:t>
      </w:r>
      <w:r w:rsidR="00EC55AE" w:rsidRPr="000F6B28">
        <w:rPr>
          <w:rFonts w:ascii="Times New Roman" w:hAnsi="Times New Roman" w:cs="Times New Roman"/>
          <w:color w:val="000000"/>
          <w:sz w:val="44"/>
          <w:szCs w:val="44"/>
        </w:rPr>
        <w:t xml:space="preserve"> </w:t>
      </w:r>
      <w:r w:rsidR="00EC55AE" w:rsidRPr="00EC55AE">
        <w:rPr>
          <w:rFonts w:ascii="Times New Roman" w:hAnsi="Times New Roman" w:cs="Times New Roman"/>
          <w:color w:val="000000"/>
          <w:sz w:val="26"/>
          <w:szCs w:val="26"/>
        </w:rPr>
        <w:t>Вищого</w:t>
      </w:r>
      <w:r w:rsidR="00EC55AE" w:rsidRPr="000F6B28">
        <w:rPr>
          <w:rFonts w:ascii="Times New Roman" w:hAnsi="Times New Roman" w:cs="Times New Roman"/>
          <w:color w:val="000000"/>
          <w:sz w:val="44"/>
          <w:szCs w:val="44"/>
        </w:rPr>
        <w:t xml:space="preserve"> </w:t>
      </w:r>
      <w:r w:rsidR="00EC55AE" w:rsidRPr="00EC55AE">
        <w:rPr>
          <w:rFonts w:ascii="Times New Roman" w:hAnsi="Times New Roman" w:cs="Times New Roman"/>
          <w:color w:val="000000"/>
          <w:sz w:val="26"/>
          <w:szCs w:val="26"/>
        </w:rPr>
        <w:t>антикорупційного</w:t>
      </w:r>
      <w:r w:rsidR="00EC55AE" w:rsidRPr="000F6B28">
        <w:rPr>
          <w:rFonts w:ascii="Times New Roman" w:hAnsi="Times New Roman" w:cs="Times New Roman"/>
          <w:color w:val="000000"/>
          <w:sz w:val="44"/>
          <w:szCs w:val="44"/>
        </w:rPr>
        <w:t xml:space="preserve"> </w:t>
      </w:r>
      <w:r w:rsidR="00EC55AE" w:rsidRPr="00EC55AE">
        <w:rPr>
          <w:rFonts w:ascii="Times New Roman" w:hAnsi="Times New Roman" w:cs="Times New Roman"/>
          <w:color w:val="000000"/>
          <w:sz w:val="26"/>
          <w:szCs w:val="26"/>
        </w:rPr>
        <w:t>суду</w:t>
      </w:r>
      <w:r w:rsidR="00C7328A" w:rsidRPr="000F6B28">
        <w:rPr>
          <w:rFonts w:ascii="Times New Roman" w:hAnsi="Times New Roman" w:cs="Times New Roman"/>
          <w:color w:val="000000"/>
          <w:sz w:val="44"/>
          <w:szCs w:val="44"/>
        </w:rPr>
        <w:t xml:space="preserve"> </w:t>
      </w:r>
      <w:r w:rsidR="00AD3CFA">
        <w:rPr>
          <w:rFonts w:ascii="Times New Roman" w:hAnsi="Times New Roman" w:cs="Times New Roman"/>
          <w:color w:val="000000"/>
          <w:sz w:val="26"/>
          <w:szCs w:val="26"/>
        </w:rPr>
        <w:t>–</w:t>
      </w:r>
      <w:r w:rsidR="00BA3AE2" w:rsidRPr="000F6B28">
        <w:rPr>
          <w:rFonts w:ascii="Times New Roman" w:hAnsi="Times New Roman" w:cs="Times New Roman"/>
          <w:color w:val="000000"/>
          <w:sz w:val="44"/>
          <w:szCs w:val="44"/>
        </w:rPr>
        <w:t xml:space="preserve"> </w:t>
      </w:r>
      <w:r w:rsidR="00EC55AE">
        <w:rPr>
          <w:rFonts w:ascii="Times New Roman" w:hAnsi="Times New Roman" w:cs="Times New Roman"/>
          <w:color w:val="000000"/>
          <w:sz w:val="26"/>
          <w:szCs w:val="26"/>
        </w:rPr>
        <w:t>10</w:t>
      </w:r>
      <w:r w:rsidR="000F6B28">
        <w:rPr>
          <w:rFonts w:ascii="Times New Roman" w:hAnsi="Times New Roman" w:cs="Times New Roman"/>
          <w:color w:val="000000"/>
          <w:sz w:val="26"/>
          <w:szCs w:val="26"/>
        </w:rPr>
        <w:t xml:space="preserve"> </w:t>
      </w:r>
      <w:r w:rsidR="00EC55AE">
        <w:rPr>
          <w:rFonts w:ascii="Times New Roman" w:hAnsi="Times New Roman" w:cs="Times New Roman"/>
          <w:color w:val="000000"/>
          <w:sz w:val="26"/>
          <w:szCs w:val="26"/>
        </w:rPr>
        <w:t>посад</w:t>
      </w:r>
      <w:r w:rsidR="009232AC">
        <w:rPr>
          <w:rFonts w:ascii="Times New Roman" w:hAnsi="Times New Roman" w:cs="Times New Roman"/>
          <w:color w:val="000000"/>
          <w:sz w:val="26"/>
          <w:szCs w:val="26"/>
        </w:rPr>
        <w:t xml:space="preserve"> (далі – Конкурс)</w:t>
      </w:r>
      <w:r w:rsidR="00EC55AE" w:rsidRPr="00EC55AE">
        <w:rPr>
          <w:rFonts w:ascii="Times New Roman" w:hAnsi="Times New Roman" w:cs="Times New Roman"/>
          <w:color w:val="000000"/>
          <w:sz w:val="26"/>
          <w:szCs w:val="26"/>
        </w:rPr>
        <w:t>.</w:t>
      </w:r>
    </w:p>
    <w:p w:rsidR="007A23A8" w:rsidRDefault="00C7328A"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У</w:t>
      </w:r>
      <w:r w:rsidR="007A23A8" w:rsidRPr="007A23A8">
        <w:rPr>
          <w:rFonts w:ascii="Times New Roman" w:hAnsi="Times New Roman" w:cs="Times New Roman"/>
          <w:color w:val="000000"/>
          <w:sz w:val="26"/>
          <w:szCs w:val="26"/>
        </w:rPr>
        <w:t>казаним</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рішенням</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затверджено</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Умови</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проведення</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конкурсу</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на</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зайняття</w:t>
      </w:r>
      <w:r w:rsidR="007A23A8" w:rsidRPr="000F6B28">
        <w:rPr>
          <w:rFonts w:ascii="Times New Roman" w:hAnsi="Times New Roman" w:cs="Times New Roman"/>
          <w:color w:val="000000"/>
          <w:sz w:val="72"/>
          <w:szCs w:val="72"/>
        </w:rPr>
        <w:t xml:space="preserve"> </w:t>
      </w:r>
      <w:r w:rsidR="007A23A8" w:rsidRPr="007A23A8">
        <w:rPr>
          <w:rFonts w:ascii="Times New Roman" w:hAnsi="Times New Roman" w:cs="Times New Roman"/>
          <w:color w:val="000000"/>
          <w:sz w:val="26"/>
          <w:szCs w:val="26"/>
        </w:rPr>
        <w:t>25</w:t>
      </w:r>
      <w:r w:rsidR="000F6B28">
        <w:rPr>
          <w:rFonts w:ascii="Times New Roman" w:hAnsi="Times New Roman" w:cs="Times New Roman"/>
          <w:color w:val="000000"/>
          <w:sz w:val="26"/>
          <w:szCs w:val="26"/>
        </w:rPr>
        <w:t xml:space="preserve"> </w:t>
      </w:r>
      <w:r w:rsidR="007A23A8" w:rsidRPr="007A23A8">
        <w:rPr>
          <w:rFonts w:ascii="Times New Roman" w:hAnsi="Times New Roman" w:cs="Times New Roman"/>
          <w:color w:val="000000"/>
          <w:sz w:val="26"/>
          <w:szCs w:val="26"/>
        </w:rPr>
        <w:t>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антикорупційного суду (далі</w:t>
      </w:r>
      <w:r>
        <w:rPr>
          <w:rFonts w:ascii="Times New Roman" w:hAnsi="Times New Roman" w:cs="Times New Roman"/>
          <w:color w:val="000000"/>
          <w:sz w:val="26"/>
          <w:szCs w:val="26"/>
        </w:rPr>
        <w:t xml:space="preserve"> </w:t>
      </w:r>
      <w:r w:rsidR="007A23A8" w:rsidRPr="007A23A8">
        <w:rPr>
          <w:rFonts w:ascii="Times New Roman" w:hAnsi="Times New Roman" w:cs="Times New Roman"/>
          <w:color w:val="000000"/>
          <w:sz w:val="26"/>
          <w:szCs w:val="26"/>
        </w:rPr>
        <w:t>–</w:t>
      </w:r>
      <w:r w:rsidR="004B5E32">
        <w:rPr>
          <w:rFonts w:ascii="Times New Roman" w:hAnsi="Times New Roman" w:cs="Times New Roman"/>
          <w:color w:val="000000"/>
          <w:sz w:val="26"/>
          <w:szCs w:val="26"/>
        </w:rPr>
        <w:t xml:space="preserve"> </w:t>
      </w:r>
      <w:r w:rsidR="007A23A8" w:rsidRPr="007A23A8">
        <w:rPr>
          <w:rFonts w:ascii="Times New Roman" w:hAnsi="Times New Roman" w:cs="Times New Roman"/>
          <w:color w:val="000000"/>
          <w:sz w:val="26"/>
          <w:szCs w:val="26"/>
        </w:rPr>
        <w:t>Оголошення).</w:t>
      </w:r>
    </w:p>
    <w:p w:rsidR="0005557F" w:rsidRDefault="0005557F"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05557F">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05557F" w:rsidRDefault="0005557F"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05557F">
        <w:rPr>
          <w:rFonts w:ascii="Times New Roman" w:hAnsi="Times New Roman" w:cs="Times New Roman"/>
          <w:sz w:val="26"/>
          <w:szCs w:val="26"/>
        </w:rPr>
        <w:t xml:space="preserve">Пунктом 1 частини четвертої </w:t>
      </w:r>
      <w:r w:rsidR="00C7328A">
        <w:rPr>
          <w:rFonts w:ascii="Times New Roman" w:hAnsi="Times New Roman" w:cs="Times New Roman"/>
          <w:sz w:val="26"/>
          <w:szCs w:val="26"/>
        </w:rPr>
        <w:t xml:space="preserve">статті 79-3 Закону України «Про судоустрій і статус суддів» (далі – Закон) </w:t>
      </w:r>
      <w:r w:rsidRPr="0005557F">
        <w:rPr>
          <w:rFonts w:ascii="Times New Roman" w:hAnsi="Times New Roman" w:cs="Times New Roman"/>
          <w:sz w:val="26"/>
          <w:szCs w:val="26"/>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A23A8" w:rsidRPr="007A23A8" w:rsidRDefault="007A23A8"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7A23A8">
        <w:rPr>
          <w:rFonts w:ascii="Times New Roman" w:hAnsi="Times New Roman" w:cs="Times New Roman"/>
          <w:sz w:val="26"/>
          <w:szCs w:val="26"/>
        </w:rPr>
        <w:t>Згідно з частиною першою статті 8 Закону України «Про Вищий антикорупційний су</w:t>
      </w:r>
      <w:r w:rsidR="00C7328A">
        <w:rPr>
          <w:rFonts w:ascii="Times New Roman" w:hAnsi="Times New Roman" w:cs="Times New Roman"/>
          <w:sz w:val="26"/>
          <w:szCs w:val="26"/>
        </w:rPr>
        <w:t>д</w:t>
      </w:r>
      <w:r w:rsidRPr="007A23A8">
        <w:rPr>
          <w:rFonts w:ascii="Times New Roman" w:hAnsi="Times New Roman" w:cs="Times New Roman"/>
          <w:sz w:val="26"/>
          <w:szCs w:val="26"/>
        </w:rPr>
        <w:t>» від 07 червня 2018 року №</w:t>
      </w:r>
      <w:r w:rsidR="000F6B28">
        <w:rPr>
          <w:rFonts w:ascii="Times New Roman" w:hAnsi="Times New Roman" w:cs="Times New Roman"/>
          <w:sz w:val="26"/>
          <w:szCs w:val="26"/>
        </w:rPr>
        <w:t xml:space="preserve"> </w:t>
      </w:r>
      <w:r w:rsidRPr="007A23A8">
        <w:rPr>
          <w:rFonts w:ascii="Times New Roman" w:hAnsi="Times New Roman" w:cs="Times New Roman"/>
          <w:sz w:val="26"/>
          <w:szCs w:val="26"/>
        </w:rPr>
        <w:t>2447-VIII конкурс на зайняття посади судді Вищого антикорупційного</w:t>
      </w:r>
      <w:r w:rsidRPr="000F6B28">
        <w:rPr>
          <w:rFonts w:ascii="Times New Roman" w:hAnsi="Times New Roman" w:cs="Times New Roman"/>
          <w:sz w:val="32"/>
          <w:szCs w:val="32"/>
        </w:rPr>
        <w:t xml:space="preserve"> </w:t>
      </w:r>
      <w:r w:rsidRPr="007A23A8">
        <w:rPr>
          <w:rFonts w:ascii="Times New Roman" w:hAnsi="Times New Roman" w:cs="Times New Roman"/>
          <w:sz w:val="26"/>
          <w:szCs w:val="26"/>
        </w:rPr>
        <w:t>суду</w:t>
      </w:r>
      <w:r w:rsidRPr="000F6B28">
        <w:rPr>
          <w:rFonts w:ascii="Times New Roman" w:hAnsi="Times New Roman" w:cs="Times New Roman"/>
          <w:sz w:val="32"/>
          <w:szCs w:val="32"/>
        </w:rPr>
        <w:t xml:space="preserve"> </w:t>
      </w:r>
      <w:r w:rsidRPr="007A23A8">
        <w:rPr>
          <w:rFonts w:ascii="Times New Roman" w:hAnsi="Times New Roman" w:cs="Times New Roman"/>
          <w:sz w:val="26"/>
          <w:szCs w:val="26"/>
        </w:rPr>
        <w:t>здійснюється</w:t>
      </w:r>
      <w:r w:rsidRPr="000F6B28">
        <w:rPr>
          <w:rFonts w:ascii="Times New Roman" w:hAnsi="Times New Roman" w:cs="Times New Roman"/>
          <w:sz w:val="32"/>
          <w:szCs w:val="32"/>
        </w:rPr>
        <w:t xml:space="preserve"> </w:t>
      </w:r>
      <w:r w:rsidRPr="007A23A8">
        <w:rPr>
          <w:rFonts w:ascii="Times New Roman" w:hAnsi="Times New Roman" w:cs="Times New Roman"/>
          <w:sz w:val="26"/>
          <w:szCs w:val="26"/>
        </w:rPr>
        <w:t>в</w:t>
      </w:r>
      <w:r w:rsidRPr="000F6B28">
        <w:rPr>
          <w:rFonts w:ascii="Times New Roman" w:hAnsi="Times New Roman" w:cs="Times New Roman"/>
          <w:sz w:val="32"/>
          <w:szCs w:val="32"/>
        </w:rPr>
        <w:t xml:space="preserve"> </w:t>
      </w:r>
      <w:r w:rsidRPr="007A23A8">
        <w:rPr>
          <w:rFonts w:ascii="Times New Roman" w:hAnsi="Times New Roman" w:cs="Times New Roman"/>
          <w:sz w:val="26"/>
          <w:szCs w:val="26"/>
        </w:rPr>
        <w:t>порядку,</w:t>
      </w:r>
      <w:r w:rsidRPr="000F6B28">
        <w:rPr>
          <w:rFonts w:ascii="Times New Roman" w:hAnsi="Times New Roman" w:cs="Times New Roman"/>
          <w:sz w:val="32"/>
          <w:szCs w:val="32"/>
        </w:rPr>
        <w:t xml:space="preserve"> </w:t>
      </w:r>
      <w:r w:rsidRPr="007A23A8">
        <w:rPr>
          <w:rFonts w:ascii="Times New Roman" w:hAnsi="Times New Roman" w:cs="Times New Roman"/>
          <w:sz w:val="26"/>
          <w:szCs w:val="26"/>
        </w:rPr>
        <w:t>визначеному</w:t>
      </w:r>
      <w:r w:rsidRPr="000F6B28">
        <w:rPr>
          <w:rFonts w:ascii="Times New Roman" w:hAnsi="Times New Roman" w:cs="Times New Roman"/>
          <w:sz w:val="32"/>
          <w:szCs w:val="32"/>
        </w:rPr>
        <w:t xml:space="preserve"> </w:t>
      </w:r>
      <w:r w:rsidRPr="007A23A8">
        <w:rPr>
          <w:rFonts w:ascii="Times New Roman" w:hAnsi="Times New Roman" w:cs="Times New Roman"/>
          <w:sz w:val="26"/>
          <w:szCs w:val="26"/>
        </w:rPr>
        <w:t>Конституц</w:t>
      </w:r>
      <w:r w:rsidR="00C7328A">
        <w:rPr>
          <w:rFonts w:ascii="Times New Roman" w:hAnsi="Times New Roman" w:cs="Times New Roman"/>
          <w:sz w:val="26"/>
          <w:szCs w:val="26"/>
        </w:rPr>
        <w:t>ією</w:t>
      </w:r>
      <w:r w:rsidR="00C7328A" w:rsidRPr="000F6B28">
        <w:rPr>
          <w:rFonts w:ascii="Times New Roman" w:hAnsi="Times New Roman" w:cs="Times New Roman"/>
          <w:sz w:val="32"/>
          <w:szCs w:val="32"/>
        </w:rPr>
        <w:t xml:space="preserve"> </w:t>
      </w:r>
      <w:r w:rsidR="00C7328A">
        <w:rPr>
          <w:rFonts w:ascii="Times New Roman" w:hAnsi="Times New Roman" w:cs="Times New Roman"/>
          <w:sz w:val="26"/>
          <w:szCs w:val="26"/>
        </w:rPr>
        <w:t>України</w:t>
      </w:r>
      <w:r w:rsidR="00C7328A" w:rsidRPr="000F6B28">
        <w:rPr>
          <w:rFonts w:ascii="Times New Roman" w:hAnsi="Times New Roman" w:cs="Times New Roman"/>
          <w:sz w:val="32"/>
          <w:szCs w:val="32"/>
        </w:rPr>
        <w:t xml:space="preserve"> </w:t>
      </w:r>
      <w:r w:rsidR="00C7328A">
        <w:rPr>
          <w:rFonts w:ascii="Times New Roman" w:hAnsi="Times New Roman" w:cs="Times New Roman"/>
          <w:sz w:val="26"/>
          <w:szCs w:val="26"/>
        </w:rPr>
        <w:t>та Законом України «</w:t>
      </w:r>
      <w:r w:rsidRPr="007A23A8">
        <w:rPr>
          <w:rFonts w:ascii="Times New Roman" w:hAnsi="Times New Roman" w:cs="Times New Roman"/>
          <w:sz w:val="26"/>
          <w:szCs w:val="26"/>
        </w:rPr>
        <w:t>Про судоустрій і статус суддів</w:t>
      </w:r>
      <w:r w:rsidR="00C7328A">
        <w:rPr>
          <w:rFonts w:ascii="Times New Roman" w:hAnsi="Times New Roman" w:cs="Times New Roman"/>
          <w:sz w:val="26"/>
          <w:szCs w:val="26"/>
        </w:rPr>
        <w:t>»</w:t>
      </w:r>
      <w:r w:rsidRPr="007A23A8">
        <w:rPr>
          <w:rFonts w:ascii="Times New Roman" w:hAnsi="Times New Roman" w:cs="Times New Roman"/>
          <w:sz w:val="26"/>
          <w:szCs w:val="26"/>
        </w:rPr>
        <w:t>, з урахуванням передбачених цією статтею особливостей.</w:t>
      </w:r>
    </w:p>
    <w:p w:rsidR="007A23A8" w:rsidRPr="007A23A8" w:rsidRDefault="00C7328A"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Pr>
          <w:rFonts w:ascii="Times New Roman" w:hAnsi="Times New Roman" w:cs="Times New Roman"/>
          <w:sz w:val="26"/>
          <w:szCs w:val="26"/>
        </w:rPr>
        <w:t>Ч</w:t>
      </w:r>
      <w:r w:rsidR="007A23A8" w:rsidRPr="007A23A8">
        <w:rPr>
          <w:rFonts w:ascii="Times New Roman" w:hAnsi="Times New Roman" w:cs="Times New Roman"/>
          <w:sz w:val="26"/>
          <w:szCs w:val="26"/>
        </w:rPr>
        <w:t>астин</w:t>
      </w:r>
      <w:r>
        <w:rPr>
          <w:rFonts w:ascii="Times New Roman" w:hAnsi="Times New Roman" w:cs="Times New Roman"/>
          <w:sz w:val="26"/>
          <w:szCs w:val="26"/>
        </w:rPr>
        <w:t>ою</w:t>
      </w:r>
      <w:r w:rsidR="007A23A8" w:rsidRPr="007A23A8">
        <w:rPr>
          <w:rFonts w:ascii="Times New Roman" w:hAnsi="Times New Roman" w:cs="Times New Roman"/>
          <w:sz w:val="26"/>
          <w:szCs w:val="26"/>
        </w:rPr>
        <w:t xml:space="preserve"> трет</w:t>
      </w:r>
      <w:r>
        <w:rPr>
          <w:rFonts w:ascii="Times New Roman" w:hAnsi="Times New Roman" w:cs="Times New Roman"/>
          <w:sz w:val="26"/>
          <w:szCs w:val="26"/>
        </w:rPr>
        <w:t xml:space="preserve">ьою </w:t>
      </w:r>
      <w:r w:rsidR="007A23A8" w:rsidRPr="007A23A8">
        <w:rPr>
          <w:rFonts w:ascii="Times New Roman" w:hAnsi="Times New Roman" w:cs="Times New Roman"/>
          <w:sz w:val="26"/>
          <w:szCs w:val="26"/>
        </w:rPr>
        <w:t xml:space="preserve">статті 8 Закону </w:t>
      </w:r>
      <w:r w:rsidRPr="00C7328A">
        <w:rPr>
          <w:rFonts w:ascii="Times New Roman" w:hAnsi="Times New Roman" w:cs="Times New Roman"/>
          <w:sz w:val="26"/>
          <w:szCs w:val="26"/>
        </w:rPr>
        <w:t xml:space="preserve">України «Про Вищий антикорупційний суд» від 07 червня 2018 року </w:t>
      </w:r>
      <w:r w:rsidR="007A23A8" w:rsidRPr="007A23A8">
        <w:rPr>
          <w:rFonts w:ascii="Times New Roman" w:hAnsi="Times New Roman" w:cs="Times New Roman"/>
          <w:sz w:val="26"/>
          <w:szCs w:val="26"/>
        </w:rPr>
        <w:t>№</w:t>
      </w:r>
      <w:r w:rsidR="000F6B28">
        <w:rPr>
          <w:rFonts w:ascii="Times New Roman" w:hAnsi="Times New Roman" w:cs="Times New Roman"/>
          <w:sz w:val="26"/>
          <w:szCs w:val="26"/>
        </w:rPr>
        <w:t xml:space="preserve"> </w:t>
      </w:r>
      <w:r w:rsidR="007A23A8" w:rsidRPr="007A23A8">
        <w:rPr>
          <w:rFonts w:ascii="Times New Roman" w:hAnsi="Times New Roman" w:cs="Times New Roman"/>
          <w:sz w:val="26"/>
          <w:szCs w:val="26"/>
        </w:rPr>
        <w:t xml:space="preserve">2447-VIII визначено, що з метою допуску до проходження </w:t>
      </w:r>
      <w:r w:rsidR="007A23A8" w:rsidRPr="007A23A8">
        <w:rPr>
          <w:rFonts w:ascii="Times New Roman" w:hAnsi="Times New Roman" w:cs="Times New Roman"/>
          <w:sz w:val="26"/>
          <w:szCs w:val="26"/>
        </w:rPr>
        <w:lastRenderedPageBreak/>
        <w:t>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w:t>
      </w:r>
      <w:r>
        <w:rPr>
          <w:rFonts w:ascii="Times New Roman" w:hAnsi="Times New Roman" w:cs="Times New Roman"/>
          <w:sz w:val="26"/>
          <w:szCs w:val="26"/>
        </w:rPr>
        <w:t>ів, визначених Законом України «</w:t>
      </w:r>
      <w:r w:rsidR="007A23A8" w:rsidRPr="007A23A8">
        <w:rPr>
          <w:rFonts w:ascii="Times New Roman" w:hAnsi="Times New Roman" w:cs="Times New Roman"/>
          <w:sz w:val="26"/>
          <w:szCs w:val="26"/>
        </w:rPr>
        <w:t>Про судоустрій і статус суддів</w:t>
      </w:r>
      <w:r>
        <w:rPr>
          <w:rFonts w:ascii="Times New Roman" w:hAnsi="Times New Roman" w:cs="Times New Roman"/>
          <w:sz w:val="26"/>
          <w:szCs w:val="26"/>
        </w:rPr>
        <w:t>»</w:t>
      </w:r>
      <w:r w:rsidR="007A23A8" w:rsidRPr="007A23A8">
        <w:rPr>
          <w:rFonts w:ascii="Times New Roman" w:hAnsi="Times New Roman" w:cs="Times New Roman"/>
          <w:sz w:val="26"/>
          <w:szCs w:val="26"/>
        </w:rPr>
        <w:t>,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7A23A8" w:rsidRPr="007A23A8" w:rsidRDefault="007A23A8"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7A23A8">
        <w:rPr>
          <w:rFonts w:ascii="Times New Roman" w:hAnsi="Times New Roman" w:cs="Times New Roman"/>
          <w:sz w:val="26"/>
          <w:szCs w:val="26"/>
        </w:rPr>
        <w:t xml:space="preserve">Відповідно до абзацу другого Умов до участі у Конкурсі допускаються особи, які: </w:t>
      </w:r>
    </w:p>
    <w:p w:rsidR="007A23A8" w:rsidRPr="007A23A8" w:rsidRDefault="007A23A8"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7A23A8">
        <w:rPr>
          <w:rFonts w:ascii="Times New Roman" w:hAnsi="Times New Roman" w:cs="Times New Roman"/>
          <w:sz w:val="26"/>
          <w:szCs w:val="26"/>
        </w:rPr>
        <w:t>1) у порядку та строки, визначені оголошенням, подали всі необхідні документи;</w:t>
      </w:r>
    </w:p>
    <w:p w:rsidR="007A23A8" w:rsidRPr="007A23A8" w:rsidRDefault="007A23A8" w:rsidP="000F6B28">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7A23A8">
        <w:rPr>
          <w:rFonts w:ascii="Times New Roman" w:hAnsi="Times New Roman" w:cs="Times New Roman"/>
          <w:sz w:val="26"/>
          <w:szCs w:val="26"/>
        </w:rPr>
        <w:t>2)</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на</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день</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подання</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документів</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відповідають</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встановленим</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статтями</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33,</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69</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та</w:t>
      </w:r>
      <w:r w:rsidRPr="000F6B28">
        <w:rPr>
          <w:rFonts w:ascii="Times New Roman" w:hAnsi="Times New Roman" w:cs="Times New Roman"/>
          <w:sz w:val="40"/>
          <w:szCs w:val="40"/>
        </w:rPr>
        <w:t xml:space="preserve"> </w:t>
      </w:r>
      <w:r w:rsidRPr="007A23A8">
        <w:rPr>
          <w:rFonts w:ascii="Times New Roman" w:hAnsi="Times New Roman" w:cs="Times New Roman"/>
          <w:sz w:val="26"/>
          <w:szCs w:val="26"/>
        </w:rPr>
        <w:t>81</w:t>
      </w:r>
      <w:r w:rsidR="000F6B28">
        <w:rPr>
          <w:rFonts w:ascii="Times New Roman" w:hAnsi="Times New Roman" w:cs="Times New Roman"/>
          <w:sz w:val="26"/>
          <w:szCs w:val="26"/>
        </w:rPr>
        <w:t xml:space="preserve"> </w:t>
      </w:r>
      <w:r w:rsidRPr="007A23A8">
        <w:rPr>
          <w:rFonts w:ascii="Times New Roman" w:hAnsi="Times New Roman" w:cs="Times New Roman"/>
          <w:sz w:val="26"/>
          <w:szCs w:val="26"/>
        </w:rPr>
        <w:t>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w:t>
      </w:r>
      <w:r w:rsidR="00C7328A">
        <w:rPr>
          <w:rFonts w:ascii="Times New Roman" w:hAnsi="Times New Roman" w:cs="Times New Roman"/>
          <w:sz w:val="26"/>
          <w:szCs w:val="26"/>
        </w:rPr>
        <w:t>упційного суду</w:t>
      </w:r>
      <w:r w:rsidRPr="007A23A8">
        <w:rPr>
          <w:rFonts w:ascii="Times New Roman" w:hAnsi="Times New Roman" w:cs="Times New Roman"/>
          <w:sz w:val="26"/>
          <w:szCs w:val="26"/>
        </w:rPr>
        <w:t>.</w:t>
      </w:r>
    </w:p>
    <w:p w:rsidR="007A23A8" w:rsidRDefault="007A23A8"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7A23A8">
        <w:rPr>
          <w:rFonts w:ascii="Times New Roman" w:hAnsi="Times New Roman" w:cs="Times New Roman"/>
          <w:sz w:val="26"/>
          <w:szCs w:val="26"/>
        </w:rPr>
        <w:t xml:space="preserve">У визначений строк до </w:t>
      </w:r>
      <w:r w:rsidR="00C7328A">
        <w:rPr>
          <w:rFonts w:ascii="Times New Roman" w:hAnsi="Times New Roman" w:cs="Times New Roman"/>
          <w:sz w:val="26"/>
          <w:szCs w:val="26"/>
        </w:rPr>
        <w:t xml:space="preserve">Комісії із заявою про участь у </w:t>
      </w:r>
      <w:r w:rsidR="00CC0577">
        <w:rPr>
          <w:rFonts w:ascii="Times New Roman" w:hAnsi="Times New Roman" w:cs="Times New Roman"/>
          <w:sz w:val="26"/>
          <w:szCs w:val="26"/>
        </w:rPr>
        <w:t>к</w:t>
      </w:r>
      <w:r w:rsidRPr="007A23A8">
        <w:rPr>
          <w:rFonts w:ascii="Times New Roman" w:hAnsi="Times New Roman" w:cs="Times New Roman"/>
          <w:sz w:val="26"/>
          <w:szCs w:val="26"/>
        </w:rPr>
        <w:t xml:space="preserve">онкурсі на зайняття вакантної посади судді </w:t>
      </w:r>
      <w:r>
        <w:rPr>
          <w:rFonts w:ascii="Times New Roman" w:hAnsi="Times New Roman" w:cs="Times New Roman"/>
          <w:sz w:val="26"/>
          <w:szCs w:val="26"/>
        </w:rPr>
        <w:t xml:space="preserve">Апеляційної палати </w:t>
      </w:r>
      <w:r w:rsidRPr="007A23A8">
        <w:rPr>
          <w:rFonts w:ascii="Times New Roman" w:hAnsi="Times New Roman" w:cs="Times New Roman"/>
          <w:sz w:val="26"/>
          <w:szCs w:val="26"/>
        </w:rPr>
        <w:t xml:space="preserve">Вищого антикорупційного суду та про проведення кваліфікаційного оцінювання звернувся </w:t>
      </w:r>
      <w:proofErr w:type="spellStart"/>
      <w:r>
        <w:rPr>
          <w:rFonts w:ascii="Times New Roman" w:hAnsi="Times New Roman" w:cs="Times New Roman"/>
          <w:sz w:val="26"/>
          <w:szCs w:val="26"/>
        </w:rPr>
        <w:t>Шкута</w:t>
      </w:r>
      <w:proofErr w:type="spellEnd"/>
      <w:r>
        <w:rPr>
          <w:rFonts w:ascii="Times New Roman" w:hAnsi="Times New Roman" w:cs="Times New Roman"/>
          <w:sz w:val="26"/>
          <w:szCs w:val="26"/>
        </w:rPr>
        <w:t xml:space="preserve"> О.О.</w:t>
      </w:r>
      <w:r w:rsidRPr="007A23A8">
        <w:rPr>
          <w:rFonts w:ascii="Times New Roman" w:hAnsi="Times New Roman" w:cs="Times New Roman"/>
          <w:sz w:val="26"/>
          <w:szCs w:val="26"/>
        </w:rPr>
        <w:t xml:space="preserve"> як особа,</w:t>
      </w:r>
      <w:r>
        <w:rPr>
          <w:rFonts w:ascii="Times New Roman" w:hAnsi="Times New Roman" w:cs="Times New Roman"/>
          <w:sz w:val="26"/>
          <w:szCs w:val="26"/>
        </w:rPr>
        <w:t xml:space="preserve"> яка відповідає вимогам пункту 2</w:t>
      </w:r>
      <w:r w:rsidRPr="007A23A8">
        <w:rPr>
          <w:rFonts w:ascii="Times New Roman" w:hAnsi="Times New Roman" w:cs="Times New Roman"/>
          <w:sz w:val="26"/>
          <w:szCs w:val="26"/>
        </w:rPr>
        <w:t xml:space="preserve"> частини </w:t>
      </w:r>
      <w:r w:rsidR="00C7328A">
        <w:rPr>
          <w:rFonts w:ascii="Times New Roman" w:hAnsi="Times New Roman" w:cs="Times New Roman"/>
          <w:sz w:val="26"/>
          <w:szCs w:val="26"/>
        </w:rPr>
        <w:t>другої статті 7 Закону України «</w:t>
      </w:r>
      <w:r w:rsidRPr="007A23A8">
        <w:rPr>
          <w:rFonts w:ascii="Times New Roman" w:hAnsi="Times New Roman" w:cs="Times New Roman"/>
          <w:sz w:val="26"/>
          <w:szCs w:val="26"/>
        </w:rPr>
        <w:t>Про Вищий антикорупційний суд</w:t>
      </w:r>
      <w:r w:rsidR="00C7328A">
        <w:rPr>
          <w:rFonts w:ascii="Times New Roman" w:hAnsi="Times New Roman" w:cs="Times New Roman"/>
          <w:sz w:val="26"/>
          <w:szCs w:val="26"/>
        </w:rPr>
        <w:t>»</w:t>
      </w:r>
      <w:r w:rsidRPr="007A23A8">
        <w:rPr>
          <w:rFonts w:ascii="Times New Roman" w:hAnsi="Times New Roman" w:cs="Times New Roman"/>
          <w:sz w:val="26"/>
          <w:szCs w:val="26"/>
        </w:rPr>
        <w:t>.</w:t>
      </w:r>
    </w:p>
    <w:p w:rsidR="0044647C" w:rsidRPr="007A23A8" w:rsidRDefault="0044647C"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44647C">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rsidR="007A23A8" w:rsidRPr="007A23A8" w:rsidRDefault="007A23A8"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7A23A8">
        <w:rPr>
          <w:rFonts w:ascii="Times New Roman" w:hAnsi="Times New Roman" w:cs="Times New Roman"/>
          <w:sz w:val="26"/>
          <w:szCs w:val="26"/>
        </w:rPr>
        <w:t>Згідно з частиною третьою статті 79-3 Закону (у редакції</w:t>
      </w:r>
      <w:r w:rsidR="00C7328A">
        <w:rPr>
          <w:rFonts w:ascii="Times New Roman" w:hAnsi="Times New Roman" w:cs="Times New Roman"/>
          <w:sz w:val="26"/>
          <w:szCs w:val="26"/>
        </w:rPr>
        <w:t>,</w:t>
      </w:r>
      <w:r w:rsidRPr="007A23A8">
        <w:rPr>
          <w:rFonts w:ascii="Times New Roman" w:hAnsi="Times New Roman" w:cs="Times New Roman"/>
          <w:sz w:val="26"/>
          <w:szCs w:val="26"/>
        </w:rPr>
        <w:t xml:space="preserve"> </w:t>
      </w:r>
      <w:r>
        <w:rPr>
          <w:rFonts w:ascii="Times New Roman" w:hAnsi="Times New Roman" w:cs="Times New Roman"/>
          <w:sz w:val="26"/>
          <w:szCs w:val="26"/>
        </w:rPr>
        <w:t>чинній</w:t>
      </w:r>
      <w:r w:rsidRPr="007A23A8">
        <w:rPr>
          <w:rFonts w:ascii="Times New Roman" w:hAnsi="Times New Roman" w:cs="Times New Roman"/>
          <w:sz w:val="26"/>
          <w:szCs w:val="26"/>
        </w:rPr>
        <w:t xml:space="preserve"> на момент подання кандидатом документів) з метою допуску до проходження кваліфікац</w:t>
      </w:r>
      <w:r w:rsidR="00C7328A">
        <w:rPr>
          <w:rFonts w:ascii="Times New Roman" w:hAnsi="Times New Roman" w:cs="Times New Roman"/>
          <w:sz w:val="26"/>
          <w:szCs w:val="26"/>
        </w:rPr>
        <w:t>ійного оцінювання для участі в к</w:t>
      </w:r>
      <w:r w:rsidRPr="007A23A8">
        <w:rPr>
          <w:rFonts w:ascii="Times New Roman" w:hAnsi="Times New Roman" w:cs="Times New Roman"/>
          <w:sz w:val="26"/>
          <w:szCs w:val="26"/>
        </w:rPr>
        <w:t>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7A23A8" w:rsidRPr="007A23A8" w:rsidRDefault="00C7328A"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1) письмову заяву про участь у к</w:t>
      </w:r>
      <w:r w:rsidR="007A23A8" w:rsidRPr="007A23A8">
        <w:rPr>
          <w:rFonts w:ascii="Times New Roman" w:hAnsi="Times New Roman" w:cs="Times New Roman"/>
          <w:sz w:val="26"/>
          <w:szCs w:val="26"/>
        </w:rPr>
        <w:t>онкурсі та про проведення кваліфікаційного оцінювання;</w:t>
      </w:r>
    </w:p>
    <w:p w:rsidR="007A23A8" w:rsidRPr="007A23A8" w:rsidRDefault="007A23A8"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7A23A8">
        <w:rPr>
          <w:rFonts w:ascii="Times New Roman" w:hAnsi="Times New Roman" w:cs="Times New Roman"/>
          <w:sz w:val="26"/>
          <w:szCs w:val="26"/>
        </w:rPr>
        <w:t>2) документи, визначені пунктами 2–13 частини першої статті 72 Закону;</w:t>
      </w:r>
    </w:p>
    <w:p w:rsidR="007A23A8" w:rsidRPr="007A23A8" w:rsidRDefault="007A23A8"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7A23A8">
        <w:rPr>
          <w:rFonts w:ascii="Times New Roman" w:hAnsi="Times New Roman" w:cs="Times New Roman"/>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7A23A8" w:rsidRPr="007A23A8" w:rsidRDefault="00C7328A"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Відповідно</w:t>
      </w:r>
      <w:r w:rsidRPr="000C7D43">
        <w:rPr>
          <w:rFonts w:ascii="Times New Roman" w:hAnsi="Times New Roman" w:cs="Times New Roman"/>
          <w:sz w:val="24"/>
          <w:szCs w:val="24"/>
        </w:rPr>
        <w:t xml:space="preserve"> </w:t>
      </w:r>
      <w:r>
        <w:rPr>
          <w:rFonts w:ascii="Times New Roman" w:hAnsi="Times New Roman" w:cs="Times New Roman"/>
          <w:sz w:val="26"/>
          <w:szCs w:val="26"/>
        </w:rPr>
        <w:t>до</w:t>
      </w:r>
      <w:r w:rsidRPr="000C7D43">
        <w:rPr>
          <w:rFonts w:ascii="Times New Roman" w:hAnsi="Times New Roman" w:cs="Times New Roman"/>
          <w:sz w:val="24"/>
          <w:szCs w:val="24"/>
        </w:rPr>
        <w:t xml:space="preserve"> </w:t>
      </w:r>
      <w:r w:rsidR="008A3220">
        <w:rPr>
          <w:rFonts w:ascii="Times New Roman" w:hAnsi="Times New Roman" w:cs="Times New Roman"/>
          <w:sz w:val="26"/>
          <w:szCs w:val="26"/>
        </w:rPr>
        <w:t>пункт</w:t>
      </w:r>
      <w:r>
        <w:rPr>
          <w:rFonts w:ascii="Times New Roman" w:hAnsi="Times New Roman" w:cs="Times New Roman"/>
          <w:sz w:val="26"/>
          <w:szCs w:val="26"/>
        </w:rPr>
        <w:t>у</w:t>
      </w:r>
      <w:r w:rsidR="008A3220" w:rsidRPr="000C7D43">
        <w:rPr>
          <w:rFonts w:ascii="Times New Roman" w:hAnsi="Times New Roman" w:cs="Times New Roman"/>
          <w:sz w:val="24"/>
          <w:szCs w:val="24"/>
        </w:rPr>
        <w:t xml:space="preserve"> </w:t>
      </w:r>
      <w:r w:rsidR="008A3220">
        <w:rPr>
          <w:rFonts w:ascii="Times New Roman" w:hAnsi="Times New Roman" w:cs="Times New Roman"/>
          <w:sz w:val="26"/>
          <w:szCs w:val="26"/>
        </w:rPr>
        <w:t>11</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частини</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першої</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статті</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72</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Закону</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особа,</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яка</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виявила</w:t>
      </w:r>
      <w:r w:rsidR="007A23A8" w:rsidRPr="000C7D43">
        <w:rPr>
          <w:rFonts w:ascii="Times New Roman" w:hAnsi="Times New Roman" w:cs="Times New Roman"/>
          <w:sz w:val="24"/>
          <w:szCs w:val="24"/>
        </w:rPr>
        <w:t xml:space="preserve"> </w:t>
      </w:r>
      <w:r w:rsidR="007A23A8" w:rsidRPr="007A23A8">
        <w:rPr>
          <w:rFonts w:ascii="Times New Roman" w:hAnsi="Times New Roman" w:cs="Times New Roman"/>
          <w:sz w:val="26"/>
          <w:szCs w:val="26"/>
        </w:rPr>
        <w:t xml:space="preserve">намір стати суддею, для участі </w:t>
      </w:r>
      <w:r>
        <w:rPr>
          <w:rFonts w:ascii="Times New Roman" w:hAnsi="Times New Roman" w:cs="Times New Roman"/>
          <w:sz w:val="26"/>
          <w:szCs w:val="26"/>
        </w:rPr>
        <w:t>в</w:t>
      </w:r>
      <w:r w:rsidR="007A23A8" w:rsidRPr="007A23A8">
        <w:rPr>
          <w:rFonts w:ascii="Times New Roman" w:hAnsi="Times New Roman" w:cs="Times New Roman"/>
          <w:sz w:val="26"/>
          <w:szCs w:val="26"/>
        </w:rPr>
        <w:t xml:space="preserve"> доборі на посаду судді подає до Вищої кваліфікаційної комісії суддів України, зокрема</w:t>
      </w:r>
      <w:r>
        <w:rPr>
          <w:rFonts w:ascii="Times New Roman" w:hAnsi="Times New Roman" w:cs="Times New Roman"/>
          <w:sz w:val="26"/>
          <w:szCs w:val="26"/>
        </w:rPr>
        <w:t>,</w:t>
      </w:r>
      <w:r w:rsidR="007A23A8" w:rsidRPr="007A23A8">
        <w:rPr>
          <w:rFonts w:ascii="Times New Roman" w:hAnsi="Times New Roman" w:cs="Times New Roman"/>
          <w:sz w:val="26"/>
          <w:szCs w:val="26"/>
        </w:rPr>
        <w:t xml:space="preserve"> копію </w:t>
      </w:r>
      <w:r w:rsidR="008A3220">
        <w:rPr>
          <w:rFonts w:ascii="Times New Roman" w:hAnsi="Times New Roman" w:cs="Times New Roman"/>
          <w:sz w:val="26"/>
          <w:szCs w:val="26"/>
        </w:rPr>
        <w:t xml:space="preserve">декларації особи, уповноваженої на виконання функцій держави або місцевого самоврядування, яка охоплює період,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w:t>
      </w:r>
    </w:p>
    <w:p w:rsidR="007A23A8" w:rsidRPr="007A23A8" w:rsidRDefault="007A23A8"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7A23A8">
        <w:rPr>
          <w:rFonts w:ascii="Times New Roman" w:hAnsi="Times New Roman" w:cs="Times New Roman"/>
          <w:sz w:val="26"/>
          <w:szCs w:val="26"/>
        </w:rPr>
        <w:t>Аналогічні ви</w:t>
      </w:r>
      <w:r w:rsidR="008A3220">
        <w:rPr>
          <w:rFonts w:ascii="Times New Roman" w:hAnsi="Times New Roman" w:cs="Times New Roman"/>
          <w:sz w:val="26"/>
          <w:szCs w:val="26"/>
        </w:rPr>
        <w:t xml:space="preserve">моги </w:t>
      </w:r>
      <w:r w:rsidR="00C7328A">
        <w:rPr>
          <w:rFonts w:ascii="Times New Roman" w:hAnsi="Times New Roman" w:cs="Times New Roman"/>
          <w:sz w:val="26"/>
          <w:szCs w:val="26"/>
        </w:rPr>
        <w:t>встановлено</w:t>
      </w:r>
      <w:r w:rsidR="008A3220">
        <w:rPr>
          <w:rFonts w:ascii="Times New Roman" w:hAnsi="Times New Roman" w:cs="Times New Roman"/>
          <w:sz w:val="26"/>
          <w:szCs w:val="26"/>
        </w:rPr>
        <w:t xml:space="preserve"> підпункт</w:t>
      </w:r>
      <w:r w:rsidR="00C7328A">
        <w:rPr>
          <w:rFonts w:ascii="Times New Roman" w:hAnsi="Times New Roman" w:cs="Times New Roman"/>
          <w:sz w:val="26"/>
          <w:szCs w:val="26"/>
        </w:rPr>
        <w:t>ом</w:t>
      </w:r>
      <w:r w:rsidR="008A3220">
        <w:rPr>
          <w:rFonts w:ascii="Times New Roman" w:hAnsi="Times New Roman" w:cs="Times New Roman"/>
          <w:sz w:val="26"/>
          <w:szCs w:val="26"/>
        </w:rPr>
        <w:t xml:space="preserve"> 11</w:t>
      </w:r>
      <w:r w:rsidRPr="007A23A8">
        <w:rPr>
          <w:rFonts w:ascii="Times New Roman" w:hAnsi="Times New Roman" w:cs="Times New Roman"/>
          <w:sz w:val="26"/>
          <w:szCs w:val="26"/>
        </w:rPr>
        <w:t xml:space="preserve"> пункту 6 Оголошення.</w:t>
      </w:r>
    </w:p>
    <w:p w:rsidR="007A23A8" w:rsidRDefault="00C7328A"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З</w:t>
      </w:r>
      <w:r w:rsidR="00B56267">
        <w:rPr>
          <w:rFonts w:ascii="Times New Roman" w:hAnsi="Times New Roman" w:cs="Times New Roman"/>
          <w:sz w:val="26"/>
          <w:szCs w:val="26"/>
        </w:rPr>
        <w:t xml:space="preserve">гідно </w:t>
      </w:r>
      <w:r>
        <w:rPr>
          <w:rFonts w:ascii="Times New Roman" w:hAnsi="Times New Roman" w:cs="Times New Roman"/>
          <w:sz w:val="26"/>
          <w:szCs w:val="26"/>
        </w:rPr>
        <w:t>з пунктом</w:t>
      </w:r>
      <w:r w:rsidR="00B56267">
        <w:rPr>
          <w:rFonts w:ascii="Times New Roman" w:hAnsi="Times New Roman" w:cs="Times New Roman"/>
          <w:sz w:val="26"/>
          <w:szCs w:val="26"/>
        </w:rPr>
        <w:t xml:space="preserve"> 3 Оголошення строк подання документів для участі </w:t>
      </w:r>
      <w:r w:rsidR="00422513">
        <w:rPr>
          <w:rFonts w:ascii="Times New Roman" w:hAnsi="Times New Roman" w:cs="Times New Roman"/>
          <w:sz w:val="26"/>
          <w:szCs w:val="26"/>
        </w:rPr>
        <w:t>в</w:t>
      </w:r>
      <w:r w:rsidR="00B56267">
        <w:rPr>
          <w:rFonts w:ascii="Times New Roman" w:hAnsi="Times New Roman" w:cs="Times New Roman"/>
          <w:sz w:val="26"/>
          <w:szCs w:val="26"/>
        </w:rPr>
        <w:t xml:space="preserve"> Конкурсі починається з 01 березня 2024 року.</w:t>
      </w:r>
    </w:p>
    <w:p w:rsidR="00B56267" w:rsidRDefault="00B56267"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 xml:space="preserve">Таким чином, до заяви про участь у </w:t>
      </w:r>
      <w:r w:rsidR="00C7328A">
        <w:rPr>
          <w:rFonts w:ascii="Times New Roman" w:hAnsi="Times New Roman" w:cs="Times New Roman"/>
          <w:sz w:val="26"/>
          <w:szCs w:val="26"/>
        </w:rPr>
        <w:t>К</w:t>
      </w:r>
      <w:r>
        <w:rPr>
          <w:rFonts w:ascii="Times New Roman" w:hAnsi="Times New Roman" w:cs="Times New Roman"/>
          <w:sz w:val="26"/>
          <w:szCs w:val="26"/>
        </w:rPr>
        <w:t xml:space="preserve">онкурсі кандидати мають </w:t>
      </w:r>
      <w:r w:rsidR="00422513">
        <w:rPr>
          <w:rFonts w:ascii="Times New Roman" w:hAnsi="Times New Roman" w:cs="Times New Roman"/>
          <w:sz w:val="26"/>
          <w:szCs w:val="26"/>
        </w:rPr>
        <w:t xml:space="preserve">додати копію </w:t>
      </w:r>
      <w:r w:rsidR="00422513" w:rsidRPr="00422513">
        <w:rPr>
          <w:rFonts w:ascii="Times New Roman" w:hAnsi="Times New Roman" w:cs="Times New Roman"/>
          <w:sz w:val="26"/>
          <w:szCs w:val="26"/>
        </w:rPr>
        <w:t>декларації особи, уповноваженої на виконання функцій держави або місцевого самоврядування,</w:t>
      </w:r>
      <w:r w:rsidR="00422513">
        <w:rPr>
          <w:rFonts w:ascii="Times New Roman" w:hAnsi="Times New Roman" w:cs="Times New Roman"/>
          <w:sz w:val="26"/>
          <w:szCs w:val="26"/>
        </w:rPr>
        <w:t xml:space="preserve"> за 2023 рік.</w:t>
      </w:r>
    </w:p>
    <w:p w:rsidR="00422513" w:rsidRPr="002E4743" w:rsidRDefault="00422513"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proofErr w:type="spellStart"/>
      <w:r w:rsidRPr="00422513">
        <w:rPr>
          <w:rFonts w:ascii="Times New Roman" w:hAnsi="Times New Roman" w:cs="Times New Roman"/>
          <w:sz w:val="26"/>
          <w:szCs w:val="26"/>
        </w:rPr>
        <w:t>Ш</w:t>
      </w:r>
      <w:r>
        <w:rPr>
          <w:rFonts w:ascii="Times New Roman" w:hAnsi="Times New Roman" w:cs="Times New Roman"/>
          <w:sz w:val="26"/>
          <w:szCs w:val="26"/>
        </w:rPr>
        <w:t>кута</w:t>
      </w:r>
      <w:proofErr w:type="spellEnd"/>
      <w:r>
        <w:rPr>
          <w:rFonts w:ascii="Times New Roman" w:hAnsi="Times New Roman" w:cs="Times New Roman"/>
          <w:sz w:val="26"/>
          <w:szCs w:val="26"/>
        </w:rPr>
        <w:t xml:space="preserve"> О.О.</w:t>
      </w:r>
      <w:r w:rsidR="002E4743">
        <w:rPr>
          <w:rFonts w:ascii="Times New Roman" w:hAnsi="Times New Roman" w:cs="Times New Roman"/>
          <w:sz w:val="26"/>
          <w:szCs w:val="26"/>
        </w:rPr>
        <w:t>,</w:t>
      </w:r>
      <w:r w:rsidRPr="00422513">
        <w:rPr>
          <w:rFonts w:ascii="Times New Roman" w:hAnsi="Times New Roman" w:cs="Times New Roman"/>
          <w:sz w:val="26"/>
          <w:szCs w:val="26"/>
        </w:rPr>
        <w:t xml:space="preserve"> звертаючись із заявою про участь у </w:t>
      </w:r>
      <w:r w:rsidR="00C7328A">
        <w:rPr>
          <w:rFonts w:ascii="Times New Roman" w:hAnsi="Times New Roman" w:cs="Times New Roman"/>
          <w:sz w:val="26"/>
          <w:szCs w:val="26"/>
        </w:rPr>
        <w:t>К</w:t>
      </w:r>
      <w:r w:rsidRPr="00422513">
        <w:rPr>
          <w:rFonts w:ascii="Times New Roman" w:hAnsi="Times New Roman" w:cs="Times New Roman"/>
          <w:sz w:val="26"/>
          <w:szCs w:val="26"/>
        </w:rPr>
        <w:t>онкурсі</w:t>
      </w:r>
      <w:r w:rsidR="002E4743">
        <w:rPr>
          <w:rFonts w:ascii="Times New Roman" w:hAnsi="Times New Roman" w:cs="Times New Roman"/>
          <w:sz w:val="26"/>
          <w:szCs w:val="26"/>
        </w:rPr>
        <w:t>,</w:t>
      </w:r>
      <w:r w:rsidRPr="00422513">
        <w:rPr>
          <w:rFonts w:ascii="Times New Roman" w:hAnsi="Times New Roman" w:cs="Times New Roman"/>
          <w:sz w:val="26"/>
          <w:szCs w:val="26"/>
        </w:rPr>
        <w:t xml:space="preserve"> надав до заяви копі</w:t>
      </w:r>
      <w:r>
        <w:rPr>
          <w:rFonts w:ascii="Times New Roman" w:hAnsi="Times New Roman" w:cs="Times New Roman"/>
          <w:sz w:val="26"/>
          <w:szCs w:val="26"/>
        </w:rPr>
        <w:t>ю</w:t>
      </w:r>
      <w:r w:rsidRPr="00422513">
        <w:rPr>
          <w:rFonts w:ascii="Times New Roman" w:hAnsi="Times New Roman" w:cs="Times New Roman"/>
          <w:sz w:val="26"/>
          <w:szCs w:val="26"/>
        </w:rPr>
        <w:t xml:space="preserve"> декларації </w:t>
      </w:r>
      <w:r w:rsidRPr="002E4743">
        <w:rPr>
          <w:rFonts w:ascii="Times New Roman" w:hAnsi="Times New Roman" w:cs="Times New Roman"/>
          <w:sz w:val="26"/>
          <w:szCs w:val="26"/>
        </w:rPr>
        <w:t xml:space="preserve">особи, уповноваженої на виконання функцій держави або місцевого самоврядування, за 2022 рік. </w:t>
      </w:r>
    </w:p>
    <w:p w:rsidR="002E4743" w:rsidRPr="004B5E32" w:rsidRDefault="00C7328A" w:rsidP="000F6B28">
      <w:pPr>
        <w:spacing w:after="0" w:line="240" w:lineRule="auto"/>
        <w:ind w:left="-142" w:firstLineChars="216" w:firstLine="562"/>
        <w:jc w:val="both"/>
        <w:rPr>
          <w:rFonts w:ascii="Times New Roman" w:hAnsi="Times New Roman" w:cs="Times New Roman"/>
          <w:sz w:val="26"/>
          <w:szCs w:val="26"/>
        </w:rPr>
      </w:pPr>
      <w:proofErr w:type="spellStart"/>
      <w:r w:rsidRPr="004B5E32">
        <w:rPr>
          <w:rFonts w:ascii="Times New Roman" w:hAnsi="Times New Roman" w:cs="Times New Roman"/>
          <w:sz w:val="26"/>
          <w:szCs w:val="26"/>
        </w:rPr>
        <w:t>Шкута</w:t>
      </w:r>
      <w:proofErr w:type="spellEnd"/>
      <w:r w:rsidRPr="004B5E32">
        <w:rPr>
          <w:rFonts w:ascii="Times New Roman" w:hAnsi="Times New Roman" w:cs="Times New Roman"/>
          <w:sz w:val="26"/>
          <w:szCs w:val="26"/>
        </w:rPr>
        <w:t xml:space="preserve"> О.О. </w:t>
      </w:r>
      <w:r w:rsidR="002E4743" w:rsidRPr="004B5E32">
        <w:rPr>
          <w:rFonts w:ascii="Times New Roman" w:hAnsi="Times New Roman" w:cs="Times New Roman"/>
          <w:sz w:val="26"/>
          <w:szCs w:val="26"/>
        </w:rPr>
        <w:t>20 березня 2024 року надіслав на</w:t>
      </w:r>
      <w:r>
        <w:rPr>
          <w:rFonts w:ascii="Times New Roman" w:hAnsi="Times New Roman" w:cs="Times New Roman"/>
          <w:sz w:val="26"/>
          <w:szCs w:val="26"/>
        </w:rPr>
        <w:t xml:space="preserve"> електрон</w:t>
      </w:r>
      <w:r w:rsidR="00CC0577">
        <w:rPr>
          <w:rFonts w:ascii="Times New Roman" w:hAnsi="Times New Roman" w:cs="Times New Roman"/>
          <w:sz w:val="26"/>
          <w:szCs w:val="26"/>
        </w:rPr>
        <w:t xml:space="preserve">ну пошту Комісії лист, до якого </w:t>
      </w:r>
      <w:r w:rsidR="002E4743" w:rsidRPr="004B5E32">
        <w:rPr>
          <w:rFonts w:ascii="Times New Roman" w:hAnsi="Times New Roman" w:cs="Times New Roman"/>
          <w:sz w:val="26"/>
          <w:szCs w:val="26"/>
        </w:rPr>
        <w:t xml:space="preserve">долучив копію декларації </w:t>
      </w:r>
      <w:r w:rsidR="003940E4" w:rsidRPr="004B5E32">
        <w:rPr>
          <w:rFonts w:ascii="Times New Roman" w:hAnsi="Times New Roman" w:cs="Times New Roman"/>
          <w:sz w:val="26"/>
          <w:szCs w:val="26"/>
        </w:rPr>
        <w:t>особи, уповноваженої на виконання функцій держави або місцевого самоврядування,</w:t>
      </w:r>
      <w:r>
        <w:rPr>
          <w:rFonts w:ascii="Times New Roman" w:hAnsi="Times New Roman" w:cs="Times New Roman"/>
          <w:sz w:val="26"/>
          <w:szCs w:val="26"/>
        </w:rPr>
        <w:t xml:space="preserve"> за 2023 рік та вказав, що </w:t>
      </w:r>
      <w:r w:rsidR="002E4743" w:rsidRPr="004B5E32">
        <w:rPr>
          <w:rFonts w:ascii="Times New Roman" w:hAnsi="Times New Roman" w:cs="Times New Roman"/>
          <w:sz w:val="26"/>
          <w:szCs w:val="26"/>
        </w:rPr>
        <w:t xml:space="preserve">під час подання документів </w:t>
      </w:r>
      <w:r>
        <w:rPr>
          <w:rFonts w:ascii="Times New Roman" w:hAnsi="Times New Roman" w:cs="Times New Roman"/>
          <w:sz w:val="26"/>
          <w:szCs w:val="26"/>
        </w:rPr>
        <w:lastRenderedPageBreak/>
        <w:t xml:space="preserve">ним </w:t>
      </w:r>
      <w:r w:rsidR="002E4743" w:rsidRPr="004B5E32">
        <w:rPr>
          <w:rFonts w:ascii="Times New Roman" w:hAnsi="Times New Roman" w:cs="Times New Roman"/>
          <w:sz w:val="26"/>
          <w:szCs w:val="26"/>
        </w:rPr>
        <w:t xml:space="preserve">помилково завантажено декларацію за 2022 рік, </w:t>
      </w:r>
      <w:r>
        <w:rPr>
          <w:rFonts w:ascii="Times New Roman" w:hAnsi="Times New Roman" w:cs="Times New Roman"/>
          <w:sz w:val="26"/>
          <w:szCs w:val="26"/>
        </w:rPr>
        <w:t xml:space="preserve">водночас </w:t>
      </w:r>
      <w:r w:rsidR="003940E4" w:rsidRPr="004B5E32">
        <w:rPr>
          <w:rFonts w:ascii="Times New Roman" w:hAnsi="Times New Roman" w:cs="Times New Roman"/>
          <w:sz w:val="26"/>
          <w:szCs w:val="26"/>
        </w:rPr>
        <w:t>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було вказано правильно.</w:t>
      </w:r>
    </w:p>
    <w:p w:rsidR="00F414B4" w:rsidRPr="004B5E32" w:rsidRDefault="00F414B4" w:rsidP="000F6B28">
      <w:pPr>
        <w:spacing w:after="0" w:line="240" w:lineRule="auto"/>
        <w:ind w:left="-142" w:firstLineChars="216" w:firstLine="562"/>
        <w:jc w:val="both"/>
        <w:rPr>
          <w:rFonts w:ascii="ProbaPro" w:eastAsia="Times New Roman" w:hAnsi="ProbaPro" w:cs="Times New Roman"/>
          <w:sz w:val="26"/>
          <w:szCs w:val="26"/>
          <w:lang w:eastAsia="uk-UA"/>
        </w:rPr>
      </w:pPr>
      <w:r w:rsidRPr="004B5E32">
        <w:rPr>
          <w:rFonts w:ascii="Times New Roman" w:hAnsi="Times New Roman" w:cs="Times New Roman"/>
          <w:sz w:val="26"/>
          <w:szCs w:val="26"/>
        </w:rPr>
        <w:t>Комісія</w:t>
      </w:r>
      <w:r w:rsidRPr="000C7D43">
        <w:rPr>
          <w:rFonts w:ascii="Times New Roman" w:hAnsi="Times New Roman" w:cs="Times New Roman"/>
          <w:sz w:val="44"/>
          <w:szCs w:val="44"/>
        </w:rPr>
        <w:t xml:space="preserve"> </w:t>
      </w:r>
      <w:r w:rsidRPr="004B5E32">
        <w:rPr>
          <w:rFonts w:ascii="Times New Roman" w:hAnsi="Times New Roman" w:cs="Times New Roman"/>
          <w:sz w:val="26"/>
          <w:szCs w:val="26"/>
        </w:rPr>
        <w:t>зазначає,</w:t>
      </w:r>
      <w:r w:rsidRPr="000C7D43">
        <w:rPr>
          <w:rFonts w:ascii="Times New Roman" w:hAnsi="Times New Roman" w:cs="Times New Roman"/>
          <w:sz w:val="44"/>
          <w:szCs w:val="44"/>
        </w:rPr>
        <w:t xml:space="preserve"> </w:t>
      </w:r>
      <w:r w:rsidRPr="004B5E32">
        <w:rPr>
          <w:rFonts w:ascii="Times New Roman" w:hAnsi="Times New Roman" w:cs="Times New Roman"/>
          <w:sz w:val="26"/>
          <w:szCs w:val="26"/>
        </w:rPr>
        <w:t>що</w:t>
      </w:r>
      <w:r w:rsidRPr="000C7D43">
        <w:rPr>
          <w:rFonts w:ascii="Times New Roman" w:hAnsi="Times New Roman" w:cs="Times New Roman"/>
          <w:sz w:val="44"/>
          <w:szCs w:val="44"/>
        </w:rPr>
        <w:t xml:space="preserve"> </w:t>
      </w:r>
      <w:r w:rsidR="00CC7F1F" w:rsidRPr="004B5E32">
        <w:rPr>
          <w:rFonts w:ascii="Times New Roman" w:hAnsi="Times New Roman" w:cs="Times New Roman"/>
          <w:sz w:val="26"/>
          <w:szCs w:val="26"/>
        </w:rPr>
        <w:t>відповідно</w:t>
      </w:r>
      <w:r w:rsidR="00CC7F1F"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д</w:t>
      </w:r>
      <w:r w:rsidR="00CC7F1F" w:rsidRPr="004B5E32">
        <w:rPr>
          <w:rFonts w:ascii="Times New Roman" w:hAnsi="Times New Roman" w:cs="Times New Roman"/>
          <w:sz w:val="26"/>
          <w:szCs w:val="26"/>
        </w:rPr>
        <w:t>о</w:t>
      </w:r>
      <w:r w:rsidR="00CC7F1F" w:rsidRPr="000C7D43">
        <w:rPr>
          <w:rFonts w:ascii="Times New Roman" w:hAnsi="Times New Roman" w:cs="Times New Roman"/>
          <w:sz w:val="44"/>
          <w:szCs w:val="44"/>
        </w:rPr>
        <w:t xml:space="preserve"> </w:t>
      </w:r>
      <w:r w:rsidR="00CC7F1F" w:rsidRPr="004B5E32">
        <w:rPr>
          <w:rFonts w:ascii="Times New Roman" w:hAnsi="Times New Roman" w:cs="Times New Roman"/>
          <w:sz w:val="26"/>
          <w:szCs w:val="26"/>
        </w:rPr>
        <w:t>рішення</w:t>
      </w:r>
      <w:r w:rsidR="00CC7F1F" w:rsidRPr="000C7D43">
        <w:rPr>
          <w:rFonts w:ascii="Times New Roman" w:hAnsi="Times New Roman" w:cs="Times New Roman"/>
          <w:sz w:val="44"/>
          <w:szCs w:val="44"/>
        </w:rPr>
        <w:t xml:space="preserve"> </w:t>
      </w:r>
      <w:r w:rsidR="00C07466" w:rsidRPr="004B5E32">
        <w:rPr>
          <w:rFonts w:ascii="Times New Roman" w:hAnsi="Times New Roman" w:cs="Times New Roman"/>
          <w:sz w:val="26"/>
          <w:szCs w:val="26"/>
        </w:rPr>
        <w:t>Комісії</w:t>
      </w:r>
      <w:r w:rsidR="00C07466"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від</w:t>
      </w:r>
      <w:r w:rsidR="002F1707"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26</w:t>
      </w:r>
      <w:r w:rsidR="002F1707"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лютого</w:t>
      </w:r>
      <w:r w:rsidR="002F1707"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2023</w:t>
      </w:r>
      <w:r w:rsidR="002F1707"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року</w:t>
      </w:r>
      <w:r w:rsidR="002F1707" w:rsidRPr="000C7D43">
        <w:rPr>
          <w:rFonts w:ascii="Times New Roman" w:hAnsi="Times New Roman" w:cs="Times New Roman"/>
          <w:sz w:val="44"/>
          <w:szCs w:val="44"/>
        </w:rPr>
        <w:t xml:space="preserve"> </w:t>
      </w:r>
      <w:r w:rsidR="002F1707" w:rsidRPr="004B5E32">
        <w:rPr>
          <w:rFonts w:ascii="Times New Roman" w:hAnsi="Times New Roman" w:cs="Times New Roman"/>
          <w:sz w:val="26"/>
          <w:szCs w:val="26"/>
        </w:rPr>
        <w:t>№</w:t>
      </w:r>
      <w:r w:rsidR="000F6B28">
        <w:rPr>
          <w:rFonts w:ascii="Times New Roman" w:hAnsi="Times New Roman" w:cs="Times New Roman"/>
          <w:sz w:val="26"/>
          <w:szCs w:val="26"/>
        </w:rPr>
        <w:t xml:space="preserve"> </w:t>
      </w:r>
      <w:r w:rsidR="002F1707" w:rsidRPr="004B5E32">
        <w:rPr>
          <w:rFonts w:ascii="Times New Roman" w:hAnsi="Times New Roman" w:cs="Times New Roman"/>
          <w:sz w:val="26"/>
          <w:szCs w:val="26"/>
        </w:rPr>
        <w:t xml:space="preserve">68/зп-24 </w:t>
      </w:r>
      <w:r w:rsidR="00C07466" w:rsidRPr="004B5E32">
        <w:rPr>
          <w:rFonts w:ascii="Times New Roman" w:hAnsi="Times New Roman" w:cs="Times New Roman"/>
          <w:sz w:val="26"/>
          <w:szCs w:val="26"/>
        </w:rPr>
        <w:t>встановлен</w:t>
      </w:r>
      <w:r w:rsidR="00CC0577">
        <w:rPr>
          <w:rFonts w:ascii="Times New Roman" w:hAnsi="Times New Roman" w:cs="Times New Roman"/>
          <w:sz w:val="26"/>
          <w:szCs w:val="26"/>
        </w:rPr>
        <w:t>о</w:t>
      </w:r>
      <w:r w:rsidR="00C07466" w:rsidRPr="004B5E32">
        <w:rPr>
          <w:rFonts w:ascii="Times New Roman" w:hAnsi="Times New Roman" w:cs="Times New Roman"/>
          <w:sz w:val="26"/>
          <w:szCs w:val="26"/>
        </w:rPr>
        <w:t xml:space="preserve"> електронн</w:t>
      </w:r>
      <w:r w:rsidR="00CC0577">
        <w:rPr>
          <w:rFonts w:ascii="Times New Roman" w:hAnsi="Times New Roman" w:cs="Times New Roman"/>
          <w:sz w:val="26"/>
          <w:szCs w:val="26"/>
        </w:rPr>
        <w:t>у</w:t>
      </w:r>
      <w:r w:rsidR="00C07466" w:rsidRPr="004B5E32">
        <w:rPr>
          <w:rFonts w:ascii="Times New Roman" w:hAnsi="Times New Roman" w:cs="Times New Roman"/>
          <w:sz w:val="26"/>
          <w:szCs w:val="26"/>
        </w:rPr>
        <w:t xml:space="preserve"> </w:t>
      </w:r>
      <w:r w:rsidR="00C07466" w:rsidRPr="004B5E32">
        <w:rPr>
          <w:rFonts w:ascii="ProbaPro" w:eastAsia="Times New Roman" w:hAnsi="ProbaPro" w:cs="Times New Roman"/>
          <w:sz w:val="26"/>
          <w:szCs w:val="26"/>
          <w:lang w:eastAsia="uk-UA"/>
        </w:rPr>
        <w:t xml:space="preserve">(шляхом подання на офіційному </w:t>
      </w:r>
      <w:proofErr w:type="spellStart"/>
      <w:r w:rsidR="00C07466" w:rsidRPr="004B5E32">
        <w:rPr>
          <w:rFonts w:ascii="ProbaPro" w:eastAsia="Times New Roman" w:hAnsi="ProbaPro" w:cs="Times New Roman"/>
          <w:sz w:val="26"/>
          <w:szCs w:val="26"/>
          <w:lang w:eastAsia="uk-UA"/>
        </w:rPr>
        <w:t>вебсайті</w:t>
      </w:r>
      <w:proofErr w:type="spellEnd"/>
      <w:r w:rsidR="00C07466" w:rsidRPr="004B5E32">
        <w:rPr>
          <w:rFonts w:ascii="ProbaPro" w:eastAsia="Times New Roman" w:hAnsi="ProbaPro" w:cs="Times New Roman"/>
          <w:sz w:val="26"/>
          <w:szCs w:val="26"/>
          <w:lang w:eastAsia="uk-UA"/>
        </w:rPr>
        <w:t xml:space="preserve"> Вищої кваліфікаційної комісії суддів України) </w:t>
      </w:r>
      <w:r w:rsidRPr="004B5E32">
        <w:rPr>
          <w:rFonts w:ascii="ProbaPro" w:eastAsia="Times New Roman" w:hAnsi="ProbaPro" w:cs="Times New Roman"/>
          <w:sz w:val="26"/>
          <w:szCs w:val="26"/>
          <w:lang w:eastAsia="uk-UA"/>
        </w:rPr>
        <w:t>форм</w:t>
      </w:r>
      <w:r w:rsidR="00CC0577">
        <w:rPr>
          <w:rFonts w:ascii="ProbaPro" w:eastAsia="Times New Roman" w:hAnsi="ProbaPro" w:cs="Times New Roman"/>
          <w:sz w:val="26"/>
          <w:szCs w:val="26"/>
          <w:lang w:eastAsia="uk-UA"/>
        </w:rPr>
        <w:t>у</w:t>
      </w:r>
      <w:r w:rsidRPr="004B5E32">
        <w:rPr>
          <w:rFonts w:ascii="ProbaPro" w:eastAsia="Times New Roman" w:hAnsi="ProbaPro" w:cs="Times New Roman"/>
          <w:sz w:val="26"/>
          <w:szCs w:val="26"/>
          <w:lang w:eastAsia="uk-UA"/>
        </w:rPr>
        <w:t xml:space="preserve"> напра</w:t>
      </w:r>
      <w:r w:rsidR="00CC0577">
        <w:rPr>
          <w:rFonts w:ascii="ProbaPro" w:eastAsia="Times New Roman" w:hAnsi="ProbaPro" w:cs="Times New Roman"/>
          <w:sz w:val="26"/>
          <w:szCs w:val="26"/>
          <w:lang w:eastAsia="uk-UA"/>
        </w:rPr>
        <w:t>влення документів для участі в К</w:t>
      </w:r>
      <w:r w:rsidRPr="004B5E32">
        <w:rPr>
          <w:rFonts w:ascii="ProbaPro" w:eastAsia="Times New Roman" w:hAnsi="ProbaPro" w:cs="Times New Roman"/>
          <w:sz w:val="26"/>
          <w:szCs w:val="26"/>
          <w:lang w:eastAsia="uk-UA"/>
        </w:rPr>
        <w:t>онкурсі</w:t>
      </w:r>
      <w:r w:rsidR="00CC0577">
        <w:rPr>
          <w:rFonts w:ascii="ProbaPro" w:eastAsia="Times New Roman" w:hAnsi="ProbaPro" w:cs="Times New Roman"/>
          <w:sz w:val="26"/>
          <w:szCs w:val="26"/>
          <w:lang w:eastAsia="uk-UA"/>
        </w:rPr>
        <w:t xml:space="preserve">. </w:t>
      </w:r>
    </w:p>
    <w:p w:rsidR="00C07466" w:rsidRDefault="00C07466"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Pr>
          <w:rFonts w:ascii="ProbaPro" w:eastAsia="Times New Roman" w:hAnsi="ProbaPro" w:cs="Times New Roman"/>
          <w:color w:val="1D1D1B"/>
          <w:sz w:val="26"/>
          <w:szCs w:val="26"/>
          <w:lang w:eastAsia="uk-UA"/>
        </w:rPr>
        <w:t xml:space="preserve">Крім того, </w:t>
      </w:r>
      <w:r>
        <w:rPr>
          <w:rFonts w:ascii="Times New Roman" w:hAnsi="Times New Roman" w:cs="Times New Roman"/>
          <w:sz w:val="26"/>
          <w:szCs w:val="26"/>
        </w:rPr>
        <w:t>к</w:t>
      </w:r>
      <w:r w:rsidRPr="00C07466">
        <w:rPr>
          <w:rFonts w:ascii="Times New Roman" w:hAnsi="Times New Roman" w:cs="Times New Roman"/>
          <w:sz w:val="26"/>
          <w:szCs w:val="26"/>
        </w:rPr>
        <w:t xml:space="preserve">андидатом </w:t>
      </w:r>
      <w:r w:rsidR="0069028E" w:rsidRPr="00C07466">
        <w:rPr>
          <w:rFonts w:ascii="Times New Roman" w:hAnsi="Times New Roman" w:cs="Times New Roman"/>
          <w:sz w:val="26"/>
          <w:szCs w:val="26"/>
        </w:rPr>
        <w:t>вказано</w:t>
      </w:r>
      <w:r w:rsidRPr="00C07466">
        <w:rPr>
          <w:rFonts w:ascii="Times New Roman" w:hAnsi="Times New Roman" w:cs="Times New Roman"/>
          <w:sz w:val="26"/>
          <w:szCs w:val="26"/>
        </w:rPr>
        <w:t xml:space="preserve"> некоректне посилання на відповідну сторінку Єдиного державного реєстру декларацій осіб, уповноважених на виконання</w:t>
      </w:r>
      <w:r w:rsidRPr="00422513">
        <w:rPr>
          <w:rFonts w:ascii="Times New Roman" w:hAnsi="Times New Roman" w:cs="Times New Roman"/>
          <w:sz w:val="26"/>
          <w:szCs w:val="26"/>
        </w:rPr>
        <w:t xml:space="preserve"> функцій держави або місцевого самоврядування</w:t>
      </w:r>
      <w:r>
        <w:rPr>
          <w:rFonts w:ascii="Times New Roman" w:hAnsi="Times New Roman" w:cs="Times New Roman"/>
          <w:sz w:val="26"/>
          <w:szCs w:val="26"/>
        </w:rPr>
        <w:t xml:space="preserve">, як того вимагає Закон, а </w:t>
      </w:r>
      <w:r w:rsidRPr="00D54CB2">
        <w:rPr>
          <w:rFonts w:ascii="Times New Roman" w:hAnsi="Times New Roman" w:cs="Times New Roman"/>
          <w:sz w:val="26"/>
          <w:szCs w:val="26"/>
        </w:rPr>
        <w:t>надано посилання на вхід до особистого кабінету, через який від</w:t>
      </w:r>
      <w:r w:rsidR="00CC0577">
        <w:rPr>
          <w:rFonts w:ascii="Times New Roman" w:hAnsi="Times New Roman" w:cs="Times New Roman"/>
          <w:sz w:val="26"/>
          <w:szCs w:val="26"/>
        </w:rPr>
        <w:t xml:space="preserve">бувається подача декларацій, </w:t>
      </w:r>
      <w:r w:rsidRPr="00D54CB2">
        <w:rPr>
          <w:rFonts w:ascii="Times New Roman" w:hAnsi="Times New Roman" w:cs="Times New Roman"/>
          <w:sz w:val="26"/>
          <w:szCs w:val="26"/>
        </w:rPr>
        <w:t xml:space="preserve">для отримання доступу до якого </w:t>
      </w:r>
      <w:r>
        <w:rPr>
          <w:rFonts w:ascii="Times New Roman" w:hAnsi="Times New Roman" w:cs="Times New Roman"/>
          <w:sz w:val="26"/>
          <w:szCs w:val="26"/>
        </w:rPr>
        <w:t xml:space="preserve">необхідно застосувати персональний електронний ключ. </w:t>
      </w:r>
    </w:p>
    <w:p w:rsidR="00C07466" w:rsidRPr="004B5E32" w:rsidRDefault="00FB7803" w:rsidP="000F6B28">
      <w:pPr>
        <w:spacing w:after="0" w:line="240" w:lineRule="auto"/>
        <w:ind w:left="-142" w:firstLineChars="216" w:firstLine="562"/>
        <w:jc w:val="both"/>
        <w:rPr>
          <w:rFonts w:ascii="ProbaPro" w:eastAsia="Times New Roman" w:hAnsi="ProbaPro" w:cs="Times New Roman"/>
          <w:sz w:val="26"/>
          <w:szCs w:val="26"/>
          <w:lang w:eastAsia="uk-UA"/>
        </w:rPr>
      </w:pPr>
      <w:r w:rsidRPr="004B5E32">
        <w:rPr>
          <w:rFonts w:ascii="ProbaPro" w:eastAsia="Times New Roman" w:hAnsi="ProbaPro" w:cs="Times New Roman"/>
          <w:sz w:val="26"/>
          <w:szCs w:val="26"/>
          <w:lang w:eastAsia="uk-UA"/>
        </w:rPr>
        <w:t xml:space="preserve">Комісія </w:t>
      </w:r>
      <w:r w:rsidR="002118E1" w:rsidRPr="004B5E32">
        <w:rPr>
          <w:rFonts w:ascii="ProbaPro" w:eastAsia="Times New Roman" w:hAnsi="ProbaPro" w:cs="Times New Roman"/>
          <w:sz w:val="26"/>
          <w:szCs w:val="26"/>
          <w:lang w:eastAsia="uk-UA"/>
        </w:rPr>
        <w:t xml:space="preserve">наголошує, що кандидат відповідно до Умов </w:t>
      </w:r>
      <w:r w:rsidR="002118E1" w:rsidRPr="004B5E32">
        <w:rPr>
          <w:rFonts w:ascii="Times New Roman" w:hAnsi="Times New Roman" w:cs="Times New Roman"/>
          <w:sz w:val="26"/>
          <w:szCs w:val="26"/>
        </w:rPr>
        <w:t xml:space="preserve">повинен був подати всі необхідні документи </w:t>
      </w:r>
      <w:r w:rsidR="00CC0577">
        <w:rPr>
          <w:rFonts w:ascii="Times New Roman" w:hAnsi="Times New Roman" w:cs="Times New Roman"/>
          <w:sz w:val="26"/>
          <w:szCs w:val="26"/>
        </w:rPr>
        <w:t>в</w:t>
      </w:r>
      <w:r w:rsidR="002118E1" w:rsidRPr="004B5E32">
        <w:rPr>
          <w:rFonts w:ascii="Times New Roman" w:hAnsi="Times New Roman" w:cs="Times New Roman"/>
          <w:sz w:val="26"/>
          <w:szCs w:val="26"/>
        </w:rPr>
        <w:t xml:space="preserve"> порядку та строки, визначені оголошенням.</w:t>
      </w:r>
    </w:p>
    <w:p w:rsidR="00422513" w:rsidRPr="00422513" w:rsidRDefault="00CC0577"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У</w:t>
      </w:r>
      <w:r w:rsidR="00ED7BA3" w:rsidRPr="004B5E32">
        <w:rPr>
          <w:rFonts w:ascii="Times New Roman" w:hAnsi="Times New Roman" w:cs="Times New Roman"/>
          <w:sz w:val="26"/>
          <w:szCs w:val="26"/>
        </w:rPr>
        <w:t>раховуючи викладене</w:t>
      </w:r>
      <w:r w:rsidR="000E7DB7" w:rsidRPr="004B5E32">
        <w:rPr>
          <w:rFonts w:ascii="Times New Roman" w:hAnsi="Times New Roman" w:cs="Times New Roman"/>
          <w:sz w:val="26"/>
          <w:szCs w:val="26"/>
        </w:rPr>
        <w:t xml:space="preserve">, </w:t>
      </w:r>
      <w:proofErr w:type="spellStart"/>
      <w:r w:rsidR="000E7DB7" w:rsidRPr="000E7DB7">
        <w:rPr>
          <w:rFonts w:ascii="Times New Roman" w:hAnsi="Times New Roman" w:cs="Times New Roman"/>
          <w:sz w:val="26"/>
          <w:szCs w:val="26"/>
        </w:rPr>
        <w:t>Ш</w:t>
      </w:r>
      <w:r w:rsidR="000E7DB7">
        <w:rPr>
          <w:rFonts w:ascii="Times New Roman" w:hAnsi="Times New Roman" w:cs="Times New Roman"/>
          <w:sz w:val="26"/>
          <w:szCs w:val="26"/>
        </w:rPr>
        <w:t>кута</w:t>
      </w:r>
      <w:proofErr w:type="spellEnd"/>
      <w:r w:rsidR="000E7DB7">
        <w:rPr>
          <w:rFonts w:ascii="Times New Roman" w:hAnsi="Times New Roman" w:cs="Times New Roman"/>
          <w:sz w:val="26"/>
          <w:szCs w:val="26"/>
        </w:rPr>
        <w:t xml:space="preserve"> О.О.</w:t>
      </w:r>
      <w:r w:rsidR="000E7DB7" w:rsidRPr="000E7DB7">
        <w:rPr>
          <w:rFonts w:ascii="Times New Roman" w:hAnsi="Times New Roman" w:cs="Times New Roman"/>
          <w:sz w:val="26"/>
          <w:szCs w:val="26"/>
        </w:rPr>
        <w:t xml:space="preserve"> у встановлений Комісією строк не подав усі необхідні документи, визначені в Оголошенні та передбачені Законом, що є підставою для відмови в допуску до проходження кваліфікаційного оцінювання та участі в </w:t>
      </w:r>
      <w:r>
        <w:rPr>
          <w:rFonts w:ascii="Times New Roman" w:hAnsi="Times New Roman" w:cs="Times New Roman"/>
          <w:sz w:val="26"/>
          <w:szCs w:val="26"/>
        </w:rPr>
        <w:t>К</w:t>
      </w:r>
      <w:r w:rsidR="000E7DB7" w:rsidRPr="000E7DB7">
        <w:rPr>
          <w:rFonts w:ascii="Times New Roman" w:hAnsi="Times New Roman" w:cs="Times New Roman"/>
          <w:sz w:val="26"/>
          <w:szCs w:val="26"/>
        </w:rPr>
        <w:t>онкурсі.</w:t>
      </w:r>
    </w:p>
    <w:p w:rsidR="0005557F" w:rsidRPr="0005557F" w:rsidRDefault="0005557F"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05557F" w:rsidRPr="0005557F" w:rsidRDefault="0005557F"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color w:val="000000"/>
          <w:sz w:val="26"/>
          <w:szCs w:val="26"/>
        </w:rPr>
      </w:pPr>
    </w:p>
    <w:p w:rsidR="0005557F" w:rsidRPr="0005557F" w:rsidRDefault="0005557F" w:rsidP="000F6B28">
      <w:pPr>
        <w:pBdr>
          <w:top w:val="nil"/>
          <w:left w:val="nil"/>
          <w:bottom w:val="nil"/>
          <w:right w:val="nil"/>
          <w:between w:val="nil"/>
        </w:pBdr>
        <w:spacing w:after="0" w:line="240" w:lineRule="auto"/>
        <w:ind w:left="-142" w:firstLineChars="216" w:firstLine="562"/>
        <w:jc w:val="center"/>
        <w:rPr>
          <w:rFonts w:ascii="Times New Roman" w:hAnsi="Times New Roman" w:cs="Times New Roman"/>
          <w:color w:val="000000"/>
          <w:sz w:val="26"/>
          <w:szCs w:val="26"/>
        </w:rPr>
      </w:pPr>
      <w:r w:rsidRPr="0005557F">
        <w:rPr>
          <w:rFonts w:ascii="Times New Roman" w:hAnsi="Times New Roman" w:cs="Times New Roman"/>
          <w:color w:val="000000"/>
          <w:sz w:val="26"/>
          <w:szCs w:val="26"/>
        </w:rPr>
        <w:t>вирішила:</w:t>
      </w:r>
    </w:p>
    <w:p w:rsidR="0005557F" w:rsidRPr="0005557F" w:rsidRDefault="0005557F"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color w:val="000000"/>
          <w:sz w:val="26"/>
          <w:szCs w:val="26"/>
        </w:rPr>
      </w:pPr>
    </w:p>
    <w:p w:rsidR="0005557F" w:rsidRDefault="0005557F" w:rsidP="000F6B28">
      <w:pPr>
        <w:pBdr>
          <w:top w:val="nil"/>
          <w:left w:val="nil"/>
          <w:bottom w:val="nil"/>
          <w:right w:val="nil"/>
          <w:between w:val="nil"/>
        </w:pBdr>
        <w:spacing w:after="0" w:line="240" w:lineRule="auto"/>
        <w:ind w:left="-142"/>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 xml:space="preserve">відмовити </w:t>
      </w:r>
      <w:proofErr w:type="spellStart"/>
      <w:r w:rsidR="000E7DB7">
        <w:rPr>
          <w:rFonts w:ascii="Times New Roman" w:hAnsi="Times New Roman" w:cs="Times New Roman"/>
          <w:color w:val="000000"/>
          <w:sz w:val="26"/>
          <w:szCs w:val="26"/>
        </w:rPr>
        <w:t>Шкуті</w:t>
      </w:r>
      <w:proofErr w:type="spellEnd"/>
      <w:r w:rsidR="000E7DB7">
        <w:rPr>
          <w:rFonts w:ascii="Times New Roman" w:hAnsi="Times New Roman" w:cs="Times New Roman"/>
          <w:color w:val="000000"/>
          <w:sz w:val="26"/>
          <w:szCs w:val="26"/>
        </w:rPr>
        <w:t xml:space="preserve"> Олегу Олеговичу </w:t>
      </w:r>
      <w:r w:rsidRPr="0005557F">
        <w:rPr>
          <w:rFonts w:ascii="Times New Roman" w:hAnsi="Times New Roman" w:cs="Times New Roman"/>
          <w:color w:val="000000"/>
          <w:sz w:val="26"/>
          <w:szCs w:val="26"/>
        </w:rPr>
        <w:t xml:space="preserve">в допуску </w:t>
      </w:r>
      <w:r w:rsidR="00473026" w:rsidRPr="00473026">
        <w:rPr>
          <w:rFonts w:ascii="Times New Roman" w:hAnsi="Times New Roman" w:cs="Times New Roman"/>
          <w:color w:val="000000"/>
          <w:sz w:val="26"/>
          <w:szCs w:val="26"/>
        </w:rPr>
        <w:t>до проходження кваліфікаційного оцінювання та участі в конкурсі на зайняття вакантних посад суддів Вищого антикорупцій</w:t>
      </w:r>
      <w:r w:rsidR="00554CB1">
        <w:rPr>
          <w:rFonts w:ascii="Times New Roman" w:hAnsi="Times New Roman" w:cs="Times New Roman"/>
          <w:color w:val="000000"/>
          <w:sz w:val="26"/>
          <w:szCs w:val="26"/>
        </w:rPr>
        <w:t>ного суду</w:t>
      </w:r>
      <w:r w:rsidR="00473026" w:rsidRPr="00473026">
        <w:rPr>
          <w:rFonts w:ascii="Times New Roman" w:hAnsi="Times New Roman" w:cs="Times New Roman"/>
          <w:color w:val="000000"/>
          <w:sz w:val="26"/>
          <w:szCs w:val="26"/>
        </w:rPr>
        <w:t>, оголошеному рішенням Вищої кваліфікаційної комісії суддів України від 23 листопада 2023 року №</w:t>
      </w:r>
      <w:r w:rsidR="000F6B28">
        <w:rPr>
          <w:rFonts w:ascii="Times New Roman" w:hAnsi="Times New Roman" w:cs="Times New Roman"/>
          <w:color w:val="000000"/>
          <w:sz w:val="26"/>
          <w:szCs w:val="26"/>
        </w:rPr>
        <w:t xml:space="preserve"> </w:t>
      </w:r>
      <w:r w:rsidR="00473026" w:rsidRPr="00473026">
        <w:rPr>
          <w:rFonts w:ascii="Times New Roman" w:hAnsi="Times New Roman" w:cs="Times New Roman"/>
          <w:color w:val="000000"/>
          <w:sz w:val="26"/>
          <w:szCs w:val="26"/>
        </w:rPr>
        <w:t>145/зп-23</w:t>
      </w:r>
      <w:r w:rsidR="00473026">
        <w:rPr>
          <w:rFonts w:ascii="Times New Roman" w:hAnsi="Times New Roman" w:cs="Times New Roman"/>
          <w:color w:val="000000"/>
          <w:sz w:val="26"/>
          <w:szCs w:val="26"/>
        </w:rPr>
        <w:t>.</w:t>
      </w:r>
    </w:p>
    <w:p w:rsidR="00CC0577" w:rsidRPr="0005557F" w:rsidRDefault="00CC0577" w:rsidP="000F6B28">
      <w:pPr>
        <w:pBdr>
          <w:top w:val="nil"/>
          <w:left w:val="nil"/>
          <w:bottom w:val="nil"/>
          <w:right w:val="nil"/>
          <w:between w:val="nil"/>
        </w:pBdr>
        <w:spacing w:after="0" w:line="240" w:lineRule="auto"/>
        <w:ind w:left="-142"/>
        <w:jc w:val="both"/>
        <w:rPr>
          <w:rFonts w:ascii="Times New Roman" w:hAnsi="Times New Roman" w:cs="Times New Roman"/>
          <w:color w:val="000000"/>
          <w:sz w:val="26"/>
          <w:szCs w:val="26"/>
        </w:rPr>
      </w:pPr>
    </w:p>
    <w:p w:rsidR="0005557F" w:rsidRPr="0005557F" w:rsidRDefault="0005557F" w:rsidP="000F6B28">
      <w:pPr>
        <w:pBdr>
          <w:top w:val="nil"/>
          <w:left w:val="nil"/>
          <w:bottom w:val="nil"/>
          <w:right w:val="nil"/>
          <w:between w:val="nil"/>
        </w:pBdr>
        <w:spacing w:after="0" w:line="240" w:lineRule="auto"/>
        <w:ind w:left="-142" w:firstLineChars="216" w:firstLine="562"/>
        <w:jc w:val="both"/>
        <w:rPr>
          <w:rFonts w:ascii="Times New Roman" w:hAnsi="Times New Roman" w:cs="Times New Roman"/>
          <w:color w:val="000000"/>
          <w:sz w:val="26"/>
          <w:szCs w:val="26"/>
        </w:rPr>
      </w:pPr>
    </w:p>
    <w:p w:rsidR="0005557F" w:rsidRPr="0005557F" w:rsidRDefault="0005557F" w:rsidP="000F6B28">
      <w:pPr>
        <w:pStyle w:val="a3"/>
        <w:ind w:left="-2" w:firstLineChars="0" w:firstLine="2"/>
        <w:jc w:val="both"/>
        <w:rPr>
          <w:rFonts w:ascii="Times New Roman" w:hAnsi="Times New Roman"/>
          <w:sz w:val="26"/>
          <w:szCs w:val="26"/>
          <w:lang w:eastAsia="uk-UA"/>
        </w:rPr>
      </w:pPr>
      <w:r w:rsidRPr="0005557F">
        <w:rPr>
          <w:rFonts w:ascii="Times New Roman" w:hAnsi="Times New Roman"/>
          <w:sz w:val="26"/>
          <w:szCs w:val="26"/>
          <w:lang w:eastAsia="uk-UA"/>
        </w:rPr>
        <w:t>Головуючий</w:t>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t xml:space="preserve">   </w:t>
      </w:r>
      <w:r w:rsidR="000C7D43">
        <w:rPr>
          <w:rFonts w:ascii="Times New Roman" w:hAnsi="Times New Roman"/>
          <w:sz w:val="26"/>
          <w:szCs w:val="26"/>
          <w:lang w:eastAsia="uk-UA"/>
        </w:rPr>
        <w:t xml:space="preserve">  </w:t>
      </w:r>
      <w:r w:rsidRPr="0005557F">
        <w:rPr>
          <w:rFonts w:ascii="Times New Roman" w:hAnsi="Times New Roman"/>
          <w:sz w:val="26"/>
          <w:szCs w:val="26"/>
          <w:lang w:eastAsia="uk-UA"/>
        </w:rPr>
        <w:t>Михайло БОГОНІС</w:t>
      </w:r>
    </w:p>
    <w:p w:rsidR="0005557F" w:rsidRPr="0005557F" w:rsidRDefault="0005557F" w:rsidP="000F6B28">
      <w:pPr>
        <w:pStyle w:val="a3"/>
        <w:ind w:left="-2" w:firstLineChars="0" w:firstLine="2"/>
        <w:jc w:val="both"/>
        <w:rPr>
          <w:rFonts w:ascii="Times New Roman" w:hAnsi="Times New Roman"/>
          <w:sz w:val="26"/>
          <w:szCs w:val="26"/>
          <w:lang w:eastAsia="uk-UA"/>
        </w:rPr>
      </w:pPr>
    </w:p>
    <w:p w:rsidR="0005557F" w:rsidRPr="0005557F" w:rsidRDefault="0005557F" w:rsidP="000F6B28">
      <w:pPr>
        <w:pStyle w:val="a3"/>
        <w:ind w:left="-2" w:firstLineChars="0" w:firstLine="2"/>
        <w:jc w:val="both"/>
        <w:rPr>
          <w:rFonts w:ascii="Times New Roman" w:hAnsi="Times New Roman"/>
          <w:sz w:val="26"/>
          <w:szCs w:val="26"/>
          <w:lang w:eastAsia="uk-UA"/>
        </w:rPr>
      </w:pPr>
      <w:r w:rsidRPr="0005557F">
        <w:rPr>
          <w:rFonts w:ascii="Times New Roman" w:hAnsi="Times New Roman"/>
          <w:sz w:val="26"/>
          <w:szCs w:val="26"/>
          <w:lang w:eastAsia="uk-UA"/>
        </w:rPr>
        <w:t>Члени Комісії:</w:t>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t xml:space="preserve">   </w:t>
      </w:r>
      <w:r w:rsidR="000C7D43">
        <w:rPr>
          <w:rFonts w:ascii="Times New Roman" w:hAnsi="Times New Roman"/>
          <w:sz w:val="26"/>
          <w:szCs w:val="26"/>
          <w:lang w:eastAsia="uk-UA"/>
        </w:rPr>
        <w:t xml:space="preserve">  </w:t>
      </w:r>
      <w:r w:rsidRPr="0005557F">
        <w:rPr>
          <w:rFonts w:ascii="Times New Roman" w:hAnsi="Times New Roman"/>
          <w:sz w:val="26"/>
          <w:szCs w:val="26"/>
          <w:lang w:eastAsia="uk-UA"/>
        </w:rPr>
        <w:t>Надія КОБЕЦЬКА</w:t>
      </w:r>
    </w:p>
    <w:p w:rsidR="0005557F" w:rsidRPr="0005557F" w:rsidRDefault="0005557F" w:rsidP="000F6B28">
      <w:pPr>
        <w:pStyle w:val="a3"/>
        <w:ind w:left="-2" w:firstLineChars="0" w:firstLine="2"/>
        <w:jc w:val="both"/>
        <w:rPr>
          <w:rFonts w:ascii="Times New Roman" w:hAnsi="Times New Roman"/>
          <w:sz w:val="26"/>
          <w:szCs w:val="26"/>
          <w:lang w:eastAsia="uk-UA"/>
        </w:rPr>
      </w:pPr>
    </w:p>
    <w:p w:rsidR="0005557F" w:rsidRPr="0005557F" w:rsidRDefault="0005557F" w:rsidP="000F6B28">
      <w:pPr>
        <w:pBdr>
          <w:top w:val="nil"/>
          <w:left w:val="nil"/>
          <w:bottom w:val="nil"/>
          <w:right w:val="nil"/>
          <w:between w:val="nil"/>
        </w:pBdr>
        <w:shd w:val="clear" w:color="auto" w:fill="FFFFFF"/>
        <w:spacing w:line="240" w:lineRule="auto"/>
        <w:ind w:left="-142" w:firstLine="2"/>
        <w:jc w:val="both"/>
        <w:rPr>
          <w:rFonts w:ascii="Times New Roman" w:hAnsi="Times New Roman" w:cs="Times New Roman"/>
          <w:color w:val="000000"/>
          <w:sz w:val="26"/>
          <w:szCs w:val="26"/>
        </w:rPr>
      </w:pPr>
      <w:r w:rsidRPr="0005557F">
        <w:rPr>
          <w:rFonts w:ascii="Times New Roman" w:hAnsi="Times New Roman" w:cs="Times New Roman"/>
          <w:sz w:val="26"/>
          <w:szCs w:val="26"/>
          <w:lang w:eastAsia="uk-UA"/>
        </w:rPr>
        <w:t xml:space="preserve">    </w:t>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t xml:space="preserve">   </w:t>
      </w:r>
      <w:r w:rsidR="000C7D43">
        <w:rPr>
          <w:rFonts w:ascii="Times New Roman" w:hAnsi="Times New Roman" w:cs="Times New Roman"/>
          <w:sz w:val="26"/>
          <w:szCs w:val="26"/>
          <w:lang w:eastAsia="uk-UA"/>
        </w:rPr>
        <w:t xml:space="preserve">  </w:t>
      </w:r>
      <w:bookmarkStart w:id="0" w:name="_GoBack"/>
      <w:bookmarkEnd w:id="0"/>
      <w:r w:rsidRPr="0005557F">
        <w:rPr>
          <w:rFonts w:ascii="Times New Roman" w:hAnsi="Times New Roman" w:cs="Times New Roman"/>
          <w:sz w:val="26"/>
          <w:szCs w:val="26"/>
          <w:lang w:eastAsia="uk-UA"/>
        </w:rPr>
        <w:t>Галина ШЕВЧУК</w:t>
      </w:r>
    </w:p>
    <w:sectPr w:rsidR="0005557F" w:rsidRPr="0005557F" w:rsidSect="00CC0577">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28" w:rsidRDefault="000F6B28" w:rsidP="00CC0577">
      <w:pPr>
        <w:spacing w:after="0" w:line="240" w:lineRule="auto"/>
      </w:pPr>
      <w:r>
        <w:separator/>
      </w:r>
    </w:p>
  </w:endnote>
  <w:endnote w:type="continuationSeparator" w:id="0">
    <w:p w:rsidR="000F6B28" w:rsidRDefault="000F6B28" w:rsidP="00CC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28" w:rsidRDefault="000F6B28" w:rsidP="00CC0577">
      <w:pPr>
        <w:spacing w:after="0" w:line="240" w:lineRule="auto"/>
      </w:pPr>
      <w:r>
        <w:separator/>
      </w:r>
    </w:p>
  </w:footnote>
  <w:footnote w:type="continuationSeparator" w:id="0">
    <w:p w:rsidR="000F6B28" w:rsidRDefault="000F6B28" w:rsidP="00CC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41882"/>
      <w:docPartObj>
        <w:docPartGallery w:val="Page Numbers (Top of Page)"/>
        <w:docPartUnique/>
      </w:docPartObj>
    </w:sdtPr>
    <w:sdtContent>
      <w:p w:rsidR="000F6B28" w:rsidRDefault="000F6B28">
        <w:pPr>
          <w:pStyle w:val="a6"/>
          <w:jc w:val="center"/>
        </w:pPr>
        <w:r>
          <w:fldChar w:fldCharType="begin"/>
        </w:r>
        <w:r>
          <w:instrText>PAGE   \* MERGEFORMAT</w:instrText>
        </w:r>
        <w:r>
          <w:fldChar w:fldCharType="separate"/>
        </w:r>
        <w:r w:rsidR="000C7D43">
          <w:rPr>
            <w:noProof/>
          </w:rPr>
          <w:t>2</w:t>
        </w:r>
        <w:r>
          <w:fldChar w:fldCharType="end"/>
        </w:r>
      </w:p>
    </w:sdtContent>
  </w:sdt>
  <w:p w:rsidR="000F6B28" w:rsidRDefault="000F6B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3E"/>
    <w:rsid w:val="0000443E"/>
    <w:rsid w:val="00013DCE"/>
    <w:rsid w:val="00040A6F"/>
    <w:rsid w:val="0005557F"/>
    <w:rsid w:val="00073806"/>
    <w:rsid w:val="000C7D43"/>
    <w:rsid w:val="000D5E2E"/>
    <w:rsid w:val="000E7DB7"/>
    <w:rsid w:val="000F6B28"/>
    <w:rsid w:val="00137E99"/>
    <w:rsid w:val="00156A43"/>
    <w:rsid w:val="00196681"/>
    <w:rsid w:val="001F5A55"/>
    <w:rsid w:val="002118E1"/>
    <w:rsid w:val="002E4743"/>
    <w:rsid w:val="002F0CAF"/>
    <w:rsid w:val="002F1707"/>
    <w:rsid w:val="00375E7E"/>
    <w:rsid w:val="003940E4"/>
    <w:rsid w:val="00422513"/>
    <w:rsid w:val="0044647C"/>
    <w:rsid w:val="00473026"/>
    <w:rsid w:val="004933A1"/>
    <w:rsid w:val="004B5E32"/>
    <w:rsid w:val="004B6855"/>
    <w:rsid w:val="00554CB1"/>
    <w:rsid w:val="005A16A6"/>
    <w:rsid w:val="005D0CB3"/>
    <w:rsid w:val="005D3C3F"/>
    <w:rsid w:val="00661740"/>
    <w:rsid w:val="0069028E"/>
    <w:rsid w:val="006A2EC4"/>
    <w:rsid w:val="00761704"/>
    <w:rsid w:val="007A23A8"/>
    <w:rsid w:val="007F5CBE"/>
    <w:rsid w:val="008002C7"/>
    <w:rsid w:val="00823689"/>
    <w:rsid w:val="00861FF2"/>
    <w:rsid w:val="008A3220"/>
    <w:rsid w:val="008B66CC"/>
    <w:rsid w:val="008D0EF7"/>
    <w:rsid w:val="009232AC"/>
    <w:rsid w:val="00947180"/>
    <w:rsid w:val="009E7317"/>
    <w:rsid w:val="00A0610F"/>
    <w:rsid w:val="00A20BCA"/>
    <w:rsid w:val="00A259A4"/>
    <w:rsid w:val="00A815DA"/>
    <w:rsid w:val="00AA739E"/>
    <w:rsid w:val="00AD3CFA"/>
    <w:rsid w:val="00B51C80"/>
    <w:rsid w:val="00B56267"/>
    <w:rsid w:val="00B8055C"/>
    <w:rsid w:val="00B82046"/>
    <w:rsid w:val="00BA3AE2"/>
    <w:rsid w:val="00C07466"/>
    <w:rsid w:val="00C22ACD"/>
    <w:rsid w:val="00C328AD"/>
    <w:rsid w:val="00C42ABE"/>
    <w:rsid w:val="00C7328A"/>
    <w:rsid w:val="00C73CD0"/>
    <w:rsid w:val="00CA35C6"/>
    <w:rsid w:val="00CA7AF6"/>
    <w:rsid w:val="00CC0577"/>
    <w:rsid w:val="00CC7F1F"/>
    <w:rsid w:val="00D413BE"/>
    <w:rsid w:val="00D54CB2"/>
    <w:rsid w:val="00E605D4"/>
    <w:rsid w:val="00E76B0E"/>
    <w:rsid w:val="00EC55AE"/>
    <w:rsid w:val="00ED7BA3"/>
    <w:rsid w:val="00F414B4"/>
    <w:rsid w:val="00F46F49"/>
    <w:rsid w:val="00FB7803"/>
    <w:rsid w:val="00FD7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05557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Balloon Text"/>
    <w:basedOn w:val="a"/>
    <w:link w:val="a5"/>
    <w:uiPriority w:val="99"/>
    <w:semiHidden/>
    <w:unhideWhenUsed/>
    <w:rsid w:val="004B5E3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5E32"/>
    <w:rPr>
      <w:rFonts w:ascii="Segoe UI" w:hAnsi="Segoe UI" w:cs="Segoe UI"/>
      <w:sz w:val="18"/>
      <w:szCs w:val="18"/>
    </w:rPr>
  </w:style>
  <w:style w:type="paragraph" w:styleId="a6">
    <w:name w:val="header"/>
    <w:basedOn w:val="a"/>
    <w:link w:val="a7"/>
    <w:uiPriority w:val="99"/>
    <w:unhideWhenUsed/>
    <w:rsid w:val="00CC0577"/>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C0577"/>
  </w:style>
  <w:style w:type="paragraph" w:styleId="a8">
    <w:name w:val="footer"/>
    <w:basedOn w:val="a"/>
    <w:link w:val="a9"/>
    <w:uiPriority w:val="99"/>
    <w:unhideWhenUsed/>
    <w:rsid w:val="00CC057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C0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05557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Balloon Text"/>
    <w:basedOn w:val="a"/>
    <w:link w:val="a5"/>
    <w:uiPriority w:val="99"/>
    <w:semiHidden/>
    <w:unhideWhenUsed/>
    <w:rsid w:val="004B5E3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5E32"/>
    <w:rPr>
      <w:rFonts w:ascii="Segoe UI" w:hAnsi="Segoe UI" w:cs="Segoe UI"/>
      <w:sz w:val="18"/>
      <w:szCs w:val="18"/>
    </w:rPr>
  </w:style>
  <w:style w:type="paragraph" w:styleId="a6">
    <w:name w:val="header"/>
    <w:basedOn w:val="a"/>
    <w:link w:val="a7"/>
    <w:uiPriority w:val="99"/>
    <w:unhideWhenUsed/>
    <w:rsid w:val="00CC0577"/>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C0577"/>
  </w:style>
  <w:style w:type="paragraph" w:styleId="a8">
    <w:name w:val="footer"/>
    <w:basedOn w:val="a"/>
    <w:link w:val="a9"/>
    <w:uiPriority w:val="99"/>
    <w:unhideWhenUsed/>
    <w:rsid w:val="00CC057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C0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C32A-FEA1-44E2-877A-08F06B6E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4675</Words>
  <Characters>2666</Characters>
  <Application>Microsoft Office Word</Application>
  <DocSecurity>4</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Василенко Наталія Іванівна</cp:lastModifiedBy>
  <cp:revision>2</cp:revision>
  <cp:lastPrinted>2024-05-02T07:48:00Z</cp:lastPrinted>
  <dcterms:created xsi:type="dcterms:W3CDTF">2024-05-07T10:43:00Z</dcterms:created>
  <dcterms:modified xsi:type="dcterms:W3CDTF">2024-05-07T10:43:00Z</dcterms:modified>
</cp:coreProperties>
</file>