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1CB9" w:rsidRPr="00294343" w:rsidRDefault="00041CB9" w:rsidP="00041CB9">
      <w:pPr>
        <w:spacing w:after="0" w:line="240" w:lineRule="auto"/>
        <w:ind w:firstLine="567"/>
        <w:jc w:val="center"/>
        <w:rPr>
          <w:rFonts w:ascii="Times New Roman" w:eastAsia="Times New Roman" w:hAnsi="Times New Roman" w:cs="Times New Roman"/>
          <w:sz w:val="24"/>
          <w:szCs w:val="24"/>
          <w:lang w:eastAsia="ru-RU"/>
        </w:rPr>
      </w:pPr>
      <w:r w:rsidRPr="00294343">
        <w:rPr>
          <w:rFonts w:ascii="Times New Roman" w:eastAsia="Times New Roman" w:hAnsi="Times New Roman" w:cs="Times New Roman"/>
          <w:noProof/>
          <w:kern w:val="1"/>
          <w:sz w:val="24"/>
          <w:szCs w:val="24"/>
          <w:lang w:eastAsia="uk-UA"/>
        </w:rPr>
        <w:drawing>
          <wp:inline distT="0" distB="0" distL="0" distR="0" wp14:anchorId="3A1FFDA7" wp14:editId="7852CB87">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41CB9" w:rsidRPr="00294343" w:rsidRDefault="00041CB9" w:rsidP="00041CB9">
      <w:pPr>
        <w:spacing w:after="0" w:line="240" w:lineRule="auto"/>
        <w:ind w:firstLine="567"/>
        <w:rPr>
          <w:rFonts w:ascii="Times New Roman" w:eastAsia="Times New Roman" w:hAnsi="Times New Roman" w:cs="Times New Roman"/>
          <w:sz w:val="24"/>
          <w:szCs w:val="24"/>
          <w:lang w:eastAsia="ru-RU"/>
        </w:rPr>
      </w:pPr>
    </w:p>
    <w:p w:rsidR="00041CB9" w:rsidRPr="00294343" w:rsidRDefault="00041CB9" w:rsidP="00041CB9">
      <w:pPr>
        <w:widowControl w:val="0"/>
        <w:suppressAutoHyphens/>
        <w:spacing w:after="0" w:line="360" w:lineRule="atLeast"/>
        <w:ind w:firstLine="567"/>
        <w:jc w:val="center"/>
        <w:rPr>
          <w:rFonts w:ascii="Times New Roman" w:eastAsia="Times New Roman" w:hAnsi="Times New Roman" w:cs="Times New Roman"/>
          <w:bCs/>
          <w:kern w:val="1"/>
          <w:sz w:val="36"/>
          <w:szCs w:val="36"/>
          <w:lang w:eastAsia="hi-IN" w:bidi="hi-IN"/>
        </w:rPr>
      </w:pPr>
      <w:r w:rsidRPr="00294343">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041CB9" w:rsidRPr="00294343" w:rsidRDefault="00041CB9" w:rsidP="00041CB9">
      <w:pPr>
        <w:spacing w:after="0" w:line="240" w:lineRule="auto"/>
        <w:ind w:firstLine="567"/>
        <w:jc w:val="center"/>
        <w:rPr>
          <w:rFonts w:ascii="Times New Roman" w:eastAsia="Times New Roman" w:hAnsi="Times New Roman" w:cs="Times New Roman"/>
          <w:sz w:val="24"/>
          <w:szCs w:val="24"/>
          <w:lang w:eastAsia="ru-RU"/>
        </w:rPr>
      </w:pPr>
    </w:p>
    <w:p w:rsidR="00041CB9" w:rsidRPr="00294343" w:rsidRDefault="00F047A8" w:rsidP="00152C37">
      <w:pPr>
        <w:spacing w:after="0" w:line="240" w:lineRule="auto"/>
        <w:rPr>
          <w:rFonts w:ascii="Times New Roman" w:hAnsi="Times New Roman" w:cs="Times New Roman"/>
          <w:sz w:val="24"/>
          <w:szCs w:val="24"/>
        </w:rPr>
      </w:pPr>
      <w:r w:rsidRPr="00294343">
        <w:rPr>
          <w:rFonts w:ascii="Times New Roman" w:eastAsia="Times New Roman" w:hAnsi="Times New Roman" w:cs="Times New Roman"/>
          <w:sz w:val="24"/>
          <w:szCs w:val="24"/>
          <w:lang w:eastAsia="ru-RU"/>
        </w:rPr>
        <w:t>10 грудня</w:t>
      </w:r>
      <w:r w:rsidR="004F5799" w:rsidRPr="00294343">
        <w:rPr>
          <w:rFonts w:ascii="Times New Roman" w:eastAsia="Times New Roman" w:hAnsi="Times New Roman" w:cs="Times New Roman"/>
          <w:sz w:val="24"/>
          <w:szCs w:val="24"/>
          <w:lang w:eastAsia="ru-RU"/>
        </w:rPr>
        <w:t xml:space="preserve"> 2024 року </w:t>
      </w:r>
      <w:r w:rsidR="004F5799" w:rsidRPr="00294343">
        <w:rPr>
          <w:rFonts w:ascii="Times New Roman" w:eastAsia="Times New Roman" w:hAnsi="Times New Roman" w:cs="Times New Roman"/>
          <w:sz w:val="24"/>
          <w:szCs w:val="24"/>
          <w:lang w:eastAsia="ru-RU"/>
        </w:rPr>
        <w:tab/>
      </w:r>
      <w:r w:rsidR="004F5799" w:rsidRPr="00294343">
        <w:rPr>
          <w:rFonts w:ascii="Times New Roman" w:eastAsia="Times New Roman" w:hAnsi="Times New Roman" w:cs="Times New Roman"/>
          <w:sz w:val="24"/>
          <w:szCs w:val="24"/>
          <w:lang w:eastAsia="ru-RU"/>
        </w:rPr>
        <w:tab/>
      </w:r>
      <w:r w:rsidR="004F5799" w:rsidRPr="00294343">
        <w:rPr>
          <w:rFonts w:ascii="Times New Roman" w:eastAsia="Times New Roman" w:hAnsi="Times New Roman" w:cs="Times New Roman"/>
          <w:sz w:val="24"/>
          <w:szCs w:val="24"/>
          <w:lang w:eastAsia="ru-RU"/>
        </w:rPr>
        <w:tab/>
      </w:r>
      <w:r w:rsidR="004F5799" w:rsidRPr="00294343">
        <w:rPr>
          <w:rFonts w:ascii="Times New Roman" w:eastAsia="Times New Roman" w:hAnsi="Times New Roman" w:cs="Times New Roman"/>
          <w:sz w:val="24"/>
          <w:szCs w:val="24"/>
          <w:lang w:eastAsia="ru-RU"/>
        </w:rPr>
        <w:tab/>
      </w:r>
      <w:r w:rsidR="004F5799" w:rsidRPr="00294343">
        <w:rPr>
          <w:rFonts w:ascii="Times New Roman" w:eastAsia="Times New Roman" w:hAnsi="Times New Roman" w:cs="Times New Roman"/>
          <w:sz w:val="24"/>
          <w:szCs w:val="24"/>
          <w:lang w:eastAsia="ru-RU"/>
        </w:rPr>
        <w:tab/>
      </w:r>
      <w:r w:rsidR="004F5799" w:rsidRPr="00294343">
        <w:rPr>
          <w:rFonts w:ascii="Times New Roman" w:eastAsia="Times New Roman" w:hAnsi="Times New Roman" w:cs="Times New Roman"/>
          <w:sz w:val="24"/>
          <w:szCs w:val="24"/>
          <w:lang w:eastAsia="ru-RU"/>
        </w:rPr>
        <w:tab/>
      </w:r>
      <w:r w:rsidR="004F5799" w:rsidRPr="00294343">
        <w:rPr>
          <w:rFonts w:ascii="Times New Roman" w:eastAsia="Times New Roman" w:hAnsi="Times New Roman" w:cs="Times New Roman"/>
          <w:sz w:val="24"/>
          <w:szCs w:val="24"/>
          <w:lang w:eastAsia="ru-RU"/>
        </w:rPr>
        <w:tab/>
      </w:r>
      <w:r w:rsidR="004F5799" w:rsidRPr="00294343">
        <w:rPr>
          <w:rFonts w:ascii="Times New Roman" w:eastAsia="Times New Roman" w:hAnsi="Times New Roman" w:cs="Times New Roman"/>
          <w:sz w:val="24"/>
          <w:szCs w:val="24"/>
          <w:lang w:eastAsia="ru-RU"/>
        </w:rPr>
        <w:tab/>
      </w:r>
      <w:r w:rsidR="00152C37" w:rsidRPr="00294343">
        <w:rPr>
          <w:rFonts w:ascii="Times New Roman" w:eastAsia="Times New Roman" w:hAnsi="Times New Roman" w:cs="Times New Roman"/>
          <w:sz w:val="24"/>
          <w:szCs w:val="24"/>
          <w:lang w:eastAsia="ru-RU"/>
        </w:rPr>
        <w:t xml:space="preserve">            </w:t>
      </w:r>
      <w:r w:rsidR="004F5799" w:rsidRPr="00294343">
        <w:rPr>
          <w:rFonts w:ascii="Times New Roman" w:eastAsia="Times New Roman" w:hAnsi="Times New Roman" w:cs="Times New Roman"/>
          <w:sz w:val="24"/>
          <w:szCs w:val="24"/>
          <w:lang w:eastAsia="ru-RU"/>
        </w:rPr>
        <w:t xml:space="preserve">     </w:t>
      </w:r>
      <w:r w:rsidR="00041CB9" w:rsidRPr="00294343">
        <w:rPr>
          <w:rFonts w:ascii="Times New Roman" w:eastAsia="Times New Roman" w:hAnsi="Times New Roman" w:cs="Times New Roman"/>
          <w:sz w:val="24"/>
          <w:szCs w:val="24"/>
          <w:lang w:eastAsia="ru-RU"/>
        </w:rPr>
        <w:t>м. Київ</w:t>
      </w:r>
    </w:p>
    <w:p w:rsidR="00041CB9" w:rsidRPr="00294343" w:rsidRDefault="00041CB9" w:rsidP="00041CB9">
      <w:pPr>
        <w:tabs>
          <w:tab w:val="left" w:pos="7740"/>
        </w:tabs>
        <w:ind w:firstLine="567"/>
        <w:jc w:val="center"/>
        <w:rPr>
          <w:rFonts w:ascii="Times New Roman" w:hAnsi="Times New Roman" w:cs="Times New Roman"/>
          <w:sz w:val="24"/>
          <w:szCs w:val="24"/>
        </w:rPr>
      </w:pPr>
      <w:r w:rsidRPr="00294343">
        <w:rPr>
          <w:rFonts w:ascii="Times New Roman" w:hAnsi="Times New Roman" w:cs="Times New Roman"/>
          <w:sz w:val="24"/>
          <w:szCs w:val="24"/>
        </w:rPr>
        <w:t xml:space="preserve">Р І Ш Е Н </w:t>
      </w:r>
      <w:proofErr w:type="spellStart"/>
      <w:r w:rsidRPr="00294343">
        <w:rPr>
          <w:rFonts w:ascii="Times New Roman" w:hAnsi="Times New Roman" w:cs="Times New Roman"/>
          <w:sz w:val="24"/>
          <w:szCs w:val="24"/>
        </w:rPr>
        <w:t>Н</w:t>
      </w:r>
      <w:proofErr w:type="spellEnd"/>
      <w:r w:rsidRPr="00294343">
        <w:rPr>
          <w:rFonts w:ascii="Times New Roman" w:hAnsi="Times New Roman" w:cs="Times New Roman"/>
          <w:sz w:val="24"/>
          <w:szCs w:val="24"/>
        </w:rPr>
        <w:t xml:space="preserve"> Я № </w:t>
      </w:r>
      <w:r w:rsidR="00714653" w:rsidRPr="00714653">
        <w:rPr>
          <w:rFonts w:ascii="Times New Roman" w:hAnsi="Times New Roman" w:cs="Times New Roman"/>
          <w:sz w:val="24"/>
          <w:szCs w:val="24"/>
          <w:u w:val="single"/>
        </w:rPr>
        <w:t>18/дп-24</w:t>
      </w:r>
    </w:p>
    <w:p w:rsidR="001D2202" w:rsidRPr="00294343" w:rsidRDefault="001D2202" w:rsidP="001D2202">
      <w:pPr>
        <w:spacing w:after="0" w:line="240" w:lineRule="auto"/>
        <w:ind w:right="282"/>
        <w:jc w:val="both"/>
        <w:rPr>
          <w:rFonts w:ascii="Times New Roman" w:eastAsia="Times New Roman" w:hAnsi="Times New Roman" w:cs="Times New Roman"/>
          <w:bCs/>
          <w:sz w:val="24"/>
          <w:szCs w:val="24"/>
          <w:lang w:eastAsia="ru-RU"/>
        </w:rPr>
      </w:pPr>
      <w:r w:rsidRPr="00294343">
        <w:rPr>
          <w:rFonts w:ascii="Times New Roman" w:eastAsia="Times New Roman" w:hAnsi="Times New Roman" w:cs="Times New Roman"/>
          <w:bCs/>
          <w:sz w:val="24"/>
          <w:szCs w:val="24"/>
          <w:lang w:eastAsia="ru-RU"/>
        </w:rPr>
        <w:t xml:space="preserve">Вища кваліфікаційна комісія суддів України у складі </w:t>
      </w:r>
      <w:r w:rsidR="00DA63D5" w:rsidRPr="00294343">
        <w:rPr>
          <w:rFonts w:ascii="Times New Roman" w:eastAsia="Times New Roman" w:hAnsi="Times New Roman" w:cs="Times New Roman"/>
          <w:bCs/>
          <w:sz w:val="24"/>
          <w:szCs w:val="24"/>
          <w:lang w:eastAsia="ru-RU"/>
        </w:rPr>
        <w:t>колегії</w:t>
      </w:r>
      <w:r w:rsidRPr="00294343">
        <w:rPr>
          <w:rFonts w:ascii="Times New Roman" w:eastAsia="Times New Roman" w:hAnsi="Times New Roman" w:cs="Times New Roman"/>
          <w:bCs/>
          <w:sz w:val="24"/>
          <w:szCs w:val="24"/>
          <w:lang w:eastAsia="ru-RU"/>
        </w:rPr>
        <w:t>:</w:t>
      </w:r>
    </w:p>
    <w:p w:rsidR="001D2202" w:rsidRPr="00294343" w:rsidRDefault="001D2202" w:rsidP="001D2202">
      <w:pPr>
        <w:spacing w:after="0" w:line="240" w:lineRule="auto"/>
        <w:ind w:right="282"/>
        <w:jc w:val="both"/>
        <w:rPr>
          <w:rFonts w:ascii="Times New Roman" w:eastAsia="Times New Roman" w:hAnsi="Times New Roman" w:cs="Times New Roman"/>
          <w:bCs/>
          <w:sz w:val="24"/>
          <w:szCs w:val="24"/>
          <w:lang w:eastAsia="ru-RU"/>
        </w:rPr>
      </w:pPr>
    </w:p>
    <w:p w:rsidR="001D2202" w:rsidRPr="00294343" w:rsidRDefault="001D2202" w:rsidP="001D2202">
      <w:pPr>
        <w:shd w:val="clear" w:color="auto" w:fill="FFFFFF" w:themeFill="background1"/>
        <w:spacing w:after="0" w:line="240" w:lineRule="auto"/>
        <w:ind w:right="282"/>
        <w:jc w:val="both"/>
        <w:rPr>
          <w:rFonts w:ascii="Times New Roman" w:hAnsi="Times New Roman" w:cs="Times New Roman"/>
          <w:spacing w:val="-2"/>
          <w:sz w:val="24"/>
          <w:szCs w:val="24"/>
        </w:rPr>
      </w:pPr>
      <w:r w:rsidRPr="00294343">
        <w:rPr>
          <w:rFonts w:ascii="Times New Roman" w:hAnsi="Times New Roman" w:cs="Times New Roman"/>
          <w:spacing w:val="-2"/>
          <w:sz w:val="24"/>
          <w:szCs w:val="24"/>
        </w:rPr>
        <w:t xml:space="preserve">головуючого – </w:t>
      </w:r>
      <w:r w:rsidR="00F047A8" w:rsidRPr="00294343">
        <w:rPr>
          <w:rFonts w:ascii="Times New Roman" w:hAnsi="Times New Roman" w:cs="Times New Roman"/>
          <w:sz w:val="24"/>
          <w:szCs w:val="24"/>
        </w:rPr>
        <w:t>Ярослава ДУХА (доповідач)</w:t>
      </w:r>
      <w:r w:rsidRPr="00294343">
        <w:rPr>
          <w:rFonts w:ascii="Times New Roman" w:hAnsi="Times New Roman" w:cs="Times New Roman"/>
          <w:spacing w:val="-2"/>
          <w:sz w:val="24"/>
          <w:szCs w:val="24"/>
        </w:rPr>
        <w:t>,</w:t>
      </w:r>
    </w:p>
    <w:p w:rsidR="001D2202" w:rsidRPr="00294343" w:rsidRDefault="001D2202" w:rsidP="001D2202">
      <w:pPr>
        <w:pStyle w:val="a3"/>
        <w:shd w:val="clear" w:color="auto" w:fill="FFFFFF" w:themeFill="background1"/>
        <w:spacing w:before="0" w:beforeAutospacing="0" w:after="0" w:afterAutospacing="0"/>
        <w:ind w:right="282"/>
        <w:jc w:val="both"/>
        <w:rPr>
          <w:spacing w:val="-2"/>
          <w:lang w:val="uk-UA" w:eastAsia="ar-SA"/>
        </w:rPr>
      </w:pPr>
    </w:p>
    <w:p w:rsidR="001D2202" w:rsidRPr="00294343" w:rsidRDefault="001D2202" w:rsidP="001D2202">
      <w:pPr>
        <w:pStyle w:val="a3"/>
        <w:shd w:val="clear" w:color="auto" w:fill="FFFFFF" w:themeFill="background1"/>
        <w:spacing w:before="0" w:beforeAutospacing="0" w:after="0" w:afterAutospacing="0"/>
        <w:ind w:right="282"/>
        <w:jc w:val="both"/>
        <w:rPr>
          <w:spacing w:val="-2"/>
          <w:lang w:val="uk-UA" w:eastAsia="ar-SA"/>
        </w:rPr>
      </w:pPr>
      <w:r w:rsidRPr="00294343">
        <w:rPr>
          <w:spacing w:val="-2"/>
          <w:lang w:val="uk-UA" w:eastAsia="ar-SA"/>
        </w:rPr>
        <w:t xml:space="preserve">членів Комісії: </w:t>
      </w:r>
      <w:r w:rsidR="00F047A8" w:rsidRPr="00294343">
        <w:rPr>
          <w:lang w:val="uk-UA"/>
        </w:rPr>
        <w:t>Романа КИДИСЮКА, Олексія ОМЕЛЬЯНА</w:t>
      </w:r>
      <w:r w:rsidR="009A3769" w:rsidRPr="00294343">
        <w:rPr>
          <w:spacing w:val="-2"/>
          <w:lang w:val="uk-UA" w:eastAsia="ar-SA"/>
        </w:rPr>
        <w:t>,</w:t>
      </w:r>
    </w:p>
    <w:p w:rsidR="001D2202" w:rsidRPr="00294343" w:rsidRDefault="001D2202" w:rsidP="001D2202">
      <w:pPr>
        <w:pStyle w:val="a3"/>
        <w:shd w:val="clear" w:color="auto" w:fill="FFFFFF" w:themeFill="background1"/>
        <w:spacing w:before="0" w:beforeAutospacing="0" w:after="0" w:afterAutospacing="0"/>
        <w:ind w:right="282"/>
        <w:jc w:val="both"/>
        <w:rPr>
          <w:spacing w:val="-2"/>
          <w:lang w:val="uk-UA" w:eastAsia="ar-SA"/>
        </w:rPr>
      </w:pPr>
    </w:p>
    <w:p w:rsidR="00041CB9" w:rsidRPr="00294343" w:rsidRDefault="00041CB9" w:rsidP="00041CB9">
      <w:pPr>
        <w:pStyle w:val="rtejustify"/>
        <w:shd w:val="clear" w:color="auto" w:fill="FFFFFF"/>
        <w:spacing w:before="0" w:beforeAutospacing="0" w:after="240" w:afterAutospacing="0"/>
        <w:jc w:val="both"/>
      </w:pPr>
      <w:r w:rsidRPr="00294343">
        <w:t>розглянувши повідомлення</w:t>
      </w:r>
      <w:r w:rsidR="00F047A8" w:rsidRPr="00294343">
        <w:t xml:space="preserve"> </w:t>
      </w:r>
      <w:r w:rsidR="00F047A8" w:rsidRPr="00294343">
        <w:rPr>
          <w:rFonts w:eastAsia="Calibri"/>
        </w:rPr>
        <w:t xml:space="preserve">судді окружного адміністративного суду міста Києва </w:t>
      </w:r>
      <w:proofErr w:type="spellStart"/>
      <w:r w:rsidR="00F047A8" w:rsidRPr="00294343">
        <w:rPr>
          <w:rFonts w:eastAsia="Calibri"/>
        </w:rPr>
        <w:t>Аблова</w:t>
      </w:r>
      <w:proofErr w:type="spellEnd"/>
      <w:r w:rsidR="00F047A8" w:rsidRPr="00294343">
        <w:rPr>
          <w:rFonts w:eastAsia="Calibri"/>
        </w:rPr>
        <w:t xml:space="preserve"> Євгенія Валерійовича щодо інформації, яка може свідчити про недостовірність (у тому числі неповноту) тверджень, указаних суддею Одеського окружного адміністративного суду </w:t>
      </w:r>
      <w:proofErr w:type="spellStart"/>
      <w:r w:rsidR="00F047A8" w:rsidRPr="00294343">
        <w:rPr>
          <w:rFonts w:eastAsia="Calibri"/>
        </w:rPr>
        <w:t>Скупінською</w:t>
      </w:r>
      <w:proofErr w:type="spellEnd"/>
      <w:r w:rsidR="00F047A8" w:rsidRPr="00294343">
        <w:rPr>
          <w:rFonts w:eastAsia="Calibri"/>
        </w:rPr>
        <w:t xml:space="preserve"> Оленою Вадимівною </w:t>
      </w:r>
      <w:r w:rsidR="002D5FE8" w:rsidRPr="00294343">
        <w:rPr>
          <w:rFonts w:eastAsia="Calibri"/>
        </w:rPr>
        <w:t>в</w:t>
      </w:r>
      <w:r w:rsidR="00F047A8" w:rsidRPr="00294343">
        <w:rPr>
          <w:rFonts w:eastAsia="Calibri"/>
        </w:rPr>
        <w:t xml:space="preserve"> деклараціях доброчесності судді за 2021, 2022, 2023 роки</w:t>
      </w:r>
      <w:r w:rsidRPr="00294343">
        <w:t>,</w:t>
      </w:r>
    </w:p>
    <w:p w:rsidR="00041CB9" w:rsidRPr="00294343" w:rsidRDefault="00041CB9" w:rsidP="00041CB9">
      <w:pPr>
        <w:pStyle w:val="rtecenter"/>
        <w:shd w:val="clear" w:color="auto" w:fill="FFFFFF"/>
        <w:spacing w:before="0" w:beforeAutospacing="0" w:after="240" w:afterAutospacing="0"/>
        <w:jc w:val="center"/>
      </w:pPr>
      <w:r w:rsidRPr="00294343">
        <w:t>встановила:</w:t>
      </w:r>
    </w:p>
    <w:p w:rsidR="001D2202" w:rsidRPr="00294343" w:rsidRDefault="001D2202" w:rsidP="001D2202">
      <w:pPr>
        <w:widowControl w:val="0"/>
        <w:spacing w:after="0" w:line="240" w:lineRule="auto"/>
        <w:ind w:firstLineChars="272" w:firstLine="653"/>
        <w:jc w:val="both"/>
        <w:rPr>
          <w:rFonts w:ascii="Times New Roman" w:hAnsi="Times New Roman" w:cs="Times New Roman"/>
          <w:sz w:val="24"/>
          <w:szCs w:val="24"/>
          <w:lang w:eastAsia="uk-UA" w:bidi="uk-UA"/>
        </w:rPr>
      </w:pPr>
      <w:r w:rsidRPr="00294343">
        <w:rPr>
          <w:rFonts w:ascii="Times New Roman" w:hAnsi="Times New Roman" w:cs="Times New Roman"/>
          <w:bCs/>
          <w:sz w:val="24"/>
          <w:szCs w:val="24"/>
        </w:rPr>
        <w:t xml:space="preserve">До Вищої кваліфікаційної комісії суддів України </w:t>
      </w:r>
      <w:r w:rsidR="00451805" w:rsidRPr="00294343">
        <w:rPr>
          <w:rFonts w:ascii="Times New Roman" w:hAnsi="Times New Roman" w:cs="Times New Roman"/>
          <w:sz w:val="24"/>
          <w:szCs w:val="24"/>
          <w:lang w:eastAsia="uk-UA" w:bidi="uk-UA"/>
        </w:rPr>
        <w:t>08 липня</w:t>
      </w:r>
      <w:r w:rsidRPr="00294343">
        <w:rPr>
          <w:rFonts w:ascii="Times New Roman" w:hAnsi="Times New Roman" w:cs="Times New Roman"/>
          <w:sz w:val="24"/>
          <w:szCs w:val="24"/>
          <w:lang w:eastAsia="uk-UA" w:bidi="uk-UA"/>
        </w:rPr>
        <w:t xml:space="preserve"> 2024 року надійшло </w:t>
      </w:r>
      <w:r w:rsidR="00451805" w:rsidRPr="00294343">
        <w:rPr>
          <w:rFonts w:ascii="Times New Roman" w:hAnsi="Times New Roman" w:cs="Times New Roman"/>
          <w:sz w:val="24"/>
          <w:szCs w:val="24"/>
          <w:lang w:eastAsia="uk-UA" w:bidi="uk-UA"/>
        </w:rPr>
        <w:t xml:space="preserve">повідомлення </w:t>
      </w:r>
      <w:r w:rsidR="00451805" w:rsidRPr="00294343">
        <w:rPr>
          <w:rFonts w:ascii="Times New Roman" w:eastAsia="Calibri" w:hAnsi="Times New Roman" w:cs="Times New Roman"/>
          <w:sz w:val="24"/>
          <w:szCs w:val="24"/>
        </w:rPr>
        <w:t xml:space="preserve">судді окружного адміністративного суду міста Києва </w:t>
      </w:r>
      <w:proofErr w:type="spellStart"/>
      <w:r w:rsidR="00451805" w:rsidRPr="00294343">
        <w:rPr>
          <w:rFonts w:ascii="Times New Roman" w:eastAsia="Calibri" w:hAnsi="Times New Roman" w:cs="Times New Roman"/>
          <w:sz w:val="24"/>
          <w:szCs w:val="24"/>
        </w:rPr>
        <w:t>Аблова</w:t>
      </w:r>
      <w:proofErr w:type="spellEnd"/>
      <w:r w:rsidR="00451805" w:rsidRPr="00294343">
        <w:rPr>
          <w:rFonts w:ascii="Times New Roman" w:hAnsi="Times New Roman" w:cs="Times New Roman"/>
          <w:sz w:val="24"/>
          <w:szCs w:val="24"/>
          <w:lang w:eastAsia="uk-UA" w:bidi="uk-UA"/>
        </w:rPr>
        <w:t xml:space="preserve"> Євгенія Валерійовича, в якому він просить здійснити перевірку декларацій доброчесності судді </w:t>
      </w:r>
      <w:r w:rsidR="00451805" w:rsidRPr="00294343">
        <w:rPr>
          <w:rFonts w:ascii="Times New Roman" w:eastAsia="Calibri" w:hAnsi="Times New Roman" w:cs="Times New Roman"/>
          <w:sz w:val="24"/>
          <w:szCs w:val="24"/>
        </w:rPr>
        <w:t xml:space="preserve">Одеського окружного адміністративного суду </w:t>
      </w:r>
      <w:proofErr w:type="spellStart"/>
      <w:r w:rsidR="00451805" w:rsidRPr="00294343">
        <w:rPr>
          <w:rFonts w:ascii="Times New Roman" w:eastAsia="Calibri" w:hAnsi="Times New Roman" w:cs="Times New Roman"/>
          <w:sz w:val="24"/>
          <w:szCs w:val="24"/>
        </w:rPr>
        <w:t>Скупінської</w:t>
      </w:r>
      <w:proofErr w:type="spellEnd"/>
      <w:r w:rsidR="00451805" w:rsidRPr="00294343">
        <w:rPr>
          <w:rFonts w:ascii="Times New Roman" w:eastAsia="Calibri" w:hAnsi="Times New Roman" w:cs="Times New Roman"/>
          <w:sz w:val="24"/>
          <w:szCs w:val="24"/>
        </w:rPr>
        <w:t xml:space="preserve"> Олени Вадимівни</w:t>
      </w:r>
      <w:r w:rsidR="00451805" w:rsidRPr="00294343">
        <w:rPr>
          <w:rFonts w:ascii="Times New Roman" w:hAnsi="Times New Roman" w:cs="Times New Roman"/>
          <w:sz w:val="24"/>
          <w:szCs w:val="24"/>
          <w:shd w:val="clear" w:color="auto" w:fill="FFFFFF"/>
        </w:rPr>
        <w:t xml:space="preserve"> </w:t>
      </w:r>
      <w:r w:rsidR="00451805" w:rsidRPr="00294343">
        <w:rPr>
          <w:rFonts w:ascii="Times New Roman" w:hAnsi="Times New Roman" w:cs="Times New Roman"/>
          <w:sz w:val="24"/>
          <w:szCs w:val="24"/>
          <w:lang w:eastAsia="uk-UA" w:bidi="uk-UA"/>
        </w:rPr>
        <w:t xml:space="preserve">за </w:t>
      </w:r>
      <w:r w:rsidR="00451805" w:rsidRPr="00294343">
        <w:rPr>
          <w:rFonts w:ascii="Times New Roman" w:eastAsia="Calibri" w:hAnsi="Times New Roman" w:cs="Times New Roman"/>
          <w:sz w:val="24"/>
          <w:szCs w:val="24"/>
        </w:rPr>
        <w:t>2021, 2022, 2023 роки</w:t>
      </w:r>
      <w:r w:rsidR="00451805" w:rsidRPr="00294343">
        <w:rPr>
          <w:rFonts w:ascii="Times New Roman" w:hAnsi="Times New Roman" w:cs="Times New Roman"/>
          <w:sz w:val="24"/>
          <w:szCs w:val="24"/>
          <w:lang w:eastAsia="uk-UA" w:bidi="uk-UA"/>
        </w:rPr>
        <w:t xml:space="preserve"> та п</w:t>
      </w:r>
      <w:r w:rsidR="000E3F17">
        <w:rPr>
          <w:rFonts w:ascii="Times New Roman" w:hAnsi="Times New Roman" w:cs="Times New Roman"/>
          <w:sz w:val="24"/>
          <w:szCs w:val="24"/>
          <w:lang w:eastAsia="uk-UA" w:bidi="uk-UA"/>
        </w:rPr>
        <w:t>рийняти відповідне рішення за її</w:t>
      </w:r>
      <w:r w:rsidR="00451805" w:rsidRPr="00294343">
        <w:rPr>
          <w:rFonts w:ascii="Times New Roman" w:hAnsi="Times New Roman" w:cs="Times New Roman"/>
          <w:sz w:val="24"/>
          <w:szCs w:val="24"/>
          <w:lang w:eastAsia="uk-UA" w:bidi="uk-UA"/>
        </w:rPr>
        <w:t xml:space="preserve"> результатами</w:t>
      </w:r>
      <w:r w:rsidRPr="00294343">
        <w:rPr>
          <w:rFonts w:ascii="Times New Roman" w:hAnsi="Times New Roman" w:cs="Times New Roman"/>
          <w:sz w:val="24"/>
          <w:szCs w:val="24"/>
          <w:lang w:eastAsia="uk-UA" w:bidi="uk-UA"/>
        </w:rPr>
        <w:t>.</w:t>
      </w:r>
    </w:p>
    <w:p w:rsidR="002D5FE8" w:rsidRPr="00294343" w:rsidRDefault="002D5FE8" w:rsidP="00DE4A68">
      <w:pPr>
        <w:pBdr>
          <w:top w:val="nil"/>
          <w:left w:val="nil"/>
          <w:bottom w:val="nil"/>
          <w:right w:val="nil"/>
          <w:between w:val="nil"/>
        </w:pBdr>
        <w:spacing w:after="0" w:line="240" w:lineRule="auto"/>
        <w:ind w:firstLineChars="272" w:firstLine="653"/>
        <w:jc w:val="both"/>
        <w:rPr>
          <w:rFonts w:ascii="Times New Roman" w:eastAsia="Calibri" w:hAnsi="Times New Roman" w:cs="Times New Roman"/>
          <w:sz w:val="24"/>
          <w:szCs w:val="24"/>
        </w:rPr>
      </w:pPr>
      <w:proofErr w:type="spellStart"/>
      <w:r w:rsidRPr="00294343">
        <w:rPr>
          <w:rFonts w:ascii="Times New Roman" w:hAnsi="Times New Roman" w:cs="Times New Roman"/>
          <w:sz w:val="24"/>
          <w:szCs w:val="24"/>
          <w:lang w:eastAsia="uk-UA" w:bidi="uk-UA"/>
        </w:rPr>
        <w:t>Аблов</w:t>
      </w:r>
      <w:proofErr w:type="spellEnd"/>
      <w:r w:rsidRPr="00294343">
        <w:rPr>
          <w:rFonts w:ascii="Times New Roman" w:hAnsi="Times New Roman" w:cs="Times New Roman"/>
          <w:sz w:val="24"/>
          <w:szCs w:val="24"/>
          <w:lang w:eastAsia="uk-UA" w:bidi="uk-UA"/>
        </w:rPr>
        <w:t xml:space="preserve"> Є.В. зазначає, що суддя </w:t>
      </w:r>
      <w:r w:rsidRPr="00294343">
        <w:rPr>
          <w:rFonts w:ascii="Times New Roman" w:eastAsia="Calibri" w:hAnsi="Times New Roman" w:cs="Times New Roman"/>
          <w:sz w:val="24"/>
          <w:szCs w:val="24"/>
        </w:rPr>
        <w:t xml:space="preserve">Одеського окружного адміністративного суду </w:t>
      </w:r>
      <w:proofErr w:type="spellStart"/>
      <w:r w:rsidRPr="00294343">
        <w:rPr>
          <w:rFonts w:ascii="Times New Roman" w:eastAsia="Calibri" w:hAnsi="Times New Roman" w:cs="Times New Roman"/>
          <w:sz w:val="24"/>
          <w:szCs w:val="24"/>
        </w:rPr>
        <w:t>Скупінська</w:t>
      </w:r>
      <w:proofErr w:type="spellEnd"/>
      <w:r w:rsidRPr="00294343">
        <w:rPr>
          <w:rFonts w:ascii="Times New Roman" w:eastAsia="Calibri" w:hAnsi="Times New Roman" w:cs="Times New Roman"/>
          <w:sz w:val="24"/>
          <w:szCs w:val="24"/>
        </w:rPr>
        <w:t xml:space="preserve"> О.В. у деклараціях осіб, уповноважених на виконання функцій держави або місцевого самоврядування, за 2021, 2022, 2023 роки вказала про факт безоплатного користування впродовж зазначеного періоду квартирою в місті Одесі площею 110 </w:t>
      </w:r>
      <w:proofErr w:type="spellStart"/>
      <w:r w:rsidRPr="00294343">
        <w:rPr>
          <w:rFonts w:ascii="Times New Roman" w:eastAsia="Calibri" w:hAnsi="Times New Roman" w:cs="Times New Roman"/>
          <w:sz w:val="24"/>
          <w:szCs w:val="24"/>
        </w:rPr>
        <w:t>кв.м</w:t>
      </w:r>
      <w:proofErr w:type="spellEnd"/>
      <w:r w:rsidRPr="00294343">
        <w:rPr>
          <w:rFonts w:ascii="Times New Roman" w:eastAsia="Calibri" w:hAnsi="Times New Roman" w:cs="Times New Roman"/>
          <w:sz w:val="24"/>
          <w:szCs w:val="24"/>
        </w:rPr>
        <w:t xml:space="preserve">. Це, на думку автора, свідчить про порушення частини другої статті 23 Закону України «Про запобігання корупції» </w:t>
      </w:r>
      <w:r w:rsidR="001F3C96" w:rsidRPr="001F3C96">
        <w:rPr>
          <w:rFonts w:ascii="Times New Roman" w:eastAsia="Calibri" w:hAnsi="Times New Roman" w:cs="Times New Roman"/>
          <w:sz w:val="24"/>
          <w:szCs w:val="24"/>
          <w:lang w:val="en-US"/>
        </w:rPr>
        <w:t>(</w:t>
      </w:r>
      <w:r w:rsidR="001F3C96" w:rsidRPr="001F3C96">
        <w:rPr>
          <w:rFonts w:ascii="Times New Roman" w:eastAsia="Calibri" w:hAnsi="Times New Roman" w:cs="Times New Roman"/>
          <w:sz w:val="24"/>
          <w:szCs w:val="24"/>
        </w:rPr>
        <w:t>да</w:t>
      </w:r>
      <w:r w:rsidR="001F3C96">
        <w:rPr>
          <w:rFonts w:ascii="Times New Roman" w:eastAsia="Calibri" w:hAnsi="Times New Roman" w:cs="Times New Roman"/>
          <w:sz w:val="24"/>
          <w:szCs w:val="24"/>
        </w:rPr>
        <w:t xml:space="preserve">лі </w:t>
      </w:r>
      <w:r w:rsidR="001F3C96" w:rsidRPr="00294343">
        <w:rPr>
          <w:rFonts w:ascii="Times New Roman" w:eastAsia="Calibri" w:hAnsi="Times New Roman" w:cs="Times New Roman"/>
          <w:sz w:val="24"/>
          <w:szCs w:val="24"/>
        </w:rPr>
        <w:t>–</w:t>
      </w:r>
      <w:r w:rsidR="001F3C96">
        <w:rPr>
          <w:rFonts w:ascii="Times New Roman" w:eastAsia="Calibri" w:hAnsi="Times New Roman" w:cs="Times New Roman"/>
          <w:sz w:val="24"/>
          <w:szCs w:val="24"/>
        </w:rPr>
        <w:t xml:space="preserve"> </w:t>
      </w:r>
      <w:r w:rsidR="001F3C96" w:rsidRPr="001F3C96">
        <w:rPr>
          <w:rFonts w:ascii="Times New Roman" w:eastAsia="Calibri" w:hAnsi="Times New Roman" w:cs="Times New Roman"/>
          <w:sz w:val="24"/>
          <w:szCs w:val="24"/>
        </w:rPr>
        <w:t xml:space="preserve">Закон </w:t>
      </w:r>
      <w:r w:rsidR="001F3C96" w:rsidRPr="001F3C96">
        <w:rPr>
          <w:rFonts w:ascii="Times New Roman" w:hAnsi="Times New Roman" w:cs="Times New Roman"/>
          <w:bCs/>
          <w:color w:val="333333"/>
          <w:sz w:val="24"/>
          <w:szCs w:val="24"/>
          <w:shd w:val="clear" w:color="auto" w:fill="FFFFFF"/>
        </w:rPr>
        <w:t xml:space="preserve">№ 1700-VII) </w:t>
      </w:r>
      <w:r w:rsidRPr="00294343">
        <w:rPr>
          <w:rFonts w:ascii="Times New Roman" w:eastAsia="Calibri" w:hAnsi="Times New Roman" w:cs="Times New Roman"/>
          <w:sz w:val="24"/>
          <w:szCs w:val="24"/>
        </w:rPr>
        <w:t xml:space="preserve">та отримання подарунку у вигляді безоплатного користування вказаною квартирою. </w:t>
      </w:r>
      <w:r w:rsidR="001F3C96">
        <w:rPr>
          <w:rFonts w:ascii="Times New Roman" w:eastAsia="Calibri" w:hAnsi="Times New Roman" w:cs="Times New Roman"/>
          <w:sz w:val="24"/>
          <w:szCs w:val="24"/>
        </w:rPr>
        <w:t xml:space="preserve"> </w:t>
      </w:r>
    </w:p>
    <w:p w:rsidR="002D5FE8" w:rsidRPr="00294343" w:rsidRDefault="002D5FE8" w:rsidP="00DE4A68">
      <w:pPr>
        <w:pBdr>
          <w:top w:val="nil"/>
          <w:left w:val="nil"/>
          <w:bottom w:val="nil"/>
          <w:right w:val="nil"/>
          <w:between w:val="nil"/>
        </w:pBdr>
        <w:spacing w:after="0" w:line="240" w:lineRule="auto"/>
        <w:ind w:firstLineChars="272" w:firstLine="653"/>
        <w:jc w:val="both"/>
        <w:rPr>
          <w:rFonts w:ascii="Times New Roman" w:eastAsia="Calibri" w:hAnsi="Times New Roman" w:cs="Times New Roman"/>
          <w:sz w:val="24"/>
          <w:szCs w:val="24"/>
        </w:rPr>
      </w:pPr>
      <w:r w:rsidRPr="00294343">
        <w:rPr>
          <w:rFonts w:ascii="Times New Roman" w:eastAsia="Calibri" w:hAnsi="Times New Roman" w:cs="Times New Roman"/>
          <w:sz w:val="24"/>
          <w:szCs w:val="24"/>
        </w:rPr>
        <w:t xml:space="preserve">Також звертає увагу на те, що суддя </w:t>
      </w:r>
      <w:proofErr w:type="spellStart"/>
      <w:r w:rsidRPr="00294343">
        <w:rPr>
          <w:rFonts w:ascii="Times New Roman" w:eastAsia="Calibri" w:hAnsi="Times New Roman" w:cs="Times New Roman"/>
          <w:sz w:val="24"/>
          <w:szCs w:val="24"/>
        </w:rPr>
        <w:t>Скупінська</w:t>
      </w:r>
      <w:proofErr w:type="spellEnd"/>
      <w:r w:rsidRPr="00294343">
        <w:rPr>
          <w:rFonts w:ascii="Times New Roman" w:eastAsia="Calibri" w:hAnsi="Times New Roman" w:cs="Times New Roman"/>
          <w:sz w:val="24"/>
          <w:szCs w:val="24"/>
        </w:rPr>
        <w:t xml:space="preserve"> О.В. отримала від працівника органів прокуратури </w:t>
      </w:r>
      <w:proofErr w:type="spellStart"/>
      <w:r w:rsidRPr="00294343">
        <w:rPr>
          <w:rFonts w:ascii="Times New Roman" w:eastAsia="Calibri" w:hAnsi="Times New Roman" w:cs="Times New Roman"/>
          <w:sz w:val="24"/>
          <w:szCs w:val="24"/>
        </w:rPr>
        <w:t>Дігтяря</w:t>
      </w:r>
      <w:proofErr w:type="spellEnd"/>
      <w:r w:rsidRPr="00294343">
        <w:rPr>
          <w:rFonts w:ascii="Times New Roman" w:eastAsia="Calibri" w:hAnsi="Times New Roman" w:cs="Times New Roman"/>
          <w:sz w:val="24"/>
          <w:szCs w:val="24"/>
        </w:rPr>
        <w:t xml:space="preserve"> А.О. подарунок у вигляді безоплатного користування упродовж 3-х років квартирою в місті Одесі площею 110 </w:t>
      </w:r>
      <w:proofErr w:type="spellStart"/>
      <w:r w:rsidRPr="00294343">
        <w:rPr>
          <w:rFonts w:ascii="Times New Roman" w:eastAsia="Calibri" w:hAnsi="Times New Roman" w:cs="Times New Roman"/>
          <w:sz w:val="24"/>
          <w:szCs w:val="24"/>
        </w:rPr>
        <w:t>кв.м</w:t>
      </w:r>
      <w:proofErr w:type="spellEnd"/>
      <w:r w:rsidRPr="00294343">
        <w:rPr>
          <w:rFonts w:ascii="Times New Roman" w:eastAsia="Calibri" w:hAnsi="Times New Roman" w:cs="Times New Roman"/>
          <w:sz w:val="24"/>
          <w:szCs w:val="24"/>
        </w:rPr>
        <w:t>.</w:t>
      </w:r>
    </w:p>
    <w:p w:rsidR="00585DF6" w:rsidRPr="00294343" w:rsidRDefault="00585DF6" w:rsidP="00DE4A68">
      <w:pPr>
        <w:pBdr>
          <w:top w:val="nil"/>
          <w:left w:val="nil"/>
          <w:bottom w:val="nil"/>
          <w:right w:val="nil"/>
          <w:between w:val="nil"/>
        </w:pBdr>
        <w:spacing w:after="0" w:line="240" w:lineRule="auto"/>
        <w:ind w:firstLineChars="272" w:firstLine="653"/>
        <w:jc w:val="both"/>
        <w:rPr>
          <w:rFonts w:ascii="Times New Roman" w:eastAsia="Calibri" w:hAnsi="Times New Roman" w:cs="Times New Roman"/>
          <w:sz w:val="24"/>
          <w:szCs w:val="24"/>
        </w:rPr>
      </w:pPr>
      <w:proofErr w:type="spellStart"/>
      <w:r w:rsidRPr="00294343">
        <w:rPr>
          <w:rFonts w:ascii="Times New Roman" w:eastAsia="Calibri" w:hAnsi="Times New Roman" w:cs="Times New Roman"/>
          <w:sz w:val="24"/>
          <w:szCs w:val="24"/>
        </w:rPr>
        <w:t>Аблов</w:t>
      </w:r>
      <w:proofErr w:type="spellEnd"/>
      <w:r w:rsidRPr="00294343">
        <w:rPr>
          <w:rFonts w:ascii="Times New Roman" w:eastAsia="Calibri" w:hAnsi="Times New Roman" w:cs="Times New Roman"/>
          <w:sz w:val="24"/>
          <w:szCs w:val="24"/>
        </w:rPr>
        <w:t xml:space="preserve"> Є.В. виснує, що, враховуючи ринкову вартість оренди квартири в</w:t>
      </w:r>
      <w:r w:rsidR="000E3F17">
        <w:rPr>
          <w:rFonts w:ascii="Times New Roman" w:eastAsia="Calibri" w:hAnsi="Times New Roman" w:cs="Times New Roman"/>
          <w:sz w:val="24"/>
          <w:szCs w:val="24"/>
        </w:rPr>
        <w:t xml:space="preserve"> місті Одесі площею 110 </w:t>
      </w:r>
      <w:proofErr w:type="spellStart"/>
      <w:r w:rsidR="000E3F17">
        <w:rPr>
          <w:rFonts w:ascii="Times New Roman" w:eastAsia="Calibri" w:hAnsi="Times New Roman" w:cs="Times New Roman"/>
          <w:sz w:val="24"/>
          <w:szCs w:val="24"/>
        </w:rPr>
        <w:t>кв.м</w:t>
      </w:r>
      <w:proofErr w:type="spellEnd"/>
      <w:r w:rsidR="000E3F17">
        <w:rPr>
          <w:rFonts w:ascii="Times New Roman" w:eastAsia="Calibri" w:hAnsi="Times New Roman" w:cs="Times New Roman"/>
          <w:sz w:val="24"/>
          <w:szCs w:val="24"/>
        </w:rPr>
        <w:t xml:space="preserve">, </w:t>
      </w:r>
      <w:r w:rsidRPr="00294343">
        <w:rPr>
          <w:rFonts w:ascii="Times New Roman" w:eastAsia="Calibri" w:hAnsi="Times New Roman" w:cs="Times New Roman"/>
          <w:sz w:val="24"/>
          <w:szCs w:val="24"/>
        </w:rPr>
        <w:t>сума за 3 роки перевищує вартість двох прожиткових мінімумів для працездатних осіб (частина друга статті 23 Закону</w:t>
      </w:r>
      <w:r w:rsidR="001F3C96">
        <w:rPr>
          <w:rFonts w:ascii="Times New Roman" w:eastAsia="Calibri" w:hAnsi="Times New Roman" w:cs="Times New Roman"/>
          <w:sz w:val="24"/>
          <w:szCs w:val="24"/>
        </w:rPr>
        <w:t xml:space="preserve"> </w:t>
      </w:r>
      <w:r w:rsidR="001F3C96" w:rsidRPr="001F3C96">
        <w:rPr>
          <w:rFonts w:ascii="Times New Roman" w:hAnsi="Times New Roman" w:cs="Times New Roman"/>
          <w:bCs/>
          <w:color w:val="333333"/>
          <w:sz w:val="24"/>
          <w:szCs w:val="24"/>
          <w:shd w:val="clear" w:color="auto" w:fill="FFFFFF"/>
        </w:rPr>
        <w:t>№ 1700-VII</w:t>
      </w:r>
      <w:r w:rsidRPr="00294343">
        <w:rPr>
          <w:rFonts w:ascii="Times New Roman" w:eastAsia="Calibri" w:hAnsi="Times New Roman" w:cs="Times New Roman"/>
          <w:sz w:val="24"/>
          <w:szCs w:val="24"/>
        </w:rPr>
        <w:t>).</w:t>
      </w:r>
    </w:p>
    <w:p w:rsidR="00585DF6" w:rsidRPr="00294343" w:rsidRDefault="00585DF6" w:rsidP="00DE4A68">
      <w:pPr>
        <w:pBdr>
          <w:top w:val="nil"/>
          <w:left w:val="nil"/>
          <w:bottom w:val="nil"/>
          <w:right w:val="nil"/>
          <w:between w:val="nil"/>
        </w:pBdr>
        <w:spacing w:after="0" w:line="240" w:lineRule="auto"/>
        <w:ind w:firstLineChars="272" w:firstLine="653"/>
        <w:jc w:val="both"/>
        <w:rPr>
          <w:rFonts w:ascii="Times New Roman" w:eastAsia="Calibri" w:hAnsi="Times New Roman" w:cs="Times New Roman"/>
          <w:sz w:val="24"/>
          <w:szCs w:val="24"/>
        </w:rPr>
      </w:pPr>
      <w:r w:rsidRPr="00294343">
        <w:rPr>
          <w:rFonts w:ascii="Times New Roman" w:eastAsia="Calibri" w:hAnsi="Times New Roman" w:cs="Times New Roman"/>
          <w:sz w:val="24"/>
          <w:szCs w:val="24"/>
        </w:rPr>
        <w:t xml:space="preserve">За порушення зазначеної норми закону передбачена адміністративна відповідальність за частиною першою статті 172-5 Кодексу України про адміністративні правопорушення. </w:t>
      </w:r>
    </w:p>
    <w:p w:rsidR="00585DF6" w:rsidRPr="00294343" w:rsidRDefault="00585DF6" w:rsidP="00DE4A68">
      <w:pPr>
        <w:pBdr>
          <w:top w:val="nil"/>
          <w:left w:val="nil"/>
          <w:bottom w:val="nil"/>
          <w:right w:val="nil"/>
          <w:between w:val="nil"/>
        </w:pBdr>
        <w:spacing w:after="0" w:line="240" w:lineRule="auto"/>
        <w:ind w:firstLineChars="272" w:firstLine="653"/>
        <w:jc w:val="both"/>
        <w:rPr>
          <w:rFonts w:ascii="Times New Roman" w:eastAsia="Calibri" w:hAnsi="Times New Roman" w:cs="Times New Roman"/>
          <w:sz w:val="24"/>
          <w:szCs w:val="24"/>
        </w:rPr>
      </w:pPr>
      <w:r w:rsidRPr="00294343">
        <w:rPr>
          <w:rFonts w:ascii="Times New Roman" w:eastAsia="Calibri" w:hAnsi="Times New Roman" w:cs="Times New Roman"/>
          <w:sz w:val="24"/>
          <w:szCs w:val="24"/>
        </w:rPr>
        <w:t xml:space="preserve">Крім того, у повідомленні йдеться про те, що з метою приховати вартість отриманого подарунку суддя </w:t>
      </w:r>
      <w:proofErr w:type="spellStart"/>
      <w:r w:rsidRPr="00294343">
        <w:rPr>
          <w:rFonts w:ascii="Times New Roman" w:eastAsia="Calibri" w:hAnsi="Times New Roman" w:cs="Times New Roman"/>
          <w:sz w:val="24"/>
          <w:szCs w:val="24"/>
        </w:rPr>
        <w:t>Скупінська</w:t>
      </w:r>
      <w:proofErr w:type="spellEnd"/>
      <w:r w:rsidRPr="00294343">
        <w:rPr>
          <w:rFonts w:ascii="Times New Roman" w:eastAsia="Calibri" w:hAnsi="Times New Roman" w:cs="Times New Roman"/>
          <w:sz w:val="24"/>
          <w:szCs w:val="24"/>
        </w:rPr>
        <w:t xml:space="preserve"> О.В. у деклараціях особи, уповноваженої на виконання функцій держави або місцевого самоврядування, не зазначила інформації про загальну площу квартири та її вартість на дату набуття.</w:t>
      </w:r>
    </w:p>
    <w:p w:rsidR="00585DF6" w:rsidRPr="00294343" w:rsidRDefault="00585DF6" w:rsidP="00DE4A68">
      <w:pPr>
        <w:pBdr>
          <w:top w:val="nil"/>
          <w:left w:val="nil"/>
          <w:bottom w:val="nil"/>
          <w:right w:val="nil"/>
          <w:between w:val="nil"/>
        </w:pBdr>
        <w:spacing w:after="0" w:line="240" w:lineRule="auto"/>
        <w:ind w:firstLineChars="272" w:firstLine="653"/>
        <w:jc w:val="both"/>
        <w:rPr>
          <w:rFonts w:ascii="Times New Roman" w:eastAsia="Calibri" w:hAnsi="Times New Roman" w:cs="Times New Roman"/>
          <w:sz w:val="24"/>
          <w:szCs w:val="24"/>
        </w:rPr>
      </w:pPr>
      <w:r w:rsidRPr="00294343">
        <w:rPr>
          <w:rFonts w:ascii="Times New Roman" w:eastAsia="Calibri" w:hAnsi="Times New Roman" w:cs="Times New Roman"/>
          <w:sz w:val="24"/>
          <w:szCs w:val="24"/>
        </w:rPr>
        <w:t>До того ж</w:t>
      </w:r>
      <w:r w:rsidRPr="00294343">
        <w:rPr>
          <w:rFonts w:ascii="Times New Roman" w:hAnsi="Times New Roman" w:cs="Times New Roman"/>
          <w:sz w:val="24"/>
          <w:szCs w:val="24"/>
        </w:rPr>
        <w:t xml:space="preserve"> суддя </w:t>
      </w:r>
      <w:proofErr w:type="spellStart"/>
      <w:r w:rsidRPr="00294343">
        <w:rPr>
          <w:rFonts w:ascii="Times New Roman" w:eastAsia="Calibri" w:hAnsi="Times New Roman" w:cs="Times New Roman"/>
          <w:sz w:val="24"/>
          <w:szCs w:val="24"/>
        </w:rPr>
        <w:t>Скупінська</w:t>
      </w:r>
      <w:proofErr w:type="spellEnd"/>
      <w:r w:rsidRPr="00294343">
        <w:rPr>
          <w:rFonts w:ascii="Times New Roman" w:eastAsia="Calibri" w:hAnsi="Times New Roman" w:cs="Times New Roman"/>
          <w:sz w:val="24"/>
          <w:szCs w:val="24"/>
        </w:rPr>
        <w:t xml:space="preserve"> О.В. </w:t>
      </w:r>
      <w:r w:rsidRPr="00294343">
        <w:rPr>
          <w:rFonts w:ascii="Times New Roman" w:hAnsi="Times New Roman" w:cs="Times New Roman"/>
          <w:sz w:val="24"/>
          <w:szCs w:val="24"/>
        </w:rPr>
        <w:t xml:space="preserve">14 квітня 2010 року </w:t>
      </w:r>
      <w:r w:rsidRPr="00294343">
        <w:rPr>
          <w:rFonts w:ascii="Times New Roman" w:eastAsia="Calibri" w:hAnsi="Times New Roman" w:cs="Times New Roman"/>
          <w:sz w:val="24"/>
          <w:szCs w:val="24"/>
        </w:rPr>
        <w:t xml:space="preserve">набула право власності на апартаменти площею 59 </w:t>
      </w:r>
      <w:proofErr w:type="spellStart"/>
      <w:r w:rsidRPr="00294343">
        <w:rPr>
          <w:rFonts w:ascii="Times New Roman" w:eastAsia="Calibri" w:hAnsi="Times New Roman" w:cs="Times New Roman"/>
          <w:sz w:val="24"/>
          <w:szCs w:val="24"/>
        </w:rPr>
        <w:t>кв.м</w:t>
      </w:r>
      <w:proofErr w:type="spellEnd"/>
      <w:r w:rsidRPr="00294343">
        <w:rPr>
          <w:rFonts w:ascii="Times New Roman" w:eastAsia="Calibri" w:hAnsi="Times New Roman" w:cs="Times New Roman"/>
          <w:sz w:val="24"/>
          <w:szCs w:val="24"/>
        </w:rPr>
        <w:t xml:space="preserve"> у місті Алушта (Крим) вартістю на дату набуття права</w:t>
      </w:r>
      <w:r w:rsidR="00DE4A68">
        <w:rPr>
          <w:rFonts w:ascii="Times New Roman" w:eastAsia="Calibri" w:hAnsi="Times New Roman" w:cs="Times New Roman"/>
          <w:sz w:val="24"/>
          <w:szCs w:val="24"/>
        </w:rPr>
        <w:t xml:space="preserve"> </w:t>
      </w:r>
      <w:r w:rsidRPr="00294343">
        <w:rPr>
          <w:rFonts w:ascii="Times New Roman" w:eastAsia="Calibri" w:hAnsi="Times New Roman" w:cs="Times New Roman"/>
          <w:sz w:val="24"/>
          <w:szCs w:val="24"/>
        </w:rPr>
        <w:t>293 553 грн.</w:t>
      </w:r>
    </w:p>
    <w:p w:rsidR="00585DF6" w:rsidRPr="00294343" w:rsidRDefault="00585DF6" w:rsidP="00DE4A68">
      <w:pPr>
        <w:pBdr>
          <w:top w:val="nil"/>
          <w:left w:val="nil"/>
          <w:bottom w:val="nil"/>
          <w:right w:val="nil"/>
          <w:between w:val="nil"/>
        </w:pBdr>
        <w:spacing w:after="0" w:line="240" w:lineRule="auto"/>
        <w:ind w:firstLineChars="272" w:firstLine="653"/>
        <w:jc w:val="both"/>
        <w:rPr>
          <w:rFonts w:ascii="Times New Roman" w:eastAsia="Calibri" w:hAnsi="Times New Roman" w:cs="Times New Roman"/>
          <w:sz w:val="24"/>
          <w:szCs w:val="24"/>
        </w:rPr>
      </w:pPr>
      <w:r w:rsidRPr="00294343">
        <w:rPr>
          <w:rFonts w:ascii="Times New Roman" w:eastAsia="Calibri" w:hAnsi="Times New Roman" w:cs="Times New Roman"/>
          <w:sz w:val="24"/>
          <w:szCs w:val="24"/>
        </w:rPr>
        <w:t xml:space="preserve">У 2020 році вказані апартаменти суддею </w:t>
      </w:r>
      <w:proofErr w:type="spellStart"/>
      <w:r w:rsidRPr="00294343">
        <w:rPr>
          <w:rFonts w:ascii="Times New Roman" w:eastAsia="Calibri" w:hAnsi="Times New Roman" w:cs="Times New Roman"/>
          <w:sz w:val="24"/>
          <w:szCs w:val="24"/>
        </w:rPr>
        <w:t>Скупінською</w:t>
      </w:r>
      <w:proofErr w:type="spellEnd"/>
      <w:r w:rsidRPr="00294343">
        <w:rPr>
          <w:rFonts w:ascii="Times New Roman" w:eastAsia="Calibri" w:hAnsi="Times New Roman" w:cs="Times New Roman"/>
          <w:sz w:val="24"/>
          <w:szCs w:val="24"/>
        </w:rPr>
        <w:t xml:space="preserve"> О.В. за законодавством російської федерації переоформлені у спільну сумісну власність із чоловіком </w:t>
      </w:r>
      <w:bookmarkStart w:id="0" w:name="_Hlk185585750"/>
      <w:r w:rsidR="0085536A">
        <w:rPr>
          <w:rFonts w:ascii="Times New Roman" w:eastAsia="Calibri" w:hAnsi="Times New Roman" w:cs="Times New Roman"/>
          <w:sz w:val="24"/>
          <w:szCs w:val="24"/>
        </w:rPr>
        <w:t>ОСОБА_1</w:t>
      </w:r>
      <w:bookmarkEnd w:id="0"/>
      <w:r w:rsidR="0085536A">
        <w:rPr>
          <w:rFonts w:ascii="Times New Roman" w:eastAsia="Calibri" w:hAnsi="Times New Roman" w:cs="Times New Roman"/>
          <w:sz w:val="24"/>
          <w:szCs w:val="24"/>
        </w:rPr>
        <w:t>.</w:t>
      </w:r>
      <w:r w:rsidRPr="00294343">
        <w:rPr>
          <w:rFonts w:ascii="Times New Roman" w:eastAsia="Calibri" w:hAnsi="Times New Roman" w:cs="Times New Roman"/>
          <w:sz w:val="24"/>
          <w:szCs w:val="24"/>
        </w:rPr>
        <w:t xml:space="preserve"> На </w:t>
      </w:r>
      <w:r w:rsidRPr="00294343">
        <w:rPr>
          <w:rFonts w:ascii="Times New Roman" w:eastAsia="Calibri" w:hAnsi="Times New Roman" w:cs="Times New Roman"/>
          <w:sz w:val="24"/>
          <w:szCs w:val="24"/>
        </w:rPr>
        <w:lastRenderedPageBreak/>
        <w:t xml:space="preserve">думку </w:t>
      </w:r>
      <w:proofErr w:type="spellStart"/>
      <w:r w:rsidRPr="00294343">
        <w:rPr>
          <w:rFonts w:ascii="Times New Roman" w:eastAsia="Calibri" w:hAnsi="Times New Roman" w:cs="Times New Roman"/>
          <w:sz w:val="24"/>
          <w:szCs w:val="24"/>
        </w:rPr>
        <w:t>Аблова</w:t>
      </w:r>
      <w:proofErr w:type="spellEnd"/>
      <w:r w:rsidRPr="00294343">
        <w:rPr>
          <w:rFonts w:ascii="Times New Roman" w:eastAsia="Calibri" w:hAnsi="Times New Roman" w:cs="Times New Roman"/>
          <w:sz w:val="24"/>
          <w:szCs w:val="24"/>
        </w:rPr>
        <w:t xml:space="preserve"> Є.В., суддею навмисно не зазначено відсоток долі власності з метою приховати обставину переоформлення.</w:t>
      </w:r>
    </w:p>
    <w:p w:rsidR="00585DF6" w:rsidRPr="00294343" w:rsidRDefault="00585DF6" w:rsidP="00DE4A68">
      <w:pPr>
        <w:pBdr>
          <w:top w:val="nil"/>
          <w:left w:val="nil"/>
          <w:bottom w:val="nil"/>
          <w:right w:val="nil"/>
          <w:between w:val="nil"/>
        </w:pBdr>
        <w:spacing w:after="0" w:line="240" w:lineRule="auto"/>
        <w:ind w:firstLineChars="272" w:firstLine="653"/>
        <w:jc w:val="both"/>
        <w:rPr>
          <w:rFonts w:ascii="Times New Roman" w:eastAsia="Calibri" w:hAnsi="Times New Roman" w:cs="Times New Roman"/>
          <w:sz w:val="24"/>
          <w:szCs w:val="24"/>
        </w:rPr>
      </w:pPr>
      <w:r w:rsidRPr="00294343">
        <w:rPr>
          <w:rFonts w:ascii="Times New Roman" w:eastAsia="Calibri" w:hAnsi="Times New Roman" w:cs="Times New Roman"/>
          <w:sz w:val="24"/>
          <w:szCs w:val="24"/>
        </w:rPr>
        <w:t>У декларації особи, уповноваженої на виконання функцій держави або місцевого самоврядування, за 2021 рік указані апартаменти не зазначено, однак відповідно до повідомлення про суттєві зміни в майновому стані від 20 грудня 2021 року</w:t>
      </w:r>
      <w:r w:rsidR="00DE4A68">
        <w:rPr>
          <w:rFonts w:ascii="Times New Roman" w:eastAsia="Calibri" w:hAnsi="Times New Roman" w:cs="Times New Roman"/>
          <w:sz w:val="24"/>
          <w:szCs w:val="24"/>
        </w:rPr>
        <w:t xml:space="preserve"> </w:t>
      </w:r>
      <w:r w:rsidRPr="00294343">
        <w:rPr>
          <w:rFonts w:ascii="Times New Roman" w:eastAsia="Calibri" w:hAnsi="Times New Roman" w:cs="Times New Roman"/>
          <w:sz w:val="24"/>
          <w:szCs w:val="24"/>
        </w:rPr>
        <w:t xml:space="preserve">суддя </w:t>
      </w:r>
      <w:proofErr w:type="spellStart"/>
      <w:r w:rsidRPr="00294343">
        <w:rPr>
          <w:rFonts w:ascii="Times New Roman" w:eastAsia="Calibri" w:hAnsi="Times New Roman" w:cs="Times New Roman"/>
          <w:sz w:val="24"/>
          <w:szCs w:val="24"/>
        </w:rPr>
        <w:t>Скупінська</w:t>
      </w:r>
      <w:proofErr w:type="spellEnd"/>
      <w:r w:rsidRPr="00294343">
        <w:rPr>
          <w:rFonts w:ascii="Times New Roman" w:eastAsia="Calibri" w:hAnsi="Times New Roman" w:cs="Times New Roman"/>
          <w:sz w:val="24"/>
          <w:szCs w:val="24"/>
        </w:rPr>
        <w:t xml:space="preserve"> О.В. 14 грудня 2021 року отримала дохід від відчуження нерухомого майна в розмірі 1 700 000 грн від іноземного громадянина </w:t>
      </w:r>
      <w:r w:rsidR="00AF39A7">
        <w:rPr>
          <w:rFonts w:ascii="Times New Roman" w:eastAsia="Calibri" w:hAnsi="Times New Roman" w:cs="Times New Roman"/>
          <w:sz w:val="24"/>
          <w:szCs w:val="24"/>
        </w:rPr>
        <w:t>ОСОБА_</w:t>
      </w:r>
      <w:r w:rsidR="00AF39A7">
        <w:rPr>
          <w:rFonts w:ascii="Times New Roman" w:eastAsia="Calibri" w:hAnsi="Times New Roman" w:cs="Times New Roman"/>
          <w:sz w:val="24"/>
          <w:szCs w:val="24"/>
        </w:rPr>
        <w:t>2</w:t>
      </w:r>
      <w:r w:rsidRPr="00294343">
        <w:rPr>
          <w:rFonts w:ascii="Times New Roman" w:eastAsia="Calibri" w:hAnsi="Times New Roman" w:cs="Times New Roman"/>
          <w:sz w:val="24"/>
          <w:szCs w:val="24"/>
        </w:rPr>
        <w:t xml:space="preserve">, що може свідчити про відчуження нею майна (апартаментів) під час роботи на посаді судді Одеського окружного адміністративного суду за законодавством російської федерації. </w:t>
      </w:r>
    </w:p>
    <w:p w:rsidR="00585DF6" w:rsidRPr="00294343" w:rsidRDefault="00585DF6" w:rsidP="00DE4A68">
      <w:pPr>
        <w:pBdr>
          <w:top w:val="nil"/>
          <w:left w:val="nil"/>
          <w:bottom w:val="nil"/>
          <w:right w:val="nil"/>
          <w:between w:val="nil"/>
        </w:pBdr>
        <w:spacing w:after="0" w:line="240" w:lineRule="auto"/>
        <w:ind w:firstLineChars="272" w:firstLine="653"/>
        <w:jc w:val="both"/>
        <w:rPr>
          <w:rFonts w:ascii="Times New Roman" w:eastAsia="Calibri" w:hAnsi="Times New Roman" w:cs="Times New Roman"/>
          <w:sz w:val="24"/>
          <w:szCs w:val="24"/>
        </w:rPr>
      </w:pPr>
      <w:r w:rsidRPr="00294343">
        <w:rPr>
          <w:rFonts w:ascii="Times New Roman" w:eastAsia="Calibri" w:hAnsi="Times New Roman" w:cs="Times New Roman"/>
          <w:sz w:val="24"/>
          <w:szCs w:val="24"/>
        </w:rPr>
        <w:t xml:space="preserve">Водночас </w:t>
      </w:r>
      <w:proofErr w:type="spellStart"/>
      <w:r w:rsidRPr="00294343">
        <w:rPr>
          <w:rFonts w:ascii="Times New Roman" w:eastAsia="Calibri" w:hAnsi="Times New Roman" w:cs="Times New Roman"/>
          <w:sz w:val="24"/>
          <w:szCs w:val="24"/>
        </w:rPr>
        <w:t>Аблов</w:t>
      </w:r>
      <w:proofErr w:type="spellEnd"/>
      <w:r w:rsidRPr="00294343">
        <w:rPr>
          <w:rFonts w:ascii="Times New Roman" w:eastAsia="Calibri" w:hAnsi="Times New Roman" w:cs="Times New Roman"/>
          <w:sz w:val="24"/>
          <w:szCs w:val="24"/>
        </w:rPr>
        <w:t xml:space="preserve"> Є.В. зазначає, що 06 липня 2024 року до Вищої ради правосуддя</w:t>
      </w:r>
      <w:r w:rsidR="00DE4A68">
        <w:rPr>
          <w:rFonts w:ascii="Times New Roman" w:eastAsia="Calibri" w:hAnsi="Times New Roman" w:cs="Times New Roman"/>
          <w:sz w:val="24"/>
          <w:szCs w:val="24"/>
        </w:rPr>
        <w:t xml:space="preserve"> </w:t>
      </w:r>
      <w:r w:rsidR="0024190E">
        <w:rPr>
          <w:rFonts w:ascii="Times New Roman" w:eastAsia="Calibri" w:hAnsi="Times New Roman" w:cs="Times New Roman"/>
          <w:sz w:val="24"/>
          <w:szCs w:val="24"/>
        </w:rPr>
        <w:t xml:space="preserve">(далі – ВРП) </w:t>
      </w:r>
      <w:r w:rsidRPr="00294343">
        <w:rPr>
          <w:rFonts w:ascii="Times New Roman" w:eastAsia="Calibri" w:hAnsi="Times New Roman" w:cs="Times New Roman"/>
          <w:sz w:val="24"/>
          <w:szCs w:val="24"/>
        </w:rPr>
        <w:t xml:space="preserve">надіслано скаргу щодо дисциплінарного проступку судді Одеського окружного адміністративного суду </w:t>
      </w:r>
      <w:proofErr w:type="spellStart"/>
      <w:r w:rsidRPr="00294343">
        <w:rPr>
          <w:rFonts w:ascii="Times New Roman" w:eastAsia="Calibri" w:hAnsi="Times New Roman" w:cs="Times New Roman"/>
          <w:sz w:val="24"/>
          <w:szCs w:val="24"/>
        </w:rPr>
        <w:t>Скупінської</w:t>
      </w:r>
      <w:proofErr w:type="spellEnd"/>
      <w:r w:rsidRPr="00294343">
        <w:rPr>
          <w:rFonts w:ascii="Times New Roman" w:eastAsia="Calibri" w:hAnsi="Times New Roman" w:cs="Times New Roman"/>
          <w:sz w:val="24"/>
          <w:szCs w:val="24"/>
        </w:rPr>
        <w:t xml:space="preserve"> О.В., а саме декларування завідомо недос</w:t>
      </w:r>
      <w:r w:rsidR="00F23D77">
        <w:rPr>
          <w:rFonts w:ascii="Times New Roman" w:eastAsia="Calibri" w:hAnsi="Times New Roman" w:cs="Times New Roman"/>
          <w:sz w:val="24"/>
          <w:szCs w:val="24"/>
        </w:rPr>
        <w:t>товірних (у тому</w:t>
      </w:r>
      <w:r w:rsidRPr="00294343">
        <w:rPr>
          <w:rFonts w:ascii="Times New Roman" w:eastAsia="Calibri" w:hAnsi="Times New Roman" w:cs="Times New Roman"/>
          <w:sz w:val="24"/>
          <w:szCs w:val="24"/>
        </w:rPr>
        <w:t xml:space="preserve"> числі неповних) тверджень у декларації доброчесності судді; допущення суддею поведінки, що порочить звання судді або підриває авторитет правосуддя, зокрема</w:t>
      </w:r>
      <w:r w:rsidR="00F23D77">
        <w:rPr>
          <w:rFonts w:ascii="Times New Roman" w:eastAsia="Calibri" w:hAnsi="Times New Roman" w:cs="Times New Roman"/>
          <w:sz w:val="24"/>
          <w:szCs w:val="24"/>
        </w:rPr>
        <w:t>,</w:t>
      </w:r>
      <w:r w:rsidRPr="00294343">
        <w:rPr>
          <w:rFonts w:ascii="Times New Roman" w:eastAsia="Calibri" w:hAnsi="Times New Roman" w:cs="Times New Roman"/>
          <w:sz w:val="24"/>
          <w:szCs w:val="24"/>
        </w:rPr>
        <w:t xml:space="preserve"> в питаннях моралі, чесності, непідкупності, відповідності способу життя судді його статусу, дотримання інших норм суддівської етики та стандартів поведінки, які забезпечують суспільну довіру до суду, прояв неповаги до інших суддів (пункт 3 частини першої статті 106, пункт 19 частини першої статті 106 Закону України «Про судоустрій і статус суддів») (далі – Закон). </w:t>
      </w:r>
    </w:p>
    <w:p w:rsidR="00585DF6" w:rsidRPr="00294343" w:rsidRDefault="00585DF6" w:rsidP="00DE4A68">
      <w:pPr>
        <w:pBdr>
          <w:top w:val="nil"/>
          <w:left w:val="nil"/>
          <w:bottom w:val="nil"/>
          <w:right w:val="nil"/>
          <w:between w:val="nil"/>
        </w:pBdr>
        <w:spacing w:after="0" w:line="240" w:lineRule="auto"/>
        <w:ind w:firstLineChars="272" w:firstLine="653"/>
        <w:jc w:val="both"/>
        <w:rPr>
          <w:rFonts w:ascii="Times New Roman" w:eastAsia="Calibri" w:hAnsi="Times New Roman" w:cs="Times New Roman"/>
          <w:sz w:val="24"/>
          <w:szCs w:val="24"/>
        </w:rPr>
      </w:pPr>
      <w:r w:rsidRPr="00294343">
        <w:rPr>
          <w:rFonts w:ascii="Times New Roman" w:eastAsia="Calibri" w:hAnsi="Times New Roman" w:cs="Times New Roman"/>
          <w:sz w:val="24"/>
          <w:szCs w:val="24"/>
        </w:rPr>
        <w:t xml:space="preserve">На думку </w:t>
      </w:r>
      <w:proofErr w:type="spellStart"/>
      <w:r w:rsidRPr="00294343">
        <w:rPr>
          <w:rFonts w:ascii="Times New Roman" w:eastAsia="Calibri" w:hAnsi="Times New Roman" w:cs="Times New Roman"/>
          <w:sz w:val="24"/>
          <w:szCs w:val="24"/>
        </w:rPr>
        <w:t>Аблова</w:t>
      </w:r>
      <w:proofErr w:type="spellEnd"/>
      <w:r w:rsidRPr="00294343">
        <w:rPr>
          <w:rFonts w:ascii="Times New Roman" w:eastAsia="Calibri" w:hAnsi="Times New Roman" w:cs="Times New Roman"/>
          <w:sz w:val="24"/>
          <w:szCs w:val="24"/>
        </w:rPr>
        <w:t xml:space="preserve"> Є.В., зазначені порушення призвели до подання </w:t>
      </w:r>
      <w:proofErr w:type="spellStart"/>
      <w:r w:rsidRPr="00294343">
        <w:rPr>
          <w:rFonts w:ascii="Times New Roman" w:eastAsia="Calibri" w:hAnsi="Times New Roman" w:cs="Times New Roman"/>
          <w:sz w:val="24"/>
          <w:szCs w:val="24"/>
        </w:rPr>
        <w:t>Скупінською</w:t>
      </w:r>
      <w:proofErr w:type="spellEnd"/>
      <w:r w:rsidRPr="00294343">
        <w:rPr>
          <w:rFonts w:ascii="Times New Roman" w:eastAsia="Calibri" w:hAnsi="Times New Roman" w:cs="Times New Roman"/>
          <w:sz w:val="24"/>
          <w:szCs w:val="24"/>
        </w:rPr>
        <w:t xml:space="preserve"> О.В. декларацій доброчесності судді з відображенням у них недостовірної інформації, що має наслідком притягнення судді до дисциплінарної відповідальності. </w:t>
      </w:r>
    </w:p>
    <w:p w:rsidR="00620A79" w:rsidRPr="00294343" w:rsidRDefault="00620A79" w:rsidP="00620A79">
      <w:pPr>
        <w:spacing w:after="0" w:line="240" w:lineRule="auto"/>
        <w:ind w:firstLine="709"/>
        <w:contextualSpacing/>
        <w:jc w:val="both"/>
        <w:rPr>
          <w:rFonts w:ascii="Times New Roman" w:hAnsi="Times New Roman" w:cs="Times New Roman"/>
          <w:sz w:val="24"/>
          <w:szCs w:val="24"/>
          <w:lang w:eastAsia="uk-UA" w:bidi="uk-UA"/>
        </w:rPr>
      </w:pPr>
      <w:r w:rsidRPr="00294343">
        <w:rPr>
          <w:rFonts w:ascii="Times New Roman" w:hAnsi="Times New Roman" w:cs="Times New Roman"/>
          <w:sz w:val="24"/>
          <w:szCs w:val="24"/>
          <w:lang w:eastAsia="uk-UA" w:bidi="uk-UA"/>
        </w:rPr>
        <w:t>Відповідно до протоколу розподілу між членами Комісії від 08 липня 2024 року доповідачем у справі визначено члена Комісії Луганського В.І.</w:t>
      </w:r>
    </w:p>
    <w:p w:rsidR="00620A79" w:rsidRPr="00294343" w:rsidRDefault="00620A79" w:rsidP="00620A79">
      <w:pPr>
        <w:spacing w:after="0" w:line="240" w:lineRule="auto"/>
        <w:ind w:firstLine="709"/>
        <w:contextualSpacing/>
        <w:jc w:val="both"/>
        <w:rPr>
          <w:rFonts w:ascii="Times New Roman" w:hAnsi="Times New Roman" w:cs="Times New Roman"/>
          <w:sz w:val="24"/>
          <w:szCs w:val="24"/>
          <w:lang w:eastAsia="uk-UA" w:bidi="uk-UA"/>
        </w:rPr>
      </w:pPr>
      <w:r w:rsidRPr="00294343">
        <w:rPr>
          <w:rFonts w:ascii="Times New Roman" w:hAnsi="Times New Roman" w:cs="Times New Roman"/>
          <w:sz w:val="24"/>
          <w:szCs w:val="24"/>
          <w:lang w:eastAsia="uk-UA" w:bidi="uk-UA"/>
        </w:rPr>
        <w:t>Член Комісії Луганський В.І. 10 липня 2024 року подав заяву про врегулювання конфлікту інтересів.</w:t>
      </w:r>
    </w:p>
    <w:p w:rsidR="00620A79" w:rsidRPr="00294343" w:rsidRDefault="00620A79" w:rsidP="00620A79">
      <w:pPr>
        <w:spacing w:after="0" w:line="240" w:lineRule="auto"/>
        <w:ind w:firstLine="709"/>
        <w:contextualSpacing/>
        <w:jc w:val="both"/>
        <w:rPr>
          <w:rFonts w:ascii="Times New Roman" w:hAnsi="Times New Roman" w:cs="Times New Roman"/>
          <w:sz w:val="24"/>
          <w:szCs w:val="24"/>
          <w:lang w:eastAsia="uk-UA" w:bidi="uk-UA"/>
        </w:rPr>
      </w:pPr>
      <w:r w:rsidRPr="00294343">
        <w:rPr>
          <w:rFonts w:ascii="Times New Roman" w:hAnsi="Times New Roman" w:cs="Times New Roman"/>
          <w:sz w:val="24"/>
          <w:szCs w:val="24"/>
          <w:lang w:eastAsia="uk-UA" w:bidi="uk-UA"/>
        </w:rPr>
        <w:t>Рішенням від 17 липня 2024 року № 227/зп-24 заяву задоволено, члена Комісії Луганського В.І. відведено від участі в розгляді повідомлення.</w:t>
      </w:r>
    </w:p>
    <w:p w:rsidR="00620A79" w:rsidRPr="00294343" w:rsidRDefault="00620A79" w:rsidP="00620A79">
      <w:pPr>
        <w:spacing w:after="0" w:line="240" w:lineRule="auto"/>
        <w:ind w:firstLine="709"/>
        <w:contextualSpacing/>
        <w:jc w:val="both"/>
        <w:rPr>
          <w:rFonts w:ascii="Times New Roman" w:hAnsi="Times New Roman" w:cs="Times New Roman"/>
          <w:sz w:val="24"/>
          <w:szCs w:val="24"/>
          <w:lang w:eastAsia="uk-UA" w:bidi="uk-UA"/>
        </w:rPr>
      </w:pPr>
      <w:r w:rsidRPr="00294343">
        <w:rPr>
          <w:rFonts w:ascii="Times New Roman" w:hAnsi="Times New Roman" w:cs="Times New Roman"/>
          <w:sz w:val="24"/>
          <w:szCs w:val="24"/>
          <w:lang w:eastAsia="uk-UA" w:bidi="uk-UA"/>
        </w:rPr>
        <w:t>Відповідно до протоколу розподілу між членами Комісії від 23 липня 2024 року доповідачем у справі визначено члена Комісії Духа Я.М.</w:t>
      </w:r>
    </w:p>
    <w:p w:rsidR="00585DF6" w:rsidRPr="00294343" w:rsidRDefault="00F23D77" w:rsidP="00585DF6">
      <w:pPr>
        <w:spacing w:after="0" w:line="240" w:lineRule="auto"/>
        <w:ind w:firstLine="709"/>
        <w:contextualSpacing/>
        <w:jc w:val="both"/>
        <w:rPr>
          <w:rFonts w:ascii="Times New Roman" w:hAnsi="Times New Roman" w:cs="Times New Roman"/>
          <w:sz w:val="24"/>
          <w:szCs w:val="24"/>
          <w:lang w:eastAsia="uk-UA" w:bidi="uk-UA"/>
        </w:rPr>
      </w:pPr>
      <w:r>
        <w:rPr>
          <w:rFonts w:ascii="Times New Roman" w:hAnsi="Times New Roman" w:cs="Times New Roman"/>
          <w:sz w:val="24"/>
          <w:szCs w:val="24"/>
          <w:lang w:eastAsia="uk-UA" w:bidi="uk-UA"/>
        </w:rPr>
        <w:t>Крім того</w:t>
      </w:r>
      <w:r w:rsidR="00585DF6" w:rsidRPr="00294343">
        <w:rPr>
          <w:rFonts w:ascii="Times New Roman" w:hAnsi="Times New Roman" w:cs="Times New Roman"/>
          <w:sz w:val="24"/>
          <w:szCs w:val="24"/>
          <w:lang w:eastAsia="uk-UA" w:bidi="uk-UA"/>
        </w:rPr>
        <w:t xml:space="preserve">, 22 та 25 листопада 2024 року </w:t>
      </w:r>
      <w:proofErr w:type="spellStart"/>
      <w:r w:rsidR="00585DF6" w:rsidRPr="00294343">
        <w:rPr>
          <w:rFonts w:ascii="Times New Roman" w:hAnsi="Times New Roman" w:cs="Times New Roman"/>
          <w:sz w:val="24"/>
          <w:szCs w:val="24"/>
          <w:lang w:eastAsia="uk-UA" w:bidi="uk-UA"/>
        </w:rPr>
        <w:t>Абловим</w:t>
      </w:r>
      <w:proofErr w:type="spellEnd"/>
      <w:r w:rsidR="00585DF6" w:rsidRPr="00294343">
        <w:rPr>
          <w:rFonts w:ascii="Times New Roman" w:hAnsi="Times New Roman" w:cs="Times New Roman"/>
          <w:sz w:val="24"/>
          <w:szCs w:val="24"/>
          <w:lang w:eastAsia="uk-UA" w:bidi="uk-UA"/>
        </w:rPr>
        <w:t xml:space="preserve"> Є.В. надіслано додаткові листи, повідомлення до </w:t>
      </w:r>
      <w:r w:rsidR="0024190E">
        <w:rPr>
          <w:rFonts w:ascii="Times New Roman" w:hAnsi="Times New Roman" w:cs="Times New Roman"/>
          <w:sz w:val="24"/>
          <w:szCs w:val="24"/>
          <w:lang w:eastAsia="uk-UA" w:bidi="uk-UA"/>
        </w:rPr>
        <w:t>ВРП</w:t>
      </w:r>
      <w:r w:rsidR="00585DF6" w:rsidRPr="00294343">
        <w:rPr>
          <w:rFonts w:ascii="Times New Roman" w:hAnsi="Times New Roman" w:cs="Times New Roman"/>
          <w:sz w:val="24"/>
          <w:szCs w:val="24"/>
          <w:lang w:eastAsia="uk-UA" w:bidi="uk-UA"/>
        </w:rPr>
        <w:t xml:space="preserve">, у яких він звертається з клопотанням долучити до матеріалів повідомлень про порушення етики членами ВРП </w:t>
      </w:r>
      <w:proofErr w:type="spellStart"/>
      <w:r w:rsidR="00585DF6" w:rsidRPr="00294343">
        <w:rPr>
          <w:rFonts w:ascii="Times New Roman" w:hAnsi="Times New Roman" w:cs="Times New Roman"/>
          <w:sz w:val="24"/>
          <w:szCs w:val="24"/>
          <w:lang w:eastAsia="uk-UA" w:bidi="uk-UA"/>
        </w:rPr>
        <w:t>Маселком</w:t>
      </w:r>
      <w:proofErr w:type="spellEnd"/>
      <w:r w:rsidR="00585DF6" w:rsidRPr="00294343">
        <w:rPr>
          <w:rFonts w:ascii="Times New Roman" w:hAnsi="Times New Roman" w:cs="Times New Roman"/>
          <w:sz w:val="24"/>
          <w:szCs w:val="24"/>
          <w:lang w:eastAsia="uk-UA" w:bidi="uk-UA"/>
        </w:rPr>
        <w:t xml:space="preserve"> Р.А. та </w:t>
      </w:r>
      <w:proofErr w:type="spellStart"/>
      <w:r w:rsidR="00585DF6" w:rsidRPr="00294343">
        <w:rPr>
          <w:rFonts w:ascii="Times New Roman" w:hAnsi="Times New Roman" w:cs="Times New Roman"/>
          <w:sz w:val="24"/>
          <w:szCs w:val="24"/>
          <w:lang w:eastAsia="uk-UA" w:bidi="uk-UA"/>
        </w:rPr>
        <w:t>Ковбій</w:t>
      </w:r>
      <w:proofErr w:type="spellEnd"/>
      <w:r w:rsidR="00585DF6" w:rsidRPr="00294343">
        <w:rPr>
          <w:rFonts w:ascii="Times New Roman" w:hAnsi="Times New Roman" w:cs="Times New Roman"/>
          <w:sz w:val="24"/>
          <w:szCs w:val="24"/>
          <w:lang w:eastAsia="uk-UA" w:bidi="uk-UA"/>
        </w:rPr>
        <w:t xml:space="preserve"> О.В.,  встановити в рамках перевірки, якими документами було підтверджено особ</w:t>
      </w:r>
      <w:r>
        <w:rPr>
          <w:rFonts w:ascii="Times New Roman" w:hAnsi="Times New Roman" w:cs="Times New Roman"/>
          <w:sz w:val="24"/>
          <w:szCs w:val="24"/>
          <w:lang w:eastAsia="uk-UA" w:bidi="uk-UA"/>
        </w:rPr>
        <w:t>и</w:t>
      </w:r>
      <w:r w:rsidR="00DE4A68">
        <w:rPr>
          <w:rFonts w:ascii="Times New Roman" w:hAnsi="Times New Roman" w:cs="Times New Roman"/>
          <w:sz w:val="24"/>
          <w:szCs w:val="24"/>
          <w:lang w:eastAsia="uk-UA" w:bidi="uk-UA"/>
        </w:rPr>
        <w:t xml:space="preserve"> </w:t>
      </w:r>
      <w:proofErr w:type="spellStart"/>
      <w:r w:rsidR="00585DF6" w:rsidRPr="00294343">
        <w:rPr>
          <w:rFonts w:ascii="Times New Roman" w:hAnsi="Times New Roman" w:cs="Times New Roman"/>
          <w:sz w:val="24"/>
          <w:szCs w:val="24"/>
          <w:lang w:eastAsia="uk-UA" w:bidi="uk-UA"/>
        </w:rPr>
        <w:t>Скупінської</w:t>
      </w:r>
      <w:proofErr w:type="spellEnd"/>
      <w:r w:rsidR="00585DF6" w:rsidRPr="00294343">
        <w:rPr>
          <w:rFonts w:ascii="Times New Roman" w:hAnsi="Times New Roman" w:cs="Times New Roman"/>
          <w:sz w:val="24"/>
          <w:szCs w:val="24"/>
          <w:lang w:eastAsia="uk-UA" w:bidi="uk-UA"/>
        </w:rPr>
        <w:t xml:space="preserve"> О.В. та </w:t>
      </w:r>
      <w:r w:rsidR="001B7CEE">
        <w:rPr>
          <w:rFonts w:ascii="Times New Roman" w:eastAsia="Calibri" w:hAnsi="Times New Roman" w:cs="Times New Roman"/>
          <w:sz w:val="24"/>
          <w:szCs w:val="24"/>
        </w:rPr>
        <w:t>ОСОБА_1</w:t>
      </w:r>
      <w:r w:rsidR="00585DF6" w:rsidRPr="00294343">
        <w:rPr>
          <w:rFonts w:ascii="Times New Roman" w:hAnsi="Times New Roman" w:cs="Times New Roman"/>
          <w:sz w:val="24"/>
          <w:szCs w:val="24"/>
          <w:lang w:eastAsia="uk-UA" w:bidi="uk-UA"/>
        </w:rPr>
        <w:t xml:space="preserve"> під час укладення договору купівлі-продажу </w:t>
      </w:r>
      <w:r w:rsidR="00585DF6" w:rsidRPr="00294343">
        <w:rPr>
          <w:rFonts w:ascii="Times New Roman" w:eastAsia="Calibri" w:hAnsi="Times New Roman" w:cs="Times New Roman"/>
          <w:sz w:val="24"/>
          <w:szCs w:val="24"/>
        </w:rPr>
        <w:t xml:space="preserve">апартаментів площею 59 </w:t>
      </w:r>
      <w:proofErr w:type="spellStart"/>
      <w:r w:rsidR="00585DF6" w:rsidRPr="00294343">
        <w:rPr>
          <w:rFonts w:ascii="Times New Roman" w:eastAsia="Calibri" w:hAnsi="Times New Roman" w:cs="Times New Roman"/>
          <w:sz w:val="24"/>
          <w:szCs w:val="24"/>
        </w:rPr>
        <w:t>кв.м</w:t>
      </w:r>
      <w:proofErr w:type="spellEnd"/>
      <w:r w:rsidR="00585DF6" w:rsidRPr="00294343">
        <w:rPr>
          <w:rFonts w:ascii="Times New Roman" w:eastAsia="Calibri" w:hAnsi="Times New Roman" w:cs="Times New Roman"/>
          <w:sz w:val="24"/>
          <w:szCs w:val="24"/>
        </w:rPr>
        <w:t xml:space="preserve"> у місті Алушта (Крим), а також провести перевірку щодо пов’язаності судді Одеського окружного адміністративного суду із членами ВККСУ Ігнатовим Р.М., Луганським В.І. та іншими членами та працівниками Комісії, які, імовірно, вживають заходів для затягування розгляду його повідомлення. </w:t>
      </w:r>
      <w:proofErr w:type="spellStart"/>
      <w:r w:rsidR="00585DF6" w:rsidRPr="00294343">
        <w:rPr>
          <w:rFonts w:ascii="Times New Roman" w:eastAsia="Calibri" w:hAnsi="Times New Roman" w:cs="Times New Roman"/>
          <w:sz w:val="24"/>
          <w:szCs w:val="24"/>
        </w:rPr>
        <w:t>Аблов</w:t>
      </w:r>
      <w:proofErr w:type="spellEnd"/>
      <w:r w:rsidR="00585DF6" w:rsidRPr="00294343">
        <w:rPr>
          <w:rFonts w:ascii="Times New Roman" w:eastAsia="Calibri" w:hAnsi="Times New Roman" w:cs="Times New Roman"/>
          <w:sz w:val="24"/>
          <w:szCs w:val="24"/>
        </w:rPr>
        <w:t xml:space="preserve"> Є.В. </w:t>
      </w:r>
      <w:proofErr w:type="spellStart"/>
      <w:r w:rsidR="00585DF6" w:rsidRPr="00294343">
        <w:rPr>
          <w:rFonts w:ascii="Times New Roman" w:eastAsia="Calibri" w:hAnsi="Times New Roman" w:cs="Times New Roman"/>
          <w:sz w:val="24"/>
          <w:szCs w:val="24"/>
        </w:rPr>
        <w:t>клопоче</w:t>
      </w:r>
      <w:proofErr w:type="spellEnd"/>
      <w:r w:rsidR="00585DF6" w:rsidRPr="00294343">
        <w:rPr>
          <w:rFonts w:ascii="Times New Roman" w:eastAsia="Calibri" w:hAnsi="Times New Roman" w:cs="Times New Roman"/>
          <w:sz w:val="24"/>
          <w:szCs w:val="24"/>
        </w:rPr>
        <w:t xml:space="preserve"> долучити до матеріалів перевірки копії позовної заяви від 10 листопада 2024 року, ухвали Другої Дисциплінарної палати ВРП від 16 жовтня 2024 року № 3044/2дп/15-24 про залишення без розгляду та повернення дисциплінарної скарги </w:t>
      </w:r>
      <w:r w:rsidR="001B7CEE">
        <w:rPr>
          <w:rFonts w:ascii="Times New Roman" w:eastAsia="Calibri" w:hAnsi="Times New Roman" w:cs="Times New Roman"/>
          <w:sz w:val="24"/>
          <w:szCs w:val="24"/>
        </w:rPr>
        <w:t>ОСОБА_</w:t>
      </w:r>
      <w:r w:rsidR="001B7CEE">
        <w:rPr>
          <w:rFonts w:ascii="Times New Roman" w:eastAsia="Calibri" w:hAnsi="Times New Roman" w:cs="Times New Roman"/>
          <w:sz w:val="24"/>
          <w:szCs w:val="24"/>
        </w:rPr>
        <w:t>3</w:t>
      </w:r>
      <w:r w:rsidR="00585DF6" w:rsidRPr="00294343">
        <w:rPr>
          <w:rFonts w:ascii="Times New Roman" w:eastAsia="Calibri" w:hAnsi="Times New Roman" w:cs="Times New Roman"/>
          <w:sz w:val="24"/>
          <w:szCs w:val="24"/>
        </w:rPr>
        <w:t xml:space="preserve"> стосовно судді Одеського окружного адміністративного суду </w:t>
      </w:r>
      <w:proofErr w:type="spellStart"/>
      <w:r w:rsidR="00585DF6" w:rsidRPr="00294343">
        <w:rPr>
          <w:rFonts w:ascii="Times New Roman" w:eastAsia="Calibri" w:hAnsi="Times New Roman" w:cs="Times New Roman"/>
          <w:sz w:val="24"/>
          <w:szCs w:val="24"/>
        </w:rPr>
        <w:t>Скупінської</w:t>
      </w:r>
      <w:proofErr w:type="spellEnd"/>
      <w:r w:rsidR="00585DF6" w:rsidRPr="00294343">
        <w:rPr>
          <w:rFonts w:ascii="Times New Roman" w:eastAsia="Calibri" w:hAnsi="Times New Roman" w:cs="Times New Roman"/>
          <w:sz w:val="24"/>
          <w:szCs w:val="24"/>
        </w:rPr>
        <w:t xml:space="preserve"> О.В. у справі № 420/7564/24 від 10 вересня 2024 року.</w:t>
      </w:r>
    </w:p>
    <w:p w:rsidR="001D2202" w:rsidRPr="00294343" w:rsidRDefault="00C95AE7" w:rsidP="001D2202">
      <w:pPr>
        <w:pBdr>
          <w:top w:val="nil"/>
          <w:left w:val="nil"/>
          <w:bottom w:val="nil"/>
          <w:right w:val="nil"/>
          <w:between w:val="nil"/>
        </w:pBdr>
        <w:spacing w:after="0" w:line="240" w:lineRule="auto"/>
        <w:ind w:firstLineChars="272" w:firstLine="653"/>
        <w:jc w:val="both"/>
        <w:rPr>
          <w:rFonts w:ascii="Times New Roman" w:hAnsi="Times New Roman" w:cs="Times New Roman"/>
          <w:sz w:val="24"/>
          <w:szCs w:val="24"/>
          <w:shd w:val="clear" w:color="auto" w:fill="FFFFFF"/>
        </w:rPr>
      </w:pPr>
      <w:r w:rsidRPr="00294343">
        <w:rPr>
          <w:rFonts w:ascii="Times New Roman" w:hAnsi="Times New Roman" w:cs="Times New Roman"/>
          <w:sz w:val="24"/>
          <w:szCs w:val="24"/>
          <w:shd w:val="clear" w:color="auto" w:fill="FFFFFF"/>
        </w:rPr>
        <w:t xml:space="preserve">Заслухавши </w:t>
      </w:r>
      <w:r w:rsidR="001D2202" w:rsidRPr="00294343">
        <w:rPr>
          <w:rFonts w:ascii="Times New Roman" w:hAnsi="Times New Roman" w:cs="Times New Roman"/>
          <w:sz w:val="24"/>
          <w:szCs w:val="24"/>
          <w:shd w:val="clear" w:color="auto" w:fill="FFFFFF"/>
        </w:rPr>
        <w:t>поданий на ро</w:t>
      </w:r>
      <w:r w:rsidRPr="00294343">
        <w:rPr>
          <w:rFonts w:ascii="Times New Roman" w:hAnsi="Times New Roman" w:cs="Times New Roman"/>
          <w:sz w:val="24"/>
          <w:szCs w:val="24"/>
          <w:shd w:val="clear" w:color="auto" w:fill="FFFFFF"/>
        </w:rPr>
        <w:t xml:space="preserve">згляд Комісії у складі колегії </w:t>
      </w:r>
      <w:r w:rsidR="001D2202" w:rsidRPr="00294343">
        <w:rPr>
          <w:rFonts w:ascii="Times New Roman" w:hAnsi="Times New Roman" w:cs="Times New Roman"/>
          <w:sz w:val="24"/>
          <w:szCs w:val="24"/>
          <w:shd w:val="clear" w:color="auto" w:fill="FFFFFF"/>
        </w:rPr>
        <w:t>висновок доповідача – члена Комі</w:t>
      </w:r>
      <w:r w:rsidRPr="00294343">
        <w:rPr>
          <w:rFonts w:ascii="Times New Roman" w:hAnsi="Times New Roman" w:cs="Times New Roman"/>
          <w:sz w:val="24"/>
          <w:szCs w:val="24"/>
          <w:shd w:val="clear" w:color="auto" w:fill="FFFFFF"/>
        </w:rPr>
        <w:t>сії Духа Я.М</w:t>
      </w:r>
      <w:r w:rsidR="00821CFA" w:rsidRPr="00294343">
        <w:rPr>
          <w:rFonts w:ascii="Times New Roman" w:hAnsi="Times New Roman" w:cs="Times New Roman"/>
          <w:sz w:val="24"/>
          <w:szCs w:val="24"/>
          <w:shd w:val="clear" w:color="auto" w:fill="FFFFFF"/>
        </w:rPr>
        <w:t>., проаналізувавши д</w:t>
      </w:r>
      <w:r w:rsidR="001D2202" w:rsidRPr="00294343">
        <w:rPr>
          <w:rFonts w:ascii="Times New Roman" w:hAnsi="Times New Roman" w:cs="Times New Roman"/>
          <w:sz w:val="24"/>
          <w:szCs w:val="24"/>
          <w:shd w:val="clear" w:color="auto" w:fill="FFFFFF"/>
        </w:rPr>
        <w:t>еклараці</w:t>
      </w:r>
      <w:r w:rsidR="006F6F81" w:rsidRPr="00294343">
        <w:rPr>
          <w:rFonts w:ascii="Times New Roman" w:hAnsi="Times New Roman" w:cs="Times New Roman"/>
          <w:sz w:val="24"/>
          <w:szCs w:val="24"/>
          <w:shd w:val="clear" w:color="auto" w:fill="FFFFFF"/>
        </w:rPr>
        <w:t>ї</w:t>
      </w:r>
      <w:r w:rsidR="001D2202" w:rsidRPr="00294343">
        <w:rPr>
          <w:rFonts w:ascii="Times New Roman" w:hAnsi="Times New Roman" w:cs="Times New Roman"/>
          <w:sz w:val="24"/>
          <w:szCs w:val="24"/>
          <w:shd w:val="clear" w:color="auto" w:fill="FFFFFF"/>
        </w:rPr>
        <w:t xml:space="preserve"> доброчесності судді </w:t>
      </w:r>
      <w:proofErr w:type="spellStart"/>
      <w:r w:rsidR="006F6F81" w:rsidRPr="00294343">
        <w:rPr>
          <w:rFonts w:ascii="Times New Roman" w:hAnsi="Times New Roman" w:cs="Times New Roman"/>
          <w:sz w:val="24"/>
          <w:szCs w:val="24"/>
          <w:shd w:val="clear" w:color="auto" w:fill="FFFFFF"/>
        </w:rPr>
        <w:t>Скупінської</w:t>
      </w:r>
      <w:proofErr w:type="spellEnd"/>
      <w:r w:rsidR="006F6F81" w:rsidRPr="00294343">
        <w:rPr>
          <w:rFonts w:ascii="Times New Roman" w:hAnsi="Times New Roman" w:cs="Times New Roman"/>
          <w:sz w:val="24"/>
          <w:szCs w:val="24"/>
          <w:shd w:val="clear" w:color="auto" w:fill="FFFFFF"/>
        </w:rPr>
        <w:t xml:space="preserve"> О.В.</w:t>
      </w:r>
      <w:r w:rsidR="001D2202" w:rsidRPr="00294343">
        <w:rPr>
          <w:rFonts w:ascii="Times New Roman" w:hAnsi="Times New Roman" w:cs="Times New Roman"/>
          <w:sz w:val="24"/>
          <w:szCs w:val="24"/>
          <w:shd w:val="clear" w:color="auto" w:fill="FFFFFF"/>
        </w:rPr>
        <w:t xml:space="preserve"> за </w:t>
      </w:r>
      <w:r w:rsidR="006F6F81" w:rsidRPr="00294343">
        <w:rPr>
          <w:rFonts w:ascii="Times New Roman" w:eastAsia="Calibri" w:hAnsi="Times New Roman" w:cs="Times New Roman"/>
          <w:sz w:val="24"/>
          <w:szCs w:val="24"/>
        </w:rPr>
        <w:t>2021, 2022, 2023 роки</w:t>
      </w:r>
      <w:r w:rsidR="001D2202" w:rsidRPr="00294343">
        <w:rPr>
          <w:rFonts w:ascii="Times New Roman" w:hAnsi="Times New Roman" w:cs="Times New Roman"/>
          <w:sz w:val="24"/>
          <w:szCs w:val="24"/>
          <w:shd w:val="clear" w:color="auto" w:fill="FFFFFF"/>
        </w:rPr>
        <w:t>, доводи, що містяться в повідомленні</w:t>
      </w:r>
      <w:r w:rsidR="006F6F81" w:rsidRPr="00294343">
        <w:rPr>
          <w:rFonts w:ascii="Times New Roman" w:hAnsi="Times New Roman" w:cs="Times New Roman"/>
          <w:sz w:val="24"/>
          <w:szCs w:val="24"/>
          <w:shd w:val="clear" w:color="auto" w:fill="FFFFFF"/>
        </w:rPr>
        <w:t xml:space="preserve"> </w:t>
      </w:r>
      <w:proofErr w:type="spellStart"/>
      <w:r w:rsidR="006F6F81" w:rsidRPr="00294343">
        <w:rPr>
          <w:rFonts w:ascii="Times New Roman" w:hAnsi="Times New Roman" w:cs="Times New Roman"/>
          <w:sz w:val="24"/>
          <w:szCs w:val="24"/>
          <w:shd w:val="clear" w:color="auto" w:fill="FFFFFF"/>
        </w:rPr>
        <w:t>Аблова</w:t>
      </w:r>
      <w:proofErr w:type="spellEnd"/>
      <w:r w:rsidR="006F6F81" w:rsidRPr="00294343">
        <w:rPr>
          <w:rFonts w:ascii="Times New Roman" w:hAnsi="Times New Roman" w:cs="Times New Roman"/>
          <w:sz w:val="24"/>
          <w:szCs w:val="24"/>
          <w:shd w:val="clear" w:color="auto" w:fill="FFFFFF"/>
        </w:rPr>
        <w:t xml:space="preserve"> Є.В.</w:t>
      </w:r>
      <w:r w:rsidR="001D2202" w:rsidRPr="00294343">
        <w:rPr>
          <w:rFonts w:ascii="Times New Roman" w:hAnsi="Times New Roman" w:cs="Times New Roman"/>
          <w:sz w:val="24"/>
          <w:szCs w:val="24"/>
          <w:shd w:val="clear" w:color="auto" w:fill="FFFFFF"/>
        </w:rPr>
        <w:t xml:space="preserve">, письмові пояснення судді, Комісія </w:t>
      </w:r>
      <w:r w:rsidRPr="00294343">
        <w:rPr>
          <w:rFonts w:ascii="Times New Roman" w:hAnsi="Times New Roman" w:cs="Times New Roman"/>
          <w:sz w:val="24"/>
          <w:szCs w:val="24"/>
          <w:shd w:val="clear" w:color="auto" w:fill="FFFFFF"/>
        </w:rPr>
        <w:t xml:space="preserve">у </w:t>
      </w:r>
      <w:r w:rsidR="001D2202" w:rsidRPr="00294343">
        <w:rPr>
          <w:rFonts w:ascii="Times New Roman" w:hAnsi="Times New Roman" w:cs="Times New Roman"/>
          <w:sz w:val="24"/>
          <w:szCs w:val="24"/>
          <w:shd w:val="clear" w:color="auto" w:fill="FFFFFF"/>
        </w:rPr>
        <w:t>складі колегії встановила таке.</w:t>
      </w:r>
    </w:p>
    <w:p w:rsidR="00294E78" w:rsidRPr="00294343" w:rsidRDefault="00294E78" w:rsidP="00294E78">
      <w:pPr>
        <w:shd w:val="clear" w:color="auto" w:fill="FFFFFF"/>
        <w:spacing w:after="0" w:line="240" w:lineRule="auto"/>
        <w:ind w:firstLine="709"/>
        <w:jc w:val="both"/>
        <w:rPr>
          <w:rFonts w:ascii="Times New Roman" w:hAnsi="Times New Roman" w:cs="Times New Roman"/>
          <w:sz w:val="24"/>
          <w:szCs w:val="24"/>
          <w:shd w:val="clear" w:color="auto" w:fill="FFFFFF"/>
        </w:rPr>
      </w:pPr>
      <w:r w:rsidRPr="00294343">
        <w:rPr>
          <w:rFonts w:ascii="Times New Roman" w:hAnsi="Times New Roman" w:cs="Times New Roman"/>
          <w:sz w:val="24"/>
          <w:szCs w:val="24"/>
        </w:rPr>
        <w:t xml:space="preserve">Відповідно до частин першої, другої статті 62 Закону суддя </w:t>
      </w:r>
      <w:r w:rsidRPr="00294343">
        <w:rPr>
          <w:rFonts w:ascii="Times New Roman" w:hAnsi="Times New Roman" w:cs="Times New Roman"/>
          <w:sz w:val="24"/>
          <w:szCs w:val="24"/>
          <w:shd w:val="clear" w:color="auto" w:fill="FFFFFF"/>
        </w:rPr>
        <w:t>зобов’язаний щорічно до</w:t>
      </w:r>
      <w:r w:rsidR="00DE4A68">
        <w:rPr>
          <w:rFonts w:ascii="Times New Roman" w:hAnsi="Times New Roman" w:cs="Times New Roman"/>
          <w:sz w:val="24"/>
          <w:szCs w:val="24"/>
          <w:shd w:val="clear" w:color="auto" w:fill="FFFFFF"/>
        </w:rPr>
        <w:t xml:space="preserve"> </w:t>
      </w:r>
      <w:r w:rsidRPr="00294343">
        <w:rPr>
          <w:rFonts w:ascii="Times New Roman" w:hAnsi="Times New Roman" w:cs="Times New Roman"/>
          <w:sz w:val="24"/>
          <w:szCs w:val="24"/>
          <w:shd w:val="clear" w:color="auto" w:fill="FFFFFF"/>
        </w:rPr>
        <w:t>1 травня подавати шляхом заповнення на офіційному веб-сайті Вищої кваліфікаційної комісії суддів України декларацію доброчесності за формою, що визначається Комісією.</w:t>
      </w:r>
    </w:p>
    <w:p w:rsidR="00891BB2" w:rsidRPr="00294343" w:rsidRDefault="00891BB2" w:rsidP="00294E78">
      <w:pPr>
        <w:shd w:val="clear" w:color="auto" w:fill="FFFFFF"/>
        <w:spacing w:after="0" w:line="240" w:lineRule="auto"/>
        <w:ind w:firstLine="709"/>
        <w:jc w:val="both"/>
        <w:rPr>
          <w:rFonts w:ascii="Times New Roman" w:hAnsi="Times New Roman" w:cs="Times New Roman"/>
          <w:sz w:val="24"/>
          <w:szCs w:val="24"/>
          <w:shd w:val="clear" w:color="auto" w:fill="FFFFFF"/>
        </w:rPr>
      </w:pPr>
      <w:r w:rsidRPr="00294343">
        <w:rPr>
          <w:rFonts w:ascii="Times New Roman" w:hAnsi="Times New Roman" w:cs="Times New Roman"/>
          <w:sz w:val="24"/>
          <w:szCs w:val="24"/>
          <w:shd w:val="clear" w:color="auto" w:fill="FFFFFF"/>
        </w:rPr>
        <w:t>Форму декларації доброчесності судді затверджено рішенням Комісії від 31 жовтня 2016 року № 137/зп-16 (у редакції рішення Комісії від 02 листопада 2023 року № 120/зп-23).</w:t>
      </w:r>
    </w:p>
    <w:p w:rsidR="00891BB2" w:rsidRPr="00294343" w:rsidRDefault="00891BB2" w:rsidP="00294E78">
      <w:pPr>
        <w:shd w:val="clear" w:color="auto" w:fill="FFFFFF"/>
        <w:spacing w:after="0" w:line="240" w:lineRule="auto"/>
        <w:ind w:firstLine="709"/>
        <w:jc w:val="both"/>
        <w:rPr>
          <w:rFonts w:ascii="Times New Roman" w:hAnsi="Times New Roman" w:cs="Times New Roman"/>
          <w:sz w:val="24"/>
          <w:szCs w:val="24"/>
          <w:shd w:val="clear" w:color="auto" w:fill="FFFFFF"/>
        </w:rPr>
      </w:pPr>
      <w:r w:rsidRPr="00294343">
        <w:rPr>
          <w:rFonts w:ascii="Times New Roman" w:hAnsi="Times New Roman" w:cs="Times New Roman"/>
          <w:sz w:val="24"/>
          <w:szCs w:val="24"/>
          <w:shd w:val="clear" w:color="auto" w:fill="FFFFFF"/>
        </w:rPr>
        <w:lastRenderedPageBreak/>
        <w:t xml:space="preserve">Частиною другою статті 62 Закону визначено, що декларація доброчесності судді складається з переліку тверджень, правдивість яких суддя повинен задекларувати шляхом їх підтвердження або </w:t>
      </w:r>
      <w:proofErr w:type="spellStart"/>
      <w:r w:rsidRPr="00294343">
        <w:rPr>
          <w:rFonts w:ascii="Times New Roman" w:hAnsi="Times New Roman" w:cs="Times New Roman"/>
          <w:sz w:val="24"/>
          <w:szCs w:val="24"/>
          <w:shd w:val="clear" w:color="auto" w:fill="FFFFFF"/>
        </w:rPr>
        <w:t>непідтвердження</w:t>
      </w:r>
      <w:proofErr w:type="spellEnd"/>
      <w:r w:rsidRPr="00294343">
        <w:rPr>
          <w:rFonts w:ascii="Times New Roman" w:hAnsi="Times New Roman" w:cs="Times New Roman"/>
          <w:sz w:val="24"/>
          <w:szCs w:val="24"/>
          <w:shd w:val="clear" w:color="auto" w:fill="FFFFFF"/>
        </w:rPr>
        <w:t xml:space="preserve">. Положеннями частини п’ятої статті 62 Закону встановлено, що за відсутності доказів іншого твердження судді в декларації доброчесності вважаються достовірними. </w:t>
      </w:r>
    </w:p>
    <w:p w:rsidR="00891BB2" w:rsidRPr="00294343" w:rsidRDefault="00891BB2" w:rsidP="00891BB2">
      <w:pPr>
        <w:shd w:val="clear" w:color="auto" w:fill="FFFFFF"/>
        <w:spacing w:after="0" w:line="240" w:lineRule="auto"/>
        <w:ind w:firstLine="709"/>
        <w:jc w:val="both"/>
        <w:rPr>
          <w:rFonts w:ascii="Times New Roman" w:hAnsi="Times New Roman" w:cs="Times New Roman"/>
          <w:sz w:val="24"/>
          <w:szCs w:val="24"/>
          <w:shd w:val="clear" w:color="auto" w:fill="FFFFFF"/>
        </w:rPr>
      </w:pPr>
      <w:r w:rsidRPr="00294343">
        <w:rPr>
          <w:rFonts w:ascii="Times New Roman" w:hAnsi="Times New Roman" w:cs="Times New Roman"/>
          <w:sz w:val="24"/>
          <w:szCs w:val="24"/>
        </w:rPr>
        <w:t xml:space="preserve">Частинами шостою, сьомою статті 62 Закону передбачено, що у </w:t>
      </w:r>
      <w:r w:rsidRPr="00294343">
        <w:rPr>
          <w:rFonts w:ascii="Times New Roman" w:hAnsi="Times New Roman" w:cs="Times New Roman"/>
          <w:sz w:val="24"/>
          <w:szCs w:val="24"/>
          <w:shd w:val="clear" w:color="auto" w:fill="FFFFFF"/>
        </w:rPr>
        <w:t>разі одержання інформації, що може свідчити про недостовірність (в тому числі неповноту) тверджень судді у декларації доброчесності, Вища кваліфікаційна комісія суддів України проводить відповідну перевірку. Неподання, несвоєчасне подання декларації доброчесності суддею або декларування в ній завідомо недостовірних (у тому числі неповних) тверджень мають наслідком дисциплінарну відповідальність, встановлену цим Законом.</w:t>
      </w:r>
    </w:p>
    <w:p w:rsidR="00891BB2" w:rsidRPr="00294343" w:rsidRDefault="00891BB2" w:rsidP="00891BB2">
      <w:pPr>
        <w:shd w:val="clear" w:color="auto" w:fill="FFFFFF"/>
        <w:spacing w:after="0" w:line="240" w:lineRule="auto"/>
        <w:ind w:firstLine="709"/>
        <w:jc w:val="both"/>
        <w:rPr>
          <w:rFonts w:ascii="Times New Roman" w:hAnsi="Times New Roman" w:cs="Times New Roman"/>
          <w:sz w:val="24"/>
          <w:szCs w:val="24"/>
        </w:rPr>
      </w:pPr>
      <w:r w:rsidRPr="00294343">
        <w:rPr>
          <w:rFonts w:ascii="Times New Roman" w:hAnsi="Times New Roman" w:cs="Times New Roman"/>
          <w:sz w:val="24"/>
          <w:szCs w:val="24"/>
        </w:rPr>
        <w:t>Отже, декларація доброчесності судді є одним з інструментів, запроваджених законодавцем, для підвищення довіри до судової системи та підтримання її авторитету на високому рівні. Заповнення декларації доброчесності судді є обов’язком, що покладається на суддю у зв’язку з його статусом і забезпечується шляхом притягненням судді до дисциплінарної відповідальності у разі підтвердження інформації, яка може свідчити про недостовірність (у тому числі неповноту) тверджень у декларації доброчесності.</w:t>
      </w:r>
    </w:p>
    <w:p w:rsidR="00891BB2" w:rsidRPr="00294343" w:rsidRDefault="00891BB2" w:rsidP="00294E78">
      <w:pPr>
        <w:shd w:val="clear" w:color="auto" w:fill="FFFFFF"/>
        <w:spacing w:after="0" w:line="240" w:lineRule="auto"/>
        <w:ind w:firstLine="709"/>
        <w:jc w:val="both"/>
        <w:rPr>
          <w:rFonts w:ascii="Times New Roman" w:hAnsi="Times New Roman" w:cs="Times New Roman"/>
          <w:sz w:val="24"/>
          <w:szCs w:val="24"/>
          <w:shd w:val="clear" w:color="auto" w:fill="FFFFFF"/>
        </w:rPr>
      </w:pPr>
      <w:r w:rsidRPr="00294343">
        <w:rPr>
          <w:rFonts w:ascii="Times New Roman" w:hAnsi="Times New Roman" w:cs="Times New Roman"/>
          <w:sz w:val="24"/>
          <w:szCs w:val="24"/>
          <w:shd w:val="clear" w:color="auto" w:fill="FFFFFF"/>
        </w:rPr>
        <w:t xml:space="preserve">Згідно з пунктом 60.5 Регламенту Вищої кваліфікаційної комісії суддів України, затвердженого рішенням Комісії від 13 жовтня 2016 року № 81/зп-16 (у редакції рішення Комісії від 19 жовтня 2023 року № 119/зп-23, зі змінами) (далі – Регламент), Комісія у складі колегії ухвалює рішення за результатами перевірки декларації родинних </w:t>
      </w:r>
      <w:proofErr w:type="spellStart"/>
      <w:r w:rsidRPr="00294343">
        <w:rPr>
          <w:rFonts w:ascii="Times New Roman" w:hAnsi="Times New Roman" w:cs="Times New Roman"/>
          <w:sz w:val="24"/>
          <w:szCs w:val="24"/>
          <w:shd w:val="clear" w:color="auto" w:fill="FFFFFF"/>
        </w:rPr>
        <w:t>зв’язків</w:t>
      </w:r>
      <w:proofErr w:type="spellEnd"/>
      <w:r w:rsidRPr="00294343">
        <w:rPr>
          <w:rFonts w:ascii="Times New Roman" w:hAnsi="Times New Roman" w:cs="Times New Roman"/>
          <w:sz w:val="24"/>
          <w:szCs w:val="24"/>
          <w:shd w:val="clear" w:color="auto" w:fill="FFFFFF"/>
        </w:rPr>
        <w:t xml:space="preserve"> судді чи декларації доброчесності судді.</w:t>
      </w:r>
    </w:p>
    <w:p w:rsidR="00294E78" w:rsidRPr="00294343" w:rsidRDefault="00294E78" w:rsidP="00294E78">
      <w:pPr>
        <w:pBdr>
          <w:top w:val="nil"/>
          <w:left w:val="nil"/>
          <w:bottom w:val="nil"/>
          <w:right w:val="nil"/>
          <w:between w:val="nil"/>
        </w:pBdr>
        <w:spacing w:after="0" w:line="240" w:lineRule="auto"/>
        <w:ind w:firstLineChars="272" w:firstLine="653"/>
        <w:jc w:val="both"/>
        <w:rPr>
          <w:rFonts w:ascii="Times New Roman" w:hAnsi="Times New Roman" w:cs="Times New Roman"/>
          <w:sz w:val="24"/>
          <w:szCs w:val="24"/>
          <w:shd w:val="clear" w:color="auto" w:fill="FFFFFF"/>
        </w:rPr>
      </w:pPr>
      <w:r w:rsidRPr="00294343">
        <w:rPr>
          <w:rFonts w:ascii="Times New Roman" w:hAnsi="Times New Roman" w:cs="Times New Roman"/>
          <w:sz w:val="24"/>
          <w:szCs w:val="24"/>
          <w:lang w:eastAsia="uk-UA"/>
        </w:rPr>
        <w:t xml:space="preserve">Стосовно вказаних обставин </w:t>
      </w:r>
      <w:r w:rsidRPr="00294343">
        <w:rPr>
          <w:rFonts w:ascii="Times New Roman" w:hAnsi="Times New Roman" w:cs="Times New Roman"/>
          <w:sz w:val="24"/>
          <w:szCs w:val="24"/>
          <w:shd w:val="clear" w:color="auto" w:fill="FFFFFF"/>
        </w:rPr>
        <w:t xml:space="preserve">на запит Комісії суддею </w:t>
      </w:r>
      <w:proofErr w:type="spellStart"/>
      <w:r w:rsidRPr="00294343">
        <w:rPr>
          <w:rFonts w:ascii="Times New Roman" w:hAnsi="Times New Roman" w:cs="Times New Roman"/>
          <w:sz w:val="24"/>
          <w:szCs w:val="24"/>
          <w:shd w:val="clear" w:color="auto" w:fill="FFFFFF"/>
        </w:rPr>
        <w:t>Скупінською</w:t>
      </w:r>
      <w:proofErr w:type="spellEnd"/>
      <w:r w:rsidRPr="00294343">
        <w:rPr>
          <w:rFonts w:ascii="Times New Roman" w:hAnsi="Times New Roman" w:cs="Times New Roman"/>
          <w:sz w:val="24"/>
          <w:szCs w:val="24"/>
          <w:shd w:val="clear" w:color="auto" w:fill="FFFFFF"/>
        </w:rPr>
        <w:t xml:space="preserve"> Оленою Вадимівною надіслано пояснення, у яких вона зазначає, що в її провадженні перебувала справа</w:t>
      </w:r>
      <w:r w:rsidRPr="00294343">
        <w:rPr>
          <w:rFonts w:ascii="Times New Roman" w:hAnsi="Times New Roman" w:cs="Times New Roman"/>
          <w:sz w:val="24"/>
          <w:szCs w:val="24"/>
          <w:shd w:val="clear" w:color="auto" w:fill="FFFFFF"/>
        </w:rPr>
        <w:br/>
        <w:t xml:space="preserve">№ 420/31125/23 за позовом </w:t>
      </w:r>
      <w:proofErr w:type="spellStart"/>
      <w:r w:rsidRPr="00294343">
        <w:rPr>
          <w:rFonts w:ascii="Times New Roman" w:hAnsi="Times New Roman" w:cs="Times New Roman"/>
          <w:sz w:val="24"/>
          <w:szCs w:val="24"/>
          <w:shd w:val="clear" w:color="auto" w:fill="FFFFFF"/>
        </w:rPr>
        <w:t>Аблова</w:t>
      </w:r>
      <w:proofErr w:type="spellEnd"/>
      <w:r w:rsidRPr="00294343">
        <w:rPr>
          <w:rFonts w:ascii="Times New Roman" w:hAnsi="Times New Roman" w:cs="Times New Roman"/>
          <w:sz w:val="24"/>
          <w:szCs w:val="24"/>
          <w:shd w:val="clear" w:color="auto" w:fill="FFFFFF"/>
        </w:rPr>
        <w:t xml:space="preserve"> Є.В. до Голови ВРП </w:t>
      </w:r>
      <w:proofErr w:type="spellStart"/>
      <w:r w:rsidRPr="00294343">
        <w:rPr>
          <w:rFonts w:ascii="Times New Roman" w:hAnsi="Times New Roman" w:cs="Times New Roman"/>
          <w:sz w:val="24"/>
          <w:szCs w:val="24"/>
          <w:shd w:val="clear" w:color="auto" w:fill="FFFFFF"/>
        </w:rPr>
        <w:t>Усика</w:t>
      </w:r>
      <w:proofErr w:type="spellEnd"/>
      <w:r w:rsidRPr="00294343">
        <w:rPr>
          <w:rFonts w:ascii="Times New Roman" w:hAnsi="Times New Roman" w:cs="Times New Roman"/>
          <w:sz w:val="24"/>
          <w:szCs w:val="24"/>
          <w:shd w:val="clear" w:color="auto" w:fill="FFFFFF"/>
        </w:rPr>
        <w:t xml:space="preserve"> Григорія Івановича про визнання бездіяльності протиправною та зобов’язання вчинити певні дії. 02 травня 2024 року у </w:t>
      </w:r>
      <w:r w:rsidR="00824A4B">
        <w:rPr>
          <w:rFonts w:ascii="Times New Roman" w:hAnsi="Times New Roman" w:cs="Times New Roman"/>
          <w:sz w:val="24"/>
          <w:szCs w:val="24"/>
          <w:shd w:val="clear" w:color="auto" w:fill="FFFFFF"/>
        </w:rPr>
        <w:t xml:space="preserve">цій </w:t>
      </w:r>
      <w:r w:rsidRPr="00294343">
        <w:rPr>
          <w:rFonts w:ascii="Times New Roman" w:hAnsi="Times New Roman" w:cs="Times New Roman"/>
          <w:sz w:val="24"/>
          <w:szCs w:val="24"/>
          <w:shd w:val="clear" w:color="auto" w:fill="FFFFFF"/>
        </w:rPr>
        <w:t xml:space="preserve">справі винесено рішення, яким </w:t>
      </w:r>
      <w:r w:rsidRPr="00294343">
        <w:rPr>
          <w:rFonts w:ascii="Times New Roman" w:hAnsi="Times New Roman" w:cs="Times New Roman"/>
          <w:sz w:val="24"/>
          <w:szCs w:val="24"/>
        </w:rPr>
        <w:t>у задоволенні позову відмовлено (https://reyestr.court.gov.ua/Review/118844220).</w:t>
      </w:r>
    </w:p>
    <w:p w:rsidR="00294E78" w:rsidRPr="00294343" w:rsidRDefault="00294E78" w:rsidP="00294E78">
      <w:pPr>
        <w:pBdr>
          <w:top w:val="nil"/>
          <w:left w:val="nil"/>
          <w:bottom w:val="nil"/>
          <w:right w:val="nil"/>
          <w:between w:val="nil"/>
        </w:pBdr>
        <w:spacing w:after="0" w:line="240" w:lineRule="auto"/>
        <w:ind w:firstLineChars="272" w:firstLine="653"/>
        <w:jc w:val="both"/>
        <w:rPr>
          <w:rFonts w:ascii="Times New Roman" w:hAnsi="Times New Roman" w:cs="Times New Roman"/>
          <w:sz w:val="24"/>
          <w:szCs w:val="24"/>
        </w:rPr>
      </w:pPr>
      <w:r w:rsidRPr="00294343">
        <w:rPr>
          <w:rFonts w:ascii="Times New Roman" w:hAnsi="Times New Roman" w:cs="Times New Roman"/>
          <w:sz w:val="24"/>
          <w:szCs w:val="24"/>
          <w:shd w:val="clear" w:color="auto" w:fill="FFFFFF"/>
        </w:rPr>
        <w:t xml:space="preserve">У провадженні судді перебувала справа № 420/7564/24 за позовом </w:t>
      </w:r>
      <w:proofErr w:type="spellStart"/>
      <w:r w:rsidRPr="00294343">
        <w:rPr>
          <w:rFonts w:ascii="Times New Roman" w:hAnsi="Times New Roman" w:cs="Times New Roman"/>
          <w:sz w:val="24"/>
          <w:szCs w:val="24"/>
          <w:shd w:val="clear" w:color="auto" w:fill="FFFFFF"/>
        </w:rPr>
        <w:t>Аблова</w:t>
      </w:r>
      <w:proofErr w:type="spellEnd"/>
      <w:r w:rsidRPr="00294343">
        <w:rPr>
          <w:rFonts w:ascii="Times New Roman" w:hAnsi="Times New Roman" w:cs="Times New Roman"/>
          <w:sz w:val="24"/>
          <w:szCs w:val="24"/>
          <w:shd w:val="clear" w:color="auto" w:fill="FFFFFF"/>
        </w:rPr>
        <w:t xml:space="preserve"> Є.В. до Національного агентства з питань запобігання корупції, треті особи, які не заявляють самостійних вимог щодо предмету спору: член ВРП </w:t>
      </w:r>
      <w:proofErr w:type="spellStart"/>
      <w:r w:rsidRPr="00294343">
        <w:rPr>
          <w:rFonts w:ascii="Times New Roman" w:hAnsi="Times New Roman" w:cs="Times New Roman"/>
          <w:sz w:val="24"/>
          <w:szCs w:val="24"/>
          <w:shd w:val="clear" w:color="auto" w:fill="FFFFFF"/>
        </w:rPr>
        <w:t>Маселко</w:t>
      </w:r>
      <w:proofErr w:type="spellEnd"/>
      <w:r w:rsidRPr="00294343">
        <w:rPr>
          <w:rFonts w:ascii="Times New Roman" w:hAnsi="Times New Roman" w:cs="Times New Roman"/>
          <w:sz w:val="24"/>
          <w:szCs w:val="24"/>
          <w:shd w:val="clear" w:color="auto" w:fill="FFFFFF"/>
        </w:rPr>
        <w:t xml:space="preserve"> Роман Анатолійович, Голова ВРП </w:t>
      </w:r>
      <w:proofErr w:type="spellStart"/>
      <w:r w:rsidRPr="00294343">
        <w:rPr>
          <w:rFonts w:ascii="Times New Roman" w:hAnsi="Times New Roman" w:cs="Times New Roman"/>
          <w:sz w:val="24"/>
          <w:szCs w:val="24"/>
          <w:shd w:val="clear" w:color="auto" w:fill="FFFFFF"/>
        </w:rPr>
        <w:t>Усик</w:t>
      </w:r>
      <w:proofErr w:type="spellEnd"/>
      <w:r w:rsidRPr="00294343">
        <w:rPr>
          <w:rFonts w:ascii="Times New Roman" w:hAnsi="Times New Roman" w:cs="Times New Roman"/>
          <w:sz w:val="24"/>
          <w:szCs w:val="24"/>
          <w:shd w:val="clear" w:color="auto" w:fill="FFFFFF"/>
        </w:rPr>
        <w:t xml:space="preserve"> Григорій Іванович, про визнання бездіяльності протиправною та зобов’язання вчинити певні дії. 10 вересня 2024 року в цій справі нею винесено рішення, яким у задоволенні позову відмовлено</w:t>
      </w:r>
      <w:r w:rsidRPr="00294343">
        <w:rPr>
          <w:rFonts w:ascii="Times New Roman" w:hAnsi="Times New Roman" w:cs="Times New Roman"/>
          <w:sz w:val="24"/>
          <w:szCs w:val="24"/>
        </w:rPr>
        <w:t xml:space="preserve"> (</w:t>
      </w:r>
      <w:hyperlink r:id="rId8" w:history="1">
        <w:r w:rsidRPr="00294343">
          <w:rPr>
            <w:rStyle w:val="a4"/>
            <w:rFonts w:ascii="Times New Roman" w:hAnsi="Times New Roman" w:cs="Times New Roman"/>
            <w:color w:val="auto"/>
            <w:sz w:val="24"/>
            <w:szCs w:val="24"/>
            <w:u w:val="none"/>
          </w:rPr>
          <w:t>https://reyestr.court.gov.ua/Review/121511317</w:t>
        </w:r>
      </w:hyperlink>
      <w:r w:rsidRPr="00294343">
        <w:rPr>
          <w:rFonts w:ascii="Times New Roman" w:hAnsi="Times New Roman" w:cs="Times New Roman"/>
          <w:sz w:val="24"/>
          <w:szCs w:val="24"/>
        </w:rPr>
        <w:t>).</w:t>
      </w:r>
    </w:p>
    <w:p w:rsidR="00294E78" w:rsidRPr="00294343" w:rsidRDefault="00294E78" w:rsidP="00294E78">
      <w:pPr>
        <w:pBdr>
          <w:top w:val="nil"/>
          <w:left w:val="nil"/>
          <w:bottom w:val="nil"/>
          <w:right w:val="nil"/>
          <w:between w:val="nil"/>
        </w:pBdr>
        <w:spacing w:after="0" w:line="240" w:lineRule="auto"/>
        <w:ind w:firstLineChars="272" w:firstLine="653"/>
        <w:jc w:val="both"/>
        <w:rPr>
          <w:rFonts w:ascii="Times New Roman" w:hAnsi="Times New Roman" w:cs="Times New Roman"/>
          <w:sz w:val="24"/>
          <w:szCs w:val="24"/>
          <w:shd w:val="clear" w:color="auto" w:fill="FFFFFF"/>
        </w:rPr>
      </w:pPr>
      <w:r w:rsidRPr="00294343">
        <w:rPr>
          <w:rFonts w:ascii="Times New Roman" w:hAnsi="Times New Roman" w:cs="Times New Roman"/>
          <w:sz w:val="24"/>
          <w:szCs w:val="24"/>
        </w:rPr>
        <w:t xml:space="preserve">Рішення Одеського окружного адміністративного суду у справах №№ </w:t>
      </w:r>
      <w:r w:rsidRPr="00294343">
        <w:rPr>
          <w:rFonts w:ascii="Times New Roman" w:hAnsi="Times New Roman" w:cs="Times New Roman"/>
          <w:sz w:val="24"/>
          <w:szCs w:val="24"/>
          <w:shd w:val="clear" w:color="auto" w:fill="FFFFFF"/>
        </w:rPr>
        <w:t xml:space="preserve">420/31125/23, 420/7564/24 </w:t>
      </w:r>
      <w:proofErr w:type="spellStart"/>
      <w:r w:rsidRPr="00294343">
        <w:rPr>
          <w:rFonts w:ascii="Times New Roman" w:hAnsi="Times New Roman" w:cs="Times New Roman"/>
          <w:sz w:val="24"/>
          <w:szCs w:val="24"/>
        </w:rPr>
        <w:t>Абловим</w:t>
      </w:r>
      <w:proofErr w:type="spellEnd"/>
      <w:r w:rsidRPr="00294343">
        <w:rPr>
          <w:rFonts w:ascii="Times New Roman" w:hAnsi="Times New Roman" w:cs="Times New Roman"/>
          <w:sz w:val="24"/>
          <w:szCs w:val="24"/>
        </w:rPr>
        <w:t xml:space="preserve"> Є.В. оскаржено до апеляційного суду. Постановою П’ятого апеляційного адміністративного суду від 19 вересня 2024 року у справі № </w:t>
      </w:r>
      <w:r w:rsidRPr="00294343">
        <w:rPr>
          <w:rFonts w:ascii="Times New Roman" w:hAnsi="Times New Roman" w:cs="Times New Roman"/>
          <w:sz w:val="24"/>
          <w:szCs w:val="24"/>
          <w:shd w:val="clear" w:color="auto" w:fill="FFFFFF"/>
        </w:rPr>
        <w:t>420/31125/23</w:t>
      </w:r>
      <w:r w:rsidRPr="00294343">
        <w:rPr>
          <w:rFonts w:ascii="Times New Roman" w:hAnsi="Times New Roman" w:cs="Times New Roman"/>
          <w:sz w:val="24"/>
          <w:szCs w:val="24"/>
        </w:rPr>
        <w:t xml:space="preserve"> апеляційну скаргу </w:t>
      </w:r>
      <w:proofErr w:type="spellStart"/>
      <w:r w:rsidRPr="00294343">
        <w:rPr>
          <w:rFonts w:ascii="Times New Roman" w:hAnsi="Times New Roman" w:cs="Times New Roman"/>
          <w:sz w:val="24"/>
          <w:szCs w:val="24"/>
        </w:rPr>
        <w:t>Аблова</w:t>
      </w:r>
      <w:proofErr w:type="spellEnd"/>
      <w:r w:rsidRPr="00294343">
        <w:rPr>
          <w:rFonts w:ascii="Times New Roman" w:hAnsi="Times New Roman" w:cs="Times New Roman"/>
          <w:sz w:val="24"/>
          <w:szCs w:val="24"/>
        </w:rPr>
        <w:t xml:space="preserve"> Є.В. залишено без задоволення, а рішення Одеського окружного адміністративного суду від 02 травня 2024 року –  без змін. Апеляційний розгляд апеляційної скарги </w:t>
      </w:r>
      <w:proofErr w:type="spellStart"/>
      <w:r w:rsidRPr="00294343">
        <w:rPr>
          <w:rFonts w:ascii="Times New Roman" w:hAnsi="Times New Roman" w:cs="Times New Roman"/>
          <w:sz w:val="24"/>
          <w:szCs w:val="24"/>
        </w:rPr>
        <w:t>Аблова</w:t>
      </w:r>
      <w:proofErr w:type="spellEnd"/>
      <w:r w:rsidRPr="00294343">
        <w:rPr>
          <w:rFonts w:ascii="Times New Roman" w:hAnsi="Times New Roman" w:cs="Times New Roman"/>
          <w:sz w:val="24"/>
          <w:szCs w:val="24"/>
        </w:rPr>
        <w:t xml:space="preserve"> Є.В. на рішення Одеського окружного адміністративного суду від 10 вересня 2024 року у справі №  </w:t>
      </w:r>
      <w:r w:rsidRPr="00294343">
        <w:rPr>
          <w:rFonts w:ascii="Times New Roman" w:hAnsi="Times New Roman" w:cs="Times New Roman"/>
          <w:sz w:val="24"/>
          <w:szCs w:val="24"/>
          <w:shd w:val="clear" w:color="auto" w:fill="FFFFFF"/>
        </w:rPr>
        <w:t>420/7564/24 триває.</w:t>
      </w:r>
    </w:p>
    <w:p w:rsidR="00294E78" w:rsidRPr="00294343" w:rsidRDefault="00294E78" w:rsidP="00294E78">
      <w:pPr>
        <w:pBdr>
          <w:top w:val="nil"/>
          <w:left w:val="nil"/>
          <w:bottom w:val="nil"/>
          <w:right w:val="nil"/>
          <w:between w:val="nil"/>
        </w:pBdr>
        <w:spacing w:after="0" w:line="240" w:lineRule="auto"/>
        <w:ind w:firstLineChars="272" w:firstLine="653"/>
        <w:jc w:val="both"/>
        <w:rPr>
          <w:rFonts w:ascii="Times New Roman" w:hAnsi="Times New Roman" w:cs="Times New Roman"/>
          <w:sz w:val="24"/>
          <w:szCs w:val="24"/>
          <w:shd w:val="clear" w:color="auto" w:fill="FFFFFF"/>
        </w:rPr>
      </w:pPr>
      <w:r w:rsidRPr="00294343">
        <w:rPr>
          <w:rFonts w:ascii="Times New Roman" w:hAnsi="Times New Roman" w:cs="Times New Roman"/>
          <w:sz w:val="24"/>
          <w:szCs w:val="24"/>
          <w:shd w:val="clear" w:color="auto" w:fill="FFFFFF"/>
        </w:rPr>
        <w:t>Стосовно тверджень заявника щодо безоплатного користування суддею упродовж 2021</w:t>
      </w:r>
      <w:r w:rsidRPr="00294343">
        <w:rPr>
          <w:rFonts w:ascii="Times New Roman" w:hAnsi="Times New Roman" w:cs="Times New Roman"/>
          <w:sz w:val="24"/>
          <w:szCs w:val="24"/>
        </w:rPr>
        <w:t xml:space="preserve"> – </w:t>
      </w:r>
      <w:r w:rsidRPr="00294343">
        <w:rPr>
          <w:rFonts w:ascii="Times New Roman" w:hAnsi="Times New Roman" w:cs="Times New Roman"/>
          <w:sz w:val="24"/>
          <w:szCs w:val="24"/>
          <w:shd w:val="clear" w:color="auto" w:fill="FFFFFF"/>
        </w:rPr>
        <w:t xml:space="preserve">2023 років квартирою в місті Одесі, яке є подарунком від власника квартири </w:t>
      </w:r>
      <w:proofErr w:type="spellStart"/>
      <w:r w:rsidRPr="00294343">
        <w:rPr>
          <w:rFonts w:ascii="Times New Roman" w:hAnsi="Times New Roman" w:cs="Times New Roman"/>
          <w:sz w:val="24"/>
          <w:szCs w:val="24"/>
          <w:shd w:val="clear" w:color="auto" w:fill="FFFFFF"/>
        </w:rPr>
        <w:t>Дігтяря</w:t>
      </w:r>
      <w:proofErr w:type="spellEnd"/>
      <w:r w:rsidRPr="00294343">
        <w:rPr>
          <w:rFonts w:ascii="Times New Roman" w:hAnsi="Times New Roman" w:cs="Times New Roman"/>
          <w:sz w:val="24"/>
          <w:szCs w:val="24"/>
          <w:shd w:val="clear" w:color="auto" w:fill="FFFFFF"/>
        </w:rPr>
        <w:t xml:space="preserve"> А.О. </w:t>
      </w:r>
      <w:r w:rsidRPr="00294343">
        <w:rPr>
          <w:rFonts w:ascii="Times New Roman" w:hAnsi="Times New Roman" w:cs="Times New Roman"/>
          <w:sz w:val="24"/>
          <w:szCs w:val="24"/>
        </w:rPr>
        <w:t xml:space="preserve">– </w:t>
      </w:r>
      <w:r w:rsidRPr="00294343">
        <w:rPr>
          <w:rFonts w:ascii="Times New Roman" w:hAnsi="Times New Roman" w:cs="Times New Roman"/>
          <w:sz w:val="24"/>
          <w:szCs w:val="24"/>
          <w:shd w:val="clear" w:color="auto" w:fill="FFFFFF"/>
        </w:rPr>
        <w:t xml:space="preserve">  працівника органів прокуратури, </w:t>
      </w:r>
      <w:proofErr w:type="spellStart"/>
      <w:r w:rsidR="00005DC0">
        <w:rPr>
          <w:rFonts w:ascii="Times New Roman" w:hAnsi="Times New Roman" w:cs="Times New Roman"/>
          <w:sz w:val="24"/>
          <w:szCs w:val="24"/>
          <w:shd w:val="clear" w:color="auto" w:fill="FFFFFF"/>
        </w:rPr>
        <w:t>Скупінська</w:t>
      </w:r>
      <w:proofErr w:type="spellEnd"/>
      <w:r w:rsidR="00005DC0">
        <w:rPr>
          <w:rFonts w:ascii="Times New Roman" w:hAnsi="Times New Roman" w:cs="Times New Roman"/>
          <w:sz w:val="24"/>
          <w:szCs w:val="24"/>
          <w:shd w:val="clear" w:color="auto" w:fill="FFFFFF"/>
        </w:rPr>
        <w:t xml:space="preserve"> О.В. </w:t>
      </w:r>
      <w:r w:rsidRPr="00294343">
        <w:rPr>
          <w:rFonts w:ascii="Times New Roman" w:hAnsi="Times New Roman" w:cs="Times New Roman"/>
          <w:sz w:val="24"/>
          <w:szCs w:val="24"/>
          <w:shd w:val="clear" w:color="auto" w:fill="FFFFFF"/>
        </w:rPr>
        <w:t>зазначила таке.</w:t>
      </w:r>
    </w:p>
    <w:p w:rsidR="00294E78" w:rsidRPr="00294343" w:rsidRDefault="00294E78" w:rsidP="00294E78">
      <w:pPr>
        <w:pBdr>
          <w:top w:val="nil"/>
          <w:left w:val="nil"/>
          <w:bottom w:val="nil"/>
          <w:right w:val="nil"/>
          <w:between w:val="nil"/>
        </w:pBdr>
        <w:spacing w:after="0" w:line="240" w:lineRule="auto"/>
        <w:ind w:firstLineChars="272" w:firstLine="653"/>
        <w:jc w:val="both"/>
        <w:rPr>
          <w:rFonts w:ascii="Times New Roman" w:hAnsi="Times New Roman" w:cs="Times New Roman"/>
          <w:sz w:val="24"/>
          <w:szCs w:val="24"/>
          <w:shd w:val="clear" w:color="auto" w:fill="FFFFFF"/>
        </w:rPr>
      </w:pPr>
      <w:r w:rsidRPr="00294343">
        <w:rPr>
          <w:rFonts w:ascii="Times New Roman" w:hAnsi="Times New Roman" w:cs="Times New Roman"/>
          <w:sz w:val="24"/>
          <w:szCs w:val="24"/>
          <w:shd w:val="clear" w:color="auto" w:fill="FFFFFF"/>
        </w:rPr>
        <w:t xml:space="preserve">Квартирою в місті Одесі вона користувалася з 2021 року виключно на свята, у </w:t>
      </w:r>
      <w:proofErr w:type="spellStart"/>
      <w:r w:rsidRPr="00294343">
        <w:rPr>
          <w:rFonts w:ascii="Times New Roman" w:hAnsi="Times New Roman" w:cs="Times New Roman"/>
          <w:sz w:val="24"/>
          <w:szCs w:val="24"/>
          <w:shd w:val="clear" w:color="auto" w:fill="FFFFFF"/>
        </w:rPr>
        <w:t>т.ч</w:t>
      </w:r>
      <w:proofErr w:type="spellEnd"/>
      <w:r w:rsidRPr="00294343">
        <w:rPr>
          <w:rFonts w:ascii="Times New Roman" w:hAnsi="Times New Roman" w:cs="Times New Roman"/>
          <w:sz w:val="24"/>
          <w:szCs w:val="24"/>
          <w:shd w:val="clear" w:color="auto" w:fill="FFFFFF"/>
        </w:rPr>
        <w:t xml:space="preserve">. новорічні, за усним гостинним запрошенням </w:t>
      </w:r>
      <w:r w:rsidR="001B7CEE">
        <w:rPr>
          <w:rFonts w:ascii="Times New Roman" w:eastAsia="Calibri" w:hAnsi="Times New Roman" w:cs="Times New Roman"/>
          <w:sz w:val="24"/>
          <w:szCs w:val="24"/>
        </w:rPr>
        <w:t>ОСОБА_</w:t>
      </w:r>
      <w:r w:rsidR="001B7CEE">
        <w:rPr>
          <w:rFonts w:ascii="Times New Roman" w:eastAsia="Calibri" w:hAnsi="Times New Roman" w:cs="Times New Roman"/>
          <w:sz w:val="24"/>
          <w:szCs w:val="24"/>
        </w:rPr>
        <w:t>4</w:t>
      </w:r>
      <w:r w:rsidRPr="00294343">
        <w:rPr>
          <w:rFonts w:ascii="Times New Roman" w:hAnsi="Times New Roman" w:cs="Times New Roman"/>
          <w:sz w:val="24"/>
          <w:szCs w:val="24"/>
          <w:shd w:val="clear" w:color="auto" w:fill="FFFFFF"/>
        </w:rPr>
        <w:t>.</w:t>
      </w:r>
    </w:p>
    <w:p w:rsidR="00294E78" w:rsidRPr="00294343" w:rsidRDefault="00294E78" w:rsidP="00294E78">
      <w:pPr>
        <w:pBdr>
          <w:top w:val="nil"/>
          <w:left w:val="nil"/>
          <w:bottom w:val="nil"/>
          <w:right w:val="nil"/>
          <w:between w:val="nil"/>
        </w:pBdr>
        <w:spacing w:after="0" w:line="240" w:lineRule="auto"/>
        <w:ind w:firstLineChars="272" w:firstLine="653"/>
        <w:jc w:val="both"/>
        <w:rPr>
          <w:rFonts w:ascii="Times New Roman" w:eastAsia="Calibri" w:hAnsi="Times New Roman" w:cs="Times New Roman"/>
          <w:sz w:val="24"/>
          <w:szCs w:val="24"/>
        </w:rPr>
      </w:pPr>
      <w:r w:rsidRPr="00294343">
        <w:rPr>
          <w:rFonts w:ascii="Times New Roman" w:eastAsia="Calibri" w:hAnsi="Times New Roman" w:cs="Times New Roman"/>
          <w:sz w:val="24"/>
          <w:szCs w:val="24"/>
        </w:rPr>
        <w:t xml:space="preserve">Інколи навідувалася до квартири з метою нагляду за майном та вирішення технічних питань. Навідувався також її чоловік </w:t>
      </w:r>
      <w:r w:rsidR="001B7CEE">
        <w:rPr>
          <w:rFonts w:ascii="Times New Roman" w:eastAsia="Calibri" w:hAnsi="Times New Roman" w:cs="Times New Roman"/>
          <w:sz w:val="24"/>
          <w:szCs w:val="24"/>
        </w:rPr>
        <w:t>ОСОБА_1</w:t>
      </w:r>
      <w:r w:rsidRPr="00294343">
        <w:rPr>
          <w:rFonts w:ascii="Times New Roman" w:eastAsia="Calibri" w:hAnsi="Times New Roman" w:cs="Times New Roman"/>
          <w:sz w:val="24"/>
          <w:szCs w:val="24"/>
        </w:rPr>
        <w:t xml:space="preserve"> (у період, коли не проходив службу в Збройних Силах України (добровільна мобілізація). Право безоплатного проживання одноособово чи разом з іншими особами у квартирі у місті Одесі вона не отримувала. </w:t>
      </w:r>
    </w:p>
    <w:p w:rsidR="00294E78" w:rsidRPr="00294343" w:rsidRDefault="00294E78" w:rsidP="00294E78">
      <w:pPr>
        <w:pBdr>
          <w:top w:val="nil"/>
          <w:left w:val="nil"/>
          <w:bottom w:val="nil"/>
          <w:right w:val="nil"/>
          <w:between w:val="nil"/>
        </w:pBdr>
        <w:spacing w:after="0" w:line="240" w:lineRule="auto"/>
        <w:ind w:firstLineChars="272" w:firstLine="653"/>
        <w:jc w:val="both"/>
        <w:rPr>
          <w:rFonts w:ascii="Times New Roman" w:eastAsia="Calibri" w:hAnsi="Times New Roman" w:cs="Times New Roman"/>
          <w:sz w:val="24"/>
          <w:szCs w:val="24"/>
        </w:rPr>
      </w:pPr>
      <w:r w:rsidRPr="00294343">
        <w:rPr>
          <w:rFonts w:ascii="Times New Roman" w:eastAsia="Calibri" w:hAnsi="Times New Roman" w:cs="Times New Roman"/>
          <w:sz w:val="24"/>
          <w:szCs w:val="24"/>
        </w:rPr>
        <w:t>У місті Одесі вона проживає з 2021 року, а власного житла не має, мешкала в орендованих квартирах не довше ніж по півроку.</w:t>
      </w:r>
    </w:p>
    <w:p w:rsidR="00294E78" w:rsidRPr="00294343" w:rsidRDefault="00294E78" w:rsidP="00294E78">
      <w:pPr>
        <w:pBdr>
          <w:top w:val="nil"/>
          <w:left w:val="nil"/>
          <w:bottom w:val="nil"/>
          <w:right w:val="nil"/>
          <w:between w:val="nil"/>
        </w:pBdr>
        <w:spacing w:after="0" w:line="240" w:lineRule="auto"/>
        <w:ind w:firstLineChars="272" w:firstLine="653"/>
        <w:jc w:val="both"/>
        <w:rPr>
          <w:rFonts w:ascii="Times New Roman" w:eastAsia="Calibri" w:hAnsi="Times New Roman" w:cs="Times New Roman"/>
          <w:sz w:val="24"/>
          <w:szCs w:val="24"/>
        </w:rPr>
      </w:pPr>
      <w:r w:rsidRPr="00294343">
        <w:rPr>
          <w:rFonts w:ascii="Times New Roman" w:eastAsia="Calibri" w:hAnsi="Times New Roman" w:cs="Times New Roman"/>
          <w:sz w:val="24"/>
          <w:szCs w:val="24"/>
        </w:rPr>
        <w:lastRenderedPageBreak/>
        <w:t xml:space="preserve">З власником квартири </w:t>
      </w:r>
      <w:proofErr w:type="spellStart"/>
      <w:r w:rsidRPr="00294343">
        <w:rPr>
          <w:rFonts w:ascii="Times New Roman" w:eastAsia="Calibri" w:hAnsi="Times New Roman" w:cs="Times New Roman"/>
          <w:sz w:val="24"/>
          <w:szCs w:val="24"/>
        </w:rPr>
        <w:t>Дігтярьом</w:t>
      </w:r>
      <w:proofErr w:type="spellEnd"/>
      <w:r w:rsidRPr="00294343">
        <w:rPr>
          <w:rFonts w:ascii="Times New Roman" w:eastAsia="Calibri" w:hAnsi="Times New Roman" w:cs="Times New Roman"/>
          <w:sz w:val="24"/>
          <w:szCs w:val="24"/>
        </w:rPr>
        <w:t xml:space="preserve"> А.О. не знайома, вони не є близькими особами. Про те, що останній працює в органах прокуратури, дізналася з повідомлень </w:t>
      </w:r>
      <w:proofErr w:type="spellStart"/>
      <w:r w:rsidRPr="00294343">
        <w:rPr>
          <w:rFonts w:ascii="Times New Roman" w:eastAsia="Calibri" w:hAnsi="Times New Roman" w:cs="Times New Roman"/>
          <w:sz w:val="24"/>
          <w:szCs w:val="24"/>
        </w:rPr>
        <w:t>Аблова</w:t>
      </w:r>
      <w:proofErr w:type="spellEnd"/>
      <w:r w:rsidRPr="00294343">
        <w:rPr>
          <w:rFonts w:ascii="Times New Roman" w:eastAsia="Calibri" w:hAnsi="Times New Roman" w:cs="Times New Roman"/>
          <w:sz w:val="24"/>
          <w:szCs w:val="24"/>
        </w:rPr>
        <w:t xml:space="preserve"> Є.В.</w:t>
      </w:r>
    </w:p>
    <w:p w:rsidR="00294E78" w:rsidRPr="00294343" w:rsidRDefault="00294E78" w:rsidP="00294E78">
      <w:pPr>
        <w:pBdr>
          <w:top w:val="nil"/>
          <w:left w:val="nil"/>
          <w:bottom w:val="nil"/>
          <w:right w:val="nil"/>
          <w:between w:val="nil"/>
        </w:pBdr>
        <w:spacing w:after="0" w:line="240" w:lineRule="auto"/>
        <w:ind w:firstLineChars="272" w:firstLine="653"/>
        <w:jc w:val="both"/>
        <w:rPr>
          <w:rFonts w:ascii="Times New Roman" w:eastAsia="Calibri" w:hAnsi="Times New Roman" w:cs="Times New Roman"/>
          <w:sz w:val="24"/>
          <w:szCs w:val="24"/>
        </w:rPr>
      </w:pPr>
      <w:r w:rsidRPr="00294343">
        <w:rPr>
          <w:rFonts w:ascii="Times New Roman" w:eastAsia="Calibri" w:hAnsi="Times New Roman" w:cs="Times New Roman"/>
          <w:sz w:val="24"/>
          <w:szCs w:val="24"/>
        </w:rPr>
        <w:t xml:space="preserve">Указану інформацію надавала Національному агентству з питань запобігання корупції 30 травня 2024 року на лист від 24 травня 2024 року № 37-03/37464-24 при перевірці відомостей за повідомленням </w:t>
      </w:r>
      <w:proofErr w:type="spellStart"/>
      <w:r w:rsidRPr="00294343">
        <w:rPr>
          <w:rFonts w:ascii="Times New Roman" w:eastAsia="Calibri" w:hAnsi="Times New Roman" w:cs="Times New Roman"/>
          <w:sz w:val="24"/>
          <w:szCs w:val="24"/>
        </w:rPr>
        <w:t>Аблова</w:t>
      </w:r>
      <w:proofErr w:type="spellEnd"/>
      <w:r w:rsidRPr="00294343">
        <w:rPr>
          <w:rFonts w:ascii="Times New Roman" w:eastAsia="Calibri" w:hAnsi="Times New Roman" w:cs="Times New Roman"/>
          <w:sz w:val="24"/>
          <w:szCs w:val="24"/>
        </w:rPr>
        <w:t xml:space="preserve"> Є.В.</w:t>
      </w:r>
    </w:p>
    <w:p w:rsidR="00294E78" w:rsidRPr="00294343" w:rsidRDefault="00294E78" w:rsidP="00294E78">
      <w:pPr>
        <w:pBdr>
          <w:top w:val="nil"/>
          <w:left w:val="nil"/>
          <w:bottom w:val="nil"/>
          <w:right w:val="nil"/>
          <w:between w:val="nil"/>
        </w:pBdr>
        <w:spacing w:after="0" w:line="240" w:lineRule="auto"/>
        <w:ind w:firstLineChars="272" w:firstLine="653"/>
        <w:jc w:val="both"/>
        <w:rPr>
          <w:rFonts w:ascii="Times New Roman" w:eastAsia="Calibri" w:hAnsi="Times New Roman" w:cs="Times New Roman"/>
          <w:sz w:val="24"/>
          <w:szCs w:val="24"/>
        </w:rPr>
      </w:pPr>
      <w:r w:rsidRPr="00294343">
        <w:rPr>
          <w:rFonts w:ascii="Times New Roman" w:eastAsia="Calibri" w:hAnsi="Times New Roman" w:cs="Times New Roman"/>
          <w:sz w:val="24"/>
          <w:szCs w:val="24"/>
        </w:rPr>
        <w:t xml:space="preserve">Стосовно апартаментів у місті Алушта (АР Крим) зазначає, що у 2010 році придбала вказані апартаменти у спільну сумісну власність з чоловіком </w:t>
      </w:r>
      <w:r w:rsidR="001B7CEE">
        <w:rPr>
          <w:rFonts w:ascii="Times New Roman" w:eastAsia="Calibri" w:hAnsi="Times New Roman" w:cs="Times New Roman"/>
          <w:sz w:val="24"/>
          <w:szCs w:val="24"/>
        </w:rPr>
        <w:t>ОСОБА_1</w:t>
      </w:r>
      <w:r w:rsidRPr="00294343">
        <w:rPr>
          <w:rFonts w:ascii="Times New Roman" w:eastAsia="Calibri" w:hAnsi="Times New Roman" w:cs="Times New Roman"/>
          <w:sz w:val="24"/>
          <w:szCs w:val="24"/>
        </w:rPr>
        <w:t>.</w:t>
      </w:r>
    </w:p>
    <w:p w:rsidR="00294E78" w:rsidRPr="00294343" w:rsidRDefault="00294E78" w:rsidP="00294E78">
      <w:pPr>
        <w:pBdr>
          <w:top w:val="nil"/>
          <w:left w:val="nil"/>
          <w:bottom w:val="nil"/>
          <w:right w:val="nil"/>
          <w:between w:val="nil"/>
        </w:pBdr>
        <w:spacing w:after="0" w:line="240" w:lineRule="auto"/>
        <w:ind w:firstLineChars="272" w:firstLine="653"/>
        <w:jc w:val="both"/>
        <w:rPr>
          <w:rFonts w:ascii="Times New Roman" w:eastAsia="Calibri" w:hAnsi="Times New Roman" w:cs="Times New Roman"/>
          <w:sz w:val="24"/>
          <w:szCs w:val="24"/>
        </w:rPr>
      </w:pPr>
      <w:r w:rsidRPr="00294343">
        <w:rPr>
          <w:rFonts w:ascii="Times New Roman" w:eastAsia="Calibri" w:hAnsi="Times New Roman" w:cs="Times New Roman"/>
          <w:sz w:val="24"/>
          <w:szCs w:val="24"/>
        </w:rPr>
        <w:t xml:space="preserve">Право власності на вказані апартаменти відображала в деклараціях особи, уповноваженої на виконання функцій держави або місцевого самоврядування, як кандидат на посаду судді та суддя. </w:t>
      </w:r>
    </w:p>
    <w:p w:rsidR="00294E78" w:rsidRPr="00294343" w:rsidRDefault="00294E78" w:rsidP="00294E78">
      <w:pPr>
        <w:pBdr>
          <w:top w:val="nil"/>
          <w:left w:val="nil"/>
          <w:bottom w:val="nil"/>
          <w:right w:val="nil"/>
          <w:between w:val="nil"/>
        </w:pBdr>
        <w:spacing w:after="0" w:line="240" w:lineRule="auto"/>
        <w:ind w:firstLineChars="272" w:firstLine="653"/>
        <w:jc w:val="both"/>
        <w:rPr>
          <w:rFonts w:ascii="Times New Roman" w:eastAsia="Calibri" w:hAnsi="Times New Roman" w:cs="Times New Roman"/>
          <w:sz w:val="24"/>
          <w:szCs w:val="24"/>
        </w:rPr>
      </w:pPr>
      <w:r w:rsidRPr="00294343">
        <w:rPr>
          <w:rFonts w:ascii="Times New Roman" w:eastAsia="Calibri" w:hAnsi="Times New Roman" w:cs="Times New Roman"/>
          <w:sz w:val="24"/>
          <w:szCs w:val="24"/>
        </w:rPr>
        <w:t>У 2021 році апартаменти були відчужені, договір про що посвідчено Державним реєстратором України.</w:t>
      </w:r>
    </w:p>
    <w:p w:rsidR="00294E78" w:rsidRPr="00294343" w:rsidRDefault="00294E78" w:rsidP="00294E78">
      <w:pPr>
        <w:pBdr>
          <w:top w:val="nil"/>
          <w:left w:val="nil"/>
          <w:bottom w:val="nil"/>
          <w:right w:val="nil"/>
          <w:between w:val="nil"/>
        </w:pBdr>
        <w:spacing w:after="0" w:line="240" w:lineRule="auto"/>
        <w:ind w:firstLineChars="272" w:firstLine="653"/>
        <w:jc w:val="both"/>
        <w:rPr>
          <w:rFonts w:ascii="Times New Roman" w:eastAsia="Calibri" w:hAnsi="Times New Roman" w:cs="Times New Roman"/>
          <w:sz w:val="24"/>
          <w:szCs w:val="24"/>
        </w:rPr>
      </w:pPr>
      <w:r w:rsidRPr="00294343">
        <w:rPr>
          <w:rFonts w:ascii="Times New Roman" w:eastAsia="Calibri" w:hAnsi="Times New Roman" w:cs="Times New Roman"/>
          <w:sz w:val="24"/>
          <w:szCs w:val="24"/>
        </w:rPr>
        <w:t>За результатами відчуження нерухомого майна нею у визначений Законом строк подано повідомлення про суттєві зміни в майновому стані.</w:t>
      </w:r>
    </w:p>
    <w:p w:rsidR="00294E78" w:rsidRPr="00294343" w:rsidRDefault="00294E78" w:rsidP="00294E78">
      <w:pPr>
        <w:pBdr>
          <w:top w:val="nil"/>
          <w:left w:val="nil"/>
          <w:bottom w:val="nil"/>
          <w:right w:val="nil"/>
          <w:between w:val="nil"/>
        </w:pBdr>
        <w:spacing w:after="0" w:line="240" w:lineRule="auto"/>
        <w:ind w:firstLineChars="272" w:firstLine="653"/>
        <w:jc w:val="both"/>
        <w:rPr>
          <w:rFonts w:ascii="Times New Roman" w:hAnsi="Times New Roman" w:cs="Times New Roman"/>
          <w:sz w:val="24"/>
          <w:szCs w:val="24"/>
          <w:shd w:val="clear" w:color="auto" w:fill="FFFFFF"/>
        </w:rPr>
      </w:pPr>
      <w:r w:rsidRPr="00294343">
        <w:rPr>
          <w:rFonts w:ascii="Times New Roman" w:hAnsi="Times New Roman" w:cs="Times New Roman"/>
          <w:sz w:val="24"/>
          <w:szCs w:val="24"/>
          <w:shd w:val="clear" w:color="auto" w:fill="FFFFFF"/>
        </w:rPr>
        <w:t xml:space="preserve">Крім того, на запити Комісії </w:t>
      </w:r>
      <w:r w:rsidR="00005DC0">
        <w:rPr>
          <w:rFonts w:ascii="Times New Roman" w:hAnsi="Times New Roman" w:cs="Times New Roman"/>
          <w:sz w:val="24"/>
          <w:szCs w:val="24"/>
          <w:shd w:val="clear" w:color="auto" w:fill="FFFFFF"/>
        </w:rPr>
        <w:t>ВРП</w:t>
      </w:r>
      <w:r w:rsidRPr="00294343">
        <w:rPr>
          <w:rFonts w:ascii="Times New Roman" w:hAnsi="Times New Roman" w:cs="Times New Roman"/>
          <w:sz w:val="24"/>
          <w:szCs w:val="24"/>
          <w:shd w:val="clear" w:color="auto" w:fill="FFFFFF"/>
        </w:rPr>
        <w:t xml:space="preserve"> листом від 25 жовтня 2024 року</w:t>
      </w:r>
      <w:r w:rsidR="00DE4A68">
        <w:rPr>
          <w:rFonts w:ascii="Times New Roman" w:hAnsi="Times New Roman" w:cs="Times New Roman"/>
          <w:sz w:val="24"/>
          <w:szCs w:val="24"/>
          <w:shd w:val="clear" w:color="auto" w:fill="FFFFFF"/>
        </w:rPr>
        <w:t xml:space="preserve"> </w:t>
      </w:r>
      <w:r w:rsidRPr="00294343">
        <w:rPr>
          <w:rFonts w:ascii="Times New Roman" w:hAnsi="Times New Roman" w:cs="Times New Roman"/>
          <w:sz w:val="24"/>
          <w:szCs w:val="24"/>
          <w:shd w:val="clear" w:color="auto" w:fill="FFFFFF"/>
        </w:rPr>
        <w:t>№ 29772/0/9-24 повідомила, що 14 лютого та 9 липня 2024 року (</w:t>
      </w:r>
      <w:proofErr w:type="spellStart"/>
      <w:r w:rsidRPr="00294343">
        <w:rPr>
          <w:rFonts w:ascii="Times New Roman" w:hAnsi="Times New Roman" w:cs="Times New Roman"/>
          <w:sz w:val="24"/>
          <w:szCs w:val="24"/>
          <w:shd w:val="clear" w:color="auto" w:fill="FFFFFF"/>
        </w:rPr>
        <w:t>вх</w:t>
      </w:r>
      <w:proofErr w:type="spellEnd"/>
      <w:r w:rsidRPr="00294343">
        <w:rPr>
          <w:rFonts w:ascii="Times New Roman" w:hAnsi="Times New Roman" w:cs="Times New Roman"/>
          <w:sz w:val="24"/>
          <w:szCs w:val="24"/>
          <w:shd w:val="clear" w:color="auto" w:fill="FFFFFF"/>
        </w:rPr>
        <w:t xml:space="preserve">. №№ 761/0/6-24, 761/2/6-24) надійшли дисциплінарні скарги </w:t>
      </w:r>
      <w:proofErr w:type="spellStart"/>
      <w:r w:rsidRPr="00294343">
        <w:rPr>
          <w:rFonts w:ascii="Times New Roman" w:hAnsi="Times New Roman" w:cs="Times New Roman"/>
          <w:sz w:val="24"/>
          <w:szCs w:val="24"/>
          <w:shd w:val="clear" w:color="auto" w:fill="FFFFFF"/>
        </w:rPr>
        <w:t>Аблова</w:t>
      </w:r>
      <w:proofErr w:type="spellEnd"/>
      <w:r w:rsidRPr="00294343">
        <w:rPr>
          <w:rFonts w:ascii="Times New Roman" w:hAnsi="Times New Roman" w:cs="Times New Roman"/>
          <w:sz w:val="24"/>
          <w:szCs w:val="24"/>
          <w:shd w:val="clear" w:color="auto" w:fill="FFFFFF"/>
        </w:rPr>
        <w:t xml:space="preserve"> Є.В. стосовно судді Одеського окружного адміністративного суду </w:t>
      </w:r>
      <w:proofErr w:type="spellStart"/>
      <w:r w:rsidRPr="00294343">
        <w:rPr>
          <w:rFonts w:ascii="Times New Roman" w:hAnsi="Times New Roman" w:cs="Times New Roman"/>
          <w:sz w:val="24"/>
          <w:szCs w:val="24"/>
          <w:shd w:val="clear" w:color="auto" w:fill="FFFFFF"/>
        </w:rPr>
        <w:t>Скупінської</w:t>
      </w:r>
      <w:proofErr w:type="spellEnd"/>
      <w:r w:rsidRPr="00294343">
        <w:rPr>
          <w:rFonts w:ascii="Times New Roman" w:hAnsi="Times New Roman" w:cs="Times New Roman"/>
          <w:sz w:val="24"/>
          <w:szCs w:val="24"/>
          <w:shd w:val="clear" w:color="auto" w:fill="FFFFFF"/>
        </w:rPr>
        <w:t xml:space="preserve"> О.В., одна з яких з підстав, передбачених пунктами 3 та 19 частини першої статті 106 Закону.</w:t>
      </w:r>
    </w:p>
    <w:p w:rsidR="00294E78" w:rsidRPr="00294343" w:rsidRDefault="00294E78" w:rsidP="00294E78">
      <w:pPr>
        <w:pBdr>
          <w:top w:val="nil"/>
          <w:left w:val="nil"/>
          <w:bottom w:val="nil"/>
          <w:right w:val="nil"/>
          <w:between w:val="nil"/>
        </w:pBdr>
        <w:spacing w:after="0" w:line="240" w:lineRule="auto"/>
        <w:ind w:firstLineChars="272" w:firstLine="653"/>
        <w:jc w:val="both"/>
        <w:rPr>
          <w:rFonts w:ascii="Times New Roman" w:hAnsi="Times New Roman" w:cs="Times New Roman"/>
          <w:sz w:val="24"/>
          <w:szCs w:val="24"/>
          <w:shd w:val="clear" w:color="auto" w:fill="FFFFFF"/>
        </w:rPr>
      </w:pPr>
      <w:r w:rsidRPr="00294343">
        <w:rPr>
          <w:rFonts w:ascii="Times New Roman" w:hAnsi="Times New Roman" w:cs="Times New Roman"/>
          <w:sz w:val="24"/>
          <w:szCs w:val="24"/>
          <w:shd w:val="clear" w:color="auto" w:fill="FFFFFF"/>
        </w:rPr>
        <w:t xml:space="preserve">12 серпня 2024 року до </w:t>
      </w:r>
      <w:r w:rsidR="0024190E">
        <w:rPr>
          <w:rFonts w:ascii="Times New Roman" w:hAnsi="Times New Roman" w:cs="Times New Roman"/>
          <w:sz w:val="24"/>
          <w:szCs w:val="24"/>
          <w:shd w:val="clear" w:color="auto" w:fill="FFFFFF"/>
        </w:rPr>
        <w:t>ВРП</w:t>
      </w:r>
      <w:r w:rsidRPr="00294343">
        <w:rPr>
          <w:rFonts w:ascii="Times New Roman" w:hAnsi="Times New Roman" w:cs="Times New Roman"/>
          <w:sz w:val="24"/>
          <w:szCs w:val="24"/>
          <w:shd w:val="clear" w:color="auto" w:fill="FFFFFF"/>
        </w:rPr>
        <w:t xml:space="preserve"> надійшла заява </w:t>
      </w:r>
      <w:proofErr w:type="spellStart"/>
      <w:r w:rsidRPr="00294343">
        <w:rPr>
          <w:rFonts w:ascii="Times New Roman" w:hAnsi="Times New Roman" w:cs="Times New Roman"/>
          <w:sz w:val="24"/>
          <w:szCs w:val="24"/>
          <w:shd w:val="clear" w:color="auto" w:fill="FFFFFF"/>
        </w:rPr>
        <w:t>Аблова</w:t>
      </w:r>
      <w:proofErr w:type="spellEnd"/>
      <w:r w:rsidRPr="00294343">
        <w:rPr>
          <w:rFonts w:ascii="Times New Roman" w:hAnsi="Times New Roman" w:cs="Times New Roman"/>
          <w:sz w:val="24"/>
          <w:szCs w:val="24"/>
          <w:shd w:val="clear" w:color="auto" w:fill="FFFFFF"/>
        </w:rPr>
        <w:t xml:space="preserve"> Є.В. про залишення без розгляду його скарг стосовно судді Одеського окружного адміністративного суду </w:t>
      </w:r>
      <w:proofErr w:type="spellStart"/>
      <w:r w:rsidRPr="00294343">
        <w:rPr>
          <w:rFonts w:ascii="Times New Roman" w:hAnsi="Times New Roman" w:cs="Times New Roman"/>
          <w:sz w:val="24"/>
          <w:szCs w:val="24"/>
          <w:shd w:val="clear" w:color="auto" w:fill="FFFFFF"/>
        </w:rPr>
        <w:t>Скупінської</w:t>
      </w:r>
      <w:proofErr w:type="spellEnd"/>
      <w:r w:rsidRPr="00294343">
        <w:rPr>
          <w:rFonts w:ascii="Times New Roman" w:hAnsi="Times New Roman" w:cs="Times New Roman"/>
          <w:sz w:val="24"/>
          <w:szCs w:val="24"/>
          <w:shd w:val="clear" w:color="auto" w:fill="FFFFFF"/>
        </w:rPr>
        <w:t xml:space="preserve"> О.В.</w:t>
      </w:r>
    </w:p>
    <w:p w:rsidR="00294E78" w:rsidRPr="00294343" w:rsidRDefault="00294E78" w:rsidP="00294E78">
      <w:pPr>
        <w:spacing w:after="0" w:line="240" w:lineRule="auto"/>
        <w:ind w:firstLine="709"/>
        <w:jc w:val="both"/>
        <w:rPr>
          <w:rFonts w:ascii="Times New Roman" w:hAnsi="Times New Roman" w:cs="Times New Roman"/>
          <w:sz w:val="24"/>
          <w:szCs w:val="24"/>
        </w:rPr>
      </w:pPr>
      <w:r w:rsidRPr="00294343">
        <w:rPr>
          <w:rFonts w:ascii="Times New Roman" w:hAnsi="Times New Roman" w:cs="Times New Roman"/>
          <w:sz w:val="24"/>
          <w:szCs w:val="24"/>
          <w:shd w:val="clear" w:color="auto" w:fill="FFFFFF"/>
        </w:rPr>
        <w:t xml:space="preserve">Рішенням </w:t>
      </w:r>
      <w:r w:rsidR="00005DC0">
        <w:rPr>
          <w:rFonts w:ascii="Times New Roman" w:hAnsi="Times New Roman" w:cs="Times New Roman"/>
          <w:sz w:val="24"/>
          <w:szCs w:val="24"/>
          <w:shd w:val="clear" w:color="auto" w:fill="FFFFFF"/>
        </w:rPr>
        <w:t>ВРП</w:t>
      </w:r>
      <w:r w:rsidRPr="00294343">
        <w:rPr>
          <w:rFonts w:ascii="Times New Roman" w:hAnsi="Times New Roman" w:cs="Times New Roman"/>
          <w:sz w:val="24"/>
          <w:szCs w:val="24"/>
          <w:shd w:val="clear" w:color="auto" w:fill="FFFFFF"/>
        </w:rPr>
        <w:t xml:space="preserve"> від 04 грудня 2024 року №</w:t>
      </w:r>
      <w:r w:rsidRPr="00294343">
        <w:rPr>
          <w:rFonts w:ascii="Times New Roman" w:hAnsi="Times New Roman" w:cs="Times New Roman"/>
          <w:noProof/>
          <w:sz w:val="24"/>
          <w:szCs w:val="24"/>
        </w:rPr>
        <w:t>3548/2дп/15-24</w:t>
      </w:r>
      <w:r w:rsidRPr="00294343">
        <w:rPr>
          <w:rFonts w:ascii="Times New Roman" w:hAnsi="Times New Roman" w:cs="Times New Roman"/>
          <w:sz w:val="24"/>
          <w:szCs w:val="24"/>
          <w:shd w:val="clear" w:color="auto" w:fill="FFFFFF"/>
        </w:rPr>
        <w:t xml:space="preserve"> дисциплінарні скарги </w:t>
      </w:r>
      <w:proofErr w:type="spellStart"/>
      <w:r w:rsidRPr="00294343">
        <w:rPr>
          <w:rFonts w:ascii="Times New Roman" w:hAnsi="Times New Roman" w:cs="Times New Roman"/>
          <w:sz w:val="24"/>
          <w:szCs w:val="24"/>
        </w:rPr>
        <w:t>Аблова</w:t>
      </w:r>
      <w:proofErr w:type="spellEnd"/>
      <w:r w:rsidRPr="00294343">
        <w:rPr>
          <w:rFonts w:ascii="Times New Roman" w:hAnsi="Times New Roman" w:cs="Times New Roman"/>
          <w:sz w:val="24"/>
          <w:szCs w:val="24"/>
        </w:rPr>
        <w:t xml:space="preserve"> Євгенія Валерійовича </w:t>
      </w:r>
      <w:r w:rsidRPr="00294343">
        <w:rPr>
          <w:rFonts w:ascii="Times New Roman" w:eastAsia="Calibri" w:hAnsi="Times New Roman" w:cs="Times New Roman"/>
          <w:sz w:val="24"/>
          <w:szCs w:val="24"/>
        </w:rPr>
        <w:t xml:space="preserve">стосовно </w:t>
      </w:r>
      <w:r w:rsidRPr="00294343">
        <w:rPr>
          <w:rFonts w:ascii="Times New Roman" w:hAnsi="Times New Roman" w:cs="Times New Roman"/>
          <w:sz w:val="24"/>
          <w:szCs w:val="24"/>
        </w:rPr>
        <w:t xml:space="preserve">судді Одеського окружного адміністративного суду </w:t>
      </w:r>
      <w:proofErr w:type="spellStart"/>
      <w:r w:rsidRPr="00294343">
        <w:rPr>
          <w:rFonts w:ascii="Times New Roman" w:hAnsi="Times New Roman" w:cs="Times New Roman"/>
          <w:sz w:val="24"/>
          <w:szCs w:val="24"/>
        </w:rPr>
        <w:t>Скупінської</w:t>
      </w:r>
      <w:proofErr w:type="spellEnd"/>
      <w:r w:rsidRPr="00294343">
        <w:rPr>
          <w:rFonts w:ascii="Times New Roman" w:hAnsi="Times New Roman" w:cs="Times New Roman"/>
          <w:sz w:val="24"/>
          <w:szCs w:val="24"/>
        </w:rPr>
        <w:t xml:space="preserve"> Олени Вадимівни (</w:t>
      </w:r>
      <w:proofErr w:type="spellStart"/>
      <w:r w:rsidRPr="00294343">
        <w:rPr>
          <w:rFonts w:ascii="Times New Roman" w:hAnsi="Times New Roman" w:cs="Times New Roman"/>
          <w:sz w:val="24"/>
          <w:szCs w:val="24"/>
          <w:shd w:val="clear" w:color="auto" w:fill="FFFFFF"/>
        </w:rPr>
        <w:t>вх</w:t>
      </w:r>
      <w:proofErr w:type="spellEnd"/>
      <w:r w:rsidRPr="00294343">
        <w:rPr>
          <w:rFonts w:ascii="Times New Roman" w:hAnsi="Times New Roman" w:cs="Times New Roman"/>
          <w:sz w:val="24"/>
          <w:szCs w:val="24"/>
          <w:shd w:val="clear" w:color="auto" w:fill="FFFFFF"/>
        </w:rPr>
        <w:t xml:space="preserve">. №№ 761/0/6-24, 761/2/6-24) </w:t>
      </w:r>
      <w:r w:rsidRPr="00294343">
        <w:rPr>
          <w:rFonts w:ascii="Times New Roman" w:hAnsi="Times New Roman" w:cs="Times New Roman"/>
          <w:sz w:val="24"/>
          <w:szCs w:val="24"/>
        </w:rPr>
        <w:t xml:space="preserve">залишено без розгляду та </w:t>
      </w:r>
      <w:proofErr w:type="spellStart"/>
      <w:r w:rsidRPr="00294343">
        <w:rPr>
          <w:rFonts w:ascii="Times New Roman" w:hAnsi="Times New Roman" w:cs="Times New Roman"/>
          <w:sz w:val="24"/>
          <w:szCs w:val="24"/>
        </w:rPr>
        <w:t>повернено</w:t>
      </w:r>
      <w:proofErr w:type="spellEnd"/>
      <w:r w:rsidRPr="00294343">
        <w:rPr>
          <w:rFonts w:ascii="Times New Roman" w:hAnsi="Times New Roman" w:cs="Times New Roman"/>
          <w:sz w:val="24"/>
          <w:szCs w:val="24"/>
        </w:rPr>
        <w:t xml:space="preserve"> скаржнику. </w:t>
      </w:r>
    </w:p>
    <w:p w:rsidR="00294E78" w:rsidRPr="00294343" w:rsidRDefault="00294E78" w:rsidP="00294E78">
      <w:pPr>
        <w:pBdr>
          <w:top w:val="nil"/>
          <w:left w:val="nil"/>
          <w:bottom w:val="nil"/>
          <w:right w:val="nil"/>
          <w:between w:val="nil"/>
        </w:pBdr>
        <w:spacing w:after="0" w:line="240" w:lineRule="auto"/>
        <w:ind w:firstLineChars="272" w:firstLine="653"/>
        <w:jc w:val="both"/>
        <w:rPr>
          <w:rFonts w:ascii="Times New Roman" w:hAnsi="Times New Roman" w:cs="Times New Roman"/>
          <w:sz w:val="24"/>
          <w:szCs w:val="24"/>
          <w:shd w:val="clear" w:color="auto" w:fill="FFFFFF"/>
        </w:rPr>
      </w:pPr>
      <w:r w:rsidRPr="00294343">
        <w:rPr>
          <w:rFonts w:ascii="Times New Roman" w:hAnsi="Times New Roman" w:cs="Times New Roman"/>
          <w:sz w:val="24"/>
          <w:szCs w:val="24"/>
          <w:shd w:val="clear" w:color="auto" w:fill="FFFFFF"/>
        </w:rPr>
        <w:t xml:space="preserve">Полтавською обласною прокуратурою повідомлено, що заяв, повідомлень чи скарг щодо законності надання прокурором </w:t>
      </w:r>
      <w:proofErr w:type="spellStart"/>
      <w:r w:rsidRPr="00294343">
        <w:rPr>
          <w:rFonts w:ascii="Times New Roman" w:hAnsi="Times New Roman" w:cs="Times New Roman"/>
          <w:sz w:val="24"/>
          <w:szCs w:val="24"/>
          <w:shd w:val="clear" w:color="auto" w:fill="FFFFFF"/>
        </w:rPr>
        <w:t>Дігтярьом</w:t>
      </w:r>
      <w:proofErr w:type="spellEnd"/>
      <w:r w:rsidRPr="00294343">
        <w:rPr>
          <w:rFonts w:ascii="Times New Roman" w:hAnsi="Times New Roman" w:cs="Times New Roman"/>
          <w:sz w:val="24"/>
          <w:szCs w:val="24"/>
          <w:shd w:val="clear" w:color="auto" w:fill="FFFFFF"/>
        </w:rPr>
        <w:t xml:space="preserve"> А.О. у безоплатне користування судді Одеського окружного адміністративного суду </w:t>
      </w:r>
      <w:proofErr w:type="spellStart"/>
      <w:r w:rsidRPr="00294343">
        <w:rPr>
          <w:rFonts w:ascii="Times New Roman" w:hAnsi="Times New Roman" w:cs="Times New Roman"/>
          <w:sz w:val="24"/>
          <w:szCs w:val="24"/>
          <w:shd w:val="clear" w:color="auto" w:fill="FFFFFF"/>
        </w:rPr>
        <w:t>Скупінській</w:t>
      </w:r>
      <w:proofErr w:type="spellEnd"/>
      <w:r w:rsidRPr="00294343">
        <w:rPr>
          <w:rFonts w:ascii="Times New Roman" w:hAnsi="Times New Roman" w:cs="Times New Roman"/>
          <w:sz w:val="24"/>
          <w:szCs w:val="24"/>
          <w:shd w:val="clear" w:color="auto" w:fill="FFFFFF"/>
        </w:rPr>
        <w:t xml:space="preserve"> О.В. квартири в місті Одесі до обласної прокуратури не надходило та перевірок з цього питання не проводилося (лист</w:t>
      </w:r>
      <w:r w:rsidR="00DE4A68">
        <w:rPr>
          <w:rFonts w:ascii="Times New Roman" w:hAnsi="Times New Roman" w:cs="Times New Roman"/>
          <w:sz w:val="24"/>
          <w:szCs w:val="24"/>
          <w:shd w:val="clear" w:color="auto" w:fill="FFFFFF"/>
        </w:rPr>
        <w:t xml:space="preserve"> </w:t>
      </w:r>
      <w:r w:rsidRPr="00294343">
        <w:rPr>
          <w:rFonts w:ascii="Times New Roman" w:hAnsi="Times New Roman" w:cs="Times New Roman"/>
          <w:sz w:val="24"/>
          <w:szCs w:val="24"/>
          <w:shd w:val="clear" w:color="auto" w:fill="FFFFFF"/>
        </w:rPr>
        <w:t>від 02 серпня 2024</w:t>
      </w:r>
      <w:r w:rsidR="00E47721">
        <w:rPr>
          <w:rFonts w:ascii="Times New Roman" w:hAnsi="Times New Roman" w:cs="Times New Roman"/>
          <w:sz w:val="24"/>
          <w:szCs w:val="24"/>
          <w:shd w:val="clear" w:color="auto" w:fill="FFFFFF"/>
        </w:rPr>
        <w:t xml:space="preserve"> року</w:t>
      </w:r>
      <w:r w:rsidRPr="00294343">
        <w:rPr>
          <w:rFonts w:ascii="Times New Roman" w:hAnsi="Times New Roman" w:cs="Times New Roman"/>
          <w:sz w:val="24"/>
          <w:szCs w:val="24"/>
          <w:shd w:val="clear" w:color="auto" w:fill="FFFFFF"/>
        </w:rPr>
        <w:t xml:space="preserve"> № 771 вих-24). </w:t>
      </w:r>
    </w:p>
    <w:p w:rsidR="00294E78" w:rsidRPr="00294343" w:rsidRDefault="00294E78" w:rsidP="00294E78">
      <w:pPr>
        <w:pBdr>
          <w:top w:val="nil"/>
          <w:left w:val="nil"/>
          <w:bottom w:val="nil"/>
          <w:right w:val="nil"/>
          <w:between w:val="nil"/>
        </w:pBdr>
        <w:spacing w:after="0" w:line="240" w:lineRule="auto"/>
        <w:ind w:firstLineChars="272" w:firstLine="653"/>
        <w:jc w:val="both"/>
        <w:rPr>
          <w:rFonts w:ascii="Times New Roman" w:hAnsi="Times New Roman" w:cs="Times New Roman"/>
          <w:sz w:val="24"/>
          <w:szCs w:val="24"/>
          <w:shd w:val="clear" w:color="auto" w:fill="FFFFFF"/>
        </w:rPr>
      </w:pPr>
      <w:r w:rsidRPr="00294343">
        <w:rPr>
          <w:rFonts w:ascii="Times New Roman" w:hAnsi="Times New Roman" w:cs="Times New Roman"/>
          <w:sz w:val="24"/>
          <w:szCs w:val="24"/>
          <w:shd w:val="clear" w:color="auto" w:fill="FFFFFF"/>
        </w:rPr>
        <w:t xml:space="preserve">Національне агентство з питань запобігання корупції (04 листопада 2024 року № 37-01/83121-24) надало інформацію, що за результатами проведення моніторингу та контролю не встановлено фактичних даних, які б свідчили про порушення </w:t>
      </w:r>
      <w:proofErr w:type="spellStart"/>
      <w:r w:rsidRPr="00294343">
        <w:rPr>
          <w:rFonts w:ascii="Times New Roman" w:hAnsi="Times New Roman" w:cs="Times New Roman"/>
          <w:sz w:val="24"/>
          <w:szCs w:val="24"/>
          <w:shd w:val="clear" w:color="auto" w:fill="FFFFFF"/>
        </w:rPr>
        <w:t>Скупінською</w:t>
      </w:r>
      <w:proofErr w:type="spellEnd"/>
      <w:r w:rsidRPr="00294343">
        <w:rPr>
          <w:rFonts w:ascii="Times New Roman" w:hAnsi="Times New Roman" w:cs="Times New Roman"/>
          <w:sz w:val="24"/>
          <w:szCs w:val="24"/>
          <w:shd w:val="clear" w:color="auto" w:fill="FFFFFF"/>
        </w:rPr>
        <w:t xml:space="preserve"> О.В. та </w:t>
      </w:r>
      <w:r w:rsidR="00EE1813">
        <w:rPr>
          <w:rFonts w:ascii="Times New Roman" w:eastAsia="Calibri" w:hAnsi="Times New Roman" w:cs="Times New Roman"/>
          <w:sz w:val="24"/>
          <w:szCs w:val="24"/>
        </w:rPr>
        <w:t>ОСОБА_1</w:t>
      </w:r>
      <w:r w:rsidR="00EE1813">
        <w:rPr>
          <w:rFonts w:ascii="Times New Roman" w:eastAsia="Calibri" w:hAnsi="Times New Roman" w:cs="Times New Roman"/>
          <w:sz w:val="24"/>
          <w:szCs w:val="24"/>
        </w:rPr>
        <w:t xml:space="preserve"> </w:t>
      </w:r>
      <w:r w:rsidRPr="00294343">
        <w:rPr>
          <w:rFonts w:ascii="Times New Roman" w:hAnsi="Times New Roman" w:cs="Times New Roman"/>
          <w:sz w:val="24"/>
          <w:szCs w:val="24"/>
          <w:shd w:val="clear" w:color="auto" w:fill="FFFFFF"/>
        </w:rPr>
        <w:t>вимог статті 23 Закону</w:t>
      </w:r>
      <w:r w:rsidR="00005DC0">
        <w:rPr>
          <w:rFonts w:ascii="Times New Roman" w:hAnsi="Times New Roman" w:cs="Times New Roman"/>
          <w:sz w:val="24"/>
          <w:szCs w:val="24"/>
          <w:shd w:val="clear" w:color="auto" w:fill="FFFFFF"/>
        </w:rPr>
        <w:t xml:space="preserve"> </w:t>
      </w:r>
      <w:r w:rsidR="00005DC0" w:rsidRPr="001F3C96">
        <w:rPr>
          <w:rFonts w:ascii="Times New Roman" w:hAnsi="Times New Roman" w:cs="Times New Roman"/>
          <w:bCs/>
          <w:color w:val="333333"/>
          <w:sz w:val="24"/>
          <w:szCs w:val="24"/>
          <w:shd w:val="clear" w:color="auto" w:fill="FFFFFF"/>
        </w:rPr>
        <w:t>№ 1700-VII</w:t>
      </w:r>
      <w:r w:rsidRPr="00294343">
        <w:rPr>
          <w:rFonts w:ascii="Times New Roman" w:hAnsi="Times New Roman" w:cs="Times New Roman"/>
          <w:sz w:val="24"/>
          <w:szCs w:val="24"/>
          <w:shd w:val="clear" w:color="auto" w:fill="FFFFFF"/>
        </w:rPr>
        <w:t>.</w:t>
      </w:r>
    </w:p>
    <w:p w:rsidR="00294E78" w:rsidRPr="00294343" w:rsidRDefault="00294E78" w:rsidP="001D2202">
      <w:pPr>
        <w:pBdr>
          <w:top w:val="nil"/>
          <w:left w:val="nil"/>
          <w:bottom w:val="nil"/>
          <w:right w:val="nil"/>
          <w:between w:val="nil"/>
        </w:pBdr>
        <w:spacing w:after="0" w:line="240" w:lineRule="auto"/>
        <w:ind w:firstLineChars="272" w:firstLine="653"/>
        <w:jc w:val="both"/>
        <w:rPr>
          <w:rFonts w:ascii="Times New Roman" w:hAnsi="Times New Roman" w:cs="Times New Roman"/>
          <w:sz w:val="24"/>
          <w:szCs w:val="24"/>
          <w:shd w:val="clear" w:color="auto" w:fill="FFFFFF"/>
        </w:rPr>
      </w:pPr>
      <w:r w:rsidRPr="00294343">
        <w:rPr>
          <w:rFonts w:ascii="Times New Roman" w:hAnsi="Times New Roman" w:cs="Times New Roman"/>
          <w:sz w:val="24"/>
          <w:szCs w:val="24"/>
          <w:shd w:val="clear" w:color="auto" w:fill="FFFFFF"/>
        </w:rPr>
        <w:t>Встановивши фактичні обста</w:t>
      </w:r>
      <w:r w:rsidR="009859B0" w:rsidRPr="00294343">
        <w:rPr>
          <w:rFonts w:ascii="Times New Roman" w:hAnsi="Times New Roman" w:cs="Times New Roman"/>
          <w:sz w:val="24"/>
          <w:szCs w:val="24"/>
          <w:shd w:val="clear" w:color="auto" w:fill="FFFFFF"/>
        </w:rPr>
        <w:t xml:space="preserve">вини справи вбачається </w:t>
      </w:r>
      <w:r w:rsidR="00673C2D">
        <w:rPr>
          <w:rFonts w:ascii="Times New Roman" w:hAnsi="Times New Roman" w:cs="Times New Roman"/>
          <w:sz w:val="24"/>
          <w:szCs w:val="24"/>
          <w:shd w:val="clear" w:color="auto" w:fill="FFFFFF"/>
        </w:rPr>
        <w:t>таке</w:t>
      </w:r>
      <w:r w:rsidR="009859B0" w:rsidRPr="00294343">
        <w:rPr>
          <w:rFonts w:ascii="Times New Roman" w:hAnsi="Times New Roman" w:cs="Times New Roman"/>
          <w:sz w:val="24"/>
          <w:szCs w:val="24"/>
          <w:shd w:val="clear" w:color="auto" w:fill="FFFFFF"/>
        </w:rPr>
        <w:t>.</w:t>
      </w:r>
    </w:p>
    <w:p w:rsidR="00187319" w:rsidRPr="00294343" w:rsidRDefault="00187319" w:rsidP="002A2932">
      <w:pPr>
        <w:pBdr>
          <w:top w:val="nil"/>
          <w:left w:val="nil"/>
          <w:bottom w:val="nil"/>
          <w:right w:val="nil"/>
          <w:between w:val="nil"/>
        </w:pBdr>
        <w:spacing w:after="0" w:line="240" w:lineRule="auto"/>
        <w:ind w:firstLine="653"/>
        <w:jc w:val="both"/>
        <w:rPr>
          <w:rFonts w:ascii="Times New Roman" w:hAnsi="Times New Roman" w:cs="Times New Roman"/>
          <w:sz w:val="24"/>
          <w:szCs w:val="24"/>
          <w:shd w:val="clear" w:color="auto" w:fill="FFFFFF"/>
        </w:rPr>
      </w:pPr>
      <w:r w:rsidRPr="00294343">
        <w:rPr>
          <w:rFonts w:ascii="Times New Roman" w:hAnsi="Times New Roman" w:cs="Times New Roman"/>
          <w:sz w:val="24"/>
          <w:szCs w:val="24"/>
          <w:shd w:val="clear" w:color="auto" w:fill="FFFFFF"/>
        </w:rPr>
        <w:t>У розумінні Закону</w:t>
      </w:r>
      <w:r w:rsidR="00673C2D">
        <w:rPr>
          <w:rFonts w:ascii="Times New Roman" w:hAnsi="Times New Roman" w:cs="Times New Roman"/>
          <w:sz w:val="24"/>
          <w:szCs w:val="24"/>
          <w:shd w:val="clear" w:color="auto" w:fill="FFFFFF"/>
        </w:rPr>
        <w:t xml:space="preserve"> </w:t>
      </w:r>
      <w:r w:rsidR="00673C2D" w:rsidRPr="001F3C96">
        <w:rPr>
          <w:rFonts w:ascii="Times New Roman" w:hAnsi="Times New Roman" w:cs="Times New Roman"/>
          <w:bCs/>
          <w:color w:val="333333"/>
          <w:sz w:val="24"/>
          <w:szCs w:val="24"/>
          <w:shd w:val="clear" w:color="auto" w:fill="FFFFFF"/>
        </w:rPr>
        <w:t>№ 1700-VII</w:t>
      </w:r>
      <w:r w:rsidRPr="00294343">
        <w:rPr>
          <w:rFonts w:ascii="Times New Roman" w:eastAsia="Calibri" w:hAnsi="Times New Roman" w:cs="Times New Roman"/>
          <w:sz w:val="24"/>
          <w:szCs w:val="24"/>
        </w:rPr>
        <w:t xml:space="preserve"> </w:t>
      </w:r>
      <w:proofErr w:type="spellStart"/>
      <w:r w:rsidRPr="00294343">
        <w:rPr>
          <w:rFonts w:ascii="Times New Roman" w:hAnsi="Times New Roman" w:cs="Times New Roman"/>
          <w:sz w:val="24"/>
          <w:szCs w:val="24"/>
          <w:shd w:val="clear" w:color="auto" w:fill="FFFFFF"/>
        </w:rPr>
        <w:t>Скупінська</w:t>
      </w:r>
      <w:proofErr w:type="spellEnd"/>
      <w:r w:rsidRPr="00294343">
        <w:rPr>
          <w:rFonts w:ascii="Times New Roman" w:hAnsi="Times New Roman" w:cs="Times New Roman"/>
          <w:sz w:val="24"/>
          <w:szCs w:val="24"/>
          <w:shd w:val="clear" w:color="auto" w:fill="FFFFFF"/>
        </w:rPr>
        <w:t xml:space="preserve"> О.В. та </w:t>
      </w:r>
      <w:proofErr w:type="spellStart"/>
      <w:r w:rsidRPr="00294343">
        <w:rPr>
          <w:rFonts w:ascii="Times New Roman" w:hAnsi="Times New Roman" w:cs="Times New Roman"/>
          <w:sz w:val="24"/>
          <w:szCs w:val="24"/>
          <w:shd w:val="clear" w:color="auto" w:fill="FFFFFF"/>
        </w:rPr>
        <w:t>Дігтярь</w:t>
      </w:r>
      <w:proofErr w:type="spellEnd"/>
      <w:r w:rsidRPr="00294343">
        <w:rPr>
          <w:rFonts w:ascii="Times New Roman" w:hAnsi="Times New Roman" w:cs="Times New Roman"/>
          <w:sz w:val="24"/>
          <w:szCs w:val="24"/>
          <w:shd w:val="clear" w:color="auto" w:fill="FFFFFF"/>
        </w:rPr>
        <w:t xml:space="preserve"> А.О. не були близькими особами, тому безоплатне користування майном останнього може розцінюватися як одержання под</w:t>
      </w:r>
      <w:r w:rsidR="00673C2D">
        <w:rPr>
          <w:rFonts w:ascii="Times New Roman" w:hAnsi="Times New Roman" w:cs="Times New Roman"/>
          <w:sz w:val="24"/>
          <w:szCs w:val="24"/>
          <w:shd w:val="clear" w:color="auto" w:fill="FFFFFF"/>
        </w:rPr>
        <w:t>арунка в розумінні зазначеного з</w:t>
      </w:r>
      <w:r w:rsidRPr="00294343">
        <w:rPr>
          <w:rFonts w:ascii="Times New Roman" w:hAnsi="Times New Roman" w:cs="Times New Roman"/>
          <w:sz w:val="24"/>
          <w:szCs w:val="24"/>
          <w:shd w:val="clear" w:color="auto" w:fill="FFFFFF"/>
        </w:rPr>
        <w:t>акону. Однак важливим є з’ясування обставин користування майном у кожній ситуації, щоб визначитися, чи можна вважати поведінку судді такою, що порушує правила професійної етики та доброчесності.</w:t>
      </w:r>
    </w:p>
    <w:p w:rsidR="00187319" w:rsidRPr="00294343" w:rsidRDefault="00673C2D" w:rsidP="00187319">
      <w:pPr>
        <w:pBdr>
          <w:top w:val="nil"/>
          <w:left w:val="nil"/>
          <w:bottom w:val="nil"/>
          <w:right w:val="nil"/>
          <w:between w:val="nil"/>
        </w:pBdr>
        <w:spacing w:after="0" w:line="240" w:lineRule="auto"/>
        <w:ind w:firstLineChars="295" w:firstLine="708"/>
        <w:jc w:val="both"/>
        <w:rPr>
          <w:rFonts w:ascii="Times New Roman" w:eastAsia="Calibri" w:hAnsi="Times New Roman" w:cs="Times New Roman"/>
          <w:sz w:val="24"/>
          <w:szCs w:val="24"/>
        </w:rPr>
      </w:pPr>
      <w:r>
        <w:rPr>
          <w:rFonts w:ascii="Times New Roman" w:hAnsi="Times New Roman" w:cs="Times New Roman"/>
          <w:sz w:val="24"/>
          <w:szCs w:val="24"/>
          <w:shd w:val="clear" w:color="auto" w:fill="FFFFFF"/>
        </w:rPr>
        <w:t>Твердження заявника</w:t>
      </w:r>
      <w:r w:rsidR="00187319" w:rsidRPr="00294343">
        <w:rPr>
          <w:rFonts w:ascii="Times New Roman" w:hAnsi="Times New Roman" w:cs="Times New Roman"/>
          <w:sz w:val="24"/>
          <w:szCs w:val="24"/>
          <w:shd w:val="clear" w:color="auto" w:fill="FFFFFF"/>
        </w:rPr>
        <w:t xml:space="preserve"> про те, що</w:t>
      </w:r>
      <w:r w:rsidR="00187319" w:rsidRPr="00294343">
        <w:rPr>
          <w:rFonts w:ascii="Times New Roman" w:eastAsia="Calibri" w:hAnsi="Times New Roman" w:cs="Times New Roman"/>
          <w:sz w:val="24"/>
          <w:szCs w:val="24"/>
        </w:rPr>
        <w:t xml:space="preserve"> ринков</w:t>
      </w:r>
      <w:r>
        <w:rPr>
          <w:rFonts w:ascii="Times New Roman" w:eastAsia="Calibri" w:hAnsi="Times New Roman" w:cs="Times New Roman"/>
          <w:sz w:val="24"/>
          <w:szCs w:val="24"/>
        </w:rPr>
        <w:t>а</w:t>
      </w:r>
      <w:r w:rsidR="00187319" w:rsidRPr="00294343">
        <w:rPr>
          <w:rFonts w:ascii="Times New Roman" w:eastAsia="Calibri" w:hAnsi="Times New Roman" w:cs="Times New Roman"/>
          <w:sz w:val="24"/>
          <w:szCs w:val="24"/>
        </w:rPr>
        <w:t xml:space="preserve"> вартість оренди квартири </w:t>
      </w:r>
      <w:r>
        <w:rPr>
          <w:rFonts w:ascii="Times New Roman" w:eastAsia="Calibri" w:hAnsi="Times New Roman" w:cs="Times New Roman"/>
          <w:sz w:val="24"/>
          <w:szCs w:val="24"/>
        </w:rPr>
        <w:t>в</w:t>
      </w:r>
      <w:r w:rsidR="00187319" w:rsidRPr="00294343">
        <w:rPr>
          <w:rFonts w:ascii="Times New Roman" w:eastAsia="Calibri" w:hAnsi="Times New Roman" w:cs="Times New Roman"/>
          <w:sz w:val="24"/>
          <w:szCs w:val="24"/>
        </w:rPr>
        <w:t xml:space="preserve"> місті Одесі площею 110 </w:t>
      </w:r>
      <w:proofErr w:type="spellStart"/>
      <w:r w:rsidR="00187319" w:rsidRPr="00294343">
        <w:rPr>
          <w:rFonts w:ascii="Times New Roman" w:eastAsia="Calibri" w:hAnsi="Times New Roman" w:cs="Times New Roman"/>
          <w:sz w:val="24"/>
          <w:szCs w:val="24"/>
        </w:rPr>
        <w:t>кв.м</w:t>
      </w:r>
      <w:proofErr w:type="spellEnd"/>
      <w:r w:rsidR="00187319" w:rsidRPr="00294343">
        <w:rPr>
          <w:rFonts w:ascii="Times New Roman" w:eastAsia="Calibri" w:hAnsi="Times New Roman" w:cs="Times New Roman"/>
          <w:sz w:val="24"/>
          <w:szCs w:val="24"/>
        </w:rPr>
        <w:t xml:space="preserve"> за 3 роки перевищує вартість двох прожиткових мінімумів для працездатних осіб (частина друга статті 23 Закону</w:t>
      </w:r>
      <w:r>
        <w:rPr>
          <w:rFonts w:ascii="Times New Roman" w:eastAsia="Calibri" w:hAnsi="Times New Roman" w:cs="Times New Roman"/>
          <w:sz w:val="24"/>
          <w:szCs w:val="24"/>
        </w:rPr>
        <w:t xml:space="preserve"> </w:t>
      </w:r>
      <w:r w:rsidRPr="001F3C96">
        <w:rPr>
          <w:rFonts w:ascii="Times New Roman" w:hAnsi="Times New Roman" w:cs="Times New Roman"/>
          <w:bCs/>
          <w:color w:val="333333"/>
          <w:sz w:val="24"/>
          <w:szCs w:val="24"/>
          <w:shd w:val="clear" w:color="auto" w:fill="FFFFFF"/>
        </w:rPr>
        <w:t>№ 1700-VII</w:t>
      </w:r>
      <w:r w:rsidR="00187319" w:rsidRPr="00294343">
        <w:rPr>
          <w:rFonts w:ascii="Times New Roman" w:eastAsia="Calibri" w:hAnsi="Times New Roman" w:cs="Times New Roman"/>
          <w:sz w:val="24"/>
          <w:szCs w:val="24"/>
        </w:rPr>
        <w:t>)</w:t>
      </w:r>
      <w:r>
        <w:rPr>
          <w:rFonts w:ascii="Times New Roman" w:eastAsia="Calibri" w:hAnsi="Times New Roman" w:cs="Times New Roman"/>
          <w:sz w:val="24"/>
          <w:szCs w:val="24"/>
        </w:rPr>
        <w:t>,</w:t>
      </w:r>
      <w:r w:rsidR="00187319" w:rsidRPr="00294343">
        <w:rPr>
          <w:rFonts w:ascii="Times New Roman" w:eastAsia="Calibri" w:hAnsi="Times New Roman" w:cs="Times New Roman"/>
          <w:sz w:val="24"/>
          <w:szCs w:val="24"/>
        </w:rPr>
        <w:t xml:space="preserve"> не відповідають Закону</w:t>
      </w:r>
      <w:r>
        <w:rPr>
          <w:rFonts w:ascii="Times New Roman" w:eastAsia="Calibri" w:hAnsi="Times New Roman" w:cs="Times New Roman"/>
          <w:sz w:val="24"/>
          <w:szCs w:val="24"/>
        </w:rPr>
        <w:t xml:space="preserve"> </w:t>
      </w:r>
      <w:r w:rsidRPr="001F3C96">
        <w:rPr>
          <w:rFonts w:ascii="Times New Roman" w:hAnsi="Times New Roman" w:cs="Times New Roman"/>
          <w:bCs/>
          <w:color w:val="333333"/>
          <w:sz w:val="24"/>
          <w:szCs w:val="24"/>
          <w:shd w:val="clear" w:color="auto" w:fill="FFFFFF"/>
        </w:rPr>
        <w:t>№ 1700-VII</w:t>
      </w:r>
      <w:r w:rsidR="00187319" w:rsidRPr="00294343">
        <w:rPr>
          <w:rFonts w:ascii="Times New Roman" w:eastAsia="Calibri" w:hAnsi="Times New Roman" w:cs="Times New Roman"/>
          <w:sz w:val="24"/>
          <w:szCs w:val="24"/>
        </w:rPr>
        <w:t>.</w:t>
      </w:r>
    </w:p>
    <w:p w:rsidR="00187319" w:rsidRPr="00294343" w:rsidRDefault="00187319" w:rsidP="00187319">
      <w:pPr>
        <w:pBdr>
          <w:top w:val="nil"/>
          <w:left w:val="nil"/>
          <w:bottom w:val="nil"/>
          <w:right w:val="nil"/>
          <w:between w:val="nil"/>
        </w:pBdr>
        <w:spacing w:after="0" w:line="240" w:lineRule="auto"/>
        <w:ind w:firstLineChars="295" w:firstLine="708"/>
        <w:jc w:val="both"/>
        <w:rPr>
          <w:rFonts w:ascii="Times New Roman" w:hAnsi="Times New Roman" w:cs="Times New Roman"/>
          <w:sz w:val="24"/>
          <w:szCs w:val="24"/>
          <w:shd w:val="clear" w:color="auto" w:fill="FFFFFF"/>
        </w:rPr>
      </w:pPr>
      <w:r w:rsidRPr="00294343">
        <w:rPr>
          <w:rFonts w:ascii="Times New Roman" w:hAnsi="Times New Roman" w:cs="Times New Roman"/>
          <w:sz w:val="24"/>
          <w:szCs w:val="24"/>
          <w:shd w:val="clear" w:color="auto" w:fill="FFFFFF"/>
        </w:rPr>
        <w:t>Частиною першою статті 1 Закону</w:t>
      </w:r>
      <w:r w:rsidR="00673C2D">
        <w:rPr>
          <w:rFonts w:ascii="Times New Roman" w:hAnsi="Times New Roman" w:cs="Times New Roman"/>
          <w:sz w:val="24"/>
          <w:szCs w:val="24"/>
          <w:shd w:val="clear" w:color="auto" w:fill="FFFFFF"/>
        </w:rPr>
        <w:t xml:space="preserve"> </w:t>
      </w:r>
      <w:r w:rsidR="00673C2D" w:rsidRPr="001F3C96">
        <w:rPr>
          <w:rFonts w:ascii="Times New Roman" w:hAnsi="Times New Roman" w:cs="Times New Roman"/>
          <w:bCs/>
          <w:color w:val="333333"/>
          <w:sz w:val="24"/>
          <w:szCs w:val="24"/>
          <w:shd w:val="clear" w:color="auto" w:fill="FFFFFF"/>
        </w:rPr>
        <w:t>№ 1700-VII</w:t>
      </w:r>
      <w:r w:rsidRPr="00294343">
        <w:rPr>
          <w:rFonts w:ascii="Times New Roman" w:hAnsi="Times New Roman" w:cs="Times New Roman"/>
          <w:sz w:val="24"/>
          <w:szCs w:val="24"/>
          <w:shd w:val="clear" w:color="auto" w:fill="FFFFFF"/>
        </w:rPr>
        <w:t xml:space="preserve"> передбачено, що подарунок – грошові кошти або інше майно, переваги, пільги, послуги, нематеріальні активи, які надають/одержують безоплатно або за ціною, нижчою мінімальної ринкової.</w:t>
      </w:r>
    </w:p>
    <w:p w:rsidR="00187319" w:rsidRPr="00294343" w:rsidRDefault="00187319" w:rsidP="00187319">
      <w:pPr>
        <w:pBdr>
          <w:top w:val="nil"/>
          <w:left w:val="nil"/>
          <w:bottom w:val="nil"/>
          <w:right w:val="nil"/>
          <w:between w:val="nil"/>
        </w:pBdr>
        <w:spacing w:after="0" w:line="240" w:lineRule="auto"/>
        <w:ind w:firstLineChars="295" w:firstLine="708"/>
        <w:jc w:val="both"/>
        <w:rPr>
          <w:rFonts w:ascii="Times New Roman" w:hAnsi="Times New Roman" w:cs="Times New Roman"/>
          <w:sz w:val="24"/>
          <w:szCs w:val="24"/>
          <w:shd w:val="clear" w:color="auto" w:fill="FFFFFF"/>
        </w:rPr>
      </w:pPr>
      <w:r w:rsidRPr="00294343">
        <w:rPr>
          <w:rFonts w:ascii="Times New Roman" w:hAnsi="Times New Roman" w:cs="Times New Roman"/>
          <w:sz w:val="24"/>
          <w:szCs w:val="24"/>
          <w:shd w:val="clear" w:color="auto" w:fill="FFFFFF"/>
        </w:rPr>
        <w:t xml:space="preserve">Обмеження щодо одержання подарунків визначено статтею 23 </w:t>
      </w:r>
      <w:r w:rsidRPr="00294343">
        <w:rPr>
          <w:rFonts w:ascii="Times New Roman" w:eastAsia="Calibri" w:hAnsi="Times New Roman" w:cs="Times New Roman"/>
          <w:sz w:val="24"/>
          <w:szCs w:val="24"/>
        </w:rPr>
        <w:t>Закону</w:t>
      </w:r>
      <w:r w:rsidR="00673C2D">
        <w:rPr>
          <w:rFonts w:ascii="Times New Roman" w:eastAsia="Calibri" w:hAnsi="Times New Roman" w:cs="Times New Roman"/>
          <w:sz w:val="24"/>
          <w:szCs w:val="24"/>
        </w:rPr>
        <w:t xml:space="preserve"> </w:t>
      </w:r>
      <w:r w:rsidR="00673C2D" w:rsidRPr="001F3C96">
        <w:rPr>
          <w:rFonts w:ascii="Times New Roman" w:hAnsi="Times New Roman" w:cs="Times New Roman"/>
          <w:bCs/>
          <w:color w:val="333333"/>
          <w:sz w:val="24"/>
          <w:szCs w:val="24"/>
          <w:shd w:val="clear" w:color="auto" w:fill="FFFFFF"/>
        </w:rPr>
        <w:t>№ 1700-VII</w:t>
      </w:r>
      <w:r w:rsidRPr="00294343">
        <w:rPr>
          <w:rFonts w:ascii="Times New Roman" w:hAnsi="Times New Roman" w:cs="Times New Roman"/>
          <w:sz w:val="24"/>
          <w:szCs w:val="24"/>
          <w:shd w:val="clear" w:color="auto" w:fill="FFFFFF"/>
        </w:rPr>
        <w:t xml:space="preserve">, частинами першою та другою якої встановлено, що особам, зазначеним у пунктах 1, 2 частини першої статті 3 цього закону, забороняється безпосередньо або через інших осіб вимагати, просити, одержувати подарунки для себе чи близьких їм осіб від юридичних або фізичних осіб: 1) у зв’язку із здійсненням такими особами діяльності, пов’язаної із виконанням функцій </w:t>
      </w:r>
      <w:r w:rsidRPr="00294343">
        <w:rPr>
          <w:rFonts w:ascii="Times New Roman" w:hAnsi="Times New Roman" w:cs="Times New Roman"/>
          <w:sz w:val="24"/>
          <w:szCs w:val="24"/>
          <w:shd w:val="clear" w:color="auto" w:fill="FFFFFF"/>
        </w:rPr>
        <w:lastRenderedPageBreak/>
        <w:t>держави або місцевого самоврядування; 2) якщо особа, яка дарує, перебуває в підпорядкуванні такої особи.</w:t>
      </w:r>
    </w:p>
    <w:p w:rsidR="00187319" w:rsidRPr="00294343" w:rsidRDefault="00187319" w:rsidP="00187319">
      <w:pPr>
        <w:pBdr>
          <w:top w:val="nil"/>
          <w:left w:val="nil"/>
          <w:bottom w:val="nil"/>
          <w:right w:val="nil"/>
          <w:between w:val="nil"/>
        </w:pBdr>
        <w:spacing w:after="0" w:line="240" w:lineRule="auto"/>
        <w:ind w:firstLineChars="295" w:firstLine="708"/>
        <w:jc w:val="both"/>
        <w:rPr>
          <w:rFonts w:ascii="Times New Roman" w:eastAsia="Calibri" w:hAnsi="Times New Roman" w:cs="Times New Roman"/>
          <w:sz w:val="24"/>
          <w:szCs w:val="24"/>
        </w:rPr>
      </w:pPr>
      <w:r w:rsidRPr="00294343">
        <w:rPr>
          <w:rFonts w:ascii="Times New Roman" w:hAnsi="Times New Roman" w:cs="Times New Roman"/>
          <w:sz w:val="24"/>
          <w:szCs w:val="24"/>
          <w:shd w:val="clear" w:color="auto" w:fill="FFFFFF"/>
        </w:rPr>
        <w:t>Особи, зазначені в пунктах 1, 2 частини першої статті 3 Закону</w:t>
      </w:r>
      <w:r w:rsidR="00673C2D">
        <w:rPr>
          <w:rFonts w:ascii="Times New Roman" w:hAnsi="Times New Roman" w:cs="Times New Roman"/>
          <w:sz w:val="24"/>
          <w:szCs w:val="24"/>
          <w:shd w:val="clear" w:color="auto" w:fill="FFFFFF"/>
        </w:rPr>
        <w:t xml:space="preserve"> </w:t>
      </w:r>
      <w:r w:rsidR="00673C2D" w:rsidRPr="001F3C96">
        <w:rPr>
          <w:rFonts w:ascii="Times New Roman" w:hAnsi="Times New Roman" w:cs="Times New Roman"/>
          <w:bCs/>
          <w:color w:val="333333"/>
          <w:sz w:val="24"/>
          <w:szCs w:val="24"/>
          <w:shd w:val="clear" w:color="auto" w:fill="FFFFFF"/>
        </w:rPr>
        <w:t>№ 1700-VII</w:t>
      </w:r>
      <w:r w:rsidRPr="00294343">
        <w:rPr>
          <w:rFonts w:ascii="Times New Roman" w:hAnsi="Times New Roman" w:cs="Times New Roman"/>
          <w:sz w:val="24"/>
          <w:szCs w:val="24"/>
          <w:shd w:val="clear" w:color="auto" w:fill="FFFFFF"/>
        </w:rPr>
        <w:t xml:space="preserve">, можуть приймати подарунки, які відповідають загальновизнаним уявленням про гостинність, крім випадків, передбачених частиною першою цієї статті, якщо вартість таких подарунків одноразово не перевищує двох прожиткових мінімумів для працездатних осіб, встановлених на день прийняття подарунка, а сукупна вартість таких подарунків, отриманих від однієї особи (групи осіб) протягом року, не перевищує чотирьох прожиткових мінімумів для працездатних осіб, встановлених на 1 січня року, в якому прийнято подарунки. </w:t>
      </w:r>
    </w:p>
    <w:p w:rsidR="00187319" w:rsidRPr="00294343" w:rsidRDefault="00187319" w:rsidP="00187319">
      <w:pPr>
        <w:pBdr>
          <w:top w:val="nil"/>
          <w:left w:val="nil"/>
          <w:bottom w:val="nil"/>
          <w:right w:val="nil"/>
          <w:between w:val="nil"/>
        </w:pBdr>
        <w:spacing w:after="0" w:line="240" w:lineRule="auto"/>
        <w:ind w:firstLineChars="295" w:firstLine="708"/>
        <w:jc w:val="both"/>
        <w:rPr>
          <w:rFonts w:ascii="Times New Roman" w:hAnsi="Times New Roman" w:cs="Times New Roman"/>
          <w:sz w:val="24"/>
          <w:szCs w:val="24"/>
          <w:shd w:val="clear" w:color="auto" w:fill="FFFFFF"/>
        </w:rPr>
      </w:pPr>
      <w:r w:rsidRPr="00294343">
        <w:rPr>
          <w:rFonts w:ascii="Times New Roman" w:hAnsi="Times New Roman" w:cs="Times New Roman"/>
          <w:sz w:val="24"/>
          <w:szCs w:val="24"/>
          <w:shd w:val="clear" w:color="auto" w:fill="FFFFFF"/>
        </w:rPr>
        <w:t xml:space="preserve">Ураховуючи характер обставин використання суддею та її чоловіком зазначеної квартири, нетривалий термін її використання, не встановлено об’єктивних даних про отримання суддею подарунка, вартість якого перевищує встановлену Законом </w:t>
      </w:r>
      <w:r w:rsidR="00673C2D" w:rsidRPr="001F3C96">
        <w:rPr>
          <w:rFonts w:ascii="Times New Roman" w:hAnsi="Times New Roman" w:cs="Times New Roman"/>
          <w:bCs/>
          <w:color w:val="333333"/>
          <w:sz w:val="24"/>
          <w:szCs w:val="24"/>
          <w:shd w:val="clear" w:color="auto" w:fill="FFFFFF"/>
        </w:rPr>
        <w:t>№ 1700-VII</w:t>
      </w:r>
      <w:r w:rsidR="00673C2D" w:rsidRPr="00294343">
        <w:rPr>
          <w:rFonts w:ascii="Times New Roman" w:hAnsi="Times New Roman" w:cs="Times New Roman"/>
          <w:sz w:val="24"/>
          <w:szCs w:val="24"/>
          <w:shd w:val="clear" w:color="auto" w:fill="FFFFFF"/>
        </w:rPr>
        <w:t xml:space="preserve"> </w:t>
      </w:r>
      <w:r w:rsidRPr="00294343">
        <w:rPr>
          <w:rFonts w:ascii="Times New Roman" w:hAnsi="Times New Roman" w:cs="Times New Roman"/>
          <w:sz w:val="24"/>
          <w:szCs w:val="24"/>
          <w:shd w:val="clear" w:color="auto" w:fill="FFFFFF"/>
        </w:rPr>
        <w:t>межу.</w:t>
      </w:r>
    </w:p>
    <w:p w:rsidR="00187319" w:rsidRPr="00294343" w:rsidRDefault="00187319" w:rsidP="00187319">
      <w:pPr>
        <w:pBdr>
          <w:top w:val="nil"/>
          <w:left w:val="nil"/>
          <w:bottom w:val="nil"/>
          <w:right w:val="nil"/>
          <w:between w:val="nil"/>
        </w:pBdr>
        <w:spacing w:after="0" w:line="240" w:lineRule="auto"/>
        <w:ind w:firstLineChars="295" w:firstLine="708"/>
        <w:jc w:val="both"/>
        <w:rPr>
          <w:rFonts w:ascii="Times New Roman" w:hAnsi="Times New Roman" w:cs="Times New Roman"/>
          <w:sz w:val="24"/>
          <w:szCs w:val="24"/>
          <w:shd w:val="clear" w:color="auto" w:fill="FFFFFF"/>
        </w:rPr>
      </w:pPr>
      <w:proofErr w:type="spellStart"/>
      <w:r w:rsidRPr="00294343">
        <w:rPr>
          <w:rFonts w:ascii="Times New Roman" w:eastAsia="Calibri" w:hAnsi="Times New Roman" w:cs="Times New Roman"/>
          <w:sz w:val="24"/>
          <w:szCs w:val="24"/>
        </w:rPr>
        <w:t>Натомі</w:t>
      </w:r>
      <w:proofErr w:type="spellEnd"/>
      <w:r w:rsidR="009859B0" w:rsidRPr="00294343">
        <w:rPr>
          <w:rFonts w:ascii="Times New Roman" w:eastAsia="Calibri" w:hAnsi="Times New Roman" w:cs="Times New Roman"/>
          <w:sz w:val="24"/>
          <w:szCs w:val="24"/>
          <w:lang w:val="en-US"/>
        </w:rPr>
        <w:t>c</w:t>
      </w:r>
      <w:proofErr w:type="spellStart"/>
      <w:r w:rsidRPr="00294343">
        <w:rPr>
          <w:rFonts w:ascii="Times New Roman" w:eastAsia="Calibri" w:hAnsi="Times New Roman" w:cs="Times New Roman"/>
          <w:sz w:val="24"/>
          <w:szCs w:val="24"/>
        </w:rPr>
        <w:t>ть</w:t>
      </w:r>
      <w:proofErr w:type="spellEnd"/>
      <w:r w:rsidRPr="00294343">
        <w:rPr>
          <w:rFonts w:ascii="Times New Roman" w:eastAsia="Calibri" w:hAnsi="Times New Roman" w:cs="Times New Roman"/>
          <w:sz w:val="24"/>
          <w:szCs w:val="24"/>
        </w:rPr>
        <w:t xml:space="preserve"> суддя </w:t>
      </w:r>
      <w:r w:rsidRPr="00294343">
        <w:rPr>
          <w:rFonts w:ascii="Times New Roman" w:hAnsi="Times New Roman" w:cs="Times New Roman"/>
          <w:sz w:val="24"/>
          <w:szCs w:val="24"/>
          <w:shd w:val="clear" w:color="auto" w:fill="FFFFFF"/>
        </w:rPr>
        <w:t>надавала в деклараціях всю інформацію щодо наявних у неї та її сім’ї доходів та придбаного майна, своєчасно повідомляла про істотні зміни в майновому стані, що свідчить про те, що суддя не мала на меті приховувати інформацію або надавати завідомо недостовірну інформацію для введення в оману суспільства.</w:t>
      </w:r>
    </w:p>
    <w:p w:rsidR="00187319" w:rsidRPr="00294343" w:rsidRDefault="00187319" w:rsidP="00187319">
      <w:pPr>
        <w:pBdr>
          <w:top w:val="nil"/>
          <w:left w:val="nil"/>
          <w:bottom w:val="nil"/>
          <w:right w:val="nil"/>
          <w:between w:val="nil"/>
        </w:pBdr>
        <w:spacing w:after="0" w:line="240" w:lineRule="auto"/>
        <w:ind w:firstLineChars="295" w:firstLine="708"/>
        <w:jc w:val="both"/>
        <w:rPr>
          <w:rFonts w:ascii="Times New Roman" w:hAnsi="Times New Roman" w:cs="Times New Roman"/>
          <w:sz w:val="24"/>
          <w:szCs w:val="24"/>
          <w:shd w:val="clear" w:color="auto" w:fill="FFFFFF"/>
        </w:rPr>
      </w:pPr>
      <w:r w:rsidRPr="00294343">
        <w:rPr>
          <w:rFonts w:ascii="Times New Roman" w:hAnsi="Times New Roman" w:cs="Times New Roman"/>
          <w:sz w:val="24"/>
          <w:szCs w:val="24"/>
          <w:shd w:val="clear" w:color="auto" w:fill="FFFFFF"/>
        </w:rPr>
        <w:t xml:space="preserve">Крім того, перевіривши відомості з Державного реєстру речових прав на нерухоме майно та Реєстру прав власності на нерухоме майно, Державного реєстру </w:t>
      </w:r>
      <w:proofErr w:type="spellStart"/>
      <w:r w:rsidRPr="00294343">
        <w:rPr>
          <w:rFonts w:ascii="Times New Roman" w:hAnsi="Times New Roman" w:cs="Times New Roman"/>
          <w:sz w:val="24"/>
          <w:szCs w:val="24"/>
          <w:shd w:val="clear" w:color="auto" w:fill="FFFFFF"/>
        </w:rPr>
        <w:t>Іпотек</w:t>
      </w:r>
      <w:proofErr w:type="spellEnd"/>
      <w:r w:rsidRPr="00294343">
        <w:rPr>
          <w:rFonts w:ascii="Times New Roman" w:hAnsi="Times New Roman" w:cs="Times New Roman"/>
          <w:sz w:val="24"/>
          <w:szCs w:val="24"/>
          <w:shd w:val="clear" w:color="auto" w:fill="FFFFFF"/>
        </w:rPr>
        <w:t>, Єдиного реєстру заборон відчуження об’єктів нерухомого майна (інформаційна довідка № 400947597 від 25 жовтня 2024</w:t>
      </w:r>
      <w:r w:rsidR="00673C2D">
        <w:rPr>
          <w:rFonts w:ascii="Times New Roman" w:hAnsi="Times New Roman" w:cs="Times New Roman"/>
          <w:sz w:val="24"/>
          <w:szCs w:val="24"/>
          <w:shd w:val="clear" w:color="auto" w:fill="FFFFFF"/>
        </w:rPr>
        <w:t xml:space="preserve"> року</w:t>
      </w:r>
      <w:r w:rsidRPr="00294343">
        <w:rPr>
          <w:rFonts w:ascii="Times New Roman" w:hAnsi="Times New Roman" w:cs="Times New Roman"/>
          <w:sz w:val="24"/>
          <w:szCs w:val="24"/>
          <w:shd w:val="clear" w:color="auto" w:fill="FFFFFF"/>
        </w:rPr>
        <w:t xml:space="preserve">), виявилось, що апартаменти загальною площею 59 </w:t>
      </w:r>
      <w:proofErr w:type="spellStart"/>
      <w:r w:rsidRPr="00294343">
        <w:rPr>
          <w:rFonts w:ascii="Times New Roman" w:hAnsi="Times New Roman" w:cs="Times New Roman"/>
          <w:sz w:val="24"/>
          <w:szCs w:val="24"/>
          <w:shd w:val="clear" w:color="auto" w:fill="FFFFFF"/>
        </w:rPr>
        <w:t>кв.м</w:t>
      </w:r>
      <w:proofErr w:type="spellEnd"/>
      <w:r w:rsidRPr="00294343">
        <w:rPr>
          <w:rFonts w:ascii="Times New Roman" w:hAnsi="Times New Roman" w:cs="Times New Roman"/>
          <w:sz w:val="24"/>
          <w:szCs w:val="24"/>
          <w:shd w:val="clear" w:color="auto" w:fill="FFFFFF"/>
        </w:rPr>
        <w:t xml:space="preserve"> за адресою: </w:t>
      </w:r>
      <w:proofErr w:type="spellStart"/>
      <w:r w:rsidRPr="00294343">
        <w:rPr>
          <w:rFonts w:ascii="Times New Roman" w:hAnsi="Times New Roman" w:cs="Times New Roman"/>
          <w:sz w:val="24"/>
          <w:szCs w:val="24"/>
          <w:shd w:val="clear" w:color="auto" w:fill="FFFFFF"/>
        </w:rPr>
        <w:t>Автомомна</w:t>
      </w:r>
      <w:proofErr w:type="spellEnd"/>
      <w:r w:rsidRPr="00294343">
        <w:rPr>
          <w:rFonts w:ascii="Times New Roman" w:hAnsi="Times New Roman" w:cs="Times New Roman"/>
          <w:sz w:val="24"/>
          <w:szCs w:val="24"/>
          <w:shd w:val="clear" w:color="auto" w:fill="FFFFFF"/>
        </w:rPr>
        <w:t xml:space="preserve"> Республіка Крим, місто Алушта, </w:t>
      </w:r>
      <w:r w:rsidR="00EE1813">
        <w:rPr>
          <w:rFonts w:ascii="Times New Roman" w:hAnsi="Times New Roman" w:cs="Times New Roman"/>
          <w:sz w:val="24"/>
          <w:szCs w:val="24"/>
          <w:shd w:val="clear" w:color="auto" w:fill="FFFFFF"/>
        </w:rPr>
        <w:t>АДРЕСА_1</w:t>
      </w:r>
      <w:r w:rsidRPr="00294343">
        <w:rPr>
          <w:rFonts w:ascii="Times New Roman" w:hAnsi="Times New Roman" w:cs="Times New Roman"/>
          <w:sz w:val="24"/>
          <w:szCs w:val="24"/>
          <w:shd w:val="clear" w:color="auto" w:fill="FFFFFF"/>
        </w:rPr>
        <w:t xml:space="preserve">, були відчужені відповідно до договору купівлі-продажу нерухомого майна від 14 грудня 2021 року. Цей договір посвідчений приватним нотаріусом Київського міського нотаріального округу. </w:t>
      </w:r>
    </w:p>
    <w:p w:rsidR="00187319" w:rsidRPr="00294343" w:rsidRDefault="00187319" w:rsidP="00187319">
      <w:pPr>
        <w:pBdr>
          <w:top w:val="nil"/>
          <w:left w:val="nil"/>
          <w:bottom w:val="nil"/>
          <w:right w:val="nil"/>
          <w:between w:val="nil"/>
        </w:pBdr>
        <w:spacing w:after="0" w:line="240" w:lineRule="auto"/>
        <w:ind w:firstLineChars="295" w:firstLine="708"/>
        <w:jc w:val="both"/>
        <w:rPr>
          <w:rFonts w:ascii="Times New Roman" w:eastAsia="Calibri" w:hAnsi="Times New Roman" w:cs="Times New Roman"/>
          <w:sz w:val="24"/>
          <w:szCs w:val="24"/>
        </w:rPr>
      </w:pPr>
      <w:r w:rsidRPr="00294343">
        <w:rPr>
          <w:rFonts w:ascii="Times New Roman" w:eastAsia="Calibri" w:hAnsi="Times New Roman" w:cs="Times New Roman"/>
          <w:sz w:val="24"/>
          <w:szCs w:val="24"/>
        </w:rPr>
        <w:t xml:space="preserve">Відповідно до договору купівлі-продажу нерухомого майна від 14 грудня 2021 року особа </w:t>
      </w:r>
      <w:proofErr w:type="spellStart"/>
      <w:r w:rsidRPr="00294343">
        <w:rPr>
          <w:rFonts w:ascii="Times New Roman" w:hAnsi="Times New Roman" w:cs="Times New Roman"/>
          <w:sz w:val="24"/>
          <w:szCs w:val="24"/>
          <w:shd w:val="clear" w:color="auto" w:fill="FFFFFF"/>
        </w:rPr>
        <w:t>Скупінської</w:t>
      </w:r>
      <w:proofErr w:type="spellEnd"/>
      <w:r w:rsidRPr="00294343">
        <w:rPr>
          <w:rFonts w:ascii="Times New Roman" w:hAnsi="Times New Roman" w:cs="Times New Roman"/>
          <w:sz w:val="24"/>
          <w:szCs w:val="24"/>
          <w:shd w:val="clear" w:color="auto" w:fill="FFFFFF"/>
        </w:rPr>
        <w:t xml:space="preserve"> О.В. під час його укладення підтверджувалась паспортом громадянина України, виданим на її ім’я. </w:t>
      </w:r>
    </w:p>
    <w:p w:rsidR="00187319" w:rsidRPr="00294343" w:rsidRDefault="00187319" w:rsidP="00187319">
      <w:pPr>
        <w:pBdr>
          <w:top w:val="nil"/>
          <w:left w:val="nil"/>
          <w:bottom w:val="nil"/>
          <w:right w:val="nil"/>
          <w:between w:val="nil"/>
        </w:pBdr>
        <w:spacing w:after="0" w:line="240" w:lineRule="auto"/>
        <w:ind w:firstLineChars="295" w:firstLine="708"/>
        <w:jc w:val="both"/>
        <w:rPr>
          <w:rFonts w:ascii="Times New Roman" w:eastAsia="Calibri" w:hAnsi="Times New Roman" w:cs="Times New Roman"/>
          <w:sz w:val="24"/>
          <w:szCs w:val="24"/>
        </w:rPr>
      </w:pPr>
      <w:r w:rsidRPr="00294343">
        <w:rPr>
          <w:rFonts w:ascii="Times New Roman" w:hAnsi="Times New Roman" w:cs="Times New Roman"/>
          <w:sz w:val="24"/>
          <w:szCs w:val="24"/>
          <w:shd w:val="clear" w:color="auto" w:fill="FFFFFF"/>
        </w:rPr>
        <w:t>Таким чином, за результатами перевірки обставин, наведених в повідомленні</w:t>
      </w:r>
      <w:r w:rsidR="00DE4A68">
        <w:rPr>
          <w:rFonts w:ascii="Times New Roman" w:hAnsi="Times New Roman" w:cs="Times New Roman"/>
          <w:sz w:val="24"/>
          <w:szCs w:val="24"/>
          <w:shd w:val="clear" w:color="auto" w:fill="FFFFFF"/>
        </w:rPr>
        <w:t xml:space="preserve"> </w:t>
      </w:r>
      <w:proofErr w:type="spellStart"/>
      <w:r w:rsidRPr="00294343">
        <w:rPr>
          <w:rFonts w:ascii="Times New Roman" w:hAnsi="Times New Roman" w:cs="Times New Roman"/>
          <w:sz w:val="24"/>
          <w:szCs w:val="24"/>
          <w:shd w:val="clear" w:color="auto" w:fill="FFFFFF"/>
        </w:rPr>
        <w:t>Аблова</w:t>
      </w:r>
      <w:proofErr w:type="spellEnd"/>
      <w:r w:rsidRPr="00294343">
        <w:rPr>
          <w:rFonts w:ascii="Times New Roman" w:hAnsi="Times New Roman" w:cs="Times New Roman"/>
          <w:sz w:val="24"/>
          <w:szCs w:val="24"/>
          <w:shd w:val="clear" w:color="auto" w:fill="FFFFFF"/>
        </w:rPr>
        <w:t xml:space="preserve"> Є.В., не встановлено даних, які </w:t>
      </w:r>
      <w:r w:rsidRPr="00294343">
        <w:rPr>
          <w:rFonts w:ascii="Times New Roman" w:eastAsia="Calibri" w:hAnsi="Times New Roman" w:cs="Times New Roman"/>
          <w:sz w:val="24"/>
          <w:szCs w:val="24"/>
        </w:rPr>
        <w:t xml:space="preserve">можуть свідчити про недостовірність (у тому числі неповноту) тверджень, указаних суддею Одеського окружного адміністративного суду </w:t>
      </w:r>
      <w:proofErr w:type="spellStart"/>
      <w:r w:rsidRPr="00294343">
        <w:rPr>
          <w:rFonts w:ascii="Times New Roman" w:eastAsia="Calibri" w:hAnsi="Times New Roman" w:cs="Times New Roman"/>
          <w:sz w:val="24"/>
          <w:szCs w:val="24"/>
        </w:rPr>
        <w:t>Скупінською</w:t>
      </w:r>
      <w:proofErr w:type="spellEnd"/>
      <w:r w:rsidRPr="00294343">
        <w:rPr>
          <w:rFonts w:ascii="Times New Roman" w:eastAsia="Calibri" w:hAnsi="Times New Roman" w:cs="Times New Roman"/>
          <w:sz w:val="24"/>
          <w:szCs w:val="24"/>
        </w:rPr>
        <w:t xml:space="preserve"> Оленою Вадимівною в деклараціях доброчесності судді за 2021, 2022, 2023 роки. </w:t>
      </w:r>
    </w:p>
    <w:p w:rsidR="00187319" w:rsidRPr="00294343" w:rsidRDefault="00187319" w:rsidP="00187319">
      <w:pPr>
        <w:spacing w:after="0" w:line="240" w:lineRule="auto"/>
        <w:ind w:firstLine="709"/>
        <w:contextualSpacing/>
        <w:jc w:val="both"/>
        <w:rPr>
          <w:rFonts w:ascii="Times New Roman" w:eastAsia="Calibri" w:hAnsi="Times New Roman" w:cs="Times New Roman"/>
          <w:sz w:val="24"/>
          <w:szCs w:val="24"/>
        </w:rPr>
      </w:pPr>
      <w:r w:rsidRPr="00294343">
        <w:rPr>
          <w:rFonts w:ascii="Times New Roman" w:eastAsia="Calibri" w:hAnsi="Times New Roman" w:cs="Times New Roman"/>
          <w:sz w:val="24"/>
          <w:szCs w:val="24"/>
        </w:rPr>
        <w:t xml:space="preserve">Інші наведені заявником повідомлення доводи щодо проведення перевірки пов’язаності судді Одеського окружного адміністративного суду із членами ВККСУ Ігнатовим Р.М., Луганським В.І. та іншими членами та працівниками Комісії, а також </w:t>
      </w:r>
      <w:r w:rsidRPr="00294343">
        <w:rPr>
          <w:rFonts w:ascii="Times New Roman" w:hAnsi="Times New Roman" w:cs="Times New Roman"/>
          <w:sz w:val="24"/>
          <w:szCs w:val="24"/>
          <w:lang w:eastAsia="uk-UA" w:bidi="uk-UA"/>
        </w:rPr>
        <w:t xml:space="preserve">долучення до матеріалів перевірки повідомлення, надісланого </w:t>
      </w:r>
      <w:proofErr w:type="spellStart"/>
      <w:r w:rsidRPr="00294343">
        <w:rPr>
          <w:rFonts w:ascii="Times New Roman" w:hAnsi="Times New Roman" w:cs="Times New Roman"/>
          <w:sz w:val="24"/>
          <w:szCs w:val="24"/>
          <w:lang w:eastAsia="uk-UA" w:bidi="uk-UA"/>
        </w:rPr>
        <w:t>Абловим</w:t>
      </w:r>
      <w:proofErr w:type="spellEnd"/>
      <w:r w:rsidRPr="00294343">
        <w:rPr>
          <w:rFonts w:ascii="Times New Roman" w:hAnsi="Times New Roman" w:cs="Times New Roman"/>
          <w:sz w:val="24"/>
          <w:szCs w:val="24"/>
          <w:lang w:eastAsia="uk-UA" w:bidi="uk-UA"/>
        </w:rPr>
        <w:t xml:space="preserve"> Є.В. 22 листопада 2024 року до </w:t>
      </w:r>
      <w:r w:rsidR="00673C2D">
        <w:rPr>
          <w:rFonts w:ascii="Times New Roman" w:hAnsi="Times New Roman" w:cs="Times New Roman"/>
          <w:sz w:val="24"/>
          <w:szCs w:val="24"/>
          <w:lang w:eastAsia="uk-UA" w:bidi="uk-UA"/>
        </w:rPr>
        <w:t xml:space="preserve">ВРП </w:t>
      </w:r>
      <w:r w:rsidRPr="00294343">
        <w:rPr>
          <w:rFonts w:ascii="Times New Roman" w:hAnsi="Times New Roman" w:cs="Times New Roman"/>
          <w:sz w:val="24"/>
          <w:szCs w:val="24"/>
          <w:lang w:eastAsia="uk-UA" w:bidi="uk-UA"/>
        </w:rPr>
        <w:t xml:space="preserve">про порушення етики членами ВРП </w:t>
      </w:r>
      <w:proofErr w:type="spellStart"/>
      <w:r w:rsidRPr="00294343">
        <w:rPr>
          <w:rFonts w:ascii="Times New Roman" w:hAnsi="Times New Roman" w:cs="Times New Roman"/>
          <w:sz w:val="24"/>
          <w:szCs w:val="24"/>
          <w:lang w:eastAsia="uk-UA" w:bidi="uk-UA"/>
        </w:rPr>
        <w:t>Маселком</w:t>
      </w:r>
      <w:proofErr w:type="spellEnd"/>
      <w:r w:rsidRPr="00294343">
        <w:rPr>
          <w:rFonts w:ascii="Times New Roman" w:hAnsi="Times New Roman" w:cs="Times New Roman"/>
          <w:sz w:val="24"/>
          <w:szCs w:val="24"/>
          <w:lang w:eastAsia="uk-UA" w:bidi="uk-UA"/>
        </w:rPr>
        <w:t xml:space="preserve"> Р.А. та </w:t>
      </w:r>
      <w:proofErr w:type="spellStart"/>
      <w:r w:rsidRPr="00294343">
        <w:rPr>
          <w:rFonts w:ascii="Times New Roman" w:hAnsi="Times New Roman" w:cs="Times New Roman"/>
          <w:sz w:val="24"/>
          <w:szCs w:val="24"/>
          <w:lang w:eastAsia="uk-UA" w:bidi="uk-UA"/>
        </w:rPr>
        <w:t>Ковбій</w:t>
      </w:r>
      <w:proofErr w:type="spellEnd"/>
      <w:r w:rsidRPr="00294343">
        <w:rPr>
          <w:rFonts w:ascii="Times New Roman" w:hAnsi="Times New Roman" w:cs="Times New Roman"/>
          <w:sz w:val="24"/>
          <w:szCs w:val="24"/>
          <w:lang w:eastAsia="uk-UA" w:bidi="uk-UA"/>
        </w:rPr>
        <w:t xml:space="preserve"> О.В., </w:t>
      </w:r>
      <w:r w:rsidRPr="00294343">
        <w:rPr>
          <w:rFonts w:ascii="Times New Roman" w:eastAsia="Calibri" w:hAnsi="Times New Roman" w:cs="Times New Roman"/>
          <w:sz w:val="24"/>
          <w:szCs w:val="24"/>
        </w:rPr>
        <w:t>позовної заяви від 10 листопада 2024 року, ухвали Другої Дисциплінарної палати ВРП від 16 жовтня</w:t>
      </w:r>
      <w:r w:rsidR="00DE4A68">
        <w:rPr>
          <w:rFonts w:ascii="Times New Roman" w:eastAsia="Calibri" w:hAnsi="Times New Roman" w:cs="Times New Roman"/>
          <w:sz w:val="24"/>
          <w:szCs w:val="24"/>
        </w:rPr>
        <w:t xml:space="preserve"> </w:t>
      </w:r>
      <w:r w:rsidRPr="00294343">
        <w:rPr>
          <w:rFonts w:ascii="Times New Roman" w:eastAsia="Calibri" w:hAnsi="Times New Roman" w:cs="Times New Roman"/>
          <w:sz w:val="24"/>
          <w:szCs w:val="24"/>
        </w:rPr>
        <w:t xml:space="preserve">2024 року № 3044/2дп/15-24 про залишення без розгляду та повернення дисциплінарної скарги </w:t>
      </w:r>
      <w:r w:rsidR="00DE4A68">
        <w:rPr>
          <w:rFonts w:ascii="Times New Roman" w:eastAsia="Calibri" w:hAnsi="Times New Roman" w:cs="Times New Roman"/>
          <w:sz w:val="24"/>
          <w:szCs w:val="24"/>
        </w:rPr>
        <w:t>ОСОБА_</w:t>
      </w:r>
      <w:r w:rsidR="00DE4A68">
        <w:rPr>
          <w:rFonts w:ascii="Times New Roman" w:eastAsia="Calibri" w:hAnsi="Times New Roman" w:cs="Times New Roman"/>
          <w:sz w:val="24"/>
          <w:szCs w:val="24"/>
        </w:rPr>
        <w:t xml:space="preserve">3 </w:t>
      </w:r>
      <w:r w:rsidRPr="00294343">
        <w:rPr>
          <w:rFonts w:ascii="Times New Roman" w:eastAsia="Calibri" w:hAnsi="Times New Roman" w:cs="Times New Roman"/>
          <w:sz w:val="24"/>
          <w:szCs w:val="24"/>
        </w:rPr>
        <w:t xml:space="preserve">стосовно судді Одеського окружного адміністративного суду </w:t>
      </w:r>
      <w:proofErr w:type="spellStart"/>
      <w:r w:rsidRPr="00294343">
        <w:rPr>
          <w:rFonts w:ascii="Times New Roman" w:eastAsia="Calibri" w:hAnsi="Times New Roman" w:cs="Times New Roman"/>
          <w:sz w:val="24"/>
          <w:szCs w:val="24"/>
        </w:rPr>
        <w:t>Скупінської</w:t>
      </w:r>
      <w:proofErr w:type="spellEnd"/>
      <w:r w:rsidRPr="00294343">
        <w:rPr>
          <w:rFonts w:ascii="Times New Roman" w:eastAsia="Calibri" w:hAnsi="Times New Roman" w:cs="Times New Roman"/>
          <w:sz w:val="24"/>
          <w:szCs w:val="24"/>
        </w:rPr>
        <w:t xml:space="preserve"> О.В. у справі № 420/7564/24 від 10 вересня 2024 року не стосуються ні цього повідомлення, ні тверджень, указаних суддею Одеського окружного адміністративного суду</w:t>
      </w:r>
      <w:r w:rsidR="00DE4A68">
        <w:rPr>
          <w:rFonts w:ascii="Times New Roman" w:eastAsia="Calibri" w:hAnsi="Times New Roman" w:cs="Times New Roman"/>
          <w:sz w:val="24"/>
          <w:szCs w:val="24"/>
        </w:rPr>
        <w:t xml:space="preserve"> </w:t>
      </w:r>
      <w:proofErr w:type="spellStart"/>
      <w:r w:rsidRPr="00294343">
        <w:rPr>
          <w:rFonts w:ascii="Times New Roman" w:eastAsia="Calibri" w:hAnsi="Times New Roman" w:cs="Times New Roman"/>
          <w:sz w:val="24"/>
          <w:szCs w:val="24"/>
        </w:rPr>
        <w:t>Скупінською</w:t>
      </w:r>
      <w:proofErr w:type="spellEnd"/>
      <w:r w:rsidRPr="00294343">
        <w:rPr>
          <w:rFonts w:ascii="Times New Roman" w:eastAsia="Calibri" w:hAnsi="Times New Roman" w:cs="Times New Roman"/>
          <w:sz w:val="24"/>
          <w:szCs w:val="24"/>
        </w:rPr>
        <w:t xml:space="preserve"> Оленою Вадимівною у відповідних графах декларацій доброчесності судді за 2021, 2022, 2023 роки.</w:t>
      </w:r>
    </w:p>
    <w:p w:rsidR="00B468BC" w:rsidRPr="00294343" w:rsidRDefault="00B468BC" w:rsidP="00B468BC">
      <w:pPr>
        <w:pStyle w:val="rvps2"/>
        <w:shd w:val="clear" w:color="auto" w:fill="FFFFFF"/>
        <w:spacing w:before="0" w:beforeAutospacing="0" w:after="0" w:afterAutospacing="0"/>
        <w:ind w:firstLineChars="295" w:firstLine="708"/>
        <w:jc w:val="both"/>
      </w:pPr>
      <w:r w:rsidRPr="00294343">
        <w:rPr>
          <w:rStyle w:val="rvts9"/>
          <w:bCs/>
        </w:rPr>
        <w:t>Статтею 126 Конституції України встановлено, що</w:t>
      </w:r>
      <w:r w:rsidRPr="00294343">
        <w:t xml:space="preserve"> вплив на суддю в будь-який спосіб забороняється.</w:t>
      </w:r>
    </w:p>
    <w:p w:rsidR="00B468BC" w:rsidRPr="00294343" w:rsidRDefault="00B468BC" w:rsidP="00B468BC">
      <w:pPr>
        <w:pStyle w:val="rvps2"/>
        <w:shd w:val="clear" w:color="auto" w:fill="FFFFFF"/>
        <w:spacing w:before="0" w:beforeAutospacing="0" w:after="0" w:afterAutospacing="0"/>
        <w:ind w:firstLineChars="295" w:firstLine="708"/>
        <w:jc w:val="both"/>
      </w:pPr>
      <w:bookmarkStart w:id="1" w:name="n5173"/>
      <w:bookmarkStart w:id="2" w:name="n5174"/>
      <w:bookmarkEnd w:id="1"/>
      <w:bookmarkEnd w:id="2"/>
      <w:r w:rsidRPr="00294343">
        <w:t>Суддю не може бути притягн</w:t>
      </w:r>
      <w:r w:rsidR="00673C2D">
        <w:t>ено</w:t>
      </w:r>
      <w:r w:rsidRPr="00294343">
        <w:t xml:space="preserve"> до відповідальності за ухвалене ним судове рішення, за винятком вчинення злочину або дисциплінарного проступку.</w:t>
      </w:r>
    </w:p>
    <w:p w:rsidR="00B468BC" w:rsidRPr="00294343" w:rsidRDefault="00B468BC" w:rsidP="00B468BC">
      <w:pPr>
        <w:shd w:val="clear" w:color="auto" w:fill="FFFFFF"/>
        <w:spacing w:after="0" w:line="240" w:lineRule="auto"/>
        <w:ind w:firstLineChars="295" w:firstLine="708"/>
        <w:jc w:val="both"/>
        <w:rPr>
          <w:rFonts w:ascii="Times New Roman" w:hAnsi="Times New Roman" w:cs="Times New Roman"/>
          <w:sz w:val="24"/>
          <w:szCs w:val="24"/>
        </w:rPr>
      </w:pPr>
      <w:r w:rsidRPr="00294343">
        <w:rPr>
          <w:rFonts w:ascii="Times New Roman" w:eastAsia="Times New Roman" w:hAnsi="Times New Roman" w:cs="Times New Roman"/>
          <w:sz w:val="24"/>
          <w:szCs w:val="24"/>
          <w:lang w:eastAsia="uk-UA"/>
        </w:rPr>
        <w:t xml:space="preserve">Згідно з пунктом </w:t>
      </w:r>
      <w:r w:rsidRPr="00294343">
        <w:rPr>
          <w:rFonts w:ascii="Times New Roman" w:hAnsi="Times New Roman" w:cs="Times New Roman"/>
          <w:sz w:val="24"/>
          <w:szCs w:val="24"/>
        </w:rPr>
        <w:t xml:space="preserve">184.3 </w:t>
      </w:r>
      <w:r w:rsidRPr="00294343">
        <w:rPr>
          <w:rFonts w:ascii="Times New Roman" w:hAnsi="Times New Roman" w:cs="Times New Roman"/>
          <w:sz w:val="24"/>
          <w:szCs w:val="24"/>
          <w:shd w:val="clear" w:color="auto" w:fill="FFFFFF"/>
        </w:rPr>
        <w:t xml:space="preserve">параграфа 11 Регламенту, за результатами розгляду питання про недостовірність (у тому числі неповноту) тверджень, указаних суддею в декларації доброчесності, на підставі результатів проведення перевірки такої декларації Комісія у складі колегії може ухвалити рішення про </w:t>
      </w:r>
      <w:proofErr w:type="spellStart"/>
      <w:r w:rsidRPr="00294343">
        <w:rPr>
          <w:rFonts w:ascii="Times New Roman" w:hAnsi="Times New Roman" w:cs="Times New Roman"/>
          <w:sz w:val="24"/>
          <w:szCs w:val="24"/>
        </w:rPr>
        <w:t>непідтвердження</w:t>
      </w:r>
      <w:proofErr w:type="spellEnd"/>
      <w:r w:rsidRPr="00294343">
        <w:rPr>
          <w:rFonts w:ascii="Times New Roman" w:hAnsi="Times New Roman" w:cs="Times New Roman"/>
          <w:sz w:val="24"/>
          <w:szCs w:val="24"/>
        </w:rPr>
        <w:t xml:space="preserve"> інформації про недостовірність (у тому числі неповноту) відомостей або тверджень, указаних суддею (кандидатом на посаду судді) у декларації доброчесності судді (кандидата на посаду судді).</w:t>
      </w:r>
    </w:p>
    <w:p w:rsidR="00432DC4" w:rsidRPr="00294343" w:rsidRDefault="00432DC4" w:rsidP="00B468BC">
      <w:pPr>
        <w:shd w:val="clear" w:color="auto" w:fill="FFFFFF"/>
        <w:spacing w:after="0" w:line="240" w:lineRule="auto"/>
        <w:ind w:firstLineChars="295" w:firstLine="708"/>
        <w:jc w:val="both"/>
        <w:rPr>
          <w:rFonts w:ascii="Times New Roman" w:hAnsi="Times New Roman" w:cs="Times New Roman"/>
          <w:sz w:val="24"/>
          <w:szCs w:val="24"/>
          <w:shd w:val="clear" w:color="auto" w:fill="FFFFFF"/>
        </w:rPr>
      </w:pPr>
      <w:r w:rsidRPr="00294343">
        <w:rPr>
          <w:rFonts w:ascii="Times New Roman" w:hAnsi="Times New Roman" w:cs="Times New Roman"/>
          <w:sz w:val="24"/>
          <w:szCs w:val="24"/>
          <w:shd w:val="clear" w:color="auto" w:fill="FFFFFF"/>
        </w:rPr>
        <w:lastRenderedPageBreak/>
        <w:t xml:space="preserve">Урахувавши встановлені перевіркою обставини, надані суддею пояснення, дослідивши копії документів, Комісія дійшла висновку про </w:t>
      </w:r>
      <w:proofErr w:type="spellStart"/>
      <w:r w:rsidRPr="00294343">
        <w:rPr>
          <w:rFonts w:ascii="Times New Roman" w:hAnsi="Times New Roman" w:cs="Times New Roman"/>
          <w:sz w:val="24"/>
          <w:szCs w:val="24"/>
          <w:shd w:val="clear" w:color="auto" w:fill="FFFFFF"/>
        </w:rPr>
        <w:t>непідтвердження</w:t>
      </w:r>
      <w:proofErr w:type="spellEnd"/>
      <w:r w:rsidRPr="00294343">
        <w:rPr>
          <w:rFonts w:ascii="Times New Roman" w:hAnsi="Times New Roman" w:cs="Times New Roman"/>
          <w:sz w:val="24"/>
          <w:szCs w:val="24"/>
          <w:shd w:val="clear" w:color="auto" w:fill="FFFFFF"/>
        </w:rPr>
        <w:t xml:space="preserve"> інформації про недостовірність тверджень, указаних суддею Одеського окружного адміністративного суду </w:t>
      </w:r>
      <w:proofErr w:type="spellStart"/>
      <w:r w:rsidRPr="00294343">
        <w:rPr>
          <w:rFonts w:ascii="Times New Roman" w:hAnsi="Times New Roman" w:cs="Times New Roman"/>
          <w:sz w:val="24"/>
          <w:szCs w:val="24"/>
          <w:shd w:val="clear" w:color="auto" w:fill="FFFFFF"/>
        </w:rPr>
        <w:t>Скупінською</w:t>
      </w:r>
      <w:proofErr w:type="spellEnd"/>
      <w:r w:rsidRPr="00294343">
        <w:rPr>
          <w:rFonts w:ascii="Times New Roman" w:hAnsi="Times New Roman" w:cs="Times New Roman"/>
          <w:sz w:val="24"/>
          <w:szCs w:val="24"/>
          <w:shd w:val="clear" w:color="auto" w:fill="FFFFFF"/>
        </w:rPr>
        <w:t xml:space="preserve"> О.В. в декларації доброчесності судді за 2021, 2022, 2023 роки, тому підстави для звернення до </w:t>
      </w:r>
      <w:r w:rsidR="00EC7A54">
        <w:rPr>
          <w:rFonts w:ascii="Times New Roman" w:hAnsi="Times New Roman" w:cs="Times New Roman"/>
          <w:sz w:val="24"/>
          <w:szCs w:val="24"/>
          <w:shd w:val="clear" w:color="auto" w:fill="FFFFFF"/>
        </w:rPr>
        <w:t>ВРП</w:t>
      </w:r>
      <w:r w:rsidRPr="00294343">
        <w:rPr>
          <w:rFonts w:ascii="Times New Roman" w:hAnsi="Times New Roman" w:cs="Times New Roman"/>
          <w:sz w:val="24"/>
          <w:szCs w:val="24"/>
          <w:shd w:val="clear" w:color="auto" w:fill="FFFFFF"/>
        </w:rPr>
        <w:t xml:space="preserve"> для вирішення питання про відкриття дисциплінарної справи відсутні.</w:t>
      </w:r>
    </w:p>
    <w:p w:rsidR="00B468BC" w:rsidRPr="00294343" w:rsidRDefault="00B468BC" w:rsidP="00B468BC">
      <w:pPr>
        <w:shd w:val="clear" w:color="auto" w:fill="FFFFFF"/>
        <w:spacing w:after="240" w:line="240" w:lineRule="auto"/>
        <w:ind w:firstLineChars="295" w:firstLine="708"/>
        <w:jc w:val="both"/>
        <w:rPr>
          <w:rFonts w:ascii="Times New Roman" w:eastAsia="Times New Roman" w:hAnsi="Times New Roman" w:cs="Times New Roman"/>
          <w:sz w:val="24"/>
          <w:szCs w:val="24"/>
          <w:lang w:eastAsia="uk-UA"/>
        </w:rPr>
      </w:pPr>
      <w:r w:rsidRPr="00294343">
        <w:rPr>
          <w:rFonts w:ascii="Times New Roman" w:eastAsia="Times New Roman" w:hAnsi="Times New Roman" w:cs="Times New Roman"/>
          <w:sz w:val="24"/>
          <w:szCs w:val="24"/>
          <w:lang w:eastAsia="uk-UA"/>
        </w:rPr>
        <w:t>Керуючись статтями 62, 93,101, 106 Закону України «Про судоустрій і статус суддів», пунктом 184.3 Регламенту Вищої кваліфікаційної комісії суддів України,</w:t>
      </w:r>
    </w:p>
    <w:p w:rsidR="001D2202" w:rsidRPr="00294343" w:rsidRDefault="001D2202" w:rsidP="001D2202">
      <w:pPr>
        <w:pBdr>
          <w:top w:val="nil"/>
          <w:left w:val="nil"/>
          <w:bottom w:val="nil"/>
          <w:right w:val="nil"/>
          <w:between w:val="nil"/>
        </w:pBdr>
        <w:spacing w:after="0" w:line="240" w:lineRule="auto"/>
        <w:ind w:hanging="3"/>
        <w:jc w:val="center"/>
        <w:rPr>
          <w:rFonts w:ascii="Times New Roman" w:hAnsi="Times New Roman" w:cs="Times New Roman"/>
          <w:sz w:val="24"/>
          <w:szCs w:val="24"/>
        </w:rPr>
      </w:pPr>
      <w:r w:rsidRPr="00294343">
        <w:rPr>
          <w:rFonts w:ascii="Times New Roman" w:hAnsi="Times New Roman" w:cs="Times New Roman"/>
          <w:sz w:val="24"/>
          <w:szCs w:val="24"/>
        </w:rPr>
        <w:t>вирішила:</w:t>
      </w:r>
    </w:p>
    <w:p w:rsidR="001D2202" w:rsidRPr="00294343" w:rsidRDefault="001D2202" w:rsidP="001D2202">
      <w:pPr>
        <w:pBdr>
          <w:top w:val="nil"/>
          <w:left w:val="nil"/>
          <w:bottom w:val="nil"/>
          <w:right w:val="nil"/>
          <w:between w:val="nil"/>
        </w:pBdr>
        <w:spacing w:after="0" w:line="240" w:lineRule="auto"/>
        <w:jc w:val="both"/>
        <w:rPr>
          <w:rFonts w:ascii="Times New Roman" w:hAnsi="Times New Roman" w:cs="Times New Roman"/>
          <w:sz w:val="24"/>
          <w:szCs w:val="24"/>
        </w:rPr>
      </w:pPr>
    </w:p>
    <w:p w:rsidR="00432DC4" w:rsidRPr="00294343" w:rsidRDefault="00432DC4" w:rsidP="00432DC4">
      <w:pPr>
        <w:pBdr>
          <w:top w:val="nil"/>
          <w:left w:val="nil"/>
          <w:bottom w:val="nil"/>
          <w:right w:val="nil"/>
          <w:between w:val="nil"/>
        </w:pBdr>
        <w:spacing w:line="240" w:lineRule="auto"/>
        <w:ind w:left="1" w:hanging="3"/>
        <w:jc w:val="both"/>
        <w:rPr>
          <w:rFonts w:ascii="Times New Roman" w:hAnsi="Times New Roman" w:cs="Times New Roman"/>
          <w:sz w:val="24"/>
          <w:szCs w:val="24"/>
        </w:rPr>
      </w:pPr>
      <w:r w:rsidRPr="00294343">
        <w:rPr>
          <w:rFonts w:ascii="Times New Roman" w:hAnsi="Times New Roman" w:cs="Times New Roman"/>
          <w:sz w:val="24"/>
          <w:szCs w:val="24"/>
          <w:shd w:val="clear" w:color="auto" w:fill="FFFFFF"/>
        </w:rPr>
        <w:t xml:space="preserve">визнати непідтвердженою інформацію, яка міститься в повідомленні </w:t>
      </w:r>
      <w:r w:rsidR="00E31676" w:rsidRPr="00294343">
        <w:rPr>
          <w:rFonts w:ascii="Times New Roman" w:eastAsia="Calibri" w:hAnsi="Times New Roman" w:cs="Times New Roman"/>
          <w:sz w:val="24"/>
          <w:szCs w:val="24"/>
        </w:rPr>
        <w:t xml:space="preserve">судді окружного адміністративного суду міста Києва </w:t>
      </w:r>
      <w:proofErr w:type="spellStart"/>
      <w:r w:rsidRPr="00294343">
        <w:rPr>
          <w:rFonts w:ascii="Times New Roman" w:eastAsia="Calibri" w:hAnsi="Times New Roman" w:cs="Times New Roman"/>
          <w:sz w:val="24"/>
          <w:szCs w:val="24"/>
        </w:rPr>
        <w:t>Аблова</w:t>
      </w:r>
      <w:proofErr w:type="spellEnd"/>
      <w:r w:rsidRPr="00294343">
        <w:rPr>
          <w:rFonts w:ascii="Times New Roman" w:eastAsia="Calibri" w:hAnsi="Times New Roman" w:cs="Times New Roman"/>
          <w:sz w:val="24"/>
          <w:szCs w:val="24"/>
        </w:rPr>
        <w:t xml:space="preserve"> Євгенія Валерійовича щодо інформації, яка може свідчити про недостовірність (у тому числі неповноту) тверджень, указаних суддею Одеського окружного адміністративного суду </w:t>
      </w:r>
      <w:proofErr w:type="spellStart"/>
      <w:r w:rsidRPr="00294343">
        <w:rPr>
          <w:rFonts w:ascii="Times New Roman" w:eastAsia="Calibri" w:hAnsi="Times New Roman" w:cs="Times New Roman"/>
          <w:sz w:val="24"/>
          <w:szCs w:val="24"/>
        </w:rPr>
        <w:t>Скупінською</w:t>
      </w:r>
      <w:proofErr w:type="spellEnd"/>
      <w:r w:rsidRPr="00294343">
        <w:rPr>
          <w:rFonts w:ascii="Times New Roman" w:eastAsia="Calibri" w:hAnsi="Times New Roman" w:cs="Times New Roman"/>
          <w:sz w:val="24"/>
          <w:szCs w:val="24"/>
        </w:rPr>
        <w:t xml:space="preserve"> Оленою Вадимівною в деклараціях доброчесності судді за 2021, 2022, 2023 роки.</w:t>
      </w:r>
    </w:p>
    <w:p w:rsidR="009E6BF6" w:rsidRPr="00294343" w:rsidRDefault="009E6BF6" w:rsidP="001D2202">
      <w:pPr>
        <w:pBdr>
          <w:top w:val="nil"/>
          <w:left w:val="nil"/>
          <w:bottom w:val="nil"/>
          <w:right w:val="nil"/>
          <w:between w:val="nil"/>
        </w:pBdr>
        <w:spacing w:after="0" w:line="240" w:lineRule="auto"/>
        <w:ind w:hanging="3"/>
        <w:jc w:val="both"/>
        <w:rPr>
          <w:rFonts w:ascii="Times New Roman" w:hAnsi="Times New Roman" w:cs="Times New Roman"/>
          <w:sz w:val="24"/>
          <w:szCs w:val="24"/>
        </w:rPr>
      </w:pPr>
    </w:p>
    <w:p w:rsidR="001D2202" w:rsidRPr="00294343" w:rsidRDefault="001D2202" w:rsidP="001D2202">
      <w:pPr>
        <w:pBdr>
          <w:top w:val="nil"/>
          <w:left w:val="nil"/>
          <w:bottom w:val="nil"/>
          <w:right w:val="nil"/>
          <w:between w:val="nil"/>
        </w:pBdr>
        <w:spacing w:after="0" w:line="240" w:lineRule="auto"/>
        <w:ind w:hanging="3"/>
        <w:jc w:val="both"/>
        <w:rPr>
          <w:rFonts w:ascii="Times New Roman" w:hAnsi="Times New Roman" w:cs="Times New Roman"/>
          <w:sz w:val="24"/>
          <w:szCs w:val="24"/>
        </w:rPr>
      </w:pPr>
      <w:r w:rsidRPr="00294343">
        <w:rPr>
          <w:rFonts w:ascii="Times New Roman" w:hAnsi="Times New Roman" w:cs="Times New Roman"/>
          <w:sz w:val="24"/>
          <w:szCs w:val="24"/>
        </w:rPr>
        <w:t>Головуючий</w:t>
      </w:r>
      <w:r w:rsidR="00DE4A68">
        <w:rPr>
          <w:rFonts w:ascii="Times New Roman" w:hAnsi="Times New Roman" w:cs="Times New Roman"/>
          <w:sz w:val="24"/>
          <w:szCs w:val="24"/>
        </w:rPr>
        <w:tab/>
      </w:r>
      <w:r w:rsidR="00DE4A68">
        <w:rPr>
          <w:rFonts w:ascii="Times New Roman" w:hAnsi="Times New Roman" w:cs="Times New Roman"/>
          <w:sz w:val="24"/>
          <w:szCs w:val="24"/>
        </w:rPr>
        <w:tab/>
      </w:r>
      <w:r w:rsidR="00DE4A68">
        <w:rPr>
          <w:rFonts w:ascii="Times New Roman" w:hAnsi="Times New Roman" w:cs="Times New Roman"/>
          <w:sz w:val="24"/>
          <w:szCs w:val="24"/>
        </w:rPr>
        <w:tab/>
      </w:r>
      <w:r w:rsidR="00DE4A68">
        <w:rPr>
          <w:rFonts w:ascii="Times New Roman" w:hAnsi="Times New Roman" w:cs="Times New Roman"/>
          <w:sz w:val="24"/>
          <w:szCs w:val="24"/>
        </w:rPr>
        <w:tab/>
      </w:r>
      <w:r w:rsidR="00DE4A68">
        <w:rPr>
          <w:rFonts w:ascii="Times New Roman" w:hAnsi="Times New Roman" w:cs="Times New Roman"/>
          <w:sz w:val="24"/>
          <w:szCs w:val="24"/>
        </w:rPr>
        <w:tab/>
      </w:r>
      <w:r w:rsidR="00DE4A68">
        <w:rPr>
          <w:rFonts w:ascii="Times New Roman" w:hAnsi="Times New Roman" w:cs="Times New Roman"/>
          <w:sz w:val="24"/>
          <w:szCs w:val="24"/>
        </w:rPr>
        <w:tab/>
      </w:r>
      <w:r w:rsidR="00DE4A68">
        <w:rPr>
          <w:rFonts w:ascii="Times New Roman" w:hAnsi="Times New Roman" w:cs="Times New Roman"/>
          <w:sz w:val="24"/>
          <w:szCs w:val="24"/>
        </w:rPr>
        <w:tab/>
      </w:r>
      <w:r w:rsidR="00DE4A68">
        <w:rPr>
          <w:rFonts w:ascii="Times New Roman" w:hAnsi="Times New Roman" w:cs="Times New Roman"/>
          <w:sz w:val="24"/>
          <w:szCs w:val="24"/>
        </w:rPr>
        <w:tab/>
      </w:r>
      <w:r w:rsidR="00DE4A68">
        <w:rPr>
          <w:rFonts w:ascii="Times New Roman" w:hAnsi="Times New Roman" w:cs="Times New Roman"/>
          <w:sz w:val="24"/>
          <w:szCs w:val="24"/>
        </w:rPr>
        <w:tab/>
      </w:r>
      <w:r w:rsidR="00432DC4" w:rsidRPr="00294343">
        <w:rPr>
          <w:rFonts w:ascii="Times New Roman" w:hAnsi="Times New Roman" w:cs="Times New Roman"/>
          <w:sz w:val="24"/>
          <w:szCs w:val="24"/>
        </w:rPr>
        <w:t>Ярослав ДУХ</w:t>
      </w:r>
    </w:p>
    <w:p w:rsidR="001D2202" w:rsidRPr="00294343" w:rsidRDefault="001D2202" w:rsidP="001D2202">
      <w:pPr>
        <w:pBdr>
          <w:top w:val="nil"/>
          <w:left w:val="nil"/>
          <w:bottom w:val="nil"/>
          <w:right w:val="nil"/>
          <w:between w:val="nil"/>
        </w:pBdr>
        <w:spacing w:after="0" w:line="240" w:lineRule="auto"/>
        <w:ind w:hanging="3"/>
        <w:jc w:val="both"/>
        <w:rPr>
          <w:rFonts w:ascii="Times New Roman" w:hAnsi="Times New Roman" w:cs="Times New Roman"/>
          <w:sz w:val="24"/>
          <w:szCs w:val="24"/>
        </w:rPr>
      </w:pPr>
    </w:p>
    <w:p w:rsidR="001D2202" w:rsidRPr="00294343" w:rsidRDefault="001D2202" w:rsidP="001D2202">
      <w:pPr>
        <w:pBdr>
          <w:top w:val="nil"/>
          <w:left w:val="nil"/>
          <w:bottom w:val="nil"/>
          <w:right w:val="nil"/>
          <w:between w:val="nil"/>
        </w:pBdr>
        <w:spacing w:after="0" w:line="240" w:lineRule="auto"/>
        <w:ind w:hanging="3"/>
        <w:jc w:val="both"/>
        <w:rPr>
          <w:rFonts w:ascii="Times New Roman" w:hAnsi="Times New Roman" w:cs="Times New Roman"/>
          <w:sz w:val="24"/>
          <w:szCs w:val="24"/>
        </w:rPr>
      </w:pPr>
      <w:r w:rsidRPr="00294343">
        <w:rPr>
          <w:rFonts w:ascii="Times New Roman" w:hAnsi="Times New Roman" w:cs="Times New Roman"/>
          <w:sz w:val="24"/>
          <w:szCs w:val="24"/>
        </w:rPr>
        <w:t>Члени Комісії:</w:t>
      </w:r>
      <w:r w:rsidR="00DE4A68">
        <w:rPr>
          <w:rFonts w:ascii="Times New Roman" w:hAnsi="Times New Roman" w:cs="Times New Roman"/>
          <w:sz w:val="24"/>
          <w:szCs w:val="24"/>
        </w:rPr>
        <w:tab/>
      </w:r>
      <w:r w:rsidR="00DE4A68">
        <w:rPr>
          <w:rFonts w:ascii="Times New Roman" w:hAnsi="Times New Roman" w:cs="Times New Roman"/>
          <w:sz w:val="24"/>
          <w:szCs w:val="24"/>
        </w:rPr>
        <w:tab/>
      </w:r>
      <w:r w:rsidR="00DE4A68">
        <w:rPr>
          <w:rFonts w:ascii="Times New Roman" w:hAnsi="Times New Roman" w:cs="Times New Roman"/>
          <w:sz w:val="24"/>
          <w:szCs w:val="24"/>
        </w:rPr>
        <w:tab/>
      </w:r>
      <w:r w:rsidR="00DE4A68">
        <w:rPr>
          <w:rFonts w:ascii="Times New Roman" w:hAnsi="Times New Roman" w:cs="Times New Roman"/>
          <w:sz w:val="24"/>
          <w:szCs w:val="24"/>
        </w:rPr>
        <w:tab/>
      </w:r>
      <w:r w:rsidR="00DE4A68">
        <w:rPr>
          <w:rFonts w:ascii="Times New Roman" w:hAnsi="Times New Roman" w:cs="Times New Roman"/>
          <w:sz w:val="24"/>
          <w:szCs w:val="24"/>
        </w:rPr>
        <w:tab/>
      </w:r>
      <w:r w:rsidR="00DE4A68">
        <w:rPr>
          <w:rFonts w:ascii="Times New Roman" w:hAnsi="Times New Roman" w:cs="Times New Roman"/>
          <w:sz w:val="24"/>
          <w:szCs w:val="24"/>
        </w:rPr>
        <w:tab/>
      </w:r>
      <w:r w:rsidR="00DE4A68">
        <w:rPr>
          <w:rFonts w:ascii="Times New Roman" w:hAnsi="Times New Roman" w:cs="Times New Roman"/>
          <w:sz w:val="24"/>
          <w:szCs w:val="24"/>
        </w:rPr>
        <w:tab/>
      </w:r>
      <w:r w:rsidR="00DE4A68">
        <w:rPr>
          <w:rFonts w:ascii="Times New Roman" w:hAnsi="Times New Roman" w:cs="Times New Roman"/>
          <w:sz w:val="24"/>
          <w:szCs w:val="24"/>
        </w:rPr>
        <w:tab/>
      </w:r>
      <w:r w:rsidR="00432DC4" w:rsidRPr="00294343">
        <w:rPr>
          <w:rFonts w:ascii="Times New Roman" w:hAnsi="Times New Roman" w:cs="Times New Roman"/>
          <w:sz w:val="24"/>
          <w:szCs w:val="24"/>
        </w:rPr>
        <w:t>Роман КИДИСЮК</w:t>
      </w:r>
    </w:p>
    <w:p w:rsidR="009E6BF6" w:rsidRPr="00294343" w:rsidRDefault="009E6BF6" w:rsidP="001D2202">
      <w:pPr>
        <w:pBdr>
          <w:top w:val="nil"/>
          <w:left w:val="nil"/>
          <w:bottom w:val="nil"/>
          <w:right w:val="nil"/>
          <w:between w:val="nil"/>
        </w:pBdr>
        <w:spacing w:after="0" w:line="240" w:lineRule="auto"/>
        <w:ind w:hanging="3"/>
        <w:jc w:val="both"/>
        <w:rPr>
          <w:rFonts w:ascii="Times New Roman" w:hAnsi="Times New Roman" w:cs="Times New Roman"/>
          <w:sz w:val="24"/>
          <w:szCs w:val="24"/>
        </w:rPr>
      </w:pPr>
      <w:r w:rsidRPr="00294343">
        <w:rPr>
          <w:rFonts w:ascii="Times New Roman" w:hAnsi="Times New Roman" w:cs="Times New Roman"/>
          <w:sz w:val="24"/>
          <w:szCs w:val="24"/>
        </w:rPr>
        <w:t xml:space="preserve"> </w:t>
      </w:r>
    </w:p>
    <w:p w:rsidR="00977AFD" w:rsidRPr="00294343" w:rsidRDefault="00432DC4" w:rsidP="00DE4A68">
      <w:pPr>
        <w:pBdr>
          <w:top w:val="nil"/>
          <w:left w:val="nil"/>
          <w:bottom w:val="nil"/>
          <w:right w:val="nil"/>
          <w:between w:val="nil"/>
        </w:pBdr>
        <w:spacing w:after="0" w:line="240" w:lineRule="auto"/>
        <w:ind w:left="6372" w:firstLine="708"/>
        <w:jc w:val="both"/>
        <w:rPr>
          <w:color w:val="FF0000"/>
        </w:rPr>
      </w:pPr>
      <w:bookmarkStart w:id="3" w:name="_GoBack"/>
      <w:bookmarkEnd w:id="3"/>
      <w:r w:rsidRPr="00294343">
        <w:rPr>
          <w:rFonts w:ascii="Times New Roman" w:hAnsi="Times New Roman" w:cs="Times New Roman"/>
          <w:sz w:val="24"/>
          <w:szCs w:val="24"/>
        </w:rPr>
        <w:t>Олексій ОМЕЛЬЯН</w:t>
      </w:r>
    </w:p>
    <w:sectPr w:rsidR="00977AFD" w:rsidRPr="00294343" w:rsidSect="00D53EB7">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7F77" w:rsidRDefault="00AA7F77" w:rsidP="006D23E8">
      <w:pPr>
        <w:spacing w:after="0" w:line="240" w:lineRule="auto"/>
      </w:pPr>
      <w:r>
        <w:separator/>
      </w:r>
    </w:p>
  </w:endnote>
  <w:endnote w:type="continuationSeparator" w:id="0">
    <w:p w:rsidR="00AA7F77" w:rsidRDefault="00AA7F77" w:rsidP="006D2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7F77" w:rsidRDefault="00AA7F77" w:rsidP="006D23E8">
      <w:pPr>
        <w:spacing w:after="0" w:line="240" w:lineRule="auto"/>
      </w:pPr>
      <w:r>
        <w:separator/>
      </w:r>
    </w:p>
  </w:footnote>
  <w:footnote w:type="continuationSeparator" w:id="0">
    <w:p w:rsidR="00AA7F77" w:rsidRDefault="00AA7F77" w:rsidP="006D2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3767242"/>
      <w:docPartObj>
        <w:docPartGallery w:val="Page Numbers (Top of Page)"/>
        <w:docPartUnique/>
      </w:docPartObj>
    </w:sdtPr>
    <w:sdtEndPr/>
    <w:sdtContent>
      <w:p w:rsidR="006D23E8" w:rsidRDefault="006D23E8">
        <w:pPr>
          <w:pStyle w:val="a5"/>
          <w:jc w:val="center"/>
        </w:pPr>
        <w:r>
          <w:fldChar w:fldCharType="begin"/>
        </w:r>
        <w:r>
          <w:instrText>PAGE   \* MERGEFORMAT</w:instrText>
        </w:r>
        <w:r>
          <w:fldChar w:fldCharType="separate"/>
        </w:r>
        <w:r w:rsidR="0024190E">
          <w:rPr>
            <w:noProof/>
          </w:rPr>
          <w:t>6</w:t>
        </w:r>
        <w:r>
          <w:fldChar w:fldCharType="end"/>
        </w:r>
      </w:p>
    </w:sdtContent>
  </w:sdt>
  <w:p w:rsidR="006D23E8" w:rsidRDefault="006D23E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03B"/>
    <w:rsid w:val="00005DC0"/>
    <w:rsid w:val="00017F6B"/>
    <w:rsid w:val="00041CB9"/>
    <w:rsid w:val="00060D92"/>
    <w:rsid w:val="00062F77"/>
    <w:rsid w:val="000765CB"/>
    <w:rsid w:val="000868EC"/>
    <w:rsid w:val="000A31EE"/>
    <w:rsid w:val="000D064B"/>
    <w:rsid w:val="000E3F17"/>
    <w:rsid w:val="00152C37"/>
    <w:rsid w:val="0016276D"/>
    <w:rsid w:val="00187319"/>
    <w:rsid w:val="001B7CEE"/>
    <w:rsid w:val="001D2202"/>
    <w:rsid w:val="001D503B"/>
    <w:rsid w:val="001F3C96"/>
    <w:rsid w:val="002247DC"/>
    <w:rsid w:val="0024190E"/>
    <w:rsid w:val="00277EEF"/>
    <w:rsid w:val="00293C3F"/>
    <w:rsid w:val="00294343"/>
    <w:rsid w:val="00294E78"/>
    <w:rsid w:val="002A2932"/>
    <w:rsid w:val="002A3E4F"/>
    <w:rsid w:val="002C3A10"/>
    <w:rsid w:val="002D5FE8"/>
    <w:rsid w:val="00357776"/>
    <w:rsid w:val="003C16E0"/>
    <w:rsid w:val="003C5F67"/>
    <w:rsid w:val="00407240"/>
    <w:rsid w:val="00411277"/>
    <w:rsid w:val="00415F43"/>
    <w:rsid w:val="00432DC4"/>
    <w:rsid w:val="004331DF"/>
    <w:rsid w:val="00451805"/>
    <w:rsid w:val="004A7469"/>
    <w:rsid w:val="004F5799"/>
    <w:rsid w:val="0055778F"/>
    <w:rsid w:val="00574FB0"/>
    <w:rsid w:val="00585DF6"/>
    <w:rsid w:val="005D0195"/>
    <w:rsid w:val="005F0604"/>
    <w:rsid w:val="00612842"/>
    <w:rsid w:val="00620A79"/>
    <w:rsid w:val="00673C2D"/>
    <w:rsid w:val="006C475A"/>
    <w:rsid w:val="006D23E8"/>
    <w:rsid w:val="006F6F81"/>
    <w:rsid w:val="00714653"/>
    <w:rsid w:val="007551BB"/>
    <w:rsid w:val="007835A0"/>
    <w:rsid w:val="007D31B5"/>
    <w:rsid w:val="007F550A"/>
    <w:rsid w:val="00821CFA"/>
    <w:rsid w:val="00824A4B"/>
    <w:rsid w:val="0083530C"/>
    <w:rsid w:val="0085536A"/>
    <w:rsid w:val="00887660"/>
    <w:rsid w:val="00891BB2"/>
    <w:rsid w:val="008B2E3C"/>
    <w:rsid w:val="008D7D18"/>
    <w:rsid w:val="008E23F2"/>
    <w:rsid w:val="00914375"/>
    <w:rsid w:val="00977AFD"/>
    <w:rsid w:val="009859B0"/>
    <w:rsid w:val="00986107"/>
    <w:rsid w:val="009A3769"/>
    <w:rsid w:val="009C58CE"/>
    <w:rsid w:val="009E6BF6"/>
    <w:rsid w:val="00A12641"/>
    <w:rsid w:val="00A17E11"/>
    <w:rsid w:val="00A4719D"/>
    <w:rsid w:val="00AA7F77"/>
    <w:rsid w:val="00AF39A7"/>
    <w:rsid w:val="00B1088A"/>
    <w:rsid w:val="00B468BC"/>
    <w:rsid w:val="00B93515"/>
    <w:rsid w:val="00BD15A0"/>
    <w:rsid w:val="00C33F50"/>
    <w:rsid w:val="00C542D0"/>
    <w:rsid w:val="00C94C41"/>
    <w:rsid w:val="00C95AE7"/>
    <w:rsid w:val="00CF776F"/>
    <w:rsid w:val="00D53EB7"/>
    <w:rsid w:val="00DA63D5"/>
    <w:rsid w:val="00DB5A9F"/>
    <w:rsid w:val="00DE4A68"/>
    <w:rsid w:val="00E00BEF"/>
    <w:rsid w:val="00E31676"/>
    <w:rsid w:val="00E47721"/>
    <w:rsid w:val="00EA22F0"/>
    <w:rsid w:val="00EC7A54"/>
    <w:rsid w:val="00ED0AFD"/>
    <w:rsid w:val="00EE1813"/>
    <w:rsid w:val="00F047A8"/>
    <w:rsid w:val="00F23D77"/>
    <w:rsid w:val="00F451E3"/>
    <w:rsid w:val="00FE24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287C8"/>
  <w15:chartTrackingRefBased/>
  <w15:docId w15:val="{AD235F52-C3E4-4271-8AF4-4C4F73F3A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041CB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center">
    <w:name w:val="rtecenter"/>
    <w:basedOn w:val="a"/>
    <w:rsid w:val="00041CB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ontstyle01">
    <w:name w:val="fontstyle01"/>
    <w:basedOn w:val="a0"/>
    <w:rsid w:val="00DB5A9F"/>
    <w:rPr>
      <w:rFonts w:ascii="TimesNewRomanPSMT" w:hAnsi="TimesNewRomanPSMT" w:hint="default"/>
      <w:b w:val="0"/>
      <w:bCs w:val="0"/>
      <w:i w:val="0"/>
      <w:iCs w:val="0"/>
      <w:color w:val="000000"/>
      <w:sz w:val="28"/>
      <w:szCs w:val="28"/>
    </w:rPr>
  </w:style>
  <w:style w:type="character" w:customStyle="1" w:styleId="fontstyle21">
    <w:name w:val="fontstyle21"/>
    <w:basedOn w:val="a0"/>
    <w:rsid w:val="0055778F"/>
    <w:rPr>
      <w:rFonts w:ascii="TimesNewRomanPS-BoldMT" w:hAnsi="TimesNewRomanPS-BoldMT" w:hint="default"/>
      <w:b/>
      <w:bCs/>
      <w:i w:val="0"/>
      <w:iCs w:val="0"/>
      <w:color w:val="000000"/>
      <w:sz w:val="28"/>
      <w:szCs w:val="28"/>
    </w:rPr>
  </w:style>
  <w:style w:type="character" w:customStyle="1" w:styleId="fontstyle31">
    <w:name w:val="fontstyle31"/>
    <w:basedOn w:val="a0"/>
    <w:rsid w:val="0055778F"/>
    <w:rPr>
      <w:rFonts w:ascii="TimesNewRomanPS-BoldItalicMT" w:hAnsi="TimesNewRomanPS-BoldItalicMT" w:hint="default"/>
      <w:b/>
      <w:bCs/>
      <w:i/>
      <w:iCs/>
      <w:color w:val="000000"/>
      <w:sz w:val="28"/>
      <w:szCs w:val="28"/>
    </w:rPr>
  </w:style>
  <w:style w:type="character" w:customStyle="1" w:styleId="fontstyle41">
    <w:name w:val="fontstyle41"/>
    <w:basedOn w:val="a0"/>
    <w:rsid w:val="0055778F"/>
    <w:rPr>
      <w:rFonts w:ascii="TimesNewRomanPS-ItalicMT" w:hAnsi="TimesNewRomanPS-ItalicMT" w:hint="default"/>
      <w:b w:val="0"/>
      <w:bCs w:val="0"/>
      <w:i/>
      <w:iCs/>
      <w:color w:val="000000"/>
      <w:sz w:val="28"/>
      <w:szCs w:val="28"/>
    </w:rPr>
  </w:style>
  <w:style w:type="paragraph" w:styleId="a3">
    <w:name w:val="Normal (Web)"/>
    <w:basedOn w:val="a"/>
    <w:uiPriority w:val="99"/>
    <w:unhideWhenUsed/>
    <w:rsid w:val="001D220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Hyperlink"/>
    <w:qFormat/>
    <w:rsid w:val="001D2202"/>
    <w:rPr>
      <w:color w:val="0000FF"/>
      <w:w w:val="100"/>
      <w:position w:val="-1"/>
      <w:u w:val="single"/>
      <w:effect w:val="none"/>
      <w:vertAlign w:val="baseline"/>
      <w:cs w:val="0"/>
      <w:em w:val="none"/>
    </w:rPr>
  </w:style>
  <w:style w:type="paragraph" w:customStyle="1" w:styleId="rvps2">
    <w:name w:val="rvps2"/>
    <w:basedOn w:val="a"/>
    <w:rsid w:val="000868E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0868EC"/>
  </w:style>
  <w:style w:type="paragraph" w:styleId="a5">
    <w:name w:val="header"/>
    <w:basedOn w:val="a"/>
    <w:link w:val="a6"/>
    <w:uiPriority w:val="99"/>
    <w:unhideWhenUsed/>
    <w:rsid w:val="006D23E8"/>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6D23E8"/>
  </w:style>
  <w:style w:type="paragraph" w:styleId="a7">
    <w:name w:val="footer"/>
    <w:basedOn w:val="a"/>
    <w:link w:val="a8"/>
    <w:uiPriority w:val="99"/>
    <w:unhideWhenUsed/>
    <w:rsid w:val="006D23E8"/>
    <w:pPr>
      <w:tabs>
        <w:tab w:val="center" w:pos="4819"/>
        <w:tab w:val="right" w:pos="9639"/>
      </w:tabs>
      <w:spacing w:after="0" w:line="240" w:lineRule="auto"/>
    </w:pPr>
  </w:style>
  <w:style w:type="character" w:customStyle="1" w:styleId="a8">
    <w:name w:val="Нижній колонтитул Знак"/>
    <w:basedOn w:val="a0"/>
    <w:link w:val="a7"/>
    <w:uiPriority w:val="99"/>
    <w:rsid w:val="006D2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505351">
      <w:bodyDiv w:val="1"/>
      <w:marLeft w:val="0"/>
      <w:marRight w:val="0"/>
      <w:marTop w:val="0"/>
      <w:marBottom w:val="0"/>
      <w:divBdr>
        <w:top w:val="none" w:sz="0" w:space="0" w:color="auto"/>
        <w:left w:val="none" w:sz="0" w:space="0" w:color="auto"/>
        <w:bottom w:val="none" w:sz="0" w:space="0" w:color="auto"/>
        <w:right w:val="none" w:sz="0" w:space="0" w:color="auto"/>
      </w:divBdr>
    </w:div>
    <w:div w:id="1329558165">
      <w:bodyDiv w:val="1"/>
      <w:marLeft w:val="0"/>
      <w:marRight w:val="0"/>
      <w:marTop w:val="0"/>
      <w:marBottom w:val="0"/>
      <w:divBdr>
        <w:top w:val="none" w:sz="0" w:space="0" w:color="auto"/>
        <w:left w:val="none" w:sz="0" w:space="0" w:color="auto"/>
        <w:bottom w:val="none" w:sz="0" w:space="0" w:color="auto"/>
        <w:right w:val="none" w:sz="0" w:space="0" w:color="auto"/>
      </w:divBdr>
    </w:div>
    <w:div w:id="214088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yestr.court.gov.ua/Review/121511317"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9D7C0-A865-4DED-A42B-E288E41A4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12564</Words>
  <Characters>7163</Characters>
  <Application>Microsoft Office Word</Application>
  <DocSecurity>0</DocSecurity>
  <Lines>59</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Видяпіна Тетяна Миколаївна</cp:lastModifiedBy>
  <cp:revision>5</cp:revision>
  <dcterms:created xsi:type="dcterms:W3CDTF">2024-12-20T08:09:00Z</dcterms:created>
  <dcterms:modified xsi:type="dcterms:W3CDTF">2024-12-20T09:30:00Z</dcterms:modified>
</cp:coreProperties>
</file>