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0E006" w14:textId="77777777" w:rsidR="00004062" w:rsidRPr="00E7251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251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341BBB65" wp14:editId="26F0DB33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F4A6E" w14:textId="77777777" w:rsidR="00004062" w:rsidRPr="00E7251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6E17285D" w14:textId="77777777" w:rsidR="00004062" w:rsidRPr="00E7251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E7251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14:paraId="09745FCA" w14:textId="77777777" w:rsidR="00004062" w:rsidRPr="00E7251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508B805B" w14:textId="317868D8" w:rsidR="00004062" w:rsidRPr="00E72512" w:rsidRDefault="001935C9" w:rsidP="000040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 грудня 2023 року </w:t>
      </w:r>
      <w:r w:rsidR="00004062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</w:t>
      </w:r>
      <w:r w:rsidR="00004062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14:paraId="12C7F0D6" w14:textId="2AE0BE1B" w:rsidR="00004062" w:rsidRPr="00E72512" w:rsidRDefault="00004062" w:rsidP="00004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E7251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E7251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E7251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</w:t>
      </w:r>
      <w:r w:rsidR="00890FD8" w:rsidRPr="00E7251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1F2890" w:rsidRPr="00E7251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№ </w:t>
      </w:r>
      <w:r w:rsidR="001F2890" w:rsidRPr="00E72512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192/зп-23</w:t>
      </w:r>
    </w:p>
    <w:p w14:paraId="1B6F0A0D" w14:textId="5D53DBBA" w:rsidR="008120AE" w:rsidRPr="00E72512" w:rsidRDefault="008120AE" w:rsidP="008120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E7251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Вища кваліфікаційна комісія суддів України у </w:t>
      </w:r>
      <w:r w:rsidR="001812D4" w:rsidRPr="00E7251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пленарному </w:t>
      </w:r>
      <w:r w:rsidRPr="00E7251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складі:</w:t>
      </w:r>
    </w:p>
    <w:p w14:paraId="0DE15311" w14:textId="77777777" w:rsidR="008120AE" w:rsidRPr="00E72512" w:rsidRDefault="008120AE" w:rsidP="008120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14:paraId="183C6B73" w14:textId="56C6CA09" w:rsidR="008378B9" w:rsidRPr="00E72512" w:rsidRDefault="008120AE" w:rsidP="008378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</w:pPr>
      <w:r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головуючого – </w:t>
      </w:r>
      <w:r w:rsidR="003418D5" w:rsidRPr="00E72512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>Сидоровича Р.М</w:t>
      </w:r>
      <w:r w:rsidR="008378B9" w:rsidRPr="00E72512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>.,</w:t>
      </w:r>
    </w:p>
    <w:p w14:paraId="60F2DE10" w14:textId="77777777" w:rsidR="008378B9" w:rsidRPr="00E72512" w:rsidRDefault="008378B9" w:rsidP="008378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</w:pPr>
    </w:p>
    <w:p w14:paraId="603DE9FF" w14:textId="7882C397" w:rsidR="008378B9" w:rsidRPr="00E72512" w:rsidRDefault="008378B9" w:rsidP="00837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A2A2A"/>
          <w:sz w:val="26"/>
          <w:szCs w:val="26"/>
          <w:lang w:val="uk-UA"/>
        </w:rPr>
      </w:pPr>
      <w:r w:rsidRPr="00E72512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 xml:space="preserve">членів Комісії: </w:t>
      </w:r>
      <w:proofErr w:type="spellStart"/>
      <w:r w:rsidRPr="00E72512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>Богоноса</w:t>
      </w:r>
      <w:proofErr w:type="spellEnd"/>
      <w:r w:rsidRPr="00E72512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 xml:space="preserve"> М.Б., </w:t>
      </w:r>
      <w:proofErr w:type="spellStart"/>
      <w:r w:rsidRPr="00E72512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>Волкової</w:t>
      </w:r>
      <w:proofErr w:type="spellEnd"/>
      <w:r w:rsidR="00E72512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> </w:t>
      </w:r>
      <w:r w:rsidRPr="00E72512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 xml:space="preserve">Л.М., </w:t>
      </w:r>
      <w:proofErr w:type="spellStart"/>
      <w:r w:rsidR="00CF5469" w:rsidRPr="00E72512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>Кидисюка</w:t>
      </w:r>
      <w:proofErr w:type="spellEnd"/>
      <w:r w:rsidR="00CB1A09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> </w:t>
      </w:r>
      <w:r w:rsidR="00CF5469" w:rsidRPr="00E72512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 xml:space="preserve">Р.А., </w:t>
      </w:r>
      <w:proofErr w:type="spellStart"/>
      <w:r w:rsidRPr="00E72512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>Кобецької</w:t>
      </w:r>
      <w:proofErr w:type="spellEnd"/>
      <w:r w:rsidR="00CB1A09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> </w:t>
      </w:r>
      <w:r w:rsidRPr="00E72512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>Н.Р., Мельника</w:t>
      </w:r>
      <w:r w:rsidR="00CB1A09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> </w:t>
      </w:r>
      <w:r w:rsidRPr="00E72512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 xml:space="preserve">Р.І., </w:t>
      </w:r>
      <w:proofErr w:type="spellStart"/>
      <w:r w:rsidR="00A71549" w:rsidRPr="00E72512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>Омельяна</w:t>
      </w:r>
      <w:proofErr w:type="spellEnd"/>
      <w:r w:rsidR="00CB1A09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> </w:t>
      </w:r>
      <w:r w:rsidR="00A71549" w:rsidRPr="00E72512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 xml:space="preserve">О.С., </w:t>
      </w:r>
      <w:r w:rsidRPr="00E72512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>Пасічника</w:t>
      </w:r>
      <w:r w:rsidR="00CB1A09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> </w:t>
      </w:r>
      <w:r w:rsidRPr="00E72512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 xml:space="preserve">А.В., </w:t>
      </w:r>
      <w:proofErr w:type="spellStart"/>
      <w:r w:rsidRPr="00E72512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>Сабодаша</w:t>
      </w:r>
      <w:proofErr w:type="spellEnd"/>
      <w:r w:rsidR="00CB1A09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> </w:t>
      </w:r>
      <w:r w:rsidRPr="00E72512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>Р.Б.</w:t>
      </w:r>
      <w:r w:rsidR="00CF5469" w:rsidRPr="00E72512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 xml:space="preserve"> (доповідач)</w:t>
      </w:r>
      <w:r w:rsidRPr="00E72512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>,</w:t>
      </w:r>
      <w:r w:rsidR="001D45B7" w:rsidRPr="00E72512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 xml:space="preserve"> </w:t>
      </w:r>
      <w:r w:rsidRPr="00E72512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>Чумака</w:t>
      </w:r>
      <w:r w:rsidR="00F44E80" w:rsidRPr="00E72512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> </w:t>
      </w:r>
      <w:r w:rsidRPr="00E72512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>С.Ю., Шевчук</w:t>
      </w:r>
      <w:r w:rsidR="00CB1A09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> </w:t>
      </w:r>
      <w:r w:rsidRPr="00E72512">
        <w:rPr>
          <w:rFonts w:ascii="Times New Roman CYR" w:hAnsi="Times New Roman CYR" w:cs="Times New Roman CYR"/>
          <w:color w:val="2A2A2A"/>
          <w:sz w:val="26"/>
          <w:szCs w:val="26"/>
          <w:lang w:val="uk-UA"/>
        </w:rPr>
        <w:t>Г.М.,</w:t>
      </w:r>
    </w:p>
    <w:p w14:paraId="4246C1D7" w14:textId="77777777" w:rsidR="008120AE" w:rsidRPr="00E72512" w:rsidRDefault="008120AE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F8725A8" w14:textId="66BC66DE" w:rsidR="008120AE" w:rsidRPr="00E72512" w:rsidRDefault="008120AE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питання </w:t>
      </w:r>
      <w:r w:rsidR="00A71549" w:rsidRPr="00E72512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 особливост</w:t>
      </w:r>
      <w:r w:rsidR="00A71549" w:rsidRPr="00E72512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C5ADB"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автоматизованого 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розподілу справ </w:t>
      </w:r>
      <w:r w:rsidR="009C5ADB" w:rsidRPr="00E72512">
        <w:rPr>
          <w:rFonts w:ascii="Times New Roman" w:hAnsi="Times New Roman" w:cs="Times New Roman"/>
          <w:sz w:val="26"/>
          <w:szCs w:val="26"/>
          <w:lang w:val="uk-UA"/>
        </w:rPr>
        <w:t>за заявами про участь у конкурсі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71549" w:rsidRPr="00E725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на зайняття 550</w:t>
      </w:r>
      <w:r w:rsidR="00CB1A0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 </w:t>
      </w:r>
      <w:r w:rsidR="00A71549" w:rsidRPr="00E725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вакантних посад суддів в апеляційних судах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</w:p>
    <w:p w14:paraId="6EBC5B9F" w14:textId="77777777" w:rsidR="009C5ADB" w:rsidRPr="00E72512" w:rsidRDefault="009C5ADB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4B13C870" w14:textId="77777777" w:rsidR="008120AE" w:rsidRPr="00E72512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72512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14:paraId="50FD5D42" w14:textId="77777777" w:rsidR="008120AE" w:rsidRPr="00E72512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2EF8E63" w14:textId="5ED7AA93" w:rsidR="00DD7598" w:rsidRPr="00E72512" w:rsidRDefault="008120AE" w:rsidP="00F64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2512">
        <w:rPr>
          <w:rFonts w:ascii="Times New Roman" w:hAnsi="Times New Roman" w:cs="Times New Roman"/>
          <w:sz w:val="26"/>
          <w:szCs w:val="26"/>
          <w:lang w:val="uk-UA"/>
        </w:rPr>
        <w:t>Відповідно до стат</w:t>
      </w:r>
      <w:r w:rsidR="00DD7598" w:rsidRPr="00E72512">
        <w:rPr>
          <w:rFonts w:ascii="Times New Roman" w:hAnsi="Times New Roman" w:cs="Times New Roman"/>
          <w:sz w:val="26"/>
          <w:szCs w:val="26"/>
          <w:lang w:val="uk-UA"/>
        </w:rPr>
        <w:t>ті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DD7598" w:rsidRPr="00E72512">
        <w:rPr>
          <w:rFonts w:ascii="Times New Roman" w:hAnsi="Times New Roman" w:cs="Times New Roman"/>
          <w:sz w:val="26"/>
          <w:szCs w:val="26"/>
          <w:lang w:val="uk-UA"/>
        </w:rPr>
        <w:t>92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 Закону України «Про судоустрій і статус суддів» </w:t>
      </w:r>
      <w:r w:rsidR="0085072A" w:rsidRPr="00E72512">
        <w:rPr>
          <w:rFonts w:ascii="Times New Roman" w:hAnsi="Times New Roman" w:cs="Times New Roman"/>
          <w:sz w:val="26"/>
          <w:szCs w:val="26"/>
          <w:lang w:val="uk-UA"/>
        </w:rPr>
        <w:t>(далі</w:t>
      </w:r>
      <w:r w:rsidR="00F9775C" w:rsidRPr="00E7251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85072A" w:rsidRPr="00E72512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85072A"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Закон) 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Комісія </w:t>
      </w:r>
      <w:r w:rsidR="00DD7598" w:rsidRPr="00E72512">
        <w:rPr>
          <w:rFonts w:ascii="Times New Roman" w:hAnsi="Times New Roman" w:cs="Times New Roman"/>
          <w:sz w:val="26"/>
          <w:szCs w:val="26"/>
          <w:lang w:val="uk-UA"/>
        </w:rPr>
        <w:t>є державним колегіальним органом суддівського врядування, який на постійній основі діє у системі правосуддя України у складі шістнадцяти членів.</w:t>
      </w:r>
    </w:p>
    <w:p w14:paraId="5B362489" w14:textId="2FE8C568" w:rsidR="009C5ADB" w:rsidRPr="00E72512" w:rsidRDefault="009C5ADB" w:rsidP="009C5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2512">
        <w:rPr>
          <w:rFonts w:ascii="Times New Roman" w:hAnsi="Times New Roman" w:cs="Times New Roman"/>
          <w:sz w:val="26"/>
          <w:szCs w:val="26"/>
          <w:lang w:val="uk-UA"/>
        </w:rPr>
        <w:t>Рішенням Комісії від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>вересня 2023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>року №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>94/зп-23 (зі змінами, внесеними рішенням Комісії від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>грудня 2023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>року №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171/зп-23) </w:t>
      </w:r>
      <w:r w:rsidRPr="00E725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оголошено конкурс на зайняття 550</w:t>
      </w:r>
      <w:r w:rsidR="00CB1A0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 </w:t>
      </w:r>
      <w:r w:rsidRPr="00E725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вакантних посад суддів в апеляційних судах.</w:t>
      </w:r>
    </w:p>
    <w:p w14:paraId="47247AEE" w14:textId="75ECF77F" w:rsidR="0085072A" w:rsidRPr="00E72512" w:rsidRDefault="0085072A" w:rsidP="00F64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7251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Відповідно до частини</w:t>
      </w:r>
      <w:r w:rsidR="00CB1A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 </w:t>
      </w:r>
      <w:r w:rsidRPr="00E7251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дев’ятої статті</w:t>
      </w:r>
      <w:r w:rsidR="00CB1A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 </w:t>
      </w:r>
      <w:r w:rsidRPr="00E7251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98 Закону для здійснення розподілу справ у Вищій кваліфікаційній комісії суддів України діє автоматизована система визначення члена Вищої кваліфікаційної комісії суддів України, який проводить підготовку до розгляду і доповідає справу.</w:t>
      </w:r>
      <w:r w:rsidRPr="00E7251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E7251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Положення про автоматизовану систему визначення членів Комісії для підготовки до розгляду і доповіді справ затверджується Вищою кваліфікаційною комісією суддів України.</w:t>
      </w:r>
    </w:p>
    <w:p w14:paraId="5D8CCA29" w14:textId="4D986602" w:rsidR="004C2573" w:rsidRPr="00E72512" w:rsidRDefault="002A4EFF" w:rsidP="00F64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E72512">
        <w:rPr>
          <w:rFonts w:ascii="Times New Roman" w:hAnsi="Times New Roman" w:cs="Times New Roman"/>
          <w:sz w:val="26"/>
          <w:szCs w:val="26"/>
          <w:lang w:val="uk-UA"/>
        </w:rPr>
        <w:t>Пунктом 1.1</w:t>
      </w:r>
      <w:r w:rsidR="004C2573"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 Положення про автоматизовану систему визначення членів Вищої кваліфікаційної комісії суддів України для підготовки до розгляду і доповіді справ, затвердженого рішенням Комісії від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4C2573" w:rsidRPr="00E72512">
        <w:rPr>
          <w:rFonts w:ascii="Times New Roman" w:hAnsi="Times New Roman" w:cs="Times New Roman"/>
          <w:sz w:val="26"/>
          <w:szCs w:val="26"/>
          <w:lang w:val="uk-UA"/>
        </w:rPr>
        <w:t>07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4C2573" w:rsidRPr="00E72512">
        <w:rPr>
          <w:rFonts w:ascii="Times New Roman" w:hAnsi="Times New Roman" w:cs="Times New Roman"/>
          <w:sz w:val="26"/>
          <w:szCs w:val="26"/>
          <w:lang w:val="uk-UA"/>
        </w:rPr>
        <w:t>листопада 2016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4C2573" w:rsidRPr="00E72512">
        <w:rPr>
          <w:rFonts w:ascii="Times New Roman" w:hAnsi="Times New Roman" w:cs="Times New Roman"/>
          <w:sz w:val="26"/>
          <w:szCs w:val="26"/>
          <w:lang w:val="uk-UA"/>
        </w:rPr>
        <w:t>року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C2573" w:rsidRPr="00E72512">
        <w:rPr>
          <w:rFonts w:ascii="Times New Roman" w:hAnsi="Times New Roman" w:cs="Times New Roman"/>
          <w:sz w:val="26"/>
          <w:szCs w:val="26"/>
          <w:lang w:val="uk-UA"/>
        </w:rPr>
        <w:t>№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4C2573"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146/зп-16 </w:t>
      </w:r>
      <w:r w:rsidR="00A71549" w:rsidRPr="00E72512">
        <w:rPr>
          <w:rFonts w:ascii="Times New Roman" w:hAnsi="Times New Roman" w:cs="Times New Roman"/>
          <w:sz w:val="26"/>
          <w:szCs w:val="26"/>
          <w:lang w:val="uk-UA"/>
        </w:rPr>
        <w:t>(зі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71549"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змінами) 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A71549" w:rsidRPr="00E72512">
        <w:rPr>
          <w:rFonts w:ascii="Times New Roman" w:hAnsi="Times New Roman" w:cs="Times New Roman"/>
          <w:sz w:val="26"/>
          <w:szCs w:val="26"/>
          <w:lang w:val="uk-UA"/>
        </w:rPr>
        <w:t>далі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> – </w:t>
      </w:r>
      <w:r w:rsidR="00A71549"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Положення), </w:t>
      </w:r>
      <w:r w:rsidR="004C2573" w:rsidRPr="00E72512">
        <w:rPr>
          <w:rFonts w:ascii="Times New Roman" w:hAnsi="Times New Roman" w:cs="Times New Roman"/>
          <w:sz w:val="26"/>
          <w:szCs w:val="26"/>
          <w:lang w:val="uk-UA"/>
        </w:rPr>
        <w:t>встановлено, що а</w:t>
      </w:r>
      <w:r w:rsidR="004C2573" w:rsidRPr="00E72512">
        <w:rPr>
          <w:rFonts w:ascii="Times New Roman" w:hAnsi="Times New Roman" w:cs="Times New Roman"/>
          <w:color w:val="000000"/>
          <w:sz w:val="26"/>
          <w:szCs w:val="26"/>
          <w:lang w:val="uk-UA"/>
        </w:rPr>
        <w:t>втоматизована система забезпечує об’єктивний та неупереджений розподіл справ та інших документів між членами Комісії з додержанням принципів черговості, рівної їх кількості для кожного члена Комісії.</w:t>
      </w:r>
    </w:p>
    <w:p w14:paraId="7D346E98" w14:textId="68547FC9" w:rsidR="00ED376C" w:rsidRPr="00E72512" w:rsidRDefault="00BE31B8" w:rsidP="00F64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2512">
        <w:rPr>
          <w:rFonts w:ascii="Times New Roman" w:hAnsi="Times New Roman" w:cs="Times New Roman"/>
          <w:sz w:val="26"/>
          <w:szCs w:val="26"/>
          <w:lang w:val="uk-UA"/>
        </w:rPr>
        <w:t>Перелік справ, які розподіляються між членами Комісії</w:t>
      </w:r>
      <w:r w:rsidR="002A4EFF" w:rsidRPr="00E72512">
        <w:rPr>
          <w:rFonts w:ascii="Times New Roman" w:hAnsi="Times New Roman" w:cs="Times New Roman"/>
          <w:sz w:val="26"/>
          <w:szCs w:val="26"/>
          <w:lang w:val="uk-UA"/>
        </w:rPr>
        <w:t>, визначено пунктом</w:t>
      </w:r>
      <w:r w:rsidR="001812D4" w:rsidRPr="00E7251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2A4EFF" w:rsidRPr="00E72512">
        <w:rPr>
          <w:rFonts w:ascii="Times New Roman" w:hAnsi="Times New Roman" w:cs="Times New Roman"/>
          <w:sz w:val="26"/>
          <w:szCs w:val="26"/>
          <w:lang w:val="uk-UA"/>
        </w:rPr>
        <w:t>1.2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 Положення.</w:t>
      </w:r>
    </w:p>
    <w:p w14:paraId="274BADD6" w14:textId="6D8BE472" w:rsidR="001935C9" w:rsidRPr="00E72512" w:rsidRDefault="009B064D" w:rsidP="001935C9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72512">
        <w:rPr>
          <w:sz w:val="26"/>
          <w:szCs w:val="26"/>
        </w:rPr>
        <w:t xml:space="preserve">Згідно з </w:t>
      </w:r>
      <w:r w:rsidR="002A4EFF" w:rsidRPr="00E72512">
        <w:rPr>
          <w:sz w:val="26"/>
          <w:szCs w:val="26"/>
        </w:rPr>
        <w:t>пункт</w:t>
      </w:r>
      <w:r w:rsidRPr="00E72512">
        <w:rPr>
          <w:sz w:val="26"/>
          <w:szCs w:val="26"/>
        </w:rPr>
        <w:t>ом</w:t>
      </w:r>
      <w:r w:rsidR="00CB1A09">
        <w:rPr>
          <w:sz w:val="26"/>
          <w:szCs w:val="26"/>
        </w:rPr>
        <w:t> </w:t>
      </w:r>
      <w:r w:rsidR="002A4EFF" w:rsidRPr="00E72512">
        <w:rPr>
          <w:sz w:val="26"/>
          <w:szCs w:val="26"/>
        </w:rPr>
        <w:t>2.10</w:t>
      </w:r>
      <w:r w:rsidR="004C2573" w:rsidRPr="00E72512">
        <w:rPr>
          <w:sz w:val="26"/>
          <w:szCs w:val="26"/>
        </w:rPr>
        <w:t xml:space="preserve"> Положення</w:t>
      </w:r>
      <w:r w:rsidR="00532C02" w:rsidRPr="00E72512">
        <w:rPr>
          <w:color w:val="000000"/>
          <w:sz w:val="26"/>
          <w:szCs w:val="26"/>
        </w:rPr>
        <w:t xml:space="preserve"> особливості автоматизованого розподілу справ (документів) визначаються Комісією, про що </w:t>
      </w:r>
      <w:r w:rsidR="009C5ADB" w:rsidRPr="00E72512">
        <w:rPr>
          <w:color w:val="000000"/>
          <w:sz w:val="26"/>
          <w:szCs w:val="26"/>
        </w:rPr>
        <w:t>приймається відповідне рішення</w:t>
      </w:r>
      <w:r w:rsidR="001935C9" w:rsidRPr="00E72512">
        <w:rPr>
          <w:color w:val="000000"/>
          <w:sz w:val="26"/>
          <w:szCs w:val="26"/>
        </w:rPr>
        <w:t xml:space="preserve">, </w:t>
      </w:r>
      <w:r w:rsidR="001935C9" w:rsidRPr="00E72512">
        <w:rPr>
          <w:color w:val="000000"/>
          <w:sz w:val="26"/>
          <w:szCs w:val="26"/>
        </w:rPr>
        <w:lastRenderedPageBreak/>
        <w:t>зокрема</w:t>
      </w:r>
      <w:r w:rsidR="001935C9" w:rsidRPr="00E72512">
        <w:rPr>
          <w:sz w:val="26"/>
          <w:szCs w:val="26"/>
        </w:rPr>
        <w:t xml:space="preserve"> </w:t>
      </w:r>
      <w:r w:rsidR="001935C9" w:rsidRPr="00E72512">
        <w:rPr>
          <w:color w:val="000000"/>
          <w:sz w:val="26"/>
          <w:szCs w:val="26"/>
        </w:rPr>
        <w:t>за наявності інших обставин, що унеможливлюють підготовку до розгляду і доповіді справ (документів).</w:t>
      </w:r>
    </w:p>
    <w:p w14:paraId="778E8FCC" w14:textId="20A83E5A" w:rsidR="001935C9" w:rsidRPr="00E72512" w:rsidRDefault="001935C9" w:rsidP="001935C9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512">
        <w:rPr>
          <w:color w:val="000000"/>
          <w:sz w:val="26"/>
          <w:szCs w:val="26"/>
        </w:rPr>
        <w:t xml:space="preserve">Відповідно до Умов проведення конкурсу </w:t>
      </w:r>
      <w:r w:rsidRPr="00E72512">
        <w:rPr>
          <w:color w:val="1D1D1B"/>
          <w:sz w:val="26"/>
          <w:szCs w:val="26"/>
          <w:shd w:val="clear" w:color="auto" w:fill="FFFFFF"/>
        </w:rPr>
        <w:t>на зайняття 5</w:t>
      </w:r>
      <w:r w:rsidR="009B064D" w:rsidRPr="00E72512">
        <w:rPr>
          <w:color w:val="1D1D1B"/>
          <w:sz w:val="26"/>
          <w:szCs w:val="26"/>
          <w:shd w:val="clear" w:color="auto" w:fill="FFFFFF"/>
        </w:rPr>
        <w:t>50</w:t>
      </w:r>
      <w:r w:rsidRPr="00E72512">
        <w:rPr>
          <w:color w:val="000000"/>
          <w:sz w:val="26"/>
          <w:szCs w:val="26"/>
          <w:shd w:val="clear" w:color="auto" w:fill="FFFFFF"/>
        </w:rPr>
        <w:t xml:space="preserve"> вакантних посад суддів в апеляційних судах </w:t>
      </w:r>
      <w:r w:rsidRPr="00E72512">
        <w:rPr>
          <w:color w:val="000000"/>
          <w:sz w:val="26"/>
          <w:szCs w:val="26"/>
        </w:rPr>
        <w:t>строк подання документів для участі у конкурсі – з</w:t>
      </w:r>
      <w:r w:rsidR="00CB1A09">
        <w:rPr>
          <w:color w:val="000000"/>
          <w:sz w:val="26"/>
          <w:szCs w:val="26"/>
        </w:rPr>
        <w:t xml:space="preserve"> </w:t>
      </w:r>
      <w:r w:rsidRPr="00E72512">
        <w:rPr>
          <w:color w:val="000000"/>
          <w:sz w:val="26"/>
          <w:szCs w:val="26"/>
        </w:rPr>
        <w:t>15</w:t>
      </w:r>
      <w:r w:rsidR="001812D4" w:rsidRPr="00E72512">
        <w:rPr>
          <w:color w:val="000000"/>
          <w:sz w:val="26"/>
          <w:szCs w:val="26"/>
        </w:rPr>
        <w:t> </w:t>
      </w:r>
      <w:r w:rsidR="00CB1A09">
        <w:rPr>
          <w:color w:val="000000"/>
          <w:sz w:val="26"/>
          <w:szCs w:val="26"/>
        </w:rPr>
        <w:t>грудня 2023 </w:t>
      </w:r>
      <w:r w:rsidRPr="00E72512">
        <w:rPr>
          <w:color w:val="000000"/>
          <w:sz w:val="26"/>
          <w:szCs w:val="26"/>
        </w:rPr>
        <w:t>року до 31</w:t>
      </w:r>
      <w:r w:rsidR="00CB1A09">
        <w:rPr>
          <w:color w:val="000000"/>
          <w:sz w:val="26"/>
          <w:szCs w:val="26"/>
        </w:rPr>
        <w:t> </w:t>
      </w:r>
      <w:r w:rsidRPr="00E72512">
        <w:rPr>
          <w:color w:val="000000"/>
          <w:sz w:val="26"/>
          <w:szCs w:val="26"/>
        </w:rPr>
        <w:t>грудня 2023</w:t>
      </w:r>
      <w:r w:rsidR="00CB1A09">
        <w:rPr>
          <w:color w:val="000000"/>
          <w:sz w:val="26"/>
          <w:szCs w:val="26"/>
        </w:rPr>
        <w:t> </w:t>
      </w:r>
      <w:r w:rsidRPr="00E72512">
        <w:rPr>
          <w:color w:val="000000"/>
          <w:sz w:val="26"/>
          <w:szCs w:val="26"/>
        </w:rPr>
        <w:t>року. Форма подачі документів</w:t>
      </w:r>
      <w:r w:rsidR="00CB1A09">
        <w:rPr>
          <w:color w:val="000000"/>
          <w:sz w:val="26"/>
          <w:szCs w:val="26"/>
        </w:rPr>
        <w:t xml:space="preserve"> – електронна.</w:t>
      </w:r>
    </w:p>
    <w:p w14:paraId="48CCDDDF" w14:textId="5348CFAA" w:rsidR="001935C9" w:rsidRPr="00E72512" w:rsidRDefault="001935C9" w:rsidP="001935C9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7251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Згідно з пунктом</w:t>
      </w:r>
      <w:r w:rsidR="00CB1A0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E7251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2.8 Положення не розподіляються на члена Комісії справи (документи), що надійшли за п’ять днів до початку відпустки члена Комісії, тривалість якої становить чотирнадцять календарних днів і більше, та в період відпустки члена Комісії</w:t>
      </w:r>
      <w:r w:rsidR="009B064D" w:rsidRPr="00E7251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14:paraId="76689E08" w14:textId="4DFBE651" w:rsidR="001935C9" w:rsidRPr="00E72512" w:rsidRDefault="009B064D" w:rsidP="006A036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72512">
        <w:rPr>
          <w:color w:val="000000"/>
          <w:sz w:val="26"/>
          <w:szCs w:val="26"/>
        </w:rPr>
        <w:t>З</w:t>
      </w:r>
      <w:r w:rsidR="006A036D" w:rsidRPr="00E72512">
        <w:rPr>
          <w:color w:val="000000"/>
          <w:sz w:val="26"/>
          <w:szCs w:val="26"/>
        </w:rPr>
        <w:t xml:space="preserve"> даними відділу по роботі з персоналом </w:t>
      </w:r>
      <w:r w:rsidRPr="00E72512">
        <w:rPr>
          <w:color w:val="000000"/>
          <w:sz w:val="26"/>
          <w:szCs w:val="26"/>
        </w:rPr>
        <w:t xml:space="preserve">Секретаріату </w:t>
      </w:r>
      <w:r w:rsidR="006A036D" w:rsidRPr="00E72512">
        <w:rPr>
          <w:color w:val="000000"/>
          <w:sz w:val="26"/>
          <w:szCs w:val="26"/>
        </w:rPr>
        <w:t>Комісії</w:t>
      </w:r>
      <w:r w:rsidRPr="00E72512">
        <w:rPr>
          <w:color w:val="000000"/>
          <w:sz w:val="26"/>
          <w:szCs w:val="26"/>
        </w:rPr>
        <w:t>,</w:t>
      </w:r>
      <w:r w:rsidR="006A036D" w:rsidRPr="00E72512">
        <w:rPr>
          <w:color w:val="000000"/>
          <w:sz w:val="26"/>
          <w:szCs w:val="26"/>
        </w:rPr>
        <w:t xml:space="preserve"> у </w:t>
      </w:r>
      <w:r w:rsidR="001D6FE2" w:rsidRPr="00E72512">
        <w:rPr>
          <w:color w:val="000000"/>
          <w:sz w:val="26"/>
          <w:szCs w:val="26"/>
        </w:rPr>
        <w:t>період з</w:t>
      </w:r>
      <w:r w:rsidR="00CB1A09">
        <w:rPr>
          <w:color w:val="000000"/>
          <w:sz w:val="26"/>
          <w:szCs w:val="26"/>
        </w:rPr>
        <w:t xml:space="preserve"> </w:t>
      </w:r>
      <w:r w:rsidR="001D6FE2" w:rsidRPr="00E72512">
        <w:rPr>
          <w:color w:val="000000"/>
          <w:sz w:val="26"/>
          <w:szCs w:val="26"/>
        </w:rPr>
        <w:t>25</w:t>
      </w:r>
      <w:r w:rsidR="001812D4" w:rsidRPr="00E72512">
        <w:rPr>
          <w:color w:val="000000"/>
          <w:sz w:val="26"/>
          <w:szCs w:val="26"/>
        </w:rPr>
        <w:t> </w:t>
      </w:r>
      <w:r w:rsidR="001D6FE2" w:rsidRPr="00E72512">
        <w:rPr>
          <w:color w:val="000000"/>
          <w:sz w:val="26"/>
          <w:szCs w:val="26"/>
        </w:rPr>
        <w:t>до</w:t>
      </w:r>
      <w:r w:rsidR="001812D4" w:rsidRPr="00E72512">
        <w:rPr>
          <w:color w:val="000000"/>
          <w:sz w:val="26"/>
          <w:szCs w:val="26"/>
        </w:rPr>
        <w:t> </w:t>
      </w:r>
      <w:r w:rsidR="001D6FE2" w:rsidRPr="00E72512">
        <w:rPr>
          <w:color w:val="000000"/>
          <w:sz w:val="26"/>
          <w:szCs w:val="26"/>
        </w:rPr>
        <w:t>31</w:t>
      </w:r>
      <w:r w:rsidR="00CB1A09">
        <w:rPr>
          <w:color w:val="000000"/>
          <w:sz w:val="26"/>
          <w:szCs w:val="26"/>
        </w:rPr>
        <w:t> </w:t>
      </w:r>
      <w:r w:rsidR="001D6FE2" w:rsidRPr="00E72512">
        <w:rPr>
          <w:color w:val="000000"/>
          <w:sz w:val="26"/>
          <w:szCs w:val="26"/>
        </w:rPr>
        <w:t>грудня 2023</w:t>
      </w:r>
      <w:r w:rsidR="00CB1A09">
        <w:rPr>
          <w:color w:val="000000"/>
          <w:sz w:val="26"/>
          <w:szCs w:val="26"/>
        </w:rPr>
        <w:t> </w:t>
      </w:r>
      <w:r w:rsidR="001D6FE2" w:rsidRPr="00E72512">
        <w:rPr>
          <w:color w:val="000000"/>
          <w:sz w:val="26"/>
          <w:szCs w:val="26"/>
        </w:rPr>
        <w:t xml:space="preserve">року </w:t>
      </w:r>
      <w:r w:rsidR="006A036D" w:rsidRPr="00E72512">
        <w:rPr>
          <w:color w:val="000000"/>
          <w:sz w:val="26"/>
          <w:szCs w:val="26"/>
        </w:rPr>
        <w:t xml:space="preserve">більшість </w:t>
      </w:r>
      <w:r w:rsidR="001D6FE2" w:rsidRPr="00E72512">
        <w:rPr>
          <w:color w:val="000000"/>
          <w:sz w:val="26"/>
          <w:szCs w:val="26"/>
        </w:rPr>
        <w:t>член</w:t>
      </w:r>
      <w:r w:rsidR="006A036D" w:rsidRPr="00E72512">
        <w:rPr>
          <w:color w:val="000000"/>
          <w:sz w:val="26"/>
          <w:szCs w:val="26"/>
        </w:rPr>
        <w:t>ів</w:t>
      </w:r>
      <w:r w:rsidR="001D6FE2" w:rsidRPr="00E72512">
        <w:rPr>
          <w:color w:val="000000"/>
          <w:sz w:val="26"/>
          <w:szCs w:val="26"/>
        </w:rPr>
        <w:t xml:space="preserve"> Комісії перебуват</w:t>
      </w:r>
      <w:r w:rsidRPr="00E72512">
        <w:rPr>
          <w:color w:val="000000"/>
          <w:sz w:val="26"/>
          <w:szCs w:val="26"/>
        </w:rPr>
        <w:t xml:space="preserve">имуть </w:t>
      </w:r>
      <w:r w:rsidR="001D6FE2" w:rsidRPr="00E72512">
        <w:rPr>
          <w:color w:val="000000"/>
          <w:sz w:val="26"/>
          <w:szCs w:val="26"/>
        </w:rPr>
        <w:t>у відпустках, тобто</w:t>
      </w:r>
      <w:r w:rsidRPr="00E72512">
        <w:rPr>
          <w:color w:val="000000"/>
          <w:sz w:val="26"/>
          <w:szCs w:val="26"/>
        </w:rPr>
        <w:t xml:space="preserve"> </w:t>
      </w:r>
      <w:r w:rsidR="001D6FE2" w:rsidRPr="00E72512">
        <w:rPr>
          <w:color w:val="000000"/>
          <w:sz w:val="26"/>
          <w:szCs w:val="26"/>
        </w:rPr>
        <w:t xml:space="preserve">на </w:t>
      </w:r>
      <w:r w:rsidR="006A036D" w:rsidRPr="00E72512">
        <w:rPr>
          <w:color w:val="000000"/>
          <w:sz w:val="26"/>
          <w:szCs w:val="26"/>
        </w:rPr>
        <w:t>цих членів Комісії</w:t>
      </w:r>
      <w:r w:rsidRPr="00E72512">
        <w:rPr>
          <w:color w:val="000000"/>
          <w:sz w:val="26"/>
          <w:szCs w:val="26"/>
        </w:rPr>
        <w:t xml:space="preserve"> не </w:t>
      </w:r>
      <w:r w:rsidR="001D6FE2" w:rsidRPr="00E72512">
        <w:rPr>
          <w:color w:val="000000"/>
          <w:sz w:val="26"/>
          <w:szCs w:val="26"/>
        </w:rPr>
        <w:t>розподіл</w:t>
      </w:r>
      <w:r w:rsidRPr="00E72512">
        <w:rPr>
          <w:color w:val="000000"/>
          <w:sz w:val="26"/>
          <w:szCs w:val="26"/>
        </w:rPr>
        <w:t>ятимуться</w:t>
      </w:r>
      <w:r w:rsidR="001D6FE2" w:rsidRPr="00E72512">
        <w:rPr>
          <w:color w:val="000000"/>
          <w:sz w:val="26"/>
          <w:szCs w:val="26"/>
        </w:rPr>
        <w:t xml:space="preserve"> </w:t>
      </w:r>
      <w:r w:rsidR="006A036D" w:rsidRPr="00E72512">
        <w:rPr>
          <w:color w:val="000000"/>
          <w:sz w:val="26"/>
          <w:szCs w:val="26"/>
        </w:rPr>
        <w:t>справ</w:t>
      </w:r>
      <w:r w:rsidRPr="00E72512">
        <w:rPr>
          <w:color w:val="000000"/>
          <w:sz w:val="26"/>
          <w:szCs w:val="26"/>
        </w:rPr>
        <w:t>и</w:t>
      </w:r>
      <w:r w:rsidR="006A036D" w:rsidRPr="00E72512">
        <w:rPr>
          <w:color w:val="000000"/>
          <w:sz w:val="26"/>
          <w:szCs w:val="26"/>
        </w:rPr>
        <w:t xml:space="preserve"> </w:t>
      </w:r>
      <w:r w:rsidR="006A036D" w:rsidRPr="00E72512">
        <w:rPr>
          <w:sz w:val="26"/>
          <w:szCs w:val="26"/>
        </w:rPr>
        <w:t xml:space="preserve">за заявами </w:t>
      </w:r>
      <w:r w:rsidR="006A036D" w:rsidRPr="00E72512">
        <w:rPr>
          <w:color w:val="000000"/>
          <w:sz w:val="26"/>
          <w:szCs w:val="26"/>
        </w:rPr>
        <w:t>про участь</w:t>
      </w:r>
      <w:r w:rsidR="006A036D" w:rsidRPr="00E72512">
        <w:rPr>
          <w:color w:val="000000" w:themeColor="text1"/>
          <w:sz w:val="26"/>
          <w:szCs w:val="26"/>
        </w:rPr>
        <w:t xml:space="preserve"> у </w:t>
      </w:r>
      <w:r w:rsidR="006A036D" w:rsidRPr="00E72512">
        <w:rPr>
          <w:color w:val="000000"/>
          <w:sz w:val="26"/>
          <w:szCs w:val="26"/>
          <w:shd w:val="clear" w:color="auto" w:fill="FFFFFF"/>
        </w:rPr>
        <w:t>конкурсі на зайняття 550</w:t>
      </w:r>
      <w:r w:rsidR="00CB1A09">
        <w:rPr>
          <w:color w:val="000000"/>
          <w:sz w:val="26"/>
          <w:szCs w:val="26"/>
          <w:shd w:val="clear" w:color="auto" w:fill="FFFFFF"/>
        </w:rPr>
        <w:t> </w:t>
      </w:r>
      <w:r w:rsidR="006A036D" w:rsidRPr="00E72512">
        <w:rPr>
          <w:color w:val="000000"/>
          <w:sz w:val="26"/>
          <w:szCs w:val="26"/>
          <w:shd w:val="clear" w:color="auto" w:fill="FFFFFF"/>
        </w:rPr>
        <w:t>вакантних посад суддів в апеляційних судах</w:t>
      </w:r>
      <w:r w:rsidR="006A036D" w:rsidRPr="00E72512">
        <w:rPr>
          <w:color w:val="000000" w:themeColor="text1"/>
          <w:sz w:val="26"/>
          <w:szCs w:val="26"/>
        </w:rPr>
        <w:t xml:space="preserve">, оголошеному </w:t>
      </w:r>
      <w:r w:rsidR="006A036D" w:rsidRPr="00E72512">
        <w:rPr>
          <w:sz w:val="26"/>
          <w:szCs w:val="26"/>
        </w:rPr>
        <w:t>рішенням Комісії від</w:t>
      </w:r>
      <w:r w:rsidR="00CB1A09">
        <w:rPr>
          <w:sz w:val="26"/>
          <w:szCs w:val="26"/>
        </w:rPr>
        <w:t> </w:t>
      </w:r>
      <w:r w:rsidR="006A036D" w:rsidRPr="00E72512">
        <w:rPr>
          <w:sz w:val="26"/>
          <w:szCs w:val="26"/>
        </w:rPr>
        <w:t>14</w:t>
      </w:r>
      <w:r w:rsidR="00CB1A09">
        <w:rPr>
          <w:sz w:val="26"/>
          <w:szCs w:val="26"/>
        </w:rPr>
        <w:t> </w:t>
      </w:r>
      <w:r w:rsidR="006A036D" w:rsidRPr="00E72512">
        <w:rPr>
          <w:sz w:val="26"/>
          <w:szCs w:val="26"/>
        </w:rPr>
        <w:t>вересня 2023</w:t>
      </w:r>
      <w:r w:rsidR="00CB1A09">
        <w:rPr>
          <w:sz w:val="26"/>
          <w:szCs w:val="26"/>
        </w:rPr>
        <w:t> </w:t>
      </w:r>
      <w:r w:rsidR="006A036D" w:rsidRPr="00E72512">
        <w:rPr>
          <w:sz w:val="26"/>
          <w:szCs w:val="26"/>
        </w:rPr>
        <w:t>року №</w:t>
      </w:r>
      <w:r w:rsidR="00CB1A09">
        <w:rPr>
          <w:sz w:val="26"/>
          <w:szCs w:val="26"/>
        </w:rPr>
        <w:t> </w:t>
      </w:r>
      <w:r w:rsidR="006A036D" w:rsidRPr="00E72512">
        <w:rPr>
          <w:sz w:val="26"/>
          <w:szCs w:val="26"/>
        </w:rPr>
        <w:t>94/зп-23 (зі</w:t>
      </w:r>
      <w:r w:rsidR="00CB1A09">
        <w:rPr>
          <w:sz w:val="26"/>
          <w:szCs w:val="26"/>
        </w:rPr>
        <w:t xml:space="preserve"> </w:t>
      </w:r>
      <w:r w:rsidR="006A036D" w:rsidRPr="00E72512">
        <w:rPr>
          <w:sz w:val="26"/>
          <w:szCs w:val="26"/>
        </w:rPr>
        <w:t>змінами, внесеними рішенням Ко</w:t>
      </w:r>
      <w:r w:rsidR="00CB1A09">
        <w:rPr>
          <w:sz w:val="26"/>
          <w:szCs w:val="26"/>
        </w:rPr>
        <w:t>місії від 14 грудня 2023 року № </w:t>
      </w:r>
      <w:r w:rsidR="006A036D" w:rsidRPr="00E72512">
        <w:rPr>
          <w:sz w:val="26"/>
          <w:szCs w:val="26"/>
        </w:rPr>
        <w:t>171/зп-23)</w:t>
      </w:r>
      <w:r w:rsidRPr="00E72512">
        <w:rPr>
          <w:sz w:val="26"/>
          <w:szCs w:val="26"/>
        </w:rPr>
        <w:t>.</w:t>
      </w:r>
      <w:r w:rsidR="001D6FE2" w:rsidRPr="00E72512">
        <w:rPr>
          <w:color w:val="000000"/>
          <w:sz w:val="26"/>
          <w:szCs w:val="26"/>
        </w:rPr>
        <w:t xml:space="preserve"> </w:t>
      </w:r>
      <w:r w:rsidRPr="00E72512">
        <w:rPr>
          <w:color w:val="000000"/>
          <w:sz w:val="26"/>
          <w:szCs w:val="26"/>
        </w:rPr>
        <w:t xml:space="preserve">На </w:t>
      </w:r>
      <w:r w:rsidR="001D6FE2" w:rsidRPr="00E72512">
        <w:rPr>
          <w:color w:val="000000"/>
          <w:sz w:val="26"/>
          <w:szCs w:val="26"/>
        </w:rPr>
        <w:t xml:space="preserve">переконання Комісії, </w:t>
      </w:r>
      <w:r w:rsidRPr="00E72512">
        <w:rPr>
          <w:color w:val="000000"/>
          <w:sz w:val="26"/>
          <w:szCs w:val="26"/>
        </w:rPr>
        <w:t xml:space="preserve">це може призвести </w:t>
      </w:r>
      <w:r w:rsidR="001D6FE2" w:rsidRPr="00E72512">
        <w:rPr>
          <w:color w:val="000000"/>
          <w:sz w:val="26"/>
          <w:szCs w:val="26"/>
        </w:rPr>
        <w:t xml:space="preserve">до </w:t>
      </w:r>
      <w:r w:rsidRPr="00E72512">
        <w:rPr>
          <w:color w:val="000000"/>
          <w:sz w:val="26"/>
          <w:szCs w:val="26"/>
        </w:rPr>
        <w:t xml:space="preserve">суттєвої </w:t>
      </w:r>
      <w:r w:rsidR="006A036D" w:rsidRPr="00E72512">
        <w:rPr>
          <w:color w:val="000000"/>
          <w:sz w:val="26"/>
          <w:szCs w:val="26"/>
        </w:rPr>
        <w:t>різниці в кількості розподілених документів для кожного члена Комісії</w:t>
      </w:r>
      <w:r w:rsidRPr="00E72512">
        <w:rPr>
          <w:color w:val="000000"/>
          <w:sz w:val="26"/>
          <w:szCs w:val="26"/>
        </w:rPr>
        <w:t xml:space="preserve"> і, </w:t>
      </w:r>
      <w:r w:rsidR="001D6FE2" w:rsidRPr="00E72512">
        <w:rPr>
          <w:color w:val="000000"/>
          <w:sz w:val="26"/>
          <w:szCs w:val="26"/>
        </w:rPr>
        <w:t>як наслідок,</w:t>
      </w:r>
      <w:r w:rsidR="006A036D" w:rsidRPr="00E72512">
        <w:rPr>
          <w:color w:val="000000"/>
          <w:sz w:val="26"/>
          <w:szCs w:val="26"/>
        </w:rPr>
        <w:t xml:space="preserve"> унеможлив</w:t>
      </w:r>
      <w:r w:rsidRPr="00E72512">
        <w:rPr>
          <w:color w:val="000000"/>
          <w:sz w:val="26"/>
          <w:szCs w:val="26"/>
        </w:rPr>
        <w:t>ити</w:t>
      </w:r>
      <w:r w:rsidR="006A036D" w:rsidRPr="00E72512">
        <w:rPr>
          <w:color w:val="000000"/>
          <w:sz w:val="26"/>
          <w:szCs w:val="26"/>
        </w:rPr>
        <w:t xml:space="preserve"> якісну та своєчасну підготовку до розгляду і доповіді </w:t>
      </w:r>
      <w:r w:rsidR="001935C9" w:rsidRPr="00E72512">
        <w:rPr>
          <w:color w:val="000000"/>
          <w:sz w:val="26"/>
          <w:szCs w:val="26"/>
        </w:rPr>
        <w:t>документів</w:t>
      </w:r>
      <w:r w:rsidR="001D6FE2" w:rsidRPr="00E72512">
        <w:rPr>
          <w:color w:val="000000"/>
          <w:sz w:val="26"/>
          <w:szCs w:val="26"/>
        </w:rPr>
        <w:t xml:space="preserve"> кандидатів на посаду судді в апеляційних судах</w:t>
      </w:r>
      <w:r w:rsidR="006A036D" w:rsidRPr="00E72512">
        <w:rPr>
          <w:color w:val="000000"/>
          <w:sz w:val="26"/>
          <w:szCs w:val="26"/>
        </w:rPr>
        <w:t>.</w:t>
      </w:r>
    </w:p>
    <w:p w14:paraId="354EF3CD" w14:textId="2F38DEFF" w:rsidR="006A036D" w:rsidRPr="00E72512" w:rsidRDefault="006A036D" w:rsidP="006A0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Заслухавши члена Комісії – доповідача, обговоривши зазначене питання, </w:t>
      </w:r>
      <w:r w:rsidRPr="00E7251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врахувавши тимчасову відсутність більшості членів Комісії в період подання</w:t>
      </w:r>
      <w:r w:rsidRPr="00E7251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документів для участі в 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конкурсі </w:t>
      </w:r>
      <w:r w:rsidRPr="00E725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на зайняття 550</w:t>
      </w:r>
      <w:r w:rsidR="00CB1A0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 </w:t>
      </w:r>
      <w:r w:rsidRPr="00E725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вакантних посад суддів в апеляційних судах</w:t>
      </w:r>
      <w:r w:rsidRPr="00E7251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>проаналізувавши обсяг навантаження членів Комісії, у тому числі</w:t>
      </w:r>
      <w:r w:rsidR="009B064D"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 тих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, які обіймають адміністративні посади Голови та його заступника, з метою ефективної організації роботи Комісії, забезпечення умов для виконання такими членами Комісії обов’язків як за займаною посадою, так і обов’язків члена Комісії, Комісія дійшла висновку про необхідність </w:t>
      </w:r>
      <w:r w:rsidRPr="00E7251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визначення спеціальних умов автоматизованого розподілу </w:t>
      </w:r>
      <w:r w:rsidRPr="00E7251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справ 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за заявами </w:t>
      </w:r>
      <w:r w:rsidRPr="00E72512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участь</w:t>
      </w:r>
      <w:r w:rsidRPr="00E7251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у </w:t>
      </w:r>
      <w:r w:rsidRPr="00E725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конкурсі на зайняття 550</w:t>
      </w:r>
      <w:r w:rsidR="001812D4" w:rsidRPr="00E725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 </w:t>
      </w:r>
      <w:r w:rsidRPr="00E725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вакантних посад суддів в апеляційних судах</w:t>
      </w:r>
      <w:r w:rsidRPr="00E7251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оголошеному 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>рішенням Комісії від</w:t>
      </w:r>
      <w:r w:rsidR="001812D4" w:rsidRPr="00E7251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>вересня 2023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>року №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>94/зп-23 (зі змінами, внесеними рішенням Комісії від</w:t>
      </w:r>
      <w:r w:rsidR="001812D4" w:rsidRPr="00E7251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="001812D4" w:rsidRPr="00E7251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>грудня 2023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>року №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171/зп-23), </w:t>
      </w:r>
      <w:r w:rsidRPr="00E7251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між членами Комісії на період їх тимчасової відсутності (відрядження, відпустка, тимчасова непрацездатність та інші передбачені законом випадки)</w:t>
      </w:r>
      <w:r w:rsidR="009B064D" w:rsidRPr="00E7251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B064D"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а також </w:t>
      </w:r>
      <w:r w:rsidRPr="00E72512">
        <w:rPr>
          <w:rFonts w:ascii="Times New Roman" w:hAnsi="Times New Roman" w:cs="Times New Roman"/>
          <w:sz w:val="26"/>
          <w:szCs w:val="26"/>
          <w:lang w:val="uk-UA"/>
        </w:rPr>
        <w:t>визначення відсотка участі Голови та його заступника у підготовці та розгляді документів кандидатів на посаду судді в апеляційних судах.</w:t>
      </w:r>
    </w:p>
    <w:p w14:paraId="20E2D4A8" w14:textId="77777777" w:rsidR="008120AE" w:rsidRPr="00E72512" w:rsidRDefault="00DD14AC" w:rsidP="00F64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2512">
        <w:rPr>
          <w:rFonts w:ascii="Times New Roman" w:hAnsi="Times New Roman" w:cs="Times New Roman"/>
          <w:sz w:val="26"/>
          <w:szCs w:val="26"/>
          <w:lang w:val="uk-UA"/>
        </w:rPr>
        <w:t>К</w:t>
      </w:r>
      <w:r w:rsidR="008120AE" w:rsidRPr="00E72512">
        <w:rPr>
          <w:rFonts w:ascii="Times New Roman" w:hAnsi="Times New Roman" w:cs="Times New Roman"/>
          <w:sz w:val="26"/>
          <w:szCs w:val="26"/>
          <w:lang w:val="uk-UA"/>
        </w:rPr>
        <w:t>еруючись статтями 9</w:t>
      </w:r>
      <w:r w:rsidR="00532C02" w:rsidRPr="00E72512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8120AE" w:rsidRPr="00E72512">
        <w:rPr>
          <w:rFonts w:ascii="Times New Roman" w:hAnsi="Times New Roman" w:cs="Times New Roman"/>
          <w:sz w:val="26"/>
          <w:szCs w:val="26"/>
          <w:lang w:val="uk-UA"/>
        </w:rPr>
        <w:t>, 9</w:t>
      </w:r>
      <w:r w:rsidR="00532C02" w:rsidRPr="00E72512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B4120A" w:rsidRPr="00E72512">
        <w:rPr>
          <w:rFonts w:ascii="Times New Roman" w:hAnsi="Times New Roman" w:cs="Times New Roman"/>
          <w:sz w:val="26"/>
          <w:szCs w:val="26"/>
          <w:lang w:val="uk-UA"/>
        </w:rPr>
        <w:t>, 101</w:t>
      </w:r>
      <w:r w:rsidR="008120AE"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 Закону</w:t>
      </w:r>
      <w:r w:rsidR="00252BB0"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 України «Про судоустрій і статус суддів»</w:t>
      </w:r>
      <w:r w:rsidR="008120AE"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532C02" w:rsidRPr="00E72512">
        <w:rPr>
          <w:rFonts w:ascii="Times New Roman" w:hAnsi="Times New Roman" w:cs="Times New Roman"/>
          <w:sz w:val="26"/>
          <w:szCs w:val="26"/>
          <w:lang w:val="uk-UA"/>
        </w:rPr>
        <w:t>Положення</w:t>
      </w:r>
      <w:r w:rsidR="00252BB0" w:rsidRPr="00E72512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532C02"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52BB0" w:rsidRPr="00E72512">
        <w:rPr>
          <w:rFonts w:ascii="Times New Roman" w:hAnsi="Times New Roman" w:cs="Times New Roman"/>
          <w:sz w:val="26"/>
          <w:szCs w:val="26"/>
          <w:lang w:val="uk-UA"/>
        </w:rPr>
        <w:t>про автоматизовану систему визначення членів Вищої кваліфікаційної комісії суддів України для підготовки до розгляду і доповіді справ, Комісія</w:t>
      </w:r>
    </w:p>
    <w:p w14:paraId="3904F956" w14:textId="77777777" w:rsidR="00532C02" w:rsidRPr="00E72512" w:rsidRDefault="00532C02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0EDE3CF3" w14:textId="77777777" w:rsidR="008120AE" w:rsidRPr="00E72512" w:rsidRDefault="008120AE" w:rsidP="00532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72512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14:paraId="7ED4EE8C" w14:textId="77777777" w:rsidR="00F641F8" w:rsidRPr="00E72512" w:rsidRDefault="00F641F8" w:rsidP="00252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49D05A82" w14:textId="138DBBC2" w:rsidR="00A71549" w:rsidRPr="00E72512" w:rsidRDefault="00C65AFF" w:rsidP="00C65AFF">
      <w:pPr>
        <w:pStyle w:val="ab"/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72512">
        <w:rPr>
          <w:rFonts w:ascii="Times New Roman" w:hAnsi="Times New Roman" w:cs="Times New Roman"/>
          <w:bCs/>
          <w:sz w:val="26"/>
          <w:szCs w:val="26"/>
          <w:lang w:val="uk-UA"/>
        </w:rPr>
        <w:t>З</w:t>
      </w:r>
      <w:r w:rsidR="00A71549" w:rsidRPr="00E7251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дійснювати автоматизований розподіл справ </w:t>
      </w:r>
      <w:r w:rsidR="00A71549"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за заявами </w:t>
      </w:r>
      <w:r w:rsidR="00A71549" w:rsidRPr="00E72512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участь</w:t>
      </w:r>
      <w:r w:rsidR="00A71549" w:rsidRPr="00E7251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у </w:t>
      </w:r>
      <w:r w:rsidR="00A71549" w:rsidRPr="00E725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конкурсі на зайняття 550</w:t>
      </w:r>
      <w:r w:rsidR="00CB1A0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 </w:t>
      </w:r>
      <w:r w:rsidR="00A71549" w:rsidRPr="00E725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вакантних посад суддів в апеляційних судах</w:t>
      </w:r>
      <w:r w:rsidR="00A71549" w:rsidRPr="00E7251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оголошеному </w:t>
      </w:r>
      <w:r w:rsidR="00A71549" w:rsidRPr="00E72512">
        <w:rPr>
          <w:rFonts w:ascii="Times New Roman" w:hAnsi="Times New Roman" w:cs="Times New Roman"/>
          <w:sz w:val="26"/>
          <w:szCs w:val="26"/>
          <w:lang w:val="uk-UA"/>
        </w:rPr>
        <w:t>рішенням Комісії від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A71549" w:rsidRPr="00E72512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A71549" w:rsidRPr="00E72512">
        <w:rPr>
          <w:rFonts w:ascii="Times New Roman" w:hAnsi="Times New Roman" w:cs="Times New Roman"/>
          <w:sz w:val="26"/>
          <w:szCs w:val="26"/>
          <w:lang w:val="uk-UA"/>
        </w:rPr>
        <w:t>вересня 2023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A71549" w:rsidRPr="00E72512">
        <w:rPr>
          <w:rFonts w:ascii="Times New Roman" w:hAnsi="Times New Roman" w:cs="Times New Roman"/>
          <w:sz w:val="26"/>
          <w:szCs w:val="26"/>
          <w:lang w:val="uk-UA"/>
        </w:rPr>
        <w:t>року №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A71549" w:rsidRPr="00E72512">
        <w:rPr>
          <w:rFonts w:ascii="Times New Roman" w:hAnsi="Times New Roman" w:cs="Times New Roman"/>
          <w:sz w:val="26"/>
          <w:szCs w:val="26"/>
          <w:lang w:val="uk-UA"/>
        </w:rPr>
        <w:t>94/зп-23 (зі змінами, внесеними рішенням Комісії від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A71549" w:rsidRPr="00E72512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A71549" w:rsidRPr="00E72512">
        <w:rPr>
          <w:rFonts w:ascii="Times New Roman" w:hAnsi="Times New Roman" w:cs="Times New Roman"/>
          <w:sz w:val="26"/>
          <w:szCs w:val="26"/>
          <w:lang w:val="uk-UA"/>
        </w:rPr>
        <w:t>грудня 2023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A71549" w:rsidRPr="00E72512">
        <w:rPr>
          <w:rFonts w:ascii="Times New Roman" w:hAnsi="Times New Roman" w:cs="Times New Roman"/>
          <w:sz w:val="26"/>
          <w:szCs w:val="26"/>
          <w:lang w:val="uk-UA"/>
        </w:rPr>
        <w:t>року №</w:t>
      </w:r>
      <w:r w:rsidR="00CB1A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A71549" w:rsidRPr="00E72512">
        <w:rPr>
          <w:rFonts w:ascii="Times New Roman" w:hAnsi="Times New Roman" w:cs="Times New Roman"/>
          <w:sz w:val="26"/>
          <w:szCs w:val="26"/>
          <w:lang w:val="uk-UA"/>
        </w:rPr>
        <w:t xml:space="preserve">171/зп-23), </w:t>
      </w:r>
      <w:r w:rsidR="00A71549" w:rsidRPr="00E72512">
        <w:rPr>
          <w:rFonts w:ascii="Times New Roman" w:hAnsi="Times New Roman" w:cs="Times New Roman"/>
          <w:bCs/>
          <w:sz w:val="26"/>
          <w:szCs w:val="26"/>
          <w:lang w:val="uk-UA"/>
        </w:rPr>
        <w:t>між членами Комісії, у тому числі в період їх відсутності (відрядження, відпустка, тимчасова непрацездатність та інші передбачені законом випадки).</w:t>
      </w:r>
    </w:p>
    <w:p w14:paraId="592D0B8F" w14:textId="5DEEFC72" w:rsidR="00C65AFF" w:rsidRPr="00E72512" w:rsidRDefault="00C65AFF" w:rsidP="00FD05E6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72512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Встановити, що під час розподілу справ за заявами про участь у конкурсі на зайняття 550</w:t>
      </w:r>
      <w:r w:rsidR="00CB1A09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E72512">
        <w:rPr>
          <w:rFonts w:ascii="Times New Roman" w:hAnsi="Times New Roman" w:cs="Times New Roman"/>
          <w:bCs/>
          <w:sz w:val="26"/>
          <w:szCs w:val="26"/>
          <w:lang w:val="uk-UA"/>
        </w:rPr>
        <w:t>вакантних посад суддів в апеляційних судах, оголошеному рішенням Комісії від</w:t>
      </w:r>
      <w:r w:rsidR="00CB1A09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E72512">
        <w:rPr>
          <w:rFonts w:ascii="Times New Roman" w:hAnsi="Times New Roman" w:cs="Times New Roman"/>
          <w:bCs/>
          <w:sz w:val="26"/>
          <w:szCs w:val="26"/>
          <w:lang w:val="uk-UA"/>
        </w:rPr>
        <w:t>14</w:t>
      </w:r>
      <w:r w:rsidR="00CB1A09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E72512">
        <w:rPr>
          <w:rFonts w:ascii="Times New Roman" w:hAnsi="Times New Roman" w:cs="Times New Roman"/>
          <w:bCs/>
          <w:sz w:val="26"/>
          <w:szCs w:val="26"/>
          <w:lang w:val="uk-UA"/>
        </w:rPr>
        <w:t>вересня 2023</w:t>
      </w:r>
      <w:r w:rsidR="00CB1A09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E72512">
        <w:rPr>
          <w:rFonts w:ascii="Times New Roman" w:hAnsi="Times New Roman" w:cs="Times New Roman"/>
          <w:bCs/>
          <w:sz w:val="26"/>
          <w:szCs w:val="26"/>
          <w:lang w:val="uk-UA"/>
        </w:rPr>
        <w:t>року №</w:t>
      </w:r>
      <w:r w:rsidR="00CB1A09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E72512">
        <w:rPr>
          <w:rFonts w:ascii="Times New Roman" w:hAnsi="Times New Roman" w:cs="Times New Roman"/>
          <w:bCs/>
          <w:sz w:val="26"/>
          <w:szCs w:val="26"/>
          <w:lang w:val="uk-UA"/>
        </w:rPr>
        <w:t>94/зп-23 (зі змінами, внесеними рішенням Комісії від</w:t>
      </w:r>
      <w:r w:rsidR="00CB1A09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E72512">
        <w:rPr>
          <w:rFonts w:ascii="Times New Roman" w:hAnsi="Times New Roman" w:cs="Times New Roman"/>
          <w:bCs/>
          <w:sz w:val="26"/>
          <w:szCs w:val="26"/>
          <w:lang w:val="uk-UA"/>
        </w:rPr>
        <w:t>14</w:t>
      </w:r>
      <w:r w:rsidR="00CB1A09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E72512">
        <w:rPr>
          <w:rFonts w:ascii="Times New Roman" w:hAnsi="Times New Roman" w:cs="Times New Roman"/>
          <w:bCs/>
          <w:sz w:val="26"/>
          <w:szCs w:val="26"/>
          <w:lang w:val="uk-UA"/>
        </w:rPr>
        <w:t>грудня 2023</w:t>
      </w:r>
      <w:r w:rsidR="00CB1A09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E72512">
        <w:rPr>
          <w:rFonts w:ascii="Times New Roman" w:hAnsi="Times New Roman" w:cs="Times New Roman"/>
          <w:bCs/>
          <w:sz w:val="26"/>
          <w:szCs w:val="26"/>
          <w:lang w:val="uk-UA"/>
        </w:rPr>
        <w:t>року №</w:t>
      </w:r>
      <w:r w:rsidR="00CB1A09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E72512">
        <w:rPr>
          <w:rFonts w:ascii="Times New Roman" w:hAnsi="Times New Roman" w:cs="Times New Roman"/>
          <w:bCs/>
          <w:sz w:val="26"/>
          <w:szCs w:val="26"/>
          <w:lang w:val="uk-UA"/>
        </w:rPr>
        <w:t>171/зп-23), відсоток участі Голови Комісії становитиме</w:t>
      </w:r>
      <w:r w:rsidR="00CB1A09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E72512">
        <w:rPr>
          <w:rFonts w:ascii="Times New Roman" w:hAnsi="Times New Roman" w:cs="Times New Roman"/>
          <w:bCs/>
          <w:sz w:val="26"/>
          <w:szCs w:val="26"/>
          <w:lang w:val="uk-UA"/>
        </w:rPr>
        <w:t>50, заступника Голови</w:t>
      </w:r>
      <w:r w:rsidR="00CB1A09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E72512">
        <w:rPr>
          <w:rFonts w:ascii="Times New Roman" w:hAnsi="Times New Roman" w:cs="Times New Roman"/>
          <w:bCs/>
          <w:sz w:val="26"/>
          <w:szCs w:val="26"/>
          <w:lang w:val="uk-UA"/>
        </w:rPr>
        <w:t>–</w:t>
      </w:r>
      <w:r w:rsidR="00CB1A09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E72512">
        <w:rPr>
          <w:rFonts w:ascii="Times New Roman" w:hAnsi="Times New Roman" w:cs="Times New Roman"/>
          <w:bCs/>
          <w:sz w:val="26"/>
          <w:szCs w:val="26"/>
          <w:lang w:val="uk-UA"/>
        </w:rPr>
        <w:t>75.</w:t>
      </w:r>
    </w:p>
    <w:p w14:paraId="30216117" w14:textId="77777777" w:rsidR="00C65AFF" w:rsidRPr="00E72512" w:rsidRDefault="00C65AFF" w:rsidP="00FD05E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0B9677AA" w14:textId="619DA454" w:rsidR="008120AE" w:rsidRPr="00E72512" w:rsidRDefault="00ED376C" w:rsidP="00ED3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Головуючий</w:t>
      </w:r>
      <w:r w:rsidR="001D45B7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D45B7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D45B7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D45B7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D45B7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D45B7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D45B7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D45B7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A71549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812D4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="003418D5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Р.М. Сидорович</w:t>
      </w:r>
    </w:p>
    <w:p w14:paraId="2679731A" w14:textId="3D66BF3E" w:rsidR="008378B9" w:rsidRPr="00E72512" w:rsidRDefault="008378B9" w:rsidP="008378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</w:pPr>
      <w:r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Члени Комісії:</w:t>
      </w:r>
      <w:r w:rsidR="001D45B7" w:rsidRPr="00E72512"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 w:rsidR="001D45B7" w:rsidRPr="00E72512"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 w:rsidR="001D45B7" w:rsidRPr="00E72512"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 w:rsidR="001D45B7" w:rsidRPr="00E72512"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 w:rsidR="001D45B7" w:rsidRPr="00E72512"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 w:rsidR="001D45B7" w:rsidRPr="00E72512"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 w:rsidR="001D45B7" w:rsidRPr="00E72512"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 w:rsidR="001D45B7" w:rsidRPr="00E72512">
        <w:rPr>
          <w:rFonts w:ascii="Times New Roman CYR" w:hAnsi="Times New Roman CYR" w:cs="Times New Roman CYR"/>
          <w:color w:val="2B2B2B"/>
          <w:sz w:val="26"/>
          <w:szCs w:val="26"/>
          <w:lang w:val="uk-UA"/>
        </w:rPr>
        <w:tab/>
      </w:r>
      <w:r w:rsidR="001F2890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М.Б. </w:t>
      </w:r>
      <w:proofErr w:type="spellStart"/>
      <w:r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Богоніс</w:t>
      </w:r>
      <w:proofErr w:type="spellEnd"/>
    </w:p>
    <w:p w14:paraId="1C4164B8" w14:textId="4E240156" w:rsidR="008378B9" w:rsidRPr="00E72512" w:rsidRDefault="001F2890" w:rsidP="001812D4">
      <w:pPr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="008378B9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Л.М. Волкова</w:t>
      </w:r>
      <w:bookmarkStart w:id="0" w:name="_GoBack"/>
      <w:bookmarkEnd w:id="0"/>
    </w:p>
    <w:p w14:paraId="07A8922D" w14:textId="34579BD9" w:rsidR="001D45B7" w:rsidRPr="00E72512" w:rsidRDefault="001812D4" w:rsidP="00F44E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F2890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="001D45B7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Р.А. </w:t>
      </w:r>
      <w:proofErr w:type="spellStart"/>
      <w:r w:rsidR="001D45B7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Кидисюк</w:t>
      </w:r>
      <w:proofErr w:type="spellEnd"/>
    </w:p>
    <w:p w14:paraId="68FC882F" w14:textId="7094965B" w:rsidR="008378B9" w:rsidRPr="00E72512" w:rsidRDefault="001F2890" w:rsidP="001F2890">
      <w:pPr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="008378B9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Н.Р. </w:t>
      </w:r>
      <w:proofErr w:type="spellStart"/>
      <w:r w:rsidR="008378B9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Кобецька</w:t>
      </w:r>
      <w:proofErr w:type="spellEnd"/>
    </w:p>
    <w:p w14:paraId="404BCC80" w14:textId="66333D8E" w:rsidR="008378B9" w:rsidRPr="00E72512" w:rsidRDefault="001F2890" w:rsidP="00F44E80">
      <w:pPr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="008378B9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Р.І. Мельник</w:t>
      </w:r>
    </w:p>
    <w:p w14:paraId="36F1302E" w14:textId="1F564A9F" w:rsidR="00A71549" w:rsidRPr="00E72512" w:rsidRDefault="001F2890" w:rsidP="001812D4">
      <w:pPr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="00A71549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О.С. </w:t>
      </w:r>
      <w:proofErr w:type="spellStart"/>
      <w:r w:rsidR="00A71549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Омельян</w:t>
      </w:r>
      <w:proofErr w:type="spellEnd"/>
    </w:p>
    <w:p w14:paraId="5DD21AD8" w14:textId="6BD217C8" w:rsidR="008378B9" w:rsidRPr="00E72512" w:rsidRDefault="001F2890" w:rsidP="001812D4">
      <w:pPr>
        <w:spacing w:before="100" w:beforeAutospacing="1" w:after="100" w:afterAutospacing="1" w:line="240" w:lineRule="auto"/>
        <w:ind w:left="7080" w:firstLine="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="008378B9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А.В. Пасічник</w:t>
      </w:r>
    </w:p>
    <w:p w14:paraId="605CAAE8" w14:textId="45D3D8BE" w:rsidR="008378B9" w:rsidRPr="00E72512" w:rsidRDefault="001F2890" w:rsidP="001812D4">
      <w:pPr>
        <w:spacing w:before="100" w:beforeAutospacing="1" w:after="100" w:afterAutospacing="1" w:line="240" w:lineRule="auto"/>
        <w:ind w:left="638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="008378B9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Р.Б. </w:t>
      </w:r>
      <w:proofErr w:type="spellStart"/>
      <w:r w:rsidR="008378B9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Сабодаш</w:t>
      </w:r>
      <w:proofErr w:type="spellEnd"/>
    </w:p>
    <w:p w14:paraId="7676E706" w14:textId="7BC4E1FD" w:rsidR="008378B9" w:rsidRPr="00E72512" w:rsidRDefault="001F2890" w:rsidP="001812D4">
      <w:pPr>
        <w:spacing w:before="100" w:beforeAutospacing="1" w:after="100" w:afterAutospacing="1" w:line="240" w:lineRule="auto"/>
        <w:ind w:left="700" w:firstLine="638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="008378B9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С.Ю. Чумак</w:t>
      </w:r>
    </w:p>
    <w:p w14:paraId="4A89C8C4" w14:textId="73C9C096" w:rsidR="008378B9" w:rsidRPr="00E72512" w:rsidRDefault="001F2890" w:rsidP="001812D4">
      <w:pPr>
        <w:spacing w:before="100" w:beforeAutospacing="1" w:after="100" w:afterAutospacing="1" w:line="240" w:lineRule="auto"/>
        <w:ind w:left="700" w:firstLine="638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="008378B9" w:rsidRPr="00E725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Г.М. Шевчук</w:t>
      </w:r>
    </w:p>
    <w:sectPr w:rsidR="008378B9" w:rsidRPr="00E72512" w:rsidSect="005F2A2E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1AF76" w14:textId="77777777" w:rsidR="00701775" w:rsidRDefault="00701775" w:rsidP="005F2A2E">
      <w:pPr>
        <w:spacing w:after="0" w:line="240" w:lineRule="auto"/>
      </w:pPr>
      <w:r>
        <w:separator/>
      </w:r>
    </w:p>
  </w:endnote>
  <w:endnote w:type="continuationSeparator" w:id="0">
    <w:p w14:paraId="6F7132AA" w14:textId="77777777" w:rsidR="00701775" w:rsidRDefault="00701775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Calibri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7B7F5" w14:textId="77777777" w:rsidR="00701775" w:rsidRDefault="00701775" w:rsidP="005F2A2E">
      <w:pPr>
        <w:spacing w:after="0" w:line="240" w:lineRule="auto"/>
      </w:pPr>
      <w:r>
        <w:separator/>
      </w:r>
    </w:p>
  </w:footnote>
  <w:footnote w:type="continuationSeparator" w:id="0">
    <w:p w14:paraId="64477272" w14:textId="77777777" w:rsidR="00701775" w:rsidRDefault="00701775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EndPr/>
    <w:sdtContent>
      <w:p w14:paraId="36555BB1" w14:textId="77777777" w:rsidR="00890FD8" w:rsidRDefault="00890FD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5E6">
          <w:rPr>
            <w:noProof/>
          </w:rPr>
          <w:t>2</w:t>
        </w:r>
        <w:r>
          <w:fldChar w:fldCharType="end"/>
        </w:r>
      </w:p>
    </w:sdtContent>
  </w:sdt>
  <w:p w14:paraId="03AB718B" w14:textId="77777777" w:rsidR="00890FD8" w:rsidRDefault="00890F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49C7"/>
    <w:multiLevelType w:val="hybridMultilevel"/>
    <w:tmpl w:val="DA0471F4"/>
    <w:lvl w:ilvl="0" w:tplc="98FA53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B204FA6C">
      <w:start w:val="1"/>
      <w:numFmt w:val="decimal"/>
      <w:lvlText w:val="%3)"/>
      <w:lvlJc w:val="left"/>
      <w:pPr>
        <w:ind w:left="3297" w:hanging="1110"/>
      </w:pPr>
      <w:rPr>
        <w:rFonts w:hint="default"/>
      </w:rPr>
    </w:lvl>
    <w:lvl w:ilvl="3" w:tplc="1D465E36">
      <w:start w:val="1"/>
      <w:numFmt w:val="decimal"/>
      <w:lvlText w:val="%4)"/>
      <w:lvlJc w:val="left"/>
      <w:pPr>
        <w:ind w:left="3087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7417883"/>
    <w:multiLevelType w:val="hybridMultilevel"/>
    <w:tmpl w:val="33C6C0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4062"/>
    <w:rsid w:val="00006EB7"/>
    <w:rsid w:val="00091D22"/>
    <w:rsid w:val="00095EF2"/>
    <w:rsid w:val="001137E0"/>
    <w:rsid w:val="001812D4"/>
    <w:rsid w:val="001935C9"/>
    <w:rsid w:val="001D45B7"/>
    <w:rsid w:val="001D6FE2"/>
    <w:rsid w:val="001E6C3A"/>
    <w:rsid w:val="001F2890"/>
    <w:rsid w:val="00252BB0"/>
    <w:rsid w:val="002A4EFF"/>
    <w:rsid w:val="00307DC9"/>
    <w:rsid w:val="003418D5"/>
    <w:rsid w:val="00375EE2"/>
    <w:rsid w:val="003B7982"/>
    <w:rsid w:val="004645FC"/>
    <w:rsid w:val="00490D68"/>
    <w:rsid w:val="004C2573"/>
    <w:rsid w:val="004F6FF3"/>
    <w:rsid w:val="00532C02"/>
    <w:rsid w:val="005F1D29"/>
    <w:rsid w:val="005F2A2E"/>
    <w:rsid w:val="006964CD"/>
    <w:rsid w:val="006A036D"/>
    <w:rsid w:val="00701775"/>
    <w:rsid w:val="0073015A"/>
    <w:rsid w:val="008120AE"/>
    <w:rsid w:val="008378B9"/>
    <w:rsid w:val="0085072A"/>
    <w:rsid w:val="00886EDF"/>
    <w:rsid w:val="00890FD8"/>
    <w:rsid w:val="009B064D"/>
    <w:rsid w:val="009B62A0"/>
    <w:rsid w:val="009C5ADB"/>
    <w:rsid w:val="00A51605"/>
    <w:rsid w:val="00A521A7"/>
    <w:rsid w:val="00A71549"/>
    <w:rsid w:val="00AF27D0"/>
    <w:rsid w:val="00B15299"/>
    <w:rsid w:val="00B4120A"/>
    <w:rsid w:val="00B94D8D"/>
    <w:rsid w:val="00BC5773"/>
    <w:rsid w:val="00BE31B8"/>
    <w:rsid w:val="00C65AFF"/>
    <w:rsid w:val="00CB1A09"/>
    <w:rsid w:val="00CB21F2"/>
    <w:rsid w:val="00CC6B24"/>
    <w:rsid w:val="00CF5469"/>
    <w:rsid w:val="00DD14AC"/>
    <w:rsid w:val="00DD7598"/>
    <w:rsid w:val="00E47B6C"/>
    <w:rsid w:val="00E55024"/>
    <w:rsid w:val="00E72512"/>
    <w:rsid w:val="00ED376C"/>
    <w:rsid w:val="00F44E80"/>
    <w:rsid w:val="00F641F8"/>
    <w:rsid w:val="00F9775C"/>
    <w:rsid w:val="00FD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7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C65A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C65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3794</Words>
  <Characters>2163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8</cp:revision>
  <cp:lastPrinted>2023-12-25T10:53:00Z</cp:lastPrinted>
  <dcterms:created xsi:type="dcterms:W3CDTF">2024-01-08T15:34:00Z</dcterms:created>
  <dcterms:modified xsi:type="dcterms:W3CDTF">2024-01-15T09:26:00Z</dcterms:modified>
</cp:coreProperties>
</file>