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67" w:rsidRPr="0001493D" w:rsidRDefault="006A0E67" w:rsidP="006A0E6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1493D">
        <w:rPr>
          <w:rFonts w:ascii="Times New Roman" w:eastAsia="Times New Roman" w:hAnsi="Times New Roman" w:cs="Times New Roman"/>
          <w:noProof/>
          <w:kern w:val="2"/>
          <w:sz w:val="28"/>
          <w:szCs w:val="28"/>
          <w:lang w:bidi="ar-SA"/>
        </w:rPr>
        <w:drawing>
          <wp:inline distT="0" distB="0" distL="0" distR="0" wp14:anchorId="79D45B04" wp14:editId="62B49014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67" w:rsidRPr="0001493D" w:rsidRDefault="006A0E67" w:rsidP="006A0E6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E67" w:rsidRPr="0001493D" w:rsidRDefault="006A0E67" w:rsidP="006A0E67">
      <w:pPr>
        <w:suppressAutoHyphens/>
        <w:spacing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01493D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A0E67" w:rsidRDefault="006A0E67">
      <w:pPr>
        <w:pStyle w:val="22"/>
        <w:shd w:val="clear" w:color="auto" w:fill="auto"/>
        <w:spacing w:before="0" w:after="39"/>
      </w:pPr>
    </w:p>
    <w:p w:rsidR="00EF49B8" w:rsidRDefault="00CC2762">
      <w:pPr>
        <w:pStyle w:val="22"/>
        <w:shd w:val="clear" w:color="auto" w:fill="auto"/>
        <w:spacing w:before="0" w:after="39"/>
      </w:pPr>
      <w:r>
        <w:t>21 грудня 2023 року</w:t>
      </w:r>
      <w:r w:rsidR="006A0E67">
        <w:tab/>
      </w:r>
      <w:r w:rsidR="006A0E67">
        <w:tab/>
      </w:r>
      <w:r w:rsidR="006A0E67">
        <w:tab/>
      </w:r>
      <w:r w:rsidR="006A0E67">
        <w:tab/>
      </w:r>
      <w:r w:rsidR="006A0E67">
        <w:tab/>
      </w:r>
      <w:r w:rsidR="006A0E67">
        <w:tab/>
      </w:r>
      <w:r w:rsidR="006A0E67">
        <w:tab/>
      </w:r>
      <w:r w:rsidR="006A0E67">
        <w:tab/>
      </w:r>
      <w:r w:rsidR="006A0E67">
        <w:tab/>
        <w:t xml:space="preserve">   м.</w:t>
      </w:r>
      <w:r w:rsidR="00DD13A5">
        <w:t> </w:t>
      </w:r>
      <w:r w:rsidR="006A0E67">
        <w:t>Київ</w:t>
      </w:r>
    </w:p>
    <w:p w:rsidR="006A0E67" w:rsidRDefault="006A0E67" w:rsidP="006A0E6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0E67" w:rsidRPr="006A0E67" w:rsidRDefault="006A0E67" w:rsidP="006A0E6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6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6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№ </w:t>
      </w:r>
      <w:r w:rsidR="00CC2762" w:rsidRPr="00CC27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193/зп-23</w:t>
      </w:r>
    </w:p>
    <w:p w:rsidR="006A0E67" w:rsidRDefault="006A0E67" w:rsidP="006A0E67">
      <w:pPr>
        <w:pStyle w:val="22"/>
        <w:shd w:val="clear" w:color="auto" w:fill="auto"/>
        <w:spacing w:before="0" w:after="0" w:line="240" w:lineRule="auto"/>
        <w:ind w:right="-7"/>
        <w:jc w:val="left"/>
      </w:pPr>
    </w:p>
    <w:p w:rsidR="006A0E67" w:rsidRDefault="00CC2762" w:rsidP="006A0E67">
      <w:pPr>
        <w:pStyle w:val="22"/>
        <w:shd w:val="clear" w:color="auto" w:fill="auto"/>
        <w:spacing w:before="0" w:after="0" w:line="360" w:lineRule="auto"/>
        <w:ind w:right="-7"/>
        <w:jc w:val="left"/>
      </w:pPr>
      <w:r>
        <w:t xml:space="preserve">Вища кваліфікаційна комісія суддів України у пленарному складі: </w:t>
      </w:r>
    </w:p>
    <w:p w:rsidR="00EF49B8" w:rsidRDefault="00CC2762" w:rsidP="006A0E67">
      <w:pPr>
        <w:pStyle w:val="22"/>
        <w:shd w:val="clear" w:color="auto" w:fill="auto"/>
        <w:spacing w:before="0" w:after="0" w:line="360" w:lineRule="auto"/>
        <w:ind w:right="-7"/>
        <w:jc w:val="left"/>
      </w:pPr>
      <w:r>
        <w:t xml:space="preserve">головуючого </w:t>
      </w:r>
      <w:r w:rsidR="00DD13A5">
        <w:t>–</w:t>
      </w:r>
      <w:r>
        <w:t xml:space="preserve"> Сидоровича</w:t>
      </w:r>
      <w:r w:rsidR="00DD13A5">
        <w:t> </w:t>
      </w:r>
      <w:r>
        <w:t>Р.М. (доповідач),</w:t>
      </w:r>
    </w:p>
    <w:p w:rsidR="00EF49B8" w:rsidRDefault="00CC2762">
      <w:pPr>
        <w:pStyle w:val="22"/>
        <w:shd w:val="clear" w:color="auto" w:fill="auto"/>
        <w:spacing w:before="0" w:line="322" w:lineRule="exact"/>
      </w:pPr>
      <w:r>
        <w:t>членів Комісії: Богоноса</w:t>
      </w:r>
      <w:r w:rsidR="00DD13A5">
        <w:t> </w:t>
      </w:r>
      <w:r>
        <w:t>М.Б., Волкової</w:t>
      </w:r>
      <w:r w:rsidR="00DD13A5">
        <w:t> </w:t>
      </w:r>
      <w:r>
        <w:t>Л.М., Гацелюка</w:t>
      </w:r>
      <w:r w:rsidR="00DD13A5">
        <w:t> </w:t>
      </w:r>
      <w:r>
        <w:t>В.О., Кидисюка</w:t>
      </w:r>
      <w:r w:rsidR="00DD13A5">
        <w:t> </w:t>
      </w:r>
      <w:r>
        <w:t>Р.А., Кобецької</w:t>
      </w:r>
      <w:r w:rsidR="00DD13A5">
        <w:t> </w:t>
      </w:r>
      <w:r>
        <w:t>Н.Р., Коліуша</w:t>
      </w:r>
      <w:r w:rsidR="00DD13A5">
        <w:t> </w:t>
      </w:r>
      <w:r>
        <w:t>О.Л., Мельника</w:t>
      </w:r>
      <w:r w:rsidR="00DD13A5">
        <w:t> </w:t>
      </w:r>
      <w:r>
        <w:t>Р.І., Омельяна</w:t>
      </w:r>
      <w:r w:rsidR="00DD13A5">
        <w:t> </w:t>
      </w:r>
      <w:r>
        <w:t>О.С., Пасічника</w:t>
      </w:r>
      <w:r w:rsidR="00DD13A5">
        <w:t> </w:t>
      </w:r>
      <w:r>
        <w:t>А.В., Сабодаша</w:t>
      </w:r>
      <w:r w:rsidR="00DD13A5">
        <w:t> </w:t>
      </w:r>
      <w:r>
        <w:t>Р.Б., Чумак</w:t>
      </w:r>
      <w:r w:rsidR="00DD13A5">
        <w:t> </w:t>
      </w:r>
      <w:r>
        <w:t>С.Ю., Шевчук</w:t>
      </w:r>
      <w:r w:rsidR="00DD13A5">
        <w:t> </w:t>
      </w:r>
      <w:r>
        <w:t>Г.М.,</w:t>
      </w:r>
    </w:p>
    <w:p w:rsidR="00EF49B8" w:rsidRDefault="00CC2762">
      <w:pPr>
        <w:pStyle w:val="22"/>
        <w:shd w:val="clear" w:color="auto" w:fill="auto"/>
        <w:spacing w:before="0" w:after="249" w:line="322" w:lineRule="exact"/>
      </w:pPr>
      <w:r>
        <w:t xml:space="preserve">розглянувши питання про вжиття заходів реагування щодо інформації про можливе громадянство </w:t>
      </w:r>
      <w:proofErr w:type="spellStart"/>
      <w:r>
        <w:t>рф</w:t>
      </w:r>
      <w:proofErr w:type="spellEnd"/>
      <w:r>
        <w:t xml:space="preserve"> у Голови Вищої кваліфікаційної комісії суддів України Ігнатова Романа Миколайовича,</w:t>
      </w:r>
    </w:p>
    <w:p w:rsidR="00EF49B8" w:rsidRDefault="00CC2762">
      <w:pPr>
        <w:pStyle w:val="22"/>
        <w:shd w:val="clear" w:color="auto" w:fill="auto"/>
        <w:spacing w:before="0" w:after="231"/>
        <w:ind w:left="20"/>
        <w:jc w:val="center"/>
      </w:pPr>
      <w:r>
        <w:t>встановила: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>Вища кваліфікаційна комісія суддів України є державним колегіальним органом суддівського врядування, який на постійні основі діє у системі правосуддя України.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>До основних засад діяльності Комісії належать, зокрема, верховенство права, публічність та політична нейтральність.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>Комісія прагне підтримувати максимально відкритий діалог із громадянським суспільством і невідкладно реагувати на інформацію щодо своєї діяльності, яка викликає значний публічний інтерес.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>Підвищення</w:t>
      </w:r>
      <w:r w:rsidRPr="006A0E67">
        <w:rPr>
          <w:sz w:val="12"/>
          <w:szCs w:val="12"/>
        </w:rPr>
        <w:t xml:space="preserve"> </w:t>
      </w:r>
      <w:r>
        <w:t>довіри</w:t>
      </w:r>
      <w:r w:rsidRPr="006A0E67">
        <w:rPr>
          <w:sz w:val="12"/>
          <w:szCs w:val="12"/>
        </w:rPr>
        <w:t xml:space="preserve"> </w:t>
      </w:r>
      <w:r>
        <w:t>суспільства до авторитету органів системи правосуддя в питаннях моралі, утвердження авторитету судової влади є одними з ключових завдань судової реформи загалом і роботи оновленого складу Комісії зокрема.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>Будь-яка інформація, що ставить під сумнів доброчесність чи діяльність членів</w:t>
      </w:r>
      <w:r w:rsidRPr="006A0E67">
        <w:rPr>
          <w:sz w:val="12"/>
          <w:szCs w:val="12"/>
        </w:rPr>
        <w:t xml:space="preserve"> </w:t>
      </w:r>
      <w:r>
        <w:t>Комісії</w:t>
      </w:r>
      <w:r w:rsidRPr="006A0E67">
        <w:rPr>
          <w:sz w:val="12"/>
          <w:szCs w:val="12"/>
        </w:rPr>
        <w:t xml:space="preserve"> </w:t>
      </w:r>
      <w:r>
        <w:t>в</w:t>
      </w:r>
      <w:r w:rsidRPr="006A0E67">
        <w:rPr>
          <w:sz w:val="12"/>
          <w:szCs w:val="12"/>
        </w:rPr>
        <w:t xml:space="preserve"> </w:t>
      </w:r>
      <w:r>
        <w:t>інтересах</w:t>
      </w:r>
      <w:r w:rsidRPr="006A0E67">
        <w:rPr>
          <w:sz w:val="12"/>
          <w:szCs w:val="12"/>
        </w:rPr>
        <w:t xml:space="preserve"> </w:t>
      </w:r>
      <w:r>
        <w:t>народу України, має бути належним чином досліджена з метою встановлення істини.</w:t>
      </w:r>
    </w:p>
    <w:p w:rsidR="00EF49B8" w:rsidRDefault="00CC2762">
      <w:pPr>
        <w:pStyle w:val="22"/>
        <w:shd w:val="clear" w:color="auto" w:fill="auto"/>
        <w:spacing w:before="0" w:after="0" w:line="322" w:lineRule="exact"/>
        <w:ind w:firstLine="740"/>
      </w:pPr>
      <w:r>
        <w:t xml:space="preserve">У зв’язку з неабияким суспільним резонансом, пов’язаним з можливою наявністю громадянства </w:t>
      </w:r>
      <w:proofErr w:type="spellStart"/>
      <w:r>
        <w:t>рф</w:t>
      </w:r>
      <w:proofErr w:type="spellEnd"/>
      <w:r>
        <w:t xml:space="preserve"> у Голови Вищої кваліфікаційної комісії суддів України Ігнатова Романа Миколайовича, а також за результатами ознайомлення зі змістом відомостей, що надійшли від компетентних органів, Комісія вважає за необхідне дослідити оприлюднену в медіа інформацію.</w:t>
      </w:r>
    </w:p>
    <w:p w:rsidR="00EF49B8" w:rsidRDefault="00CC2762">
      <w:pPr>
        <w:pStyle w:val="22"/>
        <w:shd w:val="clear" w:color="auto" w:fill="auto"/>
        <w:spacing w:before="0" w:after="133" w:line="326" w:lineRule="exact"/>
        <w:ind w:firstLine="740"/>
      </w:pPr>
      <w:r>
        <w:t>Керуючись статтями 93, 101 Закону України «Про судоустрій і статус суддів», Регламентом Вищої кваліфікаційної комісії суддів України, Комісія одноголосно</w:t>
      </w:r>
    </w:p>
    <w:p w:rsidR="00EF49B8" w:rsidRDefault="00CC2762">
      <w:pPr>
        <w:pStyle w:val="22"/>
        <w:shd w:val="clear" w:color="auto" w:fill="auto"/>
        <w:spacing w:before="0" w:after="191"/>
        <w:jc w:val="center"/>
      </w:pPr>
      <w:r>
        <w:lastRenderedPageBreak/>
        <w:t>вирішила:</w:t>
      </w:r>
    </w:p>
    <w:p w:rsidR="00EF49B8" w:rsidRDefault="00CC2762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2" w:lineRule="exact"/>
      </w:pPr>
      <w:r>
        <w:t xml:space="preserve">Утворити Робочу групу з перевірки інформації про можливу наявність громадянства </w:t>
      </w:r>
      <w:proofErr w:type="spellStart"/>
      <w:r>
        <w:t>рф</w:t>
      </w:r>
      <w:proofErr w:type="spellEnd"/>
      <w:r>
        <w:t xml:space="preserve"> у Голови Вищої кваліфікаційної комісії суддів України Ігнатова Романа Миколайовича.</w:t>
      </w:r>
    </w:p>
    <w:p w:rsidR="00EF49B8" w:rsidRDefault="00CC2762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2" w:lineRule="exact"/>
      </w:pPr>
      <w:r>
        <w:t xml:space="preserve">Делегувати до складу Робочої групи членів Комісії </w:t>
      </w:r>
      <w:proofErr w:type="spellStart"/>
      <w:r>
        <w:t>Сабодаша</w:t>
      </w:r>
      <w:proofErr w:type="spellEnd"/>
      <w:r>
        <w:t xml:space="preserve"> Романа Богдановича, </w:t>
      </w:r>
      <w:proofErr w:type="spellStart"/>
      <w:r>
        <w:t>Омельяна</w:t>
      </w:r>
      <w:proofErr w:type="spellEnd"/>
      <w:r>
        <w:t xml:space="preserve"> Олексія Сергійовича, Пасічника Андрія Володимировича.</w:t>
      </w:r>
    </w:p>
    <w:p w:rsidR="00EF49B8" w:rsidRDefault="00CC2762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2" w:lineRule="exact"/>
      </w:pPr>
      <w:r>
        <w:t>Запропонувати громадським організаціям, які брали участь у Зборах представників громадських організацій з призначення членів Громадської ради доброчесності, делегувати трьох представників до Робочої групи.</w:t>
      </w:r>
    </w:p>
    <w:p w:rsidR="00EF49B8" w:rsidRDefault="00CC2762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2" w:lineRule="exact"/>
      </w:pPr>
      <w:r>
        <w:t xml:space="preserve">Звернутися до Служби безпеки України, Служби зовнішньої розвідки України, Головного управління розвідки Міністерства оборони України, Державного бюро розслідувань, </w:t>
      </w:r>
      <w:r w:rsidR="00802BF6">
        <w:t>О</w:t>
      </w:r>
      <w:r>
        <w:t>фісу Генерального прокурора, Міністерства закордонних</w:t>
      </w:r>
      <w:r w:rsidRPr="00802BF6">
        <w:rPr>
          <w:sz w:val="12"/>
          <w:szCs w:val="12"/>
        </w:rPr>
        <w:t xml:space="preserve"> </w:t>
      </w:r>
      <w:r>
        <w:t>справ</w:t>
      </w:r>
      <w:r w:rsidRPr="00802BF6">
        <w:rPr>
          <w:sz w:val="12"/>
          <w:szCs w:val="12"/>
        </w:rPr>
        <w:t xml:space="preserve"> </w:t>
      </w:r>
      <w:r>
        <w:t>України</w:t>
      </w:r>
      <w:r w:rsidRPr="00802BF6">
        <w:rPr>
          <w:sz w:val="12"/>
          <w:szCs w:val="12"/>
        </w:rPr>
        <w:t xml:space="preserve"> </w:t>
      </w:r>
      <w:r>
        <w:t xml:space="preserve">із запитами про надання інформації, яка підтверджує або спростовує наявність громадянства </w:t>
      </w:r>
      <w:proofErr w:type="spellStart"/>
      <w:r>
        <w:t>рф</w:t>
      </w:r>
      <w:proofErr w:type="spellEnd"/>
      <w:r>
        <w:t xml:space="preserve"> у Голови Вищої кваліфікаційної</w:t>
      </w:r>
      <w:r w:rsidR="00802BF6">
        <w:t xml:space="preserve"> комісії суддів України Ігнатова Романа Миколайовича.</w:t>
      </w:r>
    </w:p>
    <w:p w:rsidR="00802BF6" w:rsidRDefault="00802BF6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2" w:lineRule="exact"/>
      </w:pPr>
      <w:r>
        <w:t>Затвердити текст публічної заяви Комісії (додається).</w:t>
      </w:r>
    </w:p>
    <w:p w:rsidR="00802BF6" w:rsidRDefault="00802BF6" w:rsidP="00802BF6">
      <w:pPr>
        <w:pStyle w:val="22"/>
        <w:shd w:val="clear" w:color="auto" w:fill="auto"/>
        <w:spacing w:before="0" w:after="0" w:line="322" w:lineRule="exact"/>
        <w:jc w:val="left"/>
      </w:pPr>
    </w:p>
    <w:p w:rsidR="00CC2762" w:rsidRDefault="00CC2762" w:rsidP="00802BF6">
      <w:pPr>
        <w:pStyle w:val="22"/>
        <w:shd w:val="clear" w:color="auto" w:fill="auto"/>
        <w:spacing w:before="0" w:after="0" w:line="322" w:lineRule="exact"/>
        <w:jc w:val="left"/>
      </w:pPr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>Головуючий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Р.М. Сидорович</w:t>
      </w:r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>Члени Комісії: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М.Б. </w:t>
      </w:r>
      <w:proofErr w:type="spellStart"/>
      <w:r>
        <w:t>Богоніс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Л.М. Волкова</w:t>
      </w:r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В.О. </w:t>
      </w:r>
      <w:proofErr w:type="spellStart"/>
      <w:r>
        <w:t>Гацелюк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Р.А. </w:t>
      </w:r>
      <w:proofErr w:type="spellStart"/>
      <w:r>
        <w:t>Кидисюк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Н.Р. </w:t>
      </w:r>
      <w:proofErr w:type="spellStart"/>
      <w:r>
        <w:t>Кобецька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О.Л. </w:t>
      </w:r>
      <w:proofErr w:type="spellStart"/>
      <w:r>
        <w:t>Коліуш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Р.І. Мельник</w:t>
      </w:r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О.С. </w:t>
      </w:r>
      <w:proofErr w:type="spellStart"/>
      <w:r>
        <w:t>Омельян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А.В. Пасічник</w:t>
      </w:r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Р.Б. </w:t>
      </w:r>
      <w:proofErr w:type="spellStart"/>
      <w:r>
        <w:t>Сабодаш</w:t>
      </w:r>
      <w:proofErr w:type="spellEnd"/>
    </w:p>
    <w:p w:rsidR="00802BF6" w:rsidRDefault="00802BF6" w:rsidP="00802BF6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С.Ю. Чумак</w:t>
      </w:r>
    </w:p>
    <w:p w:rsidR="00EF49B8" w:rsidRDefault="00802BF6" w:rsidP="00E16445">
      <w:pPr>
        <w:pStyle w:val="22"/>
        <w:shd w:val="clear" w:color="auto" w:fill="auto"/>
        <w:spacing w:before="0" w:after="0"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Г.М. Шевчук</w:t>
      </w:r>
      <w:bookmarkStart w:id="0" w:name="_GoBack"/>
      <w:bookmarkEnd w:id="0"/>
    </w:p>
    <w:sectPr w:rsidR="00EF49B8" w:rsidSect="00802BF6">
      <w:headerReference w:type="default" r:id="rId9"/>
      <w:type w:val="continuous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DD" w:rsidRDefault="002E3ADD">
      <w:r>
        <w:separator/>
      </w:r>
    </w:p>
  </w:endnote>
  <w:endnote w:type="continuationSeparator" w:id="0">
    <w:p w:rsidR="002E3ADD" w:rsidRDefault="002E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DD" w:rsidRDefault="002E3ADD"/>
  </w:footnote>
  <w:footnote w:type="continuationSeparator" w:id="0">
    <w:p w:rsidR="002E3ADD" w:rsidRDefault="002E3A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910474"/>
      <w:docPartObj>
        <w:docPartGallery w:val="Page Numbers (Top of Page)"/>
        <w:docPartUnique/>
      </w:docPartObj>
    </w:sdtPr>
    <w:sdtEndPr/>
    <w:sdtContent>
      <w:p w:rsidR="00802BF6" w:rsidRDefault="00802BF6">
        <w:pPr>
          <w:pStyle w:val="a5"/>
          <w:jc w:val="center"/>
        </w:pPr>
      </w:p>
      <w:p w:rsidR="00802BF6" w:rsidRDefault="00802BF6">
        <w:pPr>
          <w:pStyle w:val="a5"/>
          <w:jc w:val="center"/>
        </w:pPr>
      </w:p>
      <w:p w:rsidR="00802BF6" w:rsidRDefault="00802BF6">
        <w:pPr>
          <w:pStyle w:val="a5"/>
          <w:jc w:val="center"/>
        </w:pPr>
        <w:r w:rsidRPr="00802BF6">
          <w:rPr>
            <w:rFonts w:ascii="Times New Roman" w:hAnsi="Times New Roman" w:cs="Times New Roman"/>
          </w:rPr>
          <w:fldChar w:fldCharType="begin"/>
        </w:r>
        <w:r w:rsidRPr="00802BF6">
          <w:rPr>
            <w:rFonts w:ascii="Times New Roman" w:hAnsi="Times New Roman" w:cs="Times New Roman"/>
          </w:rPr>
          <w:instrText>PAGE   \* MERGEFORMAT</w:instrText>
        </w:r>
        <w:r w:rsidRPr="00802BF6">
          <w:rPr>
            <w:rFonts w:ascii="Times New Roman" w:hAnsi="Times New Roman" w:cs="Times New Roman"/>
          </w:rPr>
          <w:fldChar w:fldCharType="separate"/>
        </w:r>
        <w:r w:rsidR="00E16445" w:rsidRPr="00E16445">
          <w:rPr>
            <w:rFonts w:ascii="Times New Roman" w:hAnsi="Times New Roman" w:cs="Times New Roman"/>
            <w:noProof/>
            <w:lang w:val="ru-RU"/>
          </w:rPr>
          <w:t>2</w:t>
        </w:r>
        <w:r w:rsidRPr="00802BF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1511"/>
    <w:multiLevelType w:val="multilevel"/>
    <w:tmpl w:val="9F96D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B8"/>
    <w:rsid w:val="002E3ADD"/>
    <w:rsid w:val="006A0E67"/>
    <w:rsid w:val="00802BF6"/>
    <w:rsid w:val="00C457DA"/>
    <w:rsid w:val="00CC2762"/>
    <w:rsid w:val="00DD13A5"/>
    <w:rsid w:val="00E16445"/>
    <w:rsid w:val="00E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98" w:lineRule="exac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562" w:lineRule="exact"/>
      <w:jc w:val="both"/>
      <w:outlineLvl w:val="0"/>
    </w:pPr>
    <w:rPr>
      <w:rFonts w:ascii="Times New Roman" w:eastAsia="Times New Roman" w:hAnsi="Times New Roman" w:cs="Times New Roman"/>
      <w:spacing w:val="7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92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6A0E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E67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BF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BF6"/>
    <w:rPr>
      <w:color w:val="000000"/>
    </w:rPr>
  </w:style>
  <w:style w:type="paragraph" w:styleId="a7">
    <w:name w:val="footer"/>
    <w:basedOn w:val="a"/>
    <w:link w:val="a8"/>
    <w:uiPriority w:val="99"/>
    <w:unhideWhenUsed/>
    <w:rsid w:val="00802BF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BF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98" w:lineRule="exac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562" w:lineRule="exact"/>
      <w:jc w:val="both"/>
      <w:outlineLvl w:val="0"/>
    </w:pPr>
    <w:rPr>
      <w:rFonts w:ascii="Times New Roman" w:eastAsia="Times New Roman" w:hAnsi="Times New Roman" w:cs="Times New Roman"/>
      <w:spacing w:val="7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92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6A0E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E67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BF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BF6"/>
    <w:rPr>
      <w:color w:val="000000"/>
    </w:rPr>
  </w:style>
  <w:style w:type="paragraph" w:styleId="a7">
    <w:name w:val="footer"/>
    <w:basedOn w:val="a"/>
    <w:link w:val="a8"/>
    <w:uiPriority w:val="99"/>
    <w:unhideWhenUsed/>
    <w:rsid w:val="00802BF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B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5</cp:revision>
  <dcterms:created xsi:type="dcterms:W3CDTF">2023-12-26T13:31:00Z</dcterms:created>
  <dcterms:modified xsi:type="dcterms:W3CDTF">2024-01-03T08:36:00Z</dcterms:modified>
</cp:coreProperties>
</file>