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BC3A35" w:rsidRDefault="00BA73D4">
      <w:pPr>
        <w:shd w:val="clear" w:color="auto" w:fill="FFFFFF"/>
        <w:tabs>
          <w:tab w:val="left" w:pos="3969"/>
        </w:tabs>
        <w:ind w:left="1" w:right="-15" w:hanging="3"/>
        <w:jc w:val="center"/>
        <w:rPr>
          <w:color w:val="000000"/>
          <w:sz w:val="28"/>
          <w:szCs w:val="28"/>
          <w:lang w:val="uk-UA"/>
        </w:rPr>
      </w:pPr>
      <w:r w:rsidRPr="00BC3A35">
        <w:rPr>
          <w:noProof/>
          <w:sz w:val="28"/>
          <w:szCs w:val="28"/>
          <w:lang w:val="uk-UA" w:eastAsia="uk-UA"/>
        </w:rPr>
        <w:drawing>
          <wp:inline distT="0" distB="0" distL="114300" distR="114300" wp14:anchorId="10697AF2" wp14:editId="399E5262">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BC3A35" w:rsidRDefault="004D5D24">
      <w:pPr>
        <w:pBdr>
          <w:top w:val="nil"/>
          <w:left w:val="nil"/>
          <w:bottom w:val="nil"/>
          <w:right w:val="nil"/>
          <w:between w:val="nil"/>
        </w:pBdr>
        <w:spacing w:line="240" w:lineRule="auto"/>
        <w:ind w:left="1" w:hanging="3"/>
        <w:rPr>
          <w:color w:val="000000"/>
          <w:sz w:val="28"/>
          <w:szCs w:val="28"/>
          <w:lang w:val="uk-UA"/>
        </w:rPr>
      </w:pPr>
    </w:p>
    <w:p w:rsidR="004D5D24" w:rsidRPr="00BC3A35" w:rsidRDefault="00BA73D4">
      <w:pPr>
        <w:pBdr>
          <w:top w:val="nil"/>
          <w:left w:val="nil"/>
          <w:bottom w:val="nil"/>
          <w:right w:val="nil"/>
          <w:between w:val="nil"/>
        </w:pBdr>
        <w:spacing w:line="240" w:lineRule="auto"/>
        <w:ind w:left="2" w:right="57" w:hanging="4"/>
        <w:jc w:val="center"/>
        <w:rPr>
          <w:color w:val="000000"/>
          <w:sz w:val="36"/>
          <w:szCs w:val="36"/>
          <w:lang w:val="uk-UA"/>
        </w:rPr>
      </w:pPr>
      <w:r w:rsidRPr="00BC3A35">
        <w:rPr>
          <w:color w:val="000000"/>
          <w:sz w:val="36"/>
          <w:szCs w:val="36"/>
          <w:lang w:val="uk-UA"/>
        </w:rPr>
        <w:t>ВИЩА КВАЛІФІКАЦІЙНА КОМІСІЯ СУДДІВ УКРАЇНИ</w:t>
      </w:r>
    </w:p>
    <w:p w:rsidR="004D5D24" w:rsidRPr="00BC3A35"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BC3A35" w:rsidRDefault="00E51254" w:rsidP="00A968D9">
      <w:pPr>
        <w:pBdr>
          <w:top w:val="nil"/>
          <w:left w:val="nil"/>
          <w:bottom w:val="nil"/>
          <w:right w:val="nil"/>
          <w:between w:val="nil"/>
        </w:pBdr>
        <w:shd w:val="clear" w:color="auto" w:fill="FFFFFF"/>
        <w:spacing w:line="240" w:lineRule="auto"/>
        <w:ind w:leftChars="-60" w:left="-142" w:hanging="2"/>
        <w:jc w:val="both"/>
        <w:rPr>
          <w:color w:val="000000"/>
          <w:lang w:val="uk-UA"/>
        </w:rPr>
      </w:pPr>
      <w:r w:rsidRPr="00BC3A35">
        <w:rPr>
          <w:color w:val="000000"/>
          <w:lang w:val="uk-UA"/>
        </w:rPr>
        <w:t>18</w:t>
      </w:r>
      <w:r w:rsidR="00BA73D4" w:rsidRPr="00BC3A35">
        <w:rPr>
          <w:color w:val="000000"/>
          <w:lang w:val="uk-UA"/>
        </w:rPr>
        <w:t xml:space="preserve"> березня 2024 року</w:t>
      </w:r>
      <w:r w:rsidR="00BA73D4" w:rsidRPr="00BC3A35">
        <w:rPr>
          <w:color w:val="000000"/>
          <w:lang w:val="uk-UA"/>
        </w:rPr>
        <w:tab/>
      </w:r>
      <w:r w:rsidR="00BA73D4" w:rsidRPr="00BC3A35">
        <w:rPr>
          <w:color w:val="000000"/>
          <w:lang w:val="uk-UA"/>
        </w:rPr>
        <w:tab/>
      </w:r>
      <w:r w:rsidR="00BA73D4" w:rsidRPr="00BC3A35">
        <w:rPr>
          <w:color w:val="000000"/>
          <w:lang w:val="uk-UA"/>
        </w:rPr>
        <w:tab/>
      </w:r>
      <w:r w:rsidR="00BA73D4" w:rsidRPr="00BC3A35">
        <w:rPr>
          <w:color w:val="000000"/>
          <w:lang w:val="uk-UA"/>
        </w:rPr>
        <w:tab/>
      </w:r>
      <w:r w:rsidR="00BA73D4" w:rsidRPr="00BC3A35">
        <w:rPr>
          <w:color w:val="000000"/>
          <w:lang w:val="uk-UA"/>
        </w:rPr>
        <w:tab/>
      </w:r>
      <w:r w:rsidR="00BA73D4" w:rsidRPr="00BC3A35">
        <w:rPr>
          <w:color w:val="000000"/>
          <w:lang w:val="uk-UA"/>
        </w:rPr>
        <w:tab/>
      </w:r>
      <w:r w:rsidR="00BA73D4" w:rsidRPr="00BC3A35">
        <w:rPr>
          <w:color w:val="000000"/>
          <w:lang w:val="uk-UA"/>
        </w:rPr>
        <w:tab/>
      </w:r>
      <w:r w:rsidR="00BA73D4" w:rsidRPr="00BC3A35">
        <w:rPr>
          <w:color w:val="000000"/>
          <w:lang w:val="uk-UA"/>
        </w:rPr>
        <w:tab/>
        <w:t xml:space="preserve"> </w:t>
      </w:r>
      <w:r w:rsidR="00BA73D4" w:rsidRPr="00BC3A35">
        <w:rPr>
          <w:color w:val="000000"/>
          <w:lang w:val="uk-UA"/>
        </w:rPr>
        <w:tab/>
        <w:t xml:space="preserve">   м. Київ</w:t>
      </w:r>
    </w:p>
    <w:p w:rsidR="004D5D24" w:rsidRPr="00BC3A35" w:rsidRDefault="004D5D24" w:rsidP="00A968D9">
      <w:pPr>
        <w:pBdr>
          <w:top w:val="nil"/>
          <w:left w:val="nil"/>
          <w:bottom w:val="nil"/>
          <w:right w:val="nil"/>
          <w:between w:val="nil"/>
        </w:pBdr>
        <w:shd w:val="clear" w:color="auto" w:fill="FFFFFF"/>
        <w:spacing w:line="240" w:lineRule="auto"/>
        <w:ind w:leftChars="-60" w:left="-142" w:hanging="2"/>
        <w:jc w:val="both"/>
        <w:rPr>
          <w:color w:val="000000"/>
          <w:lang w:val="uk-UA"/>
        </w:rPr>
      </w:pPr>
    </w:p>
    <w:p w:rsidR="004D5D24" w:rsidRPr="00BC3A35" w:rsidRDefault="00BA73D4" w:rsidP="00A968D9">
      <w:pPr>
        <w:pBdr>
          <w:top w:val="nil"/>
          <w:left w:val="nil"/>
          <w:bottom w:val="nil"/>
          <w:right w:val="nil"/>
          <w:between w:val="nil"/>
        </w:pBdr>
        <w:shd w:val="clear" w:color="auto" w:fill="FFFFFF"/>
        <w:spacing w:line="240" w:lineRule="auto"/>
        <w:ind w:leftChars="-60" w:left="-142" w:right="134" w:hanging="2"/>
        <w:jc w:val="center"/>
        <w:rPr>
          <w:color w:val="000000"/>
          <w:u w:val="single"/>
          <w:lang w:val="uk-UA"/>
        </w:rPr>
      </w:pPr>
      <w:r w:rsidRPr="00BC3A35">
        <w:rPr>
          <w:color w:val="000000"/>
          <w:lang w:val="uk-UA"/>
        </w:rPr>
        <w:t xml:space="preserve">Р І Ш Е Н </w:t>
      </w:r>
      <w:proofErr w:type="spellStart"/>
      <w:r w:rsidRPr="00BC3A35">
        <w:rPr>
          <w:color w:val="000000"/>
          <w:lang w:val="uk-UA"/>
        </w:rPr>
        <w:t>Н</w:t>
      </w:r>
      <w:proofErr w:type="spellEnd"/>
      <w:r w:rsidRPr="00BC3A35">
        <w:rPr>
          <w:color w:val="000000"/>
          <w:lang w:val="uk-UA"/>
        </w:rPr>
        <w:t xml:space="preserve"> Я  № </w:t>
      </w:r>
      <w:r w:rsidR="00A968D9" w:rsidRPr="00BC3A35">
        <w:rPr>
          <w:color w:val="000000"/>
          <w:u w:val="single"/>
          <w:lang w:val="uk-UA"/>
        </w:rPr>
        <w:t>213/ас-24</w:t>
      </w:r>
    </w:p>
    <w:p w:rsidR="004D5D24" w:rsidRPr="00BC3A35" w:rsidRDefault="004D5D24" w:rsidP="00A968D9">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p>
    <w:p w:rsidR="004D5D24" w:rsidRPr="00BC3A35" w:rsidRDefault="00BA73D4" w:rsidP="00A968D9">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r w:rsidRPr="00BC3A35">
        <w:rPr>
          <w:color w:val="000000"/>
          <w:lang w:val="uk-UA"/>
        </w:rPr>
        <w:t>Вища кваліфікаційна комісія суддів України у складі колегії:</w:t>
      </w:r>
    </w:p>
    <w:p w:rsidR="004D5D24" w:rsidRPr="00BC3A35" w:rsidRDefault="004D5D24" w:rsidP="00A968D9">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FF77FF" w:rsidRPr="00BC3A35" w:rsidRDefault="00FF77FF" w:rsidP="00A968D9">
      <w:pPr>
        <w:pStyle w:val="rtejustify"/>
        <w:shd w:val="clear" w:color="auto" w:fill="FFFFFF"/>
        <w:spacing w:before="0" w:beforeAutospacing="0" w:after="240" w:afterAutospacing="0" w:line="240" w:lineRule="auto"/>
        <w:ind w:leftChars="-60" w:left="-142" w:hanging="2"/>
        <w:jc w:val="both"/>
        <w:rPr>
          <w:lang w:val="uk-UA"/>
        </w:rPr>
      </w:pPr>
      <w:r w:rsidRPr="00BC3A35">
        <w:rPr>
          <w:lang w:val="uk-UA"/>
        </w:rPr>
        <w:t>головуючого – Романа ІГНАТОВА,</w:t>
      </w:r>
    </w:p>
    <w:p w:rsidR="00FF77FF" w:rsidRPr="00BC3A35" w:rsidRDefault="00FF77FF" w:rsidP="00A968D9">
      <w:pPr>
        <w:shd w:val="clear" w:color="auto" w:fill="FFFFFF"/>
        <w:spacing w:after="240" w:line="240" w:lineRule="auto"/>
        <w:ind w:leftChars="-60" w:left="-142" w:hanging="2"/>
        <w:jc w:val="both"/>
        <w:rPr>
          <w:lang w:val="uk-UA"/>
        </w:rPr>
      </w:pPr>
      <w:r w:rsidRPr="00BC3A35">
        <w:rPr>
          <w:lang w:val="uk-UA"/>
        </w:rPr>
        <w:t>членів Комісії: Ярослава ДУХА, Олексія ОМЕЛЬЯНА</w:t>
      </w:r>
      <w:r w:rsidRPr="00BC3A35">
        <w:rPr>
          <w:lang w:val="uk-UA" w:eastAsia="uk-UA"/>
        </w:rPr>
        <w:t xml:space="preserve"> (доповідач),</w:t>
      </w:r>
    </w:p>
    <w:p w:rsidR="00E51254" w:rsidRPr="00BC3A35" w:rsidRDefault="00E51254" w:rsidP="00A968D9">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r w:rsidRPr="00BC3A35">
        <w:rPr>
          <w:color w:val="000000"/>
          <w:lang w:val="uk-UA"/>
        </w:rPr>
        <w:t xml:space="preserve">розглянувши питання допуску </w:t>
      </w:r>
      <w:proofErr w:type="spellStart"/>
      <w:r w:rsidRPr="00BC3A35">
        <w:rPr>
          <w:color w:val="000000"/>
          <w:lang w:val="uk-UA"/>
        </w:rPr>
        <w:t>Фединяк</w:t>
      </w:r>
      <w:r w:rsidR="00706636" w:rsidRPr="00BC3A35">
        <w:rPr>
          <w:color w:val="000000"/>
          <w:lang w:val="uk-UA"/>
        </w:rPr>
        <w:t>а</w:t>
      </w:r>
      <w:proofErr w:type="spellEnd"/>
      <w:r w:rsidRPr="00BC3A35">
        <w:rPr>
          <w:color w:val="000000"/>
          <w:lang w:val="uk-UA"/>
        </w:rPr>
        <w:t xml:space="preserve"> Руслана Васильовича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w:t>
      </w:r>
      <w:r w:rsidR="00706636" w:rsidRPr="00BC3A35">
        <w:rPr>
          <w:color w:val="000000"/>
          <w:lang w:val="uk-UA"/>
        </w:rPr>
        <w:t xml:space="preserve">раїни </w:t>
      </w:r>
      <w:proofErr w:type="spellStart"/>
      <w:r w:rsidR="00706636" w:rsidRPr="00BC3A35">
        <w:rPr>
          <w:color w:val="000000"/>
          <w:lang w:val="uk-UA"/>
        </w:rPr>
        <w:t>ві</w:t>
      </w:r>
      <w:proofErr w:type="spellEnd"/>
      <w:r w:rsidR="00706636" w:rsidRPr="00BC3A35">
        <w:rPr>
          <w:color w:val="000000"/>
          <w:lang w:val="uk-UA"/>
        </w:rPr>
        <w:t>д </w:t>
      </w:r>
      <w:r w:rsidRPr="00BC3A35">
        <w:rPr>
          <w:color w:val="000000"/>
          <w:lang w:val="uk-UA"/>
        </w:rPr>
        <w:t xml:space="preserve">14 вересня 2023 року № 94/зп-23, </w:t>
      </w:r>
    </w:p>
    <w:p w:rsidR="004D5D24" w:rsidRPr="00BC3A35" w:rsidRDefault="004D5D24" w:rsidP="00A968D9">
      <w:pPr>
        <w:pBdr>
          <w:top w:val="nil"/>
          <w:left w:val="nil"/>
          <w:bottom w:val="nil"/>
          <w:right w:val="nil"/>
          <w:between w:val="nil"/>
        </w:pBdr>
        <w:shd w:val="clear" w:color="auto" w:fill="FFFFFF"/>
        <w:tabs>
          <w:tab w:val="left" w:pos="7300"/>
        </w:tabs>
        <w:spacing w:line="240" w:lineRule="auto"/>
        <w:ind w:leftChars="-60" w:left="-144" w:firstLineChars="217" w:firstLine="521"/>
        <w:jc w:val="both"/>
        <w:rPr>
          <w:color w:val="000000"/>
          <w:lang w:val="uk-UA"/>
        </w:rPr>
      </w:pPr>
    </w:p>
    <w:p w:rsidR="00987138" w:rsidRPr="00BC3A35" w:rsidRDefault="00987138" w:rsidP="00A968D9">
      <w:pPr>
        <w:pBdr>
          <w:top w:val="nil"/>
          <w:left w:val="nil"/>
          <w:bottom w:val="nil"/>
          <w:right w:val="nil"/>
          <w:between w:val="nil"/>
        </w:pBdr>
        <w:shd w:val="clear" w:color="auto" w:fill="FFFFFF"/>
        <w:tabs>
          <w:tab w:val="left" w:pos="7300"/>
        </w:tabs>
        <w:spacing w:line="240" w:lineRule="auto"/>
        <w:ind w:leftChars="-60" w:left="-144" w:firstLineChars="217" w:firstLine="521"/>
        <w:jc w:val="center"/>
        <w:rPr>
          <w:color w:val="000000"/>
          <w:lang w:val="uk-UA"/>
        </w:rPr>
      </w:pPr>
      <w:r w:rsidRPr="00BC3A35">
        <w:rPr>
          <w:color w:val="000000"/>
          <w:lang w:val="uk-UA"/>
        </w:rPr>
        <w:t>встановила:</w:t>
      </w:r>
    </w:p>
    <w:p w:rsidR="00987138" w:rsidRPr="00BC3A35" w:rsidRDefault="00987138" w:rsidP="00A968D9">
      <w:pPr>
        <w:pBdr>
          <w:top w:val="nil"/>
          <w:left w:val="nil"/>
          <w:bottom w:val="nil"/>
          <w:right w:val="nil"/>
          <w:between w:val="nil"/>
        </w:pBdr>
        <w:shd w:val="clear" w:color="auto" w:fill="FFFFFF"/>
        <w:tabs>
          <w:tab w:val="left" w:pos="7300"/>
        </w:tabs>
        <w:spacing w:line="240" w:lineRule="auto"/>
        <w:ind w:leftChars="-60" w:left="-144" w:firstLineChars="217" w:firstLine="521"/>
        <w:jc w:val="both"/>
        <w:rPr>
          <w:color w:val="000000"/>
          <w:lang w:val="uk-UA"/>
        </w:rPr>
      </w:pP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Рішенням Вищої кваліфікаційної комісії суддів Укр</w:t>
      </w:r>
      <w:r w:rsidR="000F4BE6" w:rsidRPr="00BC3A35">
        <w:rPr>
          <w:color w:val="000000"/>
          <w:position w:val="0"/>
          <w:lang w:val="uk-UA" w:eastAsia="uk-UA"/>
        </w:rPr>
        <w:t>аїни від 14 вересня 2023 року № </w:t>
      </w:r>
      <w:r w:rsidRPr="00BC3A35">
        <w:rPr>
          <w:color w:val="000000"/>
          <w:position w:val="0"/>
          <w:lang w:val="uk-UA" w:eastAsia="uk-UA"/>
        </w:rPr>
        <w:t>94/зп-23 (зі змінами, внесеними рішенням Ко</w:t>
      </w:r>
      <w:r w:rsidR="00810166" w:rsidRPr="00BC3A35">
        <w:rPr>
          <w:color w:val="000000"/>
          <w:position w:val="0"/>
          <w:lang w:val="uk-UA" w:eastAsia="uk-UA"/>
        </w:rPr>
        <w:t xml:space="preserve">місії від 14 грудня 2023 року </w:t>
      </w:r>
      <w:r w:rsidR="00573159" w:rsidRPr="00BC3A35">
        <w:rPr>
          <w:color w:val="000000"/>
          <w:position w:val="0"/>
          <w:lang w:val="uk-UA" w:eastAsia="uk-UA"/>
        </w:rPr>
        <w:t>№ </w:t>
      </w:r>
      <w:r w:rsidRPr="00BC3A35">
        <w:rPr>
          <w:color w:val="000000"/>
          <w:position w:val="0"/>
          <w:lang w:val="uk-UA" w:eastAsia="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 xml:space="preserve">Згідно з пунктом 5 зазначеного рішення питання допуску до участі </w:t>
      </w:r>
      <w:r w:rsidR="00573159" w:rsidRPr="00BC3A35">
        <w:rPr>
          <w:color w:val="000000"/>
          <w:position w:val="0"/>
          <w:lang w:val="uk-UA" w:eastAsia="uk-UA"/>
        </w:rPr>
        <w:t>в К</w:t>
      </w:r>
      <w:r w:rsidRPr="00BC3A35">
        <w:rPr>
          <w:color w:val="000000"/>
          <w:position w:val="0"/>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О</w:t>
      </w:r>
      <w:r w:rsidR="00573159" w:rsidRPr="00BC3A35">
        <w:rPr>
          <w:color w:val="000000"/>
          <w:position w:val="0"/>
          <w:lang w:val="uk-UA" w:eastAsia="uk-UA"/>
        </w:rPr>
        <w:t>собливості проведення Комісією К</w:t>
      </w:r>
      <w:r w:rsidRPr="00BC3A35">
        <w:rPr>
          <w:color w:val="000000"/>
          <w:position w:val="0"/>
          <w:lang w:val="uk-UA" w:eastAsia="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573159" w:rsidRPr="00BC3A35">
        <w:rPr>
          <w:color w:val="000000"/>
          <w:position w:val="0"/>
          <w:lang w:val="uk-UA" w:eastAsia="uk-UA"/>
        </w:rPr>
        <w:t>в</w:t>
      </w:r>
      <w:r w:rsidRPr="00BC3A35">
        <w:rPr>
          <w:color w:val="000000"/>
          <w:position w:val="0"/>
          <w:lang w:val="uk-UA" w:eastAsia="uk-UA"/>
        </w:rPr>
        <w:t xml:space="preserve"> першій стадії Конкурсу допускаються особи, які: </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1) у порядку та строки, визначені цим оголошенням, подали всі необхідні документи;</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D843AD" w:rsidRPr="00BC3A35" w:rsidRDefault="00D843AD" w:rsidP="00A968D9">
      <w:pPr>
        <w:spacing w:line="240" w:lineRule="auto"/>
        <w:ind w:leftChars="-60" w:left="-144" w:firstLineChars="235" w:firstLine="564"/>
        <w:jc w:val="both"/>
        <w:rPr>
          <w:position w:val="0"/>
          <w:lang w:val="uk-UA" w:eastAsia="uk-UA"/>
        </w:rPr>
      </w:pPr>
      <w:r w:rsidRPr="00BC3A35">
        <w:rPr>
          <w:color w:val="000000"/>
          <w:position w:val="0"/>
          <w:lang w:val="uk-UA" w:eastAsia="uk-UA"/>
        </w:rPr>
        <w:t xml:space="preserve">У визначений строк до </w:t>
      </w:r>
      <w:r w:rsidR="00573159" w:rsidRPr="00BC3A35">
        <w:rPr>
          <w:color w:val="000000"/>
          <w:position w:val="0"/>
          <w:lang w:val="uk-UA" w:eastAsia="uk-UA"/>
        </w:rPr>
        <w:t>Комісії із заявою про участь у К</w:t>
      </w:r>
      <w:r w:rsidRPr="00BC3A35">
        <w:rPr>
          <w:color w:val="000000"/>
          <w:position w:val="0"/>
          <w:lang w:val="uk-UA" w:eastAsia="uk-UA"/>
        </w:rPr>
        <w:t>онкурсі та про проведення ква</w:t>
      </w:r>
      <w:r w:rsidR="00E26E2E" w:rsidRPr="00BC3A35">
        <w:rPr>
          <w:color w:val="000000"/>
          <w:position w:val="0"/>
          <w:lang w:val="uk-UA" w:eastAsia="uk-UA"/>
        </w:rPr>
        <w:t>ліфікаційного оцінювання зверну</w:t>
      </w:r>
      <w:r w:rsidR="00642DB7" w:rsidRPr="00BC3A35">
        <w:rPr>
          <w:color w:val="000000"/>
          <w:position w:val="0"/>
          <w:lang w:val="uk-UA" w:eastAsia="uk-UA"/>
        </w:rPr>
        <w:t>в</w:t>
      </w:r>
      <w:r w:rsidRPr="00BC3A35">
        <w:rPr>
          <w:color w:val="000000"/>
          <w:position w:val="0"/>
          <w:lang w:val="uk-UA" w:eastAsia="uk-UA"/>
        </w:rPr>
        <w:t xml:space="preserve">ся </w:t>
      </w:r>
      <w:proofErr w:type="spellStart"/>
      <w:r w:rsidR="00642DB7" w:rsidRPr="00BC3A35">
        <w:rPr>
          <w:color w:val="000000"/>
          <w:spacing w:val="5"/>
          <w:lang w:val="uk-UA" w:eastAsia="uk-UA"/>
        </w:rPr>
        <w:t>Фединяк</w:t>
      </w:r>
      <w:proofErr w:type="spellEnd"/>
      <w:r w:rsidR="00642DB7" w:rsidRPr="00BC3A35">
        <w:rPr>
          <w:color w:val="000000"/>
          <w:spacing w:val="5"/>
          <w:lang w:val="uk-UA" w:eastAsia="uk-UA"/>
        </w:rPr>
        <w:t xml:space="preserve"> Руслан Васильович</w:t>
      </w:r>
      <w:r w:rsidRPr="00BC3A35">
        <w:rPr>
          <w:color w:val="000000"/>
          <w:spacing w:val="5"/>
          <w:lang w:val="uk-UA" w:eastAsia="uk-UA"/>
        </w:rPr>
        <w:t>.</w:t>
      </w:r>
    </w:p>
    <w:p w:rsidR="005E4622" w:rsidRPr="00BC3A35" w:rsidRDefault="005E4622" w:rsidP="00A968D9">
      <w:pPr>
        <w:pBdr>
          <w:top w:val="nil"/>
          <w:left w:val="nil"/>
          <w:bottom w:val="nil"/>
          <w:right w:val="nil"/>
          <w:between w:val="nil"/>
        </w:pBdr>
        <w:spacing w:line="240" w:lineRule="auto"/>
        <w:ind w:leftChars="-60" w:left="-144" w:firstLineChars="235" w:firstLine="564"/>
        <w:jc w:val="both"/>
        <w:rPr>
          <w:lang w:val="uk-UA"/>
        </w:rPr>
      </w:pPr>
      <w:r w:rsidRPr="00BC3A35">
        <w:rPr>
          <w:lang w:val="uk-UA"/>
        </w:rPr>
        <w:t xml:space="preserve">Кандидат у </w:t>
      </w:r>
      <w:r w:rsidRPr="00BC3A35">
        <w:rPr>
          <w:color w:val="000000"/>
          <w:lang w:val="uk-UA"/>
        </w:rPr>
        <w:t>своїй заяві проси</w:t>
      </w:r>
      <w:r w:rsidR="00642DB7" w:rsidRPr="00BC3A35">
        <w:rPr>
          <w:color w:val="000000"/>
          <w:lang w:val="uk-UA"/>
        </w:rPr>
        <w:t>в</w:t>
      </w:r>
      <w:r w:rsidRPr="00BC3A35">
        <w:rPr>
          <w:color w:val="000000"/>
          <w:lang w:val="uk-UA"/>
        </w:rPr>
        <w:t xml:space="preserve"> допустити </w:t>
      </w:r>
      <w:r w:rsidR="00706636" w:rsidRPr="00BC3A35">
        <w:rPr>
          <w:color w:val="000000"/>
          <w:lang w:val="uk-UA"/>
        </w:rPr>
        <w:t>його</w:t>
      </w:r>
      <w:r w:rsidRPr="00BC3A35">
        <w:rPr>
          <w:color w:val="000000"/>
          <w:lang w:val="uk-UA"/>
        </w:rPr>
        <w:t xml:space="preserve"> до участі в Конкурсі як особу, яка </w:t>
      </w:r>
      <w:r w:rsidRPr="00BC3A35">
        <w:rPr>
          <w:lang w:val="uk-UA"/>
        </w:rPr>
        <w:t>відповідає вимогам пункту 3 частини першої статті 28 Закону, 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843AD" w:rsidRPr="00BC3A35" w:rsidRDefault="00D843AD"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lastRenderedPageBreak/>
        <w:t>Перевіривши подані кандидатом документи, заслухавши доповідача, Комісія встановила таке.</w:t>
      </w:r>
    </w:p>
    <w:p w:rsidR="00642DB7" w:rsidRPr="00BC3A35" w:rsidRDefault="00642DB7" w:rsidP="00A968D9">
      <w:pPr>
        <w:spacing w:line="240" w:lineRule="auto"/>
        <w:ind w:leftChars="-60" w:left="-144" w:firstLineChars="235" w:firstLine="564"/>
        <w:jc w:val="both"/>
        <w:textDirection w:val="lrTb"/>
        <w:textAlignment w:val="auto"/>
        <w:outlineLvl w:val="9"/>
        <w:rPr>
          <w:position w:val="0"/>
          <w:lang w:val="uk-UA" w:eastAsia="uk-UA"/>
        </w:rPr>
      </w:pPr>
      <w:r w:rsidRPr="00BC3A35">
        <w:rPr>
          <w:position w:val="0"/>
          <w:lang w:val="uk-UA" w:eastAsia="uk-UA"/>
        </w:rPr>
        <w:t xml:space="preserve">Згідно з частиною четвертою статті 81 Закону (у редакції станом на момент подання кандидатом документів) з метою допуску до проходження кваліфікаційного </w:t>
      </w:r>
      <w:r w:rsidRPr="00BC3A35">
        <w:rPr>
          <w:color w:val="000000"/>
          <w:position w:val="0"/>
          <w:lang w:val="uk-UA" w:eastAsia="uk-UA"/>
        </w:rPr>
        <w:t>оцінювання для участі в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642DB7" w:rsidRPr="00BC3A35" w:rsidRDefault="00642DB7"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1) письмову заяву про участь у Конкурсі та про проведення кваліфікаційного оцінювання;</w:t>
      </w:r>
    </w:p>
    <w:p w:rsidR="00642DB7" w:rsidRPr="00BC3A35" w:rsidRDefault="00642DB7"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2) документи, визначені пунктами 2–13 частини першої статті 71 Закону;</w:t>
      </w:r>
    </w:p>
    <w:p w:rsidR="00642DB7" w:rsidRPr="00BC3A35" w:rsidRDefault="00642DB7" w:rsidP="00A968D9">
      <w:pPr>
        <w:spacing w:line="240" w:lineRule="auto"/>
        <w:ind w:leftChars="-60" w:left="-144" w:firstLineChars="235" w:firstLine="564"/>
        <w:jc w:val="both"/>
        <w:textDirection w:val="lrTb"/>
        <w:textAlignment w:val="auto"/>
        <w:outlineLvl w:val="9"/>
        <w:rPr>
          <w:position w:val="0"/>
          <w:lang w:val="uk-UA" w:eastAsia="uk-UA"/>
        </w:rPr>
      </w:pPr>
      <w:r w:rsidRPr="00BC3A35">
        <w:rPr>
          <w:color w:val="000000"/>
          <w:position w:val="0"/>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642DB7" w:rsidRPr="00BC3A35" w:rsidRDefault="00642DB7" w:rsidP="00A968D9">
      <w:pPr>
        <w:spacing w:line="240" w:lineRule="auto"/>
        <w:ind w:leftChars="-60" w:left="-144" w:firstLineChars="235" w:firstLine="564"/>
        <w:jc w:val="both"/>
        <w:textDirection w:val="lrTb"/>
        <w:textAlignment w:val="auto"/>
        <w:outlineLvl w:val="9"/>
        <w:rPr>
          <w:lang w:val="uk-UA"/>
        </w:rPr>
      </w:pPr>
      <w:r w:rsidRPr="00BC3A35">
        <w:rPr>
          <w:color w:val="000000"/>
          <w:position w:val="0"/>
          <w:lang w:val="uk-UA" w:eastAsia="uk-UA"/>
        </w:rPr>
        <w:t>Згідно</w:t>
      </w:r>
      <w:r w:rsidRPr="00BC3A35">
        <w:rPr>
          <w:color w:val="000000"/>
          <w:position w:val="0"/>
          <w:sz w:val="22"/>
          <w:szCs w:val="22"/>
          <w:lang w:val="uk-UA" w:eastAsia="uk-UA"/>
        </w:rPr>
        <w:t xml:space="preserve"> </w:t>
      </w:r>
      <w:r w:rsidRPr="00BC3A35">
        <w:rPr>
          <w:color w:val="000000"/>
          <w:position w:val="0"/>
          <w:lang w:val="uk-UA" w:eastAsia="uk-UA"/>
        </w:rPr>
        <w:t>з</w:t>
      </w:r>
      <w:r w:rsidRPr="00BC3A35">
        <w:rPr>
          <w:color w:val="000000"/>
          <w:position w:val="0"/>
          <w:sz w:val="22"/>
          <w:szCs w:val="22"/>
          <w:lang w:val="uk-UA" w:eastAsia="uk-UA"/>
        </w:rPr>
        <w:t xml:space="preserve"> </w:t>
      </w:r>
      <w:r w:rsidRPr="00BC3A35">
        <w:rPr>
          <w:color w:val="000000"/>
          <w:position w:val="0"/>
          <w:lang w:val="uk-UA" w:eastAsia="uk-UA"/>
        </w:rPr>
        <w:t>пунктом</w:t>
      </w:r>
      <w:r w:rsidRPr="00BC3A35">
        <w:rPr>
          <w:color w:val="000000"/>
          <w:position w:val="0"/>
          <w:sz w:val="22"/>
          <w:szCs w:val="22"/>
          <w:lang w:val="uk-UA" w:eastAsia="uk-UA"/>
        </w:rPr>
        <w:t xml:space="preserve"> </w:t>
      </w:r>
      <w:r w:rsidRPr="00BC3A35">
        <w:rPr>
          <w:color w:val="000000"/>
          <w:position w:val="0"/>
          <w:lang w:val="uk-UA" w:eastAsia="uk-UA"/>
        </w:rPr>
        <w:t>7</w:t>
      </w:r>
      <w:r w:rsidRPr="00BC3A35">
        <w:rPr>
          <w:color w:val="000000"/>
          <w:position w:val="0"/>
          <w:sz w:val="22"/>
          <w:szCs w:val="22"/>
          <w:lang w:val="uk-UA" w:eastAsia="uk-UA"/>
        </w:rPr>
        <w:t xml:space="preserve"> </w:t>
      </w:r>
      <w:r w:rsidRPr="00BC3A35">
        <w:rPr>
          <w:color w:val="000000"/>
          <w:position w:val="0"/>
          <w:lang w:val="uk-UA" w:eastAsia="uk-UA"/>
        </w:rPr>
        <w:t>частини</w:t>
      </w:r>
      <w:r w:rsidRPr="00BC3A35">
        <w:rPr>
          <w:color w:val="000000"/>
          <w:position w:val="0"/>
          <w:sz w:val="22"/>
          <w:szCs w:val="22"/>
          <w:lang w:val="uk-UA" w:eastAsia="uk-UA"/>
        </w:rPr>
        <w:t xml:space="preserve"> </w:t>
      </w:r>
      <w:r w:rsidRPr="00BC3A35">
        <w:rPr>
          <w:color w:val="000000"/>
          <w:position w:val="0"/>
          <w:lang w:val="uk-UA" w:eastAsia="uk-UA"/>
        </w:rPr>
        <w:t>першої</w:t>
      </w:r>
      <w:r w:rsidRPr="00BC3A35">
        <w:rPr>
          <w:color w:val="000000"/>
          <w:position w:val="0"/>
          <w:sz w:val="22"/>
          <w:szCs w:val="22"/>
          <w:lang w:val="uk-UA" w:eastAsia="uk-UA"/>
        </w:rPr>
        <w:t xml:space="preserve"> </w:t>
      </w:r>
      <w:r w:rsidRPr="00BC3A35">
        <w:rPr>
          <w:color w:val="000000"/>
          <w:position w:val="0"/>
          <w:lang w:val="uk-UA" w:eastAsia="uk-UA"/>
        </w:rPr>
        <w:t>статті</w:t>
      </w:r>
      <w:r w:rsidRPr="00BC3A35">
        <w:rPr>
          <w:color w:val="000000"/>
          <w:position w:val="0"/>
          <w:sz w:val="22"/>
          <w:szCs w:val="22"/>
          <w:lang w:val="uk-UA" w:eastAsia="uk-UA"/>
        </w:rPr>
        <w:t xml:space="preserve"> </w:t>
      </w:r>
      <w:r w:rsidRPr="00BC3A35">
        <w:rPr>
          <w:color w:val="000000"/>
          <w:position w:val="0"/>
          <w:lang w:val="uk-UA" w:eastAsia="uk-UA"/>
        </w:rPr>
        <w:t>71</w:t>
      </w:r>
      <w:r w:rsidRPr="00BC3A35">
        <w:rPr>
          <w:color w:val="000000"/>
          <w:position w:val="0"/>
          <w:sz w:val="22"/>
          <w:szCs w:val="22"/>
          <w:lang w:val="uk-UA" w:eastAsia="uk-UA"/>
        </w:rPr>
        <w:t xml:space="preserve"> </w:t>
      </w:r>
      <w:r w:rsidRPr="00BC3A35">
        <w:rPr>
          <w:color w:val="000000"/>
          <w:position w:val="0"/>
          <w:lang w:val="uk-UA" w:eastAsia="uk-UA"/>
        </w:rPr>
        <w:t>Закону</w:t>
      </w:r>
      <w:r w:rsidRPr="00BC3A35">
        <w:rPr>
          <w:color w:val="000000"/>
          <w:position w:val="0"/>
          <w:sz w:val="22"/>
          <w:szCs w:val="22"/>
          <w:lang w:val="uk-UA" w:eastAsia="uk-UA"/>
        </w:rPr>
        <w:t xml:space="preserve"> </w:t>
      </w:r>
      <w:r w:rsidRPr="00BC3A35">
        <w:rPr>
          <w:color w:val="000000"/>
          <w:position w:val="0"/>
          <w:lang w:val="uk-UA" w:eastAsia="uk-UA"/>
        </w:rPr>
        <w:t>(у</w:t>
      </w:r>
      <w:r w:rsidRPr="00BC3A35">
        <w:rPr>
          <w:color w:val="000000"/>
          <w:position w:val="0"/>
          <w:sz w:val="22"/>
          <w:szCs w:val="22"/>
          <w:lang w:val="uk-UA" w:eastAsia="uk-UA"/>
        </w:rPr>
        <w:t xml:space="preserve"> </w:t>
      </w:r>
      <w:r w:rsidRPr="00BC3A35">
        <w:rPr>
          <w:color w:val="000000"/>
          <w:position w:val="0"/>
          <w:lang w:val="uk-UA" w:eastAsia="uk-UA"/>
        </w:rPr>
        <w:t>редакції</w:t>
      </w:r>
      <w:r w:rsidRPr="00BC3A35">
        <w:rPr>
          <w:color w:val="000000"/>
          <w:position w:val="0"/>
          <w:sz w:val="22"/>
          <w:szCs w:val="22"/>
          <w:lang w:val="uk-UA" w:eastAsia="uk-UA"/>
        </w:rPr>
        <w:t xml:space="preserve"> </w:t>
      </w:r>
      <w:r w:rsidRPr="00BC3A35">
        <w:rPr>
          <w:color w:val="000000"/>
          <w:position w:val="0"/>
          <w:lang w:val="uk-UA" w:eastAsia="uk-UA"/>
        </w:rPr>
        <w:t>станом</w:t>
      </w:r>
      <w:r w:rsidRPr="00BC3A35">
        <w:rPr>
          <w:color w:val="000000"/>
          <w:position w:val="0"/>
          <w:sz w:val="22"/>
          <w:szCs w:val="22"/>
          <w:lang w:val="uk-UA" w:eastAsia="uk-UA"/>
        </w:rPr>
        <w:t xml:space="preserve"> </w:t>
      </w:r>
      <w:r w:rsidRPr="00BC3A35">
        <w:rPr>
          <w:color w:val="000000"/>
          <w:position w:val="0"/>
          <w:lang w:val="uk-UA" w:eastAsia="uk-UA"/>
        </w:rPr>
        <w:t>на</w:t>
      </w:r>
      <w:r w:rsidRPr="00BC3A35">
        <w:rPr>
          <w:color w:val="000000"/>
          <w:position w:val="0"/>
          <w:sz w:val="22"/>
          <w:szCs w:val="22"/>
          <w:lang w:val="uk-UA" w:eastAsia="uk-UA"/>
        </w:rPr>
        <w:t xml:space="preserve"> </w:t>
      </w:r>
      <w:r w:rsidRPr="00BC3A35">
        <w:rPr>
          <w:position w:val="0"/>
          <w:lang w:val="uk-UA" w:eastAsia="uk-UA"/>
        </w:rPr>
        <w:t>момент</w:t>
      </w:r>
      <w:r w:rsidRPr="00BC3A35">
        <w:rPr>
          <w:position w:val="0"/>
          <w:sz w:val="22"/>
          <w:szCs w:val="22"/>
          <w:lang w:val="uk-UA" w:eastAsia="uk-UA"/>
        </w:rPr>
        <w:t xml:space="preserve"> </w:t>
      </w:r>
      <w:r w:rsidRPr="00BC3A35">
        <w:rPr>
          <w:position w:val="0"/>
          <w:lang w:val="uk-UA" w:eastAsia="uk-UA"/>
        </w:rPr>
        <w:t xml:space="preserve">подання кандидатом документів) для участі в доборі кандидат на посаду судді </w:t>
      </w:r>
      <w:r w:rsidRPr="00BC3A35">
        <w:rPr>
          <w:lang w:val="uk-UA"/>
        </w:rPr>
        <w:t>подає копію трудової книжки, послужного списку (за наявності) або інших документів щодо трудової діяльності кандидата на посаду судді.</w:t>
      </w:r>
    </w:p>
    <w:p w:rsidR="000F4BE6" w:rsidRPr="00BC3A35" w:rsidRDefault="00C950B0" w:rsidP="00A968D9">
      <w:pPr>
        <w:spacing w:line="240" w:lineRule="auto"/>
        <w:ind w:leftChars="-60" w:left="-144" w:firstLineChars="235" w:firstLine="564"/>
        <w:jc w:val="both"/>
        <w:rPr>
          <w:lang w:val="uk-UA"/>
        </w:rPr>
      </w:pPr>
      <w:r w:rsidRPr="00BC3A35">
        <w:rPr>
          <w:lang w:val="uk-UA"/>
        </w:rPr>
        <w:t>Відповідно до пункту 3.5</w:t>
      </w:r>
      <w:r w:rsidR="000F4BE6" w:rsidRPr="00BC3A35">
        <w:rPr>
          <w:lang w:val="uk-UA"/>
        </w:rPr>
        <w:t xml:space="preserve"> Положення про проведення конкурсу на зайняття вакантної посади</w:t>
      </w:r>
      <w:r w:rsidR="000F4BE6" w:rsidRPr="00BC3A35">
        <w:rPr>
          <w:sz w:val="52"/>
          <w:szCs w:val="52"/>
          <w:lang w:val="uk-UA"/>
        </w:rPr>
        <w:t xml:space="preserve"> </w:t>
      </w:r>
      <w:r w:rsidR="000F4BE6" w:rsidRPr="00BC3A35">
        <w:rPr>
          <w:lang w:val="uk-UA"/>
        </w:rPr>
        <w:t>судді,</w:t>
      </w:r>
      <w:r w:rsidR="000F4BE6" w:rsidRPr="00BC3A35">
        <w:rPr>
          <w:sz w:val="52"/>
          <w:szCs w:val="52"/>
          <w:lang w:val="uk-UA"/>
        </w:rPr>
        <w:t xml:space="preserve"> </w:t>
      </w:r>
      <w:r w:rsidR="000F4BE6" w:rsidRPr="00BC3A35">
        <w:rPr>
          <w:lang w:val="uk-UA"/>
        </w:rPr>
        <w:t>затвердженого</w:t>
      </w:r>
      <w:r w:rsidR="000F4BE6" w:rsidRPr="00BC3A35">
        <w:rPr>
          <w:sz w:val="52"/>
          <w:szCs w:val="52"/>
          <w:lang w:val="uk-UA"/>
        </w:rPr>
        <w:t xml:space="preserve"> </w:t>
      </w:r>
      <w:r w:rsidR="000F4BE6" w:rsidRPr="00BC3A35">
        <w:rPr>
          <w:lang w:val="uk-UA"/>
        </w:rPr>
        <w:t>рішенням</w:t>
      </w:r>
      <w:r w:rsidR="000F4BE6" w:rsidRPr="00BC3A35">
        <w:rPr>
          <w:sz w:val="52"/>
          <w:szCs w:val="52"/>
          <w:lang w:val="uk-UA"/>
        </w:rPr>
        <w:t xml:space="preserve"> </w:t>
      </w:r>
      <w:r w:rsidR="000F4BE6" w:rsidRPr="00BC3A35">
        <w:rPr>
          <w:lang w:val="uk-UA"/>
        </w:rPr>
        <w:t>Вищої</w:t>
      </w:r>
      <w:r w:rsidR="000F4BE6" w:rsidRPr="00BC3A35">
        <w:rPr>
          <w:sz w:val="52"/>
          <w:szCs w:val="52"/>
          <w:lang w:val="uk-UA"/>
        </w:rPr>
        <w:t xml:space="preserve"> </w:t>
      </w:r>
      <w:r w:rsidR="000F4BE6" w:rsidRPr="00BC3A35">
        <w:rPr>
          <w:lang w:val="uk-UA"/>
        </w:rPr>
        <w:t>кваліфікаційної</w:t>
      </w:r>
      <w:r w:rsidR="000F4BE6" w:rsidRPr="00BC3A35">
        <w:rPr>
          <w:sz w:val="52"/>
          <w:szCs w:val="52"/>
          <w:lang w:val="uk-UA"/>
        </w:rPr>
        <w:t xml:space="preserve"> </w:t>
      </w:r>
      <w:r w:rsidR="000F4BE6" w:rsidRPr="00BC3A35">
        <w:rPr>
          <w:lang w:val="uk-UA"/>
        </w:rPr>
        <w:t>комісії</w:t>
      </w:r>
      <w:r w:rsidR="000F4BE6" w:rsidRPr="00BC3A35">
        <w:rPr>
          <w:sz w:val="52"/>
          <w:szCs w:val="52"/>
          <w:lang w:val="uk-UA"/>
        </w:rPr>
        <w:t xml:space="preserve"> </w:t>
      </w:r>
      <w:r w:rsidR="000F4BE6" w:rsidRPr="00BC3A35">
        <w:rPr>
          <w:lang w:val="uk-UA"/>
        </w:rPr>
        <w:t>суддів</w:t>
      </w:r>
      <w:r w:rsidR="000F4BE6" w:rsidRPr="00BC3A35">
        <w:rPr>
          <w:sz w:val="52"/>
          <w:szCs w:val="52"/>
          <w:lang w:val="uk-UA"/>
        </w:rPr>
        <w:t xml:space="preserve"> </w:t>
      </w:r>
      <w:r w:rsidR="000F4BE6" w:rsidRPr="00BC3A35">
        <w:rPr>
          <w:lang w:val="uk-UA"/>
        </w:rPr>
        <w:t>України</w:t>
      </w:r>
      <w:r w:rsidR="000F4BE6" w:rsidRPr="00BC3A35">
        <w:rPr>
          <w:sz w:val="52"/>
          <w:szCs w:val="52"/>
          <w:lang w:val="uk-UA"/>
        </w:rPr>
        <w:t xml:space="preserve"> </w:t>
      </w:r>
      <w:r w:rsidR="000F4BE6" w:rsidRPr="00BC3A35">
        <w:rPr>
          <w:lang w:val="uk-UA"/>
        </w:rPr>
        <w:t>від</w:t>
      </w:r>
      <w:r w:rsidR="00A968D9" w:rsidRPr="00BC3A35">
        <w:rPr>
          <w:sz w:val="22"/>
          <w:szCs w:val="22"/>
          <w:lang w:val="uk-UA"/>
        </w:rPr>
        <w:t xml:space="preserve"> </w:t>
      </w:r>
      <w:r w:rsidR="000F4BE6" w:rsidRPr="00BC3A35">
        <w:rPr>
          <w:lang w:val="uk-UA"/>
        </w:rPr>
        <w:t>02</w:t>
      </w:r>
      <w:r w:rsidR="00A968D9" w:rsidRPr="00BC3A35">
        <w:rPr>
          <w:sz w:val="22"/>
          <w:szCs w:val="22"/>
          <w:lang w:val="uk-UA"/>
        </w:rPr>
        <w:t xml:space="preserve"> </w:t>
      </w:r>
      <w:r w:rsidR="000F4BE6" w:rsidRPr="00BC3A35">
        <w:rPr>
          <w:lang w:val="uk-UA"/>
        </w:rPr>
        <w:t>листопада</w:t>
      </w:r>
      <w:r w:rsidR="00A968D9" w:rsidRPr="00BC3A35">
        <w:rPr>
          <w:sz w:val="22"/>
          <w:szCs w:val="22"/>
          <w:lang w:val="uk-UA"/>
        </w:rPr>
        <w:t xml:space="preserve"> </w:t>
      </w:r>
      <w:r w:rsidR="000F4BE6" w:rsidRPr="00BC3A35">
        <w:rPr>
          <w:lang w:val="uk-UA"/>
        </w:rPr>
        <w:t>2016</w:t>
      </w:r>
      <w:r w:rsidR="00A968D9" w:rsidRPr="00BC3A35">
        <w:rPr>
          <w:sz w:val="22"/>
          <w:szCs w:val="22"/>
          <w:lang w:val="uk-UA"/>
        </w:rPr>
        <w:t xml:space="preserve"> </w:t>
      </w:r>
      <w:r w:rsidR="000F4BE6" w:rsidRPr="00BC3A35">
        <w:rPr>
          <w:lang w:val="uk-UA"/>
        </w:rPr>
        <w:t>року</w:t>
      </w:r>
      <w:r w:rsidR="000F4BE6" w:rsidRPr="00BC3A35">
        <w:rPr>
          <w:sz w:val="22"/>
          <w:szCs w:val="22"/>
          <w:lang w:val="uk-UA"/>
        </w:rPr>
        <w:t xml:space="preserve"> </w:t>
      </w:r>
      <w:r w:rsidR="000F4BE6" w:rsidRPr="00BC3A35">
        <w:rPr>
          <w:lang w:val="uk-UA"/>
        </w:rPr>
        <w:t>№</w:t>
      </w:r>
      <w:r w:rsidR="000F4BE6" w:rsidRPr="00BC3A35">
        <w:rPr>
          <w:sz w:val="22"/>
          <w:szCs w:val="22"/>
          <w:lang w:val="uk-UA"/>
        </w:rPr>
        <w:t xml:space="preserve"> </w:t>
      </w:r>
      <w:r w:rsidR="000F4BE6" w:rsidRPr="00BC3A35">
        <w:rPr>
          <w:lang w:val="uk-UA"/>
        </w:rPr>
        <w:t>141/зп-16</w:t>
      </w:r>
      <w:r w:rsidR="000F4BE6" w:rsidRPr="00BC3A35">
        <w:rPr>
          <w:sz w:val="22"/>
          <w:szCs w:val="22"/>
          <w:lang w:val="uk-UA"/>
        </w:rPr>
        <w:t xml:space="preserve"> </w:t>
      </w:r>
      <w:r w:rsidR="000F4BE6" w:rsidRPr="00BC3A35">
        <w:rPr>
          <w:lang w:val="uk-UA"/>
        </w:rPr>
        <w:t>(зі</w:t>
      </w:r>
      <w:r w:rsidR="000F4BE6" w:rsidRPr="00BC3A35">
        <w:rPr>
          <w:sz w:val="22"/>
          <w:szCs w:val="22"/>
          <w:lang w:val="uk-UA"/>
        </w:rPr>
        <w:t xml:space="preserve"> </w:t>
      </w:r>
      <w:r w:rsidR="000F4BE6" w:rsidRPr="00BC3A35">
        <w:rPr>
          <w:lang w:val="uk-UA"/>
        </w:rPr>
        <w:t>змінами)</w:t>
      </w:r>
      <w:r w:rsidR="000F4BE6" w:rsidRPr="00BC3A35">
        <w:rPr>
          <w:sz w:val="22"/>
          <w:szCs w:val="22"/>
          <w:lang w:val="uk-UA"/>
        </w:rPr>
        <w:t xml:space="preserve"> </w:t>
      </w:r>
      <w:r w:rsidR="000F4BE6" w:rsidRPr="00BC3A35">
        <w:rPr>
          <w:lang w:val="uk-UA"/>
        </w:rPr>
        <w:t>(далі</w:t>
      </w:r>
      <w:r w:rsidR="000F4BE6" w:rsidRPr="00BC3A35">
        <w:rPr>
          <w:sz w:val="22"/>
          <w:szCs w:val="22"/>
          <w:lang w:val="uk-UA"/>
        </w:rPr>
        <w:t xml:space="preserve"> </w:t>
      </w:r>
      <w:r w:rsidR="000F4BE6" w:rsidRPr="00BC3A35">
        <w:rPr>
          <w:lang w:val="uk-UA"/>
        </w:rPr>
        <w:t>–</w:t>
      </w:r>
      <w:r w:rsidR="000F4BE6" w:rsidRPr="00BC3A35">
        <w:rPr>
          <w:sz w:val="22"/>
          <w:szCs w:val="22"/>
          <w:lang w:val="uk-UA"/>
        </w:rPr>
        <w:t xml:space="preserve"> </w:t>
      </w:r>
      <w:r w:rsidR="000F4BE6" w:rsidRPr="00BC3A35">
        <w:rPr>
          <w:lang w:val="uk-UA"/>
        </w:rPr>
        <w:t>Положення)</w:t>
      </w:r>
      <w:r w:rsidR="000F4BE6" w:rsidRPr="00BC3A35">
        <w:rPr>
          <w:sz w:val="22"/>
          <w:szCs w:val="22"/>
          <w:lang w:val="uk-UA"/>
        </w:rPr>
        <w:t xml:space="preserve"> </w:t>
      </w:r>
      <w:r w:rsidR="000F4BE6" w:rsidRPr="00BC3A35">
        <w:rPr>
          <w:lang w:val="uk-UA"/>
        </w:rPr>
        <w:t>кандидат</w:t>
      </w:r>
      <w:r w:rsidR="000F4BE6" w:rsidRPr="00BC3A35">
        <w:rPr>
          <w:sz w:val="22"/>
          <w:szCs w:val="22"/>
          <w:lang w:val="uk-UA"/>
        </w:rPr>
        <w:t xml:space="preserve"> </w:t>
      </w:r>
      <w:r w:rsidR="000F4BE6" w:rsidRPr="00BC3A35">
        <w:rPr>
          <w:lang w:val="uk-UA"/>
        </w:rPr>
        <w:t>для</w:t>
      </w:r>
      <w:r w:rsidR="000F4BE6" w:rsidRPr="00BC3A35">
        <w:rPr>
          <w:sz w:val="22"/>
          <w:szCs w:val="22"/>
          <w:lang w:val="uk-UA"/>
        </w:rPr>
        <w:t xml:space="preserve"> </w:t>
      </w:r>
      <w:r w:rsidR="000F4BE6" w:rsidRPr="00BC3A35">
        <w:rPr>
          <w:lang w:val="uk-UA"/>
        </w:rPr>
        <w:t>участі</w:t>
      </w:r>
      <w:r w:rsidR="000F4BE6" w:rsidRPr="00BC3A35">
        <w:rPr>
          <w:sz w:val="22"/>
          <w:szCs w:val="22"/>
          <w:lang w:val="uk-UA"/>
        </w:rPr>
        <w:t xml:space="preserve"> </w:t>
      </w:r>
      <w:r w:rsidR="000F4BE6" w:rsidRPr="00BC3A35">
        <w:rPr>
          <w:lang w:val="uk-UA"/>
        </w:rPr>
        <w:t>у конкурсі подає документи, визначені рішенням Комісії про оголошення конкурсу.</w:t>
      </w:r>
    </w:p>
    <w:p w:rsidR="000F4BE6" w:rsidRPr="00BC3A35" w:rsidRDefault="000F4BE6" w:rsidP="00A968D9">
      <w:pPr>
        <w:spacing w:line="240" w:lineRule="auto"/>
        <w:ind w:leftChars="-60" w:left="-144" w:firstLineChars="235" w:firstLine="564"/>
        <w:jc w:val="both"/>
        <w:rPr>
          <w:lang w:val="uk-UA" w:eastAsia="uk-UA"/>
        </w:rPr>
      </w:pPr>
      <w:r w:rsidRPr="00BC3A35">
        <w:rPr>
          <w:lang w:val="uk-UA"/>
        </w:rPr>
        <w:t>Підпунктом 7 пункту 3.5.1 Положення передбачено, що у разі визначення Комісією</w:t>
      </w:r>
      <w:r w:rsidRPr="00BC3A35">
        <w:rPr>
          <w:lang w:val="uk-UA" w:eastAsia="uk-UA"/>
        </w:rPr>
        <w:t xml:space="preserve"> необхідності подання певних документів (матеріалів) вони мають відповідати таким вимогам: копія трудової книжки, послужного списку (за наявності) або інших документів щодо трудової діяльності кандидата на посаду судді має містити копії всіх заповнених відповідних сторінок та бути належним чином засвідчена за місцем роботи кандидата. Якщо на час звернення для участі у конкурсі особа, яка подає відповідні документи, не працює, копії відповідних документів засвідчуються нею особисто. Інші документи щодо трудової діяльності кандидата (окрім трудової книжки та послужного списку) подаються у вигляді оригіналів або копій.</w:t>
      </w:r>
    </w:p>
    <w:p w:rsidR="000F4BE6" w:rsidRPr="00BC3A35" w:rsidRDefault="00C950B0" w:rsidP="00A968D9">
      <w:pPr>
        <w:spacing w:line="240" w:lineRule="auto"/>
        <w:ind w:leftChars="-60" w:left="-144" w:firstLineChars="235" w:firstLine="564"/>
        <w:jc w:val="both"/>
        <w:rPr>
          <w:kern w:val="36"/>
          <w:position w:val="0"/>
          <w:lang w:val="uk-UA" w:eastAsia="uk-UA"/>
        </w:rPr>
      </w:pPr>
      <w:r w:rsidRPr="00BC3A35">
        <w:rPr>
          <w:position w:val="0"/>
          <w:lang w:val="uk-UA" w:eastAsia="uk-UA"/>
        </w:rPr>
        <w:t>У</w:t>
      </w:r>
      <w:r w:rsidR="000F4BE6" w:rsidRPr="00BC3A35">
        <w:rPr>
          <w:position w:val="0"/>
          <w:sz w:val="23"/>
          <w:szCs w:val="23"/>
          <w:lang w:val="uk-UA" w:eastAsia="uk-UA"/>
        </w:rPr>
        <w:t xml:space="preserve"> </w:t>
      </w:r>
      <w:r w:rsidR="000F4BE6" w:rsidRPr="00BC3A35">
        <w:rPr>
          <w:position w:val="0"/>
          <w:lang w:val="uk-UA" w:eastAsia="uk-UA"/>
        </w:rPr>
        <w:t>підпункті</w:t>
      </w:r>
      <w:r w:rsidR="000F4BE6" w:rsidRPr="00BC3A35">
        <w:rPr>
          <w:position w:val="0"/>
          <w:sz w:val="23"/>
          <w:szCs w:val="23"/>
          <w:lang w:val="uk-UA" w:eastAsia="uk-UA"/>
        </w:rPr>
        <w:t xml:space="preserve"> </w:t>
      </w:r>
      <w:r w:rsidR="000F4BE6" w:rsidRPr="00BC3A35">
        <w:rPr>
          <w:position w:val="0"/>
          <w:lang w:val="uk-UA" w:eastAsia="uk-UA"/>
        </w:rPr>
        <w:t>15</w:t>
      </w:r>
      <w:r w:rsidR="000F4BE6" w:rsidRPr="00BC3A35">
        <w:rPr>
          <w:position w:val="0"/>
          <w:sz w:val="23"/>
          <w:szCs w:val="23"/>
          <w:lang w:val="uk-UA" w:eastAsia="uk-UA"/>
        </w:rPr>
        <w:t xml:space="preserve"> </w:t>
      </w:r>
      <w:r w:rsidR="000F4BE6" w:rsidRPr="00BC3A35">
        <w:rPr>
          <w:position w:val="0"/>
          <w:lang w:val="uk-UA" w:eastAsia="uk-UA"/>
        </w:rPr>
        <w:t>пункту</w:t>
      </w:r>
      <w:r w:rsidR="000F4BE6" w:rsidRPr="00BC3A35">
        <w:rPr>
          <w:position w:val="0"/>
          <w:sz w:val="23"/>
          <w:szCs w:val="23"/>
          <w:lang w:val="uk-UA" w:eastAsia="uk-UA"/>
        </w:rPr>
        <w:t xml:space="preserve"> </w:t>
      </w:r>
      <w:r w:rsidR="000F4BE6" w:rsidRPr="00BC3A35">
        <w:rPr>
          <w:position w:val="0"/>
          <w:lang w:val="uk-UA" w:eastAsia="uk-UA"/>
        </w:rPr>
        <w:t>5</w:t>
      </w:r>
      <w:r w:rsidR="000F4BE6" w:rsidRPr="00BC3A35">
        <w:rPr>
          <w:position w:val="0"/>
          <w:sz w:val="23"/>
          <w:szCs w:val="23"/>
          <w:lang w:val="uk-UA" w:eastAsia="uk-UA"/>
        </w:rPr>
        <w:t xml:space="preserve"> </w:t>
      </w:r>
      <w:r w:rsidR="001D1D67" w:rsidRPr="00BC3A35">
        <w:rPr>
          <w:position w:val="0"/>
          <w:lang w:val="uk-UA" w:eastAsia="uk-UA"/>
        </w:rPr>
        <w:t>оголошення</w:t>
      </w:r>
      <w:r w:rsidR="001D1D67" w:rsidRPr="00BC3A35">
        <w:rPr>
          <w:position w:val="0"/>
          <w:sz w:val="23"/>
          <w:szCs w:val="23"/>
          <w:lang w:val="uk-UA" w:eastAsia="uk-UA"/>
        </w:rPr>
        <w:t xml:space="preserve"> </w:t>
      </w:r>
      <w:r w:rsidR="001D1D67" w:rsidRPr="00BC3A35">
        <w:rPr>
          <w:kern w:val="36"/>
          <w:position w:val="0"/>
          <w:lang w:val="uk-UA" w:eastAsia="uk-UA"/>
        </w:rPr>
        <w:t>про</w:t>
      </w:r>
      <w:r w:rsidR="001D1D67" w:rsidRPr="00BC3A35">
        <w:rPr>
          <w:kern w:val="36"/>
          <w:position w:val="0"/>
          <w:sz w:val="23"/>
          <w:szCs w:val="23"/>
          <w:lang w:val="uk-UA" w:eastAsia="uk-UA"/>
        </w:rPr>
        <w:t xml:space="preserve"> </w:t>
      </w:r>
      <w:r w:rsidR="001D1D67" w:rsidRPr="00BC3A35">
        <w:rPr>
          <w:kern w:val="36"/>
          <w:position w:val="0"/>
          <w:lang w:val="uk-UA" w:eastAsia="uk-UA"/>
        </w:rPr>
        <w:t>проведення</w:t>
      </w:r>
      <w:r w:rsidR="001D1D67" w:rsidRPr="00BC3A35">
        <w:rPr>
          <w:kern w:val="36"/>
          <w:position w:val="0"/>
          <w:sz w:val="23"/>
          <w:szCs w:val="23"/>
          <w:lang w:val="uk-UA" w:eastAsia="uk-UA"/>
        </w:rPr>
        <w:t xml:space="preserve"> </w:t>
      </w:r>
      <w:r w:rsidR="001D1D67" w:rsidRPr="00BC3A35">
        <w:rPr>
          <w:kern w:val="36"/>
          <w:position w:val="0"/>
          <w:lang w:val="uk-UA" w:eastAsia="uk-UA"/>
        </w:rPr>
        <w:t>конкурсу</w:t>
      </w:r>
      <w:r w:rsidR="001D1D67" w:rsidRPr="00BC3A35">
        <w:rPr>
          <w:kern w:val="36"/>
          <w:position w:val="0"/>
          <w:sz w:val="23"/>
          <w:szCs w:val="23"/>
          <w:lang w:val="uk-UA" w:eastAsia="uk-UA"/>
        </w:rPr>
        <w:t xml:space="preserve"> </w:t>
      </w:r>
      <w:r w:rsidR="001D1D67" w:rsidRPr="00BC3A35">
        <w:rPr>
          <w:kern w:val="36"/>
          <w:position w:val="0"/>
          <w:lang w:val="uk-UA" w:eastAsia="uk-UA"/>
        </w:rPr>
        <w:t>на</w:t>
      </w:r>
      <w:r w:rsidR="001D1D67" w:rsidRPr="00BC3A35">
        <w:rPr>
          <w:kern w:val="36"/>
          <w:position w:val="0"/>
          <w:sz w:val="23"/>
          <w:szCs w:val="23"/>
          <w:lang w:val="uk-UA" w:eastAsia="uk-UA"/>
        </w:rPr>
        <w:t xml:space="preserve"> </w:t>
      </w:r>
      <w:r w:rsidR="001D1D67" w:rsidRPr="00BC3A35">
        <w:rPr>
          <w:kern w:val="36"/>
          <w:position w:val="0"/>
          <w:lang w:val="uk-UA" w:eastAsia="uk-UA"/>
        </w:rPr>
        <w:t>зайняття</w:t>
      </w:r>
      <w:r w:rsidR="001D1D67" w:rsidRPr="00BC3A35">
        <w:rPr>
          <w:kern w:val="36"/>
          <w:position w:val="0"/>
          <w:sz w:val="23"/>
          <w:szCs w:val="23"/>
          <w:lang w:val="uk-UA" w:eastAsia="uk-UA"/>
        </w:rPr>
        <w:t xml:space="preserve"> </w:t>
      </w:r>
      <w:r w:rsidR="001D1D67" w:rsidRPr="00BC3A35">
        <w:rPr>
          <w:kern w:val="36"/>
          <w:position w:val="0"/>
          <w:lang w:val="uk-UA" w:eastAsia="uk-UA"/>
        </w:rPr>
        <w:t>532</w:t>
      </w:r>
      <w:r w:rsidR="001D1D67" w:rsidRPr="00BC3A35">
        <w:rPr>
          <w:kern w:val="36"/>
          <w:position w:val="0"/>
          <w:sz w:val="23"/>
          <w:szCs w:val="23"/>
          <w:lang w:val="uk-UA" w:eastAsia="uk-UA"/>
        </w:rPr>
        <w:t xml:space="preserve"> </w:t>
      </w:r>
      <w:r w:rsidR="001D1D67" w:rsidRPr="00BC3A35">
        <w:rPr>
          <w:kern w:val="36"/>
          <w:position w:val="0"/>
          <w:lang w:val="uk-UA" w:eastAsia="uk-UA"/>
        </w:rPr>
        <w:t xml:space="preserve">вакантних посад суддів в апеляційних судах, яке затверджено рішенням Вищої кваліфікаційної комісії </w:t>
      </w:r>
      <w:r w:rsidR="001D1D67" w:rsidRPr="00BC3A35">
        <w:rPr>
          <w:lang w:val="uk-UA"/>
        </w:rPr>
        <w:t>суддів</w:t>
      </w:r>
      <w:r w:rsidR="001D1D67" w:rsidRPr="00BC3A35">
        <w:rPr>
          <w:sz w:val="44"/>
          <w:szCs w:val="44"/>
          <w:lang w:val="uk-UA"/>
        </w:rPr>
        <w:t xml:space="preserve"> </w:t>
      </w:r>
      <w:r w:rsidR="001D1D67" w:rsidRPr="00BC3A35">
        <w:rPr>
          <w:lang w:val="uk-UA"/>
        </w:rPr>
        <w:t>України</w:t>
      </w:r>
      <w:r w:rsidR="001D1D67" w:rsidRPr="00BC3A35">
        <w:rPr>
          <w:sz w:val="44"/>
          <w:szCs w:val="44"/>
          <w:lang w:val="uk-UA"/>
        </w:rPr>
        <w:t xml:space="preserve"> </w:t>
      </w:r>
      <w:r w:rsidR="001D1D67" w:rsidRPr="00BC3A35">
        <w:rPr>
          <w:lang w:val="uk-UA"/>
        </w:rPr>
        <w:t>від</w:t>
      </w:r>
      <w:r w:rsidR="001D1D67" w:rsidRPr="00BC3A35">
        <w:rPr>
          <w:sz w:val="44"/>
          <w:szCs w:val="44"/>
          <w:lang w:val="uk-UA"/>
        </w:rPr>
        <w:t xml:space="preserve"> </w:t>
      </w:r>
      <w:r w:rsidR="001D1D67" w:rsidRPr="00BC3A35">
        <w:rPr>
          <w:lang w:val="uk-UA"/>
        </w:rPr>
        <w:t>14</w:t>
      </w:r>
      <w:r w:rsidR="001D1D67" w:rsidRPr="00BC3A35">
        <w:rPr>
          <w:sz w:val="44"/>
          <w:szCs w:val="44"/>
          <w:lang w:val="uk-UA"/>
        </w:rPr>
        <w:t xml:space="preserve"> </w:t>
      </w:r>
      <w:r w:rsidR="001D1D67" w:rsidRPr="00BC3A35">
        <w:rPr>
          <w:lang w:val="uk-UA"/>
        </w:rPr>
        <w:t>вересня</w:t>
      </w:r>
      <w:r w:rsidR="001D1D67" w:rsidRPr="00BC3A35">
        <w:rPr>
          <w:sz w:val="44"/>
          <w:szCs w:val="44"/>
          <w:lang w:val="uk-UA"/>
        </w:rPr>
        <w:t xml:space="preserve"> </w:t>
      </w:r>
      <w:r w:rsidR="001D1D67" w:rsidRPr="00BC3A35">
        <w:rPr>
          <w:lang w:val="uk-UA"/>
        </w:rPr>
        <w:t>2023</w:t>
      </w:r>
      <w:r w:rsidR="001D1D67" w:rsidRPr="00BC3A35">
        <w:rPr>
          <w:sz w:val="44"/>
          <w:szCs w:val="44"/>
          <w:lang w:val="uk-UA"/>
        </w:rPr>
        <w:t xml:space="preserve"> </w:t>
      </w:r>
      <w:r w:rsidR="001D1D67" w:rsidRPr="00BC3A35">
        <w:rPr>
          <w:lang w:val="uk-UA"/>
        </w:rPr>
        <w:t>року</w:t>
      </w:r>
      <w:r w:rsidR="001D1D67" w:rsidRPr="00BC3A35">
        <w:rPr>
          <w:sz w:val="44"/>
          <w:szCs w:val="44"/>
          <w:lang w:val="uk-UA"/>
        </w:rPr>
        <w:t xml:space="preserve"> </w:t>
      </w:r>
      <w:r w:rsidR="001D1D67" w:rsidRPr="00BC3A35">
        <w:rPr>
          <w:lang w:val="uk-UA"/>
        </w:rPr>
        <w:t>№</w:t>
      </w:r>
      <w:r w:rsidR="001D1D67" w:rsidRPr="00BC3A35">
        <w:rPr>
          <w:sz w:val="44"/>
          <w:szCs w:val="44"/>
          <w:lang w:val="uk-UA"/>
        </w:rPr>
        <w:t xml:space="preserve"> </w:t>
      </w:r>
      <w:r w:rsidR="001D1D67" w:rsidRPr="00BC3A35">
        <w:rPr>
          <w:lang w:val="uk-UA"/>
        </w:rPr>
        <w:t>94/зп-23</w:t>
      </w:r>
      <w:r w:rsidR="001D1D67" w:rsidRPr="00BC3A35">
        <w:rPr>
          <w:sz w:val="44"/>
          <w:szCs w:val="44"/>
          <w:lang w:val="uk-UA"/>
        </w:rPr>
        <w:t xml:space="preserve"> </w:t>
      </w:r>
      <w:r w:rsidR="001D1D67" w:rsidRPr="00BC3A35">
        <w:rPr>
          <w:lang w:val="uk-UA"/>
        </w:rPr>
        <w:t>і</w:t>
      </w:r>
      <w:r w:rsidR="001D1D67" w:rsidRPr="00BC3A35">
        <w:rPr>
          <w:sz w:val="44"/>
          <w:szCs w:val="44"/>
          <w:lang w:val="uk-UA"/>
        </w:rPr>
        <w:t xml:space="preserve"> </w:t>
      </w:r>
      <w:r w:rsidR="001D1D67" w:rsidRPr="00BC3A35">
        <w:rPr>
          <w:lang w:val="uk-UA"/>
        </w:rPr>
        <w:t>оприлюднено</w:t>
      </w:r>
      <w:r w:rsidR="001D1D67" w:rsidRPr="00BC3A35">
        <w:rPr>
          <w:sz w:val="44"/>
          <w:szCs w:val="44"/>
          <w:lang w:val="uk-UA"/>
        </w:rPr>
        <w:t xml:space="preserve"> </w:t>
      </w:r>
      <w:r w:rsidR="001D1D67" w:rsidRPr="00BC3A35">
        <w:rPr>
          <w:kern w:val="36"/>
          <w:position w:val="0"/>
          <w:lang w:val="uk-UA" w:eastAsia="uk-UA"/>
        </w:rPr>
        <w:t>на</w:t>
      </w:r>
      <w:r w:rsidR="001D1D67" w:rsidRPr="00BC3A35">
        <w:rPr>
          <w:kern w:val="36"/>
          <w:position w:val="0"/>
          <w:sz w:val="44"/>
          <w:szCs w:val="44"/>
          <w:lang w:val="uk-UA" w:eastAsia="uk-UA"/>
        </w:rPr>
        <w:t xml:space="preserve"> </w:t>
      </w:r>
      <w:proofErr w:type="spellStart"/>
      <w:r w:rsidR="001D1D67" w:rsidRPr="00BC3A35">
        <w:rPr>
          <w:kern w:val="36"/>
          <w:position w:val="0"/>
          <w:lang w:val="uk-UA" w:eastAsia="uk-UA"/>
        </w:rPr>
        <w:t>вебсайті</w:t>
      </w:r>
      <w:proofErr w:type="spellEnd"/>
      <w:r w:rsidR="001D1D67" w:rsidRPr="00BC3A35">
        <w:rPr>
          <w:kern w:val="36"/>
          <w:position w:val="0"/>
          <w:sz w:val="44"/>
          <w:szCs w:val="44"/>
          <w:lang w:val="uk-UA" w:eastAsia="uk-UA"/>
        </w:rPr>
        <w:t xml:space="preserve"> </w:t>
      </w:r>
      <w:r w:rsidR="000F4BE6" w:rsidRPr="00BC3A35">
        <w:rPr>
          <w:kern w:val="36"/>
          <w:position w:val="0"/>
          <w:lang w:val="uk-UA" w:eastAsia="uk-UA"/>
        </w:rPr>
        <w:t>Комісії</w:t>
      </w:r>
      <w:r w:rsidR="000F4BE6" w:rsidRPr="00BC3A35">
        <w:rPr>
          <w:kern w:val="36"/>
          <w:position w:val="0"/>
          <w:sz w:val="44"/>
          <w:szCs w:val="44"/>
          <w:lang w:val="uk-UA" w:eastAsia="uk-UA"/>
        </w:rPr>
        <w:t xml:space="preserve"> </w:t>
      </w:r>
      <w:r w:rsidR="000F4BE6" w:rsidRPr="00BC3A35">
        <w:rPr>
          <w:position w:val="0"/>
          <w:lang w:val="uk-UA" w:eastAsia="uk-UA"/>
        </w:rPr>
        <w:t>15</w:t>
      </w:r>
      <w:r w:rsidR="00A968D9" w:rsidRPr="00BC3A35">
        <w:rPr>
          <w:position w:val="0"/>
          <w:sz w:val="22"/>
          <w:szCs w:val="22"/>
          <w:lang w:val="uk-UA" w:eastAsia="uk-UA"/>
        </w:rPr>
        <w:t xml:space="preserve"> </w:t>
      </w:r>
      <w:r w:rsidR="000F4BE6" w:rsidRPr="00BC3A35">
        <w:rPr>
          <w:position w:val="0"/>
          <w:lang w:val="uk-UA" w:eastAsia="uk-UA"/>
        </w:rPr>
        <w:t>вересня</w:t>
      </w:r>
      <w:r w:rsidR="000F4BE6" w:rsidRPr="00BC3A35">
        <w:rPr>
          <w:position w:val="0"/>
          <w:sz w:val="22"/>
          <w:szCs w:val="22"/>
          <w:lang w:val="uk-UA" w:eastAsia="uk-UA"/>
        </w:rPr>
        <w:t xml:space="preserve"> </w:t>
      </w:r>
      <w:r w:rsidR="000F4BE6" w:rsidRPr="00BC3A35">
        <w:rPr>
          <w:position w:val="0"/>
          <w:lang w:val="uk-UA" w:eastAsia="uk-UA"/>
        </w:rPr>
        <w:t>2023</w:t>
      </w:r>
      <w:r w:rsidR="000F4BE6" w:rsidRPr="00BC3A35">
        <w:rPr>
          <w:position w:val="0"/>
          <w:sz w:val="22"/>
          <w:szCs w:val="22"/>
          <w:lang w:val="uk-UA" w:eastAsia="uk-UA"/>
        </w:rPr>
        <w:t xml:space="preserve"> </w:t>
      </w:r>
      <w:r w:rsidR="000F4BE6" w:rsidRPr="00BC3A35">
        <w:rPr>
          <w:position w:val="0"/>
          <w:lang w:val="uk-UA" w:eastAsia="uk-UA"/>
        </w:rPr>
        <w:t>року,</w:t>
      </w:r>
      <w:r w:rsidR="000F4BE6" w:rsidRPr="00BC3A35">
        <w:rPr>
          <w:position w:val="0"/>
          <w:sz w:val="22"/>
          <w:szCs w:val="22"/>
          <w:lang w:val="uk-UA" w:eastAsia="uk-UA"/>
        </w:rPr>
        <w:t xml:space="preserve"> </w:t>
      </w:r>
      <w:r w:rsidR="000F4BE6" w:rsidRPr="00BC3A35">
        <w:rPr>
          <w:position w:val="0"/>
          <w:lang w:val="uk-UA" w:eastAsia="uk-UA"/>
        </w:rPr>
        <w:t>зазначено,</w:t>
      </w:r>
      <w:r w:rsidR="000F4BE6" w:rsidRPr="00BC3A35">
        <w:rPr>
          <w:position w:val="0"/>
          <w:sz w:val="22"/>
          <w:szCs w:val="22"/>
          <w:lang w:val="uk-UA" w:eastAsia="uk-UA"/>
        </w:rPr>
        <w:t xml:space="preserve"> </w:t>
      </w:r>
      <w:r w:rsidR="000F4BE6" w:rsidRPr="00BC3A35">
        <w:rPr>
          <w:position w:val="0"/>
          <w:lang w:val="uk-UA" w:eastAsia="uk-UA"/>
        </w:rPr>
        <w:t>що</w:t>
      </w:r>
      <w:r w:rsidR="000F4BE6" w:rsidRPr="00BC3A35">
        <w:rPr>
          <w:position w:val="0"/>
          <w:sz w:val="22"/>
          <w:szCs w:val="22"/>
          <w:lang w:val="uk-UA" w:eastAsia="uk-UA"/>
        </w:rPr>
        <w:t xml:space="preserve"> </w:t>
      </w:r>
      <w:r w:rsidR="000F4BE6" w:rsidRPr="00BC3A35">
        <w:rPr>
          <w:position w:val="0"/>
          <w:lang w:val="uk-UA" w:eastAsia="uk-UA"/>
        </w:rPr>
        <w:t>для</w:t>
      </w:r>
      <w:r w:rsidR="000F4BE6" w:rsidRPr="00BC3A35">
        <w:rPr>
          <w:position w:val="0"/>
          <w:sz w:val="22"/>
          <w:szCs w:val="22"/>
          <w:lang w:val="uk-UA" w:eastAsia="uk-UA"/>
        </w:rPr>
        <w:t xml:space="preserve"> </w:t>
      </w:r>
      <w:r w:rsidR="000F4BE6" w:rsidRPr="00BC3A35">
        <w:rPr>
          <w:position w:val="0"/>
          <w:lang w:val="uk-UA" w:eastAsia="uk-UA"/>
        </w:rPr>
        <w:t>участі</w:t>
      </w:r>
      <w:r w:rsidR="000F4BE6" w:rsidRPr="00BC3A35">
        <w:rPr>
          <w:position w:val="0"/>
          <w:sz w:val="22"/>
          <w:szCs w:val="22"/>
          <w:lang w:val="uk-UA" w:eastAsia="uk-UA"/>
        </w:rPr>
        <w:t xml:space="preserve"> </w:t>
      </w:r>
      <w:r w:rsidR="000F4BE6" w:rsidRPr="00BC3A35">
        <w:rPr>
          <w:position w:val="0"/>
          <w:lang w:val="uk-UA" w:eastAsia="uk-UA"/>
        </w:rPr>
        <w:t>у</w:t>
      </w:r>
      <w:r w:rsidR="000F4BE6" w:rsidRPr="00BC3A35">
        <w:rPr>
          <w:position w:val="0"/>
          <w:sz w:val="22"/>
          <w:szCs w:val="22"/>
          <w:lang w:val="uk-UA" w:eastAsia="uk-UA"/>
        </w:rPr>
        <w:t xml:space="preserve"> </w:t>
      </w:r>
      <w:r w:rsidR="000F4BE6" w:rsidRPr="00BC3A35">
        <w:rPr>
          <w:position w:val="0"/>
          <w:lang w:val="uk-UA" w:eastAsia="uk-UA"/>
        </w:rPr>
        <w:t>Конкурсі</w:t>
      </w:r>
      <w:r w:rsidR="000F4BE6" w:rsidRPr="00BC3A35">
        <w:rPr>
          <w:position w:val="0"/>
          <w:sz w:val="22"/>
          <w:szCs w:val="22"/>
          <w:lang w:val="uk-UA" w:eastAsia="uk-UA"/>
        </w:rPr>
        <w:t xml:space="preserve"> </w:t>
      </w:r>
      <w:r w:rsidR="000F4BE6" w:rsidRPr="00BC3A35">
        <w:rPr>
          <w:position w:val="0"/>
          <w:lang w:val="uk-UA" w:eastAsia="uk-UA"/>
        </w:rPr>
        <w:t>кандидат</w:t>
      </w:r>
      <w:r w:rsidR="000F4BE6" w:rsidRPr="00BC3A35">
        <w:rPr>
          <w:position w:val="0"/>
          <w:sz w:val="22"/>
          <w:szCs w:val="22"/>
          <w:lang w:val="uk-UA" w:eastAsia="uk-UA"/>
        </w:rPr>
        <w:t xml:space="preserve"> </w:t>
      </w:r>
      <w:r w:rsidR="000F4BE6" w:rsidRPr="00BC3A35">
        <w:rPr>
          <w:position w:val="0"/>
          <w:lang w:val="uk-UA" w:eastAsia="uk-UA"/>
        </w:rPr>
        <w:t>на</w:t>
      </w:r>
      <w:r w:rsidR="000F4BE6" w:rsidRPr="00BC3A35">
        <w:rPr>
          <w:position w:val="0"/>
          <w:sz w:val="22"/>
          <w:szCs w:val="22"/>
          <w:lang w:val="uk-UA" w:eastAsia="uk-UA"/>
        </w:rPr>
        <w:t xml:space="preserve"> </w:t>
      </w:r>
      <w:r w:rsidR="000F4BE6" w:rsidRPr="00BC3A35">
        <w:rPr>
          <w:position w:val="0"/>
          <w:lang w:val="uk-UA" w:eastAsia="uk-UA"/>
        </w:rPr>
        <w:t>посаду</w:t>
      </w:r>
      <w:r w:rsidR="000F4BE6" w:rsidRPr="00BC3A35">
        <w:rPr>
          <w:position w:val="0"/>
          <w:sz w:val="22"/>
          <w:szCs w:val="22"/>
          <w:lang w:val="uk-UA" w:eastAsia="uk-UA"/>
        </w:rPr>
        <w:t xml:space="preserve"> </w:t>
      </w:r>
      <w:r w:rsidR="000F4BE6" w:rsidRPr="00BC3A35">
        <w:rPr>
          <w:position w:val="0"/>
          <w:lang w:val="uk-UA" w:eastAsia="uk-UA"/>
        </w:rPr>
        <w:t>судді</w:t>
      </w:r>
      <w:r w:rsidR="000F4BE6" w:rsidRPr="00BC3A35">
        <w:rPr>
          <w:position w:val="0"/>
          <w:sz w:val="22"/>
          <w:szCs w:val="22"/>
          <w:lang w:val="uk-UA" w:eastAsia="uk-UA"/>
        </w:rPr>
        <w:t xml:space="preserve"> </w:t>
      </w:r>
      <w:r w:rsidR="000F4BE6" w:rsidRPr="00BC3A35">
        <w:rPr>
          <w:position w:val="0"/>
          <w:lang w:val="uk-UA" w:eastAsia="uk-UA"/>
        </w:rPr>
        <w:t>має</w:t>
      </w:r>
      <w:r w:rsidR="000F4BE6" w:rsidRPr="00BC3A35">
        <w:rPr>
          <w:position w:val="0"/>
          <w:sz w:val="22"/>
          <w:szCs w:val="22"/>
          <w:lang w:val="uk-UA" w:eastAsia="uk-UA"/>
        </w:rPr>
        <w:t xml:space="preserve"> </w:t>
      </w:r>
      <w:r w:rsidR="000F4BE6" w:rsidRPr="00BC3A35">
        <w:rPr>
          <w:position w:val="0"/>
          <w:lang w:val="uk-UA" w:eastAsia="uk-UA"/>
        </w:rPr>
        <w:t>подати заяву згідно з додатком 3 до Положення про проведення конкурсу на зайняття вакантної</w:t>
      </w:r>
      <w:r w:rsidR="000F4BE6" w:rsidRPr="00BC3A35">
        <w:rPr>
          <w:position w:val="0"/>
          <w:sz w:val="22"/>
          <w:szCs w:val="22"/>
          <w:lang w:val="uk-UA" w:eastAsia="uk-UA"/>
        </w:rPr>
        <w:t xml:space="preserve"> </w:t>
      </w:r>
      <w:r w:rsidR="000F4BE6" w:rsidRPr="00BC3A35">
        <w:rPr>
          <w:position w:val="0"/>
          <w:lang w:val="uk-UA" w:eastAsia="uk-UA"/>
        </w:rPr>
        <w:t>посади</w:t>
      </w:r>
      <w:r w:rsidR="000F4BE6" w:rsidRPr="00BC3A35">
        <w:rPr>
          <w:position w:val="0"/>
          <w:sz w:val="22"/>
          <w:szCs w:val="22"/>
          <w:lang w:val="uk-UA" w:eastAsia="uk-UA"/>
        </w:rPr>
        <w:t xml:space="preserve"> </w:t>
      </w:r>
      <w:r w:rsidR="000F4BE6" w:rsidRPr="00BC3A35">
        <w:rPr>
          <w:position w:val="0"/>
          <w:lang w:val="uk-UA" w:eastAsia="uk-UA"/>
        </w:rPr>
        <w:t>документи,</w:t>
      </w:r>
      <w:r w:rsidR="000F4BE6" w:rsidRPr="00BC3A35">
        <w:rPr>
          <w:position w:val="0"/>
          <w:sz w:val="22"/>
          <w:szCs w:val="22"/>
          <w:lang w:val="uk-UA" w:eastAsia="uk-UA"/>
        </w:rPr>
        <w:t xml:space="preserve"> </w:t>
      </w:r>
      <w:r w:rsidR="000F4BE6" w:rsidRPr="00BC3A35">
        <w:rPr>
          <w:position w:val="0"/>
          <w:lang w:val="uk-UA" w:eastAsia="uk-UA"/>
        </w:rPr>
        <w:t>що</w:t>
      </w:r>
      <w:r w:rsidR="000F4BE6" w:rsidRPr="00BC3A35">
        <w:rPr>
          <w:position w:val="0"/>
          <w:sz w:val="22"/>
          <w:szCs w:val="22"/>
          <w:lang w:val="uk-UA" w:eastAsia="uk-UA"/>
        </w:rPr>
        <w:t xml:space="preserve"> </w:t>
      </w:r>
      <w:r w:rsidR="000F4BE6" w:rsidRPr="00BC3A35">
        <w:rPr>
          <w:position w:val="0"/>
          <w:lang w:val="uk-UA" w:eastAsia="uk-UA"/>
        </w:rPr>
        <w:t>підтверджують</w:t>
      </w:r>
      <w:r w:rsidR="000F4BE6" w:rsidRPr="00BC3A35">
        <w:rPr>
          <w:position w:val="0"/>
          <w:sz w:val="22"/>
          <w:szCs w:val="22"/>
          <w:lang w:val="uk-UA" w:eastAsia="uk-UA"/>
        </w:rPr>
        <w:t xml:space="preserve"> </w:t>
      </w:r>
      <w:r w:rsidR="000F4BE6" w:rsidRPr="00BC3A35">
        <w:rPr>
          <w:position w:val="0"/>
          <w:lang w:val="uk-UA" w:eastAsia="uk-UA"/>
        </w:rPr>
        <w:t>дотримання</w:t>
      </w:r>
      <w:r w:rsidR="000F4BE6" w:rsidRPr="00BC3A35">
        <w:rPr>
          <w:position w:val="0"/>
          <w:sz w:val="22"/>
          <w:szCs w:val="22"/>
          <w:lang w:val="uk-UA" w:eastAsia="uk-UA"/>
        </w:rPr>
        <w:t xml:space="preserve"> </w:t>
      </w:r>
      <w:r w:rsidR="000F4BE6" w:rsidRPr="00BC3A35">
        <w:rPr>
          <w:position w:val="0"/>
          <w:lang w:val="uk-UA" w:eastAsia="uk-UA"/>
        </w:rPr>
        <w:t>однієї</w:t>
      </w:r>
      <w:r w:rsidR="000F4BE6" w:rsidRPr="00BC3A35">
        <w:rPr>
          <w:position w:val="0"/>
          <w:sz w:val="22"/>
          <w:szCs w:val="22"/>
          <w:lang w:val="uk-UA" w:eastAsia="uk-UA"/>
        </w:rPr>
        <w:t xml:space="preserve"> </w:t>
      </w:r>
      <w:r w:rsidR="000F4BE6" w:rsidRPr="00BC3A35">
        <w:rPr>
          <w:position w:val="0"/>
          <w:lang w:val="uk-UA" w:eastAsia="uk-UA"/>
        </w:rPr>
        <w:t>з</w:t>
      </w:r>
      <w:r w:rsidR="000F4BE6" w:rsidRPr="00BC3A35">
        <w:rPr>
          <w:position w:val="0"/>
          <w:sz w:val="22"/>
          <w:szCs w:val="22"/>
          <w:lang w:val="uk-UA" w:eastAsia="uk-UA"/>
        </w:rPr>
        <w:t xml:space="preserve"> </w:t>
      </w:r>
      <w:r w:rsidR="000F4BE6" w:rsidRPr="00BC3A35">
        <w:rPr>
          <w:position w:val="0"/>
          <w:lang w:val="uk-UA" w:eastAsia="uk-UA"/>
        </w:rPr>
        <w:t>вимог,</w:t>
      </w:r>
      <w:r w:rsidR="000F4BE6" w:rsidRPr="00BC3A35">
        <w:rPr>
          <w:position w:val="0"/>
          <w:sz w:val="22"/>
          <w:szCs w:val="22"/>
          <w:lang w:val="uk-UA" w:eastAsia="uk-UA"/>
        </w:rPr>
        <w:t xml:space="preserve"> </w:t>
      </w:r>
      <w:r w:rsidR="000F4BE6" w:rsidRPr="00BC3A35">
        <w:rPr>
          <w:position w:val="0"/>
          <w:lang w:val="uk-UA" w:eastAsia="uk-UA"/>
        </w:rPr>
        <w:t>визначених</w:t>
      </w:r>
      <w:r w:rsidR="000F4BE6" w:rsidRPr="00BC3A35">
        <w:rPr>
          <w:position w:val="0"/>
          <w:sz w:val="22"/>
          <w:szCs w:val="22"/>
          <w:lang w:val="uk-UA" w:eastAsia="uk-UA"/>
        </w:rPr>
        <w:t xml:space="preserve"> </w:t>
      </w:r>
      <w:r w:rsidR="000F4BE6" w:rsidRPr="00BC3A35">
        <w:rPr>
          <w:position w:val="0"/>
          <w:lang w:val="uk-UA" w:eastAsia="uk-UA"/>
        </w:rPr>
        <w:t>частиною першою статті 28 Закону України «Про судоустрій і статус суддів».</w:t>
      </w:r>
    </w:p>
    <w:p w:rsidR="000F4BE6" w:rsidRPr="00BC3A35" w:rsidRDefault="000F4BE6" w:rsidP="00A968D9">
      <w:pPr>
        <w:spacing w:line="240" w:lineRule="auto"/>
        <w:ind w:leftChars="-60" w:left="-144" w:firstLineChars="235" w:firstLine="564"/>
        <w:jc w:val="both"/>
        <w:rPr>
          <w:lang w:val="uk-UA"/>
        </w:rPr>
      </w:pPr>
      <w:r w:rsidRPr="00BC3A35">
        <w:rPr>
          <w:lang w:val="uk-UA"/>
        </w:rPr>
        <w:t xml:space="preserve">З аналізу змісту наведених вище як законодавчих норм, так і нормативних актів Комісії, прийнятих на їх виконання, слідує, що особа, яка вважає, що відповідає вимогам до кандидата на посаду судді і виявила намір взяти участь у </w:t>
      </w:r>
      <w:r w:rsidR="00C950B0" w:rsidRPr="00BC3A35">
        <w:rPr>
          <w:lang w:val="uk-UA"/>
        </w:rPr>
        <w:t>К</w:t>
      </w:r>
      <w:r w:rsidRPr="00BC3A35">
        <w:rPr>
          <w:lang w:val="uk-UA"/>
        </w:rPr>
        <w:t>онкурсі на зайняття вакантних посад судді</w:t>
      </w:r>
      <w:r w:rsidR="00C950B0" w:rsidRPr="00BC3A35">
        <w:rPr>
          <w:lang w:val="uk-UA"/>
        </w:rPr>
        <w:t>, зобов’</w:t>
      </w:r>
      <w:r w:rsidRPr="00BC3A35">
        <w:rPr>
          <w:lang w:val="uk-UA"/>
        </w:rPr>
        <w:t xml:space="preserve">язана надати Комісії, з-поміж іншого, такий </w:t>
      </w:r>
      <w:r w:rsidR="007C0A3B" w:rsidRPr="00BC3A35">
        <w:rPr>
          <w:lang w:val="uk-UA"/>
        </w:rPr>
        <w:t>обсяг</w:t>
      </w:r>
      <w:r w:rsidRPr="00BC3A35">
        <w:rPr>
          <w:lang w:val="uk-UA"/>
        </w:rPr>
        <w:t xml:space="preserve"> документів, який би містив достовірну і вичерпну інформацію про досвід (стаж) своєї професійної діяльності, на основі якого Комісія при проведенні перевірки змогла б впевнитися у тому, що кандидат дійсно відповідає вимогам, встановленим </w:t>
      </w:r>
      <w:r w:rsidRPr="00BC3A35">
        <w:rPr>
          <w:rStyle w:val="hard-blue-color"/>
          <w:lang w:val="uk-UA"/>
        </w:rPr>
        <w:t>частиною першою статті 28 Закону</w:t>
      </w:r>
      <w:r w:rsidRPr="00BC3A35">
        <w:rPr>
          <w:lang w:val="uk-UA"/>
        </w:rPr>
        <w:t>, без необхідності додаткового з’ясування (підтвердження, співставлення) наданої інформації чи пошуку нової.</w:t>
      </w:r>
    </w:p>
    <w:p w:rsidR="007C0A3B" w:rsidRPr="00BC3A35" w:rsidRDefault="000F4BE6" w:rsidP="00A968D9">
      <w:pPr>
        <w:spacing w:line="240" w:lineRule="auto"/>
        <w:ind w:leftChars="-60" w:left="-144" w:firstLineChars="235" w:firstLine="564"/>
        <w:jc w:val="both"/>
        <w:rPr>
          <w:lang w:val="uk-UA"/>
        </w:rPr>
      </w:pPr>
      <w:proofErr w:type="spellStart"/>
      <w:r w:rsidRPr="00BC3A35">
        <w:rPr>
          <w:lang w:val="uk-UA"/>
        </w:rPr>
        <w:t>Фединяк</w:t>
      </w:r>
      <w:proofErr w:type="spellEnd"/>
      <w:r w:rsidRPr="00BC3A35">
        <w:rPr>
          <w:lang w:val="uk-UA"/>
        </w:rPr>
        <w:t xml:space="preserve"> Р.В. надав Комісії копії трудової книжки, свідоцтва про право на заняття адвокатською</w:t>
      </w:r>
      <w:r w:rsidRPr="00BC3A35">
        <w:rPr>
          <w:sz w:val="36"/>
          <w:szCs w:val="36"/>
          <w:lang w:val="uk-UA"/>
        </w:rPr>
        <w:t xml:space="preserve"> </w:t>
      </w:r>
      <w:r w:rsidRPr="00BC3A35">
        <w:rPr>
          <w:lang w:val="uk-UA"/>
        </w:rPr>
        <w:t>діяльністю</w:t>
      </w:r>
      <w:r w:rsidRPr="00BC3A35">
        <w:rPr>
          <w:sz w:val="36"/>
          <w:szCs w:val="36"/>
          <w:lang w:val="uk-UA"/>
        </w:rPr>
        <w:t xml:space="preserve"> </w:t>
      </w:r>
      <w:r w:rsidRPr="00BC3A35">
        <w:rPr>
          <w:lang w:val="uk-UA"/>
        </w:rPr>
        <w:t>від</w:t>
      </w:r>
      <w:r w:rsidRPr="00BC3A35">
        <w:rPr>
          <w:sz w:val="36"/>
          <w:szCs w:val="36"/>
          <w:lang w:val="uk-UA"/>
        </w:rPr>
        <w:t xml:space="preserve"> </w:t>
      </w:r>
      <w:r w:rsidR="003E3165" w:rsidRPr="00BC3A35">
        <w:rPr>
          <w:lang w:val="uk-UA"/>
        </w:rPr>
        <w:t>26</w:t>
      </w:r>
      <w:r w:rsidR="003E3165" w:rsidRPr="00BC3A35">
        <w:rPr>
          <w:sz w:val="36"/>
          <w:szCs w:val="36"/>
          <w:lang w:val="uk-UA"/>
        </w:rPr>
        <w:t xml:space="preserve"> </w:t>
      </w:r>
      <w:r w:rsidR="003E3165" w:rsidRPr="00BC3A35">
        <w:rPr>
          <w:lang w:val="uk-UA"/>
        </w:rPr>
        <w:t>червня</w:t>
      </w:r>
      <w:r w:rsidR="003E3165" w:rsidRPr="00BC3A35">
        <w:rPr>
          <w:sz w:val="36"/>
          <w:szCs w:val="36"/>
          <w:lang w:val="uk-UA"/>
        </w:rPr>
        <w:t xml:space="preserve"> </w:t>
      </w:r>
      <w:r w:rsidRPr="00BC3A35">
        <w:rPr>
          <w:lang w:val="uk-UA"/>
        </w:rPr>
        <w:t>2012</w:t>
      </w:r>
      <w:r w:rsidRPr="00BC3A35">
        <w:rPr>
          <w:sz w:val="36"/>
          <w:szCs w:val="36"/>
          <w:lang w:val="uk-UA"/>
        </w:rPr>
        <w:t xml:space="preserve"> </w:t>
      </w:r>
      <w:r w:rsidRPr="00BC3A35">
        <w:rPr>
          <w:lang w:val="uk-UA"/>
        </w:rPr>
        <w:t>року</w:t>
      </w:r>
      <w:r w:rsidRPr="00BC3A35">
        <w:rPr>
          <w:sz w:val="36"/>
          <w:szCs w:val="36"/>
          <w:lang w:val="uk-UA"/>
        </w:rPr>
        <w:t xml:space="preserve"> </w:t>
      </w:r>
      <w:r w:rsidRPr="00BC3A35">
        <w:rPr>
          <w:lang w:val="uk-UA"/>
        </w:rPr>
        <w:t>№</w:t>
      </w:r>
      <w:r w:rsidR="00A968D9" w:rsidRPr="00BC3A35">
        <w:rPr>
          <w:sz w:val="36"/>
          <w:szCs w:val="36"/>
          <w:lang w:val="uk-UA"/>
        </w:rPr>
        <w:t xml:space="preserve"> </w:t>
      </w:r>
      <w:r w:rsidR="003E3165" w:rsidRPr="00BC3A35">
        <w:rPr>
          <w:lang w:val="uk-UA"/>
        </w:rPr>
        <w:t>916</w:t>
      </w:r>
      <w:r w:rsidRPr="00BC3A35">
        <w:rPr>
          <w:lang w:val="uk-UA"/>
        </w:rPr>
        <w:t>,</w:t>
      </w:r>
      <w:r w:rsidRPr="00BC3A35">
        <w:rPr>
          <w:sz w:val="36"/>
          <w:szCs w:val="36"/>
          <w:lang w:val="uk-UA"/>
        </w:rPr>
        <w:t xml:space="preserve"> </w:t>
      </w:r>
      <w:r w:rsidR="003E3165" w:rsidRPr="00BC3A35">
        <w:rPr>
          <w:lang w:val="uk-UA"/>
        </w:rPr>
        <w:t>копії</w:t>
      </w:r>
      <w:r w:rsidR="003E3165" w:rsidRPr="00BC3A35">
        <w:rPr>
          <w:sz w:val="36"/>
          <w:szCs w:val="36"/>
          <w:lang w:val="uk-UA"/>
        </w:rPr>
        <w:t xml:space="preserve"> </w:t>
      </w:r>
      <w:r w:rsidR="003E3165" w:rsidRPr="00BC3A35">
        <w:rPr>
          <w:lang w:val="uk-UA"/>
        </w:rPr>
        <w:t>повідомлення</w:t>
      </w:r>
      <w:r w:rsidR="003E3165" w:rsidRPr="00BC3A35">
        <w:rPr>
          <w:sz w:val="36"/>
          <w:szCs w:val="36"/>
          <w:lang w:val="uk-UA"/>
        </w:rPr>
        <w:t xml:space="preserve"> </w:t>
      </w:r>
      <w:r w:rsidR="003E3165" w:rsidRPr="00BC3A35">
        <w:rPr>
          <w:lang w:val="uk-UA"/>
        </w:rPr>
        <w:t>про</w:t>
      </w:r>
      <w:r w:rsidR="003E3165" w:rsidRPr="00BC3A35">
        <w:rPr>
          <w:sz w:val="36"/>
          <w:szCs w:val="36"/>
          <w:lang w:val="uk-UA"/>
        </w:rPr>
        <w:t xml:space="preserve"> </w:t>
      </w:r>
      <w:r w:rsidR="003E3165" w:rsidRPr="00BC3A35">
        <w:rPr>
          <w:lang w:val="uk-UA"/>
        </w:rPr>
        <w:t>підозру</w:t>
      </w:r>
      <w:r w:rsidR="003E3165" w:rsidRPr="00BC3A35">
        <w:rPr>
          <w:sz w:val="36"/>
          <w:szCs w:val="36"/>
          <w:lang w:val="uk-UA"/>
        </w:rPr>
        <w:t xml:space="preserve"> </w:t>
      </w:r>
      <w:r w:rsidR="003E3165" w:rsidRPr="00BC3A35">
        <w:rPr>
          <w:lang w:val="uk-UA"/>
        </w:rPr>
        <w:t>від</w:t>
      </w:r>
      <w:r w:rsidR="00A968D9" w:rsidRPr="00BC3A35">
        <w:rPr>
          <w:lang w:val="uk-UA"/>
        </w:rPr>
        <w:t xml:space="preserve"> </w:t>
      </w:r>
      <w:r w:rsidR="003E3165" w:rsidRPr="00BC3A35">
        <w:rPr>
          <w:lang w:val="uk-UA"/>
        </w:rPr>
        <w:t>27</w:t>
      </w:r>
      <w:r w:rsidR="00A968D9" w:rsidRPr="00BC3A35">
        <w:rPr>
          <w:lang w:val="uk-UA"/>
        </w:rPr>
        <w:t xml:space="preserve"> </w:t>
      </w:r>
      <w:r w:rsidR="003E3165" w:rsidRPr="00BC3A35">
        <w:rPr>
          <w:lang w:val="uk-UA"/>
        </w:rPr>
        <w:t xml:space="preserve">серпня 2019 року, вироку Івано-Франківського міського суду Івано-Франківської області від 04 липня 2018 року у справі </w:t>
      </w:r>
      <w:r w:rsidR="00810166" w:rsidRPr="00BC3A35">
        <w:rPr>
          <w:lang w:val="uk-UA"/>
        </w:rPr>
        <w:t>№ </w:t>
      </w:r>
      <w:r w:rsidR="003E3165" w:rsidRPr="00BC3A35">
        <w:rPr>
          <w:lang w:val="uk-UA"/>
        </w:rPr>
        <w:t xml:space="preserve">344/3737/17, </w:t>
      </w:r>
      <w:r w:rsidR="00810166" w:rsidRPr="00BC3A35">
        <w:rPr>
          <w:lang w:val="uk-UA"/>
        </w:rPr>
        <w:t>заяви про відкриття виконавчого провадження та виконання рішення суду від 08 грудня 2015 року, постанови Івано-</w:t>
      </w:r>
      <w:r w:rsidR="00810166" w:rsidRPr="00BC3A35">
        <w:rPr>
          <w:lang w:val="uk-UA"/>
        </w:rPr>
        <w:lastRenderedPageBreak/>
        <w:t>Франківського міського суду Івано-Франківської області від 14 травня 2019 року у справі № 344/5499/19, рішення Верховинського районного суду Івано-Франківської області від 02 липня 2019 року у справі №</w:t>
      </w:r>
      <w:r w:rsidR="00A968D9" w:rsidRPr="00BC3A35">
        <w:rPr>
          <w:lang w:val="uk-UA"/>
        </w:rPr>
        <w:t xml:space="preserve"> </w:t>
      </w:r>
      <w:r w:rsidR="00810166" w:rsidRPr="00BC3A35">
        <w:rPr>
          <w:lang w:val="uk-UA"/>
        </w:rPr>
        <w:t>344/134/17.</w:t>
      </w:r>
      <w:r w:rsidRPr="00BC3A35">
        <w:rPr>
          <w:lang w:val="uk-UA"/>
        </w:rPr>
        <w:t xml:space="preserve"> </w:t>
      </w:r>
    </w:p>
    <w:p w:rsidR="007C0A3B" w:rsidRPr="00BC3A35" w:rsidRDefault="007C0A3B" w:rsidP="00A968D9">
      <w:pPr>
        <w:spacing w:line="240" w:lineRule="auto"/>
        <w:ind w:leftChars="-60" w:left="-144" w:firstLineChars="236" w:firstLine="566"/>
        <w:jc w:val="both"/>
        <w:rPr>
          <w:lang w:val="uk-UA"/>
        </w:rPr>
      </w:pPr>
      <w:r w:rsidRPr="00BC3A35">
        <w:rPr>
          <w:lang w:val="uk-UA"/>
        </w:rPr>
        <w:t xml:space="preserve">З огляду на зміст інформації, зазначеної в пункті 6.7 Анкети кандидата на посаду судді, де наведено перелік судових рішень, у яких </w:t>
      </w:r>
      <w:proofErr w:type="spellStart"/>
      <w:r w:rsidRPr="00BC3A35">
        <w:rPr>
          <w:lang w:val="uk-UA"/>
        </w:rPr>
        <w:t>Фединяк</w:t>
      </w:r>
      <w:proofErr w:type="spellEnd"/>
      <w:r w:rsidRPr="00BC3A35">
        <w:rPr>
          <w:lang w:val="uk-UA"/>
        </w:rPr>
        <w:t xml:space="preserve"> Р.В., як він стверджує, брав участь саме як представник одног</w:t>
      </w:r>
      <w:r w:rsidR="00080F0B" w:rsidRPr="00BC3A35">
        <w:rPr>
          <w:lang w:val="uk-UA"/>
        </w:rPr>
        <w:t>о із учасників судового процесу, та</w:t>
      </w:r>
      <w:r w:rsidR="00C950B0" w:rsidRPr="00BC3A35">
        <w:rPr>
          <w:lang w:val="uk-UA"/>
        </w:rPr>
        <w:t>,</w:t>
      </w:r>
      <w:r w:rsidR="00080F0B" w:rsidRPr="00BC3A35">
        <w:rPr>
          <w:lang w:val="uk-UA"/>
        </w:rPr>
        <w:t xml:space="preserve"> враховуючи копії наданих кандидатом документів, </w:t>
      </w:r>
      <w:r w:rsidR="003A1752" w:rsidRPr="00BC3A35">
        <w:rPr>
          <w:lang w:val="uk-UA"/>
        </w:rPr>
        <w:t xml:space="preserve">у </w:t>
      </w:r>
      <w:r w:rsidR="00080F0B" w:rsidRPr="00BC3A35">
        <w:rPr>
          <w:lang w:val="uk-UA"/>
        </w:rPr>
        <w:t xml:space="preserve">Комісії </w:t>
      </w:r>
      <w:r w:rsidRPr="00BC3A35">
        <w:rPr>
          <w:lang w:val="uk-UA"/>
        </w:rPr>
        <w:t xml:space="preserve">немає достатніх підстав для того, щоб зробити висновок стосовно наявності у </w:t>
      </w:r>
      <w:proofErr w:type="spellStart"/>
      <w:r w:rsidR="00080F0B" w:rsidRPr="00BC3A35">
        <w:rPr>
          <w:lang w:val="uk-UA"/>
        </w:rPr>
        <w:t>Фединяка</w:t>
      </w:r>
      <w:proofErr w:type="spellEnd"/>
      <w:r w:rsidR="00080F0B" w:rsidRPr="00BC3A35">
        <w:rPr>
          <w:lang w:val="uk-UA"/>
        </w:rPr>
        <w:t xml:space="preserve"> Р.В.</w:t>
      </w:r>
      <w:r w:rsidRPr="00BC3A35">
        <w:rPr>
          <w:lang w:val="uk-UA"/>
        </w:rPr>
        <w:t xml:space="preserve"> семирічного досвіду професійної діяльності адвоката, передбаченого статтею 28 Закону.</w:t>
      </w:r>
    </w:p>
    <w:p w:rsidR="007C0A3B" w:rsidRPr="00BC3A35" w:rsidRDefault="00C950B0" w:rsidP="00A968D9">
      <w:pPr>
        <w:pStyle w:val="tj"/>
        <w:shd w:val="clear" w:color="auto" w:fill="FFFFFF"/>
        <w:spacing w:before="0" w:beforeAutospacing="0" w:after="0" w:afterAutospacing="0"/>
        <w:ind w:leftChars="-60" w:left="-144" w:firstLineChars="235" w:firstLine="564"/>
        <w:jc w:val="both"/>
      </w:pPr>
      <w:r w:rsidRPr="00BC3A35">
        <w:t>У</w:t>
      </w:r>
      <w:r w:rsidR="007C0A3B" w:rsidRPr="00BC3A35">
        <w:t>рах</w:t>
      </w:r>
      <w:r w:rsidRPr="00BC3A35">
        <w:t xml:space="preserve">овуючи висновки Верховного Суду, </w:t>
      </w:r>
      <w:r w:rsidR="007C0A3B" w:rsidRPr="00BC3A35">
        <w:t xml:space="preserve">викладені </w:t>
      </w:r>
      <w:r w:rsidRPr="00BC3A35">
        <w:t>в</w:t>
      </w:r>
      <w:r w:rsidR="007C0A3B" w:rsidRPr="00BC3A35">
        <w:t xml:space="preserve"> постанові від 06 лютого 2018 року № </w:t>
      </w:r>
      <w:r w:rsidR="007C0A3B" w:rsidRPr="00BC3A35">
        <w:rPr>
          <w:bCs/>
        </w:rPr>
        <w:t>800/653/16,</w:t>
      </w:r>
      <w:r w:rsidR="007C0A3B" w:rsidRPr="00BC3A35">
        <w:rPr>
          <w:bCs/>
          <w:sz w:val="96"/>
          <w:szCs w:val="96"/>
        </w:rPr>
        <w:t xml:space="preserve"> </w:t>
      </w:r>
      <w:r w:rsidR="007C0A3B" w:rsidRPr="00BC3A35">
        <w:rPr>
          <w:bCs/>
        </w:rPr>
        <w:t>залишеної</w:t>
      </w:r>
      <w:r w:rsidR="007C0A3B" w:rsidRPr="00BC3A35">
        <w:rPr>
          <w:bCs/>
          <w:sz w:val="96"/>
          <w:szCs w:val="96"/>
        </w:rPr>
        <w:t xml:space="preserve"> </w:t>
      </w:r>
      <w:r w:rsidR="007C0A3B" w:rsidRPr="00BC3A35">
        <w:rPr>
          <w:bCs/>
        </w:rPr>
        <w:t>без</w:t>
      </w:r>
      <w:r w:rsidR="007C0A3B" w:rsidRPr="00BC3A35">
        <w:rPr>
          <w:bCs/>
          <w:sz w:val="96"/>
          <w:szCs w:val="96"/>
        </w:rPr>
        <w:t xml:space="preserve"> </w:t>
      </w:r>
      <w:r w:rsidR="007C0A3B" w:rsidRPr="00BC3A35">
        <w:rPr>
          <w:bCs/>
        </w:rPr>
        <w:t>змін</w:t>
      </w:r>
      <w:r w:rsidR="007C0A3B" w:rsidRPr="00BC3A35">
        <w:rPr>
          <w:bCs/>
          <w:sz w:val="96"/>
          <w:szCs w:val="96"/>
        </w:rPr>
        <w:t xml:space="preserve"> </w:t>
      </w:r>
      <w:r w:rsidR="007C0A3B" w:rsidRPr="00BC3A35">
        <w:rPr>
          <w:bCs/>
        </w:rPr>
        <w:t>постановою</w:t>
      </w:r>
      <w:r w:rsidR="007C0A3B" w:rsidRPr="00BC3A35">
        <w:rPr>
          <w:bCs/>
          <w:sz w:val="96"/>
          <w:szCs w:val="96"/>
        </w:rPr>
        <w:t xml:space="preserve"> </w:t>
      </w:r>
      <w:r w:rsidR="007C0A3B" w:rsidRPr="00BC3A35">
        <w:rPr>
          <w:bCs/>
        </w:rPr>
        <w:t>Великої</w:t>
      </w:r>
      <w:r w:rsidR="007C0A3B" w:rsidRPr="00BC3A35">
        <w:rPr>
          <w:bCs/>
          <w:sz w:val="96"/>
          <w:szCs w:val="96"/>
        </w:rPr>
        <w:t xml:space="preserve"> </w:t>
      </w:r>
      <w:r w:rsidR="007C0A3B" w:rsidRPr="00BC3A35">
        <w:rPr>
          <w:bCs/>
        </w:rPr>
        <w:t>Палати</w:t>
      </w:r>
      <w:r w:rsidR="007C0A3B" w:rsidRPr="00BC3A35">
        <w:rPr>
          <w:bCs/>
          <w:sz w:val="96"/>
          <w:szCs w:val="96"/>
        </w:rPr>
        <w:t xml:space="preserve"> </w:t>
      </w:r>
      <w:r w:rsidR="007C0A3B" w:rsidRPr="00BC3A35">
        <w:rPr>
          <w:bCs/>
        </w:rPr>
        <w:t>Верховного</w:t>
      </w:r>
      <w:r w:rsidR="007C0A3B" w:rsidRPr="00BC3A35">
        <w:rPr>
          <w:bCs/>
          <w:sz w:val="96"/>
          <w:szCs w:val="96"/>
        </w:rPr>
        <w:t xml:space="preserve"> </w:t>
      </w:r>
      <w:r w:rsidRPr="00BC3A35">
        <w:rPr>
          <w:bCs/>
        </w:rPr>
        <w:t>С</w:t>
      </w:r>
      <w:r w:rsidR="007C0A3B" w:rsidRPr="00BC3A35">
        <w:rPr>
          <w:bCs/>
        </w:rPr>
        <w:t>уду</w:t>
      </w:r>
      <w:r w:rsidR="007C0A3B" w:rsidRPr="00BC3A35">
        <w:rPr>
          <w:bCs/>
          <w:sz w:val="96"/>
          <w:szCs w:val="96"/>
        </w:rPr>
        <w:t xml:space="preserve"> </w:t>
      </w:r>
      <w:r w:rsidR="007C0A3B" w:rsidRPr="00BC3A35">
        <w:rPr>
          <w:bCs/>
        </w:rPr>
        <w:t>від</w:t>
      </w:r>
      <w:r w:rsidR="00A968D9" w:rsidRPr="00BC3A35">
        <w:rPr>
          <w:bCs/>
        </w:rPr>
        <w:t xml:space="preserve"> </w:t>
      </w:r>
      <w:r w:rsidR="007C0A3B" w:rsidRPr="00BC3A35">
        <w:t>11</w:t>
      </w:r>
      <w:r w:rsidR="00A968D9" w:rsidRPr="00BC3A35">
        <w:t xml:space="preserve"> </w:t>
      </w:r>
      <w:r w:rsidR="007C0A3B" w:rsidRPr="00BC3A35">
        <w:t>квітня</w:t>
      </w:r>
      <w:r w:rsidR="00A968D9" w:rsidRPr="00BC3A35">
        <w:t xml:space="preserve"> </w:t>
      </w:r>
      <w:r w:rsidR="007C0A3B" w:rsidRPr="00BC3A35">
        <w:t>2018</w:t>
      </w:r>
      <w:r w:rsidR="00A968D9" w:rsidRPr="00BC3A35">
        <w:t xml:space="preserve"> </w:t>
      </w:r>
      <w:r w:rsidR="007C0A3B" w:rsidRPr="00BC3A35">
        <w:t xml:space="preserve">року, Комісія констатує, що з поданих </w:t>
      </w:r>
      <w:proofErr w:type="spellStart"/>
      <w:r w:rsidR="007C0A3B" w:rsidRPr="00BC3A35">
        <w:t>Фединяк</w:t>
      </w:r>
      <w:r w:rsidRPr="00BC3A35">
        <w:t>ом</w:t>
      </w:r>
      <w:proofErr w:type="spellEnd"/>
      <w:r w:rsidR="007C0A3B" w:rsidRPr="00BC3A35">
        <w:t xml:space="preserve"> Р.В. до Комісії документів</w:t>
      </w:r>
      <w:r w:rsidR="003A1752" w:rsidRPr="00BC3A35">
        <w:t xml:space="preserve"> </w:t>
      </w:r>
      <w:r w:rsidRPr="00BC3A35">
        <w:t>випливає</w:t>
      </w:r>
      <w:r w:rsidR="007C0A3B" w:rsidRPr="00BC3A35">
        <w:t>, що документів, які б підтверджували наявність у кандидата семирічного адвокатського досвіду щодо представництва у суді та/або захисту від кримінального обвинувачення, не надано.</w:t>
      </w:r>
    </w:p>
    <w:p w:rsidR="00FC00D0" w:rsidRPr="00BC3A35" w:rsidRDefault="00C950B0" w:rsidP="00A968D9">
      <w:pPr>
        <w:spacing w:line="240" w:lineRule="auto"/>
        <w:ind w:leftChars="-60" w:left="-144" w:firstLineChars="236" w:firstLine="566"/>
        <w:jc w:val="both"/>
        <w:rPr>
          <w:lang w:val="uk-UA"/>
        </w:rPr>
      </w:pPr>
      <w:r w:rsidRPr="00BC3A35">
        <w:rPr>
          <w:position w:val="0"/>
          <w:lang w:val="uk-UA" w:eastAsia="uk-UA"/>
        </w:rPr>
        <w:t>З викладених підстав Комісія ді</w:t>
      </w:r>
      <w:r w:rsidR="00FC00D0" w:rsidRPr="00BC3A35">
        <w:rPr>
          <w:position w:val="0"/>
          <w:lang w:val="uk-UA" w:eastAsia="uk-UA"/>
        </w:rPr>
        <w:t xml:space="preserve">йшла висновку, що </w:t>
      </w:r>
      <w:proofErr w:type="spellStart"/>
      <w:r w:rsidR="00642DB7" w:rsidRPr="00BC3A35">
        <w:rPr>
          <w:color w:val="000000"/>
          <w:spacing w:val="5"/>
          <w:lang w:val="uk-UA" w:eastAsia="uk-UA"/>
        </w:rPr>
        <w:t>Фединяк</w:t>
      </w:r>
      <w:proofErr w:type="spellEnd"/>
      <w:r w:rsidR="00642DB7" w:rsidRPr="00BC3A35">
        <w:rPr>
          <w:color w:val="000000"/>
          <w:spacing w:val="5"/>
          <w:lang w:val="uk-UA" w:eastAsia="uk-UA"/>
        </w:rPr>
        <w:t xml:space="preserve"> Р</w:t>
      </w:r>
      <w:r w:rsidR="00FC00D0" w:rsidRPr="00BC3A35">
        <w:rPr>
          <w:color w:val="000000"/>
          <w:spacing w:val="5"/>
          <w:lang w:val="uk-UA" w:eastAsia="uk-UA"/>
        </w:rPr>
        <w:t>.</w:t>
      </w:r>
      <w:r w:rsidR="00642DB7" w:rsidRPr="00BC3A35">
        <w:rPr>
          <w:color w:val="000000"/>
          <w:spacing w:val="5"/>
          <w:lang w:val="uk-UA" w:eastAsia="uk-UA"/>
        </w:rPr>
        <w:t>В</w:t>
      </w:r>
      <w:r w:rsidR="00FC00D0" w:rsidRPr="00BC3A35">
        <w:rPr>
          <w:color w:val="000000"/>
          <w:spacing w:val="5"/>
          <w:lang w:val="uk-UA" w:eastAsia="uk-UA"/>
        </w:rPr>
        <w:t>.</w:t>
      </w:r>
      <w:r w:rsidR="00642DB7" w:rsidRPr="00BC3A35">
        <w:rPr>
          <w:color w:val="000000"/>
          <w:spacing w:val="5"/>
          <w:lang w:val="uk-UA" w:eastAsia="uk-UA"/>
        </w:rPr>
        <w:t xml:space="preserve"> </w:t>
      </w:r>
      <w:r w:rsidR="00642DB7" w:rsidRPr="00BC3A35">
        <w:rPr>
          <w:spacing w:val="5"/>
          <w:lang w:val="uk-UA" w:eastAsia="uk-UA"/>
        </w:rPr>
        <w:t xml:space="preserve">не подав Комісії документів, які б </w:t>
      </w:r>
      <w:r w:rsidR="00642DB7" w:rsidRPr="00BC3A35">
        <w:rPr>
          <w:color w:val="000000"/>
          <w:spacing w:val="5"/>
          <w:lang w:val="uk-UA" w:eastAsia="uk-UA"/>
        </w:rPr>
        <w:t xml:space="preserve">підтверджували </w:t>
      </w:r>
      <w:r w:rsidR="00FC00D0" w:rsidRPr="00BC3A35">
        <w:rPr>
          <w:lang w:val="uk-UA"/>
        </w:rPr>
        <w:t>необхідний досвід професійної діяльності адвоката, в тому числі</w:t>
      </w:r>
      <w:r w:rsidR="00FC00D0" w:rsidRPr="00BC3A35">
        <w:rPr>
          <w:sz w:val="23"/>
          <w:szCs w:val="23"/>
          <w:lang w:val="uk-UA"/>
        </w:rPr>
        <w:t xml:space="preserve"> </w:t>
      </w:r>
      <w:r w:rsidR="00FC00D0" w:rsidRPr="00BC3A35">
        <w:rPr>
          <w:lang w:val="uk-UA"/>
        </w:rPr>
        <w:t>щодо</w:t>
      </w:r>
      <w:r w:rsidR="00FC00D0" w:rsidRPr="00BC3A35">
        <w:rPr>
          <w:sz w:val="23"/>
          <w:szCs w:val="23"/>
          <w:lang w:val="uk-UA"/>
        </w:rPr>
        <w:t xml:space="preserve"> </w:t>
      </w:r>
      <w:r w:rsidR="00FC00D0" w:rsidRPr="00BC3A35">
        <w:rPr>
          <w:lang w:val="uk-UA"/>
        </w:rPr>
        <w:t>здійснення</w:t>
      </w:r>
      <w:r w:rsidR="00FC00D0" w:rsidRPr="00BC3A35">
        <w:rPr>
          <w:sz w:val="23"/>
          <w:szCs w:val="23"/>
          <w:lang w:val="uk-UA"/>
        </w:rPr>
        <w:t xml:space="preserve"> </w:t>
      </w:r>
      <w:r w:rsidR="00FC00D0" w:rsidRPr="00BC3A35">
        <w:rPr>
          <w:lang w:val="uk-UA"/>
        </w:rPr>
        <w:t>представництва</w:t>
      </w:r>
      <w:r w:rsidR="00FC00D0" w:rsidRPr="00BC3A35">
        <w:rPr>
          <w:sz w:val="23"/>
          <w:szCs w:val="23"/>
          <w:lang w:val="uk-UA"/>
        </w:rPr>
        <w:t xml:space="preserve"> </w:t>
      </w:r>
      <w:r w:rsidR="00FC00D0" w:rsidRPr="00BC3A35">
        <w:rPr>
          <w:lang w:val="uk-UA"/>
        </w:rPr>
        <w:t>в</w:t>
      </w:r>
      <w:r w:rsidR="00FC00D0" w:rsidRPr="00BC3A35">
        <w:rPr>
          <w:sz w:val="23"/>
          <w:szCs w:val="23"/>
          <w:lang w:val="uk-UA"/>
        </w:rPr>
        <w:t xml:space="preserve"> </w:t>
      </w:r>
      <w:r w:rsidR="00FC00D0" w:rsidRPr="00BC3A35">
        <w:rPr>
          <w:lang w:val="uk-UA"/>
        </w:rPr>
        <w:t>суді</w:t>
      </w:r>
      <w:r w:rsidR="00FC00D0" w:rsidRPr="00BC3A35">
        <w:rPr>
          <w:sz w:val="23"/>
          <w:szCs w:val="23"/>
          <w:lang w:val="uk-UA"/>
        </w:rPr>
        <w:t xml:space="preserve"> </w:t>
      </w:r>
      <w:r w:rsidR="00FC00D0" w:rsidRPr="00BC3A35">
        <w:rPr>
          <w:lang w:val="uk-UA"/>
        </w:rPr>
        <w:t>та/або</w:t>
      </w:r>
      <w:r w:rsidR="00FC00D0" w:rsidRPr="00BC3A35">
        <w:rPr>
          <w:sz w:val="23"/>
          <w:szCs w:val="23"/>
          <w:lang w:val="uk-UA"/>
        </w:rPr>
        <w:t xml:space="preserve"> </w:t>
      </w:r>
      <w:r w:rsidR="00FC00D0" w:rsidRPr="00BC3A35">
        <w:rPr>
          <w:lang w:val="uk-UA"/>
        </w:rPr>
        <w:t>захисту</w:t>
      </w:r>
      <w:r w:rsidR="00FC00D0" w:rsidRPr="00BC3A35">
        <w:rPr>
          <w:sz w:val="23"/>
          <w:szCs w:val="23"/>
          <w:lang w:val="uk-UA"/>
        </w:rPr>
        <w:t xml:space="preserve"> </w:t>
      </w:r>
      <w:r w:rsidR="00FC00D0" w:rsidRPr="00BC3A35">
        <w:rPr>
          <w:lang w:val="uk-UA"/>
        </w:rPr>
        <w:t>від</w:t>
      </w:r>
      <w:r w:rsidR="00FC00D0" w:rsidRPr="00BC3A35">
        <w:rPr>
          <w:sz w:val="23"/>
          <w:szCs w:val="23"/>
          <w:lang w:val="uk-UA"/>
        </w:rPr>
        <w:t xml:space="preserve"> </w:t>
      </w:r>
      <w:r w:rsidR="00FC00D0" w:rsidRPr="00BC3A35">
        <w:rPr>
          <w:lang w:val="uk-UA"/>
        </w:rPr>
        <w:t>кримінального</w:t>
      </w:r>
      <w:r w:rsidR="00FC00D0" w:rsidRPr="00BC3A35">
        <w:rPr>
          <w:sz w:val="23"/>
          <w:szCs w:val="23"/>
          <w:lang w:val="uk-UA"/>
        </w:rPr>
        <w:t xml:space="preserve"> </w:t>
      </w:r>
      <w:r w:rsidR="00FC00D0" w:rsidRPr="00BC3A35">
        <w:rPr>
          <w:lang w:val="uk-UA"/>
        </w:rPr>
        <w:t>обвинувачення, що є підставою для відмови в допуску до проходження кваліфікаційного оцінювання та участі в Конкурсі на посаду судді апеляційного суду.</w:t>
      </w:r>
    </w:p>
    <w:p w:rsidR="00642DB7" w:rsidRPr="00BC3A35" w:rsidRDefault="00642DB7" w:rsidP="00A968D9">
      <w:pPr>
        <w:spacing w:line="240" w:lineRule="auto"/>
        <w:ind w:leftChars="-60" w:left="-144" w:firstLineChars="235" w:firstLine="564"/>
        <w:jc w:val="both"/>
        <w:textDirection w:val="lrTb"/>
        <w:textAlignment w:val="auto"/>
        <w:outlineLvl w:val="9"/>
        <w:rPr>
          <w:color w:val="000000"/>
          <w:lang w:val="uk-UA"/>
        </w:rPr>
      </w:pPr>
      <w:r w:rsidRPr="00BC3A35">
        <w:rPr>
          <w:color w:val="000000"/>
          <w:position w:val="0"/>
          <w:lang w:val="uk-UA" w:eastAsia="uk-UA"/>
        </w:rPr>
        <w:t>В</w:t>
      </w:r>
      <w:proofErr w:type="spellStart"/>
      <w:r w:rsidRPr="00BC3A35">
        <w:rPr>
          <w:color w:val="000000"/>
          <w:lang w:val="uk-UA"/>
        </w:rPr>
        <w:t>ища</w:t>
      </w:r>
      <w:proofErr w:type="spellEnd"/>
      <w:r w:rsidRPr="00BC3A35">
        <w:rPr>
          <w:color w:val="000000"/>
          <w:lang w:val="uk-UA"/>
        </w:rPr>
        <w:t xml:space="preserve"> кваліфікаційна комісія суддів України двома голосами «ЗА» та одним голосом «ПРОТИ»</w:t>
      </w:r>
    </w:p>
    <w:p w:rsidR="004D5D24" w:rsidRPr="00BC3A35" w:rsidRDefault="004D5D24" w:rsidP="00A968D9">
      <w:pPr>
        <w:pBdr>
          <w:top w:val="nil"/>
          <w:left w:val="nil"/>
          <w:bottom w:val="nil"/>
          <w:right w:val="nil"/>
          <w:between w:val="nil"/>
        </w:pBdr>
        <w:spacing w:line="240" w:lineRule="auto"/>
        <w:ind w:leftChars="-60" w:left="-144" w:firstLineChars="217" w:firstLine="521"/>
        <w:jc w:val="both"/>
        <w:rPr>
          <w:color w:val="000000"/>
          <w:lang w:val="uk-UA"/>
        </w:rPr>
      </w:pPr>
    </w:p>
    <w:p w:rsidR="004D5D24" w:rsidRPr="00BC3A35" w:rsidRDefault="00BA73D4" w:rsidP="00A968D9">
      <w:pPr>
        <w:pBdr>
          <w:top w:val="nil"/>
          <w:left w:val="nil"/>
          <w:bottom w:val="nil"/>
          <w:right w:val="nil"/>
          <w:between w:val="nil"/>
        </w:pBdr>
        <w:spacing w:line="240" w:lineRule="auto"/>
        <w:ind w:leftChars="-60" w:left="-144" w:firstLineChars="217" w:firstLine="521"/>
        <w:jc w:val="center"/>
        <w:rPr>
          <w:color w:val="000000"/>
          <w:lang w:val="uk-UA"/>
        </w:rPr>
      </w:pPr>
      <w:r w:rsidRPr="00BC3A35">
        <w:rPr>
          <w:color w:val="000000"/>
          <w:lang w:val="uk-UA"/>
        </w:rPr>
        <w:t>вирішила:</w:t>
      </w:r>
      <w:bookmarkStart w:id="0" w:name="_GoBack"/>
      <w:bookmarkEnd w:id="0"/>
    </w:p>
    <w:p w:rsidR="004D5D24" w:rsidRPr="00BC3A35" w:rsidRDefault="004D5D24" w:rsidP="00A968D9">
      <w:pPr>
        <w:pBdr>
          <w:top w:val="nil"/>
          <w:left w:val="nil"/>
          <w:bottom w:val="nil"/>
          <w:right w:val="nil"/>
          <w:between w:val="nil"/>
        </w:pBdr>
        <w:spacing w:line="240" w:lineRule="auto"/>
        <w:ind w:leftChars="-60" w:left="-144" w:firstLineChars="217" w:firstLine="521"/>
        <w:jc w:val="both"/>
        <w:rPr>
          <w:color w:val="000000"/>
          <w:lang w:val="uk-UA"/>
        </w:rPr>
      </w:pPr>
    </w:p>
    <w:p w:rsidR="00E51254" w:rsidRPr="00BC3A35" w:rsidRDefault="00E51254" w:rsidP="00A968D9">
      <w:pPr>
        <w:pBdr>
          <w:top w:val="nil"/>
          <w:left w:val="nil"/>
          <w:bottom w:val="nil"/>
          <w:right w:val="nil"/>
          <w:between w:val="nil"/>
        </w:pBdr>
        <w:spacing w:line="240" w:lineRule="auto"/>
        <w:ind w:leftChars="-60" w:left="-144" w:firstLineChars="0" w:firstLine="0"/>
        <w:jc w:val="both"/>
        <w:rPr>
          <w:color w:val="000000"/>
          <w:lang w:val="uk-UA"/>
        </w:rPr>
      </w:pPr>
      <w:r w:rsidRPr="00BC3A35">
        <w:rPr>
          <w:color w:val="000000"/>
          <w:lang w:val="uk-UA"/>
        </w:rPr>
        <w:t xml:space="preserve">відмовити </w:t>
      </w:r>
      <w:proofErr w:type="spellStart"/>
      <w:r w:rsidRPr="00BC3A35">
        <w:rPr>
          <w:color w:val="000000"/>
          <w:lang w:val="uk-UA"/>
        </w:rPr>
        <w:t>Фединяк</w:t>
      </w:r>
      <w:r w:rsidR="00873883" w:rsidRPr="00BC3A35">
        <w:rPr>
          <w:color w:val="000000"/>
          <w:lang w:val="uk-UA"/>
        </w:rPr>
        <w:t>у</w:t>
      </w:r>
      <w:proofErr w:type="spellEnd"/>
      <w:r w:rsidR="00873883" w:rsidRPr="00BC3A35">
        <w:rPr>
          <w:color w:val="000000"/>
          <w:lang w:val="uk-UA"/>
        </w:rPr>
        <w:t xml:space="preserve"> Руслану Васильовичу в</w:t>
      </w:r>
      <w:r w:rsidRPr="00BC3A35">
        <w:rPr>
          <w:color w:val="000000"/>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w:t>
      </w:r>
      <w:r w:rsidRPr="00BC3A35">
        <w:rPr>
          <w:color w:val="000000"/>
          <w:sz w:val="23"/>
          <w:szCs w:val="23"/>
          <w:lang w:val="uk-UA"/>
        </w:rPr>
        <w:t xml:space="preserve"> </w:t>
      </w:r>
      <w:r w:rsidRPr="00BC3A35">
        <w:rPr>
          <w:color w:val="000000"/>
          <w:lang w:val="uk-UA"/>
        </w:rPr>
        <w:t>рішенням</w:t>
      </w:r>
      <w:r w:rsidRPr="00BC3A35">
        <w:rPr>
          <w:color w:val="000000"/>
          <w:sz w:val="23"/>
          <w:szCs w:val="23"/>
          <w:lang w:val="uk-UA"/>
        </w:rPr>
        <w:t xml:space="preserve"> </w:t>
      </w:r>
      <w:r w:rsidRPr="00BC3A35">
        <w:rPr>
          <w:color w:val="000000"/>
          <w:lang w:val="uk-UA"/>
        </w:rPr>
        <w:t>Вищої</w:t>
      </w:r>
      <w:r w:rsidRPr="00BC3A35">
        <w:rPr>
          <w:color w:val="000000"/>
          <w:sz w:val="23"/>
          <w:szCs w:val="23"/>
          <w:lang w:val="uk-UA"/>
        </w:rPr>
        <w:t xml:space="preserve"> </w:t>
      </w:r>
      <w:r w:rsidRPr="00BC3A35">
        <w:rPr>
          <w:color w:val="000000"/>
          <w:lang w:val="uk-UA"/>
        </w:rPr>
        <w:t>кваліфікаційної</w:t>
      </w:r>
      <w:r w:rsidRPr="00BC3A35">
        <w:rPr>
          <w:color w:val="000000"/>
          <w:sz w:val="23"/>
          <w:szCs w:val="23"/>
          <w:lang w:val="uk-UA"/>
        </w:rPr>
        <w:t xml:space="preserve"> </w:t>
      </w:r>
      <w:r w:rsidRPr="00BC3A35">
        <w:rPr>
          <w:color w:val="000000"/>
          <w:lang w:val="uk-UA"/>
        </w:rPr>
        <w:t>комісії</w:t>
      </w:r>
      <w:r w:rsidRPr="00BC3A35">
        <w:rPr>
          <w:color w:val="000000"/>
          <w:sz w:val="23"/>
          <w:szCs w:val="23"/>
          <w:lang w:val="uk-UA"/>
        </w:rPr>
        <w:t xml:space="preserve"> </w:t>
      </w:r>
      <w:r w:rsidRPr="00BC3A35">
        <w:rPr>
          <w:color w:val="000000"/>
          <w:lang w:val="uk-UA"/>
        </w:rPr>
        <w:t>суддів</w:t>
      </w:r>
      <w:r w:rsidRPr="00BC3A35">
        <w:rPr>
          <w:color w:val="000000"/>
          <w:sz w:val="23"/>
          <w:szCs w:val="23"/>
          <w:lang w:val="uk-UA"/>
        </w:rPr>
        <w:t xml:space="preserve"> </w:t>
      </w:r>
      <w:r w:rsidRPr="00BC3A35">
        <w:rPr>
          <w:color w:val="000000"/>
          <w:lang w:val="uk-UA"/>
        </w:rPr>
        <w:t>України</w:t>
      </w:r>
      <w:r w:rsidRPr="00BC3A35">
        <w:rPr>
          <w:color w:val="000000"/>
          <w:sz w:val="23"/>
          <w:szCs w:val="23"/>
          <w:lang w:val="uk-UA"/>
        </w:rPr>
        <w:t xml:space="preserve"> </w:t>
      </w:r>
      <w:r w:rsidRPr="00BC3A35">
        <w:rPr>
          <w:color w:val="000000"/>
          <w:lang w:val="uk-UA"/>
        </w:rPr>
        <w:t>від</w:t>
      </w:r>
      <w:r w:rsidRPr="00BC3A35">
        <w:rPr>
          <w:color w:val="000000"/>
          <w:sz w:val="23"/>
          <w:szCs w:val="23"/>
          <w:lang w:val="uk-UA"/>
        </w:rPr>
        <w:t xml:space="preserve"> </w:t>
      </w:r>
      <w:r w:rsidRPr="00BC3A35">
        <w:rPr>
          <w:color w:val="000000"/>
          <w:lang w:val="uk-UA"/>
        </w:rPr>
        <w:t>14</w:t>
      </w:r>
      <w:r w:rsidRPr="00BC3A35">
        <w:rPr>
          <w:color w:val="000000"/>
          <w:sz w:val="23"/>
          <w:szCs w:val="23"/>
          <w:lang w:val="uk-UA"/>
        </w:rPr>
        <w:t xml:space="preserve"> </w:t>
      </w:r>
      <w:r w:rsidRPr="00BC3A35">
        <w:rPr>
          <w:color w:val="000000"/>
          <w:lang w:val="uk-UA"/>
        </w:rPr>
        <w:t>вересня</w:t>
      </w:r>
      <w:r w:rsidRPr="00BC3A35">
        <w:rPr>
          <w:color w:val="000000"/>
          <w:sz w:val="23"/>
          <w:szCs w:val="23"/>
          <w:lang w:val="uk-UA"/>
        </w:rPr>
        <w:t xml:space="preserve"> </w:t>
      </w:r>
      <w:r w:rsidRPr="00BC3A35">
        <w:rPr>
          <w:color w:val="000000"/>
          <w:lang w:val="uk-UA"/>
        </w:rPr>
        <w:t>2023</w:t>
      </w:r>
      <w:r w:rsidRPr="00BC3A35">
        <w:rPr>
          <w:color w:val="000000"/>
          <w:sz w:val="23"/>
          <w:szCs w:val="23"/>
          <w:lang w:val="uk-UA"/>
        </w:rPr>
        <w:t xml:space="preserve"> </w:t>
      </w:r>
      <w:r w:rsidRPr="00BC3A35">
        <w:rPr>
          <w:color w:val="000000"/>
          <w:lang w:val="uk-UA"/>
        </w:rPr>
        <w:t>року № 94/зп-23 (зі змінами).</w:t>
      </w:r>
    </w:p>
    <w:p w:rsidR="004D5D24" w:rsidRPr="00BC3A35" w:rsidRDefault="004D5D24" w:rsidP="00A968D9">
      <w:pPr>
        <w:pBdr>
          <w:top w:val="nil"/>
          <w:left w:val="nil"/>
          <w:bottom w:val="nil"/>
          <w:right w:val="nil"/>
          <w:between w:val="nil"/>
        </w:pBdr>
        <w:spacing w:line="240" w:lineRule="auto"/>
        <w:ind w:leftChars="-60" w:left="-144" w:firstLineChars="217" w:firstLine="521"/>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lang w:val="uk-UA"/>
        </w:rPr>
      </w:pPr>
      <w:r w:rsidRPr="00BC3A35">
        <w:rPr>
          <w:color w:val="000000"/>
          <w:lang w:val="uk-UA"/>
        </w:rPr>
        <w:t>Головуючий</w:t>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00642DB7" w:rsidRPr="00BC3A35">
        <w:rPr>
          <w:color w:val="000000"/>
          <w:lang w:val="uk-UA"/>
        </w:rPr>
        <w:t xml:space="preserve">          </w:t>
      </w:r>
      <w:r w:rsidRPr="00BC3A35">
        <w:rPr>
          <w:lang w:val="uk-UA"/>
        </w:rPr>
        <w:t>Роман ІГНАТОВ</w:t>
      </w:r>
      <w:r w:rsidR="00642DB7" w:rsidRPr="00BC3A35">
        <w:rPr>
          <w:lang w:val="uk-UA"/>
        </w:rPr>
        <w:t xml:space="preserve"> («ПРОТИ»)</w:t>
      </w:r>
    </w:p>
    <w:p w:rsidR="00810166" w:rsidRPr="00BC3A35" w:rsidRDefault="00810166" w:rsidP="00A968D9">
      <w:pPr>
        <w:pBdr>
          <w:top w:val="nil"/>
          <w:left w:val="nil"/>
          <w:bottom w:val="nil"/>
          <w:right w:val="nil"/>
          <w:between w:val="nil"/>
        </w:pBdr>
        <w:spacing w:line="240" w:lineRule="auto"/>
        <w:ind w:leftChars="-60" w:left="-142" w:hanging="2"/>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lang w:val="uk-UA"/>
        </w:rPr>
      </w:pPr>
      <w:r w:rsidRPr="00BC3A35">
        <w:rPr>
          <w:color w:val="000000"/>
          <w:lang w:val="uk-UA"/>
        </w:rPr>
        <w:t>Члени Комісії:</w:t>
      </w:r>
      <w:r w:rsidR="00642DB7" w:rsidRPr="00BC3A35">
        <w:rPr>
          <w:color w:val="000000"/>
          <w:lang w:val="uk-UA"/>
        </w:rPr>
        <w:tab/>
      </w:r>
      <w:r w:rsidR="00642DB7" w:rsidRPr="00BC3A35">
        <w:rPr>
          <w:color w:val="000000"/>
          <w:lang w:val="uk-UA"/>
        </w:rPr>
        <w:tab/>
      </w:r>
      <w:r w:rsidR="00642DB7" w:rsidRPr="00BC3A35">
        <w:rPr>
          <w:color w:val="000000"/>
          <w:lang w:val="uk-UA"/>
        </w:rPr>
        <w:tab/>
      </w:r>
      <w:r w:rsidR="00642DB7" w:rsidRPr="00BC3A35">
        <w:rPr>
          <w:color w:val="000000"/>
          <w:lang w:val="uk-UA"/>
        </w:rPr>
        <w:tab/>
      </w:r>
      <w:r w:rsidR="00642DB7" w:rsidRPr="00BC3A35">
        <w:rPr>
          <w:color w:val="000000"/>
          <w:lang w:val="uk-UA"/>
        </w:rPr>
        <w:tab/>
      </w:r>
      <w:r w:rsidR="00642DB7" w:rsidRPr="00BC3A35">
        <w:rPr>
          <w:color w:val="000000"/>
          <w:lang w:val="uk-UA"/>
        </w:rPr>
        <w:tab/>
      </w:r>
      <w:r w:rsidR="00BC3A35" w:rsidRPr="00BC3A35">
        <w:rPr>
          <w:color w:val="000000"/>
          <w:lang w:val="uk-UA"/>
        </w:rPr>
        <w:tab/>
      </w:r>
      <w:r w:rsidR="00642DB7" w:rsidRPr="00BC3A35">
        <w:rPr>
          <w:color w:val="000000"/>
          <w:lang w:val="uk-UA"/>
        </w:rPr>
        <w:t xml:space="preserve">    </w:t>
      </w:r>
      <w:r w:rsidR="001C3BB4" w:rsidRPr="00BC3A35">
        <w:rPr>
          <w:color w:val="000000"/>
          <w:lang w:val="uk-UA"/>
        </w:rPr>
        <w:t xml:space="preserve">     </w:t>
      </w:r>
      <w:r w:rsidRPr="00BC3A35">
        <w:rPr>
          <w:color w:val="000000"/>
          <w:lang w:val="uk-UA"/>
        </w:rPr>
        <w:t xml:space="preserve"> </w:t>
      </w:r>
      <w:r w:rsidRPr="00BC3A35">
        <w:rPr>
          <w:lang w:val="uk-UA"/>
        </w:rPr>
        <w:t>Ярослав ДУХ</w:t>
      </w:r>
      <w:r w:rsidR="00642DB7" w:rsidRPr="00BC3A35">
        <w:rPr>
          <w:lang w:val="uk-UA"/>
        </w:rPr>
        <w:t xml:space="preserve"> («ЗА») </w:t>
      </w:r>
    </w:p>
    <w:p w:rsidR="00810166" w:rsidRPr="00BC3A35" w:rsidRDefault="00810166" w:rsidP="00A968D9">
      <w:pPr>
        <w:pBdr>
          <w:top w:val="nil"/>
          <w:left w:val="nil"/>
          <w:bottom w:val="nil"/>
          <w:right w:val="nil"/>
          <w:between w:val="nil"/>
        </w:pBdr>
        <w:spacing w:line="240" w:lineRule="auto"/>
        <w:ind w:leftChars="-60" w:left="-142" w:hanging="2"/>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color w:val="000000"/>
          <w:lang w:val="uk-UA"/>
        </w:rPr>
      </w:pPr>
    </w:p>
    <w:p w:rsidR="00FF77FF" w:rsidRPr="00BC3A35" w:rsidRDefault="00FF77FF" w:rsidP="00A968D9">
      <w:pPr>
        <w:pBdr>
          <w:top w:val="nil"/>
          <w:left w:val="nil"/>
          <w:bottom w:val="nil"/>
          <w:right w:val="nil"/>
          <w:between w:val="nil"/>
        </w:pBdr>
        <w:spacing w:line="240" w:lineRule="auto"/>
        <w:ind w:leftChars="-60" w:left="-142" w:hanging="2"/>
        <w:jc w:val="both"/>
        <w:rPr>
          <w:color w:val="000000"/>
          <w:lang w:val="uk-UA"/>
        </w:rPr>
      </w:pPr>
      <w:r w:rsidRPr="00BC3A35">
        <w:rPr>
          <w:color w:val="000000"/>
          <w:lang w:val="uk-UA"/>
        </w:rPr>
        <w:t xml:space="preserve">    </w:t>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Pr="00BC3A35">
        <w:rPr>
          <w:color w:val="000000"/>
          <w:lang w:val="uk-UA"/>
        </w:rPr>
        <w:tab/>
      </w:r>
      <w:r w:rsidR="001C3BB4" w:rsidRPr="00BC3A35">
        <w:rPr>
          <w:color w:val="000000"/>
          <w:lang w:val="uk-UA"/>
        </w:rPr>
        <w:t xml:space="preserve">      </w:t>
      </w:r>
      <w:r w:rsidR="00573159" w:rsidRPr="00BC3A35">
        <w:rPr>
          <w:color w:val="000000"/>
          <w:lang w:val="uk-UA"/>
        </w:rPr>
        <w:t xml:space="preserve">  </w:t>
      </w:r>
      <w:r w:rsidRPr="00BC3A35">
        <w:rPr>
          <w:color w:val="000000"/>
          <w:lang w:val="uk-UA"/>
        </w:rPr>
        <w:t xml:space="preserve">  </w:t>
      </w:r>
      <w:r w:rsidRPr="00BC3A35">
        <w:rPr>
          <w:lang w:val="uk-UA"/>
        </w:rPr>
        <w:t>Олексі</w:t>
      </w:r>
      <w:r w:rsidR="00573159" w:rsidRPr="00BC3A35">
        <w:rPr>
          <w:lang w:val="uk-UA"/>
        </w:rPr>
        <w:t>й</w:t>
      </w:r>
      <w:r w:rsidRPr="00BC3A35">
        <w:rPr>
          <w:lang w:val="uk-UA"/>
        </w:rPr>
        <w:t xml:space="preserve"> ОМЕЛЬЯН</w:t>
      </w:r>
      <w:r w:rsidR="00642DB7" w:rsidRPr="00BC3A35">
        <w:rPr>
          <w:lang w:val="uk-UA"/>
        </w:rPr>
        <w:t xml:space="preserve"> («ЗА»)</w:t>
      </w:r>
    </w:p>
    <w:sectPr w:rsidR="00FF77FF" w:rsidRPr="00BC3A35">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D9" w:rsidRDefault="00A968D9">
      <w:pPr>
        <w:spacing w:line="240" w:lineRule="auto"/>
        <w:ind w:left="0" w:hanging="2"/>
      </w:pPr>
      <w:r>
        <w:separator/>
      </w:r>
    </w:p>
  </w:endnote>
  <w:endnote w:type="continuationSeparator" w:id="0">
    <w:p w:rsidR="00A968D9" w:rsidRDefault="00A968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D9" w:rsidRDefault="00A968D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D9" w:rsidRDefault="00A968D9">
      <w:pPr>
        <w:spacing w:line="240" w:lineRule="auto"/>
        <w:ind w:left="0" w:hanging="2"/>
      </w:pPr>
      <w:r>
        <w:separator/>
      </w:r>
    </w:p>
  </w:footnote>
  <w:footnote w:type="continuationSeparator" w:id="0">
    <w:p w:rsidR="00A968D9" w:rsidRDefault="00A968D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D9" w:rsidRDefault="00A968D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C3A35">
      <w:rPr>
        <w:noProof/>
        <w:color w:val="000000"/>
      </w:rPr>
      <w:t>2</w:t>
    </w:r>
    <w:r>
      <w:rPr>
        <w:color w:val="000000"/>
      </w:rPr>
      <w:fldChar w:fldCharType="end"/>
    </w:r>
  </w:p>
  <w:p w:rsidR="00A968D9" w:rsidRDefault="00A968D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80F0B"/>
    <w:rsid w:val="00083386"/>
    <w:rsid w:val="00095CCB"/>
    <w:rsid w:val="000C7BB2"/>
    <w:rsid w:val="000F4BE6"/>
    <w:rsid w:val="00141A21"/>
    <w:rsid w:val="00142748"/>
    <w:rsid w:val="001C3BB4"/>
    <w:rsid w:val="001D1D67"/>
    <w:rsid w:val="0025016D"/>
    <w:rsid w:val="003A1752"/>
    <w:rsid w:val="003E3165"/>
    <w:rsid w:val="00436365"/>
    <w:rsid w:val="004547B3"/>
    <w:rsid w:val="004D5D24"/>
    <w:rsid w:val="00573159"/>
    <w:rsid w:val="00584F29"/>
    <w:rsid w:val="0059191D"/>
    <w:rsid w:val="00596FD0"/>
    <w:rsid w:val="005C582F"/>
    <w:rsid w:val="005E4622"/>
    <w:rsid w:val="005F230F"/>
    <w:rsid w:val="006055C3"/>
    <w:rsid w:val="00642DB7"/>
    <w:rsid w:val="006550A2"/>
    <w:rsid w:val="00691A81"/>
    <w:rsid w:val="006B7402"/>
    <w:rsid w:val="006C398D"/>
    <w:rsid w:val="00706636"/>
    <w:rsid w:val="007835D4"/>
    <w:rsid w:val="00796F3C"/>
    <w:rsid w:val="007C0A3B"/>
    <w:rsid w:val="00810166"/>
    <w:rsid w:val="00823162"/>
    <w:rsid w:val="008308C5"/>
    <w:rsid w:val="00873883"/>
    <w:rsid w:val="008C6DC4"/>
    <w:rsid w:val="00987138"/>
    <w:rsid w:val="00A30DDF"/>
    <w:rsid w:val="00A8726A"/>
    <w:rsid w:val="00A968D9"/>
    <w:rsid w:val="00AC76C7"/>
    <w:rsid w:val="00AF3D60"/>
    <w:rsid w:val="00B86332"/>
    <w:rsid w:val="00BA73D4"/>
    <w:rsid w:val="00BB09B2"/>
    <w:rsid w:val="00BC3A35"/>
    <w:rsid w:val="00C144E6"/>
    <w:rsid w:val="00C575FE"/>
    <w:rsid w:val="00C950B0"/>
    <w:rsid w:val="00C976C6"/>
    <w:rsid w:val="00CA275B"/>
    <w:rsid w:val="00CA44CD"/>
    <w:rsid w:val="00D6496A"/>
    <w:rsid w:val="00D843AD"/>
    <w:rsid w:val="00E26E2E"/>
    <w:rsid w:val="00E51254"/>
    <w:rsid w:val="00EB3C89"/>
    <w:rsid w:val="00F66468"/>
    <w:rsid w:val="00FC00D0"/>
    <w:rsid w:val="00FC30FC"/>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hard-blue-color">
    <w:name w:val="hard-blue-color"/>
    <w:basedOn w:val="a0"/>
    <w:rsid w:val="000F4BE6"/>
  </w:style>
  <w:style w:type="paragraph" w:customStyle="1" w:styleId="tj">
    <w:name w:val="tj"/>
    <w:basedOn w:val="a"/>
    <w:rsid w:val="000F4BE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hard-blue-color">
    <w:name w:val="hard-blue-color"/>
    <w:basedOn w:val="a0"/>
    <w:rsid w:val="000F4BE6"/>
  </w:style>
  <w:style w:type="paragraph" w:customStyle="1" w:styleId="tj">
    <w:name w:val="tj"/>
    <w:basedOn w:val="a"/>
    <w:rsid w:val="000F4BE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1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5436</Words>
  <Characters>3100</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2024-04-01T10:43:00Z</dcterms:created>
  <dcterms:modified xsi:type="dcterms:W3CDTF">2024-04-01T10:43:00Z</dcterms:modified>
</cp:coreProperties>
</file>