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8F4" w:rsidRPr="00A236B7" w:rsidRDefault="0093608E">
      <w:pPr>
        <w:spacing w:after="0" w:line="240" w:lineRule="auto"/>
        <w:jc w:val="center"/>
        <w:rPr>
          <w:rFonts w:ascii="Times New Roman" w:eastAsia="Times New Roman" w:hAnsi="Times New Roman" w:cs="Times New Roman"/>
          <w:color w:val="000000" w:themeColor="text1"/>
          <w:sz w:val="24"/>
          <w:szCs w:val="24"/>
          <w:lang w:val="uk-UA"/>
        </w:rPr>
      </w:pPr>
      <w:r w:rsidRPr="00A236B7">
        <w:rPr>
          <w:rFonts w:ascii="Times New Roman" w:eastAsia="Times New Roman" w:hAnsi="Times New Roman" w:cs="Times New Roman"/>
          <w:noProof/>
          <w:color w:val="000000" w:themeColor="text1"/>
          <w:sz w:val="28"/>
          <w:szCs w:val="28"/>
          <w:lang w:val="uk-UA"/>
        </w:rPr>
        <w:drawing>
          <wp:inline distT="0" distB="0" distL="0" distR="0">
            <wp:extent cx="541020" cy="7169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2E78F4" w:rsidRPr="00A236B7" w:rsidRDefault="002E78F4">
      <w:pPr>
        <w:spacing w:after="0" w:line="240" w:lineRule="auto"/>
        <w:rPr>
          <w:rFonts w:ascii="Times New Roman" w:eastAsia="Times New Roman" w:hAnsi="Times New Roman" w:cs="Times New Roman"/>
          <w:color w:val="000000" w:themeColor="text1"/>
          <w:sz w:val="27"/>
          <w:szCs w:val="27"/>
          <w:lang w:val="uk-UA"/>
        </w:rPr>
      </w:pPr>
    </w:p>
    <w:p w:rsidR="002E78F4" w:rsidRPr="00A236B7" w:rsidRDefault="0093608E">
      <w:pPr>
        <w:widowControl w:val="0"/>
        <w:spacing w:after="0"/>
        <w:jc w:val="center"/>
        <w:rPr>
          <w:rFonts w:ascii="Times New Roman" w:eastAsia="Times New Roman" w:hAnsi="Times New Roman" w:cs="Times New Roman"/>
          <w:color w:val="000000" w:themeColor="text1"/>
          <w:sz w:val="36"/>
          <w:szCs w:val="36"/>
          <w:lang w:val="uk-UA"/>
        </w:rPr>
      </w:pPr>
      <w:r w:rsidRPr="00A236B7">
        <w:rPr>
          <w:rFonts w:ascii="Times New Roman" w:eastAsia="Times New Roman" w:hAnsi="Times New Roman" w:cs="Times New Roman"/>
          <w:color w:val="000000" w:themeColor="text1"/>
          <w:sz w:val="36"/>
          <w:szCs w:val="36"/>
          <w:lang w:val="uk-UA"/>
        </w:rPr>
        <w:t>ВИЩА КВАЛІФІКАЦІЙНА КОМІСІЯ СУДДІВ УКРАЇНИ</w:t>
      </w:r>
    </w:p>
    <w:p w:rsidR="002E78F4" w:rsidRPr="00A236B7" w:rsidRDefault="002E78F4">
      <w:pPr>
        <w:spacing w:after="0" w:line="240" w:lineRule="auto"/>
        <w:jc w:val="center"/>
        <w:rPr>
          <w:rFonts w:ascii="Times New Roman" w:eastAsia="Times New Roman" w:hAnsi="Times New Roman" w:cs="Times New Roman"/>
          <w:color w:val="000000" w:themeColor="text1"/>
          <w:sz w:val="27"/>
          <w:szCs w:val="27"/>
          <w:lang w:val="uk-UA"/>
        </w:rPr>
      </w:pPr>
    </w:p>
    <w:p w:rsidR="002E78F4" w:rsidRPr="00A236B7" w:rsidRDefault="0093608E">
      <w:pPr>
        <w:spacing w:after="360" w:line="300" w:lineRule="auto"/>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25 липня 2025 року </w:t>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r>
      <w:r w:rsidRPr="00A236B7">
        <w:rPr>
          <w:rFonts w:ascii="Times New Roman" w:eastAsia="Times New Roman" w:hAnsi="Times New Roman" w:cs="Times New Roman"/>
          <w:color w:val="000000" w:themeColor="text1"/>
          <w:sz w:val="28"/>
          <w:szCs w:val="28"/>
          <w:lang w:val="uk-UA"/>
        </w:rPr>
        <w:tab/>
        <w:t xml:space="preserve"> м. Київ</w:t>
      </w:r>
    </w:p>
    <w:p w:rsidR="002E78F4" w:rsidRPr="00A236B7" w:rsidRDefault="0093608E">
      <w:pPr>
        <w:spacing w:after="240" w:line="300" w:lineRule="auto"/>
        <w:ind w:right="57"/>
        <w:jc w:val="center"/>
        <w:rPr>
          <w:rFonts w:ascii="Times New Roman" w:eastAsia="Times New Roman" w:hAnsi="Times New Roman" w:cs="Times New Roman"/>
          <w:color w:val="000000" w:themeColor="text1"/>
          <w:sz w:val="28"/>
          <w:szCs w:val="28"/>
          <w:u w:val="single"/>
          <w:lang w:val="uk-UA"/>
        </w:rPr>
      </w:pPr>
      <w:r w:rsidRPr="00A236B7">
        <w:rPr>
          <w:rFonts w:ascii="Times New Roman" w:eastAsia="Times New Roman" w:hAnsi="Times New Roman" w:cs="Times New Roman"/>
          <w:color w:val="000000" w:themeColor="text1"/>
          <w:sz w:val="28"/>
          <w:szCs w:val="28"/>
          <w:lang w:val="uk-UA"/>
        </w:rPr>
        <w:t xml:space="preserve">Р І Ш Е Н </w:t>
      </w:r>
      <w:proofErr w:type="spellStart"/>
      <w:r w:rsidRPr="00A236B7">
        <w:rPr>
          <w:rFonts w:ascii="Times New Roman" w:eastAsia="Times New Roman" w:hAnsi="Times New Roman" w:cs="Times New Roman"/>
          <w:color w:val="000000" w:themeColor="text1"/>
          <w:sz w:val="28"/>
          <w:szCs w:val="28"/>
          <w:lang w:val="uk-UA"/>
        </w:rPr>
        <w:t>Н</w:t>
      </w:r>
      <w:proofErr w:type="spellEnd"/>
      <w:r w:rsidRPr="00A236B7">
        <w:rPr>
          <w:rFonts w:ascii="Times New Roman" w:eastAsia="Times New Roman" w:hAnsi="Times New Roman" w:cs="Times New Roman"/>
          <w:color w:val="000000" w:themeColor="text1"/>
          <w:sz w:val="28"/>
          <w:szCs w:val="28"/>
          <w:lang w:val="uk-UA"/>
        </w:rPr>
        <w:t xml:space="preserve"> Я  № </w:t>
      </w:r>
      <w:r w:rsidR="00A236B7" w:rsidRPr="00A236B7">
        <w:rPr>
          <w:rFonts w:ascii="Times New Roman" w:eastAsia="Times New Roman" w:hAnsi="Times New Roman" w:cs="Times New Roman"/>
          <w:color w:val="000000" w:themeColor="text1"/>
          <w:sz w:val="28"/>
          <w:szCs w:val="28"/>
          <w:u w:val="single"/>
          <w:lang w:val="uk-UA"/>
        </w:rPr>
        <w:t>214/ас-25</w:t>
      </w:r>
    </w:p>
    <w:p w:rsidR="002E78F4" w:rsidRPr="00A236B7" w:rsidRDefault="0093608E">
      <w:pPr>
        <w:spacing w:after="240" w:line="300" w:lineRule="auto"/>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Вища кваліфікаційна комісія суддів України у складі Першої палати:</w:t>
      </w:r>
    </w:p>
    <w:p w:rsidR="002E78F4" w:rsidRPr="00A236B7" w:rsidRDefault="0093608E">
      <w:pPr>
        <w:shd w:val="clear" w:color="auto" w:fill="FFFFFF"/>
        <w:spacing w:after="240" w:line="300" w:lineRule="auto"/>
        <w:jc w:val="both"/>
        <w:rPr>
          <w:rFonts w:ascii="Times New Roman" w:eastAsia="Times New Roman" w:hAnsi="Times New Roman" w:cs="Times New Roman"/>
          <w:color w:val="000000" w:themeColor="text1"/>
          <w:sz w:val="28"/>
          <w:szCs w:val="28"/>
          <w:highlight w:val="yellow"/>
          <w:lang w:val="uk-UA"/>
        </w:rPr>
      </w:pPr>
      <w:r w:rsidRPr="00A236B7">
        <w:rPr>
          <w:rFonts w:ascii="Times New Roman" w:eastAsia="Times New Roman" w:hAnsi="Times New Roman" w:cs="Times New Roman"/>
          <w:color w:val="000000" w:themeColor="text1"/>
          <w:sz w:val="28"/>
          <w:szCs w:val="28"/>
          <w:lang w:val="uk-UA"/>
        </w:rPr>
        <w:t xml:space="preserve">головуючого – </w:t>
      </w:r>
      <w:r w:rsidRPr="00A236B7">
        <w:rPr>
          <w:rFonts w:ascii="Times New Roman" w:eastAsia="Times New Roman" w:hAnsi="Times New Roman" w:cs="Times New Roman"/>
          <w:color w:val="000000" w:themeColor="text1"/>
          <w:sz w:val="28"/>
          <w:szCs w:val="28"/>
          <w:highlight w:val="white"/>
          <w:lang w:val="uk-UA"/>
        </w:rPr>
        <w:t>Андрія ПАСІЧНИКА</w:t>
      </w:r>
      <w:r w:rsidRPr="00A236B7">
        <w:rPr>
          <w:rFonts w:ascii="Times New Roman" w:eastAsia="Times New Roman" w:hAnsi="Times New Roman" w:cs="Times New Roman"/>
          <w:color w:val="000000" w:themeColor="text1"/>
          <w:sz w:val="28"/>
          <w:szCs w:val="28"/>
          <w:lang w:val="uk-UA"/>
        </w:rPr>
        <w:t>,</w:t>
      </w:r>
    </w:p>
    <w:p w:rsidR="002E78F4" w:rsidRPr="00A236B7" w:rsidRDefault="0093608E">
      <w:pPr>
        <w:spacing w:after="240" w:line="300" w:lineRule="auto"/>
        <w:jc w:val="both"/>
        <w:rPr>
          <w:rFonts w:ascii="Times New Roman" w:eastAsia="Times New Roman" w:hAnsi="Times New Roman" w:cs="Times New Roman"/>
          <w:color w:val="000000" w:themeColor="text1"/>
          <w:sz w:val="28"/>
          <w:szCs w:val="28"/>
          <w:highlight w:val="white"/>
          <w:lang w:val="uk-UA"/>
        </w:rPr>
      </w:pPr>
      <w:r w:rsidRPr="00A236B7">
        <w:rPr>
          <w:rFonts w:ascii="Times New Roman" w:eastAsia="Times New Roman" w:hAnsi="Times New Roman" w:cs="Times New Roman"/>
          <w:color w:val="000000" w:themeColor="text1"/>
          <w:sz w:val="28"/>
          <w:szCs w:val="28"/>
          <w:lang w:val="uk-UA"/>
        </w:rPr>
        <w:t xml:space="preserve">членів Комісії: </w:t>
      </w:r>
      <w:r w:rsidRPr="00A236B7">
        <w:rPr>
          <w:rFonts w:ascii="Times New Roman" w:eastAsia="Times New Roman" w:hAnsi="Times New Roman" w:cs="Times New Roman"/>
          <w:color w:val="000000" w:themeColor="text1"/>
          <w:sz w:val="28"/>
          <w:szCs w:val="28"/>
          <w:highlight w:val="white"/>
          <w:lang w:val="uk-UA"/>
        </w:rPr>
        <w:t>Романа КИДИСЮКА, Олега КОЛІУША, Романа САБОДАША, Руслана СИДОРОВИЧА</w:t>
      </w:r>
      <w:r w:rsidRPr="00A236B7">
        <w:rPr>
          <w:rFonts w:ascii="Times New Roman" w:eastAsia="Times New Roman" w:hAnsi="Times New Roman" w:cs="Times New Roman"/>
          <w:color w:val="000000" w:themeColor="text1"/>
          <w:sz w:val="28"/>
          <w:szCs w:val="28"/>
          <w:lang w:val="uk-UA"/>
        </w:rPr>
        <w:t xml:space="preserve"> (доповідач),</w:t>
      </w:r>
    </w:p>
    <w:p w:rsidR="002E78F4" w:rsidRPr="00A236B7" w:rsidRDefault="0093608E">
      <w:pPr>
        <w:pBdr>
          <w:top w:val="nil"/>
          <w:left w:val="nil"/>
          <w:bottom w:val="nil"/>
          <w:right w:val="nil"/>
          <w:between w:val="nil"/>
        </w:pBdr>
        <w:spacing w:after="180" w:line="320" w:lineRule="auto"/>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за участі:</w:t>
      </w:r>
    </w:p>
    <w:p w:rsidR="002E78F4" w:rsidRPr="00A236B7" w:rsidRDefault="0093608E">
      <w:pPr>
        <w:pBdr>
          <w:top w:val="nil"/>
          <w:left w:val="nil"/>
          <w:bottom w:val="nil"/>
          <w:right w:val="nil"/>
          <w:between w:val="nil"/>
        </w:pBdr>
        <w:spacing w:after="180" w:line="320" w:lineRule="auto"/>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кандидата на посаду судді </w:t>
      </w:r>
      <w:r w:rsidRPr="00A236B7">
        <w:rPr>
          <w:rFonts w:ascii="Times New Roman" w:eastAsia="Times New Roman" w:hAnsi="Times New Roman" w:cs="Times New Roman"/>
          <w:color w:val="000000" w:themeColor="text1"/>
          <w:sz w:val="28"/>
          <w:szCs w:val="28"/>
          <w:highlight w:val="white"/>
          <w:lang w:val="uk-UA"/>
        </w:rPr>
        <w:t xml:space="preserve">апеляційного адміністративного суду </w:t>
      </w:r>
      <w:proofErr w:type="spellStart"/>
      <w:r w:rsidRPr="00A236B7">
        <w:rPr>
          <w:rFonts w:ascii="Times New Roman" w:eastAsia="Times New Roman" w:hAnsi="Times New Roman" w:cs="Times New Roman"/>
          <w:color w:val="000000" w:themeColor="text1"/>
          <w:sz w:val="28"/>
          <w:szCs w:val="28"/>
          <w:highlight w:val="white"/>
          <w:lang w:val="uk-UA"/>
        </w:rPr>
        <w:t>Асена</w:t>
      </w:r>
      <w:proofErr w:type="spellEnd"/>
      <w:r w:rsidRPr="00A236B7">
        <w:rPr>
          <w:rFonts w:ascii="Times New Roman" w:eastAsia="Times New Roman" w:hAnsi="Times New Roman" w:cs="Times New Roman"/>
          <w:color w:val="000000" w:themeColor="text1"/>
          <w:sz w:val="28"/>
          <w:szCs w:val="28"/>
          <w:highlight w:val="white"/>
          <w:lang w:val="uk-UA"/>
        </w:rPr>
        <w:t xml:space="preserve"> АДАМОВА</w:t>
      </w:r>
      <w:r w:rsidRPr="00A236B7">
        <w:rPr>
          <w:rFonts w:ascii="Times New Roman" w:eastAsia="Times New Roman" w:hAnsi="Times New Roman" w:cs="Times New Roman"/>
          <w:color w:val="000000" w:themeColor="text1"/>
          <w:sz w:val="28"/>
          <w:szCs w:val="28"/>
          <w:lang w:val="uk-UA"/>
        </w:rPr>
        <w:t>,</w:t>
      </w:r>
    </w:p>
    <w:p w:rsidR="002E78F4" w:rsidRPr="00A236B7" w:rsidRDefault="0093608E">
      <w:pPr>
        <w:pBdr>
          <w:top w:val="nil"/>
          <w:left w:val="nil"/>
          <w:bottom w:val="nil"/>
          <w:right w:val="nil"/>
          <w:between w:val="nil"/>
        </w:pBdr>
        <w:spacing w:after="150" w:line="320" w:lineRule="auto"/>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представника Громадської ради доброчесності Олега ЯКИМ’ЯКА,</w:t>
      </w:r>
    </w:p>
    <w:p w:rsidR="002E78F4" w:rsidRPr="00A236B7" w:rsidRDefault="0093608E">
      <w:pPr>
        <w:shd w:val="clear" w:color="auto" w:fill="FFFFFF"/>
        <w:tabs>
          <w:tab w:val="left" w:pos="3969"/>
        </w:tabs>
        <w:spacing w:after="240" w:line="240" w:lineRule="auto"/>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A236B7">
        <w:rPr>
          <w:rFonts w:ascii="Times New Roman" w:eastAsia="Times New Roman" w:hAnsi="Times New Roman" w:cs="Times New Roman"/>
          <w:color w:val="000000" w:themeColor="text1"/>
          <w:sz w:val="28"/>
          <w:szCs w:val="28"/>
          <w:highlight w:val="white"/>
          <w:lang w:val="uk-UA"/>
        </w:rPr>
        <w:t xml:space="preserve">кандидата на посаду судді апеляційного адміністративного суду Адамова </w:t>
      </w:r>
      <w:proofErr w:type="spellStart"/>
      <w:r w:rsidRPr="00A236B7">
        <w:rPr>
          <w:rFonts w:ascii="Times New Roman" w:eastAsia="Times New Roman" w:hAnsi="Times New Roman" w:cs="Times New Roman"/>
          <w:color w:val="000000" w:themeColor="text1"/>
          <w:sz w:val="28"/>
          <w:szCs w:val="28"/>
          <w:highlight w:val="white"/>
          <w:lang w:val="uk-UA"/>
        </w:rPr>
        <w:t>Асена</w:t>
      </w:r>
      <w:proofErr w:type="spellEnd"/>
      <w:r w:rsidRPr="00A236B7">
        <w:rPr>
          <w:rFonts w:ascii="Times New Roman" w:eastAsia="Times New Roman" w:hAnsi="Times New Roman" w:cs="Times New Roman"/>
          <w:color w:val="000000" w:themeColor="text1"/>
          <w:sz w:val="28"/>
          <w:szCs w:val="28"/>
          <w:highlight w:val="white"/>
          <w:lang w:val="uk-UA"/>
        </w:rPr>
        <w:t xml:space="preserve"> Семеновича в межах конкурсу, оголошеного рішенням Комісії від 14 вересня 2023 року № 94/зп-23 (зі змінами)</w:t>
      </w:r>
      <w:r w:rsidRPr="00A236B7">
        <w:rPr>
          <w:rFonts w:ascii="Times New Roman" w:eastAsia="Times New Roman" w:hAnsi="Times New Roman" w:cs="Times New Roman"/>
          <w:color w:val="000000" w:themeColor="text1"/>
          <w:sz w:val="28"/>
          <w:szCs w:val="28"/>
          <w:lang w:val="uk-UA"/>
        </w:rPr>
        <w:t>,</w:t>
      </w:r>
    </w:p>
    <w:p w:rsidR="002E78F4" w:rsidRPr="00A236B7" w:rsidRDefault="0093608E">
      <w:pPr>
        <w:spacing w:after="240" w:line="240" w:lineRule="auto"/>
        <w:jc w:val="center"/>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встановила:</w:t>
      </w:r>
    </w:p>
    <w:p w:rsidR="002E78F4" w:rsidRPr="00A236B7" w:rsidRDefault="0093608E">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t>Стислий виклад інформації про кар’єру та кваліфікаційне оцінювання кандидата.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До Комісії у встановлений строк із заявою про участь у Конкурсі звернувся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w:t>
      </w:r>
      <w:proofErr w:type="spellStart"/>
      <w:r w:rsidRPr="00A236B7">
        <w:rPr>
          <w:rFonts w:ascii="Times New Roman" w:eastAsia="Times New Roman" w:hAnsi="Times New Roman" w:cs="Times New Roman"/>
          <w:color w:val="000000" w:themeColor="text1"/>
          <w:sz w:val="28"/>
          <w:szCs w:val="28"/>
          <w:lang w:val="uk-UA"/>
        </w:rPr>
        <w:t>Асен</w:t>
      </w:r>
      <w:proofErr w:type="spellEnd"/>
      <w:r w:rsidRPr="00A236B7">
        <w:rPr>
          <w:rFonts w:ascii="Times New Roman" w:eastAsia="Times New Roman" w:hAnsi="Times New Roman" w:cs="Times New Roman"/>
          <w:color w:val="000000" w:themeColor="text1"/>
          <w:sz w:val="28"/>
          <w:szCs w:val="28"/>
          <w:lang w:val="uk-UA"/>
        </w:rPr>
        <w:t xml:space="preserve"> Семенович як особа, яка відповідає вимогам, визначеним частиною першою статті 28 Закону України «Про судоустрій і статус суддів» (далі – Закон), тобто має стаж роботи на посаді судді не менше 5 років.</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Указом Президента України від 17 січня 2014 року № 13/2014 Адамова А.С. призначено на посаду судді Ізмаїльського міськрайонного суду </w:t>
      </w:r>
      <w:r w:rsidRPr="00A236B7">
        <w:rPr>
          <w:rFonts w:ascii="Times New Roman" w:eastAsia="Times New Roman" w:hAnsi="Times New Roman" w:cs="Times New Roman"/>
          <w:color w:val="000000" w:themeColor="text1"/>
          <w:sz w:val="28"/>
          <w:szCs w:val="28"/>
          <w:lang w:val="uk-UA"/>
        </w:rPr>
        <w:lastRenderedPageBreak/>
        <w:t>Одеської</w:t>
      </w:r>
      <w:r w:rsidRPr="00A236B7">
        <w:rPr>
          <w:rFonts w:ascii="Times New Roman" w:eastAsia="Times New Roman" w:hAnsi="Times New Roman" w:cs="Times New Roman"/>
          <w:color w:val="000000" w:themeColor="text1"/>
          <w:sz w:val="96"/>
          <w:szCs w:val="96"/>
          <w:lang w:val="uk-UA"/>
        </w:rPr>
        <w:t xml:space="preserve"> </w:t>
      </w:r>
      <w:r w:rsidRPr="00A236B7">
        <w:rPr>
          <w:rFonts w:ascii="Times New Roman" w:eastAsia="Times New Roman" w:hAnsi="Times New Roman" w:cs="Times New Roman"/>
          <w:color w:val="000000" w:themeColor="text1"/>
          <w:sz w:val="28"/>
          <w:szCs w:val="28"/>
          <w:lang w:val="uk-UA"/>
        </w:rPr>
        <w:t>області</w:t>
      </w:r>
      <w:r w:rsidRPr="00A236B7">
        <w:rPr>
          <w:rFonts w:ascii="Times New Roman" w:eastAsia="Times New Roman" w:hAnsi="Times New Roman" w:cs="Times New Roman"/>
          <w:color w:val="000000" w:themeColor="text1"/>
          <w:sz w:val="96"/>
          <w:szCs w:val="96"/>
          <w:lang w:val="uk-UA"/>
        </w:rPr>
        <w:t xml:space="preserve"> </w:t>
      </w:r>
      <w:r w:rsidRPr="00A236B7">
        <w:rPr>
          <w:rFonts w:ascii="Times New Roman" w:eastAsia="Times New Roman" w:hAnsi="Times New Roman" w:cs="Times New Roman"/>
          <w:color w:val="000000" w:themeColor="text1"/>
          <w:sz w:val="28"/>
          <w:szCs w:val="28"/>
          <w:lang w:val="uk-UA"/>
        </w:rPr>
        <w:t>строком</w:t>
      </w:r>
      <w:r w:rsidRPr="00A236B7">
        <w:rPr>
          <w:rFonts w:ascii="Times New Roman" w:eastAsia="Times New Roman" w:hAnsi="Times New Roman" w:cs="Times New Roman"/>
          <w:color w:val="000000" w:themeColor="text1"/>
          <w:sz w:val="96"/>
          <w:szCs w:val="96"/>
          <w:lang w:val="uk-UA"/>
        </w:rPr>
        <w:t xml:space="preserve"> </w:t>
      </w:r>
      <w:r w:rsidRPr="00A236B7">
        <w:rPr>
          <w:rFonts w:ascii="Times New Roman" w:eastAsia="Times New Roman" w:hAnsi="Times New Roman" w:cs="Times New Roman"/>
          <w:color w:val="000000" w:themeColor="text1"/>
          <w:sz w:val="28"/>
          <w:szCs w:val="28"/>
          <w:lang w:val="uk-UA"/>
        </w:rPr>
        <w:t>на</w:t>
      </w:r>
      <w:r w:rsidRPr="00A236B7">
        <w:rPr>
          <w:rFonts w:ascii="Times New Roman" w:eastAsia="Times New Roman" w:hAnsi="Times New Roman" w:cs="Times New Roman"/>
          <w:color w:val="000000" w:themeColor="text1"/>
          <w:sz w:val="96"/>
          <w:szCs w:val="96"/>
          <w:lang w:val="uk-UA"/>
        </w:rPr>
        <w:t xml:space="preserve"> </w:t>
      </w:r>
      <w:r w:rsidRPr="00A236B7">
        <w:rPr>
          <w:rFonts w:ascii="Times New Roman" w:eastAsia="Times New Roman" w:hAnsi="Times New Roman" w:cs="Times New Roman"/>
          <w:color w:val="000000" w:themeColor="text1"/>
          <w:sz w:val="28"/>
          <w:szCs w:val="28"/>
          <w:lang w:val="uk-UA"/>
        </w:rPr>
        <w:t>п’ять років;</w:t>
      </w:r>
      <w:r w:rsidRPr="00A236B7">
        <w:rPr>
          <w:rFonts w:ascii="Times New Roman" w:eastAsia="Times New Roman" w:hAnsi="Times New Roman" w:cs="Times New Roman"/>
          <w:color w:val="000000" w:themeColor="text1"/>
          <w:sz w:val="96"/>
          <w:szCs w:val="96"/>
          <w:lang w:val="uk-UA"/>
        </w:rPr>
        <w:t xml:space="preserve"> </w:t>
      </w:r>
      <w:r w:rsidRPr="00A236B7">
        <w:rPr>
          <w:rFonts w:ascii="Times New Roman" w:eastAsia="Times New Roman" w:hAnsi="Times New Roman" w:cs="Times New Roman"/>
          <w:color w:val="000000" w:themeColor="text1"/>
          <w:sz w:val="28"/>
          <w:szCs w:val="28"/>
          <w:highlight w:val="white"/>
          <w:lang w:val="uk-UA"/>
        </w:rPr>
        <w:t>Указом</w:t>
      </w:r>
      <w:r w:rsidRPr="00A236B7">
        <w:rPr>
          <w:rFonts w:ascii="Times New Roman" w:eastAsia="Times New Roman" w:hAnsi="Times New Roman" w:cs="Times New Roman"/>
          <w:color w:val="000000" w:themeColor="text1"/>
          <w:sz w:val="96"/>
          <w:szCs w:val="96"/>
          <w:highlight w:val="white"/>
          <w:lang w:val="uk-UA"/>
        </w:rPr>
        <w:t xml:space="preserve"> </w:t>
      </w:r>
      <w:r w:rsidRPr="00A236B7">
        <w:rPr>
          <w:rFonts w:ascii="Times New Roman" w:eastAsia="Times New Roman" w:hAnsi="Times New Roman" w:cs="Times New Roman"/>
          <w:color w:val="000000" w:themeColor="text1"/>
          <w:sz w:val="28"/>
          <w:szCs w:val="28"/>
          <w:highlight w:val="white"/>
          <w:lang w:val="uk-UA"/>
        </w:rPr>
        <w:t>Президента</w:t>
      </w:r>
      <w:r w:rsidRPr="00A236B7">
        <w:rPr>
          <w:rFonts w:ascii="Times New Roman" w:eastAsia="Times New Roman" w:hAnsi="Times New Roman" w:cs="Times New Roman"/>
          <w:color w:val="000000" w:themeColor="text1"/>
          <w:sz w:val="96"/>
          <w:szCs w:val="96"/>
          <w:highlight w:val="white"/>
          <w:lang w:val="uk-UA"/>
        </w:rPr>
        <w:t xml:space="preserve"> </w:t>
      </w:r>
      <w:r w:rsidRPr="00A236B7">
        <w:rPr>
          <w:rFonts w:ascii="Times New Roman" w:eastAsia="Times New Roman" w:hAnsi="Times New Roman" w:cs="Times New Roman"/>
          <w:color w:val="000000" w:themeColor="text1"/>
          <w:sz w:val="28"/>
          <w:szCs w:val="28"/>
          <w:highlight w:val="white"/>
          <w:lang w:val="uk-UA"/>
        </w:rPr>
        <w:t>України</w:t>
      </w:r>
      <w:r w:rsidRPr="00A236B7">
        <w:rPr>
          <w:rFonts w:ascii="Times New Roman" w:eastAsia="Times New Roman" w:hAnsi="Times New Roman" w:cs="Times New Roman"/>
          <w:color w:val="000000" w:themeColor="text1"/>
          <w:sz w:val="96"/>
          <w:szCs w:val="96"/>
          <w:highlight w:val="white"/>
          <w:lang w:val="uk-UA"/>
        </w:rPr>
        <w:t xml:space="preserve"> </w:t>
      </w:r>
      <w:r w:rsidRPr="00A236B7">
        <w:rPr>
          <w:rFonts w:ascii="Times New Roman" w:eastAsia="Times New Roman" w:hAnsi="Times New Roman" w:cs="Times New Roman"/>
          <w:color w:val="000000" w:themeColor="text1"/>
          <w:sz w:val="28"/>
          <w:szCs w:val="28"/>
          <w:highlight w:val="white"/>
          <w:lang w:val="uk-UA"/>
        </w:rPr>
        <w:t>від</w:t>
      </w:r>
      <w:r w:rsidR="00A236B7">
        <w:rPr>
          <w:rFonts w:ascii="Times New Roman" w:eastAsia="Times New Roman" w:hAnsi="Times New Roman" w:cs="Times New Roman"/>
          <w:color w:val="000000" w:themeColor="text1"/>
          <w:sz w:val="28"/>
          <w:szCs w:val="28"/>
          <w:highlight w:val="white"/>
          <w:lang w:val="uk-UA"/>
        </w:rPr>
        <w:t xml:space="preserve"> </w:t>
      </w:r>
      <w:r w:rsidRPr="00A236B7">
        <w:rPr>
          <w:rFonts w:ascii="Times New Roman" w:eastAsia="Times New Roman" w:hAnsi="Times New Roman" w:cs="Times New Roman"/>
          <w:color w:val="000000" w:themeColor="text1"/>
          <w:sz w:val="28"/>
          <w:szCs w:val="28"/>
          <w:highlight w:val="white"/>
          <w:lang w:val="uk-UA"/>
        </w:rPr>
        <w:t xml:space="preserve">12 грудня 2007 року № 899/2019 </w:t>
      </w:r>
      <w:r w:rsidRPr="00A236B7">
        <w:rPr>
          <w:rFonts w:ascii="Times New Roman" w:eastAsia="Times New Roman" w:hAnsi="Times New Roman" w:cs="Times New Roman"/>
          <w:color w:val="000000" w:themeColor="text1"/>
          <w:sz w:val="28"/>
          <w:szCs w:val="28"/>
          <w:lang w:val="uk-UA"/>
        </w:rPr>
        <w:t>– призначено на посаду судді цього суду.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Рішенням Комісії від 04 березня 2024 року № 84/ас-24 Адамова А.С. допущено до проходження кваліфікаційного оцінювання та участі в Конкурсі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за результатами першого етапу кваліфікаційного іспиту набрав 150 балів та допущений до другого етапу кваліфікаційного іспиту – тестування когнітивних здібностей.</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за результатами другого етапу кваліфікаційного іспиту набрав 59,6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xml:space="preserve"> та допущений до третього етапу кваліфікаційного іспиту – виконання практичного завдання зі спеціалізації апеляційного адміністративного суду.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за виконання практичного завдання зі спеціалізації апеляційного адміністративного суду отримав 132,5 бали; загальний результат першого етапу кваліфікаційного оцінювання – 342,1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xml:space="preserve">; допущено Адамова А.С. до другого етапу кваліфікаційного оцінювання – «Дослідження досьє та проведення співбесіди». </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Відповідно до цього рішення здійснено повторний автоматизований розподіл справ (документів) кандидатів на посади суддів апеляційних адміністративних судів у межах Конкурсу.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протоколом повторного розподілу між членами Комісії від 13 березня 2025 року доповідачем у справі визначено члена Комісії Сидоровича Р.М.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Пунктом 3 частини четвертої статті 79</w:t>
      </w:r>
      <w:r w:rsidRPr="00A236B7">
        <w:rPr>
          <w:rFonts w:ascii="Times New Roman" w:eastAsia="Times New Roman" w:hAnsi="Times New Roman" w:cs="Times New Roman"/>
          <w:color w:val="000000" w:themeColor="text1"/>
          <w:sz w:val="28"/>
          <w:szCs w:val="28"/>
          <w:vertAlign w:val="superscript"/>
          <w:lang w:val="uk-UA"/>
        </w:rPr>
        <w:t>3</w:t>
      </w:r>
      <w:r w:rsidRPr="00A236B7">
        <w:rPr>
          <w:rFonts w:ascii="Times New Roman" w:eastAsia="Times New Roman" w:hAnsi="Times New Roman" w:cs="Times New Roman"/>
          <w:color w:val="000000" w:themeColor="text1"/>
          <w:sz w:val="28"/>
          <w:szCs w:val="28"/>
          <w:lang w:val="uk-UA"/>
        </w:rPr>
        <w:t xml:space="preserve"> Закону передбачено, що 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Рішенням Комісії від 12 травня 2025 року № 17/ас-25 встановлено результати спеціальної перевірки стосовно кандидата Адамова А.С.</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lastRenderedPageBreak/>
        <w:t>На адресу Комісії 16 липня 2025 року надійшов висновок Громадської ради доброчесності (далі – ГРД) про невідповідність кандидата на посаду судді Адамова А.С. критеріям доброчесності та професійної етики.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Комісією у складі Першої палати 16 липня та 25 липня 2025 року проведено співбесіду із кандидатом Адамовим А.С., досліджено матеріали досьє, зокрема висновок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2E78F4" w:rsidRPr="00A236B7" w:rsidRDefault="0093608E">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t>Стислий виклад висновку Громадської ради доброчесності.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0" w:name="_heading=h.3jbtqk36f1qn" w:colFirst="0" w:colLast="0"/>
      <w:bookmarkEnd w:id="0"/>
      <w:r w:rsidRPr="00A236B7">
        <w:rPr>
          <w:rFonts w:ascii="Times New Roman" w:eastAsia="Times New Roman" w:hAnsi="Times New Roman" w:cs="Times New Roman"/>
          <w:color w:val="000000" w:themeColor="text1"/>
          <w:sz w:val="28"/>
          <w:szCs w:val="28"/>
          <w:lang w:val="uk-UA"/>
        </w:rPr>
        <w:t>В основу висновку ГРД, затвердженого 15 червня 2025 року, покладено такі аргументи.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1" w:name="_heading=h.6xbayub8goe7" w:colFirst="0" w:colLast="0"/>
      <w:bookmarkEnd w:id="1"/>
      <w:r w:rsidRPr="00A236B7">
        <w:rPr>
          <w:rFonts w:ascii="Times New Roman" w:eastAsia="Times New Roman" w:hAnsi="Times New Roman" w:cs="Times New Roman"/>
          <w:color w:val="000000" w:themeColor="text1"/>
          <w:sz w:val="28"/>
          <w:szCs w:val="28"/>
          <w:lang w:val="uk-UA"/>
        </w:rPr>
        <w:t>Кандидат не відповідає критеріям доброчесності та професійної етики за показником «чесність».</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Відповідно до декларацій особи, уповноваженої на виконання функцій держави або місцевого самоврядування (далі – майнова декларація), за 2023–2024 роки донька кандидата орендувала житлові будинки в місті Одесі. Водночас, Адамовим А.С. не задекларовано площу та вартість будинку, який орендувала його донька з 01 січня 2023 року, а також вартість будинку площею 332,6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який вона орендувала з 01 червня 2024 року. Жодних доходів донька кандидата, відповідно до поданих ним декларацій, не мала. У зв’язку з цим вартість оренди та джерела походження коштів для її оплати потребують пояснень Адамова А.С.</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Дружина (на той час) кандидата 10 грудня 2003 року набула у власність дві квартири в місті Одесі: площею 52,9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вартістю 7</w:t>
      </w:r>
      <w:r w:rsidR="00A236B7">
        <w:rPr>
          <w:rFonts w:ascii="Times New Roman" w:eastAsia="Times New Roman" w:hAnsi="Times New Roman" w:cs="Times New Roman"/>
          <w:color w:val="000000" w:themeColor="text1"/>
          <w:sz w:val="28"/>
          <w:szCs w:val="28"/>
          <w:lang w:val="uk-UA"/>
        </w:rPr>
        <w:t> </w:t>
      </w:r>
      <w:r w:rsidRPr="00A236B7">
        <w:rPr>
          <w:rFonts w:ascii="Times New Roman" w:eastAsia="Times New Roman" w:hAnsi="Times New Roman" w:cs="Times New Roman"/>
          <w:color w:val="000000" w:themeColor="text1"/>
          <w:sz w:val="28"/>
          <w:szCs w:val="28"/>
          <w:lang w:val="uk-UA"/>
        </w:rPr>
        <w:t>357</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грн та площею 18,4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вартістю 2</w:t>
      </w:r>
      <w:r w:rsidR="00A236B7">
        <w:rPr>
          <w:rFonts w:ascii="Times New Roman" w:eastAsia="Times New Roman" w:hAnsi="Times New Roman" w:cs="Times New Roman"/>
          <w:color w:val="000000" w:themeColor="text1"/>
          <w:sz w:val="28"/>
          <w:szCs w:val="28"/>
          <w:lang w:val="uk-UA"/>
        </w:rPr>
        <w:t> </w:t>
      </w:r>
      <w:r w:rsidRPr="00A236B7">
        <w:rPr>
          <w:rFonts w:ascii="Times New Roman" w:eastAsia="Times New Roman" w:hAnsi="Times New Roman" w:cs="Times New Roman"/>
          <w:color w:val="000000" w:themeColor="text1"/>
          <w:sz w:val="28"/>
          <w:szCs w:val="28"/>
          <w:lang w:val="uk-UA"/>
        </w:rPr>
        <w:t>558</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грн. Зазначена вартість вочевидь є в десятки разів нижчою за ринкові ціни.</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Дружина (на той час) Адамова А.С. 24 квітня 2018 року отримала у дар квартиру в місті Одесі площею 48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вартістю 378</w:t>
      </w:r>
      <w:r w:rsidR="00A236B7">
        <w:rPr>
          <w:rFonts w:ascii="Times New Roman" w:eastAsia="Times New Roman" w:hAnsi="Times New Roman" w:cs="Times New Roman"/>
          <w:color w:val="000000" w:themeColor="text1"/>
          <w:sz w:val="28"/>
          <w:szCs w:val="28"/>
          <w:lang w:val="uk-UA"/>
        </w:rPr>
        <w:t> </w:t>
      </w:r>
      <w:r w:rsidRPr="00A236B7">
        <w:rPr>
          <w:rFonts w:ascii="Times New Roman" w:eastAsia="Times New Roman" w:hAnsi="Times New Roman" w:cs="Times New Roman"/>
          <w:color w:val="000000" w:themeColor="text1"/>
          <w:sz w:val="28"/>
          <w:szCs w:val="28"/>
          <w:lang w:val="uk-UA"/>
        </w:rPr>
        <w:t>242</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грн (еквівалент 14 500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США за курсом на дату набуття), або приблизно 300</w:t>
      </w:r>
      <w:r w:rsidR="00A236B7">
        <w:rPr>
          <w:rFonts w:ascii="Times New Roman" w:eastAsia="Times New Roman" w:hAnsi="Times New Roman" w:cs="Times New Roman"/>
          <w:color w:val="000000" w:themeColor="text1"/>
          <w:sz w:val="28"/>
          <w:szCs w:val="28"/>
          <w:lang w:val="uk-UA"/>
        </w:rPr>
        <w:t xml:space="preserve">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США за один квадратний метр, що суттєво дешевшим за середні ринкові ціни на нерухомість в Одесі, які на той час становили близько 690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США за один квадратний метр.</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Дружина (на той час) кандидата 16 липня 2021 року набула майнові права на об’єкт незавершеного будівництва – квартиру в місті Одесі площею 46,06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У майновій декларації за 2021 рік у розділі 13 «Фінансові зобов’язання»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вказав фінансове зобов’язання перед товариством з обмеженою відповідальністю «Гефест» в розмірі 11</w:t>
      </w:r>
      <w:r w:rsidR="00A236B7">
        <w:rPr>
          <w:rFonts w:ascii="Times New Roman" w:eastAsia="Times New Roman" w:hAnsi="Times New Roman" w:cs="Times New Roman"/>
          <w:color w:val="000000" w:themeColor="text1"/>
          <w:sz w:val="28"/>
          <w:szCs w:val="28"/>
          <w:lang w:val="uk-UA"/>
        </w:rPr>
        <w:t> </w:t>
      </w:r>
      <w:r w:rsidRPr="00A236B7">
        <w:rPr>
          <w:rFonts w:ascii="Times New Roman" w:eastAsia="Times New Roman" w:hAnsi="Times New Roman" w:cs="Times New Roman"/>
          <w:color w:val="000000" w:themeColor="text1"/>
          <w:sz w:val="28"/>
          <w:szCs w:val="28"/>
          <w:lang w:val="uk-UA"/>
        </w:rPr>
        <w:t>964</w:t>
      </w:r>
      <w:r w:rsidR="00A236B7">
        <w:rPr>
          <w:rFonts w:ascii="Times New Roman" w:eastAsia="Times New Roman" w:hAnsi="Times New Roman" w:cs="Times New Roman"/>
          <w:color w:val="000000" w:themeColor="text1"/>
          <w:sz w:val="28"/>
          <w:szCs w:val="28"/>
          <w:lang w:val="uk-UA"/>
        </w:rPr>
        <w:t xml:space="preserve">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що, на думку ГРД, є значно нижчим за ринкові ціні на інвестування подібних об’єктів.</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08 квітня 2021 року набув у власність автомобіль марки «AUDI» моделі «А3» 2014 року випуску вартістю 156</w:t>
      </w:r>
      <w:r w:rsidR="00A236B7">
        <w:rPr>
          <w:rFonts w:ascii="Times New Roman" w:eastAsia="Times New Roman" w:hAnsi="Times New Roman" w:cs="Times New Roman"/>
          <w:color w:val="000000" w:themeColor="text1"/>
          <w:sz w:val="28"/>
          <w:szCs w:val="28"/>
          <w:lang w:val="uk-UA"/>
        </w:rPr>
        <w:t> </w:t>
      </w:r>
      <w:r w:rsidRPr="00A236B7">
        <w:rPr>
          <w:rFonts w:ascii="Times New Roman" w:eastAsia="Times New Roman" w:hAnsi="Times New Roman" w:cs="Times New Roman"/>
          <w:color w:val="000000" w:themeColor="text1"/>
          <w:sz w:val="28"/>
          <w:szCs w:val="28"/>
          <w:lang w:val="uk-UA"/>
        </w:rPr>
        <w:t>286</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грн (еквівалент 5 600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за курсом на момент придбання). ГРД висловила сумнів щодо вартості автомобіля, оскільки станом на сьогодні аналогічні машини коштують в середньому 13–14 тис.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не відповідає критеріям доброчесності та професійної етики за показником «неупередженість».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lastRenderedPageBreak/>
        <w:t>Адамов</w:t>
      </w:r>
      <w:proofErr w:type="spellEnd"/>
      <w:r w:rsidRPr="00A236B7">
        <w:rPr>
          <w:rFonts w:ascii="Times New Roman" w:eastAsia="Times New Roman" w:hAnsi="Times New Roman" w:cs="Times New Roman"/>
          <w:color w:val="000000" w:themeColor="text1"/>
          <w:sz w:val="28"/>
          <w:szCs w:val="28"/>
          <w:lang w:val="uk-UA"/>
        </w:rPr>
        <w:t> А.С. фігурує в низці публікацій, а також у судових справах, пов’язаних із так званим «поромом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xml:space="preserve">». ГРД у зв’язку з цим зауважила, що суть цієї справи, роль кандидата в ній та причини згадок про нього у вказаних публікаціях потребують пояснень Адамова А.С.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Додатково ГРД надано Комісії інформацію, яка сама по собі не стала підставою для висновку, однак потребує пояснення з боку кандидата.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даними суддівського досьє сестра Адамова А.С. 21 серпня та 25 серпня 2015 року подорожувала авіарейсами, які прибували або відбували з аеропорту «</w:t>
      </w:r>
      <w:proofErr w:type="spellStart"/>
      <w:r w:rsidRPr="00A236B7">
        <w:rPr>
          <w:rFonts w:ascii="Times New Roman" w:eastAsia="Times New Roman" w:hAnsi="Times New Roman" w:cs="Times New Roman"/>
          <w:color w:val="000000" w:themeColor="text1"/>
          <w:sz w:val="28"/>
          <w:szCs w:val="28"/>
          <w:lang w:val="uk-UA"/>
        </w:rPr>
        <w:t>Домодєдово</w:t>
      </w:r>
      <w:proofErr w:type="spellEnd"/>
      <w:r w:rsidRPr="00A236B7">
        <w:rPr>
          <w:rFonts w:ascii="Times New Roman" w:eastAsia="Times New Roman" w:hAnsi="Times New Roman" w:cs="Times New Roman"/>
          <w:color w:val="000000" w:themeColor="text1"/>
          <w:sz w:val="28"/>
          <w:szCs w:val="28"/>
          <w:lang w:val="uk-UA"/>
        </w:rPr>
        <w:t xml:space="preserve">». Водночас, у пункті 18 декларації доброчесності судді за 2022 рік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вказав, що йому невідомо, чи відвідували члени його сім’ї територію російської федерації та/або тимчасово окуповану російською федерацією територію України.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Відповідно до інформації, що міститься у суддівському досьє, кандидат неодноразово притягувався до адміністративної відповідальності за порушення правил дорожнього руху. Так, у 2015 році щодо Адамова А.С. було складено постанову внаслідок порушення статті 122 Кодексу України про адміністративні правопорушення (далі – КУпАП), у 2018 році – за порушення статті 124 КУпАП, у 2021 році – за порушення статті 122 КУпАП, а у 2023 році – чотири рази за порушення статті 122 КУпАП.</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як член Ради суддів України підтримав заяву, що засуджувала ініціативу щодо публікації відомостей про помічників суддів, яку реалізував «</w:t>
      </w:r>
      <w:proofErr w:type="spellStart"/>
      <w:r w:rsidRPr="00A236B7">
        <w:rPr>
          <w:rFonts w:ascii="Times New Roman" w:eastAsia="Times New Roman" w:hAnsi="Times New Roman" w:cs="Times New Roman"/>
          <w:color w:val="000000" w:themeColor="text1"/>
          <w:sz w:val="28"/>
          <w:szCs w:val="28"/>
          <w:lang w:val="uk-UA"/>
        </w:rPr>
        <w:t>Автомайдан</w:t>
      </w:r>
      <w:proofErr w:type="spellEnd"/>
      <w:r w:rsidRPr="00A236B7">
        <w:rPr>
          <w:rFonts w:ascii="Times New Roman" w:eastAsia="Times New Roman" w:hAnsi="Times New Roman" w:cs="Times New Roman"/>
          <w:color w:val="000000" w:themeColor="text1"/>
          <w:sz w:val="28"/>
          <w:szCs w:val="28"/>
          <w:lang w:val="uk-UA"/>
        </w:rPr>
        <w:t>». Зокрема, це підтверджується репостом кандидата відповідної заяви у соціальній мережі «Фейсбук», де відображено його голос «за».</w:t>
      </w:r>
    </w:p>
    <w:p w:rsidR="002E78F4" w:rsidRPr="00A236B7" w:rsidRDefault="0093608E">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t>Джерела права та їх застосування.</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частиною першою статті 79 Закону конкурс на зайняття вакантної посади судді апеляційного суду проводиться Вищою кваліфікаційною комісією суддів України відповідно до Закону та положення про проведення конкурсу.</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A236B7">
        <w:rPr>
          <w:rFonts w:ascii="Times New Roman" w:eastAsia="Times New Roman" w:hAnsi="Times New Roman" w:cs="Times New Roman"/>
          <w:color w:val="000000" w:themeColor="text1"/>
          <w:sz w:val="28"/>
          <w:szCs w:val="28"/>
          <w:lang w:val="uk-UA"/>
        </w:rPr>
        <w:t>вебсайті</w:t>
      </w:r>
      <w:proofErr w:type="spellEnd"/>
      <w:r w:rsidRPr="00A236B7">
        <w:rPr>
          <w:rFonts w:ascii="Times New Roman" w:eastAsia="Times New Roman" w:hAnsi="Times New Roman" w:cs="Times New Roman"/>
          <w:color w:val="000000" w:themeColor="text1"/>
          <w:sz w:val="28"/>
          <w:szCs w:val="28"/>
          <w:lang w:val="uk-UA"/>
        </w:rPr>
        <w:t xml:space="preserve"> і </w:t>
      </w:r>
      <w:proofErr w:type="spellStart"/>
      <w:r w:rsidRPr="00A236B7">
        <w:rPr>
          <w:rFonts w:ascii="Times New Roman" w:eastAsia="Times New Roman" w:hAnsi="Times New Roman" w:cs="Times New Roman"/>
          <w:color w:val="000000" w:themeColor="text1"/>
          <w:sz w:val="28"/>
          <w:szCs w:val="28"/>
          <w:lang w:val="uk-UA"/>
        </w:rPr>
        <w:t>вебпорталі</w:t>
      </w:r>
      <w:proofErr w:type="spellEnd"/>
      <w:r w:rsidRPr="00A236B7">
        <w:rPr>
          <w:rFonts w:ascii="Times New Roman" w:eastAsia="Times New Roman" w:hAnsi="Times New Roman" w:cs="Times New Roman"/>
          <w:color w:val="000000" w:themeColor="text1"/>
          <w:sz w:val="28"/>
          <w:szCs w:val="28"/>
          <w:lang w:val="uk-UA"/>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highlight w:val="white"/>
          <w:lang w:val="uk-UA"/>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Пунктом 57</w:t>
      </w:r>
      <w:r w:rsidRPr="00A236B7">
        <w:rPr>
          <w:rFonts w:ascii="Times New Roman" w:eastAsia="Times New Roman" w:hAnsi="Times New Roman" w:cs="Times New Roman"/>
          <w:color w:val="000000" w:themeColor="text1"/>
          <w:sz w:val="28"/>
          <w:szCs w:val="28"/>
          <w:vertAlign w:val="superscript"/>
          <w:lang w:val="uk-UA"/>
        </w:rPr>
        <w:t>1</w:t>
      </w:r>
      <w:r w:rsidRPr="00A236B7">
        <w:rPr>
          <w:rFonts w:ascii="Times New Roman" w:eastAsia="Times New Roman" w:hAnsi="Times New Roman" w:cs="Times New Roman"/>
          <w:color w:val="000000" w:themeColor="text1"/>
          <w:sz w:val="28"/>
          <w:szCs w:val="28"/>
          <w:lang w:val="uk-UA"/>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A236B7">
        <w:rPr>
          <w:rFonts w:ascii="Times New Roman" w:eastAsia="Times New Roman" w:hAnsi="Times New Roman" w:cs="Times New Roman"/>
          <w:color w:val="000000" w:themeColor="text1"/>
          <w:sz w:val="28"/>
          <w:szCs w:val="28"/>
          <w:highlight w:val="white"/>
          <w:lang w:val="uk-UA"/>
        </w:rPr>
        <w:t xml:space="preserve"> на зайняття вакантних посад суддів апеляційних судів, оголошений рішенням Комісії від</w:t>
      </w:r>
      <w:r w:rsidR="00A236B7">
        <w:rPr>
          <w:rFonts w:ascii="Times New Roman" w:eastAsia="Times New Roman" w:hAnsi="Times New Roman" w:cs="Times New Roman"/>
          <w:color w:val="000000" w:themeColor="text1"/>
          <w:sz w:val="28"/>
          <w:szCs w:val="28"/>
          <w:highlight w:val="white"/>
          <w:lang w:val="uk-UA"/>
        </w:rPr>
        <w:t xml:space="preserve"> </w:t>
      </w:r>
      <w:r w:rsidRPr="00A236B7">
        <w:rPr>
          <w:rFonts w:ascii="Times New Roman" w:eastAsia="Times New Roman" w:hAnsi="Times New Roman" w:cs="Times New Roman"/>
          <w:color w:val="000000" w:themeColor="text1"/>
          <w:sz w:val="28"/>
          <w:szCs w:val="28"/>
          <w:highlight w:val="white"/>
          <w:lang w:val="uk-UA"/>
        </w:rPr>
        <w:t xml:space="preserve">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w:t>
      </w:r>
      <w:r w:rsidRPr="00A236B7">
        <w:rPr>
          <w:rFonts w:ascii="Times New Roman" w:eastAsia="Times New Roman" w:hAnsi="Times New Roman" w:cs="Times New Roman"/>
          <w:color w:val="000000" w:themeColor="text1"/>
          <w:spacing w:val="6"/>
          <w:sz w:val="28"/>
          <w:szCs w:val="28"/>
          <w:highlight w:val="white"/>
          <w:lang w:val="uk-UA"/>
        </w:rPr>
        <w:lastRenderedPageBreak/>
        <w:t>удосконалення процедур суддівської кар’єри» від 09 грудня 2023 року</w:t>
      </w:r>
      <w:r w:rsidRPr="00A236B7">
        <w:rPr>
          <w:rFonts w:ascii="Times New Roman" w:eastAsia="Times New Roman" w:hAnsi="Times New Roman" w:cs="Times New Roman"/>
          <w:color w:val="000000" w:themeColor="text1"/>
          <w:sz w:val="28"/>
          <w:szCs w:val="28"/>
          <w:highlight w:val="white"/>
          <w:lang w:val="uk-UA"/>
        </w:rPr>
        <w:t xml:space="preserve"> № 3511-ІХ.</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highlight w:val="white"/>
          <w:lang w:val="uk-UA"/>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Пунктом 2 частини першої статті 79</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Закону встановлено, що Комісія </w:t>
      </w:r>
      <w:r w:rsidRPr="00A236B7">
        <w:rPr>
          <w:rFonts w:ascii="Times New Roman" w:eastAsia="Times New Roman" w:hAnsi="Times New Roman" w:cs="Times New Roman"/>
          <w:color w:val="000000" w:themeColor="text1"/>
          <w:sz w:val="28"/>
          <w:szCs w:val="28"/>
          <w:highlight w:val="white"/>
          <w:lang w:val="uk-UA"/>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w:t>
      </w:r>
      <w:r w:rsidRPr="00A236B7">
        <w:rPr>
          <w:rFonts w:ascii="Times New Roman" w:eastAsia="Times New Roman" w:hAnsi="Times New Roman" w:cs="Times New Roman"/>
          <w:color w:val="000000" w:themeColor="text1"/>
          <w:sz w:val="28"/>
          <w:szCs w:val="28"/>
          <w:lang w:val="uk-UA"/>
        </w:rPr>
        <w:t>9</w:t>
      </w:r>
      <w:r w:rsidRPr="00A236B7">
        <w:rPr>
          <w:rFonts w:ascii="Times New Roman" w:eastAsia="Times New Roman" w:hAnsi="Times New Roman" w:cs="Times New Roman"/>
          <w:color w:val="000000" w:themeColor="text1"/>
          <w:sz w:val="28"/>
          <w:szCs w:val="28"/>
          <w:vertAlign w:val="superscript"/>
          <w:lang w:val="uk-UA"/>
        </w:rPr>
        <w:t>3</w:t>
      </w:r>
      <w:r w:rsidRPr="00A236B7">
        <w:rPr>
          <w:rFonts w:ascii="Times New Roman" w:eastAsia="Times New Roman" w:hAnsi="Times New Roman" w:cs="Times New Roman"/>
          <w:color w:val="000000" w:themeColor="text1"/>
          <w:sz w:val="28"/>
          <w:szCs w:val="28"/>
          <w:highlight w:val="white"/>
          <w:lang w:val="uk-UA"/>
        </w:rPr>
        <w:t xml:space="preserve"> цього Закону.</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Відповідно до вимог частини другої статті 79</w:t>
      </w:r>
      <w:r w:rsidRPr="00A236B7">
        <w:rPr>
          <w:rFonts w:ascii="Times New Roman" w:eastAsia="Times New Roman" w:hAnsi="Times New Roman" w:cs="Times New Roman"/>
          <w:color w:val="000000" w:themeColor="text1"/>
          <w:sz w:val="28"/>
          <w:szCs w:val="28"/>
          <w:vertAlign w:val="superscript"/>
          <w:lang w:val="uk-UA"/>
        </w:rPr>
        <w:t>3</w:t>
      </w:r>
      <w:r w:rsidRPr="00A236B7">
        <w:rPr>
          <w:rFonts w:ascii="Times New Roman" w:eastAsia="Times New Roman" w:hAnsi="Times New Roman" w:cs="Times New Roman"/>
          <w:color w:val="000000" w:themeColor="text1"/>
          <w:sz w:val="28"/>
          <w:szCs w:val="28"/>
          <w:lang w:val="uk-UA"/>
        </w:rPr>
        <w:t xml:space="preserve"> Закону </w:t>
      </w:r>
      <w:r w:rsidRPr="00A236B7">
        <w:rPr>
          <w:rFonts w:ascii="Times New Roman" w:eastAsia="Times New Roman" w:hAnsi="Times New Roman" w:cs="Times New Roman"/>
          <w:color w:val="000000" w:themeColor="text1"/>
          <w:sz w:val="28"/>
          <w:szCs w:val="28"/>
          <w:highlight w:val="white"/>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highlight w:val="white"/>
          <w:lang w:val="uk-UA"/>
        </w:rPr>
        <w:t>Частиною четвертою статті 79</w:t>
      </w:r>
      <w:r w:rsidRPr="00A236B7">
        <w:rPr>
          <w:rFonts w:ascii="Times New Roman" w:eastAsia="Times New Roman" w:hAnsi="Times New Roman" w:cs="Times New Roman"/>
          <w:color w:val="000000" w:themeColor="text1"/>
          <w:sz w:val="28"/>
          <w:szCs w:val="28"/>
          <w:highlight w:val="white"/>
          <w:vertAlign w:val="superscript"/>
          <w:lang w:val="uk-UA"/>
        </w:rPr>
        <w:t>3</w:t>
      </w:r>
      <w:r w:rsidRPr="00A236B7">
        <w:rPr>
          <w:rFonts w:ascii="Times New Roman" w:eastAsia="Times New Roman" w:hAnsi="Times New Roman" w:cs="Times New Roman"/>
          <w:color w:val="000000" w:themeColor="text1"/>
          <w:sz w:val="28"/>
          <w:szCs w:val="28"/>
          <w:highlight w:val="white"/>
          <w:lang w:val="uk-UA"/>
        </w:rPr>
        <w:t xml:space="preserve"> Закону визначено, що Вища кваліфікаційна комісія суддів України:</w:t>
      </w:r>
    </w:p>
    <w:p w:rsidR="002E78F4" w:rsidRPr="00A236B7" w:rsidRDefault="0093608E">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Проводить кваліфікаційне оцінювання кандидата на посаду судді апеляційного суду</w:t>
      </w:r>
      <w:bookmarkStart w:id="3" w:name="bookmark=id.24zjxnmu4rge" w:colFirst="0" w:colLast="0"/>
      <w:bookmarkEnd w:id="3"/>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A236B7">
        <w:rPr>
          <w:rFonts w:ascii="Times New Roman" w:eastAsia="Times New Roman" w:hAnsi="Times New Roman" w:cs="Times New Roman"/>
          <w:color w:val="000000" w:themeColor="text1"/>
          <w:sz w:val="28"/>
          <w:szCs w:val="28"/>
          <w:lang w:val="uk-UA"/>
        </w:rPr>
        <w:t>непідтвердження</w:t>
      </w:r>
      <w:proofErr w:type="spellEnd"/>
      <w:r w:rsidRPr="00A236B7">
        <w:rPr>
          <w:rFonts w:ascii="Times New Roman" w:eastAsia="Times New Roman" w:hAnsi="Times New Roman" w:cs="Times New Roman"/>
          <w:color w:val="000000" w:themeColor="text1"/>
          <w:sz w:val="28"/>
          <w:szCs w:val="28"/>
          <w:lang w:val="uk-UA"/>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Частиною п’ятою статті 79</w:t>
      </w:r>
      <w:r w:rsidRPr="00A236B7">
        <w:rPr>
          <w:rFonts w:ascii="Times New Roman" w:eastAsia="Times New Roman" w:hAnsi="Times New Roman" w:cs="Times New Roman"/>
          <w:color w:val="000000" w:themeColor="text1"/>
          <w:sz w:val="28"/>
          <w:szCs w:val="28"/>
          <w:vertAlign w:val="superscript"/>
          <w:lang w:val="uk-UA"/>
        </w:rPr>
        <w:t>3</w:t>
      </w:r>
      <w:r w:rsidRPr="00A236B7">
        <w:rPr>
          <w:rFonts w:ascii="Times New Roman" w:eastAsia="Times New Roman" w:hAnsi="Times New Roman" w:cs="Times New Roman"/>
          <w:color w:val="000000" w:themeColor="text1"/>
          <w:sz w:val="28"/>
          <w:szCs w:val="28"/>
          <w:lang w:val="uk-UA"/>
        </w:rPr>
        <w:t xml:space="preserve"> Закону встановлено, що </w:t>
      </w:r>
      <w:r w:rsidRPr="00A236B7">
        <w:rPr>
          <w:rFonts w:ascii="Times New Roman" w:eastAsia="Times New Roman" w:hAnsi="Times New Roman" w:cs="Times New Roman"/>
          <w:color w:val="000000" w:themeColor="text1"/>
          <w:sz w:val="28"/>
          <w:szCs w:val="28"/>
          <w:highlight w:val="white"/>
          <w:lang w:val="uk-UA"/>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lastRenderedPageBreak/>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2E78F4" w:rsidRPr="00A236B7" w:rsidRDefault="0093608E">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Відповідно до частини другої статті 83 Закону критеріями кваліфікаційного оцінювання є:</w:t>
      </w:r>
    </w:p>
    <w:p w:rsidR="002E78F4" w:rsidRPr="00A236B7" w:rsidRDefault="0093608E">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компетентність (професійна, особиста, соціальна тощо);</w:t>
      </w:r>
    </w:p>
    <w:p w:rsidR="002E78F4" w:rsidRPr="00A236B7" w:rsidRDefault="0093608E">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професійна етика;</w:t>
      </w:r>
    </w:p>
    <w:p w:rsidR="002E78F4" w:rsidRPr="00A236B7" w:rsidRDefault="0093608E">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доброчесність.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2E78F4" w:rsidRPr="00A236B7" w:rsidRDefault="0093608E">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 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w:t>
      </w:r>
      <w:r w:rsidRPr="00A236B7">
        <w:rPr>
          <w:rFonts w:ascii="Times New Roman" w:eastAsia="Times New Roman" w:hAnsi="Times New Roman" w:cs="Times New Roman"/>
          <w:color w:val="000000" w:themeColor="text1"/>
          <w:sz w:val="28"/>
          <w:szCs w:val="28"/>
          <w:lang w:val="uk-UA"/>
        </w:rPr>
        <w:lastRenderedPageBreak/>
        <w:t>показники оцінюються за результатами дослідження інформації, яка міститься в досьє, і співбесіди.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A236B7">
        <w:rPr>
          <w:rFonts w:ascii="Times New Roman" w:eastAsia="Times New Roman" w:hAnsi="Times New Roman" w:cs="Times New Roman"/>
          <w:color w:val="000000" w:themeColor="text1"/>
          <w:sz w:val="28"/>
          <w:szCs w:val="28"/>
          <w:highlight w:val="white"/>
          <w:lang w:val="uk-UA"/>
        </w:rPr>
        <w:t>3659/0/15-24</w:t>
      </w:r>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ефективна взаємодія – 12,5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стійкість мотивації – 12,5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емоційна стійкість – 12,5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Відповідно до пункту 62 розділу XII «Прикінцеві та перехідні положення» Закону </w:t>
      </w:r>
      <w:r w:rsidRPr="00A236B7">
        <w:rPr>
          <w:rFonts w:ascii="Times New Roman" w:eastAsia="Times New Roman" w:hAnsi="Times New Roman" w:cs="Times New Roman"/>
          <w:color w:val="000000" w:themeColor="text1"/>
          <w:sz w:val="28"/>
          <w:szCs w:val="28"/>
          <w:highlight w:val="white"/>
          <w:lang w:val="uk-UA"/>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w:t>
      </w:r>
      <w:r w:rsidRPr="00A236B7">
        <w:rPr>
          <w:rFonts w:ascii="Times New Roman" w:eastAsia="Times New Roman" w:hAnsi="Times New Roman" w:cs="Times New Roman"/>
          <w:color w:val="000000" w:themeColor="text1"/>
          <w:spacing w:val="6"/>
          <w:sz w:val="28"/>
          <w:szCs w:val="28"/>
          <w:highlight w:val="white"/>
          <w:lang w:val="uk-UA"/>
        </w:rPr>
        <w:t>Вищої кваліфікаційної комісії суддів України від 14 вересня 2023 року</w:t>
      </w:r>
      <w:r w:rsidRPr="00A236B7">
        <w:rPr>
          <w:rFonts w:ascii="Times New Roman" w:eastAsia="Times New Roman" w:hAnsi="Times New Roman" w:cs="Times New Roman"/>
          <w:color w:val="000000" w:themeColor="text1"/>
          <w:sz w:val="28"/>
          <w:szCs w:val="28"/>
          <w:highlight w:val="white"/>
          <w:lang w:val="uk-UA"/>
        </w:rPr>
        <w:t xml:space="preserve"> № 94/зп-23.</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lastRenderedPageBreak/>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Відповідно до пункту 5.8 розділу 5 Положення максимально можливий бал за критеріями доброчесності та професійної етики становить 300 балів.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2E78F4" w:rsidRPr="00A236B7" w:rsidRDefault="0093608E">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За визначенням </w:t>
      </w:r>
      <w:proofErr w:type="spellStart"/>
      <w:r w:rsidRPr="00A236B7">
        <w:rPr>
          <w:rFonts w:ascii="Times New Roman" w:eastAsia="Times New Roman" w:hAnsi="Times New Roman" w:cs="Times New Roman"/>
          <w:color w:val="000000" w:themeColor="text1"/>
          <w:sz w:val="28"/>
          <w:szCs w:val="28"/>
          <w:lang w:val="uk-UA"/>
        </w:rPr>
        <w:t>терміна</w:t>
      </w:r>
      <w:proofErr w:type="spellEnd"/>
      <w:r w:rsidRPr="00A236B7">
        <w:rPr>
          <w:rFonts w:ascii="Times New Roman" w:eastAsia="Times New Roman" w:hAnsi="Times New Roman" w:cs="Times New Roman"/>
          <w:color w:val="000000" w:themeColor="text1"/>
          <w:sz w:val="28"/>
          <w:szCs w:val="28"/>
          <w:lang w:val="uk-UA"/>
        </w:rPr>
        <w:t xml:space="preserve">,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w:t>
      </w:r>
      <w:r w:rsidRPr="00A236B7">
        <w:rPr>
          <w:rFonts w:ascii="Times New Roman" w:eastAsia="Times New Roman" w:hAnsi="Times New Roman" w:cs="Times New Roman"/>
          <w:color w:val="000000" w:themeColor="text1"/>
          <w:sz w:val="28"/>
          <w:szCs w:val="28"/>
          <w:lang w:val="uk-UA"/>
        </w:rPr>
        <w:lastRenderedPageBreak/>
        <w:t>неухильно орієнтуватись у своїй діяльності та поведінці на принципи добра і справедливості.</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Відповідно до вимог частини першої статті 88 Закону за результатами кваліфікаційного оцінювання Комісія ухвалює мотивоване рішення </w:t>
      </w:r>
      <w:r w:rsidRPr="00A236B7">
        <w:rPr>
          <w:rFonts w:ascii="Times New Roman" w:eastAsia="Times New Roman" w:hAnsi="Times New Roman" w:cs="Times New Roman"/>
          <w:color w:val="000000" w:themeColor="text1"/>
          <w:sz w:val="28"/>
          <w:szCs w:val="28"/>
          <w:highlight w:val="white"/>
          <w:lang w:val="uk-UA"/>
        </w:rPr>
        <w:t xml:space="preserve">про підтвердження або </w:t>
      </w:r>
      <w:proofErr w:type="spellStart"/>
      <w:r w:rsidRPr="00A236B7">
        <w:rPr>
          <w:rFonts w:ascii="Times New Roman" w:eastAsia="Times New Roman" w:hAnsi="Times New Roman" w:cs="Times New Roman"/>
          <w:color w:val="000000" w:themeColor="text1"/>
          <w:sz w:val="28"/>
          <w:szCs w:val="28"/>
          <w:highlight w:val="white"/>
          <w:lang w:val="uk-UA"/>
        </w:rPr>
        <w:t>непідтвердження</w:t>
      </w:r>
      <w:proofErr w:type="spellEnd"/>
      <w:r w:rsidRPr="00A236B7">
        <w:rPr>
          <w:rFonts w:ascii="Times New Roman" w:eastAsia="Times New Roman" w:hAnsi="Times New Roman" w:cs="Times New Roman"/>
          <w:color w:val="000000" w:themeColor="text1"/>
          <w:sz w:val="28"/>
          <w:szCs w:val="28"/>
          <w:highlight w:val="white"/>
          <w:lang w:val="uk-UA"/>
        </w:rPr>
        <w:t xml:space="preserve"> здатності кандидата на посаду судді здійснювати правосуддя у відповідному суді.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highlight w:val="white"/>
          <w:lang w:val="uk-UA"/>
        </w:rPr>
        <w:t>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Рішення Комісії про </w:t>
      </w:r>
      <w:proofErr w:type="spellStart"/>
      <w:r w:rsidRPr="00A236B7">
        <w:rPr>
          <w:rFonts w:ascii="Times New Roman" w:eastAsia="Times New Roman" w:hAnsi="Times New Roman" w:cs="Times New Roman"/>
          <w:color w:val="000000" w:themeColor="text1"/>
          <w:sz w:val="28"/>
          <w:szCs w:val="28"/>
          <w:lang w:val="uk-UA"/>
        </w:rPr>
        <w:t>непідтвердження</w:t>
      </w:r>
      <w:proofErr w:type="spellEnd"/>
      <w:r w:rsidRPr="00A236B7">
        <w:rPr>
          <w:rFonts w:ascii="Times New Roman" w:eastAsia="Times New Roman" w:hAnsi="Times New Roman" w:cs="Times New Roman"/>
          <w:color w:val="000000" w:themeColor="text1"/>
          <w:sz w:val="28"/>
          <w:szCs w:val="28"/>
          <w:lang w:val="uk-UA"/>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2E78F4" w:rsidRPr="00A236B7" w:rsidRDefault="0093608E">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lastRenderedPageBreak/>
        <w:t>Оцінювання відповідності кандидата за критерієм особистої компетентності.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A236B7">
        <w:rPr>
          <w:rFonts w:ascii="Times New Roman" w:eastAsia="Times New Roman" w:hAnsi="Times New Roman" w:cs="Times New Roman"/>
          <w:color w:val="000000" w:themeColor="text1"/>
          <w:sz w:val="28"/>
          <w:szCs w:val="28"/>
          <w:lang w:val="uk-UA"/>
        </w:rPr>
        <w:t>уроки</w:t>
      </w:r>
      <w:proofErr w:type="spellEnd"/>
      <w:r w:rsidRPr="00A236B7">
        <w:rPr>
          <w:rFonts w:ascii="Times New Roman" w:eastAsia="Times New Roman" w:hAnsi="Times New Roman" w:cs="Times New Roman"/>
          <w:color w:val="000000" w:themeColor="text1"/>
          <w:sz w:val="28"/>
          <w:szCs w:val="28"/>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A236B7">
        <w:rPr>
          <w:rFonts w:ascii="Times New Roman" w:eastAsia="Times New Roman" w:hAnsi="Times New Roman" w:cs="Times New Roman"/>
          <w:color w:val="000000" w:themeColor="text1"/>
          <w:sz w:val="28"/>
          <w:szCs w:val="28"/>
          <w:lang w:val="uk-UA"/>
        </w:rPr>
        <w:t>проєктах</w:t>
      </w:r>
      <w:proofErr w:type="spellEnd"/>
      <w:r w:rsidRPr="00A236B7">
        <w:rPr>
          <w:rFonts w:ascii="Times New Roman" w:eastAsia="Times New Roman" w:hAnsi="Times New Roman" w:cs="Times New Roman"/>
          <w:color w:val="000000" w:themeColor="text1"/>
          <w:sz w:val="28"/>
          <w:szCs w:val="28"/>
          <w:lang w:val="uk-UA"/>
        </w:rPr>
        <w:t xml:space="preserve"> юридичного спрямування, пише статті, колонки або блоги на правову тематику тощо (пункт 2.7 розділу 2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Комісією 11 квітня 2025 року надіслано запит Адамову А.С. щодо надання пояснень та доказів (за наявності), які, на думку кандидата, підтверджують його відповідність критеріям особистої компетентності.</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Кандидатом 22 квітня 2025 року надіслано до Комісії запитувані пояснення.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Так, щодо відповідності критеріям рішучості та відповідальності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зазначив, що вживає заходів для виконання професійних обов’язків </w:t>
      </w:r>
      <w:proofErr w:type="spellStart"/>
      <w:r w:rsidRPr="00A236B7">
        <w:rPr>
          <w:rFonts w:ascii="Times New Roman" w:eastAsia="Times New Roman" w:hAnsi="Times New Roman" w:cs="Times New Roman"/>
          <w:color w:val="000000" w:themeColor="text1"/>
          <w:sz w:val="28"/>
          <w:szCs w:val="28"/>
          <w:lang w:val="uk-UA"/>
        </w:rPr>
        <w:t>відповідально</w:t>
      </w:r>
      <w:proofErr w:type="spellEnd"/>
      <w:r w:rsidRPr="00A236B7">
        <w:rPr>
          <w:rFonts w:ascii="Times New Roman" w:eastAsia="Times New Roman" w:hAnsi="Times New Roman" w:cs="Times New Roman"/>
          <w:color w:val="000000" w:themeColor="text1"/>
          <w:sz w:val="28"/>
          <w:szCs w:val="28"/>
          <w:lang w:val="uk-UA"/>
        </w:rPr>
        <w:t xml:space="preserve">, швидко, якісно та рішуче. Кандидат намагається не допускати </w:t>
      </w:r>
      <w:proofErr w:type="spellStart"/>
      <w:r w:rsidRPr="00A236B7">
        <w:rPr>
          <w:rFonts w:ascii="Times New Roman" w:eastAsia="Times New Roman" w:hAnsi="Times New Roman" w:cs="Times New Roman"/>
          <w:color w:val="000000" w:themeColor="text1"/>
          <w:sz w:val="28"/>
          <w:szCs w:val="28"/>
          <w:lang w:val="uk-UA"/>
        </w:rPr>
        <w:t>відкладень</w:t>
      </w:r>
      <w:proofErr w:type="spellEnd"/>
      <w:r w:rsidRPr="00A236B7">
        <w:rPr>
          <w:rFonts w:ascii="Times New Roman" w:eastAsia="Times New Roman" w:hAnsi="Times New Roman" w:cs="Times New Roman"/>
          <w:color w:val="000000" w:themeColor="text1"/>
          <w:sz w:val="28"/>
          <w:szCs w:val="28"/>
          <w:lang w:val="uk-UA"/>
        </w:rPr>
        <w:t xml:space="preserve"> розгляду справ та вчасно приймати рішення, навіть якщо вони є складними та непопулярними. Як приклад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зазначив справу </w:t>
      </w:r>
      <w:r w:rsidRPr="00A236B7">
        <w:rPr>
          <w:rFonts w:ascii="Times New Roman" w:eastAsia="Times New Roman" w:hAnsi="Times New Roman" w:cs="Times New Roman"/>
          <w:color w:val="000000" w:themeColor="text1"/>
          <w:sz w:val="28"/>
          <w:szCs w:val="28"/>
          <w:lang w:val="uk-UA"/>
        </w:rPr>
        <w:lastRenderedPageBreak/>
        <w:t>№ 500/6108/16-а за адміністративним позовом особи до Матроської сільської ради Ізмаїльського району Одеської області про визнання протиправними та скасування рішень.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Кандидат вживає всіх зусиль для вчасного прийняття рішень. Працюючи зокрема як слідчий суддя,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за необхідності проводить судові засідання після закінчення робочого дня та у вихідні.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Розгляд цивільних та адміністративних прав доводиться поєднувати з повноваженнями слідчого судді, терміново розглядаючи матеріали, що надходять в порядку, встановленому Кримінальним процесуальним кодексом України. Однак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не допускає відкладення раніше призначених справ з цих підстав.</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У письмових поясненнях кандидат вказав, що має відносно невелику кількість справ, що розглядалися з порушенням встановлених законом строків. Також має невеликий залишок нерозглянутих справ. У 2019 році, коли повноваження Адамова А.С. припинилися у зв’язку з закінченням строку призначення, лише вісім справ, що перебували в його провадженні, лишалися нерозглянутими. Відсоток скасованих або змінених рішень, постановлених кандидатом, є низьким. У разі надходження справ від інших суддів він вживає усіх заходів для найшвидшого їх вирішення.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поєднує роботу з обов’язками члена Ради суддів України та з участю в складі робочих груп, зокрема, з розробки стандартів юридичної професії «суддя», а також щодо оновлення положень Кодексу суддівської етики. Як член Ради суддів України брав участь в ухваленні складних та непопулярних рішень, зокрема, про обмеження доступу до реєстрів та щодо відповідей на публічну інформацію. У день початку повномасштабної війни брав участь у засіданні Ради суддів України для ухвалення рішення «Щодо вжиття невідкладних заходів для забезпечення сталого функціонування судової влади в Україні» (рішення від 24 лютого 2022 року № 9).</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 поясненнях кандидат відзначив здатність визнавати власні помилки та недоліки, аналізувати причини їх виникнення.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вказав, що не уникає розгляду справ шляхом </w:t>
      </w:r>
      <w:proofErr w:type="spellStart"/>
      <w:r w:rsidRPr="00A236B7">
        <w:rPr>
          <w:rFonts w:ascii="Times New Roman" w:eastAsia="Times New Roman" w:hAnsi="Times New Roman" w:cs="Times New Roman"/>
          <w:color w:val="000000" w:themeColor="text1"/>
          <w:sz w:val="28"/>
          <w:szCs w:val="28"/>
          <w:lang w:val="uk-UA"/>
        </w:rPr>
        <w:t>заявлення</w:t>
      </w:r>
      <w:proofErr w:type="spellEnd"/>
      <w:r w:rsidRPr="00A236B7">
        <w:rPr>
          <w:rFonts w:ascii="Times New Roman" w:eastAsia="Times New Roman" w:hAnsi="Times New Roman" w:cs="Times New Roman"/>
          <w:color w:val="000000" w:themeColor="text1"/>
          <w:sz w:val="28"/>
          <w:szCs w:val="28"/>
          <w:lang w:val="uk-UA"/>
        </w:rPr>
        <w:t xml:space="preserve"> безпідставних самовідводів, а також зауважив, що протягом роботи на посаді щодо нього не надходило обґрунтованих скарг на дії судді.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Стосовно відповідності показнику безперервного розвитку кандидат зазначив, що постійно вживає заходів щодо самовдосконалення та саморозвитку. Регулярно відвідує не лише обов’язкові заходи з періодичного проходження підготовки, але й різноманітні професійні семінари, тренінги, круглі столи, як на місцевому рівні (регулярні навчання в апеляційному суді), так і загальноукраїнські професійні заходи, що проводяться Національною школою суддів України, міжнародними організаціями, представниками юридичної спільноти. Починаючи з 2014 року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взяв участь у більше ніж 25 таких заходах.</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Кандидат був учасником VI Судового форуму (2017 рік), VI Міжнародного форуму з практики Європейського суду з прав людини (2017 рік), Закарпатського регіонального судового форуму (2017 рік), </w:t>
      </w:r>
      <w:r w:rsidRPr="00A236B7">
        <w:rPr>
          <w:rFonts w:ascii="Times New Roman" w:eastAsia="Times New Roman" w:hAnsi="Times New Roman" w:cs="Times New Roman"/>
          <w:color w:val="000000" w:themeColor="text1"/>
          <w:sz w:val="28"/>
          <w:szCs w:val="28"/>
          <w:lang w:val="uk-UA"/>
        </w:rPr>
        <w:lastRenderedPageBreak/>
        <w:t xml:space="preserve">VIІ Міжнародного судово-правового форуму (2019 рік), ІІ Судового форуму Асоціації адвокатів України (2019 рік), Х Національного судового форуму (2023 рік), ХІІ Міжнародного судово-правового форуму (2024 рік).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На запитання Комісії про практичну користь, яку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отримав від відвідування професійних заходів, кандидат навів прикладом обговорення, що мало місце під час ХІІІ Міжнародного судово-правового форуму (2025 рік), стосовно розмежування юрисдикції при розгляді справ за позовом Департаменту патрульної поліції до своїх працівників, які, виконуючи службові обов’язки, потрапили у дорожньо-транспортну пригоду. Напередодні форуму на розгляд Адамова А.С. вперше надійшла подібна справа, тому отримані знання були майже одразу застосовані на практиці.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повідомив, що постійно вивчає судову практику, правові позиції Верховного Суду. Після отримання нових знань впроваджує їх на практиці. У разі скасування постановлених кандидатом рішень, ретельно досліджує причини скасування та намагається не припускатися вказаних помилок у подальшій роботі.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Кандидат також залучався до розробки та впровадження Правил організації ефективного судочинства в рамках міжнародного </w:t>
      </w:r>
      <w:proofErr w:type="spellStart"/>
      <w:r w:rsidRPr="00A236B7">
        <w:rPr>
          <w:rFonts w:ascii="Times New Roman" w:eastAsia="Times New Roman" w:hAnsi="Times New Roman" w:cs="Times New Roman"/>
          <w:color w:val="000000" w:themeColor="text1"/>
          <w:sz w:val="28"/>
          <w:szCs w:val="28"/>
          <w:lang w:val="uk-UA"/>
        </w:rPr>
        <w:t>проєкту</w:t>
      </w:r>
      <w:proofErr w:type="spellEnd"/>
      <w:r w:rsidRPr="00A236B7">
        <w:rPr>
          <w:rFonts w:ascii="Times New Roman" w:eastAsia="Times New Roman" w:hAnsi="Times New Roman" w:cs="Times New Roman"/>
          <w:color w:val="000000" w:themeColor="text1"/>
          <w:sz w:val="28"/>
          <w:szCs w:val="28"/>
          <w:lang w:val="uk-UA"/>
        </w:rPr>
        <w:t xml:space="preserve"> «Суд, громадяни, суспільство, держава: співпраця заради змін» за підтримки Уряду Королівства Нідерландів. У вересні 2024 року був учасником семінару «Справедливість, закон і суспільство», організованого громадською спілкою </w:t>
      </w:r>
      <w:proofErr w:type="spellStart"/>
      <w:r w:rsidRPr="00A236B7">
        <w:rPr>
          <w:rFonts w:ascii="Times New Roman" w:eastAsia="Times New Roman" w:hAnsi="Times New Roman" w:cs="Times New Roman"/>
          <w:color w:val="000000" w:themeColor="text1"/>
          <w:sz w:val="28"/>
          <w:szCs w:val="28"/>
          <w:lang w:val="uk-UA"/>
        </w:rPr>
        <w:t>Аспен</w:t>
      </w:r>
      <w:proofErr w:type="spellEnd"/>
      <w:r w:rsidRPr="00A236B7">
        <w:rPr>
          <w:rFonts w:ascii="Times New Roman" w:eastAsia="Times New Roman" w:hAnsi="Times New Roman" w:cs="Times New Roman"/>
          <w:color w:val="000000" w:themeColor="text1"/>
          <w:sz w:val="28"/>
          <w:szCs w:val="28"/>
          <w:lang w:val="uk-UA"/>
        </w:rPr>
        <w:t xml:space="preserve"> Інститут Київ. У березні 2025 року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як доповідач брав участь у круглому столі «Проблеми митного оформлення вантажів за сучасних умов», що проводився громадською спілкою «Асоціація імпортерів та декларантів України».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f0"/>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319"/>
        <w:gridCol w:w="567"/>
        <w:gridCol w:w="567"/>
        <w:gridCol w:w="602"/>
        <w:gridCol w:w="512"/>
        <w:gridCol w:w="587"/>
        <w:gridCol w:w="1327"/>
        <w:gridCol w:w="1219"/>
      </w:tblGrid>
      <w:tr w:rsidR="00A236B7" w:rsidRPr="00A236B7">
        <w:tc>
          <w:tcPr>
            <w:tcW w:w="1934"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Критерій</w:t>
            </w:r>
          </w:p>
        </w:tc>
        <w:tc>
          <w:tcPr>
            <w:tcW w:w="2319"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Показник</w:t>
            </w:r>
          </w:p>
        </w:tc>
        <w:tc>
          <w:tcPr>
            <w:tcW w:w="2835" w:type="dxa"/>
            <w:gridSpan w:val="5"/>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Бали, виставлені членами Комісії</w:t>
            </w:r>
          </w:p>
        </w:tc>
        <w:tc>
          <w:tcPr>
            <w:tcW w:w="132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Середній бал</w:t>
            </w:r>
          </w:p>
        </w:tc>
        <w:tc>
          <w:tcPr>
            <w:tcW w:w="1219"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Бал за критерій</w:t>
            </w:r>
          </w:p>
        </w:tc>
      </w:tr>
      <w:tr w:rsidR="00A236B7" w:rsidRPr="00A236B7">
        <w:tc>
          <w:tcPr>
            <w:tcW w:w="1934" w:type="dxa"/>
            <w:vMerge w:val="restart"/>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Особиста компетентність</w:t>
            </w:r>
          </w:p>
        </w:tc>
        <w:tc>
          <w:tcPr>
            <w:tcW w:w="2319"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Рішучість та відповідальність</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60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21</w:t>
            </w:r>
          </w:p>
        </w:tc>
        <w:tc>
          <w:tcPr>
            <w:tcW w:w="51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58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132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39,67</w:t>
            </w:r>
          </w:p>
        </w:tc>
      </w:tr>
      <w:tr w:rsidR="00A236B7" w:rsidRPr="00A236B7">
        <w:tc>
          <w:tcPr>
            <w:tcW w:w="1934"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2319"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Безперервний розвиток</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19</w:t>
            </w:r>
          </w:p>
        </w:tc>
        <w:tc>
          <w:tcPr>
            <w:tcW w:w="60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21</w:t>
            </w:r>
          </w:p>
        </w:tc>
        <w:tc>
          <w:tcPr>
            <w:tcW w:w="51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58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19</w:t>
            </w:r>
          </w:p>
        </w:tc>
        <w:tc>
          <w:tcPr>
            <w:tcW w:w="132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19,67</w:t>
            </w:r>
          </w:p>
        </w:tc>
        <w:tc>
          <w:tcPr>
            <w:tcW w:w="1219"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bl>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На підставі дослідження інформації, що міститься в досьє, та співбесіди відповідність кандидата за критерієм особистої компетентності оцінено у 39,67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xml:space="preserve">, що є вищим за 75 відсотків від максимально можливого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xml:space="preserve">, а тому Комісія одноголосно вважає, що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відповідає критерію особистої компетентності.</w:t>
      </w:r>
    </w:p>
    <w:p w:rsidR="002E78F4" w:rsidRPr="00A236B7" w:rsidRDefault="0093608E">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t>Оцінювання відповідності кандидата за критерієм соціальної компетентності.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lastRenderedPageBreak/>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Емоційна стійкість – це здатність кандидата на посаду судді ефективно управляти своїми емоційними станами. </w:t>
      </w:r>
    </w:p>
    <w:p w:rsidR="002E78F4" w:rsidRPr="00A236B7" w:rsidRDefault="0093608E">
      <w:pPr>
        <w:spacing w:after="0" w:line="240" w:lineRule="auto"/>
        <w:ind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 письмових поясненнях, надісланих кандидатом до Комісії 22 квітня 2025 року,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вказав, що вміє ефективно співпрацювати з іншими та володіє розвиненими навичками комунікації. Так, у співпраці з представниками різних правничих галузей було розроблено </w:t>
      </w:r>
      <w:proofErr w:type="spellStart"/>
      <w:r w:rsidRPr="00A236B7">
        <w:rPr>
          <w:rFonts w:ascii="Times New Roman" w:eastAsia="Times New Roman" w:hAnsi="Times New Roman" w:cs="Times New Roman"/>
          <w:color w:val="000000" w:themeColor="text1"/>
          <w:sz w:val="28"/>
          <w:szCs w:val="28"/>
          <w:lang w:val="uk-UA"/>
        </w:rPr>
        <w:t>проєкт</w:t>
      </w:r>
      <w:proofErr w:type="spellEnd"/>
      <w:r w:rsidRPr="00A236B7">
        <w:rPr>
          <w:rFonts w:ascii="Times New Roman" w:eastAsia="Times New Roman" w:hAnsi="Times New Roman" w:cs="Times New Roman"/>
          <w:color w:val="000000" w:themeColor="text1"/>
          <w:sz w:val="28"/>
          <w:szCs w:val="28"/>
          <w:lang w:val="uk-UA"/>
        </w:rPr>
        <w:t xml:space="preserve"> стандарту юридичної професії «суддя», який Національним агентством кваліфікацій було </w:t>
      </w:r>
      <w:proofErr w:type="spellStart"/>
      <w:r w:rsidRPr="00A236B7">
        <w:rPr>
          <w:rFonts w:ascii="Times New Roman" w:eastAsia="Times New Roman" w:hAnsi="Times New Roman" w:cs="Times New Roman"/>
          <w:color w:val="000000" w:themeColor="text1"/>
          <w:sz w:val="28"/>
          <w:szCs w:val="28"/>
          <w:lang w:val="uk-UA"/>
        </w:rPr>
        <w:t>внесено</w:t>
      </w:r>
      <w:proofErr w:type="spellEnd"/>
      <w:r w:rsidRPr="00A236B7">
        <w:rPr>
          <w:rFonts w:ascii="Times New Roman" w:eastAsia="Times New Roman" w:hAnsi="Times New Roman" w:cs="Times New Roman"/>
          <w:color w:val="000000" w:themeColor="text1"/>
          <w:sz w:val="28"/>
          <w:szCs w:val="28"/>
          <w:lang w:val="uk-UA"/>
        </w:rPr>
        <w:t xml:space="preserve"> до Реєстру кваліфікацій, та </w:t>
      </w:r>
      <w:proofErr w:type="spellStart"/>
      <w:r w:rsidRPr="00A236B7">
        <w:rPr>
          <w:rFonts w:ascii="Times New Roman" w:eastAsia="Times New Roman" w:hAnsi="Times New Roman" w:cs="Times New Roman"/>
          <w:color w:val="000000" w:themeColor="text1"/>
          <w:sz w:val="28"/>
          <w:szCs w:val="28"/>
          <w:lang w:val="uk-UA"/>
        </w:rPr>
        <w:t>проєкт</w:t>
      </w:r>
      <w:proofErr w:type="spellEnd"/>
      <w:r w:rsidRPr="00A236B7">
        <w:rPr>
          <w:rFonts w:ascii="Times New Roman" w:eastAsia="Times New Roman" w:hAnsi="Times New Roman" w:cs="Times New Roman"/>
          <w:color w:val="000000" w:themeColor="text1"/>
          <w:sz w:val="28"/>
          <w:szCs w:val="28"/>
          <w:lang w:val="uk-UA"/>
        </w:rPr>
        <w:t xml:space="preserve"> оновленого Кодексу суддівської етики, затверджений 18 вересня 2024 року рішенням ХХ чергового з’їзду суддів.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lastRenderedPageBreak/>
        <w:t xml:space="preserve">Як приклад плідної комунікації з членами інших робочих груп кандидат навів розроблені в рамках міжнародного </w:t>
      </w:r>
      <w:proofErr w:type="spellStart"/>
      <w:r w:rsidRPr="00A236B7">
        <w:rPr>
          <w:rFonts w:ascii="Times New Roman" w:eastAsia="Times New Roman" w:hAnsi="Times New Roman" w:cs="Times New Roman"/>
          <w:color w:val="000000" w:themeColor="text1"/>
          <w:sz w:val="28"/>
          <w:szCs w:val="28"/>
          <w:lang w:val="uk-UA"/>
        </w:rPr>
        <w:t>проєкту</w:t>
      </w:r>
      <w:proofErr w:type="spellEnd"/>
      <w:r w:rsidRPr="00A236B7">
        <w:rPr>
          <w:rFonts w:ascii="Times New Roman" w:eastAsia="Times New Roman" w:hAnsi="Times New Roman" w:cs="Times New Roman"/>
          <w:color w:val="000000" w:themeColor="text1"/>
          <w:sz w:val="28"/>
          <w:szCs w:val="28"/>
          <w:lang w:val="uk-UA"/>
        </w:rPr>
        <w:t xml:space="preserve"> «Суд, громадяни, суспільство, держава: співпраця заради змін» Правила організації ефективного судочинства.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зазначив, що участь у семінарі, організованому громадською спілкою </w:t>
      </w:r>
      <w:proofErr w:type="spellStart"/>
      <w:r w:rsidRPr="00A236B7">
        <w:rPr>
          <w:rFonts w:ascii="Times New Roman" w:eastAsia="Times New Roman" w:hAnsi="Times New Roman" w:cs="Times New Roman"/>
          <w:color w:val="000000" w:themeColor="text1"/>
          <w:sz w:val="28"/>
          <w:szCs w:val="28"/>
          <w:lang w:val="uk-UA"/>
        </w:rPr>
        <w:t>Аспен</w:t>
      </w:r>
      <w:proofErr w:type="spellEnd"/>
      <w:r w:rsidRPr="00A236B7">
        <w:rPr>
          <w:rFonts w:ascii="Times New Roman" w:eastAsia="Times New Roman" w:hAnsi="Times New Roman" w:cs="Times New Roman"/>
          <w:color w:val="000000" w:themeColor="text1"/>
          <w:sz w:val="28"/>
          <w:szCs w:val="28"/>
          <w:lang w:val="uk-UA"/>
        </w:rPr>
        <w:t xml:space="preserve"> Інститут Київ, на тему «Справедливість, закон і суспільство» зводилася до комунікації з різних тем з іншими суддями.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вказав, що має відносно невеликий відсоток оскаржених та скасованих рішень, що, на його думку, свідчить про вміння чути та розуміти точку зору інших, чітко та структуровано доносити власну позицію, обґрунтовувати рішення раціональними, цілісними та послідовними аргументами, чим переконує у правомірності своїх рішень як сторони (наприклад, у справах № 946/3204/20, № 946/536/25), так і суддів вищих інстанції (справи № 946/4416/19, № 946/10578/21).</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Доказом наявності навичок ефективної комунікації може бути те, що Адамова А.С. було обрано головою організаційного комітету з підготовки та проведення Спільних зборів суддів місцевих загальних судів Одеської області щодо обрання делегатів на з’їзд суддів України, секретарем та головою Спільних зборів суддів місцевих загальних судів, делегатом на з’їзди суддів України, а також членом Ради суддів України. Крім того, кандидат є членом Асоціації розвитку суддівського самоврядування України.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Стосовно відповідності показнику ефективної взаємодії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повідомив, що має доброзичливі стосунки з колективом суду, завжди виявляє повагу до колег-суддів, працівників апарату, учасників справ та інших осіб. Відкритий до конструктивного діалогу, вміє співпрацювати з колегами та іншими представниками юридичної спільноти для досягнення спільних цілей. Кандидат зазначив про вміння розв’язувати конфліктні ситуації мирним шляхом. Поважає думки та погляди інших, користується повагою колег та вміє ефективно взаємодіяти з ними.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Стосовно стійкості власної мотивації до виконання професійних обов’язків судді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у письмових поясненнях повідомив, що працює в судовій системі з 2005 року, вперше брав участь у доборі на посаду судді у 2011 році, однак не склав кваліфікаційний іспит. При цьому мотивація і бажання стати суддею не зникло, тому кандидат взяв участь у доборі наступного року, за результатами якого у січні 2014 року був призначений на посаду судді. Роботу суддею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вважає своїм покликанням.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зазначив, що працюючи тривалий час на посаді судді не втратив ані інтерес до цієї роботи, ані розуміння відповідальності за кожне ухвалене рішення. В нього також не виникало думок покинути цю роботу, що свідчить про стійкість мотивації.</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Іншим мотиваційним чинником для Адамова А.С. є загострене почуття справедливості, бажання захистити права людей від порушень, прагнення допомагати людям. Кандидат зауважив, що глибоко переконаний у важливості правосуддя як фундаменту правової держави, а також у тому, що справедливий і професійний суд є запорукою благополуччя суспільства.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lastRenderedPageBreak/>
        <w:t>Адамов</w:t>
      </w:r>
      <w:proofErr w:type="spellEnd"/>
      <w:r w:rsidRPr="00A236B7">
        <w:rPr>
          <w:rFonts w:ascii="Times New Roman" w:eastAsia="Times New Roman" w:hAnsi="Times New Roman" w:cs="Times New Roman"/>
          <w:color w:val="000000" w:themeColor="text1"/>
          <w:sz w:val="28"/>
          <w:szCs w:val="28"/>
          <w:lang w:val="uk-UA"/>
        </w:rPr>
        <w:t> А.С. відзначив, що робота судді – це не лише застосування закону, але й щоденне служіння суспільству та втілення принципів верховенства права в реальному житті. Кандидат відчуває задоволення, коли вдається відновити порушення права або відвернути їх порушення.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Суддівська професія, на переконання Адамова А.С., дає можливість впливати на утвердження справедливості, забезпечення правової визначеності та балансу інтересів у складних життєвих обставинах. Він обрав цю професію, аби бути гарантом чесного та неупередженого розгляду справ, аби кожна людина, яка звертається до суду, була почута, відчувала повагу, щоб щодо неї було прийнято виважене та справедливе рішення.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Кандидат повідомив, що в повній мірі усвідомлює та добровільно приймає тягар відповідальності, який передбачає професія судді, та має стійку мотивацію продовжувати працювати на цій посаді. Внутрішня потреба Адамова А.С. бути корисним суспільству формує мотивацію залишатися суддею та </w:t>
      </w:r>
      <w:proofErr w:type="spellStart"/>
      <w:r w:rsidRPr="00A236B7">
        <w:rPr>
          <w:rFonts w:ascii="Times New Roman" w:eastAsia="Times New Roman" w:hAnsi="Times New Roman" w:cs="Times New Roman"/>
          <w:color w:val="000000" w:themeColor="text1"/>
          <w:sz w:val="28"/>
          <w:szCs w:val="28"/>
          <w:lang w:val="uk-UA"/>
        </w:rPr>
        <w:t>професійно</w:t>
      </w:r>
      <w:proofErr w:type="spellEnd"/>
      <w:r w:rsidRPr="00A236B7">
        <w:rPr>
          <w:rFonts w:ascii="Times New Roman" w:eastAsia="Times New Roman" w:hAnsi="Times New Roman" w:cs="Times New Roman"/>
          <w:color w:val="000000" w:themeColor="text1"/>
          <w:sz w:val="28"/>
          <w:szCs w:val="28"/>
          <w:lang w:val="uk-UA"/>
        </w:rPr>
        <w:t xml:space="preserve"> зростати.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Стосовно емоційної стійкості кандидат вказав, що може ефективно керувати власними емоційними станами, у роботі та спілкуванні з колегами є доволі стриманим та дружелюбним.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У разі агресивного чи надмірно емоційного поводження учасників процесу чи інших осіб здатен реагувати нейтрально, заспокоїти людей та керувати веденням судового процесу без емоційних зривів, реагуючи на спроби зірвати судове засідання або спровокувати конфлікт в межах правового поля.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зазначив, що у складних чи стресових ситуаціях вміє зберігати самоконтроль, діяти виважено та швидко приймати рішення, що дозволяє ефективно працювати навіть в умовах підвищеного навантаження та під психологічним тиском. Так, наприклад, у випадках негативних емоційних звернень з боку учасників судового розгляду із вимогами показати посвідчення судді, повідомити номер нагрудного знаку чи мантії, кандидат пояснював невідповідність таких вимог приписам законодавства та продовжував розгляд справи. При спробах учасників процесу шляхом процесуальних засобів затягувати розгляд справи (</w:t>
      </w:r>
      <w:proofErr w:type="spellStart"/>
      <w:r w:rsidRPr="00A236B7">
        <w:rPr>
          <w:rFonts w:ascii="Times New Roman" w:eastAsia="Times New Roman" w:hAnsi="Times New Roman" w:cs="Times New Roman"/>
          <w:color w:val="000000" w:themeColor="text1"/>
          <w:sz w:val="28"/>
          <w:szCs w:val="28"/>
          <w:lang w:val="uk-UA"/>
        </w:rPr>
        <w:t>заявлення</w:t>
      </w:r>
      <w:proofErr w:type="spellEnd"/>
      <w:r w:rsidRPr="00A236B7">
        <w:rPr>
          <w:rFonts w:ascii="Times New Roman" w:eastAsia="Times New Roman" w:hAnsi="Times New Roman" w:cs="Times New Roman"/>
          <w:color w:val="000000" w:themeColor="text1"/>
          <w:sz w:val="28"/>
          <w:szCs w:val="28"/>
          <w:lang w:val="uk-UA"/>
        </w:rPr>
        <w:t xml:space="preserve"> необґрунтованих клопотань про перенесення розгляду, відводів судді тощо)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діє лише шляхом процесуального реагування, не проявляючи роздратування чи невдоволення. У випадках звернення осіб до Вищої ради правосуддя зі скаргами на дії кандидата, він продовжував розглядати справи таких осіб </w:t>
      </w:r>
      <w:proofErr w:type="spellStart"/>
      <w:r w:rsidRPr="00A236B7">
        <w:rPr>
          <w:rFonts w:ascii="Times New Roman" w:eastAsia="Times New Roman" w:hAnsi="Times New Roman" w:cs="Times New Roman"/>
          <w:color w:val="000000" w:themeColor="text1"/>
          <w:sz w:val="28"/>
          <w:szCs w:val="28"/>
          <w:lang w:val="uk-UA"/>
        </w:rPr>
        <w:t>професійно</w:t>
      </w:r>
      <w:proofErr w:type="spellEnd"/>
      <w:r w:rsidRPr="00A236B7">
        <w:rPr>
          <w:rFonts w:ascii="Times New Roman" w:eastAsia="Times New Roman" w:hAnsi="Times New Roman" w:cs="Times New Roman"/>
          <w:color w:val="000000" w:themeColor="text1"/>
          <w:sz w:val="28"/>
          <w:szCs w:val="28"/>
          <w:lang w:val="uk-UA"/>
        </w:rPr>
        <w:t>, без відчуття будь-якої упередженості до скаржників чи емоційного негативного ставлення.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Для підтримки внутрішнього балансу, зняття стресу та напруги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надає перевагу спокійним видам відпочинку: прогулянкам на свіжому повітрі, читанню, проведенню часу з дитиною та друзями. З активних видів відпочинку обирає плавання та </w:t>
      </w:r>
      <w:proofErr w:type="spellStart"/>
      <w:r w:rsidRPr="00A236B7">
        <w:rPr>
          <w:rFonts w:ascii="Times New Roman" w:eastAsia="Times New Roman" w:hAnsi="Times New Roman" w:cs="Times New Roman"/>
          <w:color w:val="000000" w:themeColor="text1"/>
          <w:sz w:val="28"/>
          <w:szCs w:val="28"/>
          <w:lang w:val="uk-UA"/>
        </w:rPr>
        <w:t>велопрогулянки</w:t>
      </w:r>
      <w:proofErr w:type="spellEnd"/>
      <w:r w:rsidRPr="00A236B7">
        <w:rPr>
          <w:rFonts w:ascii="Times New Roman" w:eastAsia="Times New Roman" w:hAnsi="Times New Roman" w:cs="Times New Roman"/>
          <w:color w:val="000000" w:themeColor="text1"/>
          <w:sz w:val="28"/>
          <w:szCs w:val="28"/>
          <w:lang w:val="uk-UA"/>
        </w:rPr>
        <w:t>, що допомагає переключитись та відновити емоційну стійкість.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pPr w:leftFromText="180" w:rightFromText="180" w:vertAnchor="text" w:tblpY="2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2392"/>
        <w:gridCol w:w="571"/>
        <w:gridCol w:w="567"/>
        <w:gridCol w:w="567"/>
        <w:gridCol w:w="581"/>
        <w:gridCol w:w="476"/>
        <w:gridCol w:w="1272"/>
        <w:gridCol w:w="1219"/>
      </w:tblGrid>
      <w:tr w:rsidR="00A236B7" w:rsidRPr="00A236B7">
        <w:tc>
          <w:tcPr>
            <w:tcW w:w="1994"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lastRenderedPageBreak/>
              <w:t>Критерій</w:t>
            </w:r>
          </w:p>
        </w:tc>
        <w:tc>
          <w:tcPr>
            <w:tcW w:w="239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Показник</w:t>
            </w:r>
          </w:p>
        </w:tc>
        <w:tc>
          <w:tcPr>
            <w:tcW w:w="2762" w:type="dxa"/>
            <w:gridSpan w:val="5"/>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Бали, виставлені членами Комісії</w:t>
            </w:r>
          </w:p>
        </w:tc>
        <w:tc>
          <w:tcPr>
            <w:tcW w:w="127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Середній бал</w:t>
            </w:r>
          </w:p>
        </w:tc>
        <w:tc>
          <w:tcPr>
            <w:tcW w:w="1219"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Бал за критерій</w:t>
            </w:r>
          </w:p>
        </w:tc>
      </w:tr>
      <w:tr w:rsidR="00A236B7" w:rsidRPr="00A236B7">
        <w:tc>
          <w:tcPr>
            <w:tcW w:w="1994" w:type="dxa"/>
            <w:vMerge w:val="restart"/>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Соціальна компетентність</w:t>
            </w:r>
          </w:p>
        </w:tc>
        <w:tc>
          <w:tcPr>
            <w:tcW w:w="239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Ефективна комунікація</w:t>
            </w:r>
          </w:p>
        </w:tc>
        <w:tc>
          <w:tcPr>
            <w:tcW w:w="57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11</w:t>
            </w:r>
          </w:p>
        </w:tc>
        <w:tc>
          <w:tcPr>
            <w:tcW w:w="58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127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39,33</w:t>
            </w:r>
          </w:p>
        </w:tc>
      </w:tr>
      <w:tr w:rsidR="00A236B7" w:rsidRPr="00A236B7">
        <w:trPr>
          <w:trHeight w:val="613"/>
        </w:trPr>
        <w:tc>
          <w:tcPr>
            <w:tcW w:w="1994"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Ефективна взаємодія</w:t>
            </w:r>
          </w:p>
        </w:tc>
        <w:tc>
          <w:tcPr>
            <w:tcW w:w="57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11</w:t>
            </w:r>
          </w:p>
        </w:tc>
        <w:tc>
          <w:tcPr>
            <w:tcW w:w="58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127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1219"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613"/>
        </w:trPr>
        <w:tc>
          <w:tcPr>
            <w:tcW w:w="1994"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Стійкість мотивації</w:t>
            </w:r>
          </w:p>
        </w:tc>
        <w:tc>
          <w:tcPr>
            <w:tcW w:w="57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8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11</w:t>
            </w:r>
          </w:p>
        </w:tc>
        <w:tc>
          <w:tcPr>
            <w:tcW w:w="476"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w:t>
            </w:r>
          </w:p>
        </w:tc>
        <w:tc>
          <w:tcPr>
            <w:tcW w:w="127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9,67</w:t>
            </w:r>
          </w:p>
        </w:tc>
        <w:tc>
          <w:tcPr>
            <w:tcW w:w="1219"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575"/>
        </w:trPr>
        <w:tc>
          <w:tcPr>
            <w:tcW w:w="1994"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239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Емоційна стійкість</w:t>
            </w:r>
          </w:p>
        </w:tc>
        <w:tc>
          <w:tcPr>
            <w:tcW w:w="57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11</w:t>
            </w:r>
          </w:p>
        </w:tc>
        <w:tc>
          <w:tcPr>
            <w:tcW w:w="581"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w:t>
            </w:r>
          </w:p>
        </w:tc>
        <w:tc>
          <w:tcPr>
            <w:tcW w:w="476"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w:t>
            </w:r>
          </w:p>
        </w:tc>
        <w:tc>
          <w:tcPr>
            <w:tcW w:w="1272" w:type="dxa"/>
            <w:tcBorders>
              <w:top w:val="single" w:sz="4" w:space="0" w:color="000000"/>
              <w:left w:val="single" w:sz="4" w:space="0" w:color="000000"/>
              <w:bottom w:val="single" w:sz="4" w:space="0" w:color="000000"/>
              <w:right w:val="single" w:sz="4" w:space="0" w:color="000000"/>
            </w:tcBorders>
            <w:vAlign w:val="center"/>
          </w:tcPr>
          <w:p w:rsidR="002E78F4" w:rsidRPr="00A236B7" w:rsidRDefault="0093608E">
            <w:pPr>
              <w:pBdr>
                <w:top w:val="nil"/>
                <w:left w:val="nil"/>
                <w:bottom w:val="nil"/>
                <w:right w:val="nil"/>
                <w:between w:val="nil"/>
              </w:pBd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9,67</w:t>
            </w:r>
          </w:p>
        </w:tc>
        <w:tc>
          <w:tcPr>
            <w:tcW w:w="1219" w:type="dxa"/>
            <w:vMerge/>
            <w:tcBorders>
              <w:top w:val="single" w:sz="4" w:space="0" w:color="000000"/>
              <w:left w:val="single" w:sz="4" w:space="0" w:color="000000"/>
              <w:bottom w:val="single" w:sz="4" w:space="0" w:color="000000"/>
              <w:right w:val="single" w:sz="4" w:space="0" w:color="000000"/>
            </w:tcBorders>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bl>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набрав 39,33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xml:space="preserve">, що є вищим за 75 відсотків від максимально можливого </w:t>
      </w:r>
      <w:proofErr w:type="spellStart"/>
      <w:r w:rsidRPr="00A236B7">
        <w:rPr>
          <w:rFonts w:ascii="Times New Roman" w:eastAsia="Times New Roman" w:hAnsi="Times New Roman" w:cs="Times New Roman"/>
          <w:color w:val="000000" w:themeColor="text1"/>
          <w:sz w:val="28"/>
          <w:szCs w:val="28"/>
          <w:lang w:val="uk-UA"/>
        </w:rPr>
        <w:t>бала</w:t>
      </w:r>
      <w:proofErr w:type="spellEnd"/>
      <w:r w:rsidRPr="00A236B7">
        <w:rPr>
          <w:rFonts w:ascii="Times New Roman" w:eastAsia="Times New Roman" w:hAnsi="Times New Roman" w:cs="Times New Roman"/>
          <w:color w:val="000000" w:themeColor="text1"/>
          <w:sz w:val="28"/>
          <w:szCs w:val="28"/>
          <w:lang w:val="uk-UA"/>
        </w:rPr>
        <w:t>, а тому Комісія одноголосно вважає, що кандидат відповідає критерію соціальної компетентності.</w:t>
      </w:r>
    </w:p>
    <w:p w:rsidR="002E78F4" w:rsidRPr="00A236B7" w:rsidRDefault="0093608E">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t>Оцінювання відповідності кандидата критеріям доброчесності та професійної етики.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 матеріалах суддівського досьє та досьє кандидата на посаду судді відсутні відомості щодо притягнення судді Адамова А.С. до відповідальності за вчинення проступків або правопорушень, які свідчать про </w:t>
      </w:r>
      <w:proofErr w:type="spellStart"/>
      <w:r w:rsidRPr="00A236B7">
        <w:rPr>
          <w:rFonts w:ascii="Times New Roman" w:eastAsia="Times New Roman" w:hAnsi="Times New Roman" w:cs="Times New Roman"/>
          <w:color w:val="000000" w:themeColor="text1"/>
          <w:sz w:val="28"/>
          <w:szCs w:val="28"/>
          <w:lang w:val="uk-UA"/>
        </w:rPr>
        <w:t>недоброчесність</w:t>
      </w:r>
      <w:proofErr w:type="spellEnd"/>
      <w:r w:rsidRPr="00A236B7">
        <w:rPr>
          <w:rFonts w:ascii="Times New Roman" w:eastAsia="Times New Roman" w:hAnsi="Times New Roman" w:cs="Times New Roman"/>
          <w:color w:val="000000" w:themeColor="text1"/>
          <w:sz w:val="28"/>
          <w:szCs w:val="28"/>
          <w:lang w:val="uk-UA"/>
        </w:rPr>
        <w:t xml:space="preserve"> та наявність незабезпечених зобов’язань майнового характеру, що може мати істотний вплив на здійснення ним правосуддя. До дисциплінарної відповідальності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не притягувався.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Ураховуючи наведене, Комісією під час кваліфікаційного оцінювання Адамова А.С. було досліджено висновок ГРД від</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 xml:space="preserve">15 липня 2025 року, письмові пояснення кандидата, надіслані на адресу Комісії, усні </w:t>
      </w:r>
      <w:r w:rsidRPr="00A236B7">
        <w:rPr>
          <w:rFonts w:ascii="Times New Roman" w:eastAsia="Times New Roman" w:hAnsi="Times New Roman" w:cs="Times New Roman"/>
          <w:color w:val="000000" w:themeColor="text1"/>
          <w:sz w:val="28"/>
          <w:szCs w:val="28"/>
          <w:lang w:val="uk-UA"/>
        </w:rPr>
        <w:lastRenderedPageBreak/>
        <w:t>пояснення, надані під час співбесіди, подані ним як суддею декларації, а також інформація, надана державними органами на запити Комісії стосовно кандидата.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ознайомившись із висновком ГРД, надав такі пояснення щодо вартості оренди будинків в місті Одесі, право користування якими має його донька.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Після припинення шлюбних відносин та розлучення з дружиною в 2023 році вони проживають окремо. Донька залишилась проживати зі своєю матір’ю, колишньою дружиною кандидата. У якості помешкання для себе та доньки колишня дружина Адамова А.С. орендувала будинки, вказані у висновку ГРД. Донька кандидата не виступала самостійним орендарем будинків.</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Відповідно до вимог частини першої статті 1 Закону України «Про запобігання корупції» до членів сім’ї суб’єкта декларування відносяться діти до досягнення ними повноліття – незалежно від спільного проживання із суб’єктом декларування.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Отже, оскільки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був зобов’язаний вказати у майновій декларації факт проживання та користування його малолітньою донькою житлом, він зазначив орендовані колишньою дружиною будинки. Враховуючи, що колишня дружина орендувала житло на платній основі, кандидат задекларував, що донька користується цими об’єктами нерухомості на праві оренди. Відобразити цей факт іншим шляхом було, на його думку, неможливо.</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 майновій декларації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зазначив в повному обсязі ті дані щодо будинків, які були йому відомі, оскільки копії правовстановлюючих документів на них у кандидата відсутні.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пояснив, що як малолітня дитина його донька не має самостійних доходів, вказаних будинків особисто не орендувала та не оплачувала. Орендарем помешкань є її матір, колишня дружина кандидата.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Так, вартість оренди першого будинку становила 300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США, вартість оренди другого – 400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Ціна зумовлена, зокрема, станом та оздобленням будинків, а також фактом оренди на тривалий час, а не </w:t>
      </w:r>
      <w:proofErr w:type="spellStart"/>
      <w:r w:rsidRPr="00A236B7">
        <w:rPr>
          <w:rFonts w:ascii="Times New Roman" w:eastAsia="Times New Roman" w:hAnsi="Times New Roman" w:cs="Times New Roman"/>
          <w:color w:val="000000" w:themeColor="text1"/>
          <w:sz w:val="28"/>
          <w:szCs w:val="28"/>
          <w:lang w:val="uk-UA"/>
        </w:rPr>
        <w:t>подобово</w:t>
      </w:r>
      <w:proofErr w:type="spellEnd"/>
      <w:r w:rsidRPr="00A236B7">
        <w:rPr>
          <w:rFonts w:ascii="Times New Roman" w:eastAsia="Times New Roman" w:hAnsi="Times New Roman" w:cs="Times New Roman"/>
          <w:color w:val="000000" w:themeColor="text1"/>
          <w:sz w:val="28"/>
          <w:szCs w:val="28"/>
          <w:lang w:val="uk-UA"/>
        </w:rPr>
        <w:t> / помісячно. Крім того, нині орендований будинок (так само, які попередній) знаходиться на спільній території з будинком власника, без огорожі між ними, та в користування дочки та колишньої дружини Адамова А.С. надано не всю площу орендованої будівлі. Кошти за оренду житла в рівних частинах вносять кандидат та його колишня дружина з власних доходів.</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Комісія, проаналізувавши надані кандидатом пояснення, доходить висновку, що Адамовим А.С. при декларуванні прав на вказані у висновку ГРД будинки допущено некоректність при відображенні типу права на таке житло у </w:t>
      </w:r>
      <w:proofErr w:type="spellStart"/>
      <w:r w:rsidRPr="00A236B7">
        <w:rPr>
          <w:rFonts w:ascii="Times New Roman" w:eastAsia="Times New Roman" w:hAnsi="Times New Roman" w:cs="Times New Roman"/>
          <w:color w:val="000000" w:themeColor="text1"/>
          <w:sz w:val="28"/>
          <w:szCs w:val="28"/>
          <w:lang w:val="uk-UA"/>
        </w:rPr>
        <w:t>звʼязку</w:t>
      </w:r>
      <w:proofErr w:type="spellEnd"/>
      <w:r w:rsidRPr="00A236B7">
        <w:rPr>
          <w:rFonts w:ascii="Times New Roman" w:eastAsia="Times New Roman" w:hAnsi="Times New Roman" w:cs="Times New Roman"/>
          <w:color w:val="000000" w:themeColor="text1"/>
          <w:sz w:val="28"/>
          <w:szCs w:val="28"/>
          <w:lang w:val="uk-UA"/>
        </w:rPr>
        <w:t xml:space="preserve"> з наступним.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Відповідно до вимог частини першої статті 395 Цивільного кодексу України (далі – ЦК України) речовими правами на чуже майно є: право володіння, право користування (сервітут), право користування земельною ділянкою для сільськогосподарських потреб (емфітевзис), право забудови земельної ділянки (</w:t>
      </w:r>
      <w:proofErr w:type="spellStart"/>
      <w:r w:rsidRPr="00A236B7">
        <w:rPr>
          <w:rFonts w:ascii="Times New Roman" w:eastAsia="Times New Roman" w:hAnsi="Times New Roman" w:cs="Times New Roman"/>
          <w:color w:val="000000" w:themeColor="text1"/>
          <w:sz w:val="28"/>
          <w:szCs w:val="28"/>
          <w:lang w:val="uk-UA"/>
        </w:rPr>
        <w:t>суперфіцій</w:t>
      </w:r>
      <w:proofErr w:type="spellEnd"/>
      <w:r w:rsidRPr="00A236B7">
        <w:rPr>
          <w:rFonts w:ascii="Times New Roman" w:eastAsia="Times New Roman" w:hAnsi="Times New Roman" w:cs="Times New Roman"/>
          <w:color w:val="000000" w:themeColor="text1"/>
          <w:sz w:val="28"/>
          <w:szCs w:val="28"/>
          <w:lang w:val="uk-UA"/>
        </w:rPr>
        <w:t>). Частиною другою статті 395 ЦК України визначено, що законом можуть бути встановлені інші речові права на чуже майно.</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5" w:name="_heading=h.xi2tfxc5139m" w:colFirst="0" w:colLast="0"/>
      <w:bookmarkEnd w:id="5"/>
      <w:r w:rsidRPr="00A236B7">
        <w:rPr>
          <w:rFonts w:ascii="Times New Roman" w:eastAsia="Times New Roman" w:hAnsi="Times New Roman" w:cs="Times New Roman"/>
          <w:color w:val="000000" w:themeColor="text1"/>
          <w:sz w:val="28"/>
          <w:szCs w:val="28"/>
          <w:lang w:val="uk-UA"/>
        </w:rPr>
        <w:lastRenderedPageBreak/>
        <w:t xml:space="preserve">Згідно з вимогами статті 29 ЦК України місцем проживання фізичної особи є житло, в якому вона проживає постійно або тимчасово. Частиною третьою зазначеної статті встановлено, що </w:t>
      </w:r>
      <w:r w:rsidRPr="00A236B7">
        <w:rPr>
          <w:rFonts w:ascii="Times New Roman" w:eastAsia="Times New Roman" w:hAnsi="Times New Roman" w:cs="Times New Roman"/>
          <w:color w:val="000000" w:themeColor="text1"/>
          <w:sz w:val="28"/>
          <w:szCs w:val="28"/>
          <w:highlight w:val="white"/>
          <w:lang w:val="uk-UA"/>
        </w:rPr>
        <w:t>місцем проживання фізичної особи у віці від десяти до чотирнадцяти років є місце проживання її батьків (</w:t>
      </w:r>
      <w:proofErr w:type="spellStart"/>
      <w:r w:rsidRPr="00A236B7">
        <w:rPr>
          <w:rFonts w:ascii="Times New Roman" w:eastAsia="Times New Roman" w:hAnsi="Times New Roman" w:cs="Times New Roman"/>
          <w:color w:val="000000" w:themeColor="text1"/>
          <w:sz w:val="28"/>
          <w:szCs w:val="28"/>
          <w:highlight w:val="white"/>
          <w:lang w:val="uk-UA"/>
        </w:rPr>
        <w:t>усиновлювачів</w:t>
      </w:r>
      <w:proofErr w:type="spellEnd"/>
      <w:r w:rsidRPr="00A236B7">
        <w:rPr>
          <w:rFonts w:ascii="Times New Roman" w:eastAsia="Times New Roman" w:hAnsi="Times New Roman" w:cs="Times New Roman"/>
          <w:color w:val="000000" w:themeColor="text1"/>
          <w:sz w:val="28"/>
          <w:szCs w:val="28"/>
          <w:highlight w:val="white"/>
          <w:lang w:val="uk-UA"/>
        </w:rPr>
        <w:t>)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w:t>
      </w:r>
      <w:proofErr w:type="spellStart"/>
      <w:r w:rsidRPr="00A236B7">
        <w:rPr>
          <w:rFonts w:ascii="Times New Roman" w:eastAsia="Times New Roman" w:hAnsi="Times New Roman" w:cs="Times New Roman"/>
          <w:color w:val="000000" w:themeColor="text1"/>
          <w:sz w:val="28"/>
          <w:szCs w:val="28"/>
          <w:highlight w:val="white"/>
          <w:lang w:val="uk-UA"/>
        </w:rPr>
        <w:t>усиновлювачами</w:t>
      </w:r>
      <w:proofErr w:type="spellEnd"/>
      <w:r w:rsidRPr="00A236B7">
        <w:rPr>
          <w:rFonts w:ascii="Times New Roman" w:eastAsia="Times New Roman" w:hAnsi="Times New Roman" w:cs="Times New Roman"/>
          <w:color w:val="000000" w:themeColor="text1"/>
          <w:sz w:val="28"/>
          <w:szCs w:val="28"/>
          <w:highlight w:val="white"/>
          <w:lang w:val="uk-UA"/>
        </w:rPr>
        <w:t>, опікуном) або організацією, яка виконує щодо неї функції опікуна.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highlight w:val="white"/>
          <w:lang w:val="uk-UA"/>
        </w:rPr>
      </w:pPr>
      <w:bookmarkStart w:id="6" w:name="_heading=h.jm2ckk1p58ie" w:colFirst="0" w:colLast="0"/>
      <w:bookmarkEnd w:id="6"/>
      <w:r w:rsidRPr="00A236B7">
        <w:rPr>
          <w:rFonts w:ascii="Times New Roman" w:eastAsia="Times New Roman" w:hAnsi="Times New Roman" w:cs="Times New Roman"/>
          <w:color w:val="000000" w:themeColor="text1"/>
          <w:sz w:val="28"/>
          <w:szCs w:val="28"/>
          <w:highlight w:val="white"/>
          <w:lang w:val="uk-UA"/>
        </w:rPr>
        <w:t xml:space="preserve">Абзацом 2 частини третьої статті 6 </w:t>
      </w:r>
      <w:r w:rsidRPr="00A236B7">
        <w:rPr>
          <w:rFonts w:ascii="Times New Roman" w:eastAsia="Times New Roman" w:hAnsi="Times New Roman" w:cs="Times New Roman"/>
          <w:color w:val="000000" w:themeColor="text1"/>
          <w:sz w:val="28"/>
          <w:szCs w:val="28"/>
          <w:lang w:val="uk-UA"/>
        </w:rPr>
        <w:t xml:space="preserve">ЦК України визначено, що сторони в договорі не можуть відступити від положень актів цивільного законодавства, якщо в цих актах прямо вказано про це, а також у разі, якщо </w:t>
      </w:r>
      <w:r w:rsidR="002A7BE9" w:rsidRPr="00A236B7">
        <w:rPr>
          <w:rFonts w:ascii="Times New Roman" w:eastAsia="Times New Roman" w:hAnsi="Times New Roman" w:cs="Times New Roman"/>
          <w:color w:val="000000" w:themeColor="text1"/>
          <w:sz w:val="28"/>
          <w:szCs w:val="28"/>
          <w:lang w:val="uk-UA"/>
        </w:rPr>
        <w:t>обов’язковість</w:t>
      </w:r>
      <w:r w:rsidRPr="00A236B7">
        <w:rPr>
          <w:rFonts w:ascii="Times New Roman" w:eastAsia="Times New Roman" w:hAnsi="Times New Roman" w:cs="Times New Roman"/>
          <w:color w:val="000000" w:themeColor="text1"/>
          <w:sz w:val="28"/>
          <w:szCs w:val="28"/>
          <w:lang w:val="uk-UA"/>
        </w:rPr>
        <w:t xml:space="preserve"> для сторін положень актів цивільного законодавства випливає з їх змісту або із суті відносин між сторонами.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7" w:name="_heading=h.i9eo61mc87ys" w:colFirst="0" w:colLast="0"/>
      <w:bookmarkEnd w:id="7"/>
      <w:r w:rsidRPr="00A236B7">
        <w:rPr>
          <w:rFonts w:ascii="Times New Roman" w:eastAsia="Times New Roman" w:hAnsi="Times New Roman" w:cs="Times New Roman"/>
          <w:color w:val="000000" w:themeColor="text1"/>
          <w:sz w:val="28"/>
          <w:szCs w:val="28"/>
          <w:lang w:val="uk-UA"/>
        </w:rPr>
        <w:t xml:space="preserve">Таким чином, ЦК України </w:t>
      </w:r>
      <w:r w:rsidR="008F144B" w:rsidRPr="00A236B7">
        <w:rPr>
          <w:rFonts w:ascii="Times New Roman" w:eastAsia="Times New Roman" w:hAnsi="Times New Roman" w:cs="Times New Roman"/>
          <w:color w:val="000000" w:themeColor="text1"/>
          <w:sz w:val="28"/>
          <w:szCs w:val="28"/>
          <w:lang w:val="uk-UA"/>
        </w:rPr>
        <w:t>встано</w:t>
      </w:r>
      <w:r w:rsidRPr="00A236B7">
        <w:rPr>
          <w:rFonts w:ascii="Times New Roman" w:eastAsia="Times New Roman" w:hAnsi="Times New Roman" w:cs="Times New Roman"/>
          <w:color w:val="000000" w:themeColor="text1"/>
          <w:sz w:val="28"/>
          <w:szCs w:val="28"/>
          <w:lang w:val="uk-UA"/>
        </w:rPr>
        <w:t>в</w:t>
      </w:r>
      <w:r w:rsidR="008F144B" w:rsidRPr="00A236B7">
        <w:rPr>
          <w:rFonts w:ascii="Times New Roman" w:eastAsia="Times New Roman" w:hAnsi="Times New Roman" w:cs="Times New Roman"/>
          <w:color w:val="000000" w:themeColor="text1"/>
          <w:sz w:val="28"/>
          <w:szCs w:val="28"/>
          <w:lang w:val="uk-UA"/>
        </w:rPr>
        <w:t>лює презумпцію того, що місце проживання особи від 10 до 14 років співпадає з місцем проживання її законних представників чи органів, що виконують щодо неї функції опікуна.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8" w:name="_heading=h.8ih453ezsoaz" w:colFirst="0" w:colLast="0"/>
      <w:bookmarkEnd w:id="8"/>
      <w:r w:rsidRPr="00A236B7">
        <w:rPr>
          <w:rFonts w:ascii="Times New Roman" w:eastAsia="Times New Roman" w:hAnsi="Times New Roman" w:cs="Times New Roman"/>
          <w:color w:val="000000" w:themeColor="text1"/>
          <w:sz w:val="28"/>
          <w:szCs w:val="28"/>
          <w:lang w:val="uk-UA"/>
        </w:rPr>
        <w:t xml:space="preserve">Відповідно до вимог частини першої статті 759 ЦК України за договором найму (оренди) наймодавець передає або </w:t>
      </w:r>
      <w:r w:rsidR="002A7BE9" w:rsidRPr="00A236B7">
        <w:rPr>
          <w:rFonts w:ascii="Times New Roman" w:eastAsia="Times New Roman" w:hAnsi="Times New Roman" w:cs="Times New Roman"/>
          <w:color w:val="000000" w:themeColor="text1"/>
          <w:sz w:val="28"/>
          <w:szCs w:val="28"/>
          <w:lang w:val="uk-UA"/>
        </w:rPr>
        <w:t>зобов’язується</w:t>
      </w:r>
      <w:r w:rsidRPr="00A236B7">
        <w:rPr>
          <w:rFonts w:ascii="Times New Roman" w:eastAsia="Times New Roman" w:hAnsi="Times New Roman" w:cs="Times New Roman"/>
          <w:color w:val="000000" w:themeColor="text1"/>
          <w:sz w:val="28"/>
          <w:szCs w:val="28"/>
          <w:lang w:val="uk-UA"/>
        </w:rPr>
        <w:t xml:space="preserve"> передати наймачеві майно у володіння та користування за плату на певний строк.</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9" w:name="_heading=h.tdpiztatgwz2" w:colFirst="0" w:colLast="0"/>
      <w:bookmarkEnd w:id="9"/>
      <w:r w:rsidRPr="00A236B7">
        <w:rPr>
          <w:rFonts w:ascii="Times New Roman" w:eastAsia="Times New Roman" w:hAnsi="Times New Roman" w:cs="Times New Roman"/>
          <w:color w:val="000000" w:themeColor="text1"/>
          <w:sz w:val="28"/>
          <w:szCs w:val="28"/>
          <w:lang w:val="uk-UA"/>
        </w:rPr>
        <w:t>Під час співбесіди кандидату було поставлено питання, чи укладався договір оренди від імені малолітньої доньки її батьками, тобто ним самим та колишньою дружиною. За таких обставин, у разі коректного декларування речового права на чуже майно у вигляді оренди будинку донькою, мав би існувати договір, укладений між нею на власником майна.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10" w:name="_heading=h.zbuea0lhna0e" w:colFirst="0" w:colLast="0"/>
      <w:bookmarkEnd w:id="10"/>
      <w:r w:rsidRPr="00A236B7">
        <w:rPr>
          <w:rFonts w:ascii="Times New Roman" w:eastAsia="Times New Roman" w:hAnsi="Times New Roman" w:cs="Times New Roman"/>
          <w:color w:val="000000" w:themeColor="text1"/>
          <w:sz w:val="28"/>
          <w:szCs w:val="28"/>
          <w:lang w:val="uk-UA"/>
        </w:rPr>
        <w:t xml:space="preserve">Разом з тим, статтею 31 ЦК України встановлено, що особи, які не досягли 14 років, володіють частковою цивільною дієздатністю та не можуть виступати сторонами або вчиняти правочини, </w:t>
      </w:r>
      <w:proofErr w:type="spellStart"/>
      <w:r w:rsidR="002A7BE9" w:rsidRPr="00A236B7">
        <w:rPr>
          <w:rFonts w:ascii="Times New Roman" w:eastAsia="Times New Roman" w:hAnsi="Times New Roman" w:cs="Times New Roman"/>
          <w:color w:val="000000" w:themeColor="text1"/>
          <w:sz w:val="28"/>
          <w:szCs w:val="28"/>
          <w:lang w:val="uk-UA"/>
        </w:rPr>
        <w:t>о</w:t>
      </w:r>
      <w:r w:rsidRPr="00A236B7">
        <w:rPr>
          <w:rFonts w:ascii="Times New Roman" w:eastAsia="Times New Roman" w:hAnsi="Times New Roman" w:cs="Times New Roman"/>
          <w:color w:val="000000" w:themeColor="text1"/>
          <w:sz w:val="28"/>
          <w:szCs w:val="28"/>
          <w:lang w:val="uk-UA"/>
        </w:rPr>
        <w:t>кім</w:t>
      </w:r>
      <w:proofErr w:type="spellEnd"/>
      <w:r w:rsidRPr="00A236B7">
        <w:rPr>
          <w:rFonts w:ascii="Times New Roman" w:eastAsia="Times New Roman" w:hAnsi="Times New Roman" w:cs="Times New Roman"/>
          <w:color w:val="000000" w:themeColor="text1"/>
          <w:sz w:val="28"/>
          <w:szCs w:val="28"/>
          <w:lang w:val="uk-UA"/>
        </w:rPr>
        <w:t xml:space="preserve"> винятків, визначених цією статтею. Згідно з вимогами частини другої статті 203 ЦК України особа, яка вчиняє правочин, повинна мати необхідний обсяг цивільної дієздатності.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11" w:name="_heading=h.elnj7i9ie0jo" w:colFirst="0" w:colLast="0"/>
      <w:bookmarkEnd w:id="11"/>
      <w:r w:rsidRPr="00A236B7">
        <w:rPr>
          <w:rFonts w:ascii="Times New Roman" w:eastAsia="Times New Roman" w:hAnsi="Times New Roman" w:cs="Times New Roman"/>
          <w:color w:val="000000" w:themeColor="text1"/>
          <w:sz w:val="28"/>
          <w:szCs w:val="28"/>
          <w:lang w:val="uk-UA"/>
        </w:rPr>
        <w:t xml:space="preserve">Під час співбесіди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підтвердив, що договори оренди укладалися не донькою, а його колишньою дружиною, при цьому він компенсує частину орендної плати.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12" w:name="_heading=h.mowhyhnzeo1f" w:colFirst="0" w:colLast="0"/>
      <w:bookmarkEnd w:id="12"/>
      <w:r w:rsidRPr="00A236B7">
        <w:rPr>
          <w:rFonts w:ascii="Times New Roman" w:eastAsia="Times New Roman" w:hAnsi="Times New Roman" w:cs="Times New Roman"/>
          <w:color w:val="000000" w:themeColor="text1"/>
          <w:sz w:val="28"/>
          <w:szCs w:val="28"/>
          <w:lang w:val="uk-UA"/>
        </w:rPr>
        <w:t>Хоча виявлену невідповідність задекларованих правовідносин фактичним не можна кваліфікувати як серйозне порушення правил декларування, однак в очах стороннього спостерігача виникає сумнів у достовірності вказаних кандидатом у майнових деклараціях даних, що в цілому негативно впливає на ставлення суспільства до представників судової влади.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13" w:name="_heading=h.xaq52yn2ai3u" w:colFirst="0" w:colLast="0"/>
      <w:bookmarkEnd w:id="13"/>
      <w:r w:rsidRPr="00A236B7">
        <w:rPr>
          <w:rFonts w:ascii="Times New Roman" w:eastAsia="Times New Roman" w:hAnsi="Times New Roman" w:cs="Times New Roman"/>
          <w:color w:val="000000" w:themeColor="text1"/>
          <w:sz w:val="28"/>
          <w:szCs w:val="28"/>
          <w:lang w:val="uk-UA"/>
        </w:rPr>
        <w:t xml:space="preserve">Комісія наголошує, що кандидати на посаду судді апеляційного адміністративного суду повинні відповідати найвищим професійним та етичним стандартам та своєю поведінкою мають бути взірцем для всього суспільства в усіх проявах, надто в </w:t>
      </w:r>
      <w:r w:rsidR="00AF5FA1" w:rsidRPr="00A236B7">
        <w:rPr>
          <w:rFonts w:ascii="Times New Roman" w:eastAsia="Times New Roman" w:hAnsi="Times New Roman" w:cs="Times New Roman"/>
          <w:color w:val="000000" w:themeColor="text1"/>
          <w:sz w:val="28"/>
          <w:szCs w:val="28"/>
          <w:lang w:val="uk-UA"/>
        </w:rPr>
        <w:t>обов’язку</w:t>
      </w:r>
      <w:r w:rsidRPr="00A236B7">
        <w:rPr>
          <w:rFonts w:ascii="Times New Roman" w:eastAsia="Times New Roman" w:hAnsi="Times New Roman" w:cs="Times New Roman"/>
          <w:color w:val="000000" w:themeColor="text1"/>
          <w:sz w:val="28"/>
          <w:szCs w:val="28"/>
          <w:lang w:val="uk-UA"/>
        </w:rPr>
        <w:t xml:space="preserve"> щодо декларування майнових прав.</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bookmarkStart w:id="14" w:name="_heading=h.lpsi0tfx5rhc" w:colFirst="0" w:colLast="0"/>
      <w:bookmarkEnd w:id="14"/>
      <w:r w:rsidRPr="00A236B7">
        <w:rPr>
          <w:rFonts w:ascii="Times New Roman" w:eastAsia="Times New Roman" w:hAnsi="Times New Roman" w:cs="Times New Roman"/>
          <w:color w:val="000000" w:themeColor="text1"/>
          <w:sz w:val="28"/>
          <w:szCs w:val="28"/>
          <w:lang w:val="uk-UA"/>
        </w:rPr>
        <w:t xml:space="preserve">Попри те, що зазначені недоліки не свідчать про умисне приховування інформації або намагання ввести в оману, однак вони демонструють певну неуважність, недбалість та недостатню відповідальність у </w:t>
      </w:r>
      <w:r w:rsidRPr="00A236B7">
        <w:rPr>
          <w:rFonts w:ascii="Times New Roman" w:eastAsia="Times New Roman" w:hAnsi="Times New Roman" w:cs="Times New Roman"/>
          <w:color w:val="000000" w:themeColor="text1"/>
          <w:sz w:val="28"/>
          <w:szCs w:val="28"/>
          <w:lang w:val="uk-UA"/>
        </w:rPr>
        <w:lastRenderedPageBreak/>
        <w:t xml:space="preserve">виконанні юридично значущих обов’язків. У </w:t>
      </w:r>
      <w:r w:rsidR="00AF5FA1" w:rsidRPr="00A236B7">
        <w:rPr>
          <w:rFonts w:ascii="Times New Roman" w:eastAsia="Times New Roman" w:hAnsi="Times New Roman" w:cs="Times New Roman"/>
          <w:color w:val="000000" w:themeColor="text1"/>
          <w:sz w:val="28"/>
          <w:szCs w:val="28"/>
          <w:lang w:val="uk-UA"/>
        </w:rPr>
        <w:t>зв’язку</w:t>
      </w:r>
      <w:r w:rsidRPr="00A236B7">
        <w:rPr>
          <w:rFonts w:ascii="Times New Roman" w:eastAsia="Times New Roman" w:hAnsi="Times New Roman" w:cs="Times New Roman"/>
          <w:color w:val="000000" w:themeColor="text1"/>
          <w:sz w:val="28"/>
          <w:szCs w:val="28"/>
          <w:lang w:val="uk-UA"/>
        </w:rPr>
        <w:t xml:space="preserve"> з викладеним,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«сумлінність».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Стосовно набуття у власність 10 грудня 2003 року колишньою дружиною кандидата двох квартир в місті Одесі площею 52,9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вартістю 7 357 грн та площею 18,4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вартістю 2 558 грн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пояснив, що хоча зазначені об’єкти нерухомості мають різні правовстановлюючі документи, фактично вони складають одну квартиру за однією </w:t>
      </w:r>
      <w:proofErr w:type="spellStart"/>
      <w:r w:rsidRPr="00A236B7">
        <w:rPr>
          <w:rFonts w:ascii="Times New Roman" w:eastAsia="Times New Roman" w:hAnsi="Times New Roman" w:cs="Times New Roman"/>
          <w:color w:val="000000" w:themeColor="text1"/>
          <w:sz w:val="28"/>
          <w:szCs w:val="28"/>
          <w:lang w:val="uk-UA"/>
        </w:rPr>
        <w:t>адресою</w:t>
      </w:r>
      <w:proofErr w:type="spellEnd"/>
      <w:r w:rsidRPr="00A236B7">
        <w:rPr>
          <w:rFonts w:ascii="Times New Roman" w:eastAsia="Times New Roman" w:hAnsi="Times New Roman" w:cs="Times New Roman"/>
          <w:color w:val="000000" w:themeColor="text1"/>
          <w:sz w:val="28"/>
          <w:szCs w:val="28"/>
          <w:lang w:val="uk-UA"/>
        </w:rPr>
        <w:t xml:space="preserve">: місто Одеса, </w:t>
      </w:r>
      <w:r w:rsidR="00347888">
        <w:rPr>
          <w:rFonts w:ascii="Times New Roman" w:eastAsia="Times New Roman" w:hAnsi="Times New Roman" w:cs="Times New Roman"/>
          <w:color w:val="000000" w:themeColor="text1"/>
          <w:sz w:val="28"/>
          <w:szCs w:val="28"/>
          <w:lang w:val="uk-UA"/>
        </w:rPr>
        <w:t>АДРЕСА_1</w:t>
      </w:r>
      <w:r w:rsidRPr="00A236B7">
        <w:rPr>
          <w:rFonts w:ascii="Times New Roman" w:eastAsia="Times New Roman" w:hAnsi="Times New Roman" w:cs="Times New Roman"/>
          <w:color w:val="000000" w:themeColor="text1"/>
          <w:sz w:val="28"/>
          <w:szCs w:val="28"/>
          <w:lang w:val="uk-UA"/>
        </w:rPr>
        <w:t xml:space="preserve">.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Колишня дружина кандидата отримала їх у власність за договорами </w:t>
      </w:r>
      <w:r w:rsidRPr="00347888">
        <w:rPr>
          <w:rFonts w:ascii="Times New Roman" w:eastAsia="Times New Roman" w:hAnsi="Times New Roman" w:cs="Times New Roman"/>
          <w:color w:val="000000" w:themeColor="text1"/>
          <w:spacing w:val="12"/>
          <w:sz w:val="28"/>
          <w:szCs w:val="28"/>
          <w:lang w:val="uk-UA"/>
        </w:rPr>
        <w:t xml:space="preserve">дарування від </w:t>
      </w:r>
      <w:r w:rsidR="00347888" w:rsidRPr="00347888">
        <w:rPr>
          <w:rFonts w:ascii="Times New Roman" w:eastAsia="Times New Roman" w:hAnsi="Times New Roman" w:cs="Times New Roman"/>
          <w:color w:val="000000" w:themeColor="text1"/>
          <w:spacing w:val="12"/>
          <w:sz w:val="28"/>
          <w:szCs w:val="28"/>
          <w:lang w:val="uk-UA"/>
        </w:rPr>
        <w:t>ОСОБА</w:t>
      </w:r>
      <w:bookmarkStart w:id="15" w:name="_GoBack"/>
      <w:bookmarkEnd w:id="15"/>
      <w:r w:rsidR="00347888" w:rsidRPr="00347888">
        <w:rPr>
          <w:rFonts w:ascii="Times New Roman" w:eastAsia="Times New Roman" w:hAnsi="Times New Roman" w:cs="Times New Roman"/>
          <w:color w:val="000000" w:themeColor="text1"/>
          <w:spacing w:val="12"/>
          <w:sz w:val="28"/>
          <w:szCs w:val="28"/>
          <w:lang w:val="uk-UA"/>
        </w:rPr>
        <w:t>_1</w:t>
      </w:r>
      <w:r w:rsidRPr="00347888">
        <w:rPr>
          <w:rFonts w:ascii="Times New Roman" w:eastAsia="Times New Roman" w:hAnsi="Times New Roman" w:cs="Times New Roman"/>
          <w:color w:val="000000" w:themeColor="text1"/>
          <w:spacing w:val="12"/>
          <w:sz w:val="28"/>
          <w:szCs w:val="28"/>
          <w:lang w:val="uk-UA"/>
        </w:rPr>
        <w:t xml:space="preserve"> та </w:t>
      </w:r>
      <w:r w:rsidR="00347888" w:rsidRPr="00347888">
        <w:rPr>
          <w:rFonts w:ascii="Times New Roman" w:eastAsia="Times New Roman" w:hAnsi="Times New Roman" w:cs="Times New Roman"/>
          <w:color w:val="000000" w:themeColor="text1"/>
          <w:spacing w:val="12"/>
          <w:sz w:val="28"/>
          <w:szCs w:val="28"/>
          <w:lang w:val="uk-UA"/>
        </w:rPr>
        <w:t>ОСОБА_2</w:t>
      </w:r>
      <w:r w:rsidRPr="00347888">
        <w:rPr>
          <w:rFonts w:ascii="Times New Roman" w:eastAsia="Times New Roman" w:hAnsi="Times New Roman" w:cs="Times New Roman"/>
          <w:color w:val="000000" w:themeColor="text1"/>
          <w:spacing w:val="12"/>
          <w:sz w:val="28"/>
          <w:szCs w:val="28"/>
          <w:lang w:val="uk-UA"/>
        </w:rPr>
        <w:t>, які протягом всього життя</w:t>
      </w:r>
      <w:r w:rsidRPr="00A236B7">
        <w:rPr>
          <w:rFonts w:ascii="Times New Roman" w:eastAsia="Times New Roman" w:hAnsi="Times New Roman" w:cs="Times New Roman"/>
          <w:color w:val="000000" w:themeColor="text1"/>
          <w:sz w:val="28"/>
          <w:szCs w:val="28"/>
          <w:lang w:val="uk-UA"/>
        </w:rPr>
        <w:t xml:space="preserve"> неофіційно вважалися її дідусем та бабусею та разом з батьками займалися її вихованням.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Вартість квартир задекларовано Адамовим А.С. на підставі інвентаризаційних оцінок, про які зазначено в договорі дарування. Інші дані щодо вартості квартир, окрім вказаних, відсутні, оцінка цих об’єктів нерухомості окремо не проводилась. Отже, зауважив кандидат, ним у майновій декларації повідомлено єдині вірні та відомі йому відомості щодо вартості майна.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повідомив, що на даний момент вказане нерухоме майно зруйноване внаслідок збройного нападу російської федерації.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Стосовно набуття колишньою дружиною кандидата 24 квітня 2018 року квартири в місті Одесі площею 48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вартістю 378 242 грн (еквівалент 14 500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за курсом на дату набуття) за договором дарування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надав такі пояснення.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Колишня дружина отримала вказану вище квартиру в дар від свого батька, який отримав її у спадщину 24 квітня 2018 року після смерті своєї дружини, матері колишньої дружини кандидата. Матір колишньої дружини Адамова А.С. набула цю квартиру на підставі договору дарування від 09 грудня 2005 року від близького друга своєї родини.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Вартість квартири площею 48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в розмірі 378 242 грн було визначено Звітом про незалежну оцінку майна від 26 березня 2018 року, складеним незалежним сертифікованим суб’єктом оціночної діяльності – товариством з обмеженою відповідальністю «Мегаполіс і партнери». Кандидат повідомив, що на даний момент квартира вже не належить його колишній дружині, оскільки вона продала її третій особі у 2023 році.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Стосовно набуття колишньою дружиною Адамова А.С. майнових прав на об’єкт незавершеного будівництва – квартиру площею 46,06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 xml:space="preserve"> за ціною 11 964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кандидат пояснив таке.</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Колишньою дружиною кандидата 16 липня 2021 року укладено з товариством з обмеженою відповідальністю «Гефест» договір передачі (відступлення) майнових прав № 16/07/21-А3/24.4.А, згідно з яким в неї </w:t>
      </w:r>
      <w:proofErr w:type="spellStart"/>
      <w:r w:rsidRPr="00A236B7">
        <w:rPr>
          <w:rFonts w:ascii="Times New Roman" w:eastAsia="Times New Roman" w:hAnsi="Times New Roman" w:cs="Times New Roman"/>
          <w:color w:val="000000" w:themeColor="text1"/>
          <w:sz w:val="28"/>
          <w:szCs w:val="28"/>
          <w:lang w:val="uk-UA"/>
        </w:rPr>
        <w:t>виникло</w:t>
      </w:r>
      <w:proofErr w:type="spellEnd"/>
      <w:r w:rsidRPr="00A236B7">
        <w:rPr>
          <w:rFonts w:ascii="Times New Roman" w:eastAsia="Times New Roman" w:hAnsi="Times New Roman" w:cs="Times New Roman"/>
          <w:color w:val="000000" w:themeColor="text1"/>
          <w:sz w:val="28"/>
          <w:szCs w:val="28"/>
          <w:lang w:val="uk-UA"/>
        </w:rPr>
        <w:t xml:space="preserve"> право на отримання об’єкта нерухомості орієнтовною площею 46,06 м</w:t>
      </w:r>
      <w:r w:rsidRPr="00A236B7">
        <w:rPr>
          <w:rFonts w:ascii="Times New Roman" w:eastAsia="Times New Roman" w:hAnsi="Times New Roman" w:cs="Times New Roman"/>
          <w:color w:val="000000" w:themeColor="text1"/>
          <w:sz w:val="28"/>
          <w:szCs w:val="28"/>
          <w:vertAlign w:val="superscript"/>
          <w:lang w:val="uk-UA"/>
        </w:rPr>
        <w:t>2</w:t>
      </w:r>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Суму 11</w:t>
      </w:r>
      <w:r w:rsidR="00A236B7">
        <w:rPr>
          <w:rFonts w:ascii="Times New Roman" w:eastAsia="Times New Roman" w:hAnsi="Times New Roman" w:cs="Times New Roman"/>
          <w:color w:val="000000" w:themeColor="text1"/>
          <w:sz w:val="28"/>
          <w:szCs w:val="28"/>
          <w:lang w:val="uk-UA"/>
        </w:rPr>
        <w:t> </w:t>
      </w:r>
      <w:r w:rsidRPr="00A236B7">
        <w:rPr>
          <w:rFonts w:ascii="Times New Roman" w:eastAsia="Times New Roman" w:hAnsi="Times New Roman" w:cs="Times New Roman"/>
          <w:color w:val="000000" w:themeColor="text1"/>
          <w:sz w:val="28"/>
          <w:szCs w:val="28"/>
          <w:lang w:val="uk-UA"/>
        </w:rPr>
        <w:t>964</w:t>
      </w:r>
      <w:r w:rsidR="00A236B7">
        <w:rPr>
          <w:rFonts w:ascii="Times New Roman" w:eastAsia="Times New Roman" w:hAnsi="Times New Roman" w:cs="Times New Roman"/>
          <w:color w:val="000000" w:themeColor="text1"/>
          <w:sz w:val="28"/>
          <w:szCs w:val="28"/>
          <w:lang w:val="uk-UA"/>
        </w:rPr>
        <w:t xml:space="preserve">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зазначено Адамовим А.С. у майновій декларації не як вартість об’єкта незавершеного будівництва, а як фінансове </w:t>
      </w:r>
      <w:r w:rsidRPr="00A236B7">
        <w:rPr>
          <w:rFonts w:ascii="Times New Roman" w:eastAsia="Times New Roman" w:hAnsi="Times New Roman" w:cs="Times New Roman"/>
          <w:color w:val="000000" w:themeColor="text1"/>
          <w:sz w:val="28"/>
          <w:szCs w:val="28"/>
          <w:lang w:val="uk-UA"/>
        </w:rPr>
        <w:lastRenderedPageBreak/>
        <w:t>зобов’язання (розділ 13 майнової декларації – «Фінансові зобов’язання»), тобто станом на кінець звітного періоду саме цю суму коштів ще належало сплатити для повного розрахунку за договором. Загальна вартість квартири відповідно до умов договору від 16 липня 2021 року № 16/07/21-А3/24.4.А становила 51 889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США або 1 444 070,87</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грн.</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Перший внесок за квартиру було зроблено колишньою дружиною кандидата 16 липня 2021 року, переважно за рахунок особистих коштів, отриманих нею від продажу 31 травня 2021 року належно їй іншої квартири, та отриманої заробітної плати.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Стосовно придбання у 2021 році автомобіля марки «AUDI» моделі «А3» 2014 року випуску за ціною 156 286 грн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пояснив, що вказану машину було замовлено на закордонному аукціоні за 5 471 </w:t>
      </w:r>
      <w:proofErr w:type="spellStart"/>
      <w:r w:rsidRPr="00A236B7">
        <w:rPr>
          <w:rFonts w:ascii="Times New Roman" w:eastAsia="Times New Roman" w:hAnsi="Times New Roman" w:cs="Times New Roman"/>
          <w:color w:val="000000" w:themeColor="text1"/>
          <w:sz w:val="28"/>
          <w:szCs w:val="28"/>
          <w:lang w:val="uk-UA"/>
        </w:rPr>
        <w:t>дол</w:t>
      </w:r>
      <w:proofErr w:type="spellEnd"/>
      <w:r w:rsidRPr="00A236B7">
        <w:rPr>
          <w:rFonts w:ascii="Times New Roman" w:eastAsia="Times New Roman" w:hAnsi="Times New Roman" w:cs="Times New Roman"/>
          <w:color w:val="000000" w:themeColor="text1"/>
          <w:sz w:val="28"/>
          <w:szCs w:val="28"/>
          <w:lang w:val="uk-UA"/>
        </w:rPr>
        <w:t xml:space="preserve"> США. Вартість автомобіля задекларовано за останньою грошовою оцінкою, визначеною митним органом під час оформлення. На підтвердження кандидат надав копію інвойсу від 15 жовтня 2020 року № ЕН300111-3 та митної декларації від 24 грудня 2020 року № UA500030/20220/540412.</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highlight w:val="white"/>
          <w:lang w:val="uk-UA"/>
        </w:rPr>
        <w:t xml:space="preserve">З огляду на те, що автомобіль, придбаний на аукціоні в Кореї, був після дорожньо-транспортної пригоди у пошкодженому стані, певні кошти було витрачено на його ремонт. Водночас, згідно з роз’ясненнями Національного агентства з питань запобігання корупції, витрати на митне оформлення та ремонт автомобіля не включаються до його вартості для цілей декларування, що і було дотримано під час заповнення декларації.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Машину було придбано за рахунок заощаджень кандидата, зазначених у 12 розділі майнової декларації як готівкові кошти (у зменшенні готівкових активів за 2021 рік це простежується несуттєво у зв’язку з продажом того ж року автомобіля марки «HONDA» за 300 000 грн, чим покрито витрати на автомобіль марки «AUDI»). Відповідно до договору про поділ спільного майна подружжя від 04 квітня 2023 року автомобіль марки «AUDI» моделі «А3» перейшов у власність колишньої дружини Адамова А.С.</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Стосовно суті справи щодо так званого порому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xml:space="preserve">», ролі в ній кандидата та причин появи згадок про нього в низці публікацій в медіа, які він не спростовував,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пояснив, що про існування цих публікацій не знав до ознайомлення з висновком ГРД, а отже не мав можливості вжити заходів для їх спростування.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На думку кандидата, не можна сказати, що ресурс Seafarersjournal.com, на якому розміщено згадані у висновку ГРД публікації, є поширеним серед громадськості та користується популярністю серед читачів. На користь цього свідчить, зокрема, те, що з моменту оприлюднення інформації у 2023–2024 роках відсутні жодні коментарі до цих статей, автори публікацій також не відомі.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зазначив, що в трьох з п’яти наведених публікацій відсутня будь-яка згадка його прізвища. Ще одна публікація недоступна або видалена, що позбавляє кандидата можливості надати оцінку її змісту та взагалі встановити, чи стосується вона його. Лише стаття від 30 травня 2024 року, у якій йдеться про рейдерський захват порому, містить твердження, що суддя </w:t>
      </w:r>
      <w:proofErr w:type="spellStart"/>
      <w:r w:rsidRPr="00A236B7">
        <w:rPr>
          <w:rFonts w:ascii="Times New Roman" w:eastAsia="Times New Roman" w:hAnsi="Times New Roman" w:cs="Times New Roman"/>
          <w:color w:val="000000" w:themeColor="text1"/>
          <w:sz w:val="28"/>
          <w:szCs w:val="28"/>
          <w:lang w:val="uk-UA"/>
        </w:rPr>
        <w:lastRenderedPageBreak/>
        <w:t>Адамов</w:t>
      </w:r>
      <w:proofErr w:type="spellEnd"/>
      <w:r w:rsidRPr="00A236B7">
        <w:rPr>
          <w:rFonts w:ascii="Times New Roman" w:eastAsia="Times New Roman" w:hAnsi="Times New Roman" w:cs="Times New Roman"/>
          <w:color w:val="000000" w:themeColor="text1"/>
          <w:sz w:val="28"/>
          <w:szCs w:val="28"/>
          <w:lang w:val="uk-UA"/>
        </w:rPr>
        <w:t> А.С., серед інших, бере участь у конкурсі на посаду судді апеляційного суду. Будь-якого опису протиправних дій з боку кандидата чи доказів цього у статті не наведено. Таким чином, у публікаціях відсутня інформація, яка потребує спростування або іншої активної реакції кандидата.</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 зв’язку з викладеним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зауважив, що згідно з практикою Європейського суду з прав людини судді обмежені у захисті себе і наданні активної відсічі нападкам на себе. Так, відповідно до пункту 34 рішення Європейського суду з прав людини від 26 квітня 1995 року в справі «</w:t>
      </w:r>
      <w:proofErr w:type="spellStart"/>
      <w:r w:rsidRPr="00A236B7">
        <w:rPr>
          <w:rFonts w:ascii="Times New Roman" w:eastAsia="Times New Roman" w:hAnsi="Times New Roman" w:cs="Times New Roman"/>
          <w:color w:val="000000" w:themeColor="text1"/>
          <w:sz w:val="28"/>
          <w:szCs w:val="28"/>
          <w:lang w:val="uk-UA"/>
        </w:rPr>
        <w:t>Прагер</w:t>
      </w:r>
      <w:proofErr w:type="spellEnd"/>
      <w:r w:rsidRPr="00A236B7">
        <w:rPr>
          <w:rFonts w:ascii="Times New Roman" w:eastAsia="Times New Roman" w:hAnsi="Times New Roman" w:cs="Times New Roman"/>
          <w:color w:val="000000" w:themeColor="text1"/>
          <w:sz w:val="28"/>
          <w:szCs w:val="28"/>
          <w:lang w:val="uk-UA"/>
        </w:rPr>
        <w:t xml:space="preserve"> і </w:t>
      </w:r>
      <w:proofErr w:type="spellStart"/>
      <w:r w:rsidRPr="00A236B7">
        <w:rPr>
          <w:rFonts w:ascii="Times New Roman" w:eastAsia="Times New Roman" w:hAnsi="Times New Roman" w:cs="Times New Roman"/>
          <w:color w:val="000000" w:themeColor="text1"/>
          <w:sz w:val="28"/>
          <w:szCs w:val="28"/>
          <w:lang w:val="uk-UA"/>
        </w:rPr>
        <w:t>Обершлік</w:t>
      </w:r>
      <w:proofErr w:type="spellEnd"/>
      <w:r w:rsidRPr="00A236B7">
        <w:rPr>
          <w:rFonts w:ascii="Times New Roman" w:eastAsia="Times New Roman" w:hAnsi="Times New Roman" w:cs="Times New Roman"/>
          <w:color w:val="000000" w:themeColor="text1"/>
          <w:sz w:val="28"/>
          <w:szCs w:val="28"/>
          <w:lang w:val="uk-UA"/>
        </w:rPr>
        <w:t xml:space="preserve"> проти Австрії» зазначено, що судова влада відіграє у суспільстві особливу роль, та як гарант правосуддя та фундаментальна цінність у правовій державі має користуватись довірою громадян, щоб успішно виконувати свої обов’язки. Тому може стати необхідним охороняти цю довіру від деструктивних та по суті необґрунтованих </w:t>
      </w:r>
      <w:proofErr w:type="spellStart"/>
      <w:r w:rsidRPr="00A236B7">
        <w:rPr>
          <w:rFonts w:ascii="Times New Roman" w:eastAsia="Times New Roman" w:hAnsi="Times New Roman" w:cs="Times New Roman"/>
          <w:color w:val="000000" w:themeColor="text1"/>
          <w:sz w:val="28"/>
          <w:szCs w:val="28"/>
          <w:lang w:val="uk-UA"/>
        </w:rPr>
        <w:t>нападок</w:t>
      </w:r>
      <w:proofErr w:type="spellEnd"/>
      <w:r w:rsidRPr="00A236B7">
        <w:rPr>
          <w:rFonts w:ascii="Times New Roman" w:eastAsia="Times New Roman" w:hAnsi="Times New Roman" w:cs="Times New Roman"/>
          <w:color w:val="000000" w:themeColor="text1"/>
          <w:sz w:val="28"/>
          <w:szCs w:val="28"/>
          <w:lang w:val="uk-UA"/>
        </w:rPr>
        <w:t xml:space="preserve"> на судову владу, особливо враховуючи що судді, які піддані критиці, мають обов’язок проявляти обачливість, що заважає їм дати відсіч.</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У пункті 67 рішення Європейського суду з прав людини у справі «</w:t>
      </w:r>
      <w:proofErr w:type="spellStart"/>
      <w:r w:rsidRPr="00A236B7">
        <w:rPr>
          <w:rFonts w:ascii="Times New Roman" w:eastAsia="Times New Roman" w:hAnsi="Times New Roman" w:cs="Times New Roman"/>
          <w:color w:val="000000" w:themeColor="text1"/>
          <w:sz w:val="28"/>
          <w:szCs w:val="28"/>
          <w:lang w:val="uk-UA"/>
        </w:rPr>
        <w:t>Бушемі</w:t>
      </w:r>
      <w:proofErr w:type="spellEnd"/>
      <w:r w:rsidRPr="00A236B7">
        <w:rPr>
          <w:rFonts w:ascii="Times New Roman" w:eastAsia="Times New Roman" w:hAnsi="Times New Roman" w:cs="Times New Roman"/>
          <w:color w:val="000000" w:themeColor="text1"/>
          <w:sz w:val="28"/>
          <w:szCs w:val="28"/>
          <w:lang w:val="uk-UA"/>
        </w:rPr>
        <w:t xml:space="preserve"> проти Італії» суд підкреслив, що представники судової влади мають виявляти щонайбільшу стриманість при виконанні ними службових обов’язків для того, щоб гарантувати репутацію безстороннього судочинства. Почуття стриманості має підказати їм не робити заяв у пресі навіть у відповідь на провокації. Цього вимагають вищі інтереси юстиції і престиж суддівської професії.</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На переконання Адамова А.С., той обсяг інформації, що був зазначений стосовно нього у наведених у висновку ГРД публікаціях, не вимагає від нього будь-якої активної реакції чи спростування.</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Кандидат вказав, що причини появи згадок про нього у зазначених публікаціях йому невідомі та незрозумілі.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як слідчий суддя розглядав чисельні скарги, клопотання, відводи, подані особами в порядку Кримінального процесуального кодексу України (наприклад, щодо невнесення відомостей до Єдиного реєстру досудових розслідувань, бездіяльності щодо розгляду клопотань, оскарження постанов слідчих, встановлення строку для вчинення окремих дій, відводів слідчому та прокурору тощо), які так чи інакше пов’язані з подіями навколо порому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Серед вказаних звернень є значний відсоток задоволених скарг. Кандидат повідомив, що всі постановлені ним ухвали у цих справах набрали законної сили, оскільки або не оскаржувались, або були залишені в силі судом вищої інстанції.</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На запитання, чи розглядав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виключно заяви, подані в порядку Кримінального процесуального кодексу України, стосовно порому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кандидат надав ствердну відповідь. Разом з тим, представником ГРД зауважено, що кандидат також розглядав клопотання про забезпечення позову у межах цієї справи.</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У поясненнях, надісланих до Комісії після співбесіди, 29 липня 2025 року,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зазначив, що дійсно ним розглядалося клопотання про забезпечення позову в справі № 500/2395/18, предметом якої був, зокрема, пором </w:t>
      </w:r>
      <w:r w:rsidRPr="00A236B7">
        <w:rPr>
          <w:rFonts w:ascii="Times New Roman" w:eastAsia="Times New Roman" w:hAnsi="Times New Roman" w:cs="Times New Roman"/>
          <w:color w:val="000000" w:themeColor="text1"/>
          <w:sz w:val="28"/>
          <w:szCs w:val="28"/>
          <w:lang w:val="uk-UA"/>
        </w:rPr>
        <w:lastRenderedPageBreak/>
        <w:t>«</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Ухвалою від 04 жовтня 2024 року відмовлено в задоволенні заяви про забезпечення позову з огляду на те, що раніше ухвалою Ізмаїльського міськрайонного суду Одеської області від 12 січня 2022 року вже було вжито заходів забезпечення позову щодо предмету спору – порому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Рештки порому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гідротехнічна споруда (міст) не є предметом спору в справі, що розглядається, а тому підстави для задоволення заяви про забезпечення позову щодо вказаного майна були відсутні. Кандидат також повідомив, що по суті вказана справа ним не розглядалась, жодного іншого стосунку до неї чи до самого так званого порому «</w:t>
      </w:r>
      <w:proofErr w:type="spellStart"/>
      <w:r w:rsidRPr="00A236B7">
        <w:rPr>
          <w:rFonts w:ascii="Times New Roman" w:eastAsia="Times New Roman" w:hAnsi="Times New Roman" w:cs="Times New Roman"/>
          <w:color w:val="000000" w:themeColor="text1"/>
          <w:sz w:val="28"/>
          <w:szCs w:val="28"/>
          <w:lang w:val="uk-UA"/>
        </w:rPr>
        <w:t>Кислицький</w:t>
      </w:r>
      <w:proofErr w:type="spellEnd"/>
      <w:r w:rsidRPr="00A236B7">
        <w:rPr>
          <w:rFonts w:ascii="Times New Roman" w:eastAsia="Times New Roman" w:hAnsi="Times New Roman" w:cs="Times New Roman"/>
          <w:color w:val="000000" w:themeColor="text1"/>
          <w:sz w:val="28"/>
          <w:szCs w:val="28"/>
          <w:lang w:val="uk-UA"/>
        </w:rPr>
        <w:t>» він не мав та не має.</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Комісія, оцінивши надані Адамовим А.С. пояснення, звертає увагу, що під час співбесіди ним надано неповну інформацію щодо власної участі у резонансній справі, зазначеній у висновку ГРД. Така поведінка, навіть за умови її добросовісного характеру, може розцінюватися як прояв нещирості, у </w:t>
      </w:r>
      <w:proofErr w:type="spellStart"/>
      <w:r w:rsidRPr="00A236B7">
        <w:rPr>
          <w:rFonts w:ascii="Times New Roman" w:eastAsia="Times New Roman" w:hAnsi="Times New Roman" w:cs="Times New Roman"/>
          <w:color w:val="000000" w:themeColor="text1"/>
          <w:sz w:val="28"/>
          <w:szCs w:val="28"/>
          <w:lang w:val="uk-UA"/>
        </w:rPr>
        <w:t>звʼязку</w:t>
      </w:r>
      <w:proofErr w:type="spellEnd"/>
      <w:r w:rsidRPr="00A236B7">
        <w:rPr>
          <w:rFonts w:ascii="Times New Roman" w:eastAsia="Times New Roman" w:hAnsi="Times New Roman" w:cs="Times New Roman"/>
          <w:color w:val="000000" w:themeColor="text1"/>
          <w:sz w:val="28"/>
          <w:szCs w:val="28"/>
          <w:lang w:val="uk-UA"/>
        </w:rPr>
        <w:t xml:space="preserve"> з чим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«чесність».</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Стосовно зазначення у декларації доброчесності судді за 2022 рік, що йому невідомо, чи відвідували члени сім’ї територію російської федерації та/або тимчасово окуповану російською федерацією територію України, при тому, що сестра кандидата у 2015 році відвідувала територію російської федерації,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пояснив таке.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highlight w:val="white"/>
          <w:lang w:val="uk-UA"/>
        </w:rPr>
        <w:t xml:space="preserve">Під час заповнення декларації кандидату дійсно не було відомо, що сестра у 2015 році відвідувала територію </w:t>
      </w:r>
      <w:r w:rsidRPr="00A236B7">
        <w:rPr>
          <w:rFonts w:ascii="Times New Roman" w:eastAsia="Times New Roman" w:hAnsi="Times New Roman" w:cs="Times New Roman"/>
          <w:color w:val="000000" w:themeColor="text1"/>
          <w:sz w:val="28"/>
          <w:szCs w:val="28"/>
          <w:lang w:val="uk-UA"/>
        </w:rPr>
        <w:t xml:space="preserve">російської федерації. На запитання Адамова А.С. перед заповненням декларації доброчесності його було повідомлено усіма близькими родичами про відсутність таких фактів. У тому числі сестра повідомила, що після 20014 року взагалі не перетинала кордон </w:t>
      </w:r>
      <w:proofErr w:type="spellStart"/>
      <w:r w:rsidRPr="00A236B7">
        <w:rPr>
          <w:rFonts w:ascii="Times New Roman" w:eastAsia="Times New Roman" w:hAnsi="Times New Roman" w:cs="Times New Roman"/>
          <w:color w:val="000000" w:themeColor="text1"/>
          <w:sz w:val="28"/>
          <w:szCs w:val="28"/>
          <w:lang w:val="uk-UA"/>
        </w:rPr>
        <w:t>росії</w:t>
      </w:r>
      <w:proofErr w:type="spellEnd"/>
      <w:r w:rsidRPr="00A236B7">
        <w:rPr>
          <w:rFonts w:ascii="Times New Roman" w:eastAsia="Times New Roman" w:hAnsi="Times New Roman" w:cs="Times New Roman"/>
          <w:color w:val="000000" w:themeColor="text1"/>
          <w:sz w:val="28"/>
          <w:szCs w:val="28"/>
          <w:lang w:val="uk-UA"/>
        </w:rPr>
        <w:t>.</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На даний момент, запитавши в сестри пояснення з цього приводу, кандидат отримав відповідь, що вона ймовірно наплутала та </w:t>
      </w:r>
      <w:proofErr w:type="spellStart"/>
      <w:r w:rsidRPr="00A236B7">
        <w:rPr>
          <w:rFonts w:ascii="Times New Roman" w:eastAsia="Times New Roman" w:hAnsi="Times New Roman" w:cs="Times New Roman"/>
          <w:color w:val="000000" w:themeColor="text1"/>
          <w:sz w:val="28"/>
          <w:szCs w:val="28"/>
          <w:lang w:val="uk-UA"/>
        </w:rPr>
        <w:t>забула</w:t>
      </w:r>
      <w:proofErr w:type="spellEnd"/>
      <w:r w:rsidRPr="00A236B7">
        <w:rPr>
          <w:rFonts w:ascii="Times New Roman" w:eastAsia="Times New Roman" w:hAnsi="Times New Roman" w:cs="Times New Roman"/>
          <w:color w:val="000000" w:themeColor="text1"/>
          <w:sz w:val="28"/>
          <w:szCs w:val="28"/>
          <w:lang w:val="uk-UA"/>
        </w:rPr>
        <w:t xml:space="preserve"> про той факт, який дійсно мав місце після 2014 року, коли вона відвідувала свою подругу, дружку, яка проживала на території </w:t>
      </w:r>
      <w:proofErr w:type="spellStart"/>
      <w:r w:rsidRPr="00A236B7">
        <w:rPr>
          <w:rFonts w:ascii="Times New Roman" w:eastAsia="Times New Roman" w:hAnsi="Times New Roman" w:cs="Times New Roman"/>
          <w:color w:val="000000" w:themeColor="text1"/>
          <w:sz w:val="28"/>
          <w:szCs w:val="28"/>
          <w:lang w:val="uk-UA"/>
        </w:rPr>
        <w:t>росії</w:t>
      </w:r>
      <w:proofErr w:type="spellEnd"/>
      <w:r w:rsidRPr="00A236B7">
        <w:rPr>
          <w:rFonts w:ascii="Times New Roman" w:eastAsia="Times New Roman" w:hAnsi="Times New Roman" w:cs="Times New Roman"/>
          <w:color w:val="000000" w:themeColor="text1"/>
          <w:sz w:val="28"/>
          <w:szCs w:val="28"/>
          <w:lang w:val="uk-UA"/>
        </w:rPr>
        <w:t xml:space="preserve"> та народила в той період дитину.</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У зв’язку з цим кандидат зауважив, що пункт 18 декларації доброчесності судді сформульовано так: «Мені не відомо, чи відвідували члени моєї сім’ї територію російської федерації та/або тимчасово окуповану російською федерацією територію України». Згідно з правилами заповнення декларації доброчесності судді у ній зазначаються відомості щодо обставин, які мали місце упродовж звітного періоду та актуальні станом на 31 грудня звітного року. Отже, декларація доброчесності судді за 2022 рік охоплювала період з 01 січня 2022 року до 31 грудня 2022 року, водночас обставини, про які йдеться у висновку ГРД, мали місце у 2015 році.</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Стосовно порушення правил дорожнього руху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пояснив, що власну вину у вчиненні вказаних правопорушень визнав та сплатив штрафи, відповідні постанови не оскаржував. Кандидат наголосив, що велику частину свого життя проводить за кермом, що частково пояснює наявність штрафів. Так, місце роботи Адамова А.С. в місті Ізмаїл Одеської області знаходиться на </w:t>
      </w:r>
      <w:r w:rsidRPr="00A236B7">
        <w:rPr>
          <w:rFonts w:ascii="Times New Roman" w:eastAsia="Times New Roman" w:hAnsi="Times New Roman" w:cs="Times New Roman"/>
          <w:color w:val="000000" w:themeColor="text1"/>
          <w:sz w:val="28"/>
          <w:szCs w:val="28"/>
          <w:lang w:val="uk-UA"/>
        </w:rPr>
        <w:lastRenderedPageBreak/>
        <w:t>відстані близько 230 км від його дому в Одесі, коди він їздить щотижня. За час роботи в місті Ізмаїл кандидат проїхав загалом більше 500 тис км.</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Стосовно підтримання заяви Ради суддів України щодо засудження публікації відомостей про помічників суддів, яку реалізував «</w:t>
      </w:r>
      <w:proofErr w:type="spellStart"/>
      <w:r w:rsidRPr="00A236B7">
        <w:rPr>
          <w:rFonts w:ascii="Times New Roman" w:eastAsia="Times New Roman" w:hAnsi="Times New Roman" w:cs="Times New Roman"/>
          <w:color w:val="000000" w:themeColor="text1"/>
          <w:sz w:val="28"/>
          <w:szCs w:val="28"/>
          <w:lang w:val="uk-UA"/>
        </w:rPr>
        <w:t>Автомайдан</w:t>
      </w:r>
      <w:proofErr w:type="spellEnd"/>
      <w:r w:rsidRPr="00A236B7">
        <w:rPr>
          <w:rFonts w:ascii="Times New Roman" w:eastAsia="Times New Roman" w:hAnsi="Times New Roman" w:cs="Times New Roman"/>
          <w:color w:val="000000" w:themeColor="text1"/>
          <w:sz w:val="28"/>
          <w:szCs w:val="28"/>
          <w:lang w:val="uk-UA"/>
        </w:rPr>
        <w:t xml:space="preserve">», кандидат повідомив, що дійсно підтримав це звернення та зробив його репост у мережі «Фейсбук». При цьому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не проти ініціативи «</w:t>
      </w:r>
      <w:proofErr w:type="spellStart"/>
      <w:r w:rsidRPr="00A236B7">
        <w:rPr>
          <w:rFonts w:ascii="Times New Roman" w:eastAsia="Times New Roman" w:hAnsi="Times New Roman" w:cs="Times New Roman"/>
          <w:color w:val="000000" w:themeColor="text1"/>
          <w:sz w:val="28"/>
          <w:szCs w:val="28"/>
          <w:lang w:val="uk-UA"/>
        </w:rPr>
        <w:t>Автомайдану</w:t>
      </w:r>
      <w:proofErr w:type="spellEnd"/>
      <w:r w:rsidRPr="00A236B7">
        <w:rPr>
          <w:rFonts w:ascii="Times New Roman" w:eastAsia="Times New Roman" w:hAnsi="Times New Roman" w:cs="Times New Roman"/>
          <w:color w:val="000000" w:themeColor="text1"/>
          <w:sz w:val="28"/>
          <w:szCs w:val="28"/>
          <w:lang w:val="uk-UA"/>
        </w:rPr>
        <w:t xml:space="preserve">» щодо розроблення бази помічників суддів із прив’язкою до конкретних суддів, у яких вони працюють. Однак кандидат зауважив на спосіб подачі такої інформації та назву ресурсу, що містить ці дані – «Посіпаки суддів», що, на його переконання, є неприпустимим та занадто обурливим й зневажливим зверненням до помічників суддів, які виконують надзвичайно важливу роль у системі правосуддя, та без кропіткої роботи яких неможливе нормальне здійснення судочинства. </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Подібні висловлювання в бік помічників суддів є образливими та такими, що принижують людську гідність, а отже реакція Ради суддів України була адекватною та необхідною. У разі, якби назва ресурсу була іншою та не несла в собі образ в бік помічників суддів, то ані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А.С., ані Рада суддів України не висловлювались би проти такої ініціативи.</w:t>
      </w:r>
    </w:p>
    <w:p w:rsidR="00C31A25"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Комісію також встановлено, що кандидат як суддя Ізмаїльського міськрайонного суду Одеської області розглядав, зокрема, справи про позбавлення матерів батьківських прав.</w:t>
      </w:r>
      <w:r w:rsidR="00CA78D4" w:rsidRPr="00A236B7">
        <w:rPr>
          <w:rFonts w:ascii="Times New Roman" w:eastAsia="Times New Roman" w:hAnsi="Times New Roman" w:cs="Times New Roman"/>
          <w:color w:val="000000" w:themeColor="text1"/>
          <w:sz w:val="28"/>
          <w:szCs w:val="28"/>
          <w:lang w:val="uk-UA"/>
        </w:rPr>
        <w:t xml:space="preserve"> Зокрема, на розгляді Адамова А.С. перебувала справа № 946/4409/23 про розірвання шлюбу та позбавлення батьківських прав</w:t>
      </w:r>
      <w:r w:rsidR="00C31A25" w:rsidRPr="00A236B7">
        <w:rPr>
          <w:rFonts w:ascii="Times New Roman" w:eastAsia="Times New Roman" w:hAnsi="Times New Roman" w:cs="Times New Roman"/>
          <w:color w:val="000000" w:themeColor="text1"/>
          <w:sz w:val="28"/>
          <w:szCs w:val="28"/>
          <w:lang w:val="uk-UA"/>
        </w:rPr>
        <w:t>. Позов</w:t>
      </w:r>
      <w:r w:rsidR="008D1BD9" w:rsidRPr="00A236B7">
        <w:rPr>
          <w:rFonts w:ascii="Times New Roman" w:eastAsia="Times New Roman" w:hAnsi="Times New Roman" w:cs="Times New Roman"/>
          <w:color w:val="000000" w:themeColor="text1"/>
          <w:sz w:val="28"/>
          <w:szCs w:val="28"/>
          <w:lang w:val="uk-UA"/>
        </w:rPr>
        <w:t>на заява</w:t>
      </w:r>
      <w:r w:rsidR="00C31A25" w:rsidRPr="00A236B7">
        <w:rPr>
          <w:rFonts w:ascii="Times New Roman" w:eastAsia="Times New Roman" w:hAnsi="Times New Roman" w:cs="Times New Roman"/>
          <w:color w:val="000000" w:themeColor="text1"/>
          <w:sz w:val="28"/>
          <w:szCs w:val="28"/>
          <w:lang w:val="uk-UA"/>
        </w:rPr>
        <w:t xml:space="preserve"> надійш</w:t>
      </w:r>
      <w:r w:rsidR="008D1BD9" w:rsidRPr="00A236B7">
        <w:rPr>
          <w:rFonts w:ascii="Times New Roman" w:eastAsia="Times New Roman" w:hAnsi="Times New Roman" w:cs="Times New Roman"/>
          <w:color w:val="000000" w:themeColor="text1"/>
          <w:sz w:val="28"/>
          <w:szCs w:val="28"/>
          <w:lang w:val="uk-UA"/>
        </w:rPr>
        <w:t>ла</w:t>
      </w:r>
      <w:r w:rsidR="00C31A25" w:rsidRPr="00A236B7">
        <w:rPr>
          <w:rFonts w:ascii="Times New Roman" w:eastAsia="Times New Roman" w:hAnsi="Times New Roman" w:cs="Times New Roman"/>
          <w:color w:val="000000" w:themeColor="text1"/>
          <w:sz w:val="28"/>
          <w:szCs w:val="28"/>
          <w:lang w:val="uk-UA"/>
        </w:rPr>
        <w:t xml:space="preserve"> до суду 19 червня 2023 року, </w:t>
      </w:r>
      <w:r w:rsidR="008D1BD9" w:rsidRPr="00A236B7">
        <w:rPr>
          <w:rFonts w:ascii="Times New Roman" w:eastAsia="Times New Roman" w:hAnsi="Times New Roman" w:cs="Times New Roman"/>
          <w:color w:val="000000" w:themeColor="text1"/>
          <w:sz w:val="28"/>
          <w:szCs w:val="28"/>
          <w:lang w:val="uk-UA"/>
        </w:rPr>
        <w:t>ухвалою від</w:t>
      </w:r>
      <w:r w:rsidR="00A236B7">
        <w:rPr>
          <w:rFonts w:ascii="Times New Roman" w:eastAsia="Times New Roman" w:hAnsi="Times New Roman" w:cs="Times New Roman"/>
          <w:color w:val="000000" w:themeColor="text1"/>
          <w:sz w:val="28"/>
          <w:szCs w:val="28"/>
          <w:lang w:val="uk-UA"/>
        </w:rPr>
        <w:t xml:space="preserve"> </w:t>
      </w:r>
      <w:r w:rsidR="008D1BD9" w:rsidRPr="00A236B7">
        <w:rPr>
          <w:rFonts w:ascii="Times New Roman" w:eastAsia="Times New Roman" w:hAnsi="Times New Roman" w:cs="Times New Roman"/>
          <w:color w:val="000000" w:themeColor="text1"/>
          <w:sz w:val="28"/>
          <w:szCs w:val="28"/>
          <w:lang w:val="uk-UA"/>
        </w:rPr>
        <w:t xml:space="preserve">20 червня 2023 року відкрито провадження у справі та на 12 липня 2023 року призначено підготовче судове засідання. Рішенням від 12 липня 2023 року позов задоволено, шлюб розірвано та </w:t>
      </w:r>
      <w:proofErr w:type="spellStart"/>
      <w:r w:rsidR="008D1BD9" w:rsidRPr="00A236B7">
        <w:rPr>
          <w:rFonts w:ascii="Times New Roman" w:eastAsia="Times New Roman" w:hAnsi="Times New Roman" w:cs="Times New Roman"/>
          <w:color w:val="000000" w:themeColor="text1"/>
          <w:sz w:val="28"/>
          <w:szCs w:val="28"/>
          <w:lang w:val="uk-UA"/>
        </w:rPr>
        <w:t>позбавлено</w:t>
      </w:r>
      <w:proofErr w:type="spellEnd"/>
      <w:r w:rsidR="008D1BD9" w:rsidRPr="00A236B7">
        <w:rPr>
          <w:rFonts w:ascii="Times New Roman" w:eastAsia="Times New Roman" w:hAnsi="Times New Roman" w:cs="Times New Roman"/>
          <w:color w:val="000000" w:themeColor="text1"/>
          <w:sz w:val="28"/>
          <w:szCs w:val="28"/>
          <w:lang w:val="uk-UA"/>
        </w:rPr>
        <w:t xml:space="preserve"> матір дитини батьківських прав.</w:t>
      </w:r>
    </w:p>
    <w:p w:rsidR="008D1BD9" w:rsidRPr="00A236B7" w:rsidRDefault="008D1BD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Зі змісту прийнятого Адамовим А.С. рішення встановлено, що у судове засідання 12 липня 2023 року не з’явились ані сторони, ані представник органу опіки та піклування, надіславши заяви про розгляд справи без їх участі.</w:t>
      </w:r>
    </w:p>
    <w:p w:rsidR="00280DB8" w:rsidRPr="00A236B7" w:rsidRDefault="008D1BD9" w:rsidP="00280DB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Т</w:t>
      </w:r>
      <w:r w:rsidR="00CA78D4" w:rsidRPr="00A236B7">
        <w:rPr>
          <w:rFonts w:ascii="Times New Roman" w:eastAsia="Times New Roman" w:hAnsi="Times New Roman" w:cs="Times New Roman"/>
          <w:color w:val="000000" w:themeColor="text1"/>
          <w:sz w:val="28"/>
          <w:szCs w:val="28"/>
          <w:lang w:val="uk-UA"/>
        </w:rPr>
        <w:t>акож</w:t>
      </w:r>
      <w:r w:rsidRPr="00A236B7">
        <w:rPr>
          <w:rFonts w:ascii="Times New Roman" w:eastAsia="Times New Roman" w:hAnsi="Times New Roman" w:cs="Times New Roman"/>
          <w:color w:val="000000" w:themeColor="text1"/>
          <w:sz w:val="28"/>
          <w:szCs w:val="28"/>
          <w:lang w:val="uk-UA"/>
        </w:rPr>
        <w:t xml:space="preserve"> у провадженні кандидата перебувала</w:t>
      </w:r>
      <w:r w:rsidR="00CA78D4" w:rsidRPr="00A236B7">
        <w:rPr>
          <w:rFonts w:ascii="Times New Roman" w:eastAsia="Times New Roman" w:hAnsi="Times New Roman" w:cs="Times New Roman"/>
          <w:color w:val="000000" w:themeColor="text1"/>
          <w:sz w:val="28"/>
          <w:szCs w:val="28"/>
          <w:lang w:val="uk-UA"/>
        </w:rPr>
        <w:t xml:space="preserve"> справа № 946/4315/23 про позбавлення батьківських прав</w:t>
      </w:r>
      <w:r w:rsidRPr="00A236B7">
        <w:rPr>
          <w:rFonts w:ascii="Times New Roman" w:eastAsia="Times New Roman" w:hAnsi="Times New Roman" w:cs="Times New Roman"/>
          <w:color w:val="000000" w:themeColor="text1"/>
          <w:sz w:val="28"/>
          <w:szCs w:val="28"/>
          <w:lang w:val="uk-UA"/>
        </w:rPr>
        <w:t xml:space="preserve"> матері дитини</w:t>
      </w:r>
      <w:r w:rsidR="00CA78D4" w:rsidRP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Позовна заява надійшла до суду 16 червня 2023 року, ухвалою від</w:t>
      </w:r>
      <w:r w:rsidR="00A236B7">
        <w:rPr>
          <w:rFonts w:ascii="Times New Roman" w:eastAsia="Times New Roman" w:hAnsi="Times New Roman" w:cs="Times New Roman"/>
          <w:color w:val="000000" w:themeColor="text1"/>
          <w:sz w:val="28"/>
          <w:szCs w:val="28"/>
          <w:lang w:val="uk-UA"/>
        </w:rPr>
        <w:t xml:space="preserve"> </w:t>
      </w:r>
      <w:r w:rsidRPr="00A236B7">
        <w:rPr>
          <w:rFonts w:ascii="Times New Roman" w:eastAsia="Times New Roman" w:hAnsi="Times New Roman" w:cs="Times New Roman"/>
          <w:color w:val="000000" w:themeColor="text1"/>
          <w:sz w:val="28"/>
          <w:szCs w:val="28"/>
          <w:lang w:val="uk-UA"/>
        </w:rPr>
        <w:t>27 червня 2023 року відкрито провадження у справі та на 1</w:t>
      </w:r>
      <w:r w:rsidR="00280DB8" w:rsidRPr="00A236B7">
        <w:rPr>
          <w:rFonts w:ascii="Times New Roman" w:eastAsia="Times New Roman" w:hAnsi="Times New Roman" w:cs="Times New Roman"/>
          <w:color w:val="000000" w:themeColor="text1"/>
          <w:sz w:val="28"/>
          <w:szCs w:val="28"/>
          <w:lang w:val="uk-UA"/>
        </w:rPr>
        <w:t>9</w:t>
      </w:r>
      <w:r w:rsidRPr="00A236B7">
        <w:rPr>
          <w:rFonts w:ascii="Times New Roman" w:eastAsia="Times New Roman" w:hAnsi="Times New Roman" w:cs="Times New Roman"/>
          <w:color w:val="000000" w:themeColor="text1"/>
          <w:sz w:val="28"/>
          <w:szCs w:val="28"/>
          <w:lang w:val="uk-UA"/>
        </w:rPr>
        <w:t> липня 2023 року призначено підготовче судове засідання. Рішенням від 1</w:t>
      </w:r>
      <w:r w:rsidR="00280DB8" w:rsidRPr="00A236B7">
        <w:rPr>
          <w:rFonts w:ascii="Times New Roman" w:eastAsia="Times New Roman" w:hAnsi="Times New Roman" w:cs="Times New Roman"/>
          <w:color w:val="000000" w:themeColor="text1"/>
          <w:sz w:val="28"/>
          <w:szCs w:val="28"/>
          <w:lang w:val="uk-UA"/>
        </w:rPr>
        <w:t>9</w:t>
      </w:r>
      <w:r w:rsidRPr="00A236B7">
        <w:rPr>
          <w:rFonts w:ascii="Times New Roman" w:eastAsia="Times New Roman" w:hAnsi="Times New Roman" w:cs="Times New Roman"/>
          <w:color w:val="000000" w:themeColor="text1"/>
          <w:sz w:val="28"/>
          <w:szCs w:val="28"/>
          <w:lang w:val="uk-UA"/>
        </w:rPr>
        <w:t xml:space="preserve"> липня 2023 року позов задоволено, </w:t>
      </w:r>
      <w:proofErr w:type="spellStart"/>
      <w:r w:rsidRPr="00A236B7">
        <w:rPr>
          <w:rFonts w:ascii="Times New Roman" w:eastAsia="Times New Roman" w:hAnsi="Times New Roman" w:cs="Times New Roman"/>
          <w:color w:val="000000" w:themeColor="text1"/>
          <w:sz w:val="28"/>
          <w:szCs w:val="28"/>
          <w:lang w:val="uk-UA"/>
        </w:rPr>
        <w:t>позбавлено</w:t>
      </w:r>
      <w:proofErr w:type="spellEnd"/>
      <w:r w:rsidRPr="00A236B7">
        <w:rPr>
          <w:rFonts w:ascii="Times New Roman" w:eastAsia="Times New Roman" w:hAnsi="Times New Roman" w:cs="Times New Roman"/>
          <w:color w:val="000000" w:themeColor="text1"/>
          <w:sz w:val="28"/>
          <w:szCs w:val="28"/>
          <w:lang w:val="uk-UA"/>
        </w:rPr>
        <w:t xml:space="preserve"> матір дитини батьківських прав.</w:t>
      </w:r>
      <w:r w:rsidR="00280DB8" w:rsidRPr="00A236B7">
        <w:rPr>
          <w:rFonts w:ascii="Times New Roman" w:eastAsia="Times New Roman" w:hAnsi="Times New Roman" w:cs="Times New Roman"/>
          <w:color w:val="000000" w:themeColor="text1"/>
          <w:sz w:val="28"/>
          <w:szCs w:val="28"/>
          <w:lang w:val="uk-UA"/>
        </w:rPr>
        <w:t xml:space="preserve"> У рішенні зазначено, що ані сторони, ані представник органу опіки та піклування у засідання не з’явились, надіславши заяви про розгляд справи без їх участі.</w:t>
      </w:r>
    </w:p>
    <w:p w:rsidR="00280DB8" w:rsidRPr="00A236B7" w:rsidRDefault="001B53B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 xml:space="preserve">Комісія </w:t>
      </w:r>
      <w:r w:rsidR="008F144B" w:rsidRPr="00A236B7">
        <w:rPr>
          <w:rFonts w:ascii="Times New Roman" w:eastAsia="Times New Roman" w:hAnsi="Times New Roman" w:cs="Times New Roman"/>
          <w:color w:val="000000" w:themeColor="text1"/>
          <w:sz w:val="28"/>
          <w:szCs w:val="28"/>
          <w:lang w:val="uk-UA"/>
        </w:rPr>
        <w:t>наголошує</w:t>
      </w:r>
      <w:r w:rsidRPr="00A236B7">
        <w:rPr>
          <w:rFonts w:ascii="Times New Roman" w:eastAsia="Times New Roman" w:hAnsi="Times New Roman" w:cs="Times New Roman"/>
          <w:color w:val="000000" w:themeColor="text1"/>
          <w:sz w:val="28"/>
          <w:szCs w:val="28"/>
          <w:lang w:val="uk-UA"/>
        </w:rPr>
        <w:t>, що</w:t>
      </w:r>
      <w:r w:rsidR="00280DB8" w:rsidRPr="00A236B7">
        <w:rPr>
          <w:rFonts w:ascii="Times New Roman" w:eastAsia="Times New Roman" w:hAnsi="Times New Roman" w:cs="Times New Roman"/>
          <w:color w:val="000000" w:themeColor="text1"/>
          <w:sz w:val="28"/>
          <w:szCs w:val="28"/>
          <w:lang w:val="uk-UA"/>
        </w:rPr>
        <w:t xml:space="preserve"> спори про позбавлення батьківських прав </w:t>
      </w:r>
      <w:r w:rsidR="008F144B" w:rsidRPr="00A236B7">
        <w:rPr>
          <w:rFonts w:ascii="Times New Roman" w:eastAsia="Times New Roman" w:hAnsi="Times New Roman" w:cs="Times New Roman"/>
          <w:color w:val="000000" w:themeColor="text1"/>
          <w:sz w:val="28"/>
          <w:szCs w:val="28"/>
          <w:lang w:val="uk-UA"/>
        </w:rPr>
        <w:t xml:space="preserve">є справами підвищеної чутливості, які стосуються фундаментальних прав дитини та її батьків. У таких справах суд повинен проявити особливу ретельність у дотриманні процесуальних гарантій, зокрема, забезпечити участь органів опіки та піклування та належне з’ясування обставин, що мають значення для вирішенні справи по суті. Відповідно до Сімейного кодексу України участь представника органу опіки та піклування у справах про позбавлення батьківських прав є </w:t>
      </w:r>
      <w:r w:rsidR="008F144B" w:rsidRPr="00A236B7">
        <w:rPr>
          <w:rFonts w:ascii="Times New Roman" w:eastAsia="Times New Roman" w:hAnsi="Times New Roman" w:cs="Times New Roman"/>
          <w:color w:val="000000" w:themeColor="text1"/>
          <w:sz w:val="28"/>
          <w:szCs w:val="28"/>
          <w:lang w:val="uk-UA"/>
        </w:rPr>
        <w:lastRenderedPageBreak/>
        <w:t xml:space="preserve">обов’язковою. На переконання Комісії, навіть якщо такий орган не заперечує проти розгляду справи за його відсутності, суд має впевнитися у повноті та достовірності наданого висновку і може зобов’язати орган опіки забезпечити свою участь, якщо цього вимагають інтереси дитини. </w:t>
      </w:r>
    </w:p>
    <w:p w:rsidR="00CA78D4" w:rsidRPr="00A236B7" w:rsidRDefault="00CA78D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lang w:val="uk-UA"/>
        </w:rPr>
        <w:t xml:space="preserve">У контексті обстави, що склалися в процесі кваліфікаційного оцінювання </w:t>
      </w:r>
      <w:r w:rsidR="00FB43A6" w:rsidRPr="00A236B7">
        <w:rPr>
          <w:rFonts w:ascii="Times New Roman" w:hAnsi="Times New Roman" w:cs="Times New Roman"/>
          <w:color w:val="000000" w:themeColor="text1"/>
          <w:sz w:val="28"/>
          <w:szCs w:val="28"/>
          <w:lang w:val="uk-UA"/>
        </w:rPr>
        <w:t>Адамова А.С.</w:t>
      </w:r>
      <w:r w:rsidRPr="00A236B7">
        <w:rPr>
          <w:rFonts w:ascii="Times New Roman" w:hAnsi="Times New Roman" w:cs="Times New Roman"/>
          <w:color w:val="000000" w:themeColor="text1"/>
          <w:sz w:val="28"/>
          <w:szCs w:val="28"/>
          <w:lang w:val="uk-UA"/>
        </w:rPr>
        <w:t xml:space="preserve"> на </w:t>
      </w:r>
      <w:r w:rsidR="00FB43A6" w:rsidRPr="00A236B7">
        <w:rPr>
          <w:rFonts w:ascii="Times New Roman" w:hAnsi="Times New Roman" w:cs="Times New Roman"/>
          <w:color w:val="000000" w:themeColor="text1"/>
          <w:sz w:val="28"/>
          <w:szCs w:val="28"/>
          <w:lang w:val="uk-UA"/>
        </w:rPr>
        <w:t>здатність здійснювати правосуддя в апеляційному адміністративному суді</w:t>
      </w:r>
      <w:r w:rsidRPr="00A236B7">
        <w:rPr>
          <w:rFonts w:ascii="Times New Roman" w:hAnsi="Times New Roman" w:cs="Times New Roman"/>
          <w:color w:val="000000" w:themeColor="text1"/>
          <w:sz w:val="28"/>
          <w:szCs w:val="28"/>
          <w:lang w:val="uk-UA"/>
        </w:rPr>
        <w:t>,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FB43A6" w:rsidRPr="00A236B7" w:rsidRDefault="00FB43A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lang w:val="uk-UA"/>
        </w:rPr>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FB43A6" w:rsidRPr="00A236B7" w:rsidRDefault="00FB43A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lang w:val="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A236B7">
        <w:rPr>
          <w:rFonts w:ascii="Times New Roman" w:hAnsi="Times New Roman" w:cs="Times New Roman"/>
          <w:color w:val="000000" w:themeColor="text1"/>
          <w:sz w:val="28"/>
          <w:szCs w:val="28"/>
          <w:lang w:val="uk-UA"/>
        </w:rPr>
        <w:t>Rec</w:t>
      </w:r>
      <w:proofErr w:type="spellEnd"/>
      <w:r w:rsidRPr="00A236B7">
        <w:rPr>
          <w:rFonts w:ascii="Times New Roman" w:hAnsi="Times New Roman" w:cs="Times New Roman"/>
          <w:color w:val="000000" w:themeColor="text1"/>
          <w:sz w:val="28"/>
          <w:szCs w:val="28"/>
          <w:lang w:val="uk-UA"/>
        </w:rPr>
        <w:t> (2010) 12 Комітету Міністрів Ради Європи державам-членам щодо суддів: незалежність, ефективність та обов’язки).</w:t>
      </w:r>
    </w:p>
    <w:p w:rsidR="00FB43A6" w:rsidRPr="00A236B7" w:rsidRDefault="00FB43A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lang w:val="uk-UA"/>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 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FB43A6" w:rsidRPr="00A236B7" w:rsidRDefault="00FB43A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lang w:val="uk-UA"/>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rsidR="00FB43A6" w:rsidRPr="00A236B7" w:rsidRDefault="00FB43A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lang w:val="uk-UA"/>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1B53B2" w:rsidRPr="00A236B7" w:rsidRDefault="001B53B2" w:rsidP="001B53B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А.С. пояснив, що рішення були ухвалені ним в найкращий інтересах дітей, з урахуванням усіх наявних у справах матеріалів. На запитання Комісії, чи не склалося в нього враження, що вказані вище спори </w:t>
      </w:r>
      <w:r w:rsidR="007F1D94" w:rsidRPr="00A236B7">
        <w:rPr>
          <w:rFonts w:ascii="Times New Roman" w:eastAsia="Times New Roman" w:hAnsi="Times New Roman" w:cs="Times New Roman"/>
          <w:color w:val="000000" w:themeColor="text1"/>
          <w:sz w:val="28"/>
          <w:szCs w:val="28"/>
          <w:lang w:val="uk-UA"/>
        </w:rPr>
        <w:t xml:space="preserve">можуть мати штучний характер, тобто бути результатом домовленості між сторонами з метою </w:t>
      </w:r>
      <w:r w:rsidR="007F1D94" w:rsidRPr="00A236B7">
        <w:rPr>
          <w:rFonts w:ascii="Times New Roman" w:eastAsia="Times New Roman" w:hAnsi="Times New Roman" w:cs="Times New Roman"/>
          <w:color w:val="000000" w:themeColor="text1"/>
          <w:sz w:val="28"/>
          <w:szCs w:val="28"/>
          <w:lang w:val="uk-UA"/>
        </w:rPr>
        <w:lastRenderedPageBreak/>
        <w:t>створення підстав для уникнення чоловіками мобілізації, кандидат надав негативну відповідь.</w:t>
      </w:r>
    </w:p>
    <w:p w:rsidR="007F1D94" w:rsidRPr="00A236B7" w:rsidRDefault="007F1D94" w:rsidP="001B53B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hAnsi="Times New Roman" w:cs="Times New Roman"/>
          <w:color w:val="000000" w:themeColor="text1"/>
          <w:sz w:val="28"/>
          <w:szCs w:val="28"/>
          <w:shd w:val="clear" w:color="auto" w:fill="FFFFFF"/>
          <w:lang w:val="uk-UA"/>
        </w:rPr>
        <w:t>Комісія, урахувавши надані кандидатом пояснення, вважає, що його дії під час розгляду зазначених спорів не свідчать про невідповідність критеріям доброчесності та професійної етики</w:t>
      </w:r>
      <w:r w:rsidR="00A4004D" w:rsidRPr="00A236B7">
        <w:rPr>
          <w:rFonts w:ascii="Times New Roman" w:hAnsi="Times New Roman" w:cs="Times New Roman"/>
          <w:color w:val="000000" w:themeColor="text1"/>
          <w:sz w:val="28"/>
          <w:szCs w:val="28"/>
          <w:shd w:val="clear" w:color="auto" w:fill="FFFFFF"/>
          <w:lang w:val="uk-UA"/>
        </w:rPr>
        <w:t xml:space="preserve">. Водночас, Комісія також констатує, що розгляд справ про позбавлення батьківських прав матерів в умовах війни, який здійснено протягом одного місяця за відсутності в засіданні сторін та представників органу опіки та піклування, в очах стороннього спостерігача не сприяють </w:t>
      </w:r>
      <w:r w:rsidR="00A4004D" w:rsidRPr="00A236B7">
        <w:rPr>
          <w:rFonts w:ascii="Times New Roman" w:hAnsi="Times New Roman" w:cs="Times New Roman"/>
          <w:color w:val="000000" w:themeColor="text1"/>
          <w:sz w:val="28"/>
          <w:szCs w:val="28"/>
          <w:lang w:val="uk-UA"/>
        </w:rPr>
        <w:t>укріпленню суспільної довіри до суду. У зв’язку з викладеним, Комісія у складі Першої палати вирішила зменшити бали кандидата за критеріями професійної етики та доброчесності на 15 балів за показником «</w:t>
      </w:r>
      <w:r w:rsidR="00E75A8E" w:rsidRPr="00A236B7">
        <w:rPr>
          <w:rFonts w:ascii="Times New Roman" w:hAnsi="Times New Roman" w:cs="Times New Roman"/>
          <w:color w:val="000000" w:themeColor="text1"/>
          <w:sz w:val="28"/>
          <w:szCs w:val="28"/>
          <w:lang w:val="uk-UA"/>
        </w:rPr>
        <w:t>сумлінність</w:t>
      </w:r>
      <w:r w:rsidR="00A4004D" w:rsidRPr="00A236B7">
        <w:rPr>
          <w:rFonts w:ascii="Times New Roman" w:hAnsi="Times New Roman" w:cs="Times New Roman"/>
          <w:color w:val="000000" w:themeColor="text1"/>
          <w:sz w:val="28"/>
          <w:szCs w:val="28"/>
          <w:lang w:val="uk-UA"/>
        </w:rPr>
        <w:t>».</w:t>
      </w:r>
    </w:p>
    <w:p w:rsidR="002E78F4" w:rsidRPr="00A236B7" w:rsidRDefault="0093608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Досліджені матеріали досьє, співбесіда із кандидатом Адамовим А.С., а також надані ним пояснення дали підстави Комісії оцінити відповідність кандидата критеріям професійної етики та доброчесності у 255 балів.</w:t>
      </w:r>
    </w:p>
    <w:p w:rsidR="002E78F4" w:rsidRPr="00A236B7" w:rsidRDefault="0093608E">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cs="Times New Roman"/>
          <w:b/>
          <w:color w:val="000000" w:themeColor="text1"/>
          <w:sz w:val="28"/>
          <w:szCs w:val="28"/>
          <w:lang w:val="uk-UA"/>
        </w:rPr>
      </w:pPr>
      <w:r w:rsidRPr="00A236B7">
        <w:rPr>
          <w:rFonts w:ascii="Times New Roman" w:eastAsia="Times New Roman" w:hAnsi="Times New Roman" w:cs="Times New Roman"/>
          <w:b/>
          <w:color w:val="000000" w:themeColor="text1"/>
          <w:sz w:val="28"/>
          <w:szCs w:val="28"/>
          <w:lang w:val="uk-UA"/>
        </w:rPr>
        <w:t>Висновок Комісії за результатами розгляду справи.</w:t>
      </w:r>
    </w:p>
    <w:p w:rsidR="002E78F4" w:rsidRPr="00A236B7" w:rsidRDefault="0093608E">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s="Times New Roman"/>
          <w:color w:val="000000" w:themeColor="text1"/>
          <w:sz w:val="28"/>
          <w:szCs w:val="28"/>
          <w:highlight w:val="white"/>
          <w:lang w:val="uk-UA"/>
        </w:rPr>
      </w:pPr>
      <w:r w:rsidRPr="00A236B7">
        <w:rPr>
          <w:rFonts w:ascii="Times New Roman" w:eastAsia="Times New Roman" w:hAnsi="Times New Roman" w:cs="Times New Roman"/>
          <w:color w:val="000000" w:themeColor="text1"/>
          <w:sz w:val="28"/>
          <w:szCs w:val="28"/>
          <w:highlight w:val="white"/>
          <w:lang w:val="uk-UA"/>
        </w:rPr>
        <w:t xml:space="preserve">За результатами дослідження досьє та проведеної співбесіди кандидат </w:t>
      </w:r>
      <w:proofErr w:type="spellStart"/>
      <w:r w:rsidRPr="00A236B7">
        <w:rPr>
          <w:rFonts w:ascii="Times New Roman" w:eastAsia="Times New Roman" w:hAnsi="Times New Roman" w:cs="Times New Roman"/>
          <w:color w:val="000000" w:themeColor="text1"/>
          <w:sz w:val="28"/>
          <w:szCs w:val="28"/>
          <w:highlight w:val="white"/>
          <w:lang w:val="uk-UA"/>
        </w:rPr>
        <w:t>Адамов</w:t>
      </w:r>
      <w:proofErr w:type="spellEnd"/>
      <w:r w:rsidRPr="00A236B7">
        <w:rPr>
          <w:rFonts w:ascii="Times New Roman" w:eastAsia="Times New Roman" w:hAnsi="Times New Roman" w:cs="Times New Roman"/>
          <w:color w:val="000000" w:themeColor="text1"/>
          <w:sz w:val="28"/>
          <w:szCs w:val="28"/>
          <w:highlight w:val="white"/>
          <w:lang w:val="uk-UA"/>
        </w:rPr>
        <w:t xml:space="preserve"> А.С. у сукупності набрав 716,1 </w:t>
      </w:r>
      <w:proofErr w:type="spellStart"/>
      <w:r w:rsidRPr="00A236B7">
        <w:rPr>
          <w:rFonts w:ascii="Times New Roman" w:eastAsia="Times New Roman" w:hAnsi="Times New Roman" w:cs="Times New Roman"/>
          <w:color w:val="000000" w:themeColor="text1"/>
          <w:sz w:val="28"/>
          <w:szCs w:val="28"/>
          <w:highlight w:val="white"/>
          <w:lang w:val="uk-UA"/>
        </w:rPr>
        <w:t>бала</w:t>
      </w:r>
      <w:proofErr w:type="spellEnd"/>
      <w:r w:rsidRPr="00A236B7">
        <w:rPr>
          <w:rFonts w:ascii="Times New Roman" w:eastAsia="Times New Roman" w:hAnsi="Times New Roman" w:cs="Times New Roman"/>
          <w:color w:val="000000" w:themeColor="text1"/>
          <w:sz w:val="28"/>
          <w:szCs w:val="28"/>
          <w:highlight w:val="white"/>
          <w:lang w:val="uk-UA"/>
        </w:rPr>
        <w:t>.</w:t>
      </w:r>
    </w:p>
    <w:tbl>
      <w:tblPr>
        <w:tblStyle w:val="af2"/>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4418"/>
        <w:gridCol w:w="1459"/>
        <w:gridCol w:w="1472"/>
      </w:tblGrid>
      <w:tr w:rsidR="00A236B7" w:rsidRPr="00A236B7">
        <w:trPr>
          <w:trHeight w:val="648"/>
        </w:trPr>
        <w:tc>
          <w:tcPr>
            <w:tcW w:w="2283" w:type="dxa"/>
            <w:vAlign w:val="center"/>
          </w:tcPr>
          <w:p w:rsidR="002E78F4" w:rsidRPr="00A236B7" w:rsidRDefault="0093608E">
            <w:pPr>
              <w:tabs>
                <w:tab w:val="left" w:pos="720"/>
                <w:tab w:val="left" w:pos="1440"/>
                <w:tab w:val="left" w:pos="216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Критерії</w:t>
            </w: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Показники</w:t>
            </w:r>
          </w:p>
        </w:tc>
        <w:tc>
          <w:tcPr>
            <w:tcW w:w="1459" w:type="dxa"/>
            <w:vAlign w:val="center"/>
          </w:tcPr>
          <w:p w:rsidR="002E78F4" w:rsidRPr="00A236B7" w:rsidRDefault="0093608E">
            <w:pPr>
              <w:tabs>
                <w:tab w:val="left" w:pos="720"/>
                <w:tab w:val="left" w:pos="144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Бал за показник</w:t>
            </w:r>
          </w:p>
        </w:tc>
        <w:tc>
          <w:tcPr>
            <w:tcW w:w="1472" w:type="dxa"/>
            <w:vAlign w:val="center"/>
          </w:tcPr>
          <w:p w:rsidR="002E78F4" w:rsidRPr="00A236B7" w:rsidRDefault="0093608E">
            <w:pPr>
              <w:tabs>
                <w:tab w:val="left" w:pos="720"/>
                <w:tab w:val="left" w:pos="144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Бал за критерій</w:t>
            </w:r>
          </w:p>
        </w:tc>
      </w:tr>
      <w:tr w:rsidR="00A236B7" w:rsidRPr="00A236B7">
        <w:trPr>
          <w:trHeight w:val="425"/>
        </w:trPr>
        <w:tc>
          <w:tcPr>
            <w:tcW w:w="2283" w:type="dxa"/>
            <w:vMerge w:val="restart"/>
            <w:vAlign w:val="center"/>
          </w:tcPr>
          <w:p w:rsidR="002E78F4" w:rsidRPr="00A236B7" w:rsidRDefault="0093608E">
            <w:pPr>
              <w:tabs>
                <w:tab w:val="left" w:pos="720"/>
                <w:tab w:val="left" w:pos="1440"/>
                <w:tab w:val="left" w:pos="216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Професійна компетентність</w:t>
            </w:r>
          </w:p>
        </w:tc>
        <w:tc>
          <w:tcPr>
            <w:tcW w:w="4418" w:type="dxa"/>
            <w:vAlign w:val="center"/>
          </w:tcPr>
          <w:p w:rsidR="002E78F4" w:rsidRPr="00A236B7" w:rsidRDefault="0093608E">
            <w:pPr>
              <w:tabs>
                <w:tab w:val="left" w:pos="720"/>
                <w:tab w:val="left" w:pos="1440"/>
                <w:tab w:val="left" w:pos="2160"/>
                <w:tab w:val="left" w:pos="2880"/>
                <w:tab w:val="left" w:pos="3600"/>
                <w:tab w:val="left" w:pos="4320"/>
              </w:tabs>
              <w:ind w:firstLine="944"/>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Когнітивні здібності</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59,6</w:t>
            </w:r>
          </w:p>
        </w:tc>
        <w:tc>
          <w:tcPr>
            <w:tcW w:w="1472" w:type="dxa"/>
            <w:vMerge w:val="restart"/>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382,1</w:t>
            </w:r>
          </w:p>
        </w:tc>
      </w:tr>
      <w:tr w:rsidR="00A236B7" w:rsidRPr="00A236B7">
        <w:trPr>
          <w:trHeight w:val="425"/>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ind w:firstLine="10"/>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Рівень знань з історії української державності</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40</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1029"/>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Загальні знання у сфері права та знання зі спеціалізації апеляційного адміністративного суду</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150</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969"/>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Здатність практичного застосування знань у сфері права у суді відповідного рівня та спеціалізації</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132,5</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425"/>
        </w:trPr>
        <w:tc>
          <w:tcPr>
            <w:tcW w:w="2283" w:type="dxa"/>
            <w:vMerge w:val="restart"/>
            <w:vAlign w:val="center"/>
          </w:tcPr>
          <w:p w:rsidR="002E78F4" w:rsidRPr="00A236B7" w:rsidRDefault="0093608E">
            <w:pPr>
              <w:tabs>
                <w:tab w:val="left" w:pos="720"/>
                <w:tab w:val="left" w:pos="1440"/>
                <w:tab w:val="left" w:pos="216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Особиста компетентність</w:t>
            </w: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Рішучість та відповідальність</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20</w:t>
            </w:r>
          </w:p>
        </w:tc>
        <w:tc>
          <w:tcPr>
            <w:tcW w:w="1472" w:type="dxa"/>
            <w:vMerge w:val="restart"/>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39,67</w:t>
            </w:r>
          </w:p>
        </w:tc>
      </w:tr>
      <w:tr w:rsidR="00A236B7" w:rsidRPr="00A236B7">
        <w:trPr>
          <w:trHeight w:val="425"/>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Безперервний розвиток</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19,67</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425"/>
        </w:trPr>
        <w:tc>
          <w:tcPr>
            <w:tcW w:w="2283" w:type="dxa"/>
            <w:vMerge w:val="restart"/>
            <w:vAlign w:val="center"/>
          </w:tcPr>
          <w:p w:rsidR="002E78F4" w:rsidRPr="00A236B7" w:rsidRDefault="0093608E">
            <w:pPr>
              <w:tabs>
                <w:tab w:val="left" w:pos="720"/>
                <w:tab w:val="left" w:pos="1440"/>
                <w:tab w:val="left" w:pos="216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Соціальна компетентність</w:t>
            </w: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Ефективна комунікація</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1472" w:type="dxa"/>
            <w:vMerge w:val="restart"/>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39,3</w:t>
            </w:r>
            <w:r w:rsidR="007D5499" w:rsidRPr="00A236B7">
              <w:rPr>
                <w:rFonts w:ascii="Times New Roman" w:eastAsia="Times New Roman" w:hAnsi="Times New Roman" w:cs="Times New Roman"/>
                <w:color w:val="000000" w:themeColor="text1"/>
                <w:sz w:val="26"/>
                <w:szCs w:val="26"/>
                <w:lang w:val="uk-UA"/>
              </w:rPr>
              <w:t>3</w:t>
            </w:r>
          </w:p>
        </w:tc>
      </w:tr>
      <w:tr w:rsidR="00A236B7" w:rsidRPr="00A236B7">
        <w:trPr>
          <w:trHeight w:val="425"/>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Ефективна взаємодія</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10</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425"/>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Стійкість мотивації</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9,67</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425"/>
        </w:trPr>
        <w:tc>
          <w:tcPr>
            <w:tcW w:w="2283"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Емоційна стійкість</w:t>
            </w:r>
          </w:p>
        </w:tc>
        <w:tc>
          <w:tcPr>
            <w:tcW w:w="1459"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9,67</w:t>
            </w:r>
          </w:p>
        </w:tc>
        <w:tc>
          <w:tcPr>
            <w:tcW w:w="1472" w:type="dxa"/>
            <w:vMerge/>
            <w:vAlign w:val="center"/>
          </w:tcPr>
          <w:p w:rsidR="002E78F4" w:rsidRPr="00A236B7" w:rsidRDefault="002E78F4">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sz w:val="26"/>
                <w:szCs w:val="26"/>
                <w:lang w:val="uk-UA"/>
              </w:rPr>
            </w:pPr>
          </w:p>
        </w:tc>
      </w:tr>
      <w:tr w:rsidR="00A236B7" w:rsidRPr="00A236B7">
        <w:trPr>
          <w:trHeight w:val="459"/>
        </w:trPr>
        <w:tc>
          <w:tcPr>
            <w:tcW w:w="2283" w:type="dxa"/>
            <w:vAlign w:val="center"/>
          </w:tcPr>
          <w:p w:rsidR="002E78F4" w:rsidRPr="00A236B7" w:rsidRDefault="0093608E">
            <w:pPr>
              <w:tabs>
                <w:tab w:val="left" w:pos="720"/>
                <w:tab w:val="left" w:pos="1440"/>
                <w:tab w:val="left" w:pos="216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Доброчесність та професійна етика</w:t>
            </w:r>
          </w:p>
        </w:tc>
        <w:tc>
          <w:tcPr>
            <w:tcW w:w="4418" w:type="dxa"/>
            <w:vAlign w:val="center"/>
          </w:tcPr>
          <w:p w:rsidR="002E78F4" w:rsidRPr="00A236B7" w:rsidRDefault="0093608E">
            <w:pPr>
              <w:tabs>
                <w:tab w:val="left" w:pos="720"/>
                <w:tab w:val="left" w:pos="1440"/>
                <w:tab w:val="left" w:pos="2160"/>
                <w:tab w:val="left" w:pos="2880"/>
                <w:tab w:val="left" w:pos="3600"/>
                <w:tab w:val="left" w:pos="4320"/>
              </w:tabs>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w:t>
            </w:r>
            <w:r w:rsidRPr="00A236B7">
              <w:rPr>
                <w:rFonts w:ascii="Times New Roman" w:eastAsia="Times New Roman" w:hAnsi="Times New Roman" w:cs="Times New Roman"/>
                <w:color w:val="000000" w:themeColor="text1"/>
                <w:sz w:val="26"/>
                <w:szCs w:val="26"/>
                <w:lang w:val="uk-UA"/>
              </w:rPr>
              <w:lastRenderedPageBreak/>
              <w:t>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2E78F4" w:rsidRPr="00A236B7" w:rsidRDefault="002E78F4">
            <w:pPr>
              <w:jc w:val="center"/>
              <w:rPr>
                <w:rFonts w:ascii="Times New Roman" w:eastAsia="Times New Roman" w:hAnsi="Times New Roman" w:cs="Times New Roman"/>
                <w:color w:val="000000" w:themeColor="text1"/>
                <w:sz w:val="26"/>
                <w:szCs w:val="26"/>
                <w:lang w:val="uk-UA"/>
              </w:rPr>
            </w:pPr>
          </w:p>
        </w:tc>
        <w:tc>
          <w:tcPr>
            <w:tcW w:w="1472"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255</w:t>
            </w:r>
          </w:p>
        </w:tc>
      </w:tr>
      <w:tr w:rsidR="00A236B7" w:rsidRPr="00A236B7">
        <w:trPr>
          <w:trHeight w:val="459"/>
        </w:trPr>
        <w:tc>
          <w:tcPr>
            <w:tcW w:w="8160" w:type="dxa"/>
            <w:gridSpan w:val="3"/>
            <w:vAlign w:val="center"/>
          </w:tcPr>
          <w:p w:rsidR="002E78F4" w:rsidRPr="00A236B7" w:rsidRDefault="0093608E">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Всього</w:t>
            </w:r>
          </w:p>
        </w:tc>
        <w:tc>
          <w:tcPr>
            <w:tcW w:w="1472" w:type="dxa"/>
            <w:vAlign w:val="center"/>
          </w:tcPr>
          <w:p w:rsidR="002E78F4" w:rsidRPr="00A236B7" w:rsidRDefault="0093608E">
            <w:pPr>
              <w:jc w:val="center"/>
              <w:rPr>
                <w:rFonts w:ascii="Times New Roman" w:eastAsia="Times New Roman" w:hAnsi="Times New Roman" w:cs="Times New Roman"/>
                <w:color w:val="000000" w:themeColor="text1"/>
                <w:sz w:val="26"/>
                <w:szCs w:val="26"/>
                <w:lang w:val="uk-UA"/>
              </w:rPr>
            </w:pPr>
            <w:r w:rsidRPr="00A236B7">
              <w:rPr>
                <w:rFonts w:ascii="Times New Roman" w:eastAsia="Times New Roman" w:hAnsi="Times New Roman" w:cs="Times New Roman"/>
                <w:color w:val="000000" w:themeColor="text1"/>
                <w:sz w:val="26"/>
                <w:szCs w:val="26"/>
                <w:lang w:val="uk-UA"/>
              </w:rPr>
              <w:t>716,1</w:t>
            </w:r>
          </w:p>
        </w:tc>
      </w:tr>
    </w:tbl>
    <w:p w:rsidR="002E78F4" w:rsidRPr="00A236B7" w:rsidRDefault="0093608E">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851"/>
        <w:jc w:val="both"/>
        <w:rPr>
          <w:rFonts w:ascii="Times New Roman" w:eastAsia="Times New Roman" w:hAnsi="Times New Roman" w:cs="Times New Roman"/>
          <w:color w:val="000000" w:themeColor="text1"/>
          <w:sz w:val="28"/>
          <w:szCs w:val="28"/>
          <w:highlight w:val="white"/>
          <w:lang w:val="uk-UA"/>
        </w:rPr>
      </w:pPr>
      <w:r w:rsidRPr="00A236B7">
        <w:rPr>
          <w:rFonts w:ascii="Times New Roman" w:eastAsia="Times New Roman" w:hAnsi="Times New Roman" w:cs="Times New Roman"/>
          <w:color w:val="000000" w:themeColor="text1"/>
          <w:sz w:val="28"/>
          <w:szCs w:val="28"/>
          <w:highlight w:val="white"/>
          <w:lang w:val="uk-UA"/>
        </w:rPr>
        <w:t>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2E78F4" w:rsidRPr="00A236B7" w:rsidRDefault="0093608E">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851"/>
        <w:jc w:val="both"/>
        <w:rPr>
          <w:rFonts w:ascii="Times New Roman" w:eastAsia="Times New Roman" w:hAnsi="Times New Roman" w:cs="Times New Roman"/>
          <w:color w:val="000000" w:themeColor="text1"/>
          <w:sz w:val="28"/>
          <w:szCs w:val="28"/>
          <w:highlight w:val="white"/>
          <w:lang w:val="uk-UA"/>
        </w:rPr>
      </w:pPr>
      <w:r w:rsidRPr="00A236B7">
        <w:rPr>
          <w:rFonts w:ascii="Times New Roman" w:eastAsia="Times New Roman" w:hAnsi="Times New Roman" w:cs="Times New Roman"/>
          <w:color w:val="000000" w:themeColor="text1"/>
          <w:sz w:val="28"/>
          <w:szCs w:val="28"/>
          <w:highlight w:val="white"/>
          <w:lang w:val="uk-UA"/>
        </w:rPr>
        <w:t xml:space="preserve">Отже, у зв’язку з наявністю висновку ГРД питання про підтвердження або </w:t>
      </w:r>
      <w:proofErr w:type="spellStart"/>
      <w:r w:rsidRPr="00A236B7">
        <w:rPr>
          <w:rFonts w:ascii="Times New Roman" w:eastAsia="Times New Roman" w:hAnsi="Times New Roman" w:cs="Times New Roman"/>
          <w:color w:val="000000" w:themeColor="text1"/>
          <w:sz w:val="28"/>
          <w:szCs w:val="28"/>
          <w:highlight w:val="white"/>
          <w:lang w:val="uk-UA"/>
        </w:rPr>
        <w:t>непідтвердження</w:t>
      </w:r>
      <w:proofErr w:type="spellEnd"/>
      <w:r w:rsidRPr="00A236B7">
        <w:rPr>
          <w:rFonts w:ascii="Times New Roman" w:eastAsia="Times New Roman" w:hAnsi="Times New Roman" w:cs="Times New Roman"/>
          <w:color w:val="000000" w:themeColor="text1"/>
          <w:sz w:val="28"/>
          <w:szCs w:val="28"/>
          <w:highlight w:val="white"/>
          <w:lang w:val="uk-UA"/>
        </w:rPr>
        <w:t xml:space="preserve"> здатності кандидата на посаду судді апеляційного адміністративного суду Адамова А.С. здійснювати правосуддя в апеляційному адміністративному суді повинно вирішуватися Комісією у пленарному складі.</w:t>
      </w:r>
    </w:p>
    <w:p w:rsidR="002E78F4" w:rsidRPr="00A236B7" w:rsidRDefault="0093608E">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s="Times New Roman"/>
          <w:color w:val="000000" w:themeColor="text1"/>
          <w:sz w:val="28"/>
          <w:szCs w:val="28"/>
          <w:highlight w:val="white"/>
          <w:lang w:val="uk-UA"/>
        </w:rPr>
      </w:pPr>
      <w:r w:rsidRPr="00A236B7">
        <w:rPr>
          <w:rFonts w:ascii="Times New Roman" w:eastAsia="Times New Roman" w:hAnsi="Times New Roman" w:cs="Times New Roman"/>
          <w:color w:val="000000" w:themeColor="text1"/>
          <w:sz w:val="28"/>
          <w:szCs w:val="28"/>
          <w:highlight w:val="white"/>
          <w:lang w:val="uk-UA"/>
        </w:rPr>
        <w:t>Ураховуючи викладене, керуючись статтями 28, 79–79</w:t>
      </w:r>
      <w:r w:rsidRPr="00A236B7">
        <w:rPr>
          <w:rFonts w:ascii="Times New Roman" w:eastAsia="Times New Roman" w:hAnsi="Times New Roman" w:cs="Times New Roman"/>
          <w:color w:val="000000" w:themeColor="text1"/>
          <w:sz w:val="28"/>
          <w:szCs w:val="28"/>
          <w:highlight w:val="white"/>
          <w:vertAlign w:val="superscript"/>
          <w:lang w:val="uk-UA"/>
        </w:rPr>
        <w:t>3</w:t>
      </w:r>
      <w:r w:rsidRPr="00A236B7">
        <w:rPr>
          <w:rFonts w:ascii="Times New Roman" w:eastAsia="Times New Roman" w:hAnsi="Times New Roman" w:cs="Times New Roman"/>
          <w:color w:val="000000" w:themeColor="text1"/>
          <w:sz w:val="28"/>
          <w:szCs w:val="28"/>
          <w:highlight w:val="white"/>
          <w:lang w:val="uk-UA"/>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 </w:t>
      </w:r>
    </w:p>
    <w:p w:rsidR="002E78F4" w:rsidRPr="00A236B7" w:rsidRDefault="0093608E">
      <w:pPr>
        <w:shd w:val="clear" w:color="auto" w:fill="FFFFFF"/>
        <w:spacing w:after="240" w:line="240" w:lineRule="auto"/>
        <w:jc w:val="center"/>
        <w:rPr>
          <w:rFonts w:ascii="Times New Roman" w:eastAsia="Times New Roman" w:hAnsi="Times New Roman" w:cs="Times New Roman"/>
          <w:color w:val="000000" w:themeColor="text1"/>
          <w:sz w:val="28"/>
          <w:szCs w:val="28"/>
          <w:lang w:val="uk-UA"/>
        </w:rPr>
      </w:pPr>
      <w:r w:rsidRPr="00A236B7">
        <w:rPr>
          <w:rFonts w:ascii="Times New Roman" w:eastAsia="Times New Roman" w:hAnsi="Times New Roman" w:cs="Times New Roman"/>
          <w:color w:val="000000" w:themeColor="text1"/>
          <w:sz w:val="28"/>
          <w:szCs w:val="28"/>
          <w:lang w:val="uk-UA"/>
        </w:rPr>
        <w:t>вирішила:</w:t>
      </w:r>
    </w:p>
    <w:p w:rsidR="002E78F4" w:rsidRPr="00A236B7" w:rsidRDefault="0093608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851"/>
        <w:jc w:val="both"/>
        <w:rPr>
          <w:rFonts w:ascii="Times New Roman" w:eastAsia="Times New Roman" w:hAnsi="Times New Roman" w:cs="Times New Roman"/>
          <w:color w:val="000000" w:themeColor="text1"/>
          <w:sz w:val="28"/>
          <w:szCs w:val="28"/>
          <w:highlight w:val="white"/>
          <w:lang w:val="uk-UA"/>
        </w:rPr>
      </w:pPr>
      <w:r w:rsidRPr="00A236B7">
        <w:rPr>
          <w:rFonts w:ascii="Times New Roman" w:eastAsia="Times New Roman" w:hAnsi="Times New Roman" w:cs="Times New Roman"/>
          <w:color w:val="000000" w:themeColor="text1"/>
          <w:sz w:val="28"/>
          <w:szCs w:val="28"/>
          <w:highlight w:val="white"/>
          <w:lang w:val="uk-UA"/>
        </w:rPr>
        <w:t xml:space="preserve">Визначити, </w:t>
      </w:r>
      <w:r w:rsidRPr="00A236B7">
        <w:rPr>
          <w:rFonts w:ascii="Times New Roman" w:eastAsia="Times New Roman" w:hAnsi="Times New Roman" w:cs="Times New Roman"/>
          <w:color w:val="000000" w:themeColor="text1"/>
          <w:sz w:val="28"/>
          <w:szCs w:val="28"/>
          <w:lang w:val="uk-UA"/>
        </w:rPr>
        <w:t xml:space="preserve">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Pr="00A236B7">
        <w:rPr>
          <w:rFonts w:ascii="Times New Roman" w:eastAsia="Times New Roman" w:hAnsi="Times New Roman" w:cs="Times New Roman"/>
          <w:color w:val="000000" w:themeColor="text1"/>
          <w:sz w:val="28"/>
          <w:szCs w:val="28"/>
          <w:lang w:val="uk-UA"/>
        </w:rPr>
        <w:t>Адамов</w:t>
      </w:r>
      <w:proofErr w:type="spellEnd"/>
      <w:r w:rsidRPr="00A236B7">
        <w:rPr>
          <w:rFonts w:ascii="Times New Roman" w:eastAsia="Times New Roman" w:hAnsi="Times New Roman" w:cs="Times New Roman"/>
          <w:color w:val="000000" w:themeColor="text1"/>
          <w:sz w:val="28"/>
          <w:szCs w:val="28"/>
          <w:lang w:val="uk-UA"/>
        </w:rPr>
        <w:t xml:space="preserve"> </w:t>
      </w:r>
      <w:proofErr w:type="spellStart"/>
      <w:r w:rsidRPr="00A236B7">
        <w:rPr>
          <w:rFonts w:ascii="Times New Roman" w:eastAsia="Times New Roman" w:hAnsi="Times New Roman" w:cs="Times New Roman"/>
          <w:color w:val="000000" w:themeColor="text1"/>
          <w:sz w:val="28"/>
          <w:szCs w:val="28"/>
          <w:lang w:val="uk-UA"/>
        </w:rPr>
        <w:t>Асен</w:t>
      </w:r>
      <w:proofErr w:type="spellEnd"/>
      <w:r w:rsidRPr="00A236B7">
        <w:rPr>
          <w:rFonts w:ascii="Times New Roman" w:eastAsia="Times New Roman" w:hAnsi="Times New Roman" w:cs="Times New Roman"/>
          <w:color w:val="000000" w:themeColor="text1"/>
          <w:sz w:val="28"/>
          <w:szCs w:val="28"/>
          <w:lang w:val="uk-UA"/>
        </w:rPr>
        <w:t xml:space="preserve"> Семенович набрав 716,1 балів.</w:t>
      </w:r>
    </w:p>
    <w:p w:rsidR="002E78F4" w:rsidRPr="00A236B7" w:rsidRDefault="0093608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240" w:lineRule="auto"/>
        <w:ind w:firstLine="851"/>
        <w:jc w:val="both"/>
        <w:rPr>
          <w:rFonts w:ascii="Times New Roman" w:eastAsia="Times New Roman" w:hAnsi="Times New Roman" w:cs="Times New Roman"/>
          <w:color w:val="000000" w:themeColor="text1"/>
          <w:sz w:val="28"/>
          <w:szCs w:val="28"/>
          <w:highlight w:val="white"/>
          <w:lang w:val="uk-UA"/>
        </w:rPr>
      </w:pPr>
      <w:proofErr w:type="spellStart"/>
      <w:r w:rsidRPr="00A236B7">
        <w:rPr>
          <w:rFonts w:ascii="Times New Roman" w:eastAsia="Times New Roman" w:hAnsi="Times New Roman" w:cs="Times New Roman"/>
          <w:color w:val="000000" w:themeColor="text1"/>
          <w:sz w:val="28"/>
          <w:szCs w:val="28"/>
          <w:lang w:val="uk-UA"/>
        </w:rPr>
        <w:t>Внести</w:t>
      </w:r>
      <w:proofErr w:type="spellEnd"/>
      <w:r w:rsidRPr="00A236B7">
        <w:rPr>
          <w:rFonts w:ascii="Times New Roman" w:eastAsia="Times New Roman" w:hAnsi="Times New Roman" w:cs="Times New Roman"/>
          <w:color w:val="000000" w:themeColor="text1"/>
          <w:sz w:val="28"/>
          <w:szCs w:val="28"/>
          <w:lang w:val="uk-UA"/>
        </w:rPr>
        <w:t xml:space="preserve"> на розгляд Вищої кваліфікаційної комісії суддів України у пленарному складі питання про підтвердження здатності Адамова </w:t>
      </w:r>
      <w:proofErr w:type="spellStart"/>
      <w:r w:rsidRPr="00A236B7">
        <w:rPr>
          <w:rFonts w:ascii="Times New Roman" w:eastAsia="Times New Roman" w:hAnsi="Times New Roman" w:cs="Times New Roman"/>
          <w:color w:val="000000" w:themeColor="text1"/>
          <w:sz w:val="28"/>
          <w:szCs w:val="28"/>
          <w:lang w:val="uk-UA"/>
        </w:rPr>
        <w:t>Асена</w:t>
      </w:r>
      <w:proofErr w:type="spellEnd"/>
      <w:r w:rsidRPr="00A236B7">
        <w:rPr>
          <w:rFonts w:ascii="Times New Roman" w:eastAsia="Times New Roman" w:hAnsi="Times New Roman" w:cs="Times New Roman"/>
          <w:color w:val="000000" w:themeColor="text1"/>
          <w:sz w:val="28"/>
          <w:szCs w:val="28"/>
          <w:lang w:val="uk-UA"/>
        </w:rPr>
        <w:t xml:space="preserve"> Семеновича здійснювати правосуддя в апеляційному адміністративному суді.</w:t>
      </w:r>
    </w:p>
    <w:p w:rsidR="002E78F4" w:rsidRPr="00A236B7" w:rsidRDefault="0093608E" w:rsidP="00D11413">
      <w:pPr>
        <w:pBdr>
          <w:top w:val="nil"/>
          <w:left w:val="nil"/>
          <w:bottom w:val="nil"/>
          <w:right w:val="nil"/>
          <w:between w:val="nil"/>
        </w:pBdr>
        <w:spacing w:after="360" w:line="320" w:lineRule="exact"/>
        <w:jc w:val="both"/>
        <w:rPr>
          <w:rFonts w:ascii="Times New Roman" w:eastAsia="Times New Roman" w:hAnsi="Times New Roman" w:cs="Times New Roman"/>
          <w:color w:val="000000" w:themeColor="text1"/>
          <w:sz w:val="27"/>
          <w:szCs w:val="27"/>
          <w:lang w:val="uk-UA"/>
        </w:rPr>
      </w:pPr>
      <w:r w:rsidRPr="00A236B7">
        <w:rPr>
          <w:rFonts w:ascii="Times New Roman" w:eastAsia="Times New Roman" w:hAnsi="Times New Roman" w:cs="Times New Roman"/>
          <w:color w:val="000000" w:themeColor="text1"/>
          <w:sz w:val="27"/>
          <w:szCs w:val="27"/>
          <w:lang w:val="uk-UA"/>
        </w:rPr>
        <w:t xml:space="preserve">Головуючий </w:t>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t xml:space="preserve">         Андрій ПАСІЧНИК</w:t>
      </w:r>
    </w:p>
    <w:p w:rsidR="002E78F4" w:rsidRPr="00A236B7" w:rsidRDefault="0093608E" w:rsidP="00D11413">
      <w:pPr>
        <w:pBdr>
          <w:top w:val="nil"/>
          <w:left w:val="nil"/>
          <w:bottom w:val="nil"/>
          <w:right w:val="nil"/>
          <w:between w:val="nil"/>
        </w:pBdr>
        <w:spacing w:after="360" w:line="320" w:lineRule="exact"/>
        <w:jc w:val="both"/>
        <w:rPr>
          <w:rFonts w:ascii="Times New Roman" w:eastAsia="Times New Roman" w:hAnsi="Times New Roman" w:cs="Times New Roman"/>
          <w:color w:val="000000" w:themeColor="text1"/>
          <w:sz w:val="27"/>
          <w:szCs w:val="27"/>
          <w:lang w:val="uk-UA"/>
        </w:rPr>
      </w:pPr>
      <w:r w:rsidRPr="00A236B7">
        <w:rPr>
          <w:rFonts w:ascii="Times New Roman" w:eastAsia="Times New Roman" w:hAnsi="Times New Roman" w:cs="Times New Roman"/>
          <w:color w:val="000000" w:themeColor="text1"/>
          <w:sz w:val="27"/>
          <w:szCs w:val="27"/>
          <w:lang w:val="uk-UA"/>
        </w:rPr>
        <w:t xml:space="preserve">Члени Комісії: </w:t>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t xml:space="preserve">         Роман КИДИСЮК</w:t>
      </w:r>
    </w:p>
    <w:p w:rsidR="002E78F4" w:rsidRPr="00A236B7" w:rsidRDefault="0093608E" w:rsidP="00D11413">
      <w:pPr>
        <w:pBdr>
          <w:top w:val="nil"/>
          <w:left w:val="nil"/>
          <w:bottom w:val="nil"/>
          <w:right w:val="nil"/>
          <w:between w:val="nil"/>
        </w:pBdr>
        <w:spacing w:after="360" w:line="320" w:lineRule="exact"/>
        <w:jc w:val="both"/>
        <w:rPr>
          <w:rFonts w:ascii="Times New Roman" w:eastAsia="Times New Roman" w:hAnsi="Times New Roman" w:cs="Times New Roman"/>
          <w:color w:val="000000" w:themeColor="text1"/>
          <w:sz w:val="27"/>
          <w:szCs w:val="27"/>
          <w:lang w:val="uk-UA"/>
        </w:rPr>
      </w:pP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t xml:space="preserve">         Олег КОЛІУШ</w:t>
      </w:r>
    </w:p>
    <w:p w:rsidR="002E78F4" w:rsidRPr="00A236B7" w:rsidRDefault="0093608E" w:rsidP="00D11413">
      <w:pPr>
        <w:pBdr>
          <w:top w:val="nil"/>
          <w:left w:val="nil"/>
          <w:bottom w:val="nil"/>
          <w:right w:val="nil"/>
          <w:between w:val="nil"/>
        </w:pBdr>
        <w:spacing w:after="360" w:line="320" w:lineRule="exact"/>
        <w:jc w:val="both"/>
        <w:rPr>
          <w:rFonts w:ascii="Times New Roman" w:eastAsia="Times New Roman" w:hAnsi="Times New Roman" w:cs="Times New Roman"/>
          <w:color w:val="000000" w:themeColor="text1"/>
          <w:sz w:val="27"/>
          <w:szCs w:val="27"/>
          <w:lang w:val="uk-UA"/>
        </w:rPr>
      </w:pP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t xml:space="preserve">         Роман САБОДАШ</w:t>
      </w:r>
    </w:p>
    <w:p w:rsidR="002E78F4" w:rsidRPr="00A236B7" w:rsidRDefault="0093608E" w:rsidP="00D11413">
      <w:pPr>
        <w:pBdr>
          <w:top w:val="nil"/>
          <w:left w:val="nil"/>
          <w:bottom w:val="nil"/>
          <w:right w:val="nil"/>
          <w:between w:val="nil"/>
        </w:pBdr>
        <w:spacing w:after="360" w:line="320" w:lineRule="exact"/>
        <w:jc w:val="both"/>
        <w:rPr>
          <w:rFonts w:ascii="Times New Roman" w:eastAsia="Times New Roman" w:hAnsi="Times New Roman" w:cs="Times New Roman"/>
          <w:color w:val="000000" w:themeColor="text1"/>
          <w:sz w:val="27"/>
          <w:szCs w:val="27"/>
          <w:lang w:val="uk-UA"/>
        </w:rPr>
      </w:pP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r>
      <w:r w:rsidRPr="00A236B7">
        <w:rPr>
          <w:rFonts w:ascii="Times New Roman" w:eastAsia="Times New Roman" w:hAnsi="Times New Roman" w:cs="Times New Roman"/>
          <w:color w:val="000000" w:themeColor="text1"/>
          <w:sz w:val="27"/>
          <w:szCs w:val="27"/>
          <w:lang w:val="uk-UA"/>
        </w:rPr>
        <w:tab/>
        <w:t xml:space="preserve">         Руслан СИДОРОВИЧ</w:t>
      </w:r>
    </w:p>
    <w:sectPr w:rsidR="002E78F4" w:rsidRPr="00A236B7">
      <w:headerReference w:type="default" r:id="rId9"/>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DA1" w:rsidRDefault="000E5DA1">
      <w:pPr>
        <w:spacing w:after="0" w:line="240" w:lineRule="auto"/>
      </w:pPr>
      <w:r>
        <w:separator/>
      </w:r>
    </w:p>
  </w:endnote>
  <w:endnote w:type="continuationSeparator" w:id="0">
    <w:p w:rsidR="000E5DA1" w:rsidRDefault="000E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DA1" w:rsidRDefault="000E5DA1">
      <w:pPr>
        <w:spacing w:after="0" w:line="240" w:lineRule="auto"/>
      </w:pPr>
      <w:r>
        <w:separator/>
      </w:r>
    </w:p>
  </w:footnote>
  <w:footnote w:type="continuationSeparator" w:id="0">
    <w:p w:rsidR="000E5DA1" w:rsidRDefault="000E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8F4" w:rsidRDefault="0093608E">
    <w:pPr>
      <w:pBdr>
        <w:top w:val="nil"/>
        <w:left w:val="nil"/>
        <w:bottom w:val="nil"/>
        <w:right w:val="nil"/>
        <w:between w:val="nil"/>
      </w:pBdr>
      <w:tabs>
        <w:tab w:val="center" w:pos="4819"/>
        <w:tab w:val="right" w:pos="9639"/>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A7BE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E78F4" w:rsidRDefault="002E78F4">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32F86"/>
    <w:multiLevelType w:val="multilevel"/>
    <w:tmpl w:val="AA949924"/>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 w15:restartNumberingAfterBreak="0">
    <w:nsid w:val="3B22487E"/>
    <w:multiLevelType w:val="multilevel"/>
    <w:tmpl w:val="91CA6698"/>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8"/>
      </w:pPr>
    </w:lvl>
    <w:lvl w:ilvl="6">
      <w:start w:val="1"/>
      <w:numFmt w:val="decimal"/>
      <w:lvlText w:val="%1.%2.%3.%4.%5.%6.%7."/>
      <w:lvlJc w:val="left"/>
      <w:pPr>
        <w:ind w:left="3011" w:hanging="1798"/>
      </w:pPr>
    </w:lvl>
    <w:lvl w:ilvl="7">
      <w:start w:val="1"/>
      <w:numFmt w:val="decimal"/>
      <w:lvlText w:val="%1.%2.%3.%4.%5.%6.%7.%8."/>
      <w:lvlJc w:val="left"/>
      <w:pPr>
        <w:ind w:left="3011" w:hanging="1798"/>
      </w:pPr>
    </w:lvl>
    <w:lvl w:ilvl="8">
      <w:start w:val="1"/>
      <w:numFmt w:val="decimal"/>
      <w:lvlText w:val="%1.%2.%3.%4.%5.%6.%7.%8.%9."/>
      <w:lvlJc w:val="left"/>
      <w:pPr>
        <w:ind w:left="3371" w:hanging="2160"/>
      </w:pPr>
    </w:lvl>
  </w:abstractNum>
  <w:abstractNum w:abstractNumId="2" w15:restartNumberingAfterBreak="0">
    <w:nsid w:val="679F182E"/>
    <w:multiLevelType w:val="multilevel"/>
    <w:tmpl w:val="C8EECA90"/>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F4"/>
    <w:rsid w:val="000E5DA1"/>
    <w:rsid w:val="001B53B2"/>
    <w:rsid w:val="00280DB8"/>
    <w:rsid w:val="002A7BE9"/>
    <w:rsid w:val="002E78F4"/>
    <w:rsid w:val="00347888"/>
    <w:rsid w:val="004D3155"/>
    <w:rsid w:val="006509DF"/>
    <w:rsid w:val="007D5499"/>
    <w:rsid w:val="007F1D94"/>
    <w:rsid w:val="008D1BD9"/>
    <w:rsid w:val="008F144B"/>
    <w:rsid w:val="0093608E"/>
    <w:rsid w:val="009E11D4"/>
    <w:rsid w:val="00A236B7"/>
    <w:rsid w:val="00A4004D"/>
    <w:rsid w:val="00AF5FA1"/>
    <w:rsid w:val="00C31A25"/>
    <w:rsid w:val="00CA78D4"/>
    <w:rsid w:val="00CF43CE"/>
    <w:rsid w:val="00D11413"/>
    <w:rsid w:val="00E75A8E"/>
    <w:rsid w:val="00FB43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FEF6"/>
  <w15:docId w15:val="{2DCECA5F-5547-4B68-9459-1A36FF5E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rsid w:val="00996E91"/>
    <w:pPr>
      <w:spacing w:before="100" w:beforeAutospacing="1" w:after="100" w:afterAutospacing="1" w:line="240" w:lineRule="auto"/>
    </w:pPr>
    <w:rPr>
      <w:rFonts w:ascii="Times New Roman" w:eastAsia="Times New Roman" w:hAnsi="Times New Roman"/>
      <w:sz w:val="24"/>
      <w:szCs w:val="24"/>
    </w:rPr>
  </w:style>
  <w:style w:type="table" w:customStyle="1" w:styleId="ab">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c">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d">
    <w:name w:val="FollowedHyperlink"/>
    <w:basedOn w:val="a0"/>
    <w:uiPriority w:val="99"/>
    <w:semiHidden/>
    <w:unhideWhenUsed/>
    <w:rsid w:val="00543B78"/>
    <w:rPr>
      <w:color w:val="954F72" w:themeColor="followedHyperlink"/>
      <w:u w:val="single"/>
    </w:rPr>
  </w:style>
  <w:style w:type="table" w:styleId="ae">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7gJJ+9wsfcFpQZa2hHld5NZQg==">CgMxLjAyDmguM2pidHFrMzZmMXFuMg5oLjZ4YmF5dWI4Z29lNzIPaWQuZGt2eGR2dzd5Z29yMg9pZC4yNHpqeG5tdTRyZ2UyD2lkLmp4cXNzamdtMXk0OTIOaC54aTJ0ZnhjNTEzOW0yDmguam0yY2trMXA1OGllMg5oLmk5ZW82MW1jODd5czIOaC44aWg0NTNlenNvYXoyDmgudGRwaXp0YXRnd3oyMg5oLnpidWVhMGxobmEwZTIOaC5lbG5qN2k5aWUwam8yDmgubW93aHlobnplbzFmMg5oLnhhcTUyeW4yYWkzdTIOaC5scHNpMHRmeDVyaGM4AHIhMXl2aWt3bUNDX0pydmNWMkRlOE4tUzlyd0VZUno5U0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45872</Words>
  <Characters>26148</Characters>
  <Application>Microsoft Office Word</Application>
  <DocSecurity>0</DocSecurity>
  <Lines>217</Lines>
  <Paragraphs>143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4</cp:revision>
  <cp:lastPrinted>2025-08-04T06:54:00Z</cp:lastPrinted>
  <dcterms:created xsi:type="dcterms:W3CDTF">2025-08-05T06:44:00Z</dcterms:created>
  <dcterms:modified xsi:type="dcterms:W3CDTF">2025-08-05T07:39:00Z</dcterms:modified>
</cp:coreProperties>
</file>