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35" w:rsidRPr="006743E9" w:rsidRDefault="00F23435" w:rsidP="00F23435">
      <w:pPr>
        <w:spacing w:after="0" w:line="240" w:lineRule="auto"/>
        <w:jc w:val="center"/>
        <w:rPr>
          <w:rFonts w:ascii="Times New Roman" w:hAnsi="Times New Roman" w:cs="Times New Roman"/>
          <w:sz w:val="36"/>
          <w:szCs w:val="36"/>
          <w:lang w:eastAsia="ru-RU"/>
        </w:rPr>
      </w:pPr>
      <w:r w:rsidRPr="006743E9">
        <w:rPr>
          <w:rFonts w:ascii="Times New Roman" w:hAnsi="Times New Roman" w:cs="Times New Roman"/>
          <w:noProof/>
          <w:kern w:val="2"/>
          <w:sz w:val="36"/>
          <w:szCs w:val="36"/>
          <w:lang w:eastAsia="uk-UA"/>
        </w:rPr>
        <w:drawing>
          <wp:inline distT="0" distB="0" distL="0" distR="0" wp14:anchorId="1B24B7DA" wp14:editId="6AADF3BE">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23435" w:rsidRPr="006743E9" w:rsidRDefault="00F23435" w:rsidP="00F23435">
      <w:pPr>
        <w:widowControl w:val="0"/>
        <w:spacing w:after="0" w:line="240" w:lineRule="auto"/>
        <w:jc w:val="center"/>
        <w:rPr>
          <w:rFonts w:ascii="Times New Roman" w:hAnsi="Times New Roman" w:cs="Times New Roman"/>
          <w:bCs/>
          <w:kern w:val="2"/>
          <w:sz w:val="36"/>
          <w:szCs w:val="36"/>
          <w:lang w:eastAsia="hi-IN" w:bidi="hi-IN"/>
        </w:rPr>
      </w:pPr>
      <w:r w:rsidRPr="006743E9">
        <w:rPr>
          <w:rFonts w:ascii="Times New Roman" w:hAnsi="Times New Roman" w:cs="Times New Roman"/>
          <w:bCs/>
          <w:kern w:val="2"/>
          <w:sz w:val="36"/>
          <w:szCs w:val="36"/>
          <w:lang w:eastAsia="hi-IN" w:bidi="hi-IN"/>
        </w:rPr>
        <w:t>ВИЩА КВАЛІФІКАЦІЙНА КОМІСІЯ СУДДІВ УКРАЇНИ</w:t>
      </w:r>
    </w:p>
    <w:p w:rsidR="00F23435" w:rsidRPr="006743E9" w:rsidRDefault="00F23435" w:rsidP="00F23435">
      <w:pPr>
        <w:spacing w:after="0" w:line="240" w:lineRule="auto"/>
        <w:jc w:val="center"/>
        <w:rPr>
          <w:rFonts w:ascii="Times New Roman" w:hAnsi="Times New Roman" w:cs="Times New Roman"/>
          <w:sz w:val="24"/>
          <w:szCs w:val="24"/>
          <w:lang w:eastAsia="ru-RU"/>
        </w:rPr>
      </w:pPr>
    </w:p>
    <w:p w:rsidR="00F23435" w:rsidRPr="000C396C" w:rsidRDefault="00F23435" w:rsidP="003A26CD">
      <w:pPr>
        <w:spacing w:after="0" w:line="240" w:lineRule="auto"/>
        <w:ind w:left="-142"/>
        <w:rPr>
          <w:rFonts w:ascii="Times New Roman" w:hAnsi="Times New Roman" w:cs="Times New Roman"/>
          <w:sz w:val="26"/>
          <w:szCs w:val="26"/>
          <w:lang w:eastAsia="ru-RU"/>
        </w:rPr>
      </w:pPr>
      <w:r w:rsidRPr="000C396C">
        <w:rPr>
          <w:rFonts w:ascii="Times New Roman" w:hAnsi="Times New Roman" w:cs="Times New Roman"/>
          <w:sz w:val="26"/>
          <w:szCs w:val="26"/>
          <w:lang w:eastAsia="ru-RU"/>
        </w:rPr>
        <w:t xml:space="preserve">18 березня 2024 року </w:t>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r>
      <w:r w:rsidRPr="000C396C">
        <w:rPr>
          <w:rFonts w:ascii="Times New Roman" w:hAnsi="Times New Roman" w:cs="Times New Roman"/>
          <w:sz w:val="26"/>
          <w:szCs w:val="26"/>
          <w:lang w:eastAsia="ru-RU"/>
        </w:rPr>
        <w:tab/>
        <w:t xml:space="preserve">            </w:t>
      </w:r>
      <w:r w:rsidR="000C396C" w:rsidRPr="000C396C">
        <w:rPr>
          <w:rFonts w:ascii="Times New Roman" w:hAnsi="Times New Roman" w:cs="Times New Roman"/>
          <w:sz w:val="26"/>
          <w:szCs w:val="26"/>
          <w:lang w:eastAsia="ru-RU"/>
        </w:rPr>
        <w:t xml:space="preserve"> </w:t>
      </w:r>
      <w:r w:rsidR="000C396C">
        <w:rPr>
          <w:rFonts w:ascii="Times New Roman" w:hAnsi="Times New Roman" w:cs="Times New Roman"/>
          <w:sz w:val="26"/>
          <w:szCs w:val="26"/>
          <w:lang w:eastAsia="ru-RU"/>
        </w:rPr>
        <w:t xml:space="preserve"> </w:t>
      </w:r>
      <w:r w:rsidR="000C396C" w:rsidRPr="000C396C">
        <w:rPr>
          <w:rFonts w:ascii="Times New Roman" w:hAnsi="Times New Roman" w:cs="Times New Roman"/>
          <w:sz w:val="26"/>
          <w:szCs w:val="26"/>
          <w:lang w:eastAsia="ru-RU"/>
        </w:rPr>
        <w:t xml:space="preserve"> </w:t>
      </w:r>
      <w:r w:rsidRPr="000C396C">
        <w:rPr>
          <w:rFonts w:ascii="Times New Roman" w:hAnsi="Times New Roman" w:cs="Times New Roman"/>
          <w:sz w:val="26"/>
          <w:szCs w:val="26"/>
          <w:lang w:eastAsia="ru-RU"/>
        </w:rPr>
        <w:t xml:space="preserve"> м. Київ</w:t>
      </w:r>
    </w:p>
    <w:p w:rsidR="00F23435" w:rsidRPr="000C396C" w:rsidRDefault="00F23435" w:rsidP="003A26CD">
      <w:pPr>
        <w:spacing w:after="0" w:line="240" w:lineRule="auto"/>
        <w:ind w:left="-142"/>
        <w:rPr>
          <w:rFonts w:ascii="Times New Roman" w:hAnsi="Times New Roman" w:cs="Times New Roman"/>
          <w:sz w:val="26"/>
          <w:szCs w:val="26"/>
          <w:lang w:eastAsia="ru-RU"/>
        </w:rPr>
      </w:pPr>
    </w:p>
    <w:p w:rsidR="00F23435" w:rsidRPr="003A26CD" w:rsidRDefault="00F23435" w:rsidP="003A26CD">
      <w:pPr>
        <w:spacing w:after="0" w:line="240" w:lineRule="auto"/>
        <w:ind w:left="-142"/>
        <w:jc w:val="center"/>
        <w:rPr>
          <w:rFonts w:ascii="Times New Roman" w:hAnsi="Times New Roman" w:cs="Times New Roman"/>
          <w:bCs/>
          <w:sz w:val="26"/>
          <w:szCs w:val="26"/>
          <w:u w:val="single"/>
          <w:lang w:eastAsia="ru-RU"/>
        </w:rPr>
      </w:pPr>
      <w:r w:rsidRPr="000C396C">
        <w:rPr>
          <w:rFonts w:ascii="Times New Roman" w:hAnsi="Times New Roman" w:cs="Times New Roman"/>
          <w:bCs/>
          <w:sz w:val="26"/>
          <w:szCs w:val="26"/>
          <w:lang w:eastAsia="ru-RU"/>
        </w:rPr>
        <w:t xml:space="preserve">Р І Ш Е Н </w:t>
      </w:r>
      <w:proofErr w:type="spellStart"/>
      <w:r w:rsidRPr="000C396C">
        <w:rPr>
          <w:rFonts w:ascii="Times New Roman" w:hAnsi="Times New Roman" w:cs="Times New Roman"/>
          <w:bCs/>
          <w:sz w:val="26"/>
          <w:szCs w:val="26"/>
          <w:lang w:eastAsia="ru-RU"/>
        </w:rPr>
        <w:t>Н</w:t>
      </w:r>
      <w:proofErr w:type="spellEnd"/>
      <w:r w:rsidRPr="000C396C">
        <w:rPr>
          <w:rFonts w:ascii="Times New Roman" w:hAnsi="Times New Roman" w:cs="Times New Roman"/>
          <w:bCs/>
          <w:sz w:val="26"/>
          <w:szCs w:val="26"/>
          <w:lang w:eastAsia="ru-RU"/>
        </w:rPr>
        <w:t xml:space="preserve"> Я №</w:t>
      </w:r>
      <w:r w:rsidR="003A26CD" w:rsidRPr="003A26CD">
        <w:rPr>
          <w:rFonts w:ascii="Times New Roman" w:hAnsi="Times New Roman" w:cs="Times New Roman"/>
          <w:sz w:val="26"/>
          <w:szCs w:val="26"/>
        </w:rPr>
        <w:t xml:space="preserve"> </w:t>
      </w:r>
      <w:r w:rsidR="003A26CD">
        <w:rPr>
          <w:rFonts w:ascii="Times New Roman" w:hAnsi="Times New Roman" w:cs="Times New Roman"/>
          <w:sz w:val="26"/>
          <w:szCs w:val="26"/>
          <w:u w:val="single"/>
        </w:rPr>
        <w:t>216/ас-24</w:t>
      </w:r>
    </w:p>
    <w:p w:rsidR="00F23435" w:rsidRPr="000C396C" w:rsidRDefault="00F23435" w:rsidP="003A26CD">
      <w:pPr>
        <w:spacing w:after="0" w:line="240" w:lineRule="auto"/>
        <w:ind w:left="-142"/>
        <w:rPr>
          <w:rFonts w:ascii="Times New Roman" w:hAnsi="Times New Roman" w:cs="Times New Roman"/>
          <w:bCs/>
          <w:sz w:val="26"/>
          <w:szCs w:val="26"/>
          <w:lang w:eastAsia="ru-RU"/>
        </w:rPr>
      </w:pPr>
    </w:p>
    <w:p w:rsidR="00F23435" w:rsidRPr="003A26CD" w:rsidRDefault="00F23435" w:rsidP="003A26CD">
      <w:pPr>
        <w:shd w:val="clear" w:color="auto" w:fill="FFFFFF"/>
        <w:tabs>
          <w:tab w:val="left" w:pos="567"/>
        </w:tabs>
        <w:spacing w:after="0" w:line="240" w:lineRule="auto"/>
        <w:ind w:left="-142"/>
        <w:jc w:val="both"/>
        <w:rPr>
          <w:rFonts w:ascii="Times New Roman" w:hAnsi="Times New Roman" w:cs="Times New Roman"/>
          <w:sz w:val="26"/>
          <w:szCs w:val="26"/>
        </w:rPr>
      </w:pPr>
      <w:r w:rsidRPr="000C396C">
        <w:rPr>
          <w:rFonts w:ascii="Times New Roman" w:hAnsi="Times New Roman" w:cs="Times New Roman"/>
          <w:sz w:val="26"/>
          <w:szCs w:val="26"/>
        </w:rPr>
        <w:t>Вища кваліфікаційна комісія суддів України у складі колегії:</w:t>
      </w:r>
    </w:p>
    <w:p w:rsidR="00F23435" w:rsidRPr="003A26CD" w:rsidRDefault="00F23435" w:rsidP="003A26CD">
      <w:pPr>
        <w:shd w:val="clear" w:color="auto" w:fill="FFFFFF"/>
        <w:tabs>
          <w:tab w:val="left" w:pos="567"/>
        </w:tabs>
        <w:spacing w:after="0" w:line="240" w:lineRule="auto"/>
        <w:ind w:left="-142"/>
        <w:jc w:val="both"/>
        <w:rPr>
          <w:rFonts w:ascii="Times New Roman" w:hAnsi="Times New Roman" w:cs="Times New Roman"/>
          <w:sz w:val="26"/>
          <w:szCs w:val="26"/>
        </w:rPr>
      </w:pPr>
    </w:p>
    <w:p w:rsidR="00F23435" w:rsidRPr="000C396C" w:rsidRDefault="00F23435" w:rsidP="003A26CD">
      <w:pPr>
        <w:shd w:val="clear" w:color="auto" w:fill="FFFFFF"/>
        <w:spacing w:after="0"/>
        <w:ind w:left="-142"/>
        <w:jc w:val="both"/>
        <w:rPr>
          <w:rFonts w:ascii="Times New Roman" w:hAnsi="Times New Roman" w:cs="Times New Roman"/>
          <w:sz w:val="26"/>
          <w:szCs w:val="26"/>
        </w:rPr>
      </w:pPr>
      <w:r w:rsidRPr="000C396C">
        <w:rPr>
          <w:rFonts w:ascii="Times New Roman" w:hAnsi="Times New Roman" w:cs="Times New Roman"/>
          <w:sz w:val="26"/>
          <w:szCs w:val="26"/>
        </w:rPr>
        <w:t>головуючого – Романа ІГНАТОВА,</w:t>
      </w:r>
    </w:p>
    <w:p w:rsidR="00F23435" w:rsidRPr="000C396C" w:rsidRDefault="00F23435" w:rsidP="003A26CD">
      <w:pPr>
        <w:shd w:val="clear" w:color="auto" w:fill="FFFFFF"/>
        <w:tabs>
          <w:tab w:val="left" w:pos="3969"/>
        </w:tabs>
        <w:spacing w:after="0"/>
        <w:ind w:left="-142"/>
        <w:jc w:val="both"/>
        <w:rPr>
          <w:rFonts w:ascii="Times New Roman" w:hAnsi="Times New Roman" w:cs="Times New Roman"/>
          <w:sz w:val="26"/>
          <w:szCs w:val="26"/>
        </w:rPr>
      </w:pPr>
    </w:p>
    <w:p w:rsidR="00F23435" w:rsidRPr="000C396C" w:rsidRDefault="00F23435" w:rsidP="003A26CD">
      <w:pPr>
        <w:shd w:val="clear" w:color="auto" w:fill="FFFFFF"/>
        <w:tabs>
          <w:tab w:val="left" w:pos="3969"/>
        </w:tabs>
        <w:spacing w:after="0"/>
        <w:ind w:left="-142"/>
        <w:jc w:val="both"/>
        <w:rPr>
          <w:rFonts w:ascii="Times New Roman" w:hAnsi="Times New Roman" w:cs="Times New Roman"/>
          <w:sz w:val="26"/>
          <w:szCs w:val="26"/>
        </w:rPr>
      </w:pPr>
      <w:r w:rsidRPr="000C396C">
        <w:rPr>
          <w:rFonts w:ascii="Times New Roman" w:hAnsi="Times New Roman" w:cs="Times New Roman"/>
          <w:sz w:val="26"/>
          <w:szCs w:val="26"/>
        </w:rPr>
        <w:t>членів Комісії: Ярослава ДУХА (доповідач), Олексія ОМЕЛЬЯНА,</w:t>
      </w:r>
    </w:p>
    <w:p w:rsidR="00F23435" w:rsidRPr="000C396C" w:rsidRDefault="00F23435" w:rsidP="003A26CD">
      <w:pPr>
        <w:tabs>
          <w:tab w:val="left" w:pos="993"/>
        </w:tabs>
        <w:spacing w:after="0" w:line="240" w:lineRule="auto"/>
        <w:ind w:left="-142" w:firstLine="567"/>
        <w:jc w:val="center"/>
        <w:rPr>
          <w:rFonts w:ascii="Times New Roman" w:hAnsi="Times New Roman" w:cs="Times New Roman"/>
          <w:sz w:val="26"/>
          <w:szCs w:val="26"/>
        </w:rPr>
      </w:pPr>
    </w:p>
    <w:p w:rsidR="00F23435" w:rsidRDefault="00F23435" w:rsidP="003A26CD">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6"/>
          <w:szCs w:val="26"/>
        </w:rPr>
      </w:pPr>
      <w:r w:rsidRPr="000C396C">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3A26CD">
        <w:rPr>
          <w:rFonts w:ascii="Times New Roman" w:hAnsi="Times New Roman" w:cs="Times New Roman"/>
          <w:sz w:val="26"/>
          <w:szCs w:val="26"/>
        </w:rPr>
        <w:t xml:space="preserve"> </w:t>
      </w:r>
      <w:r w:rsidRPr="000C396C">
        <w:rPr>
          <w:rFonts w:ascii="Times New Roman" w:hAnsi="Times New Roman" w:cs="Times New Roman"/>
          <w:sz w:val="26"/>
          <w:szCs w:val="26"/>
        </w:rPr>
        <w:t>вересня 2023</w:t>
      </w:r>
      <w:r w:rsidR="003A26CD">
        <w:rPr>
          <w:rFonts w:ascii="Times New Roman" w:hAnsi="Times New Roman" w:cs="Times New Roman"/>
          <w:sz w:val="26"/>
          <w:szCs w:val="26"/>
        </w:rPr>
        <w:t xml:space="preserve"> </w:t>
      </w:r>
      <w:r w:rsidRPr="000C396C">
        <w:rPr>
          <w:rFonts w:ascii="Times New Roman" w:hAnsi="Times New Roman" w:cs="Times New Roman"/>
          <w:sz w:val="26"/>
          <w:szCs w:val="26"/>
        </w:rPr>
        <w:t xml:space="preserve">року № 94/зп-23, </w:t>
      </w:r>
      <w:proofErr w:type="spellStart"/>
      <w:r w:rsidRPr="000C396C">
        <w:rPr>
          <w:rFonts w:ascii="Times New Roman" w:hAnsi="Times New Roman" w:cs="Times New Roman"/>
          <w:sz w:val="26"/>
          <w:szCs w:val="26"/>
        </w:rPr>
        <w:t>Кухти</w:t>
      </w:r>
      <w:proofErr w:type="spellEnd"/>
      <w:r w:rsidRPr="000C396C">
        <w:rPr>
          <w:rFonts w:ascii="Times New Roman" w:hAnsi="Times New Roman" w:cs="Times New Roman"/>
          <w:sz w:val="26"/>
          <w:szCs w:val="26"/>
        </w:rPr>
        <w:t xml:space="preserve"> Владислава </w:t>
      </w:r>
      <w:proofErr w:type="spellStart"/>
      <w:r w:rsidRPr="000C396C">
        <w:rPr>
          <w:rFonts w:ascii="Times New Roman" w:hAnsi="Times New Roman" w:cs="Times New Roman"/>
          <w:sz w:val="26"/>
          <w:szCs w:val="26"/>
        </w:rPr>
        <w:t>Зеноновича</w:t>
      </w:r>
      <w:proofErr w:type="spellEnd"/>
      <w:r w:rsidRPr="000C396C">
        <w:rPr>
          <w:rFonts w:ascii="Times New Roman" w:hAnsi="Times New Roman" w:cs="Times New Roman"/>
          <w:sz w:val="26"/>
          <w:szCs w:val="26"/>
        </w:rPr>
        <w:t>,</w:t>
      </w:r>
    </w:p>
    <w:p w:rsidR="000C396C" w:rsidRPr="000C396C" w:rsidRDefault="000C396C" w:rsidP="003A26CD">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6"/>
          <w:szCs w:val="26"/>
        </w:rPr>
      </w:pPr>
    </w:p>
    <w:p w:rsidR="00F23435" w:rsidRPr="000C396C" w:rsidRDefault="00F23435" w:rsidP="003A26CD">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0C396C">
        <w:rPr>
          <w:rFonts w:ascii="Times New Roman" w:hAnsi="Times New Roman" w:cs="Times New Roman"/>
          <w:sz w:val="26"/>
          <w:szCs w:val="26"/>
        </w:rPr>
        <w:t>встановила:</w:t>
      </w:r>
    </w:p>
    <w:p w:rsidR="00A31B17" w:rsidRPr="000C396C" w:rsidRDefault="00A31B17" w:rsidP="003A26CD">
      <w:pPr>
        <w:spacing w:after="0" w:line="240" w:lineRule="auto"/>
        <w:ind w:left="-142" w:firstLine="567"/>
        <w:jc w:val="both"/>
        <w:rPr>
          <w:rFonts w:ascii="Times New Roman" w:hAnsi="Times New Roman" w:cs="Times New Roman"/>
          <w:sz w:val="26"/>
          <w:szCs w:val="26"/>
        </w:rPr>
      </w:pPr>
      <w:r w:rsidRPr="000C396C">
        <w:rPr>
          <w:rFonts w:ascii="Times New Roman" w:hAnsi="Times New Roman" w:cs="Times New Roman"/>
          <w:sz w:val="26"/>
          <w:szCs w:val="26"/>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FA608B" w:rsidRPr="000C396C" w:rsidRDefault="000C396C" w:rsidP="003A26CD">
      <w:pPr>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Зазначеним цим</w:t>
      </w:r>
      <w:r w:rsidR="00FA608B" w:rsidRPr="000C396C">
        <w:rPr>
          <w:rFonts w:ascii="Times New Roman" w:hAnsi="Times New Roman" w:cs="Times New Roman"/>
          <w:sz w:val="26"/>
          <w:szCs w:val="26"/>
        </w:rPr>
        <w:t xml:space="preserve"> рішенням</w:t>
      </w:r>
      <w:r>
        <w:rPr>
          <w:rFonts w:ascii="Times New Roman" w:hAnsi="Times New Roman" w:cs="Times New Roman"/>
          <w:sz w:val="26"/>
          <w:szCs w:val="26"/>
        </w:rPr>
        <w:t xml:space="preserve"> визначено строк подання документів – до 31 грудня 2023 року.</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Відповідно до Умов проведення Конкурсу, затверджених рішенням Вищої кваліфікаційної</w:t>
      </w:r>
      <w:r w:rsidR="006743E9" w:rsidRPr="003A26CD">
        <w:rPr>
          <w:sz w:val="28"/>
          <w:szCs w:val="28"/>
        </w:rPr>
        <w:t xml:space="preserve"> </w:t>
      </w:r>
      <w:r w:rsidRPr="000C396C">
        <w:rPr>
          <w:sz w:val="26"/>
          <w:szCs w:val="26"/>
        </w:rPr>
        <w:t>комісії</w:t>
      </w:r>
      <w:r w:rsidR="006743E9" w:rsidRPr="003A26CD">
        <w:rPr>
          <w:sz w:val="28"/>
          <w:szCs w:val="28"/>
        </w:rPr>
        <w:t xml:space="preserve"> </w:t>
      </w:r>
      <w:r w:rsidRPr="000C396C">
        <w:rPr>
          <w:sz w:val="26"/>
          <w:szCs w:val="26"/>
        </w:rPr>
        <w:t>суддів</w:t>
      </w:r>
      <w:r w:rsidR="006743E9" w:rsidRPr="003A26CD">
        <w:rPr>
          <w:sz w:val="28"/>
          <w:szCs w:val="28"/>
        </w:rPr>
        <w:t xml:space="preserve"> </w:t>
      </w:r>
      <w:r w:rsidRPr="000C396C">
        <w:rPr>
          <w:sz w:val="26"/>
          <w:szCs w:val="26"/>
        </w:rPr>
        <w:t>України</w:t>
      </w:r>
      <w:r w:rsidR="006743E9" w:rsidRPr="003A26CD">
        <w:rPr>
          <w:sz w:val="28"/>
          <w:szCs w:val="28"/>
        </w:rPr>
        <w:t xml:space="preserve"> </w:t>
      </w:r>
      <w:r w:rsidRPr="000C396C">
        <w:rPr>
          <w:sz w:val="26"/>
          <w:szCs w:val="26"/>
        </w:rPr>
        <w:t>від</w:t>
      </w:r>
      <w:r w:rsidR="006743E9" w:rsidRPr="003A26CD">
        <w:rPr>
          <w:sz w:val="28"/>
          <w:szCs w:val="28"/>
        </w:rPr>
        <w:t xml:space="preserve"> </w:t>
      </w:r>
      <w:r w:rsidRPr="000C396C">
        <w:rPr>
          <w:sz w:val="26"/>
          <w:szCs w:val="26"/>
        </w:rPr>
        <w:t>14</w:t>
      </w:r>
      <w:r w:rsidR="006743E9" w:rsidRPr="003A26CD">
        <w:rPr>
          <w:sz w:val="28"/>
          <w:szCs w:val="28"/>
        </w:rPr>
        <w:t xml:space="preserve"> </w:t>
      </w:r>
      <w:r w:rsidRPr="000C396C">
        <w:rPr>
          <w:sz w:val="26"/>
          <w:szCs w:val="26"/>
        </w:rPr>
        <w:t>вересня</w:t>
      </w:r>
      <w:r w:rsidR="006743E9" w:rsidRPr="003A26CD">
        <w:rPr>
          <w:sz w:val="28"/>
          <w:szCs w:val="28"/>
        </w:rPr>
        <w:t xml:space="preserve"> </w:t>
      </w:r>
      <w:r w:rsidRPr="000C396C">
        <w:rPr>
          <w:sz w:val="26"/>
          <w:szCs w:val="26"/>
        </w:rPr>
        <w:t>2023</w:t>
      </w:r>
      <w:r w:rsidR="006743E9" w:rsidRPr="003A26CD">
        <w:rPr>
          <w:sz w:val="28"/>
          <w:szCs w:val="28"/>
        </w:rPr>
        <w:t xml:space="preserve"> </w:t>
      </w:r>
      <w:r w:rsidRPr="000C396C">
        <w:rPr>
          <w:sz w:val="26"/>
          <w:szCs w:val="26"/>
        </w:rPr>
        <w:t>року</w:t>
      </w:r>
      <w:r w:rsidR="006743E9" w:rsidRPr="003A26CD">
        <w:rPr>
          <w:sz w:val="28"/>
          <w:szCs w:val="28"/>
        </w:rPr>
        <w:t xml:space="preserve"> </w:t>
      </w:r>
      <w:r w:rsidRPr="000C396C">
        <w:rPr>
          <w:sz w:val="26"/>
          <w:szCs w:val="26"/>
        </w:rPr>
        <w:t>№</w:t>
      </w:r>
      <w:r w:rsidR="006743E9" w:rsidRPr="003A26CD">
        <w:rPr>
          <w:sz w:val="28"/>
          <w:szCs w:val="28"/>
        </w:rPr>
        <w:t xml:space="preserve"> </w:t>
      </w:r>
      <w:r w:rsidRPr="000C396C">
        <w:rPr>
          <w:sz w:val="26"/>
          <w:szCs w:val="26"/>
        </w:rPr>
        <w:t>94/зп-23,</w:t>
      </w:r>
      <w:r w:rsidR="006743E9" w:rsidRPr="003A26CD">
        <w:rPr>
          <w:sz w:val="28"/>
          <w:szCs w:val="28"/>
        </w:rPr>
        <w:t xml:space="preserve"> </w:t>
      </w:r>
      <w:r w:rsidRPr="000C396C">
        <w:rPr>
          <w:sz w:val="26"/>
          <w:szCs w:val="26"/>
        </w:rPr>
        <w:t>до</w:t>
      </w:r>
      <w:r w:rsidR="006743E9" w:rsidRPr="003A26CD">
        <w:rPr>
          <w:sz w:val="28"/>
          <w:szCs w:val="28"/>
        </w:rPr>
        <w:t xml:space="preserve"> </w:t>
      </w:r>
      <w:r w:rsidRPr="000C396C">
        <w:rPr>
          <w:sz w:val="26"/>
          <w:szCs w:val="26"/>
        </w:rPr>
        <w:t>участі</w:t>
      </w:r>
      <w:r w:rsidR="006743E9" w:rsidRPr="003A26CD">
        <w:rPr>
          <w:sz w:val="28"/>
          <w:szCs w:val="28"/>
        </w:rPr>
        <w:t xml:space="preserve"> </w:t>
      </w:r>
      <w:r w:rsidRPr="000C396C">
        <w:rPr>
          <w:sz w:val="26"/>
          <w:szCs w:val="26"/>
        </w:rPr>
        <w:t>в першій стадії Конкурсу допускаються особи, які:</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1) у порядку та строки, визначені цим оголошенням, подали всі необхідні документи;</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 xml:space="preserve">У визначений строк до Комісії із заявою про участь у Конкурсі та про проведення кваліфікаційного оцінювання </w:t>
      </w:r>
      <w:proofErr w:type="spellStart"/>
      <w:r w:rsidRPr="000C396C">
        <w:rPr>
          <w:sz w:val="26"/>
          <w:szCs w:val="26"/>
        </w:rPr>
        <w:t>зверн</w:t>
      </w:r>
      <w:proofErr w:type="spellEnd"/>
      <w:r w:rsidRPr="000C396C">
        <w:rPr>
          <w:sz w:val="26"/>
          <w:szCs w:val="26"/>
        </w:rPr>
        <w:t>увся Кухта В.З.</w:t>
      </w:r>
    </w:p>
    <w:p w:rsidR="00FA608B" w:rsidRPr="000C396C" w:rsidRDefault="00FA608B" w:rsidP="003A26CD">
      <w:pPr>
        <w:pStyle w:val="rtejustify"/>
        <w:shd w:val="clear" w:color="auto" w:fill="FFFFFF"/>
        <w:spacing w:before="0" w:beforeAutospacing="0" w:after="0" w:afterAutospacing="0"/>
        <w:ind w:left="-142" w:firstLine="567"/>
        <w:jc w:val="both"/>
        <w:rPr>
          <w:sz w:val="26"/>
          <w:szCs w:val="26"/>
        </w:rPr>
      </w:pPr>
      <w:proofErr w:type="spellStart"/>
      <w:r w:rsidRPr="000C396C">
        <w:rPr>
          <w:sz w:val="26"/>
          <w:szCs w:val="26"/>
        </w:rPr>
        <w:t>Кухта</w:t>
      </w:r>
      <w:proofErr w:type="spellEnd"/>
      <w:r w:rsidRPr="000C396C">
        <w:rPr>
          <w:sz w:val="26"/>
          <w:szCs w:val="26"/>
        </w:rPr>
        <w:t xml:space="preserve"> В.З. у своїй заяві просив допустити його до участі у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0C396C">
        <w:rPr>
          <w:sz w:val="26"/>
          <w:szCs w:val="26"/>
        </w:rPr>
        <w:t>,</w:t>
      </w:r>
      <w:r w:rsidRPr="000C396C">
        <w:rPr>
          <w:sz w:val="26"/>
          <w:szCs w:val="26"/>
        </w:rPr>
        <w:t xml:space="preserve"> щонайменше сім років. </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Перевіривши подані кандидатом документи, заслухавши доповідача, Комісія встановила таке.</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Згідно з частиною третьою статті 79-3 Закону (у редакції станом на момент подання кандидатом документів) з</w:t>
      </w:r>
      <w:r w:rsidR="003A26CD">
        <w:rPr>
          <w:sz w:val="26"/>
          <w:szCs w:val="26"/>
        </w:rPr>
        <w:t xml:space="preserve"> </w:t>
      </w:r>
      <w:r w:rsidRPr="000C396C">
        <w:rPr>
          <w:sz w:val="26"/>
          <w:szCs w:val="26"/>
        </w:rPr>
        <w:t>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1) письмову заяву про участь у Конкурсі та про проведення кваліфікаційного оцінювання;</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2) документи, визначені пунктами 2</w:t>
      </w:r>
      <w:r w:rsidR="000C396C">
        <w:rPr>
          <w:sz w:val="26"/>
          <w:szCs w:val="26"/>
        </w:rPr>
        <w:t>–</w:t>
      </w:r>
      <w:r w:rsidRPr="000C396C">
        <w:rPr>
          <w:sz w:val="26"/>
          <w:szCs w:val="26"/>
        </w:rPr>
        <w:t>13 частини першої статті 72 Закону;</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0131CD" w:rsidRPr="000C396C" w:rsidRDefault="000131CD" w:rsidP="003A26CD">
      <w:pPr>
        <w:pStyle w:val="rtejustify"/>
        <w:shd w:val="clear" w:color="auto" w:fill="FFFFFF"/>
        <w:spacing w:before="0" w:beforeAutospacing="0" w:after="0" w:afterAutospacing="0"/>
        <w:ind w:left="-142" w:firstLine="567"/>
        <w:jc w:val="both"/>
        <w:rPr>
          <w:sz w:val="26"/>
          <w:szCs w:val="26"/>
        </w:rPr>
      </w:pPr>
      <w:r w:rsidRPr="000C396C">
        <w:rPr>
          <w:sz w:val="26"/>
          <w:szCs w:val="26"/>
        </w:rPr>
        <w:t>Згідно з пункт</w:t>
      </w:r>
      <w:r w:rsidR="00FA608B" w:rsidRPr="000C396C">
        <w:rPr>
          <w:sz w:val="26"/>
          <w:szCs w:val="26"/>
        </w:rPr>
        <w:t>ами</w:t>
      </w:r>
      <w:r w:rsidRPr="000C396C">
        <w:rPr>
          <w:sz w:val="26"/>
          <w:szCs w:val="26"/>
        </w:rPr>
        <w:t xml:space="preserve"> 6</w:t>
      </w:r>
      <w:r w:rsidR="00FA608B" w:rsidRPr="000C396C">
        <w:rPr>
          <w:sz w:val="26"/>
          <w:szCs w:val="26"/>
        </w:rPr>
        <w:t xml:space="preserve"> та 7</w:t>
      </w:r>
      <w:r w:rsidRPr="000C396C">
        <w:rPr>
          <w:sz w:val="26"/>
          <w:szCs w:val="26"/>
        </w:rPr>
        <w:t xml:space="preserve"> частини першої статті 72 Закону (у редакції станом на момент подання кандидатом документів) особа, яка виявила намір стати суддею, для участі у доборі на посаду судді подає до Вищої кваліфікаційної комісії суддів України) </w:t>
      </w:r>
      <w:r w:rsidRPr="000C396C">
        <w:rPr>
          <w:sz w:val="26"/>
          <w:szCs w:val="26"/>
          <w:shd w:val="clear" w:color="auto" w:fill="FFFFFF"/>
        </w:rPr>
        <w:t>копію</w:t>
      </w:r>
      <w:r w:rsidRPr="003A26CD">
        <w:rPr>
          <w:shd w:val="clear" w:color="auto" w:fill="FFFFFF"/>
        </w:rPr>
        <w:t xml:space="preserve"> </w:t>
      </w:r>
      <w:r w:rsidRPr="000C396C">
        <w:rPr>
          <w:sz w:val="26"/>
          <w:szCs w:val="26"/>
          <w:shd w:val="clear" w:color="auto" w:fill="FFFFFF"/>
        </w:rPr>
        <w:t>диплома</w:t>
      </w:r>
      <w:r w:rsidRPr="003A26CD">
        <w:rPr>
          <w:shd w:val="clear" w:color="auto" w:fill="FFFFFF"/>
        </w:rPr>
        <w:t xml:space="preserve"> </w:t>
      </w:r>
      <w:r w:rsidRPr="000C396C">
        <w:rPr>
          <w:sz w:val="26"/>
          <w:szCs w:val="26"/>
          <w:shd w:val="clear" w:color="auto" w:fill="FFFFFF"/>
        </w:rPr>
        <w:t>про</w:t>
      </w:r>
      <w:r w:rsidRPr="003A26CD">
        <w:rPr>
          <w:shd w:val="clear" w:color="auto" w:fill="FFFFFF"/>
        </w:rPr>
        <w:t xml:space="preserve"> </w:t>
      </w:r>
      <w:r w:rsidRPr="000C396C">
        <w:rPr>
          <w:sz w:val="26"/>
          <w:szCs w:val="26"/>
          <w:shd w:val="clear" w:color="auto" w:fill="FFFFFF"/>
        </w:rPr>
        <w:t>вищу</w:t>
      </w:r>
      <w:r w:rsidRPr="003A26CD">
        <w:rPr>
          <w:shd w:val="clear" w:color="auto" w:fill="FFFFFF"/>
        </w:rPr>
        <w:t xml:space="preserve"> </w:t>
      </w:r>
      <w:r w:rsidRPr="000C396C">
        <w:rPr>
          <w:sz w:val="26"/>
          <w:szCs w:val="26"/>
          <w:shd w:val="clear" w:color="auto" w:fill="FFFFFF"/>
        </w:rPr>
        <w:t>юридичну</w:t>
      </w:r>
      <w:r w:rsidRPr="003A26CD">
        <w:rPr>
          <w:shd w:val="clear" w:color="auto" w:fill="FFFFFF"/>
        </w:rPr>
        <w:t xml:space="preserve"> </w:t>
      </w:r>
      <w:r w:rsidRPr="000C396C">
        <w:rPr>
          <w:sz w:val="26"/>
          <w:szCs w:val="26"/>
          <w:shd w:val="clear" w:color="auto" w:fill="FFFFFF"/>
        </w:rPr>
        <w:t>освіту</w:t>
      </w:r>
      <w:r w:rsidRPr="003A26CD">
        <w:rPr>
          <w:shd w:val="clear" w:color="auto" w:fill="FFFFFF"/>
        </w:rPr>
        <w:t xml:space="preserve"> </w:t>
      </w:r>
      <w:r w:rsidRPr="000C396C">
        <w:rPr>
          <w:sz w:val="26"/>
          <w:szCs w:val="26"/>
          <w:shd w:val="clear" w:color="auto" w:fill="FFFFFF"/>
        </w:rPr>
        <w:t>(з</w:t>
      </w:r>
      <w:r w:rsidRPr="003A26CD">
        <w:rPr>
          <w:shd w:val="clear" w:color="auto" w:fill="FFFFFF"/>
        </w:rPr>
        <w:t xml:space="preserve"> </w:t>
      </w:r>
      <w:r w:rsidRPr="000C396C">
        <w:rPr>
          <w:sz w:val="26"/>
          <w:szCs w:val="26"/>
          <w:shd w:val="clear" w:color="auto" w:fill="FFFFFF"/>
        </w:rPr>
        <w:t>додатками),</w:t>
      </w:r>
      <w:r w:rsidRPr="003A26CD">
        <w:rPr>
          <w:shd w:val="clear" w:color="auto" w:fill="FFFFFF"/>
        </w:rPr>
        <w:t xml:space="preserve"> </w:t>
      </w:r>
      <w:r w:rsidRPr="000C396C">
        <w:rPr>
          <w:sz w:val="26"/>
          <w:szCs w:val="26"/>
          <w:shd w:val="clear" w:color="auto" w:fill="FFFFFF"/>
        </w:rPr>
        <w:t>здобуту</w:t>
      </w:r>
      <w:r w:rsidRPr="003A26CD">
        <w:rPr>
          <w:shd w:val="clear" w:color="auto" w:fill="FFFFFF"/>
        </w:rPr>
        <w:t xml:space="preserve"> </w:t>
      </w:r>
      <w:r w:rsidRPr="000C396C">
        <w:rPr>
          <w:sz w:val="26"/>
          <w:szCs w:val="26"/>
          <w:shd w:val="clear" w:color="auto" w:fill="FFFFFF"/>
        </w:rPr>
        <w:t>в</w:t>
      </w:r>
      <w:r w:rsidRPr="003A26CD">
        <w:rPr>
          <w:shd w:val="clear" w:color="auto" w:fill="FFFFFF"/>
        </w:rPr>
        <w:t xml:space="preserve"> </w:t>
      </w:r>
      <w:r w:rsidRPr="000C396C">
        <w:rPr>
          <w:sz w:val="26"/>
          <w:szCs w:val="26"/>
          <w:shd w:val="clear" w:color="auto" w:fill="FFFFFF"/>
        </w:rPr>
        <w:t>Україні,</w:t>
      </w:r>
      <w:r w:rsidRPr="003A26CD">
        <w:rPr>
          <w:shd w:val="clear" w:color="auto" w:fill="FFFFFF"/>
        </w:rPr>
        <w:t xml:space="preserve"> </w:t>
      </w:r>
      <w:r w:rsidRPr="000C396C">
        <w:rPr>
          <w:sz w:val="26"/>
          <w:szCs w:val="26"/>
          <w:shd w:val="clear" w:color="auto" w:fill="FFFFFF"/>
        </w:rPr>
        <w:t>та/або</w:t>
      </w:r>
      <w:r w:rsidRPr="003A26CD">
        <w:rPr>
          <w:shd w:val="clear" w:color="auto" w:fill="FFFFFF"/>
        </w:rPr>
        <w:t xml:space="preserve"> </w:t>
      </w:r>
      <w:r w:rsidRPr="000C396C">
        <w:rPr>
          <w:sz w:val="26"/>
          <w:szCs w:val="26"/>
          <w:shd w:val="clear" w:color="auto" w:fill="FFFFFF"/>
        </w:rPr>
        <w:t>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r w:rsidR="00FA608B" w:rsidRPr="000C396C">
        <w:rPr>
          <w:sz w:val="26"/>
          <w:szCs w:val="26"/>
          <w:shd w:val="clear" w:color="auto" w:fill="FFFFFF"/>
        </w:rPr>
        <w:t>, а також копії документів, що підтверджують стаж професійної діяльності у сфері права</w:t>
      </w:r>
      <w:r w:rsidRPr="000C396C">
        <w:rPr>
          <w:sz w:val="26"/>
          <w:szCs w:val="26"/>
        </w:rPr>
        <w:t>.</w:t>
      </w:r>
    </w:p>
    <w:p w:rsidR="00FA608B" w:rsidRPr="000C396C" w:rsidRDefault="000C396C" w:rsidP="003A26CD">
      <w:pPr>
        <w:pStyle w:val="rtejustify"/>
        <w:shd w:val="clear" w:color="auto" w:fill="FFFFFF"/>
        <w:spacing w:before="0" w:beforeAutospacing="0" w:after="0" w:afterAutospacing="0"/>
        <w:ind w:left="-142" w:firstLine="567"/>
        <w:jc w:val="both"/>
        <w:rPr>
          <w:sz w:val="26"/>
          <w:szCs w:val="26"/>
          <w:shd w:val="clear" w:color="auto" w:fill="FFFFFF"/>
        </w:rPr>
      </w:pPr>
      <w:r>
        <w:rPr>
          <w:sz w:val="26"/>
          <w:szCs w:val="26"/>
          <w:shd w:val="clear" w:color="auto" w:fill="FFFFFF"/>
        </w:rPr>
        <w:t>Ч</w:t>
      </w:r>
      <w:r w:rsidR="00FA608B" w:rsidRPr="000C396C">
        <w:rPr>
          <w:sz w:val="26"/>
          <w:szCs w:val="26"/>
          <w:shd w:val="clear" w:color="auto" w:fill="FFFFFF"/>
        </w:rPr>
        <w:t>астин</w:t>
      </w:r>
      <w:r>
        <w:rPr>
          <w:sz w:val="26"/>
          <w:szCs w:val="26"/>
          <w:shd w:val="clear" w:color="auto" w:fill="FFFFFF"/>
        </w:rPr>
        <w:t>ою четвертою</w:t>
      </w:r>
      <w:r w:rsidR="00FA608B" w:rsidRPr="000C396C">
        <w:rPr>
          <w:sz w:val="26"/>
          <w:szCs w:val="26"/>
          <w:shd w:val="clear" w:color="auto" w:fill="FFFFFF"/>
        </w:rPr>
        <w:t xml:space="preserve"> статті 72 Закону </w:t>
      </w:r>
      <w:r>
        <w:rPr>
          <w:sz w:val="26"/>
          <w:szCs w:val="26"/>
          <w:shd w:val="clear" w:color="auto" w:fill="FFFFFF"/>
        </w:rPr>
        <w:t xml:space="preserve">передбачено, що </w:t>
      </w:r>
      <w:r w:rsidR="00FA608B" w:rsidRPr="000C396C">
        <w:rPr>
          <w:sz w:val="26"/>
          <w:szCs w:val="26"/>
          <w:shd w:val="clear" w:color="auto" w:fill="FFFFFF"/>
        </w:rPr>
        <w:t>приймання заяв та документів завершується в день, зазначений в оголошенні як кінцевий строк їх подання.</w:t>
      </w:r>
      <w:r w:rsidR="00FA608B" w:rsidRPr="003A26CD">
        <w:rPr>
          <w:sz w:val="25"/>
          <w:szCs w:val="25"/>
          <w:shd w:val="clear" w:color="auto" w:fill="FFFFFF"/>
        </w:rPr>
        <w:t xml:space="preserve"> </w:t>
      </w:r>
      <w:r w:rsidR="00FA608B" w:rsidRPr="000C396C">
        <w:rPr>
          <w:sz w:val="26"/>
          <w:szCs w:val="26"/>
          <w:shd w:val="clear" w:color="auto" w:fill="FFFFFF"/>
        </w:rPr>
        <w:t>Заяви</w:t>
      </w:r>
      <w:r w:rsidR="00FA608B" w:rsidRPr="003A26CD">
        <w:rPr>
          <w:sz w:val="25"/>
          <w:szCs w:val="25"/>
          <w:shd w:val="clear" w:color="auto" w:fill="FFFFFF"/>
        </w:rPr>
        <w:t xml:space="preserve"> </w:t>
      </w:r>
      <w:r w:rsidR="00FA608B" w:rsidRPr="000C396C">
        <w:rPr>
          <w:sz w:val="26"/>
          <w:szCs w:val="26"/>
          <w:shd w:val="clear" w:color="auto" w:fill="FFFFFF"/>
        </w:rPr>
        <w:t>та</w:t>
      </w:r>
      <w:r w:rsidR="00FA608B" w:rsidRPr="003A26CD">
        <w:rPr>
          <w:sz w:val="25"/>
          <w:szCs w:val="25"/>
          <w:shd w:val="clear" w:color="auto" w:fill="FFFFFF"/>
        </w:rPr>
        <w:t xml:space="preserve"> </w:t>
      </w:r>
      <w:r w:rsidR="00FA608B" w:rsidRPr="000C396C">
        <w:rPr>
          <w:sz w:val="26"/>
          <w:szCs w:val="26"/>
          <w:shd w:val="clear" w:color="auto" w:fill="FFFFFF"/>
        </w:rPr>
        <w:t>документи,</w:t>
      </w:r>
      <w:r w:rsidR="00FA608B" w:rsidRPr="003A26CD">
        <w:rPr>
          <w:sz w:val="25"/>
          <w:szCs w:val="25"/>
          <w:shd w:val="clear" w:color="auto" w:fill="FFFFFF"/>
        </w:rPr>
        <w:t xml:space="preserve"> </w:t>
      </w:r>
      <w:r w:rsidR="00FA608B" w:rsidRPr="000C396C">
        <w:rPr>
          <w:sz w:val="26"/>
          <w:szCs w:val="26"/>
          <w:shd w:val="clear" w:color="auto" w:fill="FFFFFF"/>
        </w:rPr>
        <w:t>що</w:t>
      </w:r>
      <w:r w:rsidR="00FA608B" w:rsidRPr="003A26CD">
        <w:rPr>
          <w:sz w:val="25"/>
          <w:szCs w:val="25"/>
          <w:shd w:val="clear" w:color="auto" w:fill="FFFFFF"/>
        </w:rPr>
        <w:t xml:space="preserve"> </w:t>
      </w:r>
      <w:r w:rsidR="00FA608B" w:rsidRPr="000C396C">
        <w:rPr>
          <w:sz w:val="26"/>
          <w:szCs w:val="26"/>
          <w:shd w:val="clear" w:color="auto" w:fill="FFFFFF"/>
        </w:rPr>
        <w:t>надійшли</w:t>
      </w:r>
      <w:r w:rsidR="00FA608B" w:rsidRPr="003A26CD">
        <w:rPr>
          <w:sz w:val="25"/>
          <w:szCs w:val="25"/>
          <w:shd w:val="clear" w:color="auto" w:fill="FFFFFF"/>
        </w:rPr>
        <w:t xml:space="preserve"> </w:t>
      </w:r>
      <w:r w:rsidR="00FA608B" w:rsidRPr="000C396C">
        <w:rPr>
          <w:sz w:val="26"/>
          <w:szCs w:val="26"/>
          <w:shd w:val="clear" w:color="auto" w:fill="FFFFFF"/>
        </w:rPr>
        <w:t>після</w:t>
      </w:r>
      <w:r w:rsidR="00FA608B" w:rsidRPr="003A26CD">
        <w:rPr>
          <w:sz w:val="25"/>
          <w:szCs w:val="25"/>
          <w:shd w:val="clear" w:color="auto" w:fill="FFFFFF"/>
        </w:rPr>
        <w:t xml:space="preserve"> </w:t>
      </w:r>
      <w:r w:rsidR="00FA608B" w:rsidRPr="000C396C">
        <w:rPr>
          <w:sz w:val="26"/>
          <w:szCs w:val="26"/>
          <w:shd w:val="clear" w:color="auto" w:fill="FFFFFF"/>
        </w:rPr>
        <w:t>зазначеного</w:t>
      </w:r>
      <w:r w:rsidR="00FA608B" w:rsidRPr="003A26CD">
        <w:rPr>
          <w:sz w:val="25"/>
          <w:szCs w:val="25"/>
          <w:shd w:val="clear" w:color="auto" w:fill="FFFFFF"/>
        </w:rPr>
        <w:t xml:space="preserve"> </w:t>
      </w:r>
      <w:r w:rsidR="00FA608B" w:rsidRPr="000C396C">
        <w:rPr>
          <w:sz w:val="26"/>
          <w:szCs w:val="26"/>
          <w:shd w:val="clear" w:color="auto" w:fill="FFFFFF"/>
        </w:rPr>
        <w:t>строку,</w:t>
      </w:r>
      <w:r w:rsidR="00FA608B" w:rsidRPr="003A26CD">
        <w:rPr>
          <w:sz w:val="25"/>
          <w:szCs w:val="25"/>
          <w:shd w:val="clear" w:color="auto" w:fill="FFFFFF"/>
        </w:rPr>
        <w:t xml:space="preserve"> </w:t>
      </w:r>
      <w:r w:rsidR="00FA608B" w:rsidRPr="000C396C">
        <w:rPr>
          <w:sz w:val="26"/>
          <w:szCs w:val="26"/>
          <w:shd w:val="clear" w:color="auto" w:fill="FFFFFF"/>
        </w:rPr>
        <w:t>не</w:t>
      </w:r>
      <w:r w:rsidR="00FA608B" w:rsidRPr="003A26CD">
        <w:rPr>
          <w:sz w:val="25"/>
          <w:szCs w:val="25"/>
          <w:shd w:val="clear" w:color="auto" w:fill="FFFFFF"/>
        </w:rPr>
        <w:t xml:space="preserve"> </w:t>
      </w:r>
      <w:r w:rsidR="00FA608B" w:rsidRPr="000C396C">
        <w:rPr>
          <w:sz w:val="26"/>
          <w:szCs w:val="26"/>
          <w:shd w:val="clear" w:color="auto" w:fill="FFFFFF"/>
        </w:rPr>
        <w:t>розглядаються.</w:t>
      </w:r>
    </w:p>
    <w:p w:rsidR="00D703A2" w:rsidRPr="000C396C" w:rsidRDefault="00D703A2" w:rsidP="003A26CD">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lang w:eastAsia="uk-UA"/>
        </w:rPr>
      </w:pPr>
      <w:r w:rsidRPr="000C396C">
        <w:rPr>
          <w:rFonts w:ascii="Times New Roman" w:hAnsi="Times New Roman" w:cs="Times New Roman"/>
          <w:sz w:val="26"/>
          <w:szCs w:val="26"/>
        </w:rPr>
        <w:t xml:space="preserve">Відповідно до пункту 4.2. розділу </w:t>
      </w:r>
      <w:r w:rsidRPr="000C396C">
        <w:rPr>
          <w:rFonts w:ascii="Times New Roman" w:hAnsi="Times New Roman" w:cs="Times New Roman"/>
          <w:sz w:val="26"/>
          <w:szCs w:val="26"/>
          <w:lang w:val="en-US"/>
        </w:rPr>
        <w:t>IV</w:t>
      </w:r>
      <w:r w:rsidRPr="000C396C">
        <w:rPr>
          <w:rFonts w:ascii="Times New Roman" w:hAnsi="Times New Roman" w:cs="Times New Roman"/>
          <w:sz w:val="26"/>
          <w:szCs w:val="26"/>
        </w:rPr>
        <w:t xml:space="preserve">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час подання заяви про участь у конкурсі)</w:t>
      </w:r>
      <w:r w:rsidR="00C477B3" w:rsidRPr="000C396C">
        <w:rPr>
          <w:rFonts w:ascii="Times New Roman" w:hAnsi="Times New Roman" w:cs="Times New Roman"/>
          <w:sz w:val="26"/>
          <w:szCs w:val="26"/>
        </w:rPr>
        <w:t xml:space="preserve"> (далі – Положення)</w:t>
      </w:r>
      <w:r w:rsidR="000C396C">
        <w:rPr>
          <w:rFonts w:ascii="Times New Roman" w:hAnsi="Times New Roman" w:cs="Times New Roman"/>
          <w:sz w:val="26"/>
          <w:szCs w:val="26"/>
        </w:rPr>
        <w:t>,</w:t>
      </w:r>
      <w:r w:rsidRPr="000C396C">
        <w:rPr>
          <w:rFonts w:ascii="Times New Roman" w:hAnsi="Times New Roman" w:cs="Times New Roman"/>
          <w:sz w:val="26"/>
          <w:szCs w:val="26"/>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000C396C">
        <w:rPr>
          <w:rFonts w:ascii="Times New Roman" w:hAnsi="Times New Roman" w:cs="Times New Roman"/>
          <w:sz w:val="26"/>
          <w:szCs w:val="26"/>
        </w:rPr>
        <w:t>,</w:t>
      </w:r>
      <w:r w:rsidRPr="000C396C">
        <w:rPr>
          <w:rFonts w:ascii="Times New Roman" w:hAnsi="Times New Roman" w:cs="Times New Roman"/>
          <w:sz w:val="26"/>
          <w:szCs w:val="26"/>
        </w:rPr>
        <w:t xml:space="preserve"> </w:t>
      </w:r>
      <w:r w:rsidRPr="000C396C">
        <w:rPr>
          <w:rFonts w:ascii="Times New Roman" w:hAnsi="Times New Roman" w:cs="Times New Roman"/>
          <w:sz w:val="26"/>
          <w:szCs w:val="26"/>
          <w:lang w:eastAsia="uk-UA"/>
        </w:rPr>
        <w:t>підтверджується копією свідоцтва на право зайняття адвокатською діяльністю, копією витягу з реєстру адвокатів та документами: 1)</w:t>
      </w:r>
      <w:r w:rsidR="003A26CD">
        <w:rPr>
          <w:rFonts w:ascii="Times New Roman" w:hAnsi="Times New Roman" w:cs="Times New Roman"/>
          <w:sz w:val="26"/>
          <w:szCs w:val="26"/>
          <w:lang w:eastAsia="uk-UA"/>
        </w:rPr>
        <w:t xml:space="preserve"> </w:t>
      </w:r>
      <w:r w:rsidRPr="000C396C">
        <w:rPr>
          <w:rFonts w:ascii="Times New Roman" w:hAnsi="Times New Roman" w:cs="Times New Roman"/>
          <w:sz w:val="26"/>
          <w:szCs w:val="26"/>
          <w:lang w:eastAsia="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w:t>
      </w:r>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діяльності</w:t>
      </w:r>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для</w:t>
      </w:r>
      <w:r w:rsidRPr="003A26CD">
        <w:rPr>
          <w:rFonts w:ascii="Times New Roman" w:hAnsi="Times New Roman" w:cs="Times New Roman"/>
          <w:sz w:val="72"/>
          <w:szCs w:val="72"/>
          <w:lang w:eastAsia="uk-UA"/>
        </w:rPr>
        <w:t xml:space="preserve"> </w:t>
      </w:r>
      <w:proofErr w:type="spellStart"/>
      <w:r w:rsidRPr="000C396C">
        <w:rPr>
          <w:rFonts w:ascii="Times New Roman" w:hAnsi="Times New Roman" w:cs="Times New Roman"/>
          <w:sz w:val="26"/>
          <w:szCs w:val="26"/>
          <w:lang w:eastAsia="uk-UA"/>
        </w:rPr>
        <w:t>самозайнятої</w:t>
      </w:r>
      <w:proofErr w:type="spellEnd"/>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особи</w:t>
      </w:r>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або</w:t>
      </w:r>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фізичної</w:t>
      </w:r>
      <w:r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особи-підприємця;</w:t>
      </w:r>
      <w:r w:rsidR="000C396C" w:rsidRPr="003A26CD">
        <w:rPr>
          <w:rFonts w:ascii="Times New Roman" w:hAnsi="Times New Roman" w:cs="Times New Roman"/>
          <w:sz w:val="72"/>
          <w:szCs w:val="72"/>
          <w:lang w:eastAsia="uk-UA"/>
        </w:rPr>
        <w:t xml:space="preserve"> </w:t>
      </w:r>
      <w:r w:rsidRPr="000C396C">
        <w:rPr>
          <w:rFonts w:ascii="Times New Roman" w:hAnsi="Times New Roman" w:cs="Times New Roman"/>
          <w:sz w:val="26"/>
          <w:szCs w:val="26"/>
          <w:lang w:eastAsia="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w:t>
      </w:r>
      <w:r w:rsidRPr="000C396C">
        <w:rPr>
          <w:rFonts w:ascii="Times New Roman" w:hAnsi="Times New Roman" w:cs="Times New Roman"/>
          <w:sz w:val="26"/>
          <w:szCs w:val="26"/>
          <w:lang w:eastAsia="uk-UA"/>
        </w:rPr>
        <w:lastRenderedPageBreak/>
        <w:t>справі (пров</w:t>
      </w:r>
      <w:r w:rsidR="000C396C">
        <w:rPr>
          <w:rFonts w:ascii="Times New Roman" w:hAnsi="Times New Roman" w:cs="Times New Roman"/>
          <w:sz w:val="26"/>
          <w:szCs w:val="26"/>
          <w:lang w:eastAsia="uk-UA"/>
        </w:rPr>
        <w:t>адженні); 6) іншими документами</w:t>
      </w:r>
      <w:r w:rsidRPr="000C396C">
        <w:rPr>
          <w:rFonts w:ascii="Times New Roman" w:hAnsi="Times New Roman" w:cs="Times New Roman"/>
          <w:sz w:val="26"/>
          <w:szCs w:val="26"/>
          <w:lang w:eastAsia="uk-UA"/>
        </w:rPr>
        <w:t xml:space="preserve"> поданими відповідно до умов проведення конкурсу.</w:t>
      </w:r>
    </w:p>
    <w:p w:rsidR="00C477B3" w:rsidRPr="000C396C" w:rsidRDefault="000C396C" w:rsidP="003A26CD">
      <w:pPr>
        <w:pStyle w:val="rtejustify"/>
        <w:shd w:val="clear" w:color="auto" w:fill="FFFFFF"/>
        <w:spacing w:before="0" w:beforeAutospacing="0" w:after="0" w:afterAutospacing="0"/>
        <w:ind w:left="-142" w:firstLine="567"/>
        <w:jc w:val="both"/>
        <w:rPr>
          <w:sz w:val="26"/>
          <w:szCs w:val="26"/>
        </w:rPr>
      </w:pPr>
      <w:r>
        <w:rPr>
          <w:sz w:val="26"/>
          <w:szCs w:val="26"/>
        </w:rPr>
        <w:t>Згідно із пунктом 3.5.5</w:t>
      </w:r>
      <w:r w:rsidR="00C477B3" w:rsidRPr="000C396C">
        <w:rPr>
          <w:sz w:val="26"/>
          <w:szCs w:val="26"/>
        </w:rPr>
        <w:t xml:space="preserve"> Положення додаткове направлення кандидатом документів до заяви після визначеного рішенням Комісії </w:t>
      </w:r>
      <w:r>
        <w:rPr>
          <w:sz w:val="26"/>
          <w:szCs w:val="26"/>
        </w:rPr>
        <w:t xml:space="preserve">кінцевого терміну їх приймання </w:t>
      </w:r>
      <w:r w:rsidR="00C477B3" w:rsidRPr="000C396C">
        <w:rPr>
          <w:sz w:val="26"/>
          <w:szCs w:val="26"/>
        </w:rPr>
        <w:t>не допускається за винятком зміни прізвища, імені, по батькові кандидата.</w:t>
      </w:r>
    </w:p>
    <w:p w:rsidR="00D703A2" w:rsidRPr="000C396C" w:rsidRDefault="00467BE3" w:rsidP="003A26CD">
      <w:pPr>
        <w:pBdr>
          <w:top w:val="nil"/>
          <w:left w:val="nil"/>
          <w:bottom w:val="nil"/>
          <w:right w:val="nil"/>
          <w:between w:val="nil"/>
        </w:pBdr>
        <w:spacing w:after="0" w:line="240" w:lineRule="auto"/>
        <w:ind w:left="-142" w:firstLine="567"/>
        <w:jc w:val="both"/>
        <w:rPr>
          <w:rFonts w:ascii="Times New Roman" w:hAnsi="Times New Roman" w:cs="Times New Roman"/>
          <w:sz w:val="26"/>
          <w:szCs w:val="26"/>
        </w:rPr>
      </w:pPr>
      <w:r w:rsidRPr="000C396C">
        <w:rPr>
          <w:rFonts w:ascii="Times New Roman" w:hAnsi="Times New Roman" w:cs="Times New Roman"/>
          <w:sz w:val="26"/>
          <w:szCs w:val="26"/>
          <w:shd w:val="clear" w:color="auto" w:fill="FFFFFF"/>
        </w:rPr>
        <w:t>Натомість</w:t>
      </w:r>
      <w:r w:rsidR="00AA1009" w:rsidRPr="000C396C">
        <w:rPr>
          <w:rFonts w:ascii="Times New Roman" w:hAnsi="Times New Roman" w:cs="Times New Roman"/>
          <w:sz w:val="26"/>
          <w:szCs w:val="26"/>
          <w:shd w:val="clear" w:color="auto" w:fill="FFFFFF"/>
        </w:rPr>
        <w:t xml:space="preserve"> </w:t>
      </w:r>
      <w:proofErr w:type="spellStart"/>
      <w:r w:rsidR="00D703A2" w:rsidRPr="000C396C">
        <w:rPr>
          <w:rFonts w:ascii="Times New Roman" w:hAnsi="Times New Roman" w:cs="Times New Roman"/>
          <w:sz w:val="26"/>
          <w:szCs w:val="26"/>
        </w:rPr>
        <w:t>Кухт</w:t>
      </w:r>
      <w:r w:rsidR="000C396C">
        <w:rPr>
          <w:rFonts w:ascii="Times New Roman" w:hAnsi="Times New Roman" w:cs="Times New Roman"/>
          <w:sz w:val="26"/>
          <w:szCs w:val="26"/>
        </w:rPr>
        <w:t>ою</w:t>
      </w:r>
      <w:proofErr w:type="spellEnd"/>
      <w:r w:rsidR="00D703A2" w:rsidRPr="000C396C">
        <w:rPr>
          <w:rFonts w:ascii="Times New Roman" w:hAnsi="Times New Roman" w:cs="Times New Roman"/>
          <w:sz w:val="26"/>
          <w:szCs w:val="26"/>
        </w:rPr>
        <w:t xml:space="preserve"> В.З. </w:t>
      </w:r>
      <w:r w:rsidR="00D703A2" w:rsidRPr="000C396C">
        <w:rPr>
          <w:rFonts w:ascii="Times New Roman" w:hAnsi="Times New Roman" w:cs="Times New Roman"/>
          <w:sz w:val="26"/>
          <w:szCs w:val="26"/>
          <w:shd w:val="clear" w:color="auto" w:fill="FFFFFF"/>
        </w:rPr>
        <w:t xml:space="preserve">для </w:t>
      </w:r>
      <w:r w:rsidR="00D703A2" w:rsidRPr="000C396C">
        <w:rPr>
          <w:rFonts w:ascii="Times New Roman" w:hAnsi="Times New Roman" w:cs="Times New Roman"/>
          <w:sz w:val="26"/>
          <w:szCs w:val="26"/>
        </w:rPr>
        <w:t xml:space="preserve">підтвердження свого досвіду професійної діяльності адвоката </w:t>
      </w:r>
      <w:r w:rsidR="00D703A2" w:rsidRPr="000C396C">
        <w:rPr>
          <w:rFonts w:ascii="Times New Roman" w:hAnsi="Times New Roman" w:cs="Times New Roman"/>
          <w:sz w:val="26"/>
          <w:szCs w:val="26"/>
          <w:shd w:val="clear" w:color="auto" w:fill="FFFFFF"/>
        </w:rPr>
        <w:t>упродовж семи років</w:t>
      </w:r>
      <w:r w:rsidR="00D703A2" w:rsidRPr="000C396C">
        <w:rPr>
          <w:rFonts w:ascii="Times New Roman" w:hAnsi="Times New Roman" w:cs="Times New Roman"/>
          <w:sz w:val="26"/>
          <w:szCs w:val="26"/>
        </w:rPr>
        <w:t xml:space="preserve"> надано Комісії свідоцтво про право на за</w:t>
      </w:r>
      <w:r w:rsidR="000C396C">
        <w:rPr>
          <w:rFonts w:ascii="Times New Roman" w:hAnsi="Times New Roman" w:cs="Times New Roman"/>
          <w:sz w:val="26"/>
          <w:szCs w:val="26"/>
        </w:rPr>
        <w:t>й</w:t>
      </w:r>
      <w:r w:rsidR="00D703A2" w:rsidRPr="000C396C">
        <w:rPr>
          <w:rFonts w:ascii="Times New Roman" w:hAnsi="Times New Roman" w:cs="Times New Roman"/>
          <w:sz w:val="26"/>
          <w:szCs w:val="26"/>
        </w:rPr>
        <w:t>няття адвокатською діяльністю від 05 липня 2011 року № 538, копію трудової книжки</w:t>
      </w:r>
      <w:r w:rsidR="002C6510" w:rsidRPr="000C396C">
        <w:rPr>
          <w:rFonts w:ascii="Times New Roman" w:hAnsi="Times New Roman" w:cs="Times New Roman"/>
          <w:sz w:val="26"/>
          <w:szCs w:val="26"/>
        </w:rPr>
        <w:t xml:space="preserve">, копії </w:t>
      </w:r>
      <w:r w:rsidR="002C6510" w:rsidRPr="000C396C">
        <w:rPr>
          <w:rFonts w:ascii="Times New Roman" w:hAnsi="Times New Roman" w:cs="Times New Roman"/>
          <w:sz w:val="26"/>
          <w:szCs w:val="26"/>
          <w:shd w:val="clear" w:color="auto" w:fill="FFFFFF"/>
        </w:rPr>
        <w:t>судових рішень за 2020</w:t>
      </w:r>
      <w:r w:rsidR="000C396C">
        <w:rPr>
          <w:sz w:val="26"/>
          <w:szCs w:val="26"/>
        </w:rPr>
        <w:t>–</w:t>
      </w:r>
      <w:r w:rsidR="002C6510" w:rsidRPr="000C396C">
        <w:rPr>
          <w:rFonts w:ascii="Times New Roman" w:hAnsi="Times New Roman" w:cs="Times New Roman"/>
          <w:sz w:val="26"/>
          <w:szCs w:val="26"/>
          <w:shd w:val="clear" w:color="auto" w:fill="FFFFFF"/>
        </w:rPr>
        <w:t>2021</w:t>
      </w:r>
      <w:r w:rsidR="002C6510" w:rsidRPr="000C396C">
        <w:rPr>
          <w:rFonts w:ascii="Times New Roman" w:hAnsi="Times New Roman" w:cs="Times New Roman"/>
          <w:sz w:val="26"/>
          <w:szCs w:val="26"/>
        </w:rPr>
        <w:t xml:space="preserve"> роки</w:t>
      </w:r>
      <w:r w:rsidR="00D703A2" w:rsidRPr="000C396C">
        <w:rPr>
          <w:rFonts w:ascii="Times New Roman" w:hAnsi="Times New Roman" w:cs="Times New Roman"/>
          <w:sz w:val="26"/>
          <w:szCs w:val="26"/>
        </w:rPr>
        <w:t xml:space="preserve">. </w:t>
      </w:r>
    </w:p>
    <w:p w:rsidR="002C6510" w:rsidRPr="000C396C" w:rsidRDefault="002C6510" w:rsidP="003A26CD">
      <w:pPr>
        <w:pBdr>
          <w:top w:val="nil"/>
          <w:left w:val="nil"/>
          <w:bottom w:val="nil"/>
          <w:right w:val="nil"/>
          <w:between w:val="nil"/>
        </w:pBdr>
        <w:spacing w:after="0" w:line="240" w:lineRule="auto"/>
        <w:ind w:left="-142" w:firstLine="567"/>
        <w:jc w:val="both"/>
        <w:rPr>
          <w:rFonts w:ascii="Times New Roman" w:hAnsi="Times New Roman" w:cs="Times New Roman"/>
          <w:sz w:val="26"/>
          <w:szCs w:val="26"/>
        </w:rPr>
      </w:pPr>
      <w:r w:rsidRPr="000C396C">
        <w:rPr>
          <w:rFonts w:ascii="Times New Roman" w:hAnsi="Times New Roman" w:cs="Times New Roman"/>
          <w:sz w:val="26"/>
          <w:szCs w:val="26"/>
          <w:shd w:val="clear" w:color="auto" w:fill="FFFFFF"/>
        </w:rPr>
        <w:t>Отже, 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w:t>
      </w:r>
      <w:r w:rsidR="000C396C">
        <w:rPr>
          <w:rFonts w:ascii="Times New Roman" w:hAnsi="Times New Roman" w:cs="Times New Roman"/>
          <w:sz w:val="26"/>
          <w:szCs w:val="26"/>
          <w:shd w:val="clear" w:color="auto" w:fill="FFFFFF"/>
        </w:rPr>
        <w:t xml:space="preserve"> тільки за 2 роки, а саме: 2020</w:t>
      </w:r>
      <w:r w:rsidR="000C396C">
        <w:rPr>
          <w:sz w:val="26"/>
          <w:szCs w:val="26"/>
        </w:rPr>
        <w:t>–</w:t>
      </w:r>
      <w:r w:rsidRPr="000C396C">
        <w:rPr>
          <w:rFonts w:ascii="Times New Roman" w:hAnsi="Times New Roman" w:cs="Times New Roman"/>
          <w:sz w:val="26"/>
          <w:szCs w:val="26"/>
          <w:shd w:val="clear" w:color="auto" w:fill="FFFFFF"/>
        </w:rPr>
        <w:t xml:space="preserve">2021 роки. </w:t>
      </w:r>
      <w:r w:rsidR="000C396C">
        <w:rPr>
          <w:rFonts w:ascii="Times New Roman" w:hAnsi="Times New Roman" w:cs="Times New Roman"/>
          <w:sz w:val="26"/>
          <w:szCs w:val="26"/>
          <w:shd w:val="clear" w:color="auto" w:fill="FFFFFF"/>
        </w:rPr>
        <w:t xml:space="preserve"> </w:t>
      </w:r>
    </w:p>
    <w:p w:rsidR="00D703A2" w:rsidRPr="000C396C" w:rsidRDefault="00D703A2" w:rsidP="003A26CD">
      <w:pPr>
        <w:pBdr>
          <w:top w:val="nil"/>
          <w:left w:val="nil"/>
          <w:bottom w:val="nil"/>
          <w:right w:val="nil"/>
          <w:between w:val="nil"/>
        </w:pBdr>
        <w:spacing w:after="0" w:line="240" w:lineRule="auto"/>
        <w:ind w:left="-142" w:firstLine="709"/>
        <w:jc w:val="both"/>
        <w:rPr>
          <w:rFonts w:ascii="Times New Roman" w:hAnsi="Times New Roman" w:cs="Times New Roman"/>
          <w:sz w:val="26"/>
          <w:szCs w:val="26"/>
        </w:rPr>
      </w:pPr>
      <w:r w:rsidRPr="000C396C">
        <w:rPr>
          <w:rFonts w:ascii="Times New Roman" w:hAnsi="Times New Roman" w:cs="Times New Roman"/>
          <w:sz w:val="26"/>
          <w:szCs w:val="26"/>
        </w:rPr>
        <w:t xml:space="preserve">З урахуванням викладеного </w:t>
      </w:r>
      <w:r w:rsidR="00467BE3" w:rsidRPr="000C396C">
        <w:rPr>
          <w:rFonts w:ascii="Times New Roman" w:hAnsi="Times New Roman" w:cs="Times New Roman"/>
          <w:sz w:val="26"/>
          <w:szCs w:val="26"/>
        </w:rPr>
        <w:t>кандидатом у строки</w:t>
      </w:r>
      <w:r w:rsidR="000C396C">
        <w:rPr>
          <w:rFonts w:ascii="Times New Roman" w:hAnsi="Times New Roman" w:cs="Times New Roman"/>
          <w:sz w:val="26"/>
          <w:szCs w:val="26"/>
        </w:rPr>
        <w:t>,</w:t>
      </w:r>
      <w:r w:rsidR="00467BE3" w:rsidRPr="000C396C">
        <w:rPr>
          <w:rFonts w:ascii="Times New Roman" w:hAnsi="Times New Roman" w:cs="Times New Roman"/>
          <w:sz w:val="26"/>
          <w:szCs w:val="26"/>
        </w:rPr>
        <w:t xml:space="preserve"> визначені Комісією, не підтверджено</w:t>
      </w:r>
      <w:r w:rsidRPr="000C396C">
        <w:rPr>
          <w:rFonts w:ascii="Times New Roman" w:hAnsi="Times New Roman" w:cs="Times New Roman"/>
          <w:sz w:val="26"/>
          <w:szCs w:val="26"/>
        </w:rPr>
        <w:t xml:space="preserve"> досвід</w:t>
      </w:r>
      <w:r w:rsidR="000C396C">
        <w:rPr>
          <w:rFonts w:ascii="Times New Roman" w:hAnsi="Times New Roman" w:cs="Times New Roman"/>
          <w:sz w:val="26"/>
          <w:szCs w:val="26"/>
        </w:rPr>
        <w:t>у</w:t>
      </w:r>
      <w:r w:rsidRPr="000C396C">
        <w:rPr>
          <w:rFonts w:ascii="Times New Roman" w:hAnsi="Times New Roman" w:cs="Times New Roman"/>
          <w:sz w:val="26"/>
          <w:szCs w:val="26"/>
        </w:rPr>
        <w:t xml:space="preserve"> професійної діяльності адвоката, в тому числі щодо здійснення представництва в суді та/або захисту від кримінального обвинувачення</w:t>
      </w:r>
      <w:r w:rsidR="000C396C">
        <w:rPr>
          <w:rFonts w:ascii="Times New Roman" w:hAnsi="Times New Roman" w:cs="Times New Roman"/>
          <w:sz w:val="26"/>
          <w:szCs w:val="26"/>
        </w:rPr>
        <w:t>,</w:t>
      </w:r>
      <w:r w:rsidRPr="000C396C">
        <w:rPr>
          <w:rFonts w:ascii="Times New Roman" w:hAnsi="Times New Roman" w:cs="Times New Roman"/>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rsidR="00D703A2" w:rsidRPr="000C396C" w:rsidRDefault="00D703A2" w:rsidP="003A26CD">
      <w:pPr>
        <w:pBdr>
          <w:top w:val="nil"/>
          <w:left w:val="nil"/>
          <w:bottom w:val="nil"/>
          <w:right w:val="nil"/>
          <w:between w:val="nil"/>
        </w:pBdr>
        <w:spacing w:after="0" w:line="240" w:lineRule="auto"/>
        <w:ind w:left="-142" w:firstLine="709"/>
        <w:jc w:val="both"/>
        <w:rPr>
          <w:rFonts w:ascii="Times New Roman" w:hAnsi="Times New Roman" w:cs="Times New Roman"/>
          <w:sz w:val="26"/>
          <w:szCs w:val="26"/>
        </w:rPr>
      </w:pPr>
      <w:r w:rsidRPr="000C396C">
        <w:rPr>
          <w:rFonts w:ascii="Times New Roman" w:hAnsi="Times New Roman" w:cs="Times New Roman"/>
          <w:sz w:val="26"/>
          <w:szCs w:val="26"/>
        </w:rPr>
        <w:t>Керуючись стаття</w:t>
      </w:r>
      <w:bookmarkStart w:id="0" w:name="_GoBack"/>
      <w:bookmarkEnd w:id="0"/>
      <w:r w:rsidRPr="000C396C">
        <w:rPr>
          <w:rFonts w:ascii="Times New Roman" w:hAnsi="Times New Roman" w:cs="Times New Roman"/>
          <w:sz w:val="26"/>
          <w:szCs w:val="26"/>
        </w:rPr>
        <w:t xml:space="preserve">ми </w:t>
      </w:r>
      <w:r w:rsidR="00467BE3" w:rsidRPr="000C396C">
        <w:rPr>
          <w:rFonts w:ascii="Times New Roman" w:hAnsi="Times New Roman" w:cs="Times New Roman"/>
          <w:sz w:val="26"/>
          <w:szCs w:val="26"/>
        </w:rPr>
        <w:t xml:space="preserve">72, </w:t>
      </w:r>
      <w:r w:rsidRPr="000C396C">
        <w:rPr>
          <w:rFonts w:ascii="Times New Roman" w:hAnsi="Times New Roman" w:cs="Times New Roman"/>
          <w:sz w:val="26"/>
          <w:szCs w:val="26"/>
        </w:rPr>
        <w:t xml:space="preserve">79-3, 83, 93, 101 Закону України «Про судоустрій і статус суддів», Положенням про проведення конкурсу на зайняття вакантної посади судді, </w:t>
      </w:r>
      <w:r w:rsidR="000C396C">
        <w:rPr>
          <w:rFonts w:ascii="Times New Roman" w:hAnsi="Times New Roman" w:cs="Times New Roman"/>
          <w:sz w:val="26"/>
          <w:szCs w:val="26"/>
        </w:rPr>
        <w:t xml:space="preserve">Вища кваліфікаційна комісія суддів України </w:t>
      </w:r>
      <w:r w:rsidRPr="000C396C">
        <w:rPr>
          <w:rFonts w:ascii="Times New Roman" w:hAnsi="Times New Roman" w:cs="Times New Roman"/>
          <w:sz w:val="26"/>
          <w:szCs w:val="26"/>
        </w:rPr>
        <w:t>одноголосно</w:t>
      </w:r>
    </w:p>
    <w:p w:rsidR="00F23435" w:rsidRPr="000C396C" w:rsidRDefault="00F23435" w:rsidP="003A26CD">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0C396C">
        <w:rPr>
          <w:rFonts w:ascii="Times New Roman" w:hAnsi="Times New Roman" w:cs="Times New Roman"/>
          <w:sz w:val="26"/>
          <w:szCs w:val="26"/>
        </w:rPr>
        <w:t>вирішила:</w:t>
      </w:r>
    </w:p>
    <w:p w:rsidR="00F23435" w:rsidRPr="000C396C" w:rsidRDefault="00F23435" w:rsidP="003A26CD">
      <w:pPr>
        <w:spacing w:after="0" w:line="240" w:lineRule="auto"/>
        <w:ind w:left="-142"/>
        <w:jc w:val="both"/>
        <w:rPr>
          <w:rFonts w:ascii="Times New Roman" w:hAnsi="Times New Roman" w:cs="Times New Roman"/>
          <w:sz w:val="26"/>
          <w:szCs w:val="26"/>
        </w:rPr>
      </w:pPr>
      <w:r w:rsidRPr="000C396C">
        <w:rPr>
          <w:rFonts w:ascii="Times New Roman" w:hAnsi="Times New Roman" w:cs="Times New Roman"/>
          <w:sz w:val="26"/>
          <w:szCs w:val="26"/>
        </w:rPr>
        <w:t xml:space="preserve">відмовити </w:t>
      </w:r>
      <w:proofErr w:type="spellStart"/>
      <w:r w:rsidRPr="000C396C">
        <w:rPr>
          <w:rFonts w:ascii="Times New Roman" w:hAnsi="Times New Roman" w:cs="Times New Roman"/>
          <w:sz w:val="26"/>
          <w:szCs w:val="26"/>
        </w:rPr>
        <w:t>Кухті</w:t>
      </w:r>
      <w:proofErr w:type="spellEnd"/>
      <w:r w:rsidRPr="000C396C">
        <w:rPr>
          <w:rFonts w:ascii="Times New Roman" w:hAnsi="Times New Roman" w:cs="Times New Roman"/>
          <w:sz w:val="26"/>
          <w:szCs w:val="26"/>
        </w:rPr>
        <w:t xml:space="preserve"> Владиславу </w:t>
      </w:r>
      <w:proofErr w:type="spellStart"/>
      <w:r w:rsidRPr="000C396C">
        <w:rPr>
          <w:rFonts w:ascii="Times New Roman" w:hAnsi="Times New Roman" w:cs="Times New Roman"/>
          <w:sz w:val="26"/>
          <w:szCs w:val="26"/>
        </w:rPr>
        <w:t>Зеноновичу</w:t>
      </w:r>
      <w:proofErr w:type="spellEnd"/>
      <w:r w:rsidRPr="000C396C">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550 вакантних посад суддів апеляційних судів,</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оголошеному</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рішенням</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Вищої</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кваліфікаційної</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комісії</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суддів</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України</w:t>
      </w:r>
      <w:r w:rsidRPr="003A26CD">
        <w:rPr>
          <w:rFonts w:ascii="Times New Roman" w:hAnsi="Times New Roman" w:cs="Times New Roman"/>
          <w:sz w:val="72"/>
          <w:szCs w:val="72"/>
        </w:rPr>
        <w:t xml:space="preserve"> </w:t>
      </w:r>
      <w:r w:rsidRPr="000C396C">
        <w:rPr>
          <w:rFonts w:ascii="Times New Roman" w:hAnsi="Times New Roman" w:cs="Times New Roman"/>
          <w:sz w:val="26"/>
          <w:szCs w:val="26"/>
        </w:rPr>
        <w:t>від</w:t>
      </w:r>
      <w:r w:rsidR="003A26CD">
        <w:rPr>
          <w:rFonts w:ascii="Times New Roman" w:hAnsi="Times New Roman" w:cs="Times New Roman"/>
          <w:sz w:val="26"/>
          <w:szCs w:val="26"/>
        </w:rPr>
        <w:t xml:space="preserve"> </w:t>
      </w:r>
      <w:r w:rsidRPr="000C396C">
        <w:rPr>
          <w:rFonts w:ascii="Times New Roman" w:hAnsi="Times New Roman" w:cs="Times New Roman"/>
          <w:sz w:val="26"/>
          <w:szCs w:val="26"/>
        </w:rPr>
        <w:t>14</w:t>
      </w:r>
      <w:r w:rsidR="003A26CD">
        <w:rPr>
          <w:rFonts w:ascii="Times New Roman" w:hAnsi="Times New Roman" w:cs="Times New Roman"/>
          <w:sz w:val="26"/>
          <w:szCs w:val="26"/>
        </w:rPr>
        <w:t xml:space="preserve"> </w:t>
      </w:r>
      <w:r w:rsidRPr="000C396C">
        <w:rPr>
          <w:rFonts w:ascii="Times New Roman" w:hAnsi="Times New Roman" w:cs="Times New Roman"/>
          <w:sz w:val="26"/>
          <w:szCs w:val="26"/>
        </w:rPr>
        <w:t>вересня 2023 року № 94/зп-23.</w:t>
      </w:r>
    </w:p>
    <w:p w:rsidR="00F23435" w:rsidRPr="000C396C" w:rsidRDefault="00F23435" w:rsidP="003A26CD">
      <w:pPr>
        <w:spacing w:after="0" w:line="240" w:lineRule="auto"/>
        <w:ind w:left="-142"/>
        <w:jc w:val="both"/>
        <w:rPr>
          <w:rFonts w:ascii="Times New Roman" w:hAnsi="Times New Roman" w:cs="Times New Roman"/>
          <w:sz w:val="26"/>
          <w:szCs w:val="26"/>
        </w:rPr>
      </w:pPr>
    </w:p>
    <w:p w:rsidR="00F23435" w:rsidRPr="000C396C" w:rsidRDefault="00F23435" w:rsidP="003A26CD">
      <w:pPr>
        <w:spacing w:after="0" w:line="240" w:lineRule="auto"/>
        <w:ind w:left="-142"/>
        <w:jc w:val="both"/>
        <w:rPr>
          <w:rFonts w:ascii="Times New Roman" w:hAnsi="Times New Roman" w:cs="Times New Roman"/>
          <w:sz w:val="26"/>
          <w:szCs w:val="26"/>
        </w:rPr>
      </w:pPr>
    </w:p>
    <w:p w:rsidR="00F23435" w:rsidRPr="000C396C" w:rsidRDefault="00F23435" w:rsidP="003A26CD">
      <w:pPr>
        <w:ind w:left="-142"/>
        <w:jc w:val="both"/>
        <w:rPr>
          <w:rFonts w:ascii="Times New Roman" w:hAnsi="Times New Roman" w:cs="Times New Roman"/>
          <w:sz w:val="26"/>
          <w:szCs w:val="26"/>
        </w:rPr>
      </w:pPr>
      <w:r w:rsidRPr="000C396C">
        <w:rPr>
          <w:rFonts w:ascii="Times New Roman" w:hAnsi="Times New Roman" w:cs="Times New Roman"/>
          <w:sz w:val="26"/>
          <w:szCs w:val="26"/>
        </w:rPr>
        <w:t>Головуючий</w:t>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t xml:space="preserve">        </w:t>
      </w:r>
      <w:r w:rsidR="000C396C">
        <w:rPr>
          <w:rFonts w:ascii="Times New Roman" w:hAnsi="Times New Roman" w:cs="Times New Roman"/>
          <w:sz w:val="26"/>
          <w:szCs w:val="26"/>
        </w:rPr>
        <w:t xml:space="preserve">    </w:t>
      </w:r>
      <w:r w:rsidRPr="000C396C">
        <w:rPr>
          <w:rFonts w:ascii="Times New Roman" w:hAnsi="Times New Roman" w:cs="Times New Roman"/>
          <w:sz w:val="26"/>
          <w:szCs w:val="26"/>
        </w:rPr>
        <w:t xml:space="preserve">   Роман ІГНАТОВ</w:t>
      </w:r>
    </w:p>
    <w:p w:rsidR="00F23435" w:rsidRPr="000C396C" w:rsidRDefault="00F23435" w:rsidP="003A26CD">
      <w:pPr>
        <w:ind w:left="-142"/>
        <w:jc w:val="both"/>
        <w:rPr>
          <w:rFonts w:ascii="Times New Roman" w:hAnsi="Times New Roman" w:cs="Times New Roman"/>
          <w:sz w:val="26"/>
          <w:szCs w:val="26"/>
        </w:rPr>
      </w:pPr>
      <w:r w:rsidRPr="000C396C">
        <w:rPr>
          <w:rFonts w:ascii="Times New Roman" w:hAnsi="Times New Roman" w:cs="Times New Roman"/>
          <w:sz w:val="26"/>
          <w:szCs w:val="26"/>
        </w:rPr>
        <w:t>Члени Комісії:</w:t>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t xml:space="preserve">      </w:t>
      </w:r>
      <w:r w:rsidR="000C396C">
        <w:rPr>
          <w:rFonts w:ascii="Times New Roman" w:hAnsi="Times New Roman" w:cs="Times New Roman"/>
          <w:sz w:val="26"/>
          <w:szCs w:val="26"/>
        </w:rPr>
        <w:t xml:space="preserve">     </w:t>
      </w:r>
      <w:r w:rsidRPr="000C396C">
        <w:rPr>
          <w:rFonts w:ascii="Times New Roman" w:hAnsi="Times New Roman" w:cs="Times New Roman"/>
          <w:sz w:val="26"/>
          <w:szCs w:val="26"/>
        </w:rPr>
        <w:t xml:space="preserve">    Ярослав ДУХ</w:t>
      </w:r>
    </w:p>
    <w:p w:rsidR="00F23435" w:rsidRPr="000C396C" w:rsidRDefault="006743E9" w:rsidP="003A26CD">
      <w:pPr>
        <w:ind w:left="-142" w:firstLine="708"/>
        <w:jc w:val="both"/>
        <w:rPr>
          <w:rFonts w:ascii="Times New Roman" w:hAnsi="Times New Roman" w:cs="Times New Roman"/>
          <w:sz w:val="26"/>
          <w:szCs w:val="26"/>
        </w:rPr>
      </w:pPr>
      <w:r w:rsidRPr="000C396C">
        <w:rPr>
          <w:rFonts w:ascii="Times New Roman" w:hAnsi="Times New Roman" w:cs="Times New Roman"/>
          <w:sz w:val="26"/>
          <w:szCs w:val="26"/>
        </w:rPr>
        <w:t xml:space="preserve">    </w:t>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r>
      <w:r w:rsidRPr="000C396C">
        <w:rPr>
          <w:rFonts w:ascii="Times New Roman" w:hAnsi="Times New Roman" w:cs="Times New Roman"/>
          <w:sz w:val="26"/>
          <w:szCs w:val="26"/>
        </w:rPr>
        <w:tab/>
        <w:t xml:space="preserve">           </w:t>
      </w:r>
      <w:r w:rsidR="000C396C">
        <w:rPr>
          <w:rFonts w:ascii="Times New Roman" w:hAnsi="Times New Roman" w:cs="Times New Roman"/>
          <w:sz w:val="26"/>
          <w:szCs w:val="26"/>
        </w:rPr>
        <w:t xml:space="preserve">    </w:t>
      </w:r>
      <w:r w:rsidRPr="000C396C">
        <w:rPr>
          <w:rFonts w:ascii="Times New Roman" w:hAnsi="Times New Roman" w:cs="Times New Roman"/>
          <w:sz w:val="26"/>
          <w:szCs w:val="26"/>
        </w:rPr>
        <w:t xml:space="preserve"> </w:t>
      </w:r>
      <w:r w:rsidR="00F23435" w:rsidRPr="000C396C">
        <w:rPr>
          <w:rFonts w:ascii="Times New Roman" w:hAnsi="Times New Roman" w:cs="Times New Roman"/>
          <w:sz w:val="26"/>
          <w:szCs w:val="26"/>
        </w:rPr>
        <w:t>Олексій ОМЕЛЬЯН</w:t>
      </w:r>
    </w:p>
    <w:sectPr w:rsidR="00F23435" w:rsidRPr="000C396C" w:rsidSect="00A978E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D1" w:rsidRDefault="00923BD1">
      <w:pPr>
        <w:spacing w:after="0" w:line="240" w:lineRule="auto"/>
      </w:pPr>
      <w:r>
        <w:separator/>
      </w:r>
    </w:p>
  </w:endnote>
  <w:endnote w:type="continuationSeparator" w:id="0">
    <w:p w:rsidR="00923BD1" w:rsidRDefault="0092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D1" w:rsidRDefault="00923BD1">
      <w:pPr>
        <w:spacing w:after="0" w:line="240" w:lineRule="auto"/>
      </w:pPr>
      <w:r>
        <w:separator/>
      </w:r>
    </w:p>
  </w:footnote>
  <w:footnote w:type="continuationSeparator" w:id="0">
    <w:p w:rsidR="00923BD1" w:rsidRDefault="00923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0931FD" w:rsidRDefault="006C1D14">
        <w:pPr>
          <w:pStyle w:val="a4"/>
          <w:jc w:val="center"/>
        </w:pPr>
        <w:r>
          <w:fldChar w:fldCharType="begin"/>
        </w:r>
        <w:r>
          <w:instrText>PAGE   \* MERGEFORMAT</w:instrText>
        </w:r>
        <w:r>
          <w:fldChar w:fldCharType="separate"/>
        </w:r>
        <w:r w:rsidR="003A26CD" w:rsidRPr="003A26CD">
          <w:rPr>
            <w:noProof/>
            <w:lang w:val="ru-RU"/>
          </w:rPr>
          <w:t>3</w:t>
        </w:r>
        <w:r>
          <w:fldChar w:fldCharType="end"/>
        </w:r>
      </w:p>
    </w:sdtContent>
  </w:sdt>
  <w:p w:rsidR="000931FD" w:rsidRDefault="003A26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CB"/>
    <w:rsid w:val="000131CD"/>
    <w:rsid w:val="000875BE"/>
    <w:rsid w:val="000C396C"/>
    <w:rsid w:val="002C6510"/>
    <w:rsid w:val="002E26C5"/>
    <w:rsid w:val="003904CB"/>
    <w:rsid w:val="003A26CD"/>
    <w:rsid w:val="00467BE3"/>
    <w:rsid w:val="004E195A"/>
    <w:rsid w:val="006743E9"/>
    <w:rsid w:val="006C1D14"/>
    <w:rsid w:val="00897E20"/>
    <w:rsid w:val="00923BD1"/>
    <w:rsid w:val="00A31B17"/>
    <w:rsid w:val="00AA1009"/>
    <w:rsid w:val="00C477B3"/>
    <w:rsid w:val="00D703A2"/>
    <w:rsid w:val="00F23435"/>
    <w:rsid w:val="00FA60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3435"/>
    <w:pPr>
      <w:spacing w:after="0" w:line="240" w:lineRule="auto"/>
    </w:pPr>
  </w:style>
  <w:style w:type="paragraph" w:styleId="a4">
    <w:name w:val="header"/>
    <w:basedOn w:val="a"/>
    <w:link w:val="a5"/>
    <w:uiPriority w:val="99"/>
    <w:unhideWhenUsed/>
    <w:rsid w:val="00F2343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23435"/>
  </w:style>
  <w:style w:type="paragraph" w:customStyle="1" w:styleId="rtejustify">
    <w:name w:val="rtejustify"/>
    <w:basedOn w:val="a"/>
    <w:rsid w:val="000131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3A26C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A2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3435"/>
    <w:pPr>
      <w:spacing w:after="0" w:line="240" w:lineRule="auto"/>
    </w:pPr>
  </w:style>
  <w:style w:type="paragraph" w:styleId="a4">
    <w:name w:val="header"/>
    <w:basedOn w:val="a"/>
    <w:link w:val="a5"/>
    <w:uiPriority w:val="99"/>
    <w:unhideWhenUsed/>
    <w:rsid w:val="00F2343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23435"/>
  </w:style>
  <w:style w:type="paragraph" w:customStyle="1" w:styleId="rtejustify">
    <w:name w:val="rtejustify"/>
    <w:basedOn w:val="a"/>
    <w:rsid w:val="000131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3A26C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A2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4755</Words>
  <Characters>2711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dcterms:created xsi:type="dcterms:W3CDTF">2024-03-29T13:37:00Z</dcterms:created>
  <dcterms:modified xsi:type="dcterms:W3CDTF">2024-03-29T13:37:00Z</dcterms:modified>
</cp:coreProperties>
</file>