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46132" w14:textId="167D36E9" w:rsidR="00F97C42" w:rsidRDefault="00F97C42" w:rsidP="00F97C42">
      <w:pPr>
        <w:spacing w:after="0" w:line="240" w:lineRule="auto"/>
        <w:jc w:val="center"/>
        <w:rPr>
          <w:rFonts w:ascii="Times New Roman" w:hAnsi="Times New Roman" w:cs="Times New Roman"/>
          <w:sz w:val="26"/>
          <w:szCs w:val="26"/>
          <w:lang w:eastAsia="ru-RU"/>
        </w:rPr>
      </w:pPr>
    </w:p>
    <w:p w14:paraId="5CC0D26A" w14:textId="77777777" w:rsidR="001853ED" w:rsidRPr="001853ED" w:rsidRDefault="001853ED" w:rsidP="001853ED">
      <w:pPr>
        <w:spacing w:after="0" w:line="240" w:lineRule="auto"/>
        <w:jc w:val="center"/>
        <w:rPr>
          <w:rFonts w:ascii="Times New Roman" w:hAnsi="Times New Roman" w:cs="Times New Roman"/>
          <w:sz w:val="36"/>
          <w:szCs w:val="36"/>
          <w:lang w:eastAsia="ru-RU"/>
        </w:rPr>
      </w:pPr>
      <w:r w:rsidRPr="001853ED">
        <w:rPr>
          <w:rFonts w:ascii="Times New Roman" w:hAnsi="Times New Roman" w:cs="Times New Roman"/>
          <w:noProof/>
          <w:kern w:val="2"/>
          <w:sz w:val="36"/>
          <w:szCs w:val="36"/>
          <w:lang w:eastAsia="uk-UA"/>
        </w:rPr>
        <w:drawing>
          <wp:inline distT="0" distB="0" distL="0" distR="0" wp14:anchorId="1665648C" wp14:editId="4ACF151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C551076" w14:textId="77777777" w:rsidR="001853ED" w:rsidRPr="001853ED" w:rsidRDefault="001853ED" w:rsidP="001853ED">
      <w:pPr>
        <w:widowControl w:val="0"/>
        <w:spacing w:after="0" w:line="240" w:lineRule="auto"/>
        <w:jc w:val="center"/>
        <w:rPr>
          <w:rFonts w:ascii="Times New Roman" w:hAnsi="Times New Roman" w:cs="Times New Roman"/>
          <w:bCs/>
          <w:kern w:val="2"/>
          <w:sz w:val="36"/>
          <w:szCs w:val="36"/>
          <w:lang w:eastAsia="hi-IN" w:bidi="hi-IN"/>
        </w:rPr>
      </w:pPr>
      <w:r w:rsidRPr="001853ED">
        <w:rPr>
          <w:rFonts w:ascii="Times New Roman" w:hAnsi="Times New Roman" w:cs="Times New Roman"/>
          <w:bCs/>
          <w:kern w:val="2"/>
          <w:sz w:val="36"/>
          <w:szCs w:val="36"/>
          <w:lang w:eastAsia="hi-IN" w:bidi="hi-IN"/>
        </w:rPr>
        <w:t>ВИЩА КВАЛІФІКАЦІЙНА КОМІСІЯ СУДДІВ УКРАЇНИ</w:t>
      </w:r>
    </w:p>
    <w:p w14:paraId="75C38B7C" w14:textId="77777777" w:rsidR="001853ED" w:rsidRPr="006D0440" w:rsidRDefault="001853ED" w:rsidP="00F97C42">
      <w:pPr>
        <w:spacing w:after="0" w:line="240" w:lineRule="auto"/>
        <w:jc w:val="center"/>
        <w:rPr>
          <w:rFonts w:ascii="Times New Roman" w:hAnsi="Times New Roman" w:cs="Times New Roman"/>
          <w:sz w:val="26"/>
          <w:szCs w:val="26"/>
          <w:lang w:eastAsia="ru-RU"/>
        </w:rPr>
      </w:pPr>
    </w:p>
    <w:p w14:paraId="77E17F0C" w14:textId="27FAC97E" w:rsidR="00F97C42" w:rsidRPr="006D0440" w:rsidRDefault="0081206E" w:rsidP="004732D2">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22</w:t>
      </w:r>
      <w:r w:rsidR="004632C7" w:rsidRPr="006D0440">
        <w:rPr>
          <w:rFonts w:ascii="Times New Roman" w:hAnsi="Times New Roman" w:cs="Times New Roman"/>
          <w:sz w:val="26"/>
          <w:szCs w:val="26"/>
          <w:lang w:eastAsia="ru-RU"/>
        </w:rPr>
        <w:t xml:space="preserve"> лютого</w:t>
      </w:r>
      <w:r w:rsidR="00620368"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202</w:t>
      </w:r>
      <w:r w:rsidR="00575EF3" w:rsidRPr="006D0440">
        <w:rPr>
          <w:rFonts w:ascii="Times New Roman" w:hAnsi="Times New Roman" w:cs="Times New Roman"/>
          <w:sz w:val="26"/>
          <w:szCs w:val="26"/>
          <w:lang w:eastAsia="ru-RU"/>
        </w:rPr>
        <w:t>4</w:t>
      </w:r>
      <w:r w:rsidR="00F97C42" w:rsidRPr="006D0440">
        <w:rPr>
          <w:rFonts w:ascii="Times New Roman" w:hAnsi="Times New Roman" w:cs="Times New Roman"/>
          <w:sz w:val="26"/>
          <w:szCs w:val="26"/>
          <w:lang w:eastAsia="ru-RU"/>
        </w:rPr>
        <w:t xml:space="preserve"> року</w:t>
      </w:r>
      <w:r w:rsidR="00880014">
        <w:rPr>
          <w:rFonts w:ascii="Times New Roman" w:hAnsi="Times New Roman" w:cs="Times New Roman"/>
          <w:sz w:val="26"/>
          <w:szCs w:val="26"/>
          <w:lang w:eastAsia="ru-RU"/>
        </w:rPr>
        <w:t xml:space="preserve"> </w:t>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F97C42" w:rsidRPr="006D0440">
        <w:rPr>
          <w:rFonts w:ascii="Times New Roman" w:hAnsi="Times New Roman" w:cs="Times New Roman"/>
          <w:sz w:val="26"/>
          <w:szCs w:val="26"/>
          <w:lang w:eastAsia="ru-RU"/>
        </w:rPr>
        <w:tab/>
      </w:r>
      <w:r w:rsidR="003177CE" w:rsidRPr="006D0440">
        <w:rPr>
          <w:rFonts w:ascii="Times New Roman" w:hAnsi="Times New Roman" w:cs="Times New Roman"/>
          <w:sz w:val="26"/>
          <w:szCs w:val="26"/>
          <w:lang w:eastAsia="ru-RU"/>
        </w:rPr>
        <w:tab/>
      </w:r>
      <w:r w:rsidR="00363140"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м. Київ</w:t>
      </w:r>
    </w:p>
    <w:p w14:paraId="20D3DEEE" w14:textId="77777777" w:rsidR="00F97C42" w:rsidRPr="006D0440" w:rsidRDefault="00F97C42" w:rsidP="004732D2">
      <w:pPr>
        <w:spacing w:after="0" w:line="240" w:lineRule="auto"/>
        <w:ind w:left="-142"/>
        <w:rPr>
          <w:rFonts w:ascii="Times New Roman" w:hAnsi="Times New Roman" w:cs="Times New Roman"/>
          <w:sz w:val="26"/>
          <w:szCs w:val="26"/>
          <w:lang w:eastAsia="ru-RU"/>
        </w:rPr>
      </w:pPr>
    </w:p>
    <w:p w14:paraId="7B1C15C4" w14:textId="4CBB3167" w:rsidR="00F97C42" w:rsidRPr="00803D76" w:rsidRDefault="00F97C42" w:rsidP="004732D2">
      <w:pPr>
        <w:spacing w:after="0" w:line="240" w:lineRule="auto"/>
        <w:ind w:left="-142"/>
        <w:jc w:val="center"/>
        <w:rPr>
          <w:rFonts w:ascii="Times New Roman" w:hAnsi="Times New Roman" w:cs="Times New Roman"/>
          <w:bCs/>
          <w:sz w:val="26"/>
          <w:szCs w:val="26"/>
          <w:u w:val="single"/>
          <w:lang w:eastAsia="ru-RU"/>
        </w:rPr>
      </w:pPr>
      <w:r w:rsidRPr="006D0440">
        <w:rPr>
          <w:rFonts w:ascii="Times New Roman" w:hAnsi="Times New Roman" w:cs="Times New Roman"/>
          <w:bCs/>
          <w:sz w:val="26"/>
          <w:szCs w:val="26"/>
          <w:lang w:eastAsia="ru-RU"/>
        </w:rPr>
        <w:t xml:space="preserve">Р І Ш Е Н </w:t>
      </w:r>
      <w:proofErr w:type="spellStart"/>
      <w:r w:rsidRPr="006D0440">
        <w:rPr>
          <w:rFonts w:ascii="Times New Roman" w:hAnsi="Times New Roman" w:cs="Times New Roman"/>
          <w:bCs/>
          <w:sz w:val="26"/>
          <w:szCs w:val="26"/>
          <w:lang w:eastAsia="ru-RU"/>
        </w:rPr>
        <w:t>Н</w:t>
      </w:r>
      <w:proofErr w:type="spellEnd"/>
      <w:r w:rsidRPr="006D0440">
        <w:rPr>
          <w:rFonts w:ascii="Times New Roman" w:hAnsi="Times New Roman" w:cs="Times New Roman"/>
          <w:bCs/>
          <w:sz w:val="26"/>
          <w:szCs w:val="26"/>
          <w:lang w:eastAsia="ru-RU"/>
        </w:rPr>
        <w:t xml:space="preserve"> Я №</w:t>
      </w:r>
      <w:r w:rsidR="00803D76">
        <w:rPr>
          <w:rFonts w:ascii="Times New Roman" w:hAnsi="Times New Roman" w:cs="Times New Roman"/>
          <w:bCs/>
          <w:sz w:val="26"/>
          <w:szCs w:val="26"/>
          <w:lang w:eastAsia="ru-RU"/>
        </w:rPr>
        <w:t xml:space="preserve"> </w:t>
      </w:r>
      <w:r w:rsidR="00803D76">
        <w:rPr>
          <w:rFonts w:ascii="Times New Roman" w:hAnsi="Times New Roman" w:cs="Times New Roman"/>
          <w:bCs/>
          <w:sz w:val="26"/>
          <w:szCs w:val="26"/>
          <w:u w:val="single"/>
          <w:lang w:eastAsia="ru-RU"/>
        </w:rPr>
        <w:t>224/дс-24</w:t>
      </w:r>
    </w:p>
    <w:p w14:paraId="7F7C0114" w14:textId="77777777" w:rsidR="00F97C42" w:rsidRPr="006D0440" w:rsidRDefault="00F97C42" w:rsidP="004732D2">
      <w:pPr>
        <w:spacing w:after="0" w:line="240" w:lineRule="auto"/>
        <w:ind w:left="-142"/>
        <w:rPr>
          <w:rFonts w:ascii="Times New Roman" w:hAnsi="Times New Roman" w:cs="Times New Roman"/>
          <w:bCs/>
          <w:sz w:val="26"/>
          <w:szCs w:val="26"/>
          <w:lang w:eastAsia="ru-RU"/>
        </w:rPr>
      </w:pPr>
    </w:p>
    <w:p w14:paraId="5342464A" w14:textId="77777777" w:rsidR="00F97C42" w:rsidRPr="006D0440" w:rsidRDefault="00F97C42" w:rsidP="004732D2">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6D0440">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6D0440" w:rsidRDefault="00FA4769" w:rsidP="004732D2">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6D0440" w:rsidRDefault="003E3AC2" w:rsidP="004732D2">
      <w:pPr>
        <w:spacing w:after="0" w:line="24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 xml:space="preserve">головуючого – </w:t>
      </w:r>
      <w:r w:rsidR="001F1B91" w:rsidRPr="006D0440">
        <w:rPr>
          <w:rFonts w:ascii="Times New Roman" w:hAnsi="Times New Roman" w:cs="Times New Roman"/>
          <w:sz w:val="26"/>
          <w:szCs w:val="26"/>
        </w:rPr>
        <w:t>Руслана СИДОРОВИЧА,</w:t>
      </w:r>
    </w:p>
    <w:p w14:paraId="43A877D1" w14:textId="77777777" w:rsidR="003E3AC2" w:rsidRPr="006D0440" w:rsidRDefault="003E3AC2" w:rsidP="004732D2">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6D0440" w:rsidRDefault="003E3AC2" w:rsidP="004732D2">
      <w:pPr>
        <w:tabs>
          <w:tab w:val="left" w:pos="3969"/>
        </w:tabs>
        <w:spacing w:after="0" w:line="240" w:lineRule="auto"/>
        <w:ind w:left="-142" w:right="-15"/>
        <w:jc w:val="both"/>
        <w:rPr>
          <w:rFonts w:ascii="Times New Roman" w:hAnsi="Times New Roman" w:cs="Times New Roman"/>
          <w:sz w:val="26"/>
          <w:szCs w:val="26"/>
        </w:rPr>
      </w:pPr>
      <w:r w:rsidRPr="006D0440">
        <w:rPr>
          <w:rFonts w:ascii="Times New Roman" w:hAnsi="Times New Roman" w:cs="Times New Roman"/>
          <w:sz w:val="26"/>
          <w:szCs w:val="26"/>
        </w:rPr>
        <w:t xml:space="preserve">членів Комісії: </w:t>
      </w:r>
      <w:r w:rsidR="001F1B91" w:rsidRPr="006D0440">
        <w:rPr>
          <w:rFonts w:ascii="Times New Roman" w:hAnsi="Times New Roman" w:cs="Times New Roman"/>
          <w:sz w:val="26"/>
          <w:szCs w:val="26"/>
        </w:rPr>
        <w:t xml:space="preserve">Людмили ВОЛКОВОЇ </w:t>
      </w:r>
      <w:r w:rsidR="00C62D6B" w:rsidRPr="006D0440">
        <w:rPr>
          <w:rFonts w:ascii="Times New Roman" w:hAnsi="Times New Roman" w:cs="Times New Roman"/>
          <w:sz w:val="26"/>
          <w:szCs w:val="26"/>
        </w:rPr>
        <w:t>(доповідач)</w:t>
      </w:r>
      <w:r w:rsidRPr="006D0440">
        <w:rPr>
          <w:rFonts w:ascii="Times New Roman" w:hAnsi="Times New Roman" w:cs="Times New Roman"/>
          <w:sz w:val="26"/>
          <w:szCs w:val="26"/>
        </w:rPr>
        <w:t xml:space="preserve">, </w:t>
      </w:r>
      <w:r w:rsidR="001F1B91" w:rsidRPr="006D0440">
        <w:rPr>
          <w:rFonts w:ascii="Times New Roman" w:hAnsi="Times New Roman" w:cs="Times New Roman"/>
          <w:sz w:val="26"/>
          <w:szCs w:val="26"/>
        </w:rPr>
        <w:t>Романа КИДИСЮКА,</w:t>
      </w:r>
      <w:r w:rsidRPr="006D0440">
        <w:rPr>
          <w:rFonts w:ascii="Times New Roman" w:hAnsi="Times New Roman" w:cs="Times New Roman"/>
          <w:sz w:val="26"/>
          <w:szCs w:val="26"/>
        </w:rPr>
        <w:t xml:space="preserve"> </w:t>
      </w:r>
    </w:p>
    <w:p w14:paraId="16428EFD" w14:textId="77777777" w:rsidR="00B12153" w:rsidRPr="006D0440" w:rsidRDefault="00B12153" w:rsidP="004732D2">
      <w:pPr>
        <w:tabs>
          <w:tab w:val="left" w:pos="993"/>
        </w:tabs>
        <w:spacing w:after="0" w:line="240" w:lineRule="auto"/>
        <w:ind w:left="-142" w:firstLine="567"/>
        <w:jc w:val="center"/>
        <w:rPr>
          <w:rFonts w:ascii="Times New Roman" w:hAnsi="Times New Roman" w:cs="Times New Roman"/>
          <w:sz w:val="26"/>
          <w:szCs w:val="26"/>
        </w:rPr>
      </w:pPr>
    </w:p>
    <w:p w14:paraId="4FA71894" w14:textId="0941B0FB" w:rsidR="00B35EEE" w:rsidRDefault="006B42E3" w:rsidP="004732D2">
      <w:pPr>
        <w:spacing w:after="0" w:line="240" w:lineRule="auto"/>
        <w:ind w:left="-142"/>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81206E">
        <w:rPr>
          <w:rFonts w:ascii="Times New Roman" w:eastAsia="Times New Roman" w:hAnsi="Times New Roman" w:cs="Times New Roman"/>
          <w:sz w:val="26"/>
          <w:szCs w:val="26"/>
        </w:rPr>
        <w:t>Солодовников</w:t>
      </w:r>
      <w:r w:rsidR="00DA5427">
        <w:rPr>
          <w:rFonts w:ascii="Times New Roman" w:eastAsia="Times New Roman" w:hAnsi="Times New Roman" w:cs="Times New Roman"/>
          <w:sz w:val="26"/>
          <w:szCs w:val="26"/>
        </w:rPr>
        <w:t>им</w:t>
      </w:r>
      <w:proofErr w:type="spellEnd"/>
      <w:r w:rsidR="00DA5427">
        <w:rPr>
          <w:rFonts w:ascii="Times New Roman" w:eastAsia="Times New Roman" w:hAnsi="Times New Roman" w:cs="Times New Roman"/>
          <w:sz w:val="26"/>
          <w:szCs w:val="26"/>
        </w:rPr>
        <w:t xml:space="preserve"> Андр</w:t>
      </w:r>
      <w:r w:rsidR="00826611">
        <w:rPr>
          <w:rFonts w:ascii="Times New Roman" w:eastAsia="Times New Roman" w:hAnsi="Times New Roman" w:cs="Times New Roman"/>
          <w:sz w:val="26"/>
          <w:szCs w:val="26"/>
        </w:rPr>
        <w:t>і</w:t>
      </w:r>
      <w:r w:rsidR="00DA5427">
        <w:rPr>
          <w:rFonts w:ascii="Times New Roman" w:eastAsia="Times New Roman" w:hAnsi="Times New Roman" w:cs="Times New Roman"/>
          <w:sz w:val="26"/>
          <w:szCs w:val="26"/>
        </w:rPr>
        <w:t>єм</w:t>
      </w:r>
      <w:r w:rsidR="0081206E">
        <w:rPr>
          <w:rFonts w:ascii="Times New Roman" w:eastAsia="Times New Roman" w:hAnsi="Times New Roman" w:cs="Times New Roman"/>
          <w:sz w:val="26"/>
          <w:szCs w:val="26"/>
        </w:rPr>
        <w:t xml:space="preserve"> Вікторович</w:t>
      </w:r>
      <w:r w:rsidR="00DA5427">
        <w:rPr>
          <w:rFonts w:ascii="Times New Roman" w:eastAsia="Times New Roman" w:hAnsi="Times New Roman" w:cs="Times New Roman"/>
          <w:sz w:val="26"/>
          <w:szCs w:val="26"/>
        </w:rPr>
        <w:t>ем</w:t>
      </w:r>
      <w:r w:rsidRPr="006D0440">
        <w:rPr>
          <w:rFonts w:ascii="Times New Roman" w:eastAsia="Times New Roman" w:hAnsi="Times New Roman" w:cs="Times New Roman"/>
          <w:sz w:val="26"/>
          <w:szCs w:val="26"/>
        </w:rPr>
        <w:t>,</w:t>
      </w:r>
    </w:p>
    <w:p w14:paraId="1EC35398" w14:textId="77777777" w:rsidR="004732D2" w:rsidRDefault="004732D2" w:rsidP="004732D2">
      <w:pPr>
        <w:tabs>
          <w:tab w:val="left" w:pos="993"/>
        </w:tabs>
        <w:spacing w:after="0" w:line="240" w:lineRule="auto"/>
        <w:ind w:left="-142" w:firstLine="567"/>
        <w:jc w:val="center"/>
        <w:rPr>
          <w:rFonts w:ascii="Times New Roman" w:eastAsia="Times New Roman" w:hAnsi="Times New Roman" w:cs="Times New Roman"/>
          <w:sz w:val="26"/>
          <w:szCs w:val="26"/>
        </w:rPr>
      </w:pPr>
    </w:p>
    <w:p w14:paraId="162A24A9" w14:textId="1CE4924C" w:rsidR="00F97C42" w:rsidRPr="006D0440" w:rsidRDefault="00F97C42" w:rsidP="004732D2">
      <w:pPr>
        <w:tabs>
          <w:tab w:val="left" w:pos="993"/>
        </w:tabs>
        <w:spacing w:after="0" w:line="240" w:lineRule="auto"/>
        <w:ind w:left="-142" w:firstLine="567"/>
        <w:jc w:val="center"/>
        <w:rPr>
          <w:rFonts w:ascii="Times New Roman" w:hAnsi="Times New Roman" w:cs="Times New Roman"/>
          <w:sz w:val="26"/>
          <w:szCs w:val="26"/>
        </w:rPr>
      </w:pPr>
      <w:r w:rsidRPr="006D0440">
        <w:rPr>
          <w:rFonts w:ascii="Times New Roman" w:hAnsi="Times New Roman" w:cs="Times New Roman"/>
          <w:sz w:val="26"/>
          <w:szCs w:val="26"/>
        </w:rPr>
        <w:t>встановила:</w:t>
      </w:r>
    </w:p>
    <w:p w14:paraId="01404912" w14:textId="2A32557A" w:rsidR="00F522B3" w:rsidRPr="006D0440" w:rsidRDefault="00F522B3" w:rsidP="004732D2">
      <w:pPr>
        <w:spacing w:after="0" w:line="240" w:lineRule="auto"/>
        <w:ind w:left="-142" w:firstLine="567"/>
        <w:jc w:val="both"/>
        <w:rPr>
          <w:rFonts w:ascii="Times New Roman" w:hAnsi="Times New Roman" w:cs="Times New Roman"/>
          <w:sz w:val="26"/>
          <w:szCs w:val="26"/>
        </w:rPr>
      </w:pPr>
    </w:p>
    <w:p w14:paraId="0D4EC1DE" w14:textId="77777777" w:rsidR="00B12153" w:rsidRPr="006D0440" w:rsidRDefault="00B12153"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Стислий виклад інформації про кандидата.</w:t>
      </w:r>
    </w:p>
    <w:p w14:paraId="77007061" w14:textId="77777777" w:rsidR="0081206E" w:rsidRDefault="0081206E" w:rsidP="004732D2">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proofErr w:type="spellStart"/>
      <w:r>
        <w:rPr>
          <w:rFonts w:ascii="Times New Roman" w:eastAsia="Times New Roman" w:hAnsi="Times New Roman" w:cs="Times New Roman"/>
          <w:sz w:val="26"/>
          <w:szCs w:val="26"/>
        </w:rPr>
        <w:t>Солодовников</w:t>
      </w:r>
      <w:proofErr w:type="spellEnd"/>
      <w:r>
        <w:rPr>
          <w:rFonts w:ascii="Times New Roman" w:eastAsia="Times New Roman" w:hAnsi="Times New Roman" w:cs="Times New Roman"/>
          <w:sz w:val="26"/>
          <w:szCs w:val="26"/>
        </w:rPr>
        <w:t xml:space="preserve"> Андрій Вікторович, </w:t>
      </w:r>
      <w:r w:rsidR="00B12153" w:rsidRPr="006D0440">
        <w:rPr>
          <w:rFonts w:ascii="Times New Roman" w:eastAsia="Times New Roman" w:hAnsi="Times New Roman" w:cs="Times New Roman"/>
          <w:sz w:val="26"/>
          <w:szCs w:val="26"/>
          <w:lang w:eastAsia="uk-UA"/>
        </w:rPr>
        <w:t>громадян</w:t>
      </w:r>
      <w:r>
        <w:rPr>
          <w:rFonts w:ascii="Times New Roman" w:eastAsia="Times New Roman" w:hAnsi="Times New Roman" w:cs="Times New Roman"/>
          <w:sz w:val="26"/>
          <w:szCs w:val="26"/>
          <w:lang w:eastAsia="uk-UA"/>
        </w:rPr>
        <w:t>ин</w:t>
      </w:r>
      <w:r w:rsidR="00B12153" w:rsidRPr="006D0440">
        <w:rPr>
          <w:rFonts w:ascii="Times New Roman" w:eastAsia="Times New Roman" w:hAnsi="Times New Roman" w:cs="Times New Roman"/>
          <w:sz w:val="26"/>
          <w:szCs w:val="26"/>
          <w:lang w:eastAsia="uk-UA"/>
        </w:rPr>
        <w:t xml:space="preserve"> України, </w:t>
      </w:r>
      <w:r w:rsidR="00CD3751" w:rsidRPr="006D0440">
        <w:rPr>
          <w:rFonts w:ascii="Times New Roman" w:eastAsia="Times New Roman" w:hAnsi="Times New Roman" w:cs="Times New Roman"/>
          <w:sz w:val="26"/>
          <w:szCs w:val="26"/>
          <w:lang w:eastAsia="uk-UA"/>
        </w:rPr>
        <w:t>має в</w:t>
      </w:r>
      <w:r w:rsidR="001853ED">
        <w:rPr>
          <w:rFonts w:ascii="Times New Roman" w:eastAsia="Times New Roman" w:hAnsi="Times New Roman" w:cs="Times New Roman"/>
          <w:sz w:val="26"/>
          <w:szCs w:val="26"/>
          <w:lang w:eastAsia="uk-UA"/>
        </w:rPr>
        <w:t>и</w:t>
      </w:r>
      <w:r w:rsidR="00CD3751" w:rsidRPr="006D0440">
        <w:rPr>
          <w:rFonts w:ascii="Times New Roman" w:eastAsia="Times New Roman" w:hAnsi="Times New Roman" w:cs="Times New Roman"/>
          <w:sz w:val="26"/>
          <w:szCs w:val="26"/>
          <w:lang w:eastAsia="uk-UA"/>
        </w:rPr>
        <w:t>щу юридичну освіту.</w:t>
      </w:r>
      <w:r w:rsidR="00941339" w:rsidRPr="006D0440">
        <w:rPr>
          <w:rFonts w:ascii="Times New Roman" w:eastAsia="Times New Roman" w:hAnsi="Times New Roman" w:cs="Times New Roman"/>
          <w:sz w:val="26"/>
          <w:szCs w:val="26"/>
          <w:lang w:eastAsia="uk-UA"/>
        </w:rPr>
        <w:t xml:space="preserve"> </w:t>
      </w:r>
    </w:p>
    <w:p w14:paraId="34C4AF71" w14:textId="466AB2C7" w:rsidR="0081206E" w:rsidRPr="0081206E" w:rsidRDefault="0081206E" w:rsidP="004732D2">
      <w:pPr>
        <w:spacing w:after="0" w:line="240" w:lineRule="auto"/>
        <w:ind w:left="-142" w:firstLine="567"/>
        <w:jc w:val="both"/>
        <w:rPr>
          <w:rFonts w:ascii="Times New Roman" w:eastAsia="Times New Roman" w:hAnsi="Times New Roman" w:cs="Times New Roman"/>
          <w:sz w:val="26"/>
          <w:szCs w:val="26"/>
          <w:lang w:eastAsia="uk-UA"/>
        </w:rPr>
      </w:pPr>
      <w:r w:rsidRPr="0081206E">
        <w:rPr>
          <w:rFonts w:ascii="Times New Roman" w:eastAsia="Times New Roman" w:hAnsi="Times New Roman" w:cs="Times New Roman"/>
          <w:sz w:val="26"/>
          <w:szCs w:val="26"/>
          <w:lang w:eastAsia="uk-UA"/>
        </w:rPr>
        <w:t>У 2001 році закінчив Дніпропетровський національний Університет</w:t>
      </w:r>
      <w:r w:rsidR="00E30A17">
        <w:rPr>
          <w:rFonts w:ascii="Times New Roman" w:eastAsia="Times New Roman" w:hAnsi="Times New Roman" w:cs="Times New Roman"/>
          <w:sz w:val="26"/>
          <w:szCs w:val="26"/>
          <w:lang w:eastAsia="uk-UA"/>
        </w:rPr>
        <w:t xml:space="preserve">                                   </w:t>
      </w:r>
      <w:r w:rsidRPr="0081206E">
        <w:rPr>
          <w:rFonts w:ascii="Times New Roman" w:eastAsia="Times New Roman" w:hAnsi="Times New Roman" w:cs="Times New Roman"/>
          <w:sz w:val="26"/>
          <w:szCs w:val="26"/>
          <w:lang w:eastAsia="uk-UA"/>
        </w:rPr>
        <w:t xml:space="preserve"> імені О. Гончара та одержав диплом за  спеціальністю «Правознавство», кваліфікацією юриста. </w:t>
      </w:r>
    </w:p>
    <w:p w14:paraId="788B5E6F" w14:textId="77777777" w:rsidR="0081206E" w:rsidRPr="0081206E" w:rsidRDefault="0081206E" w:rsidP="004732D2">
      <w:pPr>
        <w:spacing w:after="0" w:line="240" w:lineRule="auto"/>
        <w:ind w:left="-142" w:firstLine="567"/>
        <w:jc w:val="both"/>
        <w:rPr>
          <w:rFonts w:ascii="Times New Roman" w:eastAsia="Times New Roman" w:hAnsi="Times New Roman" w:cs="Times New Roman"/>
          <w:sz w:val="26"/>
          <w:szCs w:val="26"/>
        </w:rPr>
      </w:pPr>
      <w:r w:rsidRPr="0081206E">
        <w:rPr>
          <w:rFonts w:ascii="Times New Roman" w:eastAsia="Times New Roman" w:hAnsi="Times New Roman" w:cs="Times New Roman"/>
          <w:sz w:val="26"/>
          <w:szCs w:val="26"/>
        </w:rPr>
        <w:t>У 2003 році закінчив Державний інститут післядипломної освіти керівників і спеціалістів металургійного комплексу України та одержав диплом за спеціальністю «Економіка і підприємництво», кваліфікацією економіста.</w:t>
      </w:r>
    </w:p>
    <w:p w14:paraId="6F54C14C" w14:textId="0A421F2C" w:rsidR="00B12153" w:rsidRPr="006D0440" w:rsidRDefault="00CD3751" w:rsidP="004732D2">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lang w:eastAsia="uk-UA"/>
        </w:rPr>
        <w:t>В</w:t>
      </w:r>
      <w:r w:rsidR="00B12153" w:rsidRPr="006D0440">
        <w:rPr>
          <w:rFonts w:ascii="Times New Roman" w:eastAsia="Times New Roman" w:hAnsi="Times New Roman" w:cs="Times New Roman"/>
          <w:sz w:val="26"/>
          <w:szCs w:val="26"/>
          <w:lang w:eastAsia="uk-UA"/>
        </w:rPr>
        <w:t>ідповідно до державного сертифікат</w:t>
      </w:r>
      <w:r w:rsidR="001853ED">
        <w:rPr>
          <w:rFonts w:ascii="Times New Roman" w:eastAsia="Times New Roman" w:hAnsi="Times New Roman" w:cs="Times New Roman"/>
          <w:sz w:val="26"/>
          <w:szCs w:val="26"/>
          <w:lang w:eastAsia="uk-UA"/>
        </w:rPr>
        <w:t>а</w:t>
      </w:r>
      <w:r w:rsidR="00B12153" w:rsidRPr="006D0440">
        <w:rPr>
          <w:rFonts w:ascii="Times New Roman" w:eastAsia="Times New Roman" w:hAnsi="Times New Roman" w:cs="Times New Roman"/>
          <w:sz w:val="26"/>
          <w:szCs w:val="26"/>
          <w:lang w:eastAsia="uk-UA"/>
        </w:rPr>
        <w:t xml:space="preserve"> володіє державною мовою на рівні вільного володіння </w:t>
      </w:r>
      <w:r w:rsidR="00FE421A" w:rsidRPr="006D0440">
        <w:rPr>
          <w:rFonts w:ascii="Times New Roman" w:eastAsia="Times New Roman" w:hAnsi="Times New Roman" w:cs="Times New Roman"/>
          <w:sz w:val="26"/>
          <w:szCs w:val="26"/>
          <w:lang w:eastAsia="uk-UA"/>
        </w:rPr>
        <w:t>другого</w:t>
      </w:r>
      <w:r w:rsidR="00B12153" w:rsidRPr="006D0440">
        <w:rPr>
          <w:rFonts w:ascii="Times New Roman" w:eastAsia="Times New Roman" w:hAnsi="Times New Roman" w:cs="Times New Roman"/>
          <w:sz w:val="26"/>
          <w:szCs w:val="26"/>
          <w:lang w:eastAsia="uk-UA"/>
        </w:rPr>
        <w:t xml:space="preserve"> ступеня.</w:t>
      </w:r>
    </w:p>
    <w:p w14:paraId="0A7B0E92" w14:textId="448A8B9A" w:rsidR="00B12153" w:rsidRDefault="00B12153" w:rsidP="004732D2">
      <w:pPr>
        <w:pBdr>
          <w:top w:val="nil"/>
          <w:left w:val="nil"/>
          <w:bottom w:val="nil"/>
          <w:right w:val="nil"/>
          <w:between w:val="nil"/>
        </w:pBdr>
        <w:spacing w:after="0" w:line="240" w:lineRule="auto"/>
        <w:ind w:left="-142" w:firstLine="567"/>
        <w:jc w:val="both"/>
        <w:rPr>
          <w:rFonts w:ascii="Times New Roman" w:hAnsi="Times New Roman" w:cs="Times New Roman"/>
          <w:sz w:val="26"/>
          <w:szCs w:val="26"/>
        </w:rPr>
      </w:pPr>
      <w:r w:rsidRPr="006D0440">
        <w:rPr>
          <w:rFonts w:ascii="Times New Roman" w:hAnsi="Times New Roman" w:cs="Times New Roman"/>
          <w:sz w:val="26"/>
          <w:szCs w:val="26"/>
        </w:rPr>
        <w:t xml:space="preserve">Стаж професійної діяльності у сфері права становить </w:t>
      </w:r>
      <w:r w:rsidR="0081206E">
        <w:rPr>
          <w:rFonts w:ascii="Times New Roman" w:hAnsi="Times New Roman" w:cs="Times New Roman"/>
          <w:sz w:val="26"/>
          <w:szCs w:val="26"/>
        </w:rPr>
        <w:t>більше 5 років.</w:t>
      </w:r>
    </w:p>
    <w:p w14:paraId="0C1DBD99" w14:textId="459BEBC0" w:rsidR="00B12153" w:rsidRPr="006D0440" w:rsidRDefault="00B12153"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Інформація про етапи конкурсу на зайняття вакантних посад суддів місцевих судів.</w:t>
      </w:r>
    </w:p>
    <w:p w14:paraId="6BFF4E8D" w14:textId="770B5880" w:rsidR="00B12153" w:rsidRDefault="00B12153"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03 квітня 2017 року № 28/зп-17 оголошено добір кандидатів на посаду судді місцевого суду з урахуванням</w:t>
      </w:r>
      <w:r w:rsidR="00F43267"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600 прогнозованих вакантних посад суддів місцевого суду.</w:t>
      </w:r>
    </w:p>
    <w:p w14:paraId="3C756B5D" w14:textId="3E000B41" w:rsidR="00B12153" w:rsidRPr="006D0440" w:rsidRDefault="001853ED"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о</w:t>
      </w:r>
      <w:r w:rsidR="00B12153" w:rsidRPr="004732D2">
        <w:rPr>
          <w:rFonts w:ascii="Times New Roman" w:eastAsia="Times New Roman" w:hAnsi="Times New Roman" w:cs="Times New Roman"/>
          <w:sz w:val="24"/>
          <w:szCs w:val="24"/>
        </w:rPr>
        <w:t xml:space="preserve"> </w:t>
      </w:r>
      <w:r w:rsidR="00B12153" w:rsidRPr="006D0440">
        <w:rPr>
          <w:rFonts w:ascii="Times New Roman" w:eastAsia="Times New Roman" w:hAnsi="Times New Roman" w:cs="Times New Roman"/>
          <w:sz w:val="26"/>
          <w:szCs w:val="26"/>
        </w:rPr>
        <w:t>Комісії</w:t>
      </w:r>
      <w:r w:rsidR="00B12153" w:rsidRPr="004732D2">
        <w:rPr>
          <w:rFonts w:ascii="Times New Roman" w:eastAsia="Times New Roman" w:hAnsi="Times New Roman" w:cs="Times New Roman"/>
          <w:sz w:val="24"/>
          <w:szCs w:val="24"/>
        </w:rPr>
        <w:t xml:space="preserve"> </w:t>
      </w:r>
      <w:r w:rsidR="0081206E">
        <w:rPr>
          <w:rFonts w:ascii="Times New Roman" w:eastAsia="Times New Roman" w:hAnsi="Times New Roman" w:cs="Times New Roman"/>
          <w:sz w:val="26"/>
          <w:szCs w:val="26"/>
        </w:rPr>
        <w:t>11</w:t>
      </w:r>
      <w:r w:rsidRPr="004732D2">
        <w:rPr>
          <w:rFonts w:ascii="Times New Roman" w:eastAsia="Times New Roman" w:hAnsi="Times New Roman" w:cs="Times New Roman"/>
          <w:sz w:val="24"/>
          <w:szCs w:val="24"/>
        </w:rPr>
        <w:t xml:space="preserve"> </w:t>
      </w:r>
      <w:r w:rsidRPr="006D0440">
        <w:rPr>
          <w:rFonts w:ascii="Times New Roman" w:eastAsia="Times New Roman" w:hAnsi="Times New Roman" w:cs="Times New Roman"/>
          <w:sz w:val="26"/>
          <w:szCs w:val="26"/>
        </w:rPr>
        <w:t>травня</w:t>
      </w:r>
      <w:r w:rsidRPr="004732D2">
        <w:rPr>
          <w:rFonts w:ascii="Times New Roman" w:eastAsia="Times New Roman" w:hAnsi="Times New Roman" w:cs="Times New Roman"/>
          <w:sz w:val="24"/>
          <w:szCs w:val="24"/>
        </w:rPr>
        <w:t xml:space="preserve"> </w:t>
      </w:r>
      <w:r w:rsidRPr="006D0440">
        <w:rPr>
          <w:rFonts w:ascii="Times New Roman" w:eastAsia="Times New Roman" w:hAnsi="Times New Roman" w:cs="Times New Roman"/>
          <w:sz w:val="26"/>
          <w:szCs w:val="26"/>
        </w:rPr>
        <w:t>2017</w:t>
      </w:r>
      <w:r w:rsidRPr="004732D2">
        <w:rPr>
          <w:rFonts w:ascii="Times New Roman" w:eastAsia="Times New Roman" w:hAnsi="Times New Roman" w:cs="Times New Roman"/>
          <w:sz w:val="24"/>
          <w:szCs w:val="24"/>
        </w:rPr>
        <w:t xml:space="preserve"> </w:t>
      </w:r>
      <w:r w:rsidRPr="006D0440">
        <w:rPr>
          <w:rFonts w:ascii="Times New Roman" w:eastAsia="Times New Roman" w:hAnsi="Times New Roman" w:cs="Times New Roman"/>
          <w:sz w:val="26"/>
          <w:szCs w:val="26"/>
        </w:rPr>
        <w:t>року</w:t>
      </w:r>
      <w:r w:rsidRPr="004732D2">
        <w:rPr>
          <w:rFonts w:ascii="Times New Roman" w:eastAsia="Times New Roman" w:hAnsi="Times New Roman" w:cs="Times New Roman"/>
          <w:sz w:val="24"/>
          <w:szCs w:val="24"/>
        </w:rPr>
        <w:t xml:space="preserve"> </w:t>
      </w:r>
      <w:r w:rsidR="00B12153" w:rsidRPr="006D0440">
        <w:rPr>
          <w:rFonts w:ascii="Times New Roman" w:eastAsia="Times New Roman" w:hAnsi="Times New Roman" w:cs="Times New Roman"/>
          <w:sz w:val="26"/>
          <w:szCs w:val="26"/>
        </w:rPr>
        <w:t>зверну</w:t>
      </w:r>
      <w:r w:rsidR="0081206E">
        <w:rPr>
          <w:rFonts w:ascii="Times New Roman" w:eastAsia="Times New Roman" w:hAnsi="Times New Roman" w:cs="Times New Roman"/>
          <w:sz w:val="26"/>
          <w:szCs w:val="26"/>
        </w:rPr>
        <w:t>вся</w:t>
      </w:r>
      <w:r w:rsidR="0081206E" w:rsidRPr="004732D2">
        <w:rPr>
          <w:rFonts w:ascii="Times New Roman" w:eastAsia="Times New Roman" w:hAnsi="Times New Roman" w:cs="Times New Roman"/>
          <w:sz w:val="24"/>
          <w:szCs w:val="24"/>
        </w:rPr>
        <w:t xml:space="preserve"> </w:t>
      </w:r>
      <w:proofErr w:type="spellStart"/>
      <w:r w:rsidR="00685C89">
        <w:rPr>
          <w:rFonts w:ascii="Times New Roman" w:eastAsia="Times New Roman" w:hAnsi="Times New Roman" w:cs="Times New Roman"/>
          <w:sz w:val="26"/>
          <w:szCs w:val="26"/>
        </w:rPr>
        <w:t>Солодовников</w:t>
      </w:r>
      <w:proofErr w:type="spellEnd"/>
      <w:r w:rsidR="00685C89" w:rsidRPr="004732D2">
        <w:rPr>
          <w:rFonts w:ascii="Times New Roman" w:eastAsia="Times New Roman" w:hAnsi="Times New Roman" w:cs="Times New Roman"/>
          <w:sz w:val="24"/>
          <w:szCs w:val="24"/>
        </w:rPr>
        <w:t xml:space="preserve"> </w:t>
      </w:r>
      <w:r w:rsidR="00685C89">
        <w:rPr>
          <w:rFonts w:ascii="Times New Roman" w:eastAsia="Times New Roman" w:hAnsi="Times New Roman" w:cs="Times New Roman"/>
          <w:sz w:val="26"/>
          <w:szCs w:val="26"/>
        </w:rPr>
        <w:t>А.В.</w:t>
      </w:r>
      <w:r w:rsidR="00685C89" w:rsidRPr="004732D2">
        <w:rPr>
          <w:rFonts w:ascii="Times New Roman" w:eastAsia="Times New Roman" w:hAnsi="Times New Roman" w:cs="Times New Roman"/>
          <w:sz w:val="24"/>
          <w:szCs w:val="24"/>
        </w:rPr>
        <w:t xml:space="preserve"> </w:t>
      </w:r>
      <w:r w:rsidR="00DA5427">
        <w:rPr>
          <w:rFonts w:ascii="Times New Roman" w:eastAsia="Times New Roman" w:hAnsi="Times New Roman" w:cs="Times New Roman"/>
          <w:sz w:val="26"/>
          <w:szCs w:val="26"/>
        </w:rPr>
        <w:t>із</w:t>
      </w:r>
      <w:r w:rsidR="00DA5427" w:rsidRPr="004732D2">
        <w:rPr>
          <w:rFonts w:ascii="Times New Roman" w:eastAsia="Times New Roman" w:hAnsi="Times New Roman" w:cs="Times New Roman"/>
          <w:sz w:val="24"/>
          <w:szCs w:val="24"/>
        </w:rPr>
        <w:t xml:space="preserve"> </w:t>
      </w:r>
      <w:r w:rsidR="00DA5427">
        <w:rPr>
          <w:rFonts w:ascii="Times New Roman" w:eastAsia="Times New Roman" w:hAnsi="Times New Roman" w:cs="Times New Roman"/>
          <w:sz w:val="26"/>
          <w:szCs w:val="26"/>
        </w:rPr>
        <w:t>заявою</w:t>
      </w:r>
      <w:r w:rsidR="00DA5427" w:rsidRPr="004732D2">
        <w:rPr>
          <w:rFonts w:ascii="Times New Roman" w:eastAsia="Times New Roman" w:hAnsi="Times New Roman" w:cs="Times New Roman"/>
          <w:sz w:val="24"/>
          <w:szCs w:val="24"/>
        </w:rPr>
        <w:t xml:space="preserve"> </w:t>
      </w:r>
      <w:r w:rsidR="00DA5427">
        <w:rPr>
          <w:rFonts w:ascii="Times New Roman" w:eastAsia="Times New Roman" w:hAnsi="Times New Roman" w:cs="Times New Roman"/>
          <w:sz w:val="26"/>
          <w:szCs w:val="26"/>
        </w:rPr>
        <w:t>про</w:t>
      </w:r>
      <w:r w:rsidR="00DA5427" w:rsidRPr="004732D2">
        <w:rPr>
          <w:rFonts w:ascii="Times New Roman" w:eastAsia="Times New Roman" w:hAnsi="Times New Roman" w:cs="Times New Roman"/>
          <w:sz w:val="24"/>
          <w:szCs w:val="24"/>
        </w:rPr>
        <w:t xml:space="preserve"> </w:t>
      </w:r>
      <w:r w:rsidR="00DA5427">
        <w:rPr>
          <w:rFonts w:ascii="Times New Roman" w:eastAsia="Times New Roman" w:hAnsi="Times New Roman" w:cs="Times New Roman"/>
          <w:sz w:val="26"/>
          <w:szCs w:val="26"/>
        </w:rPr>
        <w:t>допуск до участі в</w:t>
      </w:r>
      <w:r w:rsidR="00B12153" w:rsidRPr="006D0440">
        <w:rPr>
          <w:rFonts w:ascii="Times New Roman" w:eastAsia="Times New Roman" w:hAnsi="Times New Roman" w:cs="Times New Roman"/>
          <w:sz w:val="26"/>
          <w:szCs w:val="26"/>
        </w:rPr>
        <w:t xml:space="preserve"> доборі кандидатів на посаду судді місцевого суду.</w:t>
      </w:r>
    </w:p>
    <w:p w14:paraId="25DB8B81" w14:textId="7FB8948F" w:rsidR="00310709" w:rsidRDefault="00B12153"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310709" w:rsidRPr="006D0440">
        <w:rPr>
          <w:rFonts w:ascii="Times New Roman" w:eastAsia="Times New Roman" w:hAnsi="Times New Roman" w:cs="Times New Roman"/>
          <w:sz w:val="26"/>
          <w:szCs w:val="26"/>
        </w:rPr>
        <w:t>2</w:t>
      </w:r>
      <w:r w:rsidR="00685C89">
        <w:rPr>
          <w:rFonts w:ascii="Times New Roman" w:eastAsia="Times New Roman" w:hAnsi="Times New Roman" w:cs="Times New Roman"/>
          <w:sz w:val="26"/>
          <w:szCs w:val="26"/>
        </w:rPr>
        <w:t>9</w:t>
      </w:r>
      <w:r w:rsidRPr="006D0440">
        <w:rPr>
          <w:rFonts w:ascii="Times New Roman" w:eastAsia="Times New Roman" w:hAnsi="Times New Roman" w:cs="Times New Roman"/>
          <w:sz w:val="26"/>
          <w:szCs w:val="26"/>
        </w:rPr>
        <w:t xml:space="preserve"> вересня 2017 року № </w:t>
      </w:r>
      <w:r w:rsidR="00685C89">
        <w:rPr>
          <w:rFonts w:ascii="Times New Roman" w:eastAsia="Times New Roman" w:hAnsi="Times New Roman" w:cs="Times New Roman"/>
          <w:sz w:val="26"/>
          <w:szCs w:val="26"/>
        </w:rPr>
        <w:t>433</w:t>
      </w:r>
      <w:r w:rsidR="00FE421A" w:rsidRPr="006D0440">
        <w:rPr>
          <w:rFonts w:ascii="Times New Roman" w:eastAsia="Times New Roman" w:hAnsi="Times New Roman" w:cs="Times New Roman"/>
          <w:sz w:val="26"/>
          <w:szCs w:val="26"/>
        </w:rPr>
        <w:t>/дс</w:t>
      </w:r>
      <w:r w:rsidRPr="006D0440">
        <w:rPr>
          <w:rFonts w:ascii="Times New Roman" w:eastAsia="Times New Roman" w:hAnsi="Times New Roman" w:cs="Times New Roman"/>
          <w:sz w:val="26"/>
          <w:szCs w:val="26"/>
        </w:rPr>
        <w:t xml:space="preserve">-17 </w:t>
      </w:r>
      <w:proofErr w:type="spellStart"/>
      <w:r w:rsidR="00685C89">
        <w:rPr>
          <w:rFonts w:ascii="Times New Roman" w:eastAsia="Times New Roman" w:hAnsi="Times New Roman" w:cs="Times New Roman"/>
          <w:sz w:val="26"/>
          <w:szCs w:val="26"/>
        </w:rPr>
        <w:t>Солодовникова</w:t>
      </w:r>
      <w:proofErr w:type="spellEnd"/>
      <w:r w:rsidR="00685C89">
        <w:rPr>
          <w:rFonts w:ascii="Times New Roman" w:eastAsia="Times New Roman" w:hAnsi="Times New Roman" w:cs="Times New Roman"/>
          <w:sz w:val="26"/>
          <w:szCs w:val="26"/>
        </w:rPr>
        <w:t xml:space="preserve"> А.В. </w:t>
      </w:r>
      <w:r w:rsidR="001853ED">
        <w:rPr>
          <w:rFonts w:ascii="Times New Roman" w:eastAsia="Times New Roman" w:hAnsi="Times New Roman" w:cs="Times New Roman"/>
          <w:sz w:val="26"/>
          <w:szCs w:val="26"/>
        </w:rPr>
        <w:t>допущено до участі в</w:t>
      </w:r>
      <w:r w:rsidR="00310709" w:rsidRPr="006D0440">
        <w:rPr>
          <w:rFonts w:ascii="Times New Roman" w:eastAsia="Times New Roman" w:hAnsi="Times New Roman" w:cs="Times New Roman"/>
          <w:sz w:val="26"/>
          <w:szCs w:val="26"/>
        </w:rPr>
        <w:t xml:space="preserve"> доборі кандидатів на посаду судді місцевого суду та складання відбіркового іспиту як особу, яка не має трирічного стажу роботи на посаді помічника судді.</w:t>
      </w:r>
    </w:p>
    <w:p w14:paraId="684AF1CC" w14:textId="5FC73E2B" w:rsidR="00B12153" w:rsidRDefault="00B12153"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685C89">
        <w:rPr>
          <w:rFonts w:ascii="Times New Roman" w:eastAsia="Times New Roman" w:hAnsi="Times New Roman" w:cs="Times New Roman"/>
          <w:sz w:val="26"/>
          <w:szCs w:val="26"/>
        </w:rPr>
        <w:t>12</w:t>
      </w:r>
      <w:r w:rsidRPr="006D0440">
        <w:rPr>
          <w:rFonts w:ascii="Times New Roman" w:eastAsia="Times New Roman" w:hAnsi="Times New Roman" w:cs="Times New Roman"/>
          <w:sz w:val="26"/>
          <w:szCs w:val="26"/>
        </w:rPr>
        <w:t xml:space="preserve"> червня 2018 року № 2</w:t>
      </w:r>
      <w:r w:rsidR="00685C89">
        <w:rPr>
          <w:rFonts w:ascii="Times New Roman" w:eastAsia="Times New Roman" w:hAnsi="Times New Roman" w:cs="Times New Roman"/>
          <w:sz w:val="26"/>
          <w:szCs w:val="26"/>
        </w:rPr>
        <w:t>61</w:t>
      </w:r>
      <w:r w:rsidRPr="006D0440">
        <w:rPr>
          <w:rFonts w:ascii="Times New Roman" w:eastAsia="Times New Roman" w:hAnsi="Times New Roman" w:cs="Times New Roman"/>
          <w:sz w:val="26"/>
          <w:szCs w:val="26"/>
        </w:rPr>
        <w:t xml:space="preserve">/дс-18 </w:t>
      </w:r>
      <w:proofErr w:type="spellStart"/>
      <w:r w:rsidR="00685C89">
        <w:rPr>
          <w:rFonts w:ascii="Times New Roman" w:eastAsia="Times New Roman" w:hAnsi="Times New Roman" w:cs="Times New Roman"/>
          <w:sz w:val="26"/>
          <w:szCs w:val="26"/>
        </w:rPr>
        <w:t>Солодовникова</w:t>
      </w:r>
      <w:proofErr w:type="spellEnd"/>
      <w:r w:rsidR="00685C89">
        <w:rPr>
          <w:rFonts w:ascii="Times New Roman" w:eastAsia="Times New Roman" w:hAnsi="Times New Roman" w:cs="Times New Roman"/>
          <w:sz w:val="26"/>
          <w:szCs w:val="26"/>
        </w:rPr>
        <w:t xml:space="preserve"> А.В. </w:t>
      </w:r>
      <w:r w:rsidR="00310709"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изнано так</w:t>
      </w:r>
      <w:r w:rsidR="00685C89">
        <w:rPr>
          <w:rFonts w:ascii="Times New Roman" w:eastAsia="Times New Roman" w:hAnsi="Times New Roman" w:cs="Times New Roman"/>
          <w:sz w:val="26"/>
          <w:szCs w:val="26"/>
        </w:rPr>
        <w:t>им</w:t>
      </w:r>
      <w:r w:rsidRPr="006D0440">
        <w:rPr>
          <w:rFonts w:ascii="Times New Roman" w:eastAsia="Times New Roman" w:hAnsi="Times New Roman" w:cs="Times New Roman"/>
          <w:sz w:val="26"/>
          <w:szCs w:val="26"/>
        </w:rPr>
        <w:t xml:space="preserve">, що за результатами спеціальної перевірки відповідає установленим </w:t>
      </w:r>
      <w:r w:rsidRPr="006D0440">
        <w:rPr>
          <w:rFonts w:ascii="Times New Roman" w:eastAsia="Times New Roman" w:hAnsi="Times New Roman" w:cs="Times New Roman"/>
          <w:sz w:val="26"/>
          <w:szCs w:val="26"/>
        </w:rPr>
        <w:lastRenderedPageBreak/>
        <w:t>Законом</w:t>
      </w:r>
      <w:r w:rsidR="001853ED">
        <w:rPr>
          <w:rFonts w:ascii="Times New Roman" w:eastAsia="Times New Roman" w:hAnsi="Times New Roman" w:cs="Times New Roman"/>
          <w:sz w:val="26"/>
          <w:szCs w:val="26"/>
        </w:rPr>
        <w:t xml:space="preserve"> України </w:t>
      </w:r>
      <w:r w:rsidR="001853ED" w:rsidRPr="006D0440">
        <w:rPr>
          <w:rFonts w:ascii="Times New Roman" w:eastAsia="Times New Roman" w:hAnsi="Times New Roman" w:cs="Times New Roman"/>
          <w:sz w:val="26"/>
          <w:szCs w:val="26"/>
        </w:rPr>
        <w:t>«Про судоустрій і статус суддів»</w:t>
      </w:r>
      <w:r w:rsidR="001853ED">
        <w:rPr>
          <w:rFonts w:ascii="Times New Roman" w:eastAsia="Times New Roman" w:hAnsi="Times New Roman" w:cs="Times New Roman"/>
          <w:sz w:val="26"/>
          <w:szCs w:val="26"/>
        </w:rPr>
        <w:t xml:space="preserve"> (далі – Закон) </w:t>
      </w:r>
      <w:r w:rsidRPr="006D0440">
        <w:rPr>
          <w:rFonts w:ascii="Times New Roman" w:eastAsia="Times New Roman" w:hAnsi="Times New Roman" w:cs="Times New Roman"/>
          <w:sz w:val="26"/>
          <w:szCs w:val="26"/>
        </w:rPr>
        <w:t>вимогам до кандидата на посаду судді.</w:t>
      </w:r>
    </w:p>
    <w:p w14:paraId="1E2B1C04" w14:textId="44242D76" w:rsidR="00B12153" w:rsidRPr="006D0440" w:rsidRDefault="00B12153" w:rsidP="004732D2">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серпня 2023 року № 45/зп-23 продовжено термін дії результатів кваліфікаційного іспиту кандидатів на посаду</w:t>
      </w:r>
      <w:r w:rsidR="004732D2">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6DE976C" w14:textId="7388F79B" w:rsidR="00B12153" w:rsidRPr="006D0440" w:rsidRDefault="00B12153" w:rsidP="004732D2">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w:t>
      </w:r>
    </w:p>
    <w:p w14:paraId="5463FF7F" w14:textId="490F2BF3" w:rsidR="00B12153" w:rsidRDefault="001853ED" w:rsidP="004732D2">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685C89">
        <w:rPr>
          <w:rFonts w:ascii="Times New Roman" w:eastAsia="Times New Roman" w:hAnsi="Times New Roman" w:cs="Times New Roman"/>
          <w:sz w:val="26"/>
          <w:szCs w:val="26"/>
        </w:rPr>
        <w:t>14 жовтня</w:t>
      </w:r>
      <w:r w:rsidRPr="006D044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2023 року </w:t>
      </w:r>
      <w:r w:rsidR="00B12153" w:rsidRPr="006D0440">
        <w:rPr>
          <w:rFonts w:ascii="Times New Roman" w:eastAsia="Times New Roman" w:hAnsi="Times New Roman" w:cs="Times New Roman"/>
          <w:sz w:val="26"/>
          <w:szCs w:val="26"/>
        </w:rPr>
        <w:t>зверну</w:t>
      </w:r>
      <w:r w:rsidR="00685C89">
        <w:rPr>
          <w:rFonts w:ascii="Times New Roman" w:eastAsia="Times New Roman" w:hAnsi="Times New Roman" w:cs="Times New Roman"/>
          <w:sz w:val="26"/>
          <w:szCs w:val="26"/>
        </w:rPr>
        <w:t xml:space="preserve">вся </w:t>
      </w:r>
      <w:proofErr w:type="spellStart"/>
      <w:r w:rsidR="00685C89">
        <w:rPr>
          <w:rFonts w:ascii="Times New Roman" w:eastAsia="Times New Roman" w:hAnsi="Times New Roman" w:cs="Times New Roman"/>
          <w:sz w:val="26"/>
          <w:szCs w:val="26"/>
        </w:rPr>
        <w:t>Солодовников</w:t>
      </w:r>
      <w:proofErr w:type="spellEnd"/>
      <w:r w:rsidR="00685C89">
        <w:rPr>
          <w:rFonts w:ascii="Times New Roman" w:eastAsia="Times New Roman" w:hAnsi="Times New Roman" w:cs="Times New Roman"/>
          <w:sz w:val="26"/>
          <w:szCs w:val="26"/>
        </w:rPr>
        <w:t xml:space="preserve"> А.В. </w:t>
      </w:r>
      <w:r w:rsidR="000A3A02" w:rsidRPr="006D0440">
        <w:rPr>
          <w:rFonts w:ascii="Times New Roman" w:eastAsia="Times New Roman" w:hAnsi="Times New Roman" w:cs="Times New Roman"/>
          <w:sz w:val="26"/>
          <w:szCs w:val="26"/>
        </w:rPr>
        <w:t>і</w:t>
      </w:r>
      <w:r w:rsidR="00B12153" w:rsidRPr="006D0440">
        <w:rPr>
          <w:rFonts w:ascii="Times New Roman" w:eastAsia="Times New Roman" w:hAnsi="Times New Roman" w:cs="Times New Roman"/>
          <w:sz w:val="26"/>
          <w:szCs w:val="26"/>
        </w:rPr>
        <w:t xml:space="preserve">з заявою </w:t>
      </w:r>
      <w:r w:rsidR="005A18B2" w:rsidRPr="006D0440">
        <w:rPr>
          <w:rFonts w:ascii="Times New Roman" w:eastAsia="Times New Roman" w:hAnsi="Times New Roman" w:cs="Times New Roman"/>
          <w:sz w:val="26"/>
          <w:szCs w:val="26"/>
        </w:rPr>
        <w:t xml:space="preserve">про </w:t>
      </w:r>
      <w:r w:rsidR="00B12153" w:rsidRPr="006D0440">
        <w:rPr>
          <w:rFonts w:ascii="Times New Roman" w:eastAsia="Times New Roman" w:hAnsi="Times New Roman" w:cs="Times New Roman"/>
          <w:sz w:val="26"/>
          <w:szCs w:val="26"/>
        </w:rPr>
        <w:t>допуск</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до</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участі</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в</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оголошеному</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конкурсі</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як</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особ</w:t>
      </w:r>
      <w:r>
        <w:rPr>
          <w:rFonts w:ascii="Times New Roman" w:eastAsia="Times New Roman" w:hAnsi="Times New Roman" w:cs="Times New Roman"/>
          <w:sz w:val="26"/>
          <w:szCs w:val="26"/>
        </w:rPr>
        <w:t>а</w:t>
      </w:r>
      <w:r w:rsidR="00B12153" w:rsidRPr="006D0440">
        <w:rPr>
          <w:rFonts w:ascii="Times New Roman" w:eastAsia="Times New Roman" w:hAnsi="Times New Roman" w:cs="Times New Roman"/>
          <w:sz w:val="26"/>
          <w:szCs w:val="26"/>
        </w:rPr>
        <w:t>,</w:t>
      </w:r>
      <w:r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яка</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відповідає</w:t>
      </w:r>
      <w:r w:rsidR="00B12153"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вимогам</w:t>
      </w:r>
      <w:r w:rsidR="00DA5427" w:rsidRPr="004732D2">
        <w:rPr>
          <w:rFonts w:ascii="Times New Roman" w:eastAsia="Times New Roman" w:hAnsi="Times New Roman" w:cs="Times New Roman"/>
          <w:sz w:val="56"/>
          <w:szCs w:val="56"/>
        </w:rPr>
        <w:t xml:space="preserve"> </w:t>
      </w:r>
      <w:r w:rsidR="00B12153" w:rsidRPr="006D0440">
        <w:rPr>
          <w:rFonts w:ascii="Times New Roman" w:eastAsia="Times New Roman" w:hAnsi="Times New Roman" w:cs="Times New Roman"/>
          <w:sz w:val="26"/>
          <w:szCs w:val="26"/>
        </w:rPr>
        <w:t>статті</w:t>
      </w:r>
      <w:r w:rsidR="00685C89">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69 Закону</w:t>
      </w:r>
      <w:r w:rsidR="001F1B91"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перебуває в</w:t>
      </w:r>
      <w:r w:rsidR="00B12153" w:rsidRPr="006D0440">
        <w:rPr>
          <w:rFonts w:ascii="Times New Roman" w:eastAsia="Times New Roman" w:hAnsi="Times New Roman" w:cs="Times New Roman"/>
          <w:sz w:val="26"/>
          <w:szCs w:val="26"/>
        </w:rPr>
        <w:t xml:space="preserve"> резерві на заміщення вакантних посад суддів та не займає суддівської посади.</w:t>
      </w:r>
    </w:p>
    <w:p w14:paraId="097FEAA6" w14:textId="420E34CB" w:rsidR="00B12153" w:rsidRPr="006D0440" w:rsidRDefault="00B12153" w:rsidP="004732D2">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грудня 2023 року № 1</w:t>
      </w:r>
      <w:r w:rsidR="000A3A02" w:rsidRPr="006D0440">
        <w:rPr>
          <w:rFonts w:ascii="Times New Roman" w:eastAsia="Times New Roman" w:hAnsi="Times New Roman" w:cs="Times New Roman"/>
          <w:sz w:val="26"/>
          <w:szCs w:val="26"/>
        </w:rPr>
        <w:t>1</w:t>
      </w:r>
      <w:r w:rsidRPr="006D0440">
        <w:rPr>
          <w:rFonts w:ascii="Times New Roman" w:eastAsia="Times New Roman" w:hAnsi="Times New Roman" w:cs="Times New Roman"/>
          <w:sz w:val="26"/>
          <w:szCs w:val="26"/>
        </w:rPr>
        <w:t xml:space="preserve">/дс-23 </w:t>
      </w:r>
      <w:proofErr w:type="spellStart"/>
      <w:r w:rsidR="00685C89">
        <w:rPr>
          <w:rFonts w:ascii="Times New Roman" w:eastAsia="Times New Roman" w:hAnsi="Times New Roman" w:cs="Times New Roman"/>
          <w:sz w:val="26"/>
          <w:szCs w:val="26"/>
        </w:rPr>
        <w:t>Солодовникова</w:t>
      </w:r>
      <w:proofErr w:type="spellEnd"/>
      <w:r w:rsidR="00685C89">
        <w:rPr>
          <w:rFonts w:ascii="Times New Roman" w:eastAsia="Times New Roman" w:hAnsi="Times New Roman" w:cs="Times New Roman"/>
          <w:sz w:val="26"/>
          <w:szCs w:val="26"/>
        </w:rPr>
        <w:t xml:space="preserve"> А.В. </w:t>
      </w:r>
      <w:r w:rsidRPr="006D0440">
        <w:rPr>
          <w:rFonts w:ascii="Times New Roman" w:eastAsia="Times New Roman" w:hAnsi="Times New Roman" w:cs="Times New Roman"/>
          <w:sz w:val="26"/>
          <w:szCs w:val="26"/>
        </w:rPr>
        <w:t xml:space="preserve">допущено до участі в оголошеному рішенням Комісії від 14 вересня 2023 року </w:t>
      </w:r>
      <w:r w:rsidR="00685C89">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95/зп-23 конкурсі.</w:t>
      </w:r>
    </w:p>
    <w:p w14:paraId="0B599C14" w14:textId="36DE9D90" w:rsidR="00B12153" w:rsidRDefault="00B12153"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625A15" w:rsidRPr="006D0440">
        <w:rPr>
          <w:rFonts w:ascii="Times New Roman" w:eastAsia="Times New Roman" w:hAnsi="Times New Roman" w:cs="Times New Roman"/>
          <w:sz w:val="26"/>
          <w:szCs w:val="26"/>
        </w:rPr>
        <w:t>19</w:t>
      </w:r>
      <w:r w:rsidRPr="006D0440">
        <w:rPr>
          <w:rFonts w:ascii="Times New Roman" w:eastAsia="Times New Roman" w:hAnsi="Times New Roman" w:cs="Times New Roman"/>
          <w:sz w:val="26"/>
          <w:szCs w:val="26"/>
        </w:rPr>
        <w:t xml:space="preserve"> грудня 2023 року № 1</w:t>
      </w:r>
      <w:r w:rsidR="00625A15" w:rsidRPr="006D0440">
        <w:rPr>
          <w:rFonts w:ascii="Times New Roman" w:eastAsia="Times New Roman" w:hAnsi="Times New Roman" w:cs="Times New Roman"/>
          <w:sz w:val="26"/>
          <w:szCs w:val="26"/>
        </w:rPr>
        <w:t>77</w:t>
      </w:r>
      <w:r w:rsidRPr="006D0440">
        <w:rPr>
          <w:rFonts w:ascii="Times New Roman" w:eastAsia="Times New Roman" w:hAnsi="Times New Roman" w:cs="Times New Roman"/>
          <w:sz w:val="26"/>
          <w:szCs w:val="26"/>
        </w:rPr>
        <w:t xml:space="preserve">/зп-23 затверджено та оприлюднено на офіційному </w:t>
      </w:r>
      <w:proofErr w:type="spellStart"/>
      <w:r w:rsidRPr="006D0440">
        <w:rPr>
          <w:rFonts w:ascii="Times New Roman" w:eastAsia="Times New Roman" w:hAnsi="Times New Roman" w:cs="Times New Roman"/>
          <w:sz w:val="26"/>
          <w:szCs w:val="26"/>
        </w:rPr>
        <w:t>вебсайті</w:t>
      </w:r>
      <w:proofErr w:type="spellEnd"/>
      <w:r w:rsidRPr="006D0440">
        <w:rPr>
          <w:rFonts w:ascii="Times New Roman" w:eastAsia="Times New Roman" w:hAnsi="Times New Roman" w:cs="Times New Roman"/>
          <w:sz w:val="26"/>
          <w:szCs w:val="26"/>
        </w:rPr>
        <w:t xml:space="preserve"> Комісії</w:t>
      </w:r>
      <w:r w:rsidR="00695AF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рейтинг</w:t>
      </w:r>
      <w:r w:rsidR="00695AF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учасників конкурсу на посади суддів місцевих </w:t>
      </w:r>
      <w:r w:rsidR="00446087">
        <w:rPr>
          <w:rFonts w:ascii="Times New Roman" w:eastAsia="Times New Roman" w:hAnsi="Times New Roman" w:cs="Times New Roman"/>
          <w:sz w:val="26"/>
          <w:szCs w:val="26"/>
        </w:rPr>
        <w:t>загальних</w:t>
      </w:r>
      <w:r w:rsidRPr="006D0440">
        <w:rPr>
          <w:rFonts w:ascii="Times New Roman" w:eastAsia="Times New Roman" w:hAnsi="Times New Roman" w:cs="Times New Roman"/>
          <w:sz w:val="26"/>
          <w:szCs w:val="26"/>
        </w:rPr>
        <w:t xml:space="preserve"> судів</w:t>
      </w:r>
      <w:r w:rsidR="00695AF0">
        <w:rPr>
          <w:rFonts w:ascii="Times New Roman" w:eastAsia="Times New Roman" w:hAnsi="Times New Roman" w:cs="Times New Roman"/>
          <w:sz w:val="26"/>
          <w:szCs w:val="26"/>
        </w:rPr>
        <w:t xml:space="preserve"> </w:t>
      </w:r>
      <w:bookmarkStart w:id="0" w:name="_GoBack"/>
      <w:bookmarkEnd w:id="0"/>
      <w:r w:rsidRPr="006D0440">
        <w:rPr>
          <w:rFonts w:ascii="Times New Roman" w:eastAsia="Times New Roman" w:hAnsi="Times New Roman" w:cs="Times New Roman"/>
          <w:sz w:val="26"/>
          <w:szCs w:val="26"/>
        </w:rPr>
        <w:t xml:space="preserve">у межах конкурсу, оголошеного рішенням Комісії від 14 вересня 2023 року № 95/зп-23. Зокрема, визначено рейтинг кандидатів на посаду судді </w:t>
      </w:r>
      <w:proofErr w:type="spellStart"/>
      <w:r w:rsidR="00685C89">
        <w:rPr>
          <w:rFonts w:ascii="Times New Roman" w:eastAsia="Times New Roman" w:hAnsi="Times New Roman" w:cs="Times New Roman"/>
          <w:sz w:val="26"/>
          <w:szCs w:val="26"/>
        </w:rPr>
        <w:t>Баглійського</w:t>
      </w:r>
      <w:proofErr w:type="spellEnd"/>
      <w:r w:rsidR="00685C89">
        <w:rPr>
          <w:rFonts w:ascii="Times New Roman" w:eastAsia="Times New Roman" w:hAnsi="Times New Roman" w:cs="Times New Roman"/>
          <w:sz w:val="26"/>
          <w:szCs w:val="26"/>
        </w:rPr>
        <w:t xml:space="preserve"> районного суду міста Дніпродзержинська Дніпропетровської області, </w:t>
      </w:r>
      <w:r w:rsidR="005A18B2"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якому </w:t>
      </w:r>
      <w:proofErr w:type="spellStart"/>
      <w:r w:rsidR="00685C89">
        <w:rPr>
          <w:rFonts w:ascii="Times New Roman" w:eastAsia="Times New Roman" w:hAnsi="Times New Roman" w:cs="Times New Roman"/>
          <w:sz w:val="26"/>
          <w:szCs w:val="26"/>
        </w:rPr>
        <w:t>Солодовников</w:t>
      </w:r>
      <w:proofErr w:type="spellEnd"/>
      <w:r w:rsidR="00685C89">
        <w:rPr>
          <w:rFonts w:ascii="Times New Roman" w:eastAsia="Times New Roman" w:hAnsi="Times New Roman" w:cs="Times New Roman"/>
          <w:sz w:val="26"/>
          <w:szCs w:val="26"/>
        </w:rPr>
        <w:t xml:space="preserve"> А.В. </w:t>
      </w:r>
      <w:r w:rsidRPr="006D0440">
        <w:rPr>
          <w:rFonts w:ascii="Times New Roman" w:eastAsia="Times New Roman" w:hAnsi="Times New Roman" w:cs="Times New Roman"/>
          <w:sz w:val="26"/>
          <w:szCs w:val="26"/>
        </w:rPr>
        <w:t>зай</w:t>
      </w:r>
      <w:r w:rsidR="0059220D" w:rsidRPr="006D0440">
        <w:rPr>
          <w:rFonts w:ascii="Times New Roman" w:eastAsia="Times New Roman" w:hAnsi="Times New Roman" w:cs="Times New Roman"/>
          <w:sz w:val="26"/>
          <w:szCs w:val="26"/>
        </w:rPr>
        <w:t>ня</w:t>
      </w:r>
      <w:r w:rsidR="00685C89">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переможну позицію.</w:t>
      </w:r>
    </w:p>
    <w:p w14:paraId="512F6792" w14:textId="6E23B655" w:rsidR="00342853" w:rsidRPr="006D0440" w:rsidRDefault="00E82AA7"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Відповідно до частин </w:t>
      </w:r>
      <w:r w:rsidR="00107A08">
        <w:rPr>
          <w:rFonts w:ascii="Times New Roman" w:eastAsia="Times New Roman" w:hAnsi="Times New Roman" w:cs="Times New Roman"/>
          <w:sz w:val="26"/>
          <w:szCs w:val="26"/>
        </w:rPr>
        <w:t>першої</w:t>
      </w:r>
      <w:r w:rsidR="001853ED">
        <w:rPr>
          <w:rFonts w:ascii="Times New Roman" w:eastAsia="Times New Roman" w:hAnsi="Times New Roman" w:cs="Times New Roman"/>
          <w:sz w:val="26"/>
          <w:szCs w:val="26"/>
        </w:rPr>
        <w:t>–</w:t>
      </w:r>
      <w:r w:rsidR="00107A08">
        <w:rPr>
          <w:rFonts w:ascii="Times New Roman" w:eastAsia="Times New Roman" w:hAnsi="Times New Roman" w:cs="Times New Roman"/>
          <w:sz w:val="26"/>
          <w:szCs w:val="26"/>
        </w:rPr>
        <w:t>третьої</w:t>
      </w:r>
      <w:r w:rsidR="00342853" w:rsidRPr="006D0440">
        <w:rPr>
          <w:rFonts w:ascii="Times New Roman" w:eastAsia="Times New Roman" w:hAnsi="Times New Roman" w:cs="Times New Roman"/>
          <w:sz w:val="26"/>
          <w:szCs w:val="26"/>
        </w:rPr>
        <w:t xml:space="preserve"> статті 79-5</w:t>
      </w:r>
      <w:r w:rsidRPr="006D0440">
        <w:rPr>
          <w:rFonts w:ascii="Times New Roman" w:eastAsia="Times New Roman" w:hAnsi="Times New Roman" w:cs="Times New Roman"/>
          <w:sz w:val="26"/>
          <w:szCs w:val="26"/>
        </w:rPr>
        <w:t xml:space="preserve"> Закону п</w:t>
      </w:r>
      <w:r w:rsidR="00342853" w:rsidRPr="006D0440">
        <w:rPr>
          <w:rFonts w:ascii="Times New Roman" w:eastAsia="Times New Roman" w:hAnsi="Times New Roman" w:cs="Times New Roman"/>
          <w:sz w:val="26"/>
          <w:szCs w:val="26"/>
        </w:rPr>
        <w:t>ісля визначення переможця конкурсу Вища кваліфікаційна комісія суддів України на своєму засіданні проводить з ним співбесіду.</w:t>
      </w:r>
      <w:r w:rsidRPr="006D0440">
        <w:rPr>
          <w:rFonts w:ascii="Times New Roman" w:eastAsia="Times New Roman" w:hAnsi="Times New Roman" w:cs="Times New Roman"/>
          <w:sz w:val="26"/>
          <w:szCs w:val="26"/>
        </w:rPr>
        <w:t xml:space="preserve"> </w:t>
      </w:r>
      <w:r w:rsidR="00342853" w:rsidRPr="006D0440">
        <w:rPr>
          <w:rFonts w:ascii="Times New Roman" w:eastAsia="Times New Roman" w:hAnsi="Times New Roman" w:cs="Times New Roman"/>
          <w:sz w:val="26"/>
          <w:szCs w:val="26"/>
        </w:rPr>
        <w:t>За результатами співбесіди Вища кваліфікаційна комісія суддів України ухвалює:</w:t>
      </w:r>
    </w:p>
    <w:p w14:paraId="37121EBC" w14:textId="5214FF52" w:rsidR="00342853" w:rsidRPr="006D0440" w:rsidRDefault="00342853"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1) рішення про рекомендацію або про відмову в наданні рекомендації про призначення кандидата на посаду судді;</w:t>
      </w:r>
    </w:p>
    <w:p w14:paraId="4D31EC23" w14:textId="77777777" w:rsidR="00342853" w:rsidRPr="006D0440" w:rsidRDefault="00342853"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2) рішення про рекомендацію про переведення судді (якщо переможцем конкурсу на посаду судді місцевого суду став суддя).</w:t>
      </w:r>
    </w:p>
    <w:p w14:paraId="2A79CB5B" w14:textId="77777777" w:rsidR="00342853" w:rsidRPr="006D0440" w:rsidRDefault="00342853"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Неявка переможця на співбесіду з Комісією не перешкоджає ухваленню таких рішень.</w:t>
      </w:r>
    </w:p>
    <w:p w14:paraId="22061B16" w14:textId="622662D5" w:rsidR="00342853" w:rsidRPr="006D0440" w:rsidRDefault="00342853"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обґрунтованого</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сумніву</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щодо</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його</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відповідності</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критеріям</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доброчесності</w:t>
      </w:r>
      <w:r w:rsidRPr="004732D2">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чи професійної етики.</w:t>
      </w:r>
    </w:p>
    <w:p w14:paraId="07C56078" w14:textId="3534772E" w:rsidR="00B12153" w:rsidRDefault="00B12153" w:rsidP="004732D2">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Комісією </w:t>
      </w:r>
      <w:r w:rsidR="00EF38C1">
        <w:rPr>
          <w:rFonts w:ascii="Times New Roman" w:eastAsia="Times New Roman" w:hAnsi="Times New Roman" w:cs="Times New Roman"/>
          <w:sz w:val="26"/>
          <w:szCs w:val="26"/>
        </w:rPr>
        <w:t>22</w:t>
      </w:r>
      <w:r w:rsidR="00625A15" w:rsidRPr="006D0440">
        <w:rPr>
          <w:rFonts w:ascii="Times New Roman" w:eastAsia="Times New Roman" w:hAnsi="Times New Roman" w:cs="Times New Roman"/>
          <w:sz w:val="26"/>
          <w:szCs w:val="26"/>
        </w:rPr>
        <w:t xml:space="preserve"> лютого</w:t>
      </w:r>
      <w:r w:rsidRPr="006D0440">
        <w:rPr>
          <w:rFonts w:ascii="Times New Roman" w:eastAsia="Times New Roman" w:hAnsi="Times New Roman" w:cs="Times New Roman"/>
          <w:sz w:val="26"/>
          <w:szCs w:val="26"/>
        </w:rPr>
        <w:t xml:space="preserve"> 2024 року проведено співбесіду </w:t>
      </w:r>
      <w:r w:rsidR="00DA5427">
        <w:rPr>
          <w:rFonts w:ascii="Times New Roman" w:eastAsia="Times New Roman" w:hAnsi="Times New Roman" w:cs="Times New Roman"/>
          <w:sz w:val="26"/>
          <w:szCs w:val="26"/>
        </w:rPr>
        <w:t>і</w:t>
      </w:r>
      <w:r w:rsidRPr="006D0440">
        <w:rPr>
          <w:rFonts w:ascii="Times New Roman" w:eastAsia="Times New Roman" w:hAnsi="Times New Roman" w:cs="Times New Roman"/>
          <w:sz w:val="26"/>
          <w:szCs w:val="26"/>
        </w:rPr>
        <w:t xml:space="preserve">з </w:t>
      </w:r>
      <w:proofErr w:type="spellStart"/>
      <w:r w:rsidR="00EF38C1">
        <w:rPr>
          <w:rFonts w:ascii="Times New Roman" w:eastAsia="Times New Roman" w:hAnsi="Times New Roman" w:cs="Times New Roman"/>
          <w:sz w:val="26"/>
          <w:szCs w:val="26"/>
        </w:rPr>
        <w:t>Солодовниковим</w:t>
      </w:r>
      <w:proofErr w:type="spellEnd"/>
      <w:r w:rsidR="00EF38C1">
        <w:rPr>
          <w:rFonts w:ascii="Times New Roman" w:eastAsia="Times New Roman" w:hAnsi="Times New Roman" w:cs="Times New Roman"/>
          <w:sz w:val="26"/>
          <w:szCs w:val="26"/>
        </w:rPr>
        <w:t xml:space="preserve"> А.В.</w:t>
      </w:r>
    </w:p>
    <w:p w14:paraId="32D2CF0A" w14:textId="1543BFDC" w:rsidR="00B12153" w:rsidRPr="006D0440" w:rsidRDefault="00B12153" w:rsidP="004732D2">
      <w:pPr>
        <w:shd w:val="clear" w:color="auto" w:fill="FFFFFF"/>
        <w:spacing w:after="0" w:line="240" w:lineRule="auto"/>
        <w:ind w:left="-142" w:firstLine="567"/>
        <w:jc w:val="both"/>
        <w:rPr>
          <w:rFonts w:ascii="Times New Roman" w:eastAsia="Times New Roman" w:hAnsi="Times New Roman" w:cs="Times New Roman"/>
          <w:sz w:val="26"/>
          <w:szCs w:val="26"/>
        </w:rPr>
      </w:pPr>
      <w:bookmarkStart w:id="1" w:name="_heading=h.1ga035dews66" w:colFirst="0" w:colLast="0"/>
      <w:bookmarkStart w:id="2" w:name="_heading=h.54qajhbwcim5" w:colFirst="0" w:colLast="0"/>
      <w:bookmarkStart w:id="3" w:name="_heading=h.gjdgxs" w:colFirst="0" w:colLast="0"/>
      <w:bookmarkStart w:id="4" w:name="_heading=h.jnwlx07kcz2z" w:colFirst="0" w:colLast="0"/>
      <w:bookmarkStart w:id="5" w:name="bookmark=kix.u4clsaw2seh6" w:colFirst="0" w:colLast="0"/>
      <w:bookmarkEnd w:id="1"/>
      <w:bookmarkEnd w:id="2"/>
      <w:bookmarkEnd w:id="3"/>
      <w:bookmarkEnd w:id="4"/>
      <w:bookmarkEnd w:id="5"/>
      <w:r w:rsidRPr="006D0440">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79-5 Закону).</w:t>
      </w:r>
    </w:p>
    <w:p w14:paraId="5C5D856D" w14:textId="37C36C6C" w:rsidR="00B12153" w:rsidRPr="006D0440" w:rsidRDefault="00B12153" w:rsidP="004732D2">
      <w:pP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Згідно </w:t>
      </w:r>
      <w:r w:rsidR="00F26B25" w:rsidRPr="006D0440">
        <w:rPr>
          <w:rFonts w:ascii="Times New Roman" w:eastAsia="Times New Roman" w:hAnsi="Times New Roman" w:cs="Times New Roman"/>
          <w:sz w:val="26"/>
          <w:szCs w:val="26"/>
        </w:rPr>
        <w:t xml:space="preserve">з частиною шостою </w:t>
      </w:r>
      <w:r w:rsidRPr="006D0440">
        <w:rPr>
          <w:rFonts w:ascii="Times New Roman" w:eastAsia="Times New Roman" w:hAnsi="Times New Roman" w:cs="Times New Roman"/>
          <w:sz w:val="26"/>
          <w:szCs w:val="26"/>
        </w:rPr>
        <w:t>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F26B25" w:rsidRPr="006D0440">
        <w:rPr>
          <w:rFonts w:ascii="Times New Roman" w:eastAsia="Times New Roman" w:hAnsi="Times New Roman" w:cs="Times New Roman"/>
          <w:sz w:val="26"/>
          <w:szCs w:val="26"/>
        </w:rPr>
        <w:t>.</w:t>
      </w:r>
    </w:p>
    <w:p w14:paraId="19694B28" w14:textId="77777777" w:rsidR="00B12153" w:rsidRPr="006D0440" w:rsidRDefault="00B12153" w:rsidP="004732D2">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b/>
          <w:sz w:val="26"/>
          <w:szCs w:val="26"/>
        </w:rPr>
        <w:t>Висновок Комісії за результатами проведеної співбесіди.</w:t>
      </w:r>
    </w:p>
    <w:p w14:paraId="725DAEFF" w14:textId="77777777" w:rsidR="00F26B25" w:rsidRPr="006D0440" w:rsidRDefault="00B12153"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r w:rsidR="00F26B25" w:rsidRPr="006D0440">
        <w:rPr>
          <w:rFonts w:ascii="Times New Roman" w:eastAsia="Times New Roman" w:hAnsi="Times New Roman" w:cs="Times New Roman"/>
          <w:sz w:val="26"/>
          <w:szCs w:val="26"/>
        </w:rPr>
        <w:t>.</w:t>
      </w:r>
    </w:p>
    <w:p w14:paraId="60C997CC" w14:textId="0D46863D" w:rsidR="00B12153" w:rsidRPr="006D0440" w:rsidRDefault="00F26B25"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lastRenderedPageBreak/>
        <w:t>О</w:t>
      </w:r>
      <w:r w:rsidR="00B12153" w:rsidRPr="006D0440">
        <w:rPr>
          <w:rFonts w:ascii="Times New Roman" w:eastAsia="Times New Roman" w:hAnsi="Times New Roman" w:cs="Times New Roman"/>
          <w:sz w:val="26"/>
          <w:szCs w:val="26"/>
        </w:rPr>
        <w:t xml:space="preserve">сновною метою </w:t>
      </w:r>
      <w:r w:rsidRPr="006D0440">
        <w:rPr>
          <w:rFonts w:ascii="Times New Roman" w:eastAsia="Times New Roman" w:hAnsi="Times New Roman" w:cs="Times New Roman"/>
          <w:sz w:val="26"/>
          <w:szCs w:val="26"/>
        </w:rPr>
        <w:t>Комісії</w:t>
      </w:r>
      <w:r w:rsidR="00B12153" w:rsidRPr="006D0440">
        <w:rPr>
          <w:rFonts w:ascii="Times New Roman" w:eastAsia="Times New Roman" w:hAnsi="Times New Roman" w:cs="Times New Roman"/>
          <w:sz w:val="26"/>
          <w:szCs w:val="26"/>
        </w:rPr>
        <w:t xml:space="preserve"> є формування доброчесного та високопрофесійного корпусу суддів.</w:t>
      </w:r>
    </w:p>
    <w:p w14:paraId="757CBEE5" w14:textId="77777777" w:rsidR="00F26B25" w:rsidRPr="006D0440" w:rsidRDefault="00F26B25"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 професійної етики. </w:t>
      </w:r>
    </w:p>
    <w:p w14:paraId="597646F8" w14:textId="511A9B6A" w:rsidR="00F26B25" w:rsidRPr="006D0440" w:rsidRDefault="00F26B25" w:rsidP="004732D2">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w:t>
      </w:r>
      <w:r w:rsidR="00C23E6B" w:rsidRPr="006D0440">
        <w:rPr>
          <w:rFonts w:ascii="Times New Roman" w:eastAsia="Times New Roman" w:hAnsi="Times New Roman" w:cs="Times New Roman"/>
          <w:sz w:val="26"/>
          <w:szCs w:val="26"/>
        </w:rPr>
        <w:t>об’єднані</w:t>
      </w:r>
      <w:r w:rsidRPr="006D0440">
        <w:rPr>
          <w:rFonts w:ascii="Times New Roman" w:eastAsia="Times New Roman" w:hAnsi="Times New Roman" w:cs="Times New Roman"/>
          <w:sz w:val="26"/>
          <w:szCs w:val="26"/>
        </w:rPr>
        <w:t xml:space="preserve"> </w:t>
      </w:r>
      <w:r w:rsidR="00C23E6B" w:rsidRPr="006D0440">
        <w:rPr>
          <w:rFonts w:ascii="Times New Roman" w:eastAsia="Times New Roman" w:hAnsi="Times New Roman" w:cs="Times New Roman"/>
          <w:sz w:val="26"/>
          <w:szCs w:val="26"/>
        </w:rPr>
        <w:t xml:space="preserve">метою забезпечити авторитет та довіру до судової влади, що формуються залежно від персонального складу осіб, які призначаються на посади суддів. </w:t>
      </w:r>
    </w:p>
    <w:p w14:paraId="00A47C1A" w14:textId="77777777" w:rsidR="004732D2" w:rsidRDefault="002A2F6A" w:rsidP="004732D2">
      <w:pPr>
        <w:spacing w:after="0" w:line="240" w:lineRule="auto"/>
        <w:ind w:left="-142" w:firstLine="567"/>
        <w:jc w:val="both"/>
        <w:rPr>
          <w:rFonts w:ascii="Times New Roman" w:hAnsi="Times New Roman" w:cs="Times New Roman"/>
          <w:sz w:val="26"/>
          <w:szCs w:val="26"/>
        </w:rPr>
      </w:pPr>
      <w:r w:rsidRPr="006D0440">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(постанова Великої Палати Верховного Суду від 10</w:t>
      </w:r>
      <w:r w:rsidR="00880014">
        <w:rPr>
          <w:rFonts w:ascii="Times New Roman" w:eastAsia="Times New Roman" w:hAnsi="Times New Roman" w:cs="Times New Roman"/>
          <w:sz w:val="26"/>
          <w:szCs w:val="26"/>
          <w:lang w:eastAsia="uk-UA"/>
        </w:rPr>
        <w:t xml:space="preserve"> листопада </w:t>
      </w:r>
      <w:r w:rsidRPr="006D0440">
        <w:rPr>
          <w:rFonts w:ascii="Times New Roman" w:eastAsia="Times New Roman" w:hAnsi="Times New Roman" w:cs="Times New Roman"/>
          <w:sz w:val="26"/>
          <w:szCs w:val="26"/>
          <w:lang w:eastAsia="uk-UA"/>
        </w:rPr>
        <w:t>2022</w:t>
      </w:r>
      <w:r w:rsidR="00880014">
        <w:rPr>
          <w:rFonts w:ascii="Times New Roman" w:eastAsia="Times New Roman" w:hAnsi="Times New Roman" w:cs="Times New Roman"/>
          <w:sz w:val="26"/>
          <w:szCs w:val="26"/>
          <w:lang w:eastAsia="uk-UA"/>
        </w:rPr>
        <w:t xml:space="preserve"> року </w:t>
      </w:r>
      <w:r w:rsidRPr="006D0440">
        <w:rPr>
          <w:rFonts w:ascii="Times New Roman" w:eastAsia="Times New Roman" w:hAnsi="Times New Roman" w:cs="Times New Roman"/>
          <w:sz w:val="26"/>
          <w:szCs w:val="26"/>
          <w:lang w:eastAsia="uk-UA"/>
        </w:rPr>
        <w:t xml:space="preserve">у справі № </w:t>
      </w:r>
      <w:r w:rsidRPr="006D0440">
        <w:rPr>
          <w:rFonts w:ascii="Times New Roman" w:hAnsi="Times New Roman" w:cs="Times New Roman"/>
          <w:sz w:val="26"/>
          <w:szCs w:val="26"/>
        </w:rPr>
        <w:t>9901/355/21).</w:t>
      </w:r>
    </w:p>
    <w:p w14:paraId="12E1F8DB" w14:textId="4139A093" w:rsidR="002D7EB3" w:rsidRPr="004732D2" w:rsidRDefault="002D7EB3" w:rsidP="004732D2">
      <w:pPr>
        <w:spacing w:after="0" w:line="240" w:lineRule="auto"/>
        <w:ind w:left="-142" w:firstLine="567"/>
        <w:jc w:val="both"/>
        <w:rPr>
          <w:rFonts w:ascii="Times New Roman" w:eastAsia="Times New Roman" w:hAnsi="Times New Roman" w:cs="Times New Roman"/>
          <w:sz w:val="26"/>
          <w:szCs w:val="26"/>
          <w:lang w:eastAsia="uk-UA"/>
        </w:rPr>
      </w:pPr>
      <w:r w:rsidRPr="004732D2">
        <w:rPr>
          <w:rFonts w:ascii="Times New Roman" w:eastAsia="Times New Roman" w:hAnsi="Times New Roman" w:cs="Times New Roman"/>
          <w:sz w:val="26"/>
          <w:szCs w:val="26"/>
          <w:lang w:eastAsia="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77AF2788" w14:textId="4914D2A7" w:rsidR="00E33804" w:rsidRDefault="000B0208" w:rsidP="004732D2">
      <w:pPr>
        <w:pStyle w:val="a3"/>
        <w:shd w:val="clear" w:color="auto" w:fill="FFFFFF"/>
        <w:spacing w:before="0" w:beforeAutospacing="0" w:after="0" w:afterAutospacing="0"/>
        <w:ind w:left="-142" w:firstLine="567"/>
        <w:jc w:val="both"/>
        <w:rPr>
          <w:color w:val="1F1F1F"/>
          <w:sz w:val="26"/>
          <w:szCs w:val="26"/>
          <w:shd w:val="clear" w:color="auto" w:fill="FFFFFF"/>
          <w:lang w:val="uk-UA"/>
        </w:rPr>
      </w:pPr>
      <w:r w:rsidRPr="00C02D77">
        <w:rPr>
          <w:sz w:val="26"/>
          <w:szCs w:val="26"/>
          <w:lang w:val="uk-UA"/>
        </w:rPr>
        <w:t xml:space="preserve">Під час проведення співбесіди </w:t>
      </w:r>
      <w:proofErr w:type="spellStart"/>
      <w:r w:rsidRPr="00C02D77">
        <w:rPr>
          <w:sz w:val="26"/>
          <w:szCs w:val="26"/>
          <w:lang w:val="uk-UA"/>
        </w:rPr>
        <w:t>Солодовников</w:t>
      </w:r>
      <w:proofErr w:type="spellEnd"/>
      <w:r w:rsidRPr="00C02D77">
        <w:rPr>
          <w:sz w:val="26"/>
          <w:szCs w:val="26"/>
          <w:lang w:val="uk-UA"/>
        </w:rPr>
        <w:t xml:space="preserve"> А.В. на запитання </w:t>
      </w:r>
      <w:r w:rsidR="004D76A5">
        <w:rPr>
          <w:sz w:val="26"/>
          <w:szCs w:val="26"/>
          <w:lang w:val="uk-UA"/>
        </w:rPr>
        <w:t>члена</w:t>
      </w:r>
      <w:r w:rsidR="004D76A5" w:rsidRPr="004732D2">
        <w:rPr>
          <w:sz w:val="26"/>
          <w:szCs w:val="26"/>
        </w:rPr>
        <w:t xml:space="preserve"> </w:t>
      </w:r>
      <w:r w:rsidRPr="00C02D77">
        <w:rPr>
          <w:sz w:val="26"/>
          <w:szCs w:val="26"/>
          <w:lang w:val="uk-UA"/>
        </w:rPr>
        <w:t xml:space="preserve">Комісії стосовно його </w:t>
      </w:r>
      <w:r w:rsidR="00E33804">
        <w:rPr>
          <w:sz w:val="26"/>
          <w:szCs w:val="26"/>
          <w:lang w:val="uk-UA"/>
        </w:rPr>
        <w:t>перебування</w:t>
      </w:r>
      <w:r w:rsidRPr="00C02D77">
        <w:rPr>
          <w:sz w:val="26"/>
          <w:szCs w:val="26"/>
          <w:lang w:val="uk-UA"/>
        </w:rPr>
        <w:t xml:space="preserve"> на посаді директора </w:t>
      </w:r>
      <w:r w:rsidRPr="00C02D77">
        <w:rPr>
          <w:color w:val="1F1F1F"/>
          <w:sz w:val="26"/>
          <w:szCs w:val="26"/>
          <w:shd w:val="clear" w:color="auto" w:fill="FFFFFF"/>
          <w:lang w:val="uk-UA"/>
        </w:rPr>
        <w:t>ТОВ</w:t>
      </w:r>
      <w:r w:rsidR="00DA5427">
        <w:rPr>
          <w:color w:val="1F1F1F"/>
          <w:sz w:val="26"/>
          <w:szCs w:val="26"/>
          <w:shd w:val="clear" w:color="auto" w:fill="FFFFFF"/>
        </w:rPr>
        <w:t xml:space="preserve"> </w:t>
      </w:r>
      <w:r w:rsidR="00DA5427">
        <w:rPr>
          <w:color w:val="1F1F1F"/>
          <w:sz w:val="26"/>
          <w:szCs w:val="26"/>
          <w:shd w:val="clear" w:color="auto" w:fill="FFFFFF"/>
          <w:lang w:val="uk-UA"/>
        </w:rPr>
        <w:t>«</w:t>
      </w:r>
      <w:r w:rsidRPr="00C02D77">
        <w:rPr>
          <w:color w:val="1F1F1F"/>
          <w:sz w:val="26"/>
          <w:szCs w:val="26"/>
          <w:shd w:val="clear" w:color="auto" w:fill="FFFFFF"/>
        </w:rPr>
        <w:t>К</w:t>
      </w:r>
      <w:proofErr w:type="spellStart"/>
      <w:r w:rsidRPr="00C02D77">
        <w:rPr>
          <w:color w:val="1F1F1F"/>
          <w:sz w:val="26"/>
          <w:szCs w:val="26"/>
          <w:shd w:val="clear" w:color="auto" w:fill="FFFFFF"/>
          <w:lang w:val="uk-UA"/>
        </w:rPr>
        <w:t>омпанія</w:t>
      </w:r>
      <w:proofErr w:type="spellEnd"/>
      <w:r w:rsidRPr="00C02D77">
        <w:rPr>
          <w:color w:val="1F1F1F"/>
          <w:sz w:val="26"/>
          <w:szCs w:val="26"/>
          <w:shd w:val="clear" w:color="auto" w:fill="FFFFFF"/>
          <w:lang w:val="uk-UA"/>
        </w:rPr>
        <w:t xml:space="preserve"> з управління активами</w:t>
      </w:r>
      <w:r w:rsidR="00DA5427">
        <w:rPr>
          <w:color w:val="1F1F1F"/>
          <w:sz w:val="26"/>
          <w:szCs w:val="26"/>
          <w:shd w:val="clear" w:color="auto" w:fill="FFFFFF"/>
        </w:rPr>
        <w:t xml:space="preserve"> </w:t>
      </w:r>
      <w:r w:rsidR="00DA5427">
        <w:rPr>
          <w:color w:val="1F1F1F"/>
          <w:sz w:val="26"/>
          <w:szCs w:val="26"/>
          <w:shd w:val="clear" w:color="auto" w:fill="FFFFFF"/>
          <w:lang w:val="uk-UA"/>
        </w:rPr>
        <w:t>«</w:t>
      </w:r>
      <w:r w:rsidRPr="00C02D77">
        <w:rPr>
          <w:color w:val="1F1F1F"/>
          <w:sz w:val="26"/>
          <w:szCs w:val="26"/>
          <w:shd w:val="clear" w:color="auto" w:fill="FFFFFF"/>
        </w:rPr>
        <w:t>ХЕДВЕЙ ЕССЕТС МЕНЕДЖМЕНТ</w:t>
      </w:r>
      <w:r w:rsidR="00DA5427">
        <w:rPr>
          <w:color w:val="1F1F1F"/>
          <w:sz w:val="26"/>
          <w:szCs w:val="26"/>
          <w:shd w:val="clear" w:color="auto" w:fill="FFFFFF"/>
          <w:lang w:val="uk-UA"/>
        </w:rPr>
        <w:t>»</w:t>
      </w:r>
      <w:r w:rsidR="00C02D77" w:rsidRPr="00C02D77">
        <w:rPr>
          <w:color w:val="1F1F1F"/>
          <w:sz w:val="26"/>
          <w:szCs w:val="26"/>
          <w:shd w:val="clear" w:color="auto" w:fill="FFFFFF"/>
          <w:lang w:val="uk-UA"/>
        </w:rPr>
        <w:t xml:space="preserve"> (</w:t>
      </w:r>
      <w:r w:rsidR="00E33804">
        <w:rPr>
          <w:color w:val="1F1F1F"/>
          <w:sz w:val="26"/>
          <w:szCs w:val="26"/>
          <w:shd w:val="clear" w:color="auto" w:fill="FFFFFF"/>
          <w:lang w:val="uk-UA"/>
        </w:rPr>
        <w:t>к</w:t>
      </w:r>
      <w:r w:rsidR="00E33804" w:rsidRPr="00E33804">
        <w:rPr>
          <w:color w:val="1F1F1F"/>
          <w:sz w:val="26"/>
          <w:szCs w:val="26"/>
          <w:shd w:val="clear" w:color="auto" w:fill="FFFFFF"/>
          <w:lang w:val="uk-UA"/>
        </w:rPr>
        <w:t>од ЄДРПОУ</w:t>
      </w:r>
      <w:r w:rsidR="00E33804">
        <w:rPr>
          <w:rFonts w:ascii="Arial" w:hAnsi="Arial" w:cs="Arial"/>
          <w:color w:val="4D4D4D"/>
          <w:sz w:val="21"/>
          <w:szCs w:val="21"/>
          <w:shd w:val="clear" w:color="auto" w:fill="FFFFFF"/>
          <w:lang w:val="uk-UA"/>
        </w:rPr>
        <w:t xml:space="preserve"> </w:t>
      </w:r>
      <w:r w:rsidR="00C02D77" w:rsidRPr="00C02D77">
        <w:rPr>
          <w:color w:val="1F1F1F"/>
          <w:sz w:val="26"/>
          <w:szCs w:val="26"/>
          <w:shd w:val="clear" w:color="auto" w:fill="FFFFFF"/>
          <w:lang w:val="uk-UA"/>
        </w:rPr>
        <w:t>35525515) пояснив</w:t>
      </w:r>
      <w:r w:rsidR="00C02D77">
        <w:rPr>
          <w:color w:val="1F1F1F"/>
          <w:sz w:val="26"/>
          <w:szCs w:val="26"/>
          <w:shd w:val="clear" w:color="auto" w:fill="FFFFFF"/>
          <w:lang w:val="uk-UA"/>
        </w:rPr>
        <w:t>,</w:t>
      </w:r>
      <w:r w:rsidR="00C02D77" w:rsidRPr="00C02D77">
        <w:rPr>
          <w:color w:val="1F1F1F"/>
          <w:sz w:val="26"/>
          <w:szCs w:val="26"/>
          <w:shd w:val="clear" w:color="auto" w:fill="FFFFFF"/>
          <w:lang w:val="uk-UA"/>
        </w:rPr>
        <w:t xml:space="preserve"> </w:t>
      </w:r>
      <w:r w:rsidR="00C02D77">
        <w:rPr>
          <w:color w:val="1F1F1F"/>
          <w:sz w:val="26"/>
          <w:szCs w:val="26"/>
          <w:shd w:val="clear" w:color="auto" w:fill="FFFFFF"/>
          <w:lang w:val="uk-UA"/>
        </w:rPr>
        <w:t>що</w:t>
      </w:r>
      <w:r w:rsidR="00DA5427">
        <w:rPr>
          <w:color w:val="1F1F1F"/>
          <w:sz w:val="26"/>
          <w:szCs w:val="26"/>
          <w:shd w:val="clear" w:color="auto" w:fill="FFFFFF"/>
          <w:lang w:val="uk-UA"/>
        </w:rPr>
        <w:t>,</w:t>
      </w:r>
      <w:r w:rsidR="00C02D77">
        <w:rPr>
          <w:color w:val="1F1F1F"/>
          <w:sz w:val="26"/>
          <w:szCs w:val="26"/>
          <w:shd w:val="clear" w:color="auto" w:fill="FFFFFF"/>
          <w:lang w:val="uk-UA"/>
        </w:rPr>
        <w:t xml:space="preserve"> працюючи в банку, отримав сертифікат з управління активами</w:t>
      </w:r>
      <w:r w:rsidR="00E33804">
        <w:rPr>
          <w:color w:val="1F1F1F"/>
          <w:sz w:val="26"/>
          <w:szCs w:val="26"/>
          <w:shd w:val="clear" w:color="auto" w:fill="FFFFFF"/>
          <w:lang w:val="uk-UA"/>
        </w:rPr>
        <w:t>,</w:t>
      </w:r>
      <w:r w:rsidR="00C02D77">
        <w:rPr>
          <w:color w:val="1F1F1F"/>
          <w:sz w:val="26"/>
          <w:szCs w:val="26"/>
          <w:shd w:val="clear" w:color="auto" w:fill="FFFFFF"/>
          <w:lang w:val="uk-UA"/>
        </w:rPr>
        <w:t xml:space="preserve"> у вказаній компанії, яка була </w:t>
      </w:r>
      <w:r w:rsidR="006F0530">
        <w:rPr>
          <w:color w:val="1F1F1F"/>
          <w:sz w:val="26"/>
          <w:szCs w:val="26"/>
          <w:shd w:val="clear" w:color="auto" w:fill="FFFFFF"/>
          <w:lang w:val="uk-UA"/>
        </w:rPr>
        <w:t>пов’язана</w:t>
      </w:r>
      <w:r w:rsidR="00C02D77">
        <w:rPr>
          <w:color w:val="1F1F1F"/>
          <w:sz w:val="26"/>
          <w:szCs w:val="26"/>
          <w:shd w:val="clear" w:color="auto" w:fill="FFFFFF"/>
          <w:lang w:val="uk-UA"/>
        </w:rPr>
        <w:t xml:space="preserve"> з банко</w:t>
      </w:r>
      <w:r w:rsidR="006F0530">
        <w:rPr>
          <w:color w:val="1F1F1F"/>
          <w:sz w:val="26"/>
          <w:szCs w:val="26"/>
          <w:shd w:val="clear" w:color="auto" w:fill="FFFFFF"/>
          <w:lang w:val="uk-UA"/>
        </w:rPr>
        <w:t>м</w:t>
      </w:r>
      <w:r w:rsidR="00C02D77">
        <w:rPr>
          <w:color w:val="1F1F1F"/>
          <w:sz w:val="26"/>
          <w:szCs w:val="26"/>
          <w:shd w:val="clear" w:color="auto" w:fill="FFFFFF"/>
          <w:lang w:val="uk-UA"/>
        </w:rPr>
        <w:t xml:space="preserve">, був номінальним директором. </w:t>
      </w:r>
      <w:r w:rsidR="006F0530">
        <w:rPr>
          <w:color w:val="1F1F1F"/>
          <w:sz w:val="26"/>
          <w:szCs w:val="26"/>
          <w:shd w:val="clear" w:color="auto" w:fill="FFFFFF"/>
          <w:lang w:val="uk-UA"/>
        </w:rPr>
        <w:t xml:space="preserve">Пояснень щодо посадових </w:t>
      </w:r>
      <w:r w:rsidR="0023505B">
        <w:rPr>
          <w:color w:val="1F1F1F"/>
          <w:sz w:val="26"/>
          <w:szCs w:val="26"/>
          <w:shd w:val="clear" w:color="auto" w:fill="FFFFFF"/>
          <w:lang w:val="uk-UA"/>
        </w:rPr>
        <w:t>обов’язків</w:t>
      </w:r>
      <w:r w:rsidR="00E33804">
        <w:rPr>
          <w:color w:val="1F1F1F"/>
          <w:sz w:val="26"/>
          <w:szCs w:val="26"/>
          <w:shd w:val="clear" w:color="auto" w:fill="FFFFFF"/>
          <w:lang w:val="uk-UA"/>
        </w:rPr>
        <w:t xml:space="preserve"> на посаді директора </w:t>
      </w:r>
      <w:r w:rsidR="006F0530">
        <w:rPr>
          <w:color w:val="1F1F1F"/>
          <w:sz w:val="26"/>
          <w:szCs w:val="26"/>
          <w:shd w:val="clear" w:color="auto" w:fill="FFFFFF"/>
          <w:lang w:val="uk-UA"/>
        </w:rPr>
        <w:t xml:space="preserve">зазначеної юридичної особи </w:t>
      </w:r>
      <w:proofErr w:type="spellStart"/>
      <w:r w:rsidR="006F0530">
        <w:rPr>
          <w:color w:val="1F1F1F"/>
          <w:sz w:val="26"/>
          <w:szCs w:val="26"/>
          <w:shd w:val="clear" w:color="auto" w:fill="FFFFFF"/>
          <w:lang w:val="uk-UA"/>
        </w:rPr>
        <w:t>Солодовников</w:t>
      </w:r>
      <w:proofErr w:type="spellEnd"/>
      <w:r w:rsidR="006F0530">
        <w:rPr>
          <w:color w:val="1F1F1F"/>
          <w:sz w:val="26"/>
          <w:szCs w:val="26"/>
          <w:shd w:val="clear" w:color="auto" w:fill="FFFFFF"/>
          <w:lang w:val="uk-UA"/>
        </w:rPr>
        <w:t xml:space="preserve"> А.В. не надав. </w:t>
      </w:r>
      <w:r w:rsidR="00934C3A">
        <w:rPr>
          <w:color w:val="1F1F1F"/>
          <w:sz w:val="26"/>
          <w:szCs w:val="26"/>
          <w:shd w:val="clear" w:color="auto" w:fill="FFFFFF"/>
          <w:lang w:val="uk-UA"/>
        </w:rPr>
        <w:t xml:space="preserve">Під час </w:t>
      </w:r>
      <w:r w:rsidR="00934C3A" w:rsidRPr="00D813C6">
        <w:rPr>
          <w:color w:val="1F1F1F"/>
          <w:sz w:val="26"/>
          <w:szCs w:val="26"/>
          <w:shd w:val="clear" w:color="auto" w:fill="FFFFFF"/>
          <w:lang w:val="uk-UA"/>
        </w:rPr>
        <w:t xml:space="preserve">перебування на посаді директора ТОВ </w:t>
      </w:r>
      <w:r w:rsidR="00DA5427">
        <w:rPr>
          <w:color w:val="1F1F1F"/>
          <w:sz w:val="26"/>
          <w:szCs w:val="26"/>
          <w:shd w:val="clear" w:color="auto" w:fill="FFFFFF"/>
          <w:lang w:val="uk-UA"/>
        </w:rPr>
        <w:t>«</w:t>
      </w:r>
      <w:r w:rsidR="00934C3A" w:rsidRPr="00D813C6">
        <w:rPr>
          <w:color w:val="1F1F1F"/>
          <w:sz w:val="26"/>
          <w:szCs w:val="26"/>
          <w:shd w:val="clear" w:color="auto" w:fill="FFFFFF"/>
          <w:lang w:val="uk-UA"/>
        </w:rPr>
        <w:t>Компанія з управлін</w:t>
      </w:r>
      <w:r w:rsidR="00DA5427">
        <w:rPr>
          <w:color w:val="1F1F1F"/>
          <w:sz w:val="26"/>
          <w:szCs w:val="26"/>
          <w:shd w:val="clear" w:color="auto" w:fill="FFFFFF"/>
          <w:lang w:val="uk-UA"/>
        </w:rPr>
        <w:t>ня активами «</w:t>
      </w:r>
      <w:r w:rsidR="00934C3A" w:rsidRPr="00D813C6">
        <w:rPr>
          <w:color w:val="1F1F1F"/>
          <w:sz w:val="26"/>
          <w:szCs w:val="26"/>
          <w:shd w:val="clear" w:color="auto" w:fill="FFFFFF"/>
          <w:lang w:val="uk-UA"/>
        </w:rPr>
        <w:t>ХЕДВЕЙ ЕССЕТС МЕНЕДЖМЕНТ</w:t>
      </w:r>
      <w:r w:rsidR="00DA5427">
        <w:rPr>
          <w:color w:val="1F1F1F"/>
          <w:sz w:val="26"/>
          <w:szCs w:val="26"/>
          <w:shd w:val="clear" w:color="auto" w:fill="FFFFFF"/>
          <w:lang w:val="uk-UA"/>
        </w:rPr>
        <w:t>»</w:t>
      </w:r>
      <w:r w:rsidR="00934C3A" w:rsidRPr="00D813C6">
        <w:rPr>
          <w:color w:val="1F1F1F"/>
          <w:sz w:val="26"/>
          <w:szCs w:val="26"/>
          <w:shd w:val="clear" w:color="auto" w:fill="FFFFFF"/>
          <w:lang w:val="uk-UA"/>
        </w:rPr>
        <w:t xml:space="preserve"> </w:t>
      </w:r>
      <w:proofErr w:type="spellStart"/>
      <w:r w:rsidR="00934C3A" w:rsidRPr="00D813C6">
        <w:rPr>
          <w:color w:val="1F1F1F"/>
          <w:sz w:val="26"/>
          <w:szCs w:val="26"/>
          <w:shd w:val="clear" w:color="auto" w:fill="FFFFFF"/>
          <w:lang w:val="uk-UA"/>
        </w:rPr>
        <w:t>Солодовников</w:t>
      </w:r>
      <w:proofErr w:type="spellEnd"/>
      <w:r w:rsidR="00934C3A" w:rsidRPr="00D813C6">
        <w:rPr>
          <w:color w:val="1F1F1F"/>
          <w:sz w:val="26"/>
          <w:szCs w:val="26"/>
          <w:shd w:val="clear" w:color="auto" w:fill="FFFFFF"/>
          <w:lang w:val="uk-UA"/>
        </w:rPr>
        <w:t xml:space="preserve"> А.В. продовжував працювати</w:t>
      </w:r>
      <w:r w:rsidR="0023505B" w:rsidRPr="00D813C6">
        <w:rPr>
          <w:color w:val="1F1F1F"/>
          <w:sz w:val="26"/>
          <w:szCs w:val="26"/>
          <w:shd w:val="clear" w:color="auto" w:fill="FFFFFF"/>
          <w:lang w:val="uk-UA"/>
        </w:rPr>
        <w:t xml:space="preserve"> на постійному місці роботи в банківській установі, афілійованій до вказаної вище компанії. </w:t>
      </w:r>
    </w:p>
    <w:p w14:paraId="4AF3A2FE" w14:textId="33D2C17E" w:rsidR="00E33804" w:rsidRDefault="00FF7B79" w:rsidP="004732D2">
      <w:pPr>
        <w:pStyle w:val="a3"/>
        <w:shd w:val="clear" w:color="auto" w:fill="FFFFFF"/>
        <w:spacing w:before="0" w:beforeAutospacing="0" w:after="0" w:afterAutospacing="0"/>
        <w:ind w:left="-142" w:firstLine="567"/>
        <w:jc w:val="both"/>
        <w:rPr>
          <w:color w:val="1F1F1F"/>
          <w:sz w:val="26"/>
          <w:szCs w:val="26"/>
          <w:shd w:val="clear" w:color="auto" w:fill="FFFFFF"/>
          <w:lang w:val="uk-UA"/>
        </w:rPr>
      </w:pPr>
      <w:r w:rsidRPr="00D813C6">
        <w:rPr>
          <w:color w:val="1F1F1F"/>
          <w:sz w:val="26"/>
          <w:szCs w:val="26"/>
          <w:shd w:val="clear" w:color="auto" w:fill="FFFFFF"/>
          <w:lang w:val="uk-UA"/>
        </w:rPr>
        <w:t xml:space="preserve">Таким чином, під час співбесіди </w:t>
      </w:r>
      <w:proofErr w:type="spellStart"/>
      <w:r w:rsidR="00E33804" w:rsidRPr="00D813C6">
        <w:rPr>
          <w:color w:val="1F1F1F"/>
          <w:sz w:val="26"/>
          <w:szCs w:val="26"/>
          <w:shd w:val="clear" w:color="auto" w:fill="FFFFFF"/>
          <w:lang w:val="uk-UA"/>
        </w:rPr>
        <w:t>Солодовников</w:t>
      </w:r>
      <w:proofErr w:type="spellEnd"/>
      <w:r w:rsidR="00E33804" w:rsidRPr="00D813C6">
        <w:rPr>
          <w:color w:val="1F1F1F"/>
          <w:sz w:val="26"/>
          <w:szCs w:val="26"/>
          <w:shd w:val="clear" w:color="auto" w:fill="FFFFFF"/>
          <w:lang w:val="uk-UA"/>
        </w:rPr>
        <w:t xml:space="preserve"> А.В. </w:t>
      </w:r>
      <w:r w:rsidRPr="00D813C6">
        <w:rPr>
          <w:color w:val="1F1F1F"/>
          <w:sz w:val="26"/>
          <w:szCs w:val="26"/>
          <w:shd w:val="clear" w:color="auto" w:fill="FFFFFF"/>
          <w:lang w:val="uk-UA"/>
        </w:rPr>
        <w:t xml:space="preserve">зазначив, що був підставною посадовою особою </w:t>
      </w:r>
      <w:r w:rsidR="00DA5427">
        <w:rPr>
          <w:color w:val="1F1F1F"/>
          <w:sz w:val="26"/>
          <w:szCs w:val="26"/>
          <w:shd w:val="clear" w:color="auto" w:fill="FFFFFF"/>
          <w:lang w:val="uk-UA"/>
        </w:rPr>
        <w:t>в ТОВ «Компанія з управління активами «</w:t>
      </w:r>
      <w:r w:rsidRPr="00D813C6">
        <w:rPr>
          <w:color w:val="1F1F1F"/>
          <w:sz w:val="26"/>
          <w:szCs w:val="26"/>
          <w:shd w:val="clear" w:color="auto" w:fill="FFFFFF"/>
          <w:lang w:val="uk-UA"/>
        </w:rPr>
        <w:t>ХЕДВЕЙ ЕССЕТС МЕНЕДЖМЕНТ</w:t>
      </w:r>
      <w:r w:rsidR="00DA5427">
        <w:rPr>
          <w:color w:val="1F1F1F"/>
          <w:sz w:val="26"/>
          <w:szCs w:val="26"/>
          <w:shd w:val="clear" w:color="auto" w:fill="FFFFFF"/>
          <w:lang w:val="uk-UA"/>
        </w:rPr>
        <w:t>»</w:t>
      </w:r>
      <w:r w:rsidRPr="00D813C6">
        <w:rPr>
          <w:color w:val="1F1F1F"/>
          <w:sz w:val="26"/>
          <w:szCs w:val="26"/>
          <w:shd w:val="clear" w:color="auto" w:fill="FFFFFF"/>
          <w:lang w:val="uk-UA"/>
        </w:rPr>
        <w:t xml:space="preserve">, </w:t>
      </w:r>
      <w:r w:rsidR="002671BF" w:rsidRPr="002671BF">
        <w:rPr>
          <w:color w:val="1F1F1F"/>
          <w:sz w:val="26"/>
          <w:szCs w:val="26"/>
          <w:shd w:val="clear" w:color="auto" w:fill="FFFFFF"/>
          <w:lang w:val="uk-UA"/>
        </w:rPr>
        <w:t>фактичного управління не здійснював, тобто не мав наміру безпосереднього здійснення підприємницької діяльності, що свідчить про наявність ознак фіктивної дія</w:t>
      </w:r>
      <w:r w:rsidR="00E33804">
        <w:rPr>
          <w:color w:val="1F1F1F"/>
          <w:sz w:val="26"/>
          <w:szCs w:val="26"/>
          <w:shd w:val="clear" w:color="auto" w:fill="FFFFFF"/>
          <w:lang w:val="uk-UA"/>
        </w:rPr>
        <w:t>льності суб’єкта господарювання</w:t>
      </w:r>
      <w:r w:rsidR="002671BF" w:rsidRPr="002671BF">
        <w:rPr>
          <w:color w:val="1F1F1F"/>
          <w:sz w:val="26"/>
          <w:szCs w:val="26"/>
          <w:shd w:val="clear" w:color="auto" w:fill="FFFFFF"/>
          <w:lang w:val="uk-UA"/>
        </w:rPr>
        <w:t xml:space="preserve"> відповідно до </w:t>
      </w:r>
      <w:r w:rsidR="00513C4D" w:rsidRPr="004732D2">
        <w:rPr>
          <w:color w:val="1F1F1F"/>
          <w:sz w:val="26"/>
          <w:szCs w:val="26"/>
          <w:shd w:val="clear" w:color="auto" w:fill="FFFFFF"/>
          <w:lang w:val="uk-UA"/>
        </w:rPr>
        <w:t xml:space="preserve">                                               </w:t>
      </w:r>
      <w:r w:rsidR="002671BF" w:rsidRPr="002671BF">
        <w:rPr>
          <w:color w:val="1F1F1F"/>
          <w:sz w:val="26"/>
          <w:szCs w:val="26"/>
          <w:shd w:val="clear" w:color="auto" w:fill="FFFFFF"/>
          <w:lang w:val="uk-UA"/>
        </w:rPr>
        <w:t>ст</w:t>
      </w:r>
      <w:r w:rsidR="00E33804">
        <w:rPr>
          <w:color w:val="1F1F1F"/>
          <w:sz w:val="26"/>
          <w:szCs w:val="26"/>
          <w:shd w:val="clear" w:color="auto" w:fill="FFFFFF"/>
          <w:lang w:val="uk-UA"/>
        </w:rPr>
        <w:t>атті</w:t>
      </w:r>
      <w:r w:rsidR="002671BF" w:rsidRPr="002671BF">
        <w:rPr>
          <w:color w:val="1F1F1F"/>
          <w:sz w:val="26"/>
          <w:szCs w:val="26"/>
          <w:shd w:val="clear" w:color="auto" w:fill="FFFFFF"/>
          <w:lang w:val="uk-UA"/>
        </w:rPr>
        <w:t xml:space="preserve"> 55-1 Господарського кодексу України. </w:t>
      </w:r>
    </w:p>
    <w:p w14:paraId="626266A7" w14:textId="79E07D96" w:rsidR="00EF38C1" w:rsidRDefault="002671BF" w:rsidP="004732D2">
      <w:pPr>
        <w:pStyle w:val="a3"/>
        <w:shd w:val="clear" w:color="auto" w:fill="FFFFFF"/>
        <w:spacing w:before="0" w:beforeAutospacing="0" w:after="0" w:afterAutospacing="0"/>
        <w:ind w:left="-142" w:firstLine="567"/>
        <w:jc w:val="both"/>
        <w:rPr>
          <w:color w:val="1F1F1F"/>
          <w:sz w:val="26"/>
          <w:szCs w:val="26"/>
          <w:shd w:val="clear" w:color="auto" w:fill="FFFFFF"/>
          <w:lang w:val="uk-UA"/>
        </w:rPr>
      </w:pPr>
      <w:r w:rsidRPr="002671BF">
        <w:rPr>
          <w:color w:val="1F1F1F"/>
          <w:sz w:val="26"/>
          <w:szCs w:val="26"/>
          <w:shd w:val="clear" w:color="auto" w:fill="FFFFFF"/>
          <w:lang w:val="uk-UA"/>
        </w:rPr>
        <w:t xml:space="preserve">Додатково ця обставина підтверджується тим, що невдовзі після звільнення </w:t>
      </w:r>
      <w:proofErr w:type="spellStart"/>
      <w:r w:rsidRPr="002671BF">
        <w:rPr>
          <w:color w:val="1F1F1F"/>
          <w:sz w:val="26"/>
          <w:szCs w:val="26"/>
          <w:shd w:val="clear" w:color="auto" w:fill="FFFFFF"/>
          <w:lang w:val="uk-UA"/>
        </w:rPr>
        <w:t>С</w:t>
      </w:r>
      <w:r>
        <w:rPr>
          <w:color w:val="1F1F1F"/>
          <w:sz w:val="26"/>
          <w:szCs w:val="26"/>
          <w:shd w:val="clear" w:color="auto" w:fill="FFFFFF"/>
          <w:lang w:val="uk-UA"/>
        </w:rPr>
        <w:t>олодовникова</w:t>
      </w:r>
      <w:proofErr w:type="spellEnd"/>
      <w:r>
        <w:rPr>
          <w:color w:val="1F1F1F"/>
          <w:sz w:val="26"/>
          <w:szCs w:val="26"/>
          <w:shd w:val="clear" w:color="auto" w:fill="FFFFFF"/>
          <w:lang w:val="uk-UA"/>
        </w:rPr>
        <w:t xml:space="preserve"> А.В.</w:t>
      </w:r>
      <w:r w:rsidRPr="002671BF">
        <w:rPr>
          <w:color w:val="1F1F1F"/>
          <w:sz w:val="26"/>
          <w:szCs w:val="26"/>
          <w:shd w:val="clear" w:color="auto" w:fill="FFFFFF"/>
          <w:lang w:val="uk-UA"/>
        </w:rPr>
        <w:t xml:space="preserve"> з посади директора </w:t>
      </w:r>
      <w:r w:rsidR="00513C4D" w:rsidRPr="00C02D77">
        <w:rPr>
          <w:color w:val="1F1F1F"/>
          <w:sz w:val="26"/>
          <w:szCs w:val="26"/>
          <w:shd w:val="clear" w:color="auto" w:fill="FFFFFF"/>
          <w:lang w:val="uk-UA"/>
        </w:rPr>
        <w:t>ТОВ</w:t>
      </w:r>
      <w:r w:rsidR="00DA5427" w:rsidRPr="004732D2">
        <w:rPr>
          <w:color w:val="1F1F1F"/>
          <w:sz w:val="26"/>
          <w:szCs w:val="26"/>
          <w:shd w:val="clear" w:color="auto" w:fill="FFFFFF"/>
          <w:lang w:val="uk-UA"/>
        </w:rPr>
        <w:t xml:space="preserve"> </w:t>
      </w:r>
      <w:r w:rsidR="00DA5427">
        <w:rPr>
          <w:color w:val="1F1F1F"/>
          <w:sz w:val="26"/>
          <w:szCs w:val="26"/>
          <w:shd w:val="clear" w:color="auto" w:fill="FFFFFF"/>
          <w:lang w:val="uk-UA"/>
        </w:rPr>
        <w:t>«</w:t>
      </w:r>
      <w:r w:rsidR="00513C4D" w:rsidRPr="004732D2">
        <w:rPr>
          <w:color w:val="1F1F1F"/>
          <w:sz w:val="26"/>
          <w:szCs w:val="26"/>
          <w:shd w:val="clear" w:color="auto" w:fill="FFFFFF"/>
          <w:lang w:val="uk-UA"/>
        </w:rPr>
        <w:t>К</w:t>
      </w:r>
      <w:r w:rsidR="00513C4D" w:rsidRPr="00C02D77">
        <w:rPr>
          <w:color w:val="1F1F1F"/>
          <w:sz w:val="26"/>
          <w:szCs w:val="26"/>
          <w:shd w:val="clear" w:color="auto" w:fill="FFFFFF"/>
          <w:lang w:val="uk-UA"/>
        </w:rPr>
        <w:t>омпанія з управління активами</w:t>
      </w:r>
      <w:r w:rsidR="00DA5427" w:rsidRPr="004732D2">
        <w:rPr>
          <w:color w:val="1F1F1F"/>
          <w:sz w:val="26"/>
          <w:szCs w:val="26"/>
          <w:shd w:val="clear" w:color="auto" w:fill="FFFFFF"/>
          <w:lang w:val="uk-UA"/>
        </w:rPr>
        <w:t xml:space="preserve"> </w:t>
      </w:r>
      <w:r w:rsidR="00897F8D">
        <w:rPr>
          <w:color w:val="1F1F1F"/>
          <w:sz w:val="26"/>
          <w:szCs w:val="26"/>
          <w:shd w:val="clear" w:color="auto" w:fill="FFFFFF"/>
          <w:lang w:val="uk-UA"/>
        </w:rPr>
        <w:t>«</w:t>
      </w:r>
      <w:r w:rsidR="00513C4D" w:rsidRPr="004732D2">
        <w:rPr>
          <w:color w:val="1F1F1F"/>
          <w:sz w:val="26"/>
          <w:szCs w:val="26"/>
          <w:shd w:val="clear" w:color="auto" w:fill="FFFFFF"/>
          <w:lang w:val="uk-UA"/>
        </w:rPr>
        <w:t>ХЕДВЕЙ ЕССЕТС МЕНЕДЖМЕНТ</w:t>
      </w:r>
      <w:r w:rsidR="00DA5427">
        <w:rPr>
          <w:color w:val="1F1F1F"/>
          <w:sz w:val="26"/>
          <w:szCs w:val="26"/>
          <w:shd w:val="clear" w:color="auto" w:fill="FFFFFF"/>
          <w:lang w:val="uk-UA"/>
        </w:rPr>
        <w:t>»</w:t>
      </w:r>
      <w:r w:rsidR="00513C4D">
        <w:rPr>
          <w:color w:val="1F1F1F"/>
          <w:sz w:val="26"/>
          <w:szCs w:val="26"/>
          <w:shd w:val="clear" w:color="auto" w:fill="FFFFFF"/>
          <w:lang w:val="uk-UA"/>
        </w:rPr>
        <w:t xml:space="preserve"> </w:t>
      </w:r>
      <w:r w:rsidRPr="002671BF">
        <w:rPr>
          <w:color w:val="1F1F1F"/>
          <w:sz w:val="26"/>
          <w:szCs w:val="26"/>
          <w:shd w:val="clear" w:color="auto" w:fill="FFFFFF"/>
          <w:lang w:val="uk-UA"/>
        </w:rPr>
        <w:t xml:space="preserve">прийняло рішення про ліквідацію та звернулось до господарського суду із заявою про відкриття провадження у справі </w:t>
      </w:r>
      <w:r w:rsidR="00513C4D">
        <w:rPr>
          <w:color w:val="1F1F1F"/>
          <w:sz w:val="26"/>
          <w:szCs w:val="26"/>
          <w:shd w:val="clear" w:color="auto" w:fill="FFFFFF"/>
          <w:lang w:val="uk-UA"/>
        </w:rPr>
        <w:t>про банкрутство відповідно до статті</w:t>
      </w:r>
      <w:r w:rsidRPr="002671BF">
        <w:rPr>
          <w:color w:val="1F1F1F"/>
          <w:sz w:val="26"/>
          <w:szCs w:val="26"/>
          <w:shd w:val="clear" w:color="auto" w:fill="FFFFFF"/>
          <w:lang w:val="uk-UA"/>
        </w:rPr>
        <w:t xml:space="preserve"> 95 З</w:t>
      </w:r>
      <w:r w:rsidR="00DA5427">
        <w:rPr>
          <w:color w:val="1F1F1F"/>
          <w:sz w:val="26"/>
          <w:szCs w:val="26"/>
          <w:shd w:val="clear" w:color="auto" w:fill="FFFFFF"/>
          <w:lang w:val="uk-UA"/>
        </w:rPr>
        <w:t>акону України «</w:t>
      </w:r>
      <w:r w:rsidRPr="002671BF">
        <w:rPr>
          <w:color w:val="1F1F1F"/>
          <w:sz w:val="26"/>
          <w:szCs w:val="26"/>
          <w:shd w:val="clear" w:color="auto" w:fill="FFFFFF"/>
          <w:lang w:val="uk-UA"/>
        </w:rPr>
        <w:t>Про відновлення платоспроможності боржника або визнання його банкрутом</w:t>
      </w:r>
      <w:r w:rsidR="00DA5427">
        <w:rPr>
          <w:color w:val="1F1F1F"/>
          <w:sz w:val="26"/>
          <w:szCs w:val="26"/>
          <w:shd w:val="clear" w:color="auto" w:fill="FFFFFF"/>
          <w:lang w:val="uk-UA"/>
        </w:rPr>
        <w:t>»</w:t>
      </w:r>
      <w:r w:rsidRPr="002671BF">
        <w:rPr>
          <w:color w:val="1F1F1F"/>
          <w:sz w:val="26"/>
          <w:szCs w:val="26"/>
          <w:shd w:val="clear" w:color="auto" w:fill="FFFFFF"/>
          <w:lang w:val="uk-UA"/>
        </w:rPr>
        <w:t xml:space="preserve"> (справа №</w:t>
      </w:r>
      <w:r w:rsidR="00513C4D">
        <w:rPr>
          <w:color w:val="1F1F1F"/>
          <w:sz w:val="26"/>
          <w:szCs w:val="26"/>
          <w:shd w:val="clear" w:color="auto" w:fill="FFFFFF"/>
          <w:lang w:val="uk-UA"/>
        </w:rPr>
        <w:t xml:space="preserve"> </w:t>
      </w:r>
      <w:r w:rsidRPr="002671BF">
        <w:rPr>
          <w:color w:val="1F1F1F"/>
          <w:sz w:val="26"/>
          <w:szCs w:val="26"/>
          <w:shd w:val="clear" w:color="auto" w:fill="FFFFFF"/>
          <w:lang w:val="uk-UA"/>
        </w:rPr>
        <w:t xml:space="preserve">904/1313/14), оскільки розмір </w:t>
      </w:r>
      <w:r w:rsidRPr="002671BF">
        <w:rPr>
          <w:color w:val="1F1F1F"/>
          <w:sz w:val="26"/>
          <w:szCs w:val="26"/>
          <w:shd w:val="clear" w:color="auto" w:fill="FFFFFF"/>
          <w:lang w:val="uk-UA"/>
        </w:rPr>
        <w:lastRenderedPageBreak/>
        <w:t xml:space="preserve">зобов’язань </w:t>
      </w:r>
      <w:r w:rsidR="00513C4D">
        <w:rPr>
          <w:color w:val="1F1F1F"/>
          <w:sz w:val="26"/>
          <w:szCs w:val="26"/>
          <w:shd w:val="clear" w:color="auto" w:fill="FFFFFF"/>
          <w:lang w:val="uk-UA"/>
        </w:rPr>
        <w:t>т</w:t>
      </w:r>
      <w:r w:rsidRPr="002671BF">
        <w:rPr>
          <w:color w:val="1F1F1F"/>
          <w:sz w:val="26"/>
          <w:szCs w:val="26"/>
          <w:shd w:val="clear" w:color="auto" w:fill="FFFFFF"/>
          <w:lang w:val="uk-UA"/>
        </w:rPr>
        <w:t xml:space="preserve">овариства не дозволяв здійснити погашення усіх боргів, у тому числі зі сплати обов’язкових податків та зборів. Зокрема, </w:t>
      </w:r>
      <w:r w:rsidR="00513C4D">
        <w:rPr>
          <w:color w:val="1F1F1F"/>
          <w:sz w:val="26"/>
          <w:szCs w:val="26"/>
          <w:shd w:val="clear" w:color="auto" w:fill="FFFFFF"/>
          <w:lang w:val="uk-UA"/>
        </w:rPr>
        <w:t xml:space="preserve">в </w:t>
      </w:r>
      <w:r w:rsidR="00DC2DDC" w:rsidRPr="00897F8D">
        <w:rPr>
          <w:color w:val="1F1F1F"/>
          <w:sz w:val="26"/>
          <w:szCs w:val="26"/>
          <w:shd w:val="clear" w:color="auto" w:fill="FFFFFF"/>
          <w:lang w:val="uk-UA"/>
        </w:rPr>
        <w:t>постанові</w:t>
      </w:r>
      <w:r w:rsidR="00DC2DDC">
        <w:rPr>
          <w:color w:val="1F1F1F"/>
          <w:sz w:val="26"/>
          <w:szCs w:val="26"/>
          <w:shd w:val="clear" w:color="auto" w:fill="FFFFFF"/>
          <w:lang w:val="uk-UA"/>
        </w:rPr>
        <w:t xml:space="preserve"> </w:t>
      </w:r>
      <w:r w:rsidR="00513C4D">
        <w:rPr>
          <w:color w:val="1F1F1F"/>
          <w:sz w:val="26"/>
          <w:szCs w:val="26"/>
          <w:shd w:val="clear" w:color="auto" w:fill="FFFFFF"/>
          <w:lang w:val="uk-UA"/>
        </w:rPr>
        <w:t>Г</w:t>
      </w:r>
      <w:r w:rsidRPr="002671BF">
        <w:rPr>
          <w:color w:val="1F1F1F"/>
          <w:sz w:val="26"/>
          <w:szCs w:val="26"/>
          <w:shd w:val="clear" w:color="auto" w:fill="FFFFFF"/>
          <w:lang w:val="uk-UA"/>
        </w:rPr>
        <w:t xml:space="preserve">осподарського суду Дніпропетровської області від </w:t>
      </w:r>
      <w:r w:rsidRPr="00422C28">
        <w:rPr>
          <w:color w:val="1F1F1F"/>
          <w:sz w:val="26"/>
          <w:szCs w:val="26"/>
          <w:shd w:val="clear" w:color="auto" w:fill="FFFFFF"/>
          <w:lang w:val="uk-UA"/>
        </w:rPr>
        <w:t>25</w:t>
      </w:r>
      <w:r w:rsidR="00513C4D" w:rsidRPr="00422C28">
        <w:rPr>
          <w:color w:val="1F1F1F"/>
          <w:sz w:val="26"/>
          <w:szCs w:val="26"/>
          <w:shd w:val="clear" w:color="auto" w:fill="FFFFFF"/>
          <w:lang w:val="uk-UA"/>
        </w:rPr>
        <w:t xml:space="preserve"> березня </w:t>
      </w:r>
      <w:r w:rsidRPr="00422C28">
        <w:rPr>
          <w:color w:val="1F1F1F"/>
          <w:sz w:val="26"/>
          <w:szCs w:val="26"/>
          <w:shd w:val="clear" w:color="auto" w:fill="FFFFFF"/>
          <w:lang w:val="uk-UA"/>
        </w:rPr>
        <w:t>2014</w:t>
      </w:r>
      <w:r w:rsidRPr="002671BF">
        <w:rPr>
          <w:color w:val="1F1F1F"/>
          <w:sz w:val="26"/>
          <w:szCs w:val="26"/>
          <w:shd w:val="clear" w:color="auto" w:fill="FFFFFF"/>
          <w:lang w:val="uk-UA"/>
        </w:rPr>
        <w:t xml:space="preserve"> року зазначено, що згідно з проміжним ліквідаційним балансом </w:t>
      </w:r>
      <w:r w:rsidR="00513C4D">
        <w:rPr>
          <w:color w:val="1F1F1F"/>
          <w:sz w:val="26"/>
          <w:szCs w:val="26"/>
          <w:shd w:val="clear" w:color="auto" w:fill="FFFFFF"/>
          <w:lang w:val="uk-UA"/>
        </w:rPr>
        <w:t>т</w:t>
      </w:r>
      <w:r w:rsidRPr="002671BF">
        <w:rPr>
          <w:color w:val="1F1F1F"/>
          <w:sz w:val="26"/>
          <w:szCs w:val="26"/>
          <w:shd w:val="clear" w:color="auto" w:fill="FFFFFF"/>
          <w:lang w:val="uk-UA"/>
        </w:rPr>
        <w:t>овариства розмір кредиторських вимог становить</w:t>
      </w:r>
      <w:r>
        <w:rPr>
          <w:color w:val="1F1F1F"/>
          <w:sz w:val="26"/>
          <w:szCs w:val="26"/>
          <w:shd w:val="clear" w:color="auto" w:fill="FFFFFF"/>
          <w:lang w:val="uk-UA"/>
        </w:rPr>
        <w:t xml:space="preserve"> </w:t>
      </w:r>
      <w:r w:rsidR="00FC66D5">
        <w:rPr>
          <w:color w:val="1F1F1F"/>
          <w:sz w:val="26"/>
          <w:szCs w:val="26"/>
          <w:shd w:val="clear" w:color="auto" w:fill="FFFFFF"/>
          <w:lang w:val="uk-UA"/>
        </w:rPr>
        <w:t xml:space="preserve">                              </w:t>
      </w:r>
      <w:r w:rsidRPr="002671BF">
        <w:rPr>
          <w:color w:val="1F1F1F"/>
          <w:sz w:val="26"/>
          <w:szCs w:val="26"/>
          <w:shd w:val="clear" w:color="auto" w:fill="FFFFFF"/>
          <w:lang w:val="uk-UA"/>
        </w:rPr>
        <w:t xml:space="preserve">342 222,00 грн, а дебіторська заборгованість, основні засоби, товарно-матеріальні цінності, нематеріальні активи </w:t>
      </w:r>
      <w:r w:rsidR="00476647" w:rsidRPr="004732D2">
        <w:rPr>
          <w:sz w:val="26"/>
          <w:szCs w:val="26"/>
          <w:lang w:val="uk-UA"/>
        </w:rPr>
        <w:t>–</w:t>
      </w:r>
      <w:r w:rsidRPr="002671BF">
        <w:rPr>
          <w:color w:val="1F1F1F"/>
          <w:sz w:val="26"/>
          <w:szCs w:val="26"/>
          <w:shd w:val="clear" w:color="auto" w:fill="FFFFFF"/>
          <w:lang w:val="uk-UA"/>
        </w:rPr>
        <w:t xml:space="preserve"> відсутні, грошові кошти </w:t>
      </w:r>
      <w:r w:rsidR="00DA5427">
        <w:rPr>
          <w:color w:val="1F1F1F"/>
          <w:sz w:val="26"/>
          <w:szCs w:val="26"/>
          <w:shd w:val="clear" w:color="auto" w:fill="FFFFFF"/>
          <w:lang w:val="uk-UA"/>
        </w:rPr>
        <w:t>в</w:t>
      </w:r>
      <w:r w:rsidRPr="002671BF">
        <w:rPr>
          <w:color w:val="1F1F1F"/>
          <w:sz w:val="26"/>
          <w:szCs w:val="26"/>
          <w:shd w:val="clear" w:color="auto" w:fill="FFFFFF"/>
          <w:lang w:val="uk-UA"/>
        </w:rPr>
        <w:t xml:space="preserve"> національній валюті </w:t>
      </w:r>
      <w:r w:rsidR="00476647" w:rsidRPr="004732D2">
        <w:rPr>
          <w:sz w:val="26"/>
          <w:szCs w:val="26"/>
          <w:lang w:val="uk-UA"/>
        </w:rPr>
        <w:t>–</w:t>
      </w:r>
      <w:r w:rsidR="00897F8D" w:rsidRPr="004732D2">
        <w:rPr>
          <w:sz w:val="26"/>
          <w:szCs w:val="26"/>
          <w:lang w:val="uk-UA"/>
        </w:rPr>
        <w:t xml:space="preserve"> </w:t>
      </w:r>
      <w:r w:rsidR="00FC66D5">
        <w:rPr>
          <w:sz w:val="26"/>
          <w:szCs w:val="26"/>
          <w:lang w:val="uk-UA"/>
        </w:rPr>
        <w:t xml:space="preserve">                    </w:t>
      </w:r>
      <w:r w:rsidR="00897F8D">
        <w:rPr>
          <w:color w:val="1F1F1F"/>
          <w:sz w:val="26"/>
          <w:szCs w:val="26"/>
          <w:shd w:val="clear" w:color="auto" w:fill="FFFFFF"/>
          <w:lang w:val="uk-UA"/>
        </w:rPr>
        <w:t xml:space="preserve">7 </w:t>
      </w:r>
      <w:r w:rsidRPr="002671BF">
        <w:rPr>
          <w:color w:val="1F1F1F"/>
          <w:sz w:val="26"/>
          <w:szCs w:val="26"/>
          <w:shd w:val="clear" w:color="auto" w:fill="FFFFFF"/>
          <w:lang w:val="uk-UA"/>
        </w:rPr>
        <w:t xml:space="preserve">796,00 грн. Причин такого накопичення боргів </w:t>
      </w:r>
      <w:r w:rsidR="00513C4D">
        <w:rPr>
          <w:color w:val="1F1F1F"/>
          <w:sz w:val="26"/>
          <w:szCs w:val="26"/>
          <w:shd w:val="clear" w:color="auto" w:fill="FFFFFF"/>
          <w:lang w:val="uk-UA"/>
        </w:rPr>
        <w:t>товариства</w:t>
      </w:r>
      <w:r w:rsidRPr="002671BF">
        <w:rPr>
          <w:color w:val="1F1F1F"/>
          <w:sz w:val="26"/>
          <w:szCs w:val="26"/>
          <w:shd w:val="clear" w:color="auto" w:fill="FFFFFF"/>
          <w:lang w:val="uk-UA"/>
        </w:rPr>
        <w:t xml:space="preserve"> за період діяльності на посаді директора </w:t>
      </w:r>
      <w:proofErr w:type="spellStart"/>
      <w:r w:rsidRPr="002671BF">
        <w:rPr>
          <w:color w:val="1F1F1F"/>
          <w:sz w:val="26"/>
          <w:szCs w:val="26"/>
          <w:shd w:val="clear" w:color="auto" w:fill="FFFFFF"/>
          <w:lang w:val="uk-UA"/>
        </w:rPr>
        <w:t>С</w:t>
      </w:r>
      <w:r>
        <w:rPr>
          <w:color w:val="1F1F1F"/>
          <w:sz w:val="26"/>
          <w:szCs w:val="26"/>
          <w:shd w:val="clear" w:color="auto" w:fill="FFFFFF"/>
          <w:lang w:val="uk-UA"/>
        </w:rPr>
        <w:t>олодовников</w:t>
      </w:r>
      <w:proofErr w:type="spellEnd"/>
      <w:r>
        <w:rPr>
          <w:color w:val="1F1F1F"/>
          <w:sz w:val="26"/>
          <w:szCs w:val="26"/>
          <w:shd w:val="clear" w:color="auto" w:fill="FFFFFF"/>
          <w:lang w:val="uk-UA"/>
        </w:rPr>
        <w:t xml:space="preserve"> А.В.</w:t>
      </w:r>
      <w:r w:rsidRPr="002671BF">
        <w:rPr>
          <w:color w:val="1F1F1F"/>
          <w:sz w:val="26"/>
          <w:szCs w:val="26"/>
          <w:shd w:val="clear" w:color="auto" w:fill="FFFFFF"/>
          <w:lang w:val="uk-UA"/>
        </w:rPr>
        <w:t xml:space="preserve"> </w:t>
      </w:r>
      <w:r>
        <w:rPr>
          <w:color w:val="1F1F1F"/>
          <w:sz w:val="26"/>
          <w:szCs w:val="26"/>
          <w:shd w:val="clear" w:color="auto" w:fill="FFFFFF"/>
          <w:lang w:val="uk-UA"/>
        </w:rPr>
        <w:t>пояснити</w:t>
      </w:r>
      <w:r w:rsidRPr="002671BF">
        <w:rPr>
          <w:color w:val="1F1F1F"/>
          <w:sz w:val="26"/>
          <w:szCs w:val="26"/>
          <w:shd w:val="clear" w:color="auto" w:fill="FFFFFF"/>
          <w:lang w:val="uk-UA"/>
        </w:rPr>
        <w:t xml:space="preserve"> не зміг. Окрім цього, Комісія також звертає увагу, що за період роботи </w:t>
      </w:r>
      <w:proofErr w:type="spellStart"/>
      <w:r w:rsidRPr="002671BF">
        <w:rPr>
          <w:color w:val="1F1F1F"/>
          <w:sz w:val="26"/>
          <w:szCs w:val="26"/>
          <w:shd w:val="clear" w:color="auto" w:fill="FFFFFF"/>
          <w:lang w:val="uk-UA"/>
        </w:rPr>
        <w:t>С</w:t>
      </w:r>
      <w:r>
        <w:rPr>
          <w:color w:val="1F1F1F"/>
          <w:sz w:val="26"/>
          <w:szCs w:val="26"/>
          <w:shd w:val="clear" w:color="auto" w:fill="FFFFFF"/>
          <w:lang w:val="uk-UA"/>
        </w:rPr>
        <w:t>олодовникова</w:t>
      </w:r>
      <w:proofErr w:type="spellEnd"/>
      <w:r>
        <w:rPr>
          <w:color w:val="1F1F1F"/>
          <w:sz w:val="26"/>
          <w:szCs w:val="26"/>
          <w:shd w:val="clear" w:color="auto" w:fill="FFFFFF"/>
          <w:lang w:val="uk-UA"/>
        </w:rPr>
        <w:t xml:space="preserve"> А.В.</w:t>
      </w:r>
      <w:r w:rsidRPr="002671BF">
        <w:rPr>
          <w:color w:val="1F1F1F"/>
          <w:sz w:val="26"/>
          <w:szCs w:val="26"/>
          <w:shd w:val="clear" w:color="auto" w:fill="FFFFFF"/>
          <w:lang w:val="uk-UA"/>
        </w:rPr>
        <w:t xml:space="preserve"> на посаді директора </w:t>
      </w:r>
      <w:r w:rsidR="00513C4D">
        <w:rPr>
          <w:color w:val="1F1F1F"/>
          <w:sz w:val="26"/>
          <w:szCs w:val="26"/>
          <w:shd w:val="clear" w:color="auto" w:fill="FFFFFF"/>
          <w:lang w:val="uk-UA"/>
        </w:rPr>
        <w:t>товариства</w:t>
      </w:r>
      <w:r w:rsidRPr="002671BF">
        <w:rPr>
          <w:color w:val="1F1F1F"/>
          <w:sz w:val="26"/>
          <w:szCs w:val="26"/>
          <w:shd w:val="clear" w:color="auto" w:fill="FFFFFF"/>
          <w:lang w:val="uk-UA"/>
        </w:rPr>
        <w:t xml:space="preserve"> останнє було притягнуто до відповідальності за неподання річної інформації про результати діяльності та розрахунок вартості чистих активів закритого недиверсифікованого венчурного корпоративного інвестиційного фонду </w:t>
      </w:r>
      <w:r w:rsidR="00DA5427">
        <w:rPr>
          <w:color w:val="1F1F1F"/>
          <w:sz w:val="26"/>
          <w:szCs w:val="26"/>
          <w:shd w:val="clear" w:color="auto" w:fill="FFFFFF"/>
          <w:lang w:val="uk-UA"/>
        </w:rPr>
        <w:t>«ПРИНЦИПАЛ»</w:t>
      </w:r>
      <w:r w:rsidRPr="002671BF">
        <w:rPr>
          <w:color w:val="1F1F1F"/>
          <w:sz w:val="26"/>
          <w:szCs w:val="26"/>
          <w:shd w:val="clear" w:color="auto" w:fill="FFFFFF"/>
          <w:lang w:val="uk-UA"/>
        </w:rPr>
        <w:t xml:space="preserve"> (Постанова </w:t>
      </w:r>
      <w:r w:rsidR="00DA5427">
        <w:rPr>
          <w:color w:val="1F1F1F"/>
          <w:sz w:val="26"/>
          <w:szCs w:val="26"/>
          <w:shd w:val="clear" w:color="auto" w:fill="FFFFFF"/>
          <w:lang w:val="uk-UA"/>
        </w:rPr>
        <w:t>Національної комісії з цінних паперів та фондового ринку</w:t>
      </w:r>
      <w:r w:rsidR="00897F8D" w:rsidRPr="004732D2">
        <w:rPr>
          <w:color w:val="1F1F1F"/>
          <w:sz w:val="26"/>
          <w:szCs w:val="26"/>
          <w:shd w:val="clear" w:color="auto" w:fill="FFFFFF"/>
          <w:lang w:val="uk-UA"/>
        </w:rPr>
        <w:t xml:space="preserve"> </w:t>
      </w:r>
      <w:r w:rsidRPr="002671BF">
        <w:rPr>
          <w:color w:val="1F1F1F"/>
          <w:sz w:val="26"/>
          <w:szCs w:val="26"/>
          <w:shd w:val="clear" w:color="auto" w:fill="FFFFFF"/>
          <w:lang w:val="uk-UA"/>
        </w:rPr>
        <w:t xml:space="preserve"> 490 -ЦА-ДІ-КУА від 30 липня 2012 року).</w:t>
      </w:r>
      <w:r w:rsidR="00D31EDE" w:rsidRPr="002671BF">
        <w:rPr>
          <w:color w:val="1F1F1F"/>
          <w:sz w:val="26"/>
          <w:szCs w:val="26"/>
          <w:shd w:val="clear" w:color="auto" w:fill="FFFFFF"/>
          <w:lang w:val="uk-UA"/>
        </w:rPr>
        <w:t xml:space="preserve"> </w:t>
      </w:r>
    </w:p>
    <w:p w14:paraId="376A2E1C" w14:textId="2AAFB9F1" w:rsidR="00AF57CA" w:rsidRPr="002671BF" w:rsidRDefault="00AF57CA" w:rsidP="004732D2">
      <w:pPr>
        <w:pStyle w:val="a3"/>
        <w:shd w:val="clear" w:color="auto" w:fill="FFFFFF"/>
        <w:spacing w:before="0" w:beforeAutospacing="0" w:after="0" w:afterAutospacing="0"/>
        <w:ind w:left="-142" w:firstLine="567"/>
        <w:jc w:val="both"/>
        <w:rPr>
          <w:color w:val="000000"/>
          <w:sz w:val="26"/>
          <w:szCs w:val="26"/>
        </w:rPr>
      </w:pPr>
      <w:r w:rsidRPr="002671BF">
        <w:rPr>
          <w:color w:val="1F1F1F"/>
          <w:sz w:val="26"/>
          <w:szCs w:val="26"/>
          <w:shd w:val="clear" w:color="auto" w:fill="FFFFFF"/>
          <w:lang w:val="uk-UA"/>
        </w:rPr>
        <w:t xml:space="preserve">Така діяльність </w:t>
      </w:r>
      <w:r w:rsidRPr="002671BF">
        <w:rPr>
          <w:color w:val="000000"/>
          <w:sz w:val="26"/>
          <w:szCs w:val="26"/>
          <w:lang w:val="uk-UA"/>
        </w:rPr>
        <w:t>негативно</w:t>
      </w:r>
      <w:r w:rsidRPr="002671BF">
        <w:rPr>
          <w:color w:val="000000"/>
          <w:sz w:val="26"/>
          <w:szCs w:val="26"/>
        </w:rPr>
        <w:t xml:space="preserve"> </w:t>
      </w:r>
      <w:proofErr w:type="spellStart"/>
      <w:r w:rsidRPr="002671BF">
        <w:rPr>
          <w:color w:val="000000"/>
          <w:sz w:val="26"/>
          <w:szCs w:val="26"/>
        </w:rPr>
        <w:t>характеризу</w:t>
      </w:r>
      <w:proofErr w:type="spellEnd"/>
      <w:r w:rsidRPr="002671BF">
        <w:rPr>
          <w:color w:val="000000"/>
          <w:sz w:val="26"/>
          <w:szCs w:val="26"/>
          <w:lang w:val="uk-UA"/>
        </w:rPr>
        <w:t>є</w:t>
      </w:r>
      <w:r w:rsidRPr="002671BF">
        <w:rPr>
          <w:color w:val="000000"/>
          <w:sz w:val="26"/>
          <w:szCs w:val="26"/>
        </w:rPr>
        <w:t xml:space="preserve"> </w:t>
      </w:r>
      <w:r w:rsidRPr="002671BF">
        <w:rPr>
          <w:color w:val="000000"/>
          <w:sz w:val="26"/>
          <w:szCs w:val="26"/>
          <w:lang w:val="uk-UA"/>
        </w:rPr>
        <w:t>кандидата на посаду судді</w:t>
      </w:r>
      <w:r w:rsidRPr="002671BF">
        <w:rPr>
          <w:color w:val="000000"/>
          <w:sz w:val="26"/>
          <w:szCs w:val="26"/>
        </w:rPr>
        <w:t xml:space="preserve"> </w:t>
      </w:r>
      <w:r w:rsidRPr="002671BF">
        <w:rPr>
          <w:color w:val="000000"/>
          <w:sz w:val="26"/>
          <w:szCs w:val="26"/>
          <w:lang w:val="uk-UA"/>
        </w:rPr>
        <w:t xml:space="preserve">і є </w:t>
      </w:r>
      <w:proofErr w:type="spellStart"/>
      <w:r w:rsidRPr="002671BF">
        <w:rPr>
          <w:color w:val="000000"/>
          <w:sz w:val="26"/>
          <w:szCs w:val="26"/>
        </w:rPr>
        <w:t>неприйнятн</w:t>
      </w:r>
      <w:r w:rsidRPr="002671BF">
        <w:rPr>
          <w:color w:val="000000"/>
          <w:sz w:val="26"/>
          <w:szCs w:val="26"/>
          <w:lang w:val="uk-UA"/>
        </w:rPr>
        <w:t>ою</w:t>
      </w:r>
      <w:proofErr w:type="spellEnd"/>
      <w:r w:rsidRPr="002671BF">
        <w:rPr>
          <w:color w:val="000000"/>
          <w:sz w:val="26"/>
          <w:szCs w:val="26"/>
        </w:rPr>
        <w:t xml:space="preserve"> для </w:t>
      </w:r>
      <w:r w:rsidR="007C4052">
        <w:rPr>
          <w:color w:val="000000"/>
          <w:sz w:val="26"/>
          <w:szCs w:val="26"/>
          <w:lang w:val="uk-UA"/>
        </w:rPr>
        <w:t xml:space="preserve">рекомендації </w:t>
      </w:r>
      <w:proofErr w:type="spellStart"/>
      <w:r w:rsidRPr="002671BF">
        <w:rPr>
          <w:color w:val="000000"/>
          <w:sz w:val="26"/>
          <w:szCs w:val="26"/>
          <w:lang w:val="uk-UA"/>
        </w:rPr>
        <w:t>Солодовников</w:t>
      </w:r>
      <w:r w:rsidR="007C4052">
        <w:rPr>
          <w:color w:val="000000"/>
          <w:sz w:val="26"/>
          <w:szCs w:val="26"/>
          <w:lang w:val="uk-UA"/>
        </w:rPr>
        <w:t>а</w:t>
      </w:r>
      <w:proofErr w:type="spellEnd"/>
      <w:r w:rsidRPr="002671BF">
        <w:rPr>
          <w:color w:val="000000"/>
          <w:sz w:val="26"/>
          <w:szCs w:val="26"/>
          <w:lang w:val="uk-UA"/>
        </w:rPr>
        <w:t xml:space="preserve"> А.В. для призначення</w:t>
      </w:r>
      <w:r w:rsidRPr="002671BF">
        <w:rPr>
          <w:color w:val="000000"/>
          <w:sz w:val="26"/>
          <w:szCs w:val="26"/>
        </w:rPr>
        <w:t xml:space="preserve"> на посаду </w:t>
      </w:r>
      <w:proofErr w:type="spellStart"/>
      <w:r w:rsidRPr="002671BF">
        <w:rPr>
          <w:color w:val="000000"/>
          <w:sz w:val="26"/>
          <w:szCs w:val="26"/>
        </w:rPr>
        <w:t>судді</w:t>
      </w:r>
      <w:proofErr w:type="spellEnd"/>
      <w:r w:rsidRPr="002671BF">
        <w:rPr>
          <w:color w:val="000000"/>
          <w:sz w:val="26"/>
          <w:szCs w:val="26"/>
        </w:rPr>
        <w:t>.</w:t>
      </w:r>
    </w:p>
    <w:p w14:paraId="1BA0940D" w14:textId="0AB4C593" w:rsidR="00AF57CA" w:rsidRPr="00A95A93" w:rsidRDefault="00AF57CA" w:rsidP="004732D2">
      <w:pPr>
        <w:spacing w:after="0" w:line="240" w:lineRule="auto"/>
        <w:ind w:left="-142" w:firstLine="567"/>
        <w:jc w:val="both"/>
        <w:rPr>
          <w:rFonts w:ascii="Times New Roman" w:hAnsi="Times New Roman" w:cs="Times New Roman"/>
          <w:sz w:val="26"/>
          <w:szCs w:val="26"/>
        </w:rPr>
      </w:pPr>
      <w:proofErr w:type="spellStart"/>
      <w:r w:rsidRPr="002671BF">
        <w:rPr>
          <w:rFonts w:ascii="Times New Roman" w:hAnsi="Times New Roman" w:cs="Times New Roman"/>
          <w:sz w:val="26"/>
          <w:szCs w:val="26"/>
        </w:rPr>
        <w:t>Бангалорськими</w:t>
      </w:r>
      <w:proofErr w:type="spellEnd"/>
      <w:r w:rsidRPr="002671BF">
        <w:rPr>
          <w:rFonts w:ascii="Times New Roman" w:hAnsi="Times New Roman" w:cs="Times New Roman"/>
          <w:sz w:val="26"/>
          <w:szCs w:val="26"/>
        </w:rPr>
        <w:t xml:space="preserve"> принципами поведінки суддів від 19 травня 2006 року (схваленими</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Резолюцією</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Економічної</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та</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Соціальної</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Ради</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ООН</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27</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липня</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2006</w:t>
      </w:r>
      <w:r w:rsidRPr="004732D2">
        <w:rPr>
          <w:rFonts w:ascii="Times New Roman" w:hAnsi="Times New Roman" w:cs="Times New Roman"/>
          <w:sz w:val="36"/>
          <w:szCs w:val="36"/>
        </w:rPr>
        <w:t xml:space="preserve"> </w:t>
      </w:r>
      <w:r w:rsidRPr="002671BF">
        <w:rPr>
          <w:rFonts w:ascii="Times New Roman" w:hAnsi="Times New Roman" w:cs="Times New Roman"/>
          <w:sz w:val="26"/>
          <w:szCs w:val="26"/>
        </w:rPr>
        <w:t>року</w:t>
      </w:r>
      <w:r w:rsidR="004732D2" w:rsidRPr="004732D2">
        <w:rPr>
          <w:rFonts w:ascii="Times New Roman" w:hAnsi="Times New Roman" w:cs="Times New Roman"/>
          <w:sz w:val="36"/>
          <w:szCs w:val="36"/>
        </w:rPr>
        <w:t xml:space="preserve"> </w:t>
      </w:r>
      <w:r w:rsidRPr="002671BF">
        <w:rPr>
          <w:rFonts w:ascii="Times New Roman" w:hAnsi="Times New Roman" w:cs="Times New Roman"/>
          <w:sz w:val="26"/>
          <w:szCs w:val="26"/>
        </w:rPr>
        <w:t>№ 2006/23) передбачено, що постійна увага з боку суспільства покладає на суддю обов’язок</w:t>
      </w:r>
      <w:r w:rsidRPr="004732D2">
        <w:rPr>
          <w:rFonts w:ascii="Times New Roman" w:hAnsi="Times New Roman" w:cs="Times New Roman"/>
          <w:sz w:val="44"/>
          <w:szCs w:val="44"/>
        </w:rPr>
        <w:t xml:space="preserve"> </w:t>
      </w:r>
      <w:r w:rsidRPr="002671BF">
        <w:rPr>
          <w:rFonts w:ascii="Times New Roman" w:hAnsi="Times New Roman" w:cs="Times New Roman"/>
          <w:sz w:val="26"/>
          <w:szCs w:val="26"/>
        </w:rPr>
        <w:t>прийняти</w:t>
      </w:r>
      <w:r w:rsidRPr="004732D2">
        <w:rPr>
          <w:rFonts w:ascii="Times New Roman" w:hAnsi="Times New Roman" w:cs="Times New Roman"/>
          <w:sz w:val="44"/>
          <w:szCs w:val="44"/>
        </w:rPr>
        <w:t xml:space="preserve"> </w:t>
      </w:r>
      <w:r w:rsidRPr="002671BF">
        <w:rPr>
          <w:rFonts w:ascii="Times New Roman" w:hAnsi="Times New Roman" w:cs="Times New Roman"/>
          <w:sz w:val="26"/>
          <w:szCs w:val="26"/>
        </w:rPr>
        <w:t>ряд</w:t>
      </w:r>
      <w:r w:rsidRPr="004732D2">
        <w:rPr>
          <w:rFonts w:ascii="Times New Roman" w:hAnsi="Times New Roman" w:cs="Times New Roman"/>
          <w:sz w:val="44"/>
          <w:szCs w:val="44"/>
        </w:rPr>
        <w:t xml:space="preserve"> </w:t>
      </w:r>
      <w:r w:rsidRPr="002671BF">
        <w:rPr>
          <w:rFonts w:ascii="Times New Roman" w:hAnsi="Times New Roman" w:cs="Times New Roman"/>
          <w:sz w:val="26"/>
          <w:szCs w:val="26"/>
        </w:rPr>
        <w:t>обмежень,</w:t>
      </w:r>
      <w:r w:rsidRPr="004732D2">
        <w:rPr>
          <w:rFonts w:ascii="Times New Roman" w:hAnsi="Times New Roman" w:cs="Times New Roman"/>
          <w:sz w:val="44"/>
          <w:szCs w:val="44"/>
        </w:rPr>
        <w:t xml:space="preserve"> </w:t>
      </w:r>
      <w:r w:rsidRPr="002671BF">
        <w:rPr>
          <w:rFonts w:ascii="Times New Roman" w:hAnsi="Times New Roman" w:cs="Times New Roman"/>
          <w:sz w:val="26"/>
          <w:szCs w:val="26"/>
        </w:rPr>
        <w:t>і,</w:t>
      </w:r>
      <w:r w:rsidRPr="004732D2">
        <w:rPr>
          <w:rFonts w:ascii="Times New Roman" w:hAnsi="Times New Roman" w:cs="Times New Roman"/>
          <w:sz w:val="44"/>
          <w:szCs w:val="44"/>
        </w:rPr>
        <w:t xml:space="preserve"> </w:t>
      </w:r>
      <w:r w:rsidRPr="00A95A93">
        <w:rPr>
          <w:rFonts w:ascii="Times New Roman" w:hAnsi="Times New Roman" w:cs="Times New Roman"/>
          <w:sz w:val="26"/>
          <w:szCs w:val="26"/>
        </w:rPr>
        <w:t>незважаючи</w:t>
      </w:r>
      <w:r w:rsidRPr="004732D2">
        <w:rPr>
          <w:rFonts w:ascii="Times New Roman" w:hAnsi="Times New Roman" w:cs="Times New Roman"/>
          <w:sz w:val="44"/>
          <w:szCs w:val="44"/>
        </w:rPr>
        <w:t xml:space="preserve"> </w:t>
      </w:r>
      <w:r w:rsidRPr="00A95A93">
        <w:rPr>
          <w:rFonts w:ascii="Times New Roman" w:hAnsi="Times New Roman" w:cs="Times New Roman"/>
          <w:sz w:val="26"/>
          <w:szCs w:val="26"/>
        </w:rPr>
        <w:t>на</w:t>
      </w:r>
      <w:r w:rsidRPr="004732D2">
        <w:rPr>
          <w:rFonts w:ascii="Times New Roman" w:hAnsi="Times New Roman" w:cs="Times New Roman"/>
          <w:sz w:val="44"/>
          <w:szCs w:val="44"/>
        </w:rPr>
        <w:t xml:space="preserve"> </w:t>
      </w:r>
      <w:r w:rsidRPr="00A95A93">
        <w:rPr>
          <w:rFonts w:ascii="Times New Roman" w:hAnsi="Times New Roman" w:cs="Times New Roman"/>
          <w:sz w:val="26"/>
          <w:szCs w:val="26"/>
        </w:rPr>
        <w:t>те,</w:t>
      </w:r>
      <w:r w:rsidRPr="004732D2">
        <w:rPr>
          <w:rFonts w:ascii="Times New Roman" w:hAnsi="Times New Roman" w:cs="Times New Roman"/>
          <w:sz w:val="44"/>
          <w:szCs w:val="44"/>
        </w:rPr>
        <w:t xml:space="preserve"> </w:t>
      </w:r>
      <w:r w:rsidRPr="00A95A93">
        <w:rPr>
          <w:rFonts w:ascii="Times New Roman" w:hAnsi="Times New Roman" w:cs="Times New Roman"/>
          <w:sz w:val="26"/>
          <w:szCs w:val="26"/>
        </w:rPr>
        <w:t>що</w:t>
      </w:r>
      <w:r w:rsidRPr="004732D2">
        <w:rPr>
          <w:rFonts w:ascii="Times New Roman" w:hAnsi="Times New Roman" w:cs="Times New Roman"/>
          <w:sz w:val="44"/>
          <w:szCs w:val="44"/>
        </w:rPr>
        <w:t xml:space="preserve"> </w:t>
      </w:r>
      <w:r w:rsidRPr="00A95A93">
        <w:rPr>
          <w:rFonts w:ascii="Times New Roman" w:hAnsi="Times New Roman" w:cs="Times New Roman"/>
          <w:sz w:val="26"/>
          <w:szCs w:val="26"/>
        </w:rPr>
        <w:t>пересічному</w:t>
      </w:r>
      <w:r w:rsidRPr="004732D2">
        <w:rPr>
          <w:rFonts w:ascii="Times New Roman" w:hAnsi="Times New Roman" w:cs="Times New Roman"/>
          <w:sz w:val="44"/>
          <w:szCs w:val="44"/>
        </w:rPr>
        <w:t xml:space="preserve"> </w:t>
      </w:r>
      <w:r w:rsidRPr="00A95A93">
        <w:rPr>
          <w:rFonts w:ascii="Times New Roman" w:hAnsi="Times New Roman" w:cs="Times New Roman"/>
          <w:sz w:val="26"/>
          <w:szCs w:val="26"/>
        </w:rPr>
        <w:t>громадянину</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ці</w:t>
      </w:r>
      <w:r w:rsidRPr="004732D2">
        <w:rPr>
          <w:rFonts w:ascii="Times New Roman" w:hAnsi="Times New Roman" w:cs="Times New Roman"/>
          <w:sz w:val="32"/>
          <w:szCs w:val="32"/>
        </w:rPr>
        <w:t xml:space="preserve"> </w:t>
      </w:r>
      <w:r w:rsidR="00897F8D">
        <w:rPr>
          <w:rFonts w:ascii="Times New Roman" w:hAnsi="Times New Roman" w:cs="Times New Roman"/>
          <w:sz w:val="26"/>
          <w:szCs w:val="26"/>
        </w:rPr>
        <w:t>обов</w:t>
      </w:r>
      <w:r w:rsidR="00897F8D" w:rsidRPr="00A95A93">
        <w:rPr>
          <w:rFonts w:ascii="Times New Roman" w:hAnsi="Times New Roman" w:cs="Times New Roman"/>
          <w:sz w:val="26"/>
          <w:szCs w:val="26"/>
        </w:rPr>
        <w:t>’язки</w:t>
      </w:r>
      <w:r w:rsidRPr="00A95A93">
        <w:rPr>
          <w:rFonts w:ascii="Times New Roman" w:hAnsi="Times New Roman" w:cs="Times New Roman"/>
          <w:sz w:val="26"/>
          <w:szCs w:val="26"/>
        </w:rPr>
        <w:t xml:space="preserve"> могли</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б</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здатися</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обтяжливими,</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суддя</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приймає</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їх</w:t>
      </w:r>
      <w:r w:rsidRPr="004732D2">
        <w:rPr>
          <w:rFonts w:ascii="Times New Roman" w:hAnsi="Times New Roman" w:cs="Times New Roman"/>
          <w:sz w:val="32"/>
          <w:szCs w:val="32"/>
        </w:rPr>
        <w:t xml:space="preserve"> </w:t>
      </w:r>
      <w:r w:rsidRPr="00A95A93">
        <w:rPr>
          <w:rFonts w:ascii="Times New Roman" w:hAnsi="Times New Roman" w:cs="Times New Roman"/>
          <w:sz w:val="26"/>
          <w:szCs w:val="26"/>
        </w:rPr>
        <w:t>добровільно та охоче. Поведінка судді має</w:t>
      </w:r>
      <w:r>
        <w:rPr>
          <w:rFonts w:ascii="Times New Roman" w:hAnsi="Times New Roman" w:cs="Times New Roman"/>
          <w:sz w:val="26"/>
          <w:szCs w:val="26"/>
        </w:rPr>
        <w:t xml:space="preserve"> </w:t>
      </w:r>
      <w:r w:rsidRPr="00A95A93">
        <w:rPr>
          <w:rFonts w:ascii="Times New Roman" w:hAnsi="Times New Roman" w:cs="Times New Roman"/>
          <w:sz w:val="26"/>
          <w:szCs w:val="26"/>
        </w:rPr>
        <w:t>відповіда</w:t>
      </w:r>
      <w:r>
        <w:rPr>
          <w:rFonts w:ascii="Times New Roman" w:hAnsi="Times New Roman" w:cs="Times New Roman"/>
          <w:sz w:val="26"/>
          <w:szCs w:val="26"/>
        </w:rPr>
        <w:t>ти високому статусу його посади</w:t>
      </w:r>
      <w:r w:rsidRPr="00A95A93">
        <w:rPr>
          <w:rFonts w:ascii="Times New Roman" w:hAnsi="Times New Roman" w:cs="Times New Roman"/>
          <w:sz w:val="26"/>
          <w:szCs w:val="26"/>
        </w:rPr>
        <w:t xml:space="preserve"> (п</w:t>
      </w:r>
      <w:r>
        <w:rPr>
          <w:rFonts w:ascii="Times New Roman" w:hAnsi="Times New Roman" w:cs="Times New Roman"/>
          <w:sz w:val="26"/>
          <w:szCs w:val="26"/>
        </w:rPr>
        <w:t>ункт</w:t>
      </w:r>
      <w:r w:rsidRPr="00A95A93">
        <w:rPr>
          <w:rFonts w:ascii="Times New Roman" w:hAnsi="Times New Roman" w:cs="Times New Roman"/>
          <w:sz w:val="26"/>
          <w:szCs w:val="26"/>
        </w:rPr>
        <w:t xml:space="preserve"> 4.2</w:t>
      </w:r>
      <w:r>
        <w:rPr>
          <w:rFonts w:ascii="Times New Roman" w:hAnsi="Times New Roman" w:cs="Times New Roman"/>
          <w:sz w:val="26"/>
          <w:szCs w:val="26"/>
        </w:rPr>
        <w:t xml:space="preserve"> вказаних принципів</w:t>
      </w:r>
      <w:r w:rsidRPr="00A95A93">
        <w:rPr>
          <w:rFonts w:ascii="Times New Roman" w:hAnsi="Times New Roman" w:cs="Times New Roman"/>
          <w:sz w:val="26"/>
          <w:szCs w:val="26"/>
        </w:rPr>
        <w:t>)</w:t>
      </w:r>
      <w:r>
        <w:rPr>
          <w:rFonts w:ascii="Times New Roman" w:hAnsi="Times New Roman" w:cs="Times New Roman"/>
          <w:sz w:val="26"/>
          <w:szCs w:val="26"/>
        </w:rPr>
        <w:t>.</w:t>
      </w:r>
    </w:p>
    <w:p w14:paraId="7A5C8039" w14:textId="77777777" w:rsidR="00AF57CA" w:rsidRPr="006D0440" w:rsidRDefault="00AF57CA" w:rsidP="004732D2">
      <w:pPr>
        <w:pStyle w:val="a6"/>
        <w:tabs>
          <w:tab w:val="left" w:pos="993"/>
        </w:tabs>
        <w:ind w:left="-142" w:firstLine="567"/>
        <w:jc w:val="both"/>
        <w:rPr>
          <w:rFonts w:ascii="Times New Roman" w:hAnsi="Times New Roman" w:cs="Times New Roman"/>
          <w:sz w:val="26"/>
          <w:szCs w:val="26"/>
          <w:lang w:eastAsia="uk-UA"/>
        </w:rPr>
      </w:pPr>
      <w:r w:rsidRPr="006D0440">
        <w:rPr>
          <w:rFonts w:ascii="Times New Roman" w:hAnsi="Times New Roman" w:cs="Times New Roman"/>
          <w:sz w:val="26"/>
          <w:szCs w:val="26"/>
          <w:lang w:eastAsia="uk-UA"/>
        </w:rPr>
        <w:t>Суддя повинен бути готовим до того, що він стане об’єктом прискіпливої уваги і обговорення з боку суспільства,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w:t>
      </w:r>
      <w:r>
        <w:rPr>
          <w:rFonts w:ascii="Times New Roman" w:hAnsi="Times New Roman" w:cs="Times New Roman"/>
          <w:sz w:val="26"/>
          <w:szCs w:val="26"/>
          <w:lang w:eastAsia="uk-UA"/>
        </w:rPr>
        <w:t>ом правильності такої поведінки</w:t>
      </w:r>
      <w:r w:rsidRPr="006D0440">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 xml:space="preserve">                  </w:t>
      </w:r>
      <w:r w:rsidRPr="006D0440">
        <w:rPr>
          <w:rFonts w:ascii="Times New Roman" w:hAnsi="Times New Roman" w:cs="Times New Roman"/>
          <w:sz w:val="26"/>
          <w:szCs w:val="26"/>
          <w:lang w:eastAsia="uk-UA"/>
        </w:rPr>
        <w:t>(п</w:t>
      </w:r>
      <w:r>
        <w:rPr>
          <w:rFonts w:ascii="Times New Roman" w:hAnsi="Times New Roman" w:cs="Times New Roman"/>
          <w:sz w:val="26"/>
          <w:szCs w:val="26"/>
          <w:lang w:eastAsia="uk-UA"/>
        </w:rPr>
        <w:t>ункт</w:t>
      </w:r>
      <w:r w:rsidRPr="006D0440">
        <w:rPr>
          <w:rFonts w:ascii="Times New Roman" w:hAnsi="Times New Roman" w:cs="Times New Roman"/>
          <w:sz w:val="26"/>
          <w:szCs w:val="26"/>
          <w:lang w:eastAsia="uk-UA"/>
        </w:rPr>
        <w:t xml:space="preserve"> 114 Коментарів щодо</w:t>
      </w:r>
      <w:r>
        <w:rPr>
          <w:rFonts w:ascii="Times New Roman" w:hAnsi="Times New Roman" w:cs="Times New Roman"/>
          <w:sz w:val="26"/>
          <w:szCs w:val="26"/>
          <w:lang w:eastAsia="uk-UA"/>
        </w:rPr>
        <w:t xml:space="preserve"> </w:t>
      </w:r>
      <w:proofErr w:type="spellStart"/>
      <w:r w:rsidRPr="006D0440">
        <w:rPr>
          <w:rFonts w:ascii="Times New Roman" w:hAnsi="Times New Roman" w:cs="Times New Roman"/>
          <w:sz w:val="26"/>
          <w:szCs w:val="26"/>
          <w:lang w:eastAsia="uk-UA"/>
        </w:rPr>
        <w:t>Бангалорських</w:t>
      </w:r>
      <w:proofErr w:type="spellEnd"/>
      <w:r w:rsidRPr="006D0440">
        <w:rPr>
          <w:rFonts w:ascii="Times New Roman" w:hAnsi="Times New Roman" w:cs="Times New Roman"/>
          <w:sz w:val="26"/>
          <w:szCs w:val="26"/>
          <w:lang w:eastAsia="uk-UA"/>
        </w:rPr>
        <w:t xml:space="preserve"> принципів поведінки суддів, вересень 2007).</w:t>
      </w:r>
    </w:p>
    <w:p w14:paraId="6B658926" w14:textId="2CA7AE0C" w:rsidR="00AF57CA" w:rsidRPr="009E56CE" w:rsidRDefault="00AF57CA" w:rsidP="004732D2">
      <w:pPr>
        <w:pStyle w:val="a6"/>
        <w:tabs>
          <w:tab w:val="left" w:pos="993"/>
        </w:tabs>
        <w:ind w:left="-142"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Ураховуючи </w:t>
      </w:r>
      <w:r w:rsidRPr="006D0440">
        <w:rPr>
          <w:rFonts w:ascii="Times New Roman" w:hAnsi="Times New Roman" w:cs="Times New Roman"/>
          <w:sz w:val="26"/>
          <w:szCs w:val="26"/>
          <w:lang w:eastAsia="uk-UA"/>
        </w:rPr>
        <w:t>наведен</w:t>
      </w:r>
      <w:r>
        <w:rPr>
          <w:rFonts w:ascii="Times New Roman" w:hAnsi="Times New Roman" w:cs="Times New Roman"/>
          <w:sz w:val="26"/>
          <w:szCs w:val="26"/>
          <w:lang w:eastAsia="uk-UA"/>
        </w:rPr>
        <w:t>і</w:t>
      </w:r>
      <w:r w:rsidRPr="006D0440">
        <w:rPr>
          <w:rFonts w:ascii="Times New Roman" w:hAnsi="Times New Roman" w:cs="Times New Roman"/>
          <w:sz w:val="26"/>
          <w:szCs w:val="26"/>
          <w:lang w:eastAsia="uk-UA"/>
        </w:rPr>
        <w:t xml:space="preserve"> вимог</w:t>
      </w:r>
      <w:r>
        <w:rPr>
          <w:rFonts w:ascii="Times New Roman" w:hAnsi="Times New Roman" w:cs="Times New Roman"/>
          <w:sz w:val="26"/>
          <w:szCs w:val="26"/>
          <w:lang w:eastAsia="uk-UA"/>
        </w:rPr>
        <w:t>и</w:t>
      </w:r>
      <w:r w:rsidRPr="006D0440">
        <w:rPr>
          <w:rFonts w:ascii="Times New Roman" w:hAnsi="Times New Roman" w:cs="Times New Roman"/>
          <w:sz w:val="26"/>
          <w:szCs w:val="26"/>
          <w:lang w:eastAsia="uk-UA"/>
        </w:rPr>
        <w:t>, що ставляться</w:t>
      </w:r>
      <w:r>
        <w:rPr>
          <w:rFonts w:ascii="Times New Roman" w:hAnsi="Times New Roman" w:cs="Times New Roman"/>
          <w:sz w:val="26"/>
          <w:szCs w:val="26"/>
          <w:lang w:eastAsia="uk-UA"/>
        </w:rPr>
        <w:t xml:space="preserve">, зокрема, </w:t>
      </w:r>
      <w:r w:rsidRPr="006D0440">
        <w:rPr>
          <w:rFonts w:ascii="Times New Roman" w:hAnsi="Times New Roman" w:cs="Times New Roman"/>
          <w:sz w:val="26"/>
          <w:szCs w:val="26"/>
          <w:lang w:eastAsia="uk-UA"/>
        </w:rPr>
        <w:t>до професійної етики судді, а відповідно і кандидата на посаду судді, Комісія</w:t>
      </w:r>
      <w:r>
        <w:rPr>
          <w:rFonts w:ascii="Times New Roman" w:hAnsi="Times New Roman" w:cs="Times New Roman"/>
          <w:sz w:val="26"/>
          <w:szCs w:val="26"/>
          <w:lang w:eastAsia="uk-UA"/>
        </w:rPr>
        <w:t xml:space="preserve"> доходить</w:t>
      </w:r>
      <w:r w:rsidRPr="006D0440">
        <w:rPr>
          <w:rFonts w:ascii="Times New Roman" w:hAnsi="Times New Roman" w:cs="Times New Roman"/>
          <w:sz w:val="26"/>
          <w:szCs w:val="26"/>
          <w:lang w:eastAsia="uk-UA"/>
        </w:rPr>
        <w:t xml:space="preserve"> висновку про наявність обґрунтованих сумнівів у відповідності </w:t>
      </w:r>
      <w:proofErr w:type="spellStart"/>
      <w:r w:rsidRPr="004427A3">
        <w:rPr>
          <w:rFonts w:ascii="Times New Roman" w:hAnsi="Times New Roman" w:cs="Times New Roman"/>
          <w:sz w:val="26"/>
          <w:szCs w:val="26"/>
          <w:lang w:eastAsia="uk-UA"/>
        </w:rPr>
        <w:t>Солодовникова</w:t>
      </w:r>
      <w:proofErr w:type="spellEnd"/>
      <w:r w:rsidRPr="004427A3">
        <w:rPr>
          <w:rFonts w:ascii="Times New Roman" w:hAnsi="Times New Roman" w:cs="Times New Roman"/>
          <w:sz w:val="26"/>
          <w:szCs w:val="26"/>
          <w:lang w:eastAsia="uk-UA"/>
        </w:rPr>
        <w:t xml:space="preserve"> А.В.</w:t>
      </w:r>
      <w:r w:rsidRPr="006D0440">
        <w:rPr>
          <w:rFonts w:ascii="Times New Roman" w:hAnsi="Times New Roman" w:cs="Times New Roman"/>
          <w:sz w:val="26"/>
          <w:szCs w:val="26"/>
          <w:lang w:eastAsia="uk-UA"/>
        </w:rPr>
        <w:t xml:space="preserve"> критері</w:t>
      </w:r>
      <w:r w:rsidR="008E2DB3">
        <w:rPr>
          <w:rFonts w:ascii="Times New Roman" w:hAnsi="Times New Roman" w:cs="Times New Roman"/>
          <w:sz w:val="26"/>
          <w:szCs w:val="26"/>
          <w:lang w:eastAsia="uk-UA"/>
        </w:rPr>
        <w:t>ям</w:t>
      </w:r>
      <w:r w:rsidRPr="006D0440">
        <w:rPr>
          <w:rFonts w:ascii="Times New Roman" w:hAnsi="Times New Roman" w:cs="Times New Roman"/>
          <w:sz w:val="26"/>
          <w:szCs w:val="26"/>
          <w:lang w:eastAsia="uk-UA"/>
        </w:rPr>
        <w:t xml:space="preserve"> професійної етики</w:t>
      </w:r>
      <w:r w:rsidR="008E2DB3">
        <w:rPr>
          <w:rFonts w:ascii="Times New Roman" w:hAnsi="Times New Roman" w:cs="Times New Roman"/>
          <w:sz w:val="26"/>
          <w:szCs w:val="26"/>
          <w:lang w:eastAsia="uk-UA"/>
        </w:rPr>
        <w:t xml:space="preserve"> та доброчесності. </w:t>
      </w:r>
    </w:p>
    <w:p w14:paraId="7EBD53C4" w14:textId="6ACB16D7" w:rsidR="004D76A5" w:rsidRDefault="00DC2DDC" w:rsidP="004732D2">
      <w:pPr>
        <w:pStyle w:val="a3"/>
        <w:shd w:val="clear" w:color="auto" w:fill="FFFFFF"/>
        <w:spacing w:before="0" w:beforeAutospacing="0" w:after="0" w:afterAutospacing="0"/>
        <w:ind w:left="-142" w:firstLine="567"/>
        <w:jc w:val="both"/>
        <w:rPr>
          <w:sz w:val="26"/>
          <w:szCs w:val="26"/>
          <w:lang w:val="uk-UA"/>
        </w:rPr>
      </w:pPr>
      <w:r>
        <w:rPr>
          <w:sz w:val="26"/>
          <w:szCs w:val="26"/>
          <w:lang w:val="uk-UA"/>
        </w:rPr>
        <w:t>П</w:t>
      </w:r>
      <w:r w:rsidR="00D813C6">
        <w:rPr>
          <w:sz w:val="26"/>
          <w:szCs w:val="26"/>
          <w:lang w:val="uk-UA"/>
        </w:rPr>
        <w:t xml:space="preserve">ід час співбесіди </w:t>
      </w:r>
      <w:r w:rsidR="004427A3">
        <w:rPr>
          <w:sz w:val="26"/>
          <w:szCs w:val="26"/>
          <w:lang w:val="uk-UA"/>
        </w:rPr>
        <w:t>Коміс</w:t>
      </w:r>
      <w:r>
        <w:rPr>
          <w:sz w:val="26"/>
          <w:szCs w:val="26"/>
          <w:lang w:val="uk-UA"/>
        </w:rPr>
        <w:t>і</w:t>
      </w:r>
      <w:r w:rsidR="004427A3">
        <w:rPr>
          <w:sz w:val="26"/>
          <w:szCs w:val="26"/>
          <w:lang w:val="uk-UA"/>
        </w:rPr>
        <w:t>я</w:t>
      </w:r>
      <w:r>
        <w:rPr>
          <w:sz w:val="26"/>
          <w:szCs w:val="26"/>
          <w:lang w:val="uk-UA"/>
        </w:rPr>
        <w:t xml:space="preserve"> також</w:t>
      </w:r>
      <w:r w:rsidR="00D813C6">
        <w:rPr>
          <w:sz w:val="26"/>
          <w:szCs w:val="26"/>
          <w:lang w:val="uk-UA"/>
        </w:rPr>
        <w:t xml:space="preserve"> </w:t>
      </w:r>
      <w:r>
        <w:rPr>
          <w:sz w:val="26"/>
          <w:szCs w:val="26"/>
          <w:lang w:val="uk-UA"/>
        </w:rPr>
        <w:t>з’ясувала</w:t>
      </w:r>
      <w:r w:rsidR="00D813C6">
        <w:rPr>
          <w:sz w:val="26"/>
          <w:szCs w:val="26"/>
          <w:lang w:val="uk-UA"/>
        </w:rPr>
        <w:t xml:space="preserve">, що </w:t>
      </w:r>
      <w:r w:rsidR="004D76A5">
        <w:rPr>
          <w:sz w:val="26"/>
          <w:szCs w:val="26"/>
          <w:lang w:val="uk-UA"/>
        </w:rPr>
        <w:t>0</w:t>
      </w:r>
      <w:r w:rsidR="00D9277E">
        <w:rPr>
          <w:sz w:val="26"/>
          <w:szCs w:val="26"/>
          <w:lang w:val="uk-UA"/>
        </w:rPr>
        <w:t xml:space="preserve">1 грудня 2016 року </w:t>
      </w:r>
      <w:proofErr w:type="spellStart"/>
      <w:r w:rsidR="00D9277E">
        <w:rPr>
          <w:sz w:val="26"/>
          <w:szCs w:val="26"/>
          <w:lang w:val="uk-UA"/>
        </w:rPr>
        <w:t>Бабушкінським</w:t>
      </w:r>
      <w:proofErr w:type="spellEnd"/>
      <w:r w:rsidR="00D9277E">
        <w:rPr>
          <w:sz w:val="26"/>
          <w:szCs w:val="26"/>
          <w:lang w:val="uk-UA"/>
        </w:rPr>
        <w:t xml:space="preserve"> районним судом м</w:t>
      </w:r>
      <w:r w:rsidR="004D76A5">
        <w:rPr>
          <w:sz w:val="26"/>
          <w:szCs w:val="26"/>
          <w:lang w:val="uk-UA"/>
        </w:rPr>
        <w:t>іста</w:t>
      </w:r>
      <w:r w:rsidR="00D9277E">
        <w:rPr>
          <w:sz w:val="26"/>
          <w:szCs w:val="26"/>
          <w:lang w:val="uk-UA"/>
        </w:rPr>
        <w:t xml:space="preserve"> Дніпропетровська видано судовий наказ про стягнення з боржника </w:t>
      </w:r>
      <w:proofErr w:type="spellStart"/>
      <w:r w:rsidR="00D9277E">
        <w:rPr>
          <w:sz w:val="26"/>
          <w:szCs w:val="26"/>
          <w:lang w:val="uk-UA"/>
        </w:rPr>
        <w:t>Солодовникова</w:t>
      </w:r>
      <w:proofErr w:type="spellEnd"/>
      <w:r w:rsidR="00D9277E">
        <w:rPr>
          <w:sz w:val="26"/>
          <w:szCs w:val="26"/>
          <w:lang w:val="uk-UA"/>
        </w:rPr>
        <w:t xml:space="preserve"> </w:t>
      </w:r>
      <w:r w:rsidR="004D76A5">
        <w:rPr>
          <w:sz w:val="26"/>
          <w:szCs w:val="26"/>
          <w:lang w:val="uk-UA"/>
        </w:rPr>
        <w:t>А.В.</w:t>
      </w:r>
      <w:r w:rsidR="00D9277E">
        <w:rPr>
          <w:sz w:val="26"/>
          <w:szCs w:val="26"/>
          <w:lang w:val="uk-UA"/>
        </w:rPr>
        <w:t xml:space="preserve"> на користь Комунального підприємства «</w:t>
      </w:r>
      <w:proofErr w:type="spellStart"/>
      <w:r w:rsidR="00D9277E">
        <w:rPr>
          <w:sz w:val="26"/>
          <w:szCs w:val="26"/>
          <w:lang w:val="uk-UA"/>
        </w:rPr>
        <w:t>Дніпроводоканал</w:t>
      </w:r>
      <w:proofErr w:type="spellEnd"/>
      <w:r w:rsidR="00D9277E">
        <w:rPr>
          <w:sz w:val="26"/>
          <w:szCs w:val="26"/>
          <w:lang w:val="uk-UA"/>
        </w:rPr>
        <w:t xml:space="preserve">» заборгованості </w:t>
      </w:r>
      <w:r w:rsidR="004427A3">
        <w:rPr>
          <w:sz w:val="26"/>
          <w:szCs w:val="26"/>
          <w:lang w:val="uk-UA"/>
        </w:rPr>
        <w:t xml:space="preserve">за </w:t>
      </w:r>
      <w:r w:rsidR="00D9277E">
        <w:rPr>
          <w:sz w:val="26"/>
          <w:szCs w:val="26"/>
          <w:lang w:val="uk-UA"/>
        </w:rPr>
        <w:t>послуг</w:t>
      </w:r>
      <w:r w:rsidR="004427A3">
        <w:rPr>
          <w:sz w:val="26"/>
          <w:szCs w:val="26"/>
          <w:lang w:val="uk-UA"/>
        </w:rPr>
        <w:t>и</w:t>
      </w:r>
      <w:r w:rsidR="00D9277E">
        <w:rPr>
          <w:sz w:val="26"/>
          <w:szCs w:val="26"/>
          <w:lang w:val="uk-UA"/>
        </w:rPr>
        <w:t xml:space="preserve"> водопостачання та водовідведення в сумі 7</w:t>
      </w:r>
      <w:r>
        <w:rPr>
          <w:sz w:val="26"/>
          <w:szCs w:val="26"/>
          <w:lang w:val="uk-UA"/>
        </w:rPr>
        <w:t xml:space="preserve"> </w:t>
      </w:r>
      <w:r w:rsidR="00D9277E">
        <w:rPr>
          <w:sz w:val="26"/>
          <w:szCs w:val="26"/>
          <w:lang w:val="uk-UA"/>
        </w:rPr>
        <w:t>099,52 грн</w:t>
      </w:r>
      <w:r w:rsidR="004D76A5">
        <w:rPr>
          <w:sz w:val="26"/>
          <w:szCs w:val="26"/>
          <w:lang w:val="uk-UA"/>
        </w:rPr>
        <w:t xml:space="preserve"> (</w:t>
      </w:r>
      <w:r w:rsidR="00D9277E">
        <w:rPr>
          <w:sz w:val="26"/>
          <w:szCs w:val="26"/>
          <w:lang w:val="uk-UA"/>
        </w:rPr>
        <w:t>станом на 01</w:t>
      </w:r>
      <w:r w:rsidR="004D76A5">
        <w:rPr>
          <w:sz w:val="26"/>
          <w:szCs w:val="26"/>
          <w:lang w:val="uk-UA"/>
        </w:rPr>
        <w:t xml:space="preserve"> вересня </w:t>
      </w:r>
      <w:r w:rsidR="00D9277E">
        <w:rPr>
          <w:sz w:val="26"/>
          <w:szCs w:val="26"/>
          <w:lang w:val="uk-UA"/>
        </w:rPr>
        <w:t>2016</w:t>
      </w:r>
      <w:r w:rsidR="004D76A5">
        <w:rPr>
          <w:sz w:val="26"/>
          <w:szCs w:val="26"/>
          <w:lang w:val="uk-UA"/>
        </w:rPr>
        <w:t xml:space="preserve"> </w:t>
      </w:r>
      <w:r w:rsidR="00D9277E">
        <w:rPr>
          <w:sz w:val="26"/>
          <w:szCs w:val="26"/>
          <w:lang w:val="uk-UA"/>
        </w:rPr>
        <w:t>р</w:t>
      </w:r>
      <w:r w:rsidR="004D76A5">
        <w:rPr>
          <w:sz w:val="26"/>
          <w:szCs w:val="26"/>
          <w:lang w:val="uk-UA"/>
        </w:rPr>
        <w:t>оку)</w:t>
      </w:r>
      <w:r w:rsidR="00D9277E">
        <w:rPr>
          <w:sz w:val="26"/>
          <w:szCs w:val="26"/>
          <w:lang w:val="uk-UA"/>
        </w:rPr>
        <w:t xml:space="preserve">. </w:t>
      </w:r>
    </w:p>
    <w:p w14:paraId="4853BD09" w14:textId="1BD0A1C5" w:rsidR="004D76A5" w:rsidRDefault="00D9277E" w:rsidP="004732D2">
      <w:pPr>
        <w:pStyle w:val="a3"/>
        <w:shd w:val="clear" w:color="auto" w:fill="FFFFFF"/>
        <w:spacing w:before="0" w:beforeAutospacing="0" w:after="0" w:afterAutospacing="0"/>
        <w:ind w:left="-142" w:firstLine="567"/>
        <w:jc w:val="both"/>
        <w:rPr>
          <w:sz w:val="26"/>
          <w:szCs w:val="26"/>
          <w:lang w:val="uk-UA"/>
        </w:rPr>
      </w:pPr>
      <w:proofErr w:type="spellStart"/>
      <w:r>
        <w:rPr>
          <w:sz w:val="26"/>
          <w:szCs w:val="26"/>
          <w:lang w:val="uk-UA"/>
        </w:rPr>
        <w:t>Солодовников</w:t>
      </w:r>
      <w:proofErr w:type="spellEnd"/>
      <w:r>
        <w:rPr>
          <w:sz w:val="26"/>
          <w:szCs w:val="26"/>
          <w:lang w:val="uk-UA"/>
        </w:rPr>
        <w:t xml:space="preserve"> А.В. пояснив </w:t>
      </w:r>
      <w:r w:rsidR="00591E78">
        <w:rPr>
          <w:sz w:val="26"/>
          <w:szCs w:val="26"/>
          <w:lang w:val="uk-UA"/>
        </w:rPr>
        <w:t>К</w:t>
      </w:r>
      <w:r>
        <w:rPr>
          <w:sz w:val="26"/>
          <w:szCs w:val="26"/>
          <w:lang w:val="uk-UA"/>
        </w:rPr>
        <w:t xml:space="preserve">омісії, що </w:t>
      </w:r>
      <w:r w:rsidR="00591E78">
        <w:rPr>
          <w:sz w:val="26"/>
          <w:szCs w:val="26"/>
          <w:lang w:val="uk-UA"/>
        </w:rPr>
        <w:t xml:space="preserve">вказаний судовий наказ не було пред’явлено до виконання, а сама сума заборгованості, на </w:t>
      </w:r>
      <w:r w:rsidR="004427A3">
        <w:rPr>
          <w:sz w:val="26"/>
          <w:szCs w:val="26"/>
          <w:lang w:val="uk-UA"/>
        </w:rPr>
        <w:t xml:space="preserve">його думку, </w:t>
      </w:r>
      <w:r w:rsidR="00591E78">
        <w:rPr>
          <w:sz w:val="26"/>
          <w:szCs w:val="26"/>
          <w:lang w:val="uk-UA"/>
        </w:rPr>
        <w:t>належить попереднім власникам житлового приміщення</w:t>
      </w:r>
      <w:r w:rsidR="004427A3">
        <w:rPr>
          <w:sz w:val="26"/>
          <w:szCs w:val="26"/>
          <w:lang w:val="uk-UA"/>
        </w:rPr>
        <w:t xml:space="preserve">, тому </w:t>
      </w:r>
      <w:r w:rsidR="00591E78">
        <w:rPr>
          <w:sz w:val="26"/>
          <w:szCs w:val="26"/>
          <w:lang w:val="uk-UA"/>
        </w:rPr>
        <w:t>не сплачує</w:t>
      </w:r>
      <w:r w:rsidR="00476647">
        <w:rPr>
          <w:sz w:val="26"/>
          <w:szCs w:val="26"/>
          <w:lang w:val="uk-UA"/>
        </w:rPr>
        <w:t xml:space="preserve"> її.</w:t>
      </w:r>
      <w:r w:rsidR="00591E78">
        <w:rPr>
          <w:sz w:val="26"/>
          <w:szCs w:val="26"/>
          <w:lang w:val="uk-UA"/>
        </w:rPr>
        <w:t xml:space="preserve"> </w:t>
      </w:r>
    </w:p>
    <w:p w14:paraId="24E9E071" w14:textId="4D788CAF" w:rsidR="00D31EDE" w:rsidRPr="00D071E0" w:rsidRDefault="00DC2DDC" w:rsidP="004732D2">
      <w:pPr>
        <w:pStyle w:val="a3"/>
        <w:shd w:val="clear" w:color="auto" w:fill="FFFFFF"/>
        <w:spacing w:before="0" w:beforeAutospacing="0" w:after="0" w:afterAutospacing="0"/>
        <w:ind w:left="-142" w:firstLine="567"/>
        <w:jc w:val="both"/>
        <w:rPr>
          <w:sz w:val="26"/>
          <w:szCs w:val="26"/>
          <w:lang w:val="uk-UA"/>
        </w:rPr>
      </w:pPr>
      <w:r>
        <w:rPr>
          <w:sz w:val="26"/>
          <w:szCs w:val="26"/>
          <w:lang w:val="uk-UA"/>
        </w:rPr>
        <w:t>Водночас</w:t>
      </w:r>
      <w:r w:rsidR="004D76A5">
        <w:rPr>
          <w:sz w:val="26"/>
          <w:szCs w:val="26"/>
          <w:lang w:val="uk-UA"/>
        </w:rPr>
        <w:t>, К</w:t>
      </w:r>
      <w:r w:rsidR="00591E78">
        <w:rPr>
          <w:sz w:val="26"/>
          <w:szCs w:val="26"/>
          <w:lang w:val="uk-UA"/>
        </w:rPr>
        <w:t xml:space="preserve">омісія зазначає, що </w:t>
      </w:r>
      <w:proofErr w:type="spellStart"/>
      <w:r w:rsidR="00591E78">
        <w:rPr>
          <w:sz w:val="26"/>
          <w:szCs w:val="26"/>
          <w:lang w:val="uk-UA"/>
        </w:rPr>
        <w:t>Солодовников</w:t>
      </w:r>
      <w:proofErr w:type="spellEnd"/>
      <w:r w:rsidR="00591E78">
        <w:rPr>
          <w:sz w:val="26"/>
          <w:szCs w:val="26"/>
          <w:lang w:val="uk-UA"/>
        </w:rPr>
        <w:t xml:space="preserve"> А.В. не вчинив жодних дій, спрямованих ні на погашення заборгованості, ні на скасування судового наказу в порядку статті 170 Цивільного процесуального кодексу </w:t>
      </w:r>
      <w:r w:rsidR="00591E78" w:rsidRPr="00D071E0">
        <w:rPr>
          <w:sz w:val="26"/>
          <w:szCs w:val="26"/>
          <w:lang w:val="uk-UA"/>
        </w:rPr>
        <w:t xml:space="preserve">України. </w:t>
      </w:r>
    </w:p>
    <w:p w14:paraId="506F64EF" w14:textId="65EB7DC8" w:rsidR="00D071E0" w:rsidRPr="004D76A5" w:rsidRDefault="00591E78" w:rsidP="004732D2">
      <w:pPr>
        <w:pStyle w:val="a3"/>
        <w:shd w:val="clear" w:color="auto" w:fill="FFFFFF"/>
        <w:spacing w:before="0" w:beforeAutospacing="0" w:after="0" w:afterAutospacing="0"/>
        <w:ind w:left="-142" w:firstLine="567"/>
        <w:jc w:val="both"/>
        <w:rPr>
          <w:sz w:val="26"/>
          <w:szCs w:val="26"/>
          <w:lang w:val="uk-UA"/>
        </w:rPr>
      </w:pPr>
      <w:r w:rsidRPr="00D071E0">
        <w:rPr>
          <w:sz w:val="26"/>
          <w:szCs w:val="26"/>
          <w:lang w:val="uk-UA"/>
        </w:rPr>
        <w:lastRenderedPageBreak/>
        <w:t xml:space="preserve">Таке самоусунення від врегулювання </w:t>
      </w:r>
      <w:r w:rsidR="00476647">
        <w:rPr>
          <w:sz w:val="26"/>
          <w:szCs w:val="26"/>
          <w:lang w:val="uk-UA"/>
        </w:rPr>
        <w:t xml:space="preserve">питання </w:t>
      </w:r>
      <w:r w:rsidRPr="00D071E0">
        <w:rPr>
          <w:sz w:val="26"/>
          <w:szCs w:val="26"/>
          <w:lang w:val="uk-UA"/>
        </w:rPr>
        <w:t xml:space="preserve">заборгованості за комунальні послуги </w:t>
      </w:r>
      <w:r w:rsidR="008E2DB3" w:rsidRPr="00D071E0">
        <w:rPr>
          <w:sz w:val="26"/>
          <w:szCs w:val="26"/>
          <w:lang w:val="uk-UA"/>
        </w:rPr>
        <w:t>викликає обґрунтовані сумніви у відповідності кандидата на посаду судді критерію професійної етики</w:t>
      </w:r>
      <w:r w:rsidR="00DC69AE" w:rsidRPr="00D071E0">
        <w:rPr>
          <w:sz w:val="26"/>
          <w:szCs w:val="26"/>
          <w:lang w:val="uk-UA"/>
        </w:rPr>
        <w:t xml:space="preserve"> з огляду на наявність тривалих фінансових інтересів, що може </w:t>
      </w:r>
      <w:r w:rsidR="00DC69AE" w:rsidRPr="004D76A5">
        <w:rPr>
          <w:sz w:val="26"/>
          <w:szCs w:val="26"/>
          <w:lang w:val="uk-UA"/>
        </w:rPr>
        <w:t xml:space="preserve">шкодити в майбутньому неупередженості під час  здійснення правосуддя </w:t>
      </w:r>
      <w:r w:rsidR="00D12590">
        <w:rPr>
          <w:sz w:val="26"/>
          <w:szCs w:val="26"/>
          <w:lang w:val="uk-UA"/>
        </w:rPr>
        <w:t xml:space="preserve">                </w:t>
      </w:r>
      <w:r w:rsidR="00DC69AE" w:rsidRPr="004D76A5">
        <w:rPr>
          <w:sz w:val="26"/>
          <w:szCs w:val="26"/>
          <w:lang w:val="uk-UA"/>
        </w:rPr>
        <w:t>(п</w:t>
      </w:r>
      <w:r w:rsidR="004D76A5">
        <w:rPr>
          <w:sz w:val="26"/>
          <w:szCs w:val="26"/>
          <w:lang w:val="uk-UA"/>
        </w:rPr>
        <w:t>ункт</w:t>
      </w:r>
      <w:r w:rsidR="00DC69AE" w:rsidRPr="004D76A5">
        <w:rPr>
          <w:sz w:val="26"/>
          <w:szCs w:val="26"/>
          <w:lang w:val="uk-UA"/>
        </w:rPr>
        <w:t xml:space="preserve"> 2.3 </w:t>
      </w:r>
      <w:proofErr w:type="spellStart"/>
      <w:r w:rsidR="00DC69AE" w:rsidRPr="004D76A5">
        <w:rPr>
          <w:sz w:val="26"/>
          <w:szCs w:val="26"/>
          <w:lang w:val="uk-UA"/>
        </w:rPr>
        <w:t>Бангалорських</w:t>
      </w:r>
      <w:proofErr w:type="spellEnd"/>
      <w:r w:rsidR="00DC69AE" w:rsidRPr="004D76A5">
        <w:rPr>
          <w:sz w:val="26"/>
          <w:szCs w:val="26"/>
          <w:lang w:val="uk-UA"/>
        </w:rPr>
        <w:t xml:space="preserve"> пр</w:t>
      </w:r>
      <w:r w:rsidR="00C61B31" w:rsidRPr="004D76A5">
        <w:rPr>
          <w:sz w:val="26"/>
          <w:szCs w:val="26"/>
          <w:lang w:val="uk-UA"/>
        </w:rPr>
        <w:t>и</w:t>
      </w:r>
      <w:r w:rsidR="00DC69AE" w:rsidRPr="004D76A5">
        <w:rPr>
          <w:sz w:val="26"/>
          <w:szCs w:val="26"/>
          <w:lang w:val="uk-UA"/>
        </w:rPr>
        <w:t>нципів поведінки судді, п</w:t>
      </w:r>
      <w:r w:rsidR="004D76A5">
        <w:rPr>
          <w:sz w:val="26"/>
          <w:szCs w:val="26"/>
          <w:lang w:val="uk-UA"/>
        </w:rPr>
        <w:t>ункт</w:t>
      </w:r>
      <w:r w:rsidR="00DC69AE" w:rsidRPr="004D76A5">
        <w:rPr>
          <w:sz w:val="26"/>
          <w:szCs w:val="26"/>
          <w:lang w:val="uk-UA"/>
        </w:rPr>
        <w:t xml:space="preserve"> 68 </w:t>
      </w:r>
      <w:r w:rsidR="00DC69AE" w:rsidRPr="004D76A5">
        <w:rPr>
          <w:sz w:val="26"/>
          <w:szCs w:val="26"/>
          <w:lang w:val="uk-UA" w:eastAsia="uk-UA"/>
        </w:rPr>
        <w:t xml:space="preserve">Коментарів щодо </w:t>
      </w:r>
      <w:proofErr w:type="spellStart"/>
      <w:r w:rsidR="00DC69AE" w:rsidRPr="004D76A5">
        <w:rPr>
          <w:sz w:val="26"/>
          <w:szCs w:val="26"/>
          <w:lang w:val="uk-UA" w:eastAsia="uk-UA"/>
        </w:rPr>
        <w:t>Бангалорських</w:t>
      </w:r>
      <w:proofErr w:type="spellEnd"/>
      <w:r w:rsidR="00DC69AE" w:rsidRPr="004D76A5">
        <w:rPr>
          <w:sz w:val="26"/>
          <w:szCs w:val="26"/>
          <w:lang w:val="uk-UA" w:eastAsia="uk-UA"/>
        </w:rPr>
        <w:t xml:space="preserve"> принципів поведінки суддів, вересень 2007</w:t>
      </w:r>
      <w:r w:rsidR="00DC69AE" w:rsidRPr="004D76A5">
        <w:rPr>
          <w:sz w:val="26"/>
          <w:szCs w:val="26"/>
          <w:lang w:val="uk-UA"/>
        </w:rPr>
        <w:t>).</w:t>
      </w:r>
    </w:p>
    <w:p w14:paraId="7C30AA59" w14:textId="77777777" w:rsidR="004732D2" w:rsidRDefault="00D12590" w:rsidP="004732D2">
      <w:pPr>
        <w:pStyle w:val="a3"/>
        <w:shd w:val="clear" w:color="auto" w:fill="FFFFFF"/>
        <w:spacing w:before="0" w:beforeAutospacing="0" w:after="0" w:afterAutospacing="0"/>
        <w:ind w:left="-142" w:firstLine="567"/>
        <w:jc w:val="both"/>
        <w:rPr>
          <w:color w:val="000000"/>
          <w:sz w:val="26"/>
          <w:szCs w:val="26"/>
          <w:lang w:val="uk-UA"/>
        </w:rPr>
      </w:pPr>
      <w:r>
        <w:rPr>
          <w:sz w:val="26"/>
          <w:szCs w:val="26"/>
          <w:lang w:val="uk-UA"/>
        </w:rPr>
        <w:t>В</w:t>
      </w:r>
      <w:r w:rsidR="00D071E0" w:rsidRPr="004D76A5">
        <w:rPr>
          <w:sz w:val="26"/>
          <w:szCs w:val="26"/>
          <w:lang w:val="uk-UA"/>
        </w:rPr>
        <w:t xml:space="preserve">ідповідно до вимог законодавства </w:t>
      </w:r>
      <w:proofErr w:type="spellStart"/>
      <w:r w:rsidR="00D071E0" w:rsidRPr="004D76A5">
        <w:rPr>
          <w:sz w:val="26"/>
          <w:szCs w:val="26"/>
          <w:lang w:val="uk-UA"/>
        </w:rPr>
        <w:t>Солодовникову</w:t>
      </w:r>
      <w:proofErr w:type="spellEnd"/>
      <w:r w:rsidR="00D071E0" w:rsidRPr="004D76A5">
        <w:rPr>
          <w:sz w:val="26"/>
          <w:szCs w:val="26"/>
          <w:lang w:val="uk-UA"/>
        </w:rPr>
        <w:t xml:space="preserve"> А.В. забезпечено </w:t>
      </w:r>
      <w:r w:rsidR="00D071E0" w:rsidRPr="004D76A5">
        <w:rPr>
          <w:color w:val="000000"/>
          <w:sz w:val="26"/>
          <w:szCs w:val="26"/>
          <w:lang w:val="uk-UA"/>
        </w:rPr>
        <w:t xml:space="preserve">участь кандидата </w:t>
      </w:r>
      <w:r>
        <w:rPr>
          <w:color w:val="000000"/>
          <w:sz w:val="26"/>
          <w:szCs w:val="26"/>
          <w:lang w:val="uk-UA"/>
        </w:rPr>
        <w:t>у</w:t>
      </w:r>
      <w:r w:rsidR="00D071E0" w:rsidRPr="004D76A5">
        <w:rPr>
          <w:color w:val="000000"/>
          <w:sz w:val="26"/>
          <w:szCs w:val="26"/>
          <w:lang w:val="uk-UA"/>
        </w:rPr>
        <w:t xml:space="preserve"> конкурсі, право на пояснення і спростування будь-якої інформації, яка може негативно вплинути на оцінку його ділових, професійних, морально-етичних якостей як претендента на набуття статусу судді.</w:t>
      </w:r>
    </w:p>
    <w:p w14:paraId="40BA511B" w14:textId="72041130" w:rsidR="0031762B" w:rsidRPr="004732D2" w:rsidRDefault="00B12153" w:rsidP="004732D2">
      <w:pPr>
        <w:pStyle w:val="a3"/>
        <w:shd w:val="clear" w:color="auto" w:fill="FFFFFF"/>
        <w:spacing w:before="0" w:beforeAutospacing="0" w:after="0" w:afterAutospacing="0"/>
        <w:ind w:left="-142" w:firstLine="567"/>
        <w:jc w:val="both"/>
        <w:rPr>
          <w:sz w:val="26"/>
          <w:szCs w:val="26"/>
          <w:lang w:val="uk-UA"/>
        </w:rPr>
      </w:pPr>
      <w:r w:rsidRPr="004732D2">
        <w:rPr>
          <w:sz w:val="26"/>
          <w:szCs w:val="26"/>
          <w:lang w:val="uk-UA"/>
        </w:rPr>
        <w:t>Отже, за результат</w:t>
      </w:r>
      <w:r w:rsidR="00F26B25" w:rsidRPr="004732D2">
        <w:rPr>
          <w:sz w:val="26"/>
          <w:szCs w:val="26"/>
          <w:lang w:val="uk-UA"/>
        </w:rPr>
        <w:t xml:space="preserve">ами проведеної </w:t>
      </w:r>
      <w:r w:rsidR="00C04FF2" w:rsidRPr="004732D2">
        <w:rPr>
          <w:sz w:val="26"/>
          <w:szCs w:val="26"/>
          <w:lang w:val="uk-UA"/>
        </w:rPr>
        <w:t xml:space="preserve">співбесіди </w:t>
      </w:r>
      <w:r w:rsidRPr="004732D2">
        <w:rPr>
          <w:sz w:val="26"/>
          <w:szCs w:val="26"/>
          <w:lang w:val="uk-UA"/>
        </w:rPr>
        <w:t xml:space="preserve">з </w:t>
      </w:r>
      <w:proofErr w:type="spellStart"/>
      <w:r w:rsidR="007C4052" w:rsidRPr="004732D2">
        <w:rPr>
          <w:sz w:val="26"/>
          <w:szCs w:val="26"/>
          <w:lang w:val="uk-UA"/>
        </w:rPr>
        <w:t>Солодовниковим</w:t>
      </w:r>
      <w:proofErr w:type="spellEnd"/>
      <w:r w:rsidR="0031762B" w:rsidRPr="004732D2">
        <w:rPr>
          <w:sz w:val="26"/>
          <w:szCs w:val="26"/>
          <w:lang w:val="uk-UA"/>
        </w:rPr>
        <w:t xml:space="preserve"> </w:t>
      </w:r>
      <w:r w:rsidR="00D12590" w:rsidRPr="004732D2">
        <w:rPr>
          <w:sz w:val="26"/>
          <w:szCs w:val="26"/>
          <w:lang w:val="uk-UA"/>
        </w:rPr>
        <w:t>А.В.</w:t>
      </w:r>
      <w:r w:rsidR="00FC66D5" w:rsidRPr="004732D2">
        <w:rPr>
          <w:sz w:val="26"/>
          <w:szCs w:val="26"/>
          <w:lang w:val="uk-UA"/>
        </w:rPr>
        <w:t xml:space="preserve"> </w:t>
      </w:r>
      <w:r w:rsidRPr="004732D2">
        <w:rPr>
          <w:sz w:val="26"/>
          <w:szCs w:val="26"/>
          <w:lang w:val="uk-UA"/>
        </w:rPr>
        <w:t xml:space="preserve">Комісія дійшла висновку </w:t>
      </w:r>
      <w:r w:rsidR="00C04FF2" w:rsidRPr="004732D2">
        <w:rPr>
          <w:sz w:val="26"/>
          <w:szCs w:val="26"/>
          <w:lang w:val="uk-UA"/>
        </w:rPr>
        <w:t xml:space="preserve">про відмову в наданні рекомендації про призначення кандидата на посаду судді </w:t>
      </w:r>
      <w:proofErr w:type="spellStart"/>
      <w:r w:rsidR="007C4052" w:rsidRPr="004732D2">
        <w:rPr>
          <w:sz w:val="26"/>
          <w:szCs w:val="26"/>
          <w:lang w:val="uk-UA"/>
        </w:rPr>
        <w:t>Баглійського</w:t>
      </w:r>
      <w:proofErr w:type="spellEnd"/>
      <w:r w:rsidR="007C4052" w:rsidRPr="004732D2">
        <w:rPr>
          <w:sz w:val="26"/>
          <w:szCs w:val="26"/>
          <w:lang w:val="uk-UA"/>
        </w:rPr>
        <w:t xml:space="preserve"> районного суду міста Дніпродзержинська Дніпропетровської області</w:t>
      </w:r>
      <w:r w:rsidR="00194C7B" w:rsidRPr="004732D2">
        <w:rPr>
          <w:sz w:val="26"/>
          <w:szCs w:val="26"/>
          <w:lang w:val="uk-UA"/>
        </w:rPr>
        <w:t xml:space="preserve"> </w:t>
      </w:r>
      <w:r w:rsidR="00C04FF2" w:rsidRPr="004732D2">
        <w:rPr>
          <w:sz w:val="26"/>
          <w:szCs w:val="26"/>
          <w:lang w:val="uk-UA"/>
        </w:rPr>
        <w:t xml:space="preserve">у </w:t>
      </w:r>
      <w:r w:rsidR="007C4052" w:rsidRPr="004732D2">
        <w:rPr>
          <w:sz w:val="26"/>
          <w:szCs w:val="26"/>
          <w:lang w:val="uk-UA"/>
        </w:rPr>
        <w:t>зв’язку</w:t>
      </w:r>
      <w:r w:rsidR="00194C7B" w:rsidRPr="004732D2">
        <w:rPr>
          <w:sz w:val="26"/>
          <w:szCs w:val="26"/>
          <w:lang w:val="uk-UA"/>
        </w:rPr>
        <w:t xml:space="preserve"> з </w:t>
      </w:r>
      <w:r w:rsidR="00C04FF2" w:rsidRPr="004732D2">
        <w:rPr>
          <w:sz w:val="26"/>
          <w:szCs w:val="26"/>
          <w:lang w:val="uk-UA"/>
        </w:rPr>
        <w:t>наявн</w:t>
      </w:r>
      <w:r w:rsidR="00194C7B" w:rsidRPr="004732D2">
        <w:rPr>
          <w:sz w:val="26"/>
          <w:szCs w:val="26"/>
          <w:lang w:val="uk-UA"/>
        </w:rPr>
        <w:t>і</w:t>
      </w:r>
      <w:r w:rsidR="00C04FF2" w:rsidRPr="004732D2">
        <w:rPr>
          <w:sz w:val="26"/>
          <w:szCs w:val="26"/>
          <w:lang w:val="uk-UA"/>
        </w:rPr>
        <w:t>ст</w:t>
      </w:r>
      <w:r w:rsidR="00194C7B" w:rsidRPr="004732D2">
        <w:rPr>
          <w:sz w:val="26"/>
          <w:szCs w:val="26"/>
          <w:lang w:val="uk-UA"/>
        </w:rPr>
        <w:t>ю</w:t>
      </w:r>
      <w:r w:rsidR="00C04FF2" w:rsidRPr="004732D2">
        <w:rPr>
          <w:sz w:val="26"/>
          <w:szCs w:val="26"/>
          <w:lang w:val="uk-UA"/>
        </w:rPr>
        <w:t xml:space="preserve"> обґрунтованого сумніву щодо </w:t>
      </w:r>
      <w:r w:rsidR="007C4052" w:rsidRPr="004732D2">
        <w:rPr>
          <w:sz w:val="26"/>
          <w:szCs w:val="26"/>
          <w:lang w:val="uk-UA"/>
        </w:rPr>
        <w:t xml:space="preserve">його </w:t>
      </w:r>
      <w:r w:rsidR="00C04FF2" w:rsidRPr="004732D2">
        <w:rPr>
          <w:sz w:val="26"/>
          <w:szCs w:val="26"/>
          <w:lang w:val="uk-UA"/>
        </w:rPr>
        <w:t xml:space="preserve">відповідності критеріям доброчесності </w:t>
      </w:r>
      <w:r w:rsidR="00194C7B" w:rsidRPr="004732D2">
        <w:rPr>
          <w:sz w:val="26"/>
          <w:szCs w:val="26"/>
          <w:lang w:val="uk-UA"/>
        </w:rPr>
        <w:t>та</w:t>
      </w:r>
      <w:r w:rsidR="00C04FF2" w:rsidRPr="004732D2">
        <w:rPr>
          <w:sz w:val="26"/>
          <w:szCs w:val="26"/>
          <w:lang w:val="uk-UA"/>
        </w:rPr>
        <w:t xml:space="preserve"> професійної етики</w:t>
      </w:r>
      <w:r w:rsidR="0031762B" w:rsidRPr="004732D2">
        <w:rPr>
          <w:sz w:val="26"/>
          <w:szCs w:val="26"/>
          <w:lang w:val="uk-UA"/>
        </w:rPr>
        <w:t>.</w:t>
      </w:r>
    </w:p>
    <w:p w14:paraId="3580FBAB" w14:textId="3C76A5C1" w:rsidR="00B12153" w:rsidRPr="006D0440" w:rsidRDefault="00B12153" w:rsidP="004732D2">
      <w:pP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w:t>
      </w:r>
      <w:r w:rsidR="009226A0" w:rsidRPr="006D0440">
        <w:rPr>
          <w:rFonts w:ascii="Times New Roman" w:eastAsia="Times New Roman" w:hAnsi="Times New Roman" w:cs="Times New Roman"/>
          <w:sz w:val="26"/>
          <w:szCs w:val="26"/>
        </w:rPr>
        <w:t xml:space="preserve"> двома головами «ЗА» та одним голосом «ПРОТИ»</w:t>
      </w:r>
      <w:r w:rsidRPr="006D0440">
        <w:rPr>
          <w:rFonts w:ascii="Times New Roman" w:eastAsia="Times New Roman" w:hAnsi="Times New Roman" w:cs="Times New Roman"/>
          <w:sz w:val="26"/>
          <w:szCs w:val="26"/>
        </w:rPr>
        <w:t xml:space="preserve"> </w:t>
      </w:r>
    </w:p>
    <w:p w14:paraId="2D48A777" w14:textId="77777777" w:rsidR="00B12153" w:rsidRPr="006D0440" w:rsidRDefault="00B12153" w:rsidP="004732D2">
      <w:pPr>
        <w:shd w:val="clear" w:color="auto" w:fill="FFFFFF"/>
        <w:spacing w:after="0" w:line="240" w:lineRule="auto"/>
        <w:ind w:left="-142" w:right="-104" w:firstLine="567"/>
        <w:jc w:val="center"/>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вирішила:</w:t>
      </w:r>
    </w:p>
    <w:p w14:paraId="574D4BE8" w14:textId="77777777" w:rsidR="00B12153" w:rsidRPr="006D0440" w:rsidRDefault="00B12153" w:rsidP="004732D2">
      <w:pPr>
        <w:shd w:val="clear" w:color="auto" w:fill="FFFFFF"/>
        <w:tabs>
          <w:tab w:val="left" w:pos="993"/>
        </w:tabs>
        <w:spacing w:after="0" w:line="240" w:lineRule="auto"/>
        <w:ind w:left="-142" w:right="-104" w:firstLine="567"/>
        <w:jc w:val="both"/>
        <w:rPr>
          <w:rFonts w:ascii="Times New Roman" w:eastAsia="Times New Roman" w:hAnsi="Times New Roman" w:cs="Times New Roman"/>
          <w:sz w:val="26"/>
          <w:szCs w:val="26"/>
        </w:rPr>
      </w:pPr>
    </w:p>
    <w:p w14:paraId="037F5C97" w14:textId="449BA63F" w:rsidR="00C34866" w:rsidRDefault="008706C2" w:rsidP="004732D2">
      <w:pPr>
        <w:spacing w:after="0" w:line="24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відмовити в наданні рекомендації</w:t>
      </w:r>
      <w:r w:rsidR="00C63C0D">
        <w:rPr>
          <w:rFonts w:ascii="Times New Roman" w:hAnsi="Times New Roman" w:cs="Times New Roman"/>
          <w:sz w:val="26"/>
          <w:szCs w:val="26"/>
        </w:rPr>
        <w:t xml:space="preserve"> для призначення </w:t>
      </w:r>
      <w:proofErr w:type="spellStart"/>
      <w:r w:rsidR="007C4052">
        <w:rPr>
          <w:rFonts w:ascii="Times New Roman" w:hAnsi="Times New Roman" w:cs="Times New Roman"/>
          <w:sz w:val="26"/>
          <w:szCs w:val="26"/>
        </w:rPr>
        <w:t>Солодовникова</w:t>
      </w:r>
      <w:proofErr w:type="spellEnd"/>
      <w:r w:rsidR="007C4052">
        <w:rPr>
          <w:rFonts w:ascii="Times New Roman" w:hAnsi="Times New Roman" w:cs="Times New Roman"/>
          <w:sz w:val="26"/>
          <w:szCs w:val="26"/>
        </w:rPr>
        <w:t xml:space="preserve"> Андрія Вікторовича</w:t>
      </w:r>
      <w:r w:rsidRPr="006D0440">
        <w:rPr>
          <w:rFonts w:ascii="Times New Roman" w:hAnsi="Times New Roman" w:cs="Times New Roman"/>
          <w:sz w:val="26"/>
          <w:szCs w:val="26"/>
        </w:rPr>
        <w:t xml:space="preserve"> на</w:t>
      </w:r>
      <w:r w:rsidR="009B2382">
        <w:rPr>
          <w:rFonts w:ascii="Times New Roman" w:hAnsi="Times New Roman" w:cs="Times New Roman"/>
          <w:sz w:val="26"/>
          <w:szCs w:val="26"/>
        </w:rPr>
        <w:t xml:space="preserve"> </w:t>
      </w:r>
      <w:r w:rsidR="00880014">
        <w:rPr>
          <w:rFonts w:ascii="Times New Roman" w:hAnsi="Times New Roman" w:cs="Times New Roman"/>
          <w:sz w:val="26"/>
          <w:szCs w:val="26"/>
        </w:rPr>
        <w:t>п</w:t>
      </w:r>
      <w:r w:rsidR="009B2382">
        <w:rPr>
          <w:rFonts w:ascii="Times New Roman" w:hAnsi="Times New Roman" w:cs="Times New Roman"/>
          <w:sz w:val="26"/>
          <w:szCs w:val="26"/>
        </w:rPr>
        <w:t>о</w:t>
      </w:r>
      <w:r w:rsidRPr="006D0440">
        <w:rPr>
          <w:rFonts w:ascii="Times New Roman" w:hAnsi="Times New Roman" w:cs="Times New Roman"/>
          <w:sz w:val="26"/>
          <w:szCs w:val="26"/>
        </w:rPr>
        <w:t xml:space="preserve">саду судді </w:t>
      </w:r>
      <w:proofErr w:type="spellStart"/>
      <w:r w:rsidR="007C4052">
        <w:rPr>
          <w:rFonts w:ascii="Times New Roman" w:eastAsia="Times New Roman" w:hAnsi="Times New Roman" w:cs="Times New Roman"/>
          <w:sz w:val="26"/>
          <w:szCs w:val="26"/>
        </w:rPr>
        <w:t>Баглійського</w:t>
      </w:r>
      <w:proofErr w:type="spellEnd"/>
      <w:r w:rsidR="007C4052">
        <w:rPr>
          <w:rFonts w:ascii="Times New Roman" w:eastAsia="Times New Roman" w:hAnsi="Times New Roman" w:cs="Times New Roman"/>
          <w:sz w:val="26"/>
          <w:szCs w:val="26"/>
        </w:rPr>
        <w:t xml:space="preserve"> районного суду міста Дніпродзержинська Дніпропетровської області</w:t>
      </w:r>
      <w:r w:rsidR="00880014">
        <w:rPr>
          <w:rFonts w:ascii="Times New Roman" w:hAnsi="Times New Roman" w:cs="Times New Roman"/>
          <w:sz w:val="26"/>
          <w:szCs w:val="26"/>
        </w:rPr>
        <w:t>.</w:t>
      </w:r>
    </w:p>
    <w:p w14:paraId="756D25DC" w14:textId="77777777" w:rsidR="00880014" w:rsidRPr="006D0440" w:rsidRDefault="00880014" w:rsidP="004732D2">
      <w:pPr>
        <w:spacing w:after="0" w:line="480" w:lineRule="auto"/>
        <w:ind w:left="-142"/>
        <w:jc w:val="both"/>
        <w:rPr>
          <w:rFonts w:ascii="Times New Roman" w:hAnsi="Times New Roman" w:cs="Times New Roman"/>
          <w:sz w:val="26"/>
          <w:szCs w:val="26"/>
        </w:rPr>
      </w:pPr>
    </w:p>
    <w:p w14:paraId="11CB43A7" w14:textId="2D89B34D" w:rsidR="00F522B3" w:rsidRPr="006D0440" w:rsidRDefault="001F1B91" w:rsidP="004732D2">
      <w:pPr>
        <w:spacing w:after="0" w:line="48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Головуючий</w:t>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Pr="006D0440">
        <w:rPr>
          <w:rFonts w:ascii="Times New Roman" w:hAnsi="Times New Roman" w:cs="Times New Roman"/>
          <w:sz w:val="26"/>
          <w:szCs w:val="26"/>
        </w:rPr>
        <w:tab/>
      </w:r>
      <w:r w:rsidRPr="006D0440">
        <w:rPr>
          <w:rFonts w:ascii="Times New Roman" w:hAnsi="Times New Roman" w:cs="Times New Roman"/>
          <w:sz w:val="26"/>
          <w:szCs w:val="26"/>
        </w:rPr>
        <w:tab/>
      </w:r>
      <w:r w:rsidRPr="006D0440">
        <w:rPr>
          <w:rFonts w:ascii="Times New Roman" w:hAnsi="Times New Roman" w:cs="Times New Roman"/>
          <w:sz w:val="26"/>
          <w:szCs w:val="26"/>
        </w:rPr>
        <w:tab/>
      </w:r>
      <w:r w:rsidR="00803D76">
        <w:rPr>
          <w:rFonts w:ascii="Times New Roman" w:hAnsi="Times New Roman" w:cs="Times New Roman"/>
          <w:sz w:val="26"/>
          <w:szCs w:val="26"/>
        </w:rPr>
        <w:tab/>
        <w:t xml:space="preserve">          </w:t>
      </w:r>
      <w:r w:rsidR="009B2382">
        <w:rPr>
          <w:rFonts w:ascii="Times New Roman" w:hAnsi="Times New Roman" w:cs="Times New Roman"/>
          <w:sz w:val="26"/>
          <w:szCs w:val="26"/>
        </w:rPr>
        <w:t>Р</w:t>
      </w:r>
      <w:r w:rsidRPr="006D0440">
        <w:rPr>
          <w:rFonts w:ascii="Times New Roman" w:hAnsi="Times New Roman" w:cs="Times New Roman"/>
          <w:sz w:val="26"/>
          <w:szCs w:val="26"/>
        </w:rPr>
        <w:t>услан СИДОРОВИЧ</w:t>
      </w:r>
      <w:r w:rsidR="008706C2" w:rsidRPr="006D0440">
        <w:rPr>
          <w:rFonts w:ascii="Times New Roman" w:hAnsi="Times New Roman" w:cs="Times New Roman"/>
          <w:sz w:val="26"/>
          <w:szCs w:val="26"/>
        </w:rPr>
        <w:t xml:space="preserve"> </w:t>
      </w:r>
      <w:r w:rsidR="009B2382">
        <w:rPr>
          <w:rFonts w:ascii="Times New Roman" w:hAnsi="Times New Roman" w:cs="Times New Roman"/>
          <w:sz w:val="26"/>
          <w:szCs w:val="26"/>
        </w:rPr>
        <w:t>(за)</w:t>
      </w:r>
    </w:p>
    <w:p w14:paraId="3DEF1EC8" w14:textId="77777777" w:rsidR="00F522B3" w:rsidRPr="006D0440" w:rsidRDefault="00F522B3" w:rsidP="004732D2">
      <w:pPr>
        <w:spacing w:after="0" w:line="240" w:lineRule="auto"/>
        <w:ind w:left="-142"/>
        <w:jc w:val="both"/>
        <w:rPr>
          <w:rFonts w:ascii="Times New Roman" w:hAnsi="Times New Roman" w:cs="Times New Roman"/>
          <w:sz w:val="26"/>
          <w:szCs w:val="26"/>
        </w:rPr>
      </w:pPr>
    </w:p>
    <w:p w14:paraId="197CB294" w14:textId="753C8365" w:rsidR="00F522B3" w:rsidRDefault="00F522B3" w:rsidP="004732D2">
      <w:pPr>
        <w:spacing w:after="0" w:line="24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Члени Комісії:</w:t>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803D76">
        <w:rPr>
          <w:rFonts w:ascii="Times New Roman" w:hAnsi="Times New Roman" w:cs="Times New Roman"/>
          <w:sz w:val="26"/>
          <w:szCs w:val="26"/>
        </w:rPr>
        <w:tab/>
        <w:t xml:space="preserve">          </w:t>
      </w:r>
      <w:r w:rsidR="001F1B91" w:rsidRPr="006D0440">
        <w:rPr>
          <w:rFonts w:ascii="Times New Roman" w:hAnsi="Times New Roman" w:cs="Times New Roman"/>
          <w:sz w:val="26"/>
          <w:szCs w:val="26"/>
        </w:rPr>
        <w:t>Людмила ВОЛКОВА</w:t>
      </w:r>
      <w:r w:rsidR="00B35EEE">
        <w:rPr>
          <w:rFonts w:ascii="Times New Roman" w:hAnsi="Times New Roman" w:cs="Times New Roman"/>
          <w:sz w:val="26"/>
          <w:szCs w:val="26"/>
        </w:rPr>
        <w:t xml:space="preserve"> (</w:t>
      </w:r>
      <w:r w:rsidR="007C4052">
        <w:rPr>
          <w:rFonts w:ascii="Times New Roman" w:hAnsi="Times New Roman" w:cs="Times New Roman"/>
          <w:sz w:val="26"/>
          <w:szCs w:val="26"/>
        </w:rPr>
        <w:t>проти</w:t>
      </w:r>
      <w:r w:rsidR="00B35EEE">
        <w:rPr>
          <w:rFonts w:ascii="Times New Roman" w:hAnsi="Times New Roman" w:cs="Times New Roman"/>
          <w:sz w:val="26"/>
          <w:szCs w:val="26"/>
        </w:rPr>
        <w:t>)</w:t>
      </w:r>
    </w:p>
    <w:p w14:paraId="16B06352" w14:textId="77777777" w:rsidR="00803D76" w:rsidRDefault="00803D76" w:rsidP="004732D2">
      <w:pPr>
        <w:spacing w:after="0" w:line="240" w:lineRule="auto"/>
        <w:ind w:left="-142"/>
        <w:jc w:val="both"/>
        <w:rPr>
          <w:rFonts w:ascii="Times New Roman" w:hAnsi="Times New Roman" w:cs="Times New Roman"/>
          <w:sz w:val="26"/>
          <w:szCs w:val="26"/>
        </w:rPr>
      </w:pPr>
    </w:p>
    <w:p w14:paraId="07DF0C2C" w14:textId="77777777" w:rsidR="00803D76" w:rsidRDefault="00803D76" w:rsidP="004732D2">
      <w:pPr>
        <w:spacing w:after="0" w:line="240" w:lineRule="auto"/>
        <w:ind w:left="-142"/>
        <w:jc w:val="both"/>
        <w:rPr>
          <w:rFonts w:ascii="Times New Roman" w:hAnsi="Times New Roman" w:cs="Times New Roman"/>
          <w:sz w:val="26"/>
          <w:szCs w:val="26"/>
        </w:rPr>
      </w:pPr>
    </w:p>
    <w:p w14:paraId="491F913B" w14:textId="73777FEE" w:rsidR="00F522B3" w:rsidRPr="006D0440" w:rsidRDefault="00803D76" w:rsidP="004732D2">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F1B91" w:rsidRPr="006D0440">
        <w:rPr>
          <w:rFonts w:ascii="Times New Roman" w:hAnsi="Times New Roman" w:cs="Times New Roman"/>
          <w:sz w:val="26"/>
          <w:szCs w:val="26"/>
        </w:rPr>
        <w:t>Роман КИДИСЮК</w:t>
      </w:r>
      <w:r w:rsidR="00880014">
        <w:rPr>
          <w:rFonts w:ascii="Times New Roman" w:hAnsi="Times New Roman" w:cs="Times New Roman"/>
          <w:sz w:val="26"/>
          <w:szCs w:val="26"/>
        </w:rPr>
        <w:t xml:space="preserve"> </w:t>
      </w:r>
      <w:r w:rsidR="008706C2" w:rsidRPr="006D0440">
        <w:rPr>
          <w:rFonts w:ascii="Times New Roman" w:hAnsi="Times New Roman" w:cs="Times New Roman"/>
          <w:sz w:val="26"/>
          <w:szCs w:val="26"/>
        </w:rPr>
        <w:t>(</w:t>
      </w:r>
      <w:r w:rsidR="007C4052">
        <w:rPr>
          <w:rFonts w:ascii="Times New Roman" w:hAnsi="Times New Roman" w:cs="Times New Roman"/>
          <w:sz w:val="26"/>
          <w:szCs w:val="26"/>
        </w:rPr>
        <w:t>за</w:t>
      </w:r>
      <w:r w:rsidR="008706C2" w:rsidRPr="006D0440">
        <w:rPr>
          <w:rFonts w:ascii="Times New Roman" w:hAnsi="Times New Roman" w:cs="Times New Roman"/>
          <w:sz w:val="26"/>
          <w:szCs w:val="26"/>
        </w:rPr>
        <w:t>)</w:t>
      </w:r>
    </w:p>
    <w:p w14:paraId="1A241240" w14:textId="5F2F272E" w:rsidR="000657A8" w:rsidRPr="006D0440" w:rsidRDefault="000657A8" w:rsidP="004732D2">
      <w:pPr>
        <w:pStyle w:val="a6"/>
        <w:tabs>
          <w:tab w:val="left" w:pos="993"/>
        </w:tabs>
        <w:ind w:left="-142"/>
        <w:jc w:val="both"/>
        <w:rPr>
          <w:rFonts w:ascii="Times New Roman" w:hAnsi="Times New Roman" w:cs="Times New Roman"/>
          <w:sz w:val="26"/>
          <w:szCs w:val="26"/>
          <w:lang w:eastAsia="uk-UA"/>
        </w:rPr>
      </w:pPr>
    </w:p>
    <w:sectPr w:rsidR="000657A8" w:rsidRPr="006D0440" w:rsidSect="000659F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92344" w14:textId="77777777" w:rsidR="00A55263" w:rsidRDefault="00A55263" w:rsidP="00080F54">
      <w:pPr>
        <w:spacing w:after="0" w:line="240" w:lineRule="auto"/>
      </w:pPr>
      <w:r>
        <w:separator/>
      </w:r>
    </w:p>
  </w:endnote>
  <w:endnote w:type="continuationSeparator" w:id="0">
    <w:p w14:paraId="403A3F7E" w14:textId="77777777" w:rsidR="00A55263" w:rsidRDefault="00A55263"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C767E" w14:textId="77777777" w:rsidR="00A55263" w:rsidRDefault="00A55263" w:rsidP="00080F54">
      <w:pPr>
        <w:spacing w:after="0" w:line="240" w:lineRule="auto"/>
      </w:pPr>
      <w:r>
        <w:separator/>
      </w:r>
    </w:p>
  </w:footnote>
  <w:footnote w:type="continuationSeparator" w:id="0">
    <w:p w14:paraId="5973E7B4" w14:textId="77777777" w:rsidR="00A55263" w:rsidRDefault="00A55263"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5ACF4511" w:rsidR="000931FD" w:rsidRDefault="000931FD">
        <w:pPr>
          <w:pStyle w:val="a7"/>
          <w:jc w:val="center"/>
        </w:pPr>
        <w:r>
          <w:fldChar w:fldCharType="begin"/>
        </w:r>
        <w:r>
          <w:instrText>PAGE   \* MERGEFORMAT</w:instrText>
        </w:r>
        <w:r>
          <w:fldChar w:fldCharType="separate"/>
        </w:r>
        <w:r w:rsidR="00695AF0" w:rsidRPr="00695AF0">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6F72"/>
    <w:rsid w:val="00033249"/>
    <w:rsid w:val="00042F43"/>
    <w:rsid w:val="00044236"/>
    <w:rsid w:val="00052512"/>
    <w:rsid w:val="00054869"/>
    <w:rsid w:val="00057C47"/>
    <w:rsid w:val="00060B1C"/>
    <w:rsid w:val="00061F51"/>
    <w:rsid w:val="00062588"/>
    <w:rsid w:val="000657A8"/>
    <w:rsid w:val="000659FC"/>
    <w:rsid w:val="00080F54"/>
    <w:rsid w:val="000921E8"/>
    <w:rsid w:val="000931FD"/>
    <w:rsid w:val="000966C8"/>
    <w:rsid w:val="00096A83"/>
    <w:rsid w:val="000A1679"/>
    <w:rsid w:val="000A2080"/>
    <w:rsid w:val="000A3A02"/>
    <w:rsid w:val="000B0208"/>
    <w:rsid w:val="000B089C"/>
    <w:rsid w:val="000B612D"/>
    <w:rsid w:val="000D6BD9"/>
    <w:rsid w:val="000E12B5"/>
    <w:rsid w:val="000E34DD"/>
    <w:rsid w:val="000E3616"/>
    <w:rsid w:val="000E74CD"/>
    <w:rsid w:val="000F0C7E"/>
    <w:rsid w:val="000F3B20"/>
    <w:rsid w:val="000F6322"/>
    <w:rsid w:val="000F6C53"/>
    <w:rsid w:val="00101D36"/>
    <w:rsid w:val="00103274"/>
    <w:rsid w:val="001058DB"/>
    <w:rsid w:val="00107A08"/>
    <w:rsid w:val="00110E74"/>
    <w:rsid w:val="001128FB"/>
    <w:rsid w:val="00112B39"/>
    <w:rsid w:val="001151C2"/>
    <w:rsid w:val="00116152"/>
    <w:rsid w:val="00121816"/>
    <w:rsid w:val="0012345C"/>
    <w:rsid w:val="00132A31"/>
    <w:rsid w:val="00132D12"/>
    <w:rsid w:val="00132E75"/>
    <w:rsid w:val="00144E84"/>
    <w:rsid w:val="00155E92"/>
    <w:rsid w:val="0016073A"/>
    <w:rsid w:val="001622D0"/>
    <w:rsid w:val="001809B6"/>
    <w:rsid w:val="001853ED"/>
    <w:rsid w:val="00185FF1"/>
    <w:rsid w:val="001867E4"/>
    <w:rsid w:val="00186910"/>
    <w:rsid w:val="00194C7B"/>
    <w:rsid w:val="001A41A6"/>
    <w:rsid w:val="001A6E9F"/>
    <w:rsid w:val="001B7A47"/>
    <w:rsid w:val="001C3702"/>
    <w:rsid w:val="001D35C9"/>
    <w:rsid w:val="001E12EA"/>
    <w:rsid w:val="001E5640"/>
    <w:rsid w:val="001F135A"/>
    <w:rsid w:val="001F1B91"/>
    <w:rsid w:val="001F6670"/>
    <w:rsid w:val="002009DE"/>
    <w:rsid w:val="00211A90"/>
    <w:rsid w:val="00217845"/>
    <w:rsid w:val="00223902"/>
    <w:rsid w:val="00230AC0"/>
    <w:rsid w:val="0023505B"/>
    <w:rsid w:val="00237EE0"/>
    <w:rsid w:val="00241B71"/>
    <w:rsid w:val="002671BF"/>
    <w:rsid w:val="00272B4D"/>
    <w:rsid w:val="002766F6"/>
    <w:rsid w:val="002805C5"/>
    <w:rsid w:val="00282740"/>
    <w:rsid w:val="0028500F"/>
    <w:rsid w:val="0029006E"/>
    <w:rsid w:val="00290189"/>
    <w:rsid w:val="00292DD6"/>
    <w:rsid w:val="0029334D"/>
    <w:rsid w:val="002936F9"/>
    <w:rsid w:val="00296750"/>
    <w:rsid w:val="002A1A84"/>
    <w:rsid w:val="002A2F6A"/>
    <w:rsid w:val="002A5D5E"/>
    <w:rsid w:val="002B0A3A"/>
    <w:rsid w:val="002B79E7"/>
    <w:rsid w:val="002C2A98"/>
    <w:rsid w:val="002C5399"/>
    <w:rsid w:val="002D0E88"/>
    <w:rsid w:val="002D5EF5"/>
    <w:rsid w:val="002D7EB3"/>
    <w:rsid w:val="002E0DCE"/>
    <w:rsid w:val="002E2A05"/>
    <w:rsid w:val="002E2C60"/>
    <w:rsid w:val="002F3164"/>
    <w:rsid w:val="002F3253"/>
    <w:rsid w:val="002F3BD2"/>
    <w:rsid w:val="002F641F"/>
    <w:rsid w:val="00302B37"/>
    <w:rsid w:val="00310709"/>
    <w:rsid w:val="0031762B"/>
    <w:rsid w:val="003177CE"/>
    <w:rsid w:val="00322737"/>
    <w:rsid w:val="0032664C"/>
    <w:rsid w:val="00330038"/>
    <w:rsid w:val="00332122"/>
    <w:rsid w:val="003349AF"/>
    <w:rsid w:val="00336E56"/>
    <w:rsid w:val="00340507"/>
    <w:rsid w:val="00342853"/>
    <w:rsid w:val="00346DBE"/>
    <w:rsid w:val="0035745B"/>
    <w:rsid w:val="003604CF"/>
    <w:rsid w:val="003605A5"/>
    <w:rsid w:val="00361665"/>
    <w:rsid w:val="00363140"/>
    <w:rsid w:val="00371E1E"/>
    <w:rsid w:val="00387065"/>
    <w:rsid w:val="00390419"/>
    <w:rsid w:val="003A26C5"/>
    <w:rsid w:val="003A49CB"/>
    <w:rsid w:val="003A7DB6"/>
    <w:rsid w:val="003B69E8"/>
    <w:rsid w:val="003C6B9F"/>
    <w:rsid w:val="003D0D94"/>
    <w:rsid w:val="003D76BC"/>
    <w:rsid w:val="003E24E3"/>
    <w:rsid w:val="003E2E3E"/>
    <w:rsid w:val="003E3AC2"/>
    <w:rsid w:val="003E572B"/>
    <w:rsid w:val="003F3696"/>
    <w:rsid w:val="003F7FB0"/>
    <w:rsid w:val="00400029"/>
    <w:rsid w:val="00400BD0"/>
    <w:rsid w:val="00401B61"/>
    <w:rsid w:val="0040700C"/>
    <w:rsid w:val="0041052D"/>
    <w:rsid w:val="00415A25"/>
    <w:rsid w:val="004223D0"/>
    <w:rsid w:val="00422C28"/>
    <w:rsid w:val="00423F8A"/>
    <w:rsid w:val="00432637"/>
    <w:rsid w:val="0043313C"/>
    <w:rsid w:val="00435C7F"/>
    <w:rsid w:val="00437105"/>
    <w:rsid w:val="00440098"/>
    <w:rsid w:val="00440A20"/>
    <w:rsid w:val="004427A3"/>
    <w:rsid w:val="00446087"/>
    <w:rsid w:val="0045003E"/>
    <w:rsid w:val="0045231D"/>
    <w:rsid w:val="004523AB"/>
    <w:rsid w:val="0045486F"/>
    <w:rsid w:val="004602EC"/>
    <w:rsid w:val="004632C7"/>
    <w:rsid w:val="004732D2"/>
    <w:rsid w:val="00476647"/>
    <w:rsid w:val="00483371"/>
    <w:rsid w:val="004A4CFB"/>
    <w:rsid w:val="004B0232"/>
    <w:rsid w:val="004B2ADC"/>
    <w:rsid w:val="004B7895"/>
    <w:rsid w:val="004C1F32"/>
    <w:rsid w:val="004D1DEA"/>
    <w:rsid w:val="004D384F"/>
    <w:rsid w:val="004D53EA"/>
    <w:rsid w:val="004D76A5"/>
    <w:rsid w:val="004F305F"/>
    <w:rsid w:val="004F4FC0"/>
    <w:rsid w:val="005060F5"/>
    <w:rsid w:val="00507E5C"/>
    <w:rsid w:val="00511797"/>
    <w:rsid w:val="00511B51"/>
    <w:rsid w:val="00512550"/>
    <w:rsid w:val="00513C4D"/>
    <w:rsid w:val="005173A2"/>
    <w:rsid w:val="0052072D"/>
    <w:rsid w:val="00522EEF"/>
    <w:rsid w:val="005263DE"/>
    <w:rsid w:val="00530680"/>
    <w:rsid w:val="0053342D"/>
    <w:rsid w:val="00537940"/>
    <w:rsid w:val="0054566C"/>
    <w:rsid w:val="00547890"/>
    <w:rsid w:val="0055168C"/>
    <w:rsid w:val="00551E1E"/>
    <w:rsid w:val="00575EF3"/>
    <w:rsid w:val="005863A1"/>
    <w:rsid w:val="00591E78"/>
    <w:rsid w:val="0059220D"/>
    <w:rsid w:val="005A18B2"/>
    <w:rsid w:val="005A1AE1"/>
    <w:rsid w:val="005A2B11"/>
    <w:rsid w:val="005A3C95"/>
    <w:rsid w:val="005B0836"/>
    <w:rsid w:val="005B5A4B"/>
    <w:rsid w:val="005C5552"/>
    <w:rsid w:val="005D103F"/>
    <w:rsid w:val="005D1E69"/>
    <w:rsid w:val="005F5DBF"/>
    <w:rsid w:val="005F78E5"/>
    <w:rsid w:val="00604238"/>
    <w:rsid w:val="00615068"/>
    <w:rsid w:val="00620368"/>
    <w:rsid w:val="0062036E"/>
    <w:rsid w:val="00621180"/>
    <w:rsid w:val="00625A15"/>
    <w:rsid w:val="00630682"/>
    <w:rsid w:val="006475AB"/>
    <w:rsid w:val="0065481D"/>
    <w:rsid w:val="006643A6"/>
    <w:rsid w:val="00676665"/>
    <w:rsid w:val="00676BD2"/>
    <w:rsid w:val="00685C89"/>
    <w:rsid w:val="00686C92"/>
    <w:rsid w:val="00695AF0"/>
    <w:rsid w:val="00697437"/>
    <w:rsid w:val="006A1EA7"/>
    <w:rsid w:val="006A39A6"/>
    <w:rsid w:val="006A56F8"/>
    <w:rsid w:val="006A7574"/>
    <w:rsid w:val="006A78F1"/>
    <w:rsid w:val="006A7A69"/>
    <w:rsid w:val="006B42E3"/>
    <w:rsid w:val="006C56F1"/>
    <w:rsid w:val="006D0440"/>
    <w:rsid w:val="006D3ACC"/>
    <w:rsid w:val="006E0168"/>
    <w:rsid w:val="006E0C25"/>
    <w:rsid w:val="006E6293"/>
    <w:rsid w:val="006E739E"/>
    <w:rsid w:val="006F0530"/>
    <w:rsid w:val="006F122C"/>
    <w:rsid w:val="006F203A"/>
    <w:rsid w:val="006F762A"/>
    <w:rsid w:val="006F7926"/>
    <w:rsid w:val="00703C92"/>
    <w:rsid w:val="00704C85"/>
    <w:rsid w:val="0071283F"/>
    <w:rsid w:val="0072317E"/>
    <w:rsid w:val="00723755"/>
    <w:rsid w:val="00725840"/>
    <w:rsid w:val="00725B6C"/>
    <w:rsid w:val="00730498"/>
    <w:rsid w:val="00731B8D"/>
    <w:rsid w:val="00732FE0"/>
    <w:rsid w:val="007444C5"/>
    <w:rsid w:val="0074526A"/>
    <w:rsid w:val="007506C7"/>
    <w:rsid w:val="00754556"/>
    <w:rsid w:val="00754BFD"/>
    <w:rsid w:val="00755E50"/>
    <w:rsid w:val="00760A68"/>
    <w:rsid w:val="00771B00"/>
    <w:rsid w:val="0077501D"/>
    <w:rsid w:val="0077714A"/>
    <w:rsid w:val="00780035"/>
    <w:rsid w:val="00787EDA"/>
    <w:rsid w:val="007910A5"/>
    <w:rsid w:val="00795798"/>
    <w:rsid w:val="00795C9E"/>
    <w:rsid w:val="00796012"/>
    <w:rsid w:val="007A3B9E"/>
    <w:rsid w:val="007A4C9C"/>
    <w:rsid w:val="007A56E4"/>
    <w:rsid w:val="007A6045"/>
    <w:rsid w:val="007B6983"/>
    <w:rsid w:val="007C4052"/>
    <w:rsid w:val="007C4962"/>
    <w:rsid w:val="007D0C26"/>
    <w:rsid w:val="007D0F33"/>
    <w:rsid w:val="007D3B20"/>
    <w:rsid w:val="007E03CD"/>
    <w:rsid w:val="007E33E2"/>
    <w:rsid w:val="007E4F5A"/>
    <w:rsid w:val="007E7057"/>
    <w:rsid w:val="007F26DF"/>
    <w:rsid w:val="007F791D"/>
    <w:rsid w:val="00803D76"/>
    <w:rsid w:val="00804717"/>
    <w:rsid w:val="00804D48"/>
    <w:rsid w:val="00806D93"/>
    <w:rsid w:val="0081206E"/>
    <w:rsid w:val="00817D3D"/>
    <w:rsid w:val="00826611"/>
    <w:rsid w:val="00845043"/>
    <w:rsid w:val="00845E06"/>
    <w:rsid w:val="00851BBB"/>
    <w:rsid w:val="00853E8B"/>
    <w:rsid w:val="00855B33"/>
    <w:rsid w:val="008572BB"/>
    <w:rsid w:val="00864E19"/>
    <w:rsid w:val="008706C2"/>
    <w:rsid w:val="00872E5D"/>
    <w:rsid w:val="008743DF"/>
    <w:rsid w:val="00880014"/>
    <w:rsid w:val="008847CF"/>
    <w:rsid w:val="00885ABF"/>
    <w:rsid w:val="00890EF9"/>
    <w:rsid w:val="00892ABE"/>
    <w:rsid w:val="008975D0"/>
    <w:rsid w:val="008976C8"/>
    <w:rsid w:val="00897F8D"/>
    <w:rsid w:val="008A0374"/>
    <w:rsid w:val="008A14FD"/>
    <w:rsid w:val="008C43F1"/>
    <w:rsid w:val="008C4C1B"/>
    <w:rsid w:val="008D44BE"/>
    <w:rsid w:val="008E2DB3"/>
    <w:rsid w:val="008E5CEB"/>
    <w:rsid w:val="008E6C86"/>
    <w:rsid w:val="00902BEE"/>
    <w:rsid w:val="00903291"/>
    <w:rsid w:val="009059B4"/>
    <w:rsid w:val="0092188D"/>
    <w:rsid w:val="009226A0"/>
    <w:rsid w:val="0092568C"/>
    <w:rsid w:val="00931C47"/>
    <w:rsid w:val="00934C3A"/>
    <w:rsid w:val="00941339"/>
    <w:rsid w:val="00943B2A"/>
    <w:rsid w:val="0094746E"/>
    <w:rsid w:val="00952227"/>
    <w:rsid w:val="0095366A"/>
    <w:rsid w:val="00955AE6"/>
    <w:rsid w:val="00956ADD"/>
    <w:rsid w:val="009640B5"/>
    <w:rsid w:val="009745CB"/>
    <w:rsid w:val="00980E8E"/>
    <w:rsid w:val="00981DAE"/>
    <w:rsid w:val="0099100F"/>
    <w:rsid w:val="009965D1"/>
    <w:rsid w:val="009A4530"/>
    <w:rsid w:val="009A57B1"/>
    <w:rsid w:val="009A5824"/>
    <w:rsid w:val="009B038C"/>
    <w:rsid w:val="009B2382"/>
    <w:rsid w:val="009B682F"/>
    <w:rsid w:val="009B7A7F"/>
    <w:rsid w:val="009C0B75"/>
    <w:rsid w:val="009C3F89"/>
    <w:rsid w:val="009C64D6"/>
    <w:rsid w:val="009D1C53"/>
    <w:rsid w:val="009D3FAC"/>
    <w:rsid w:val="009D793B"/>
    <w:rsid w:val="009E1BAD"/>
    <w:rsid w:val="009E4BB0"/>
    <w:rsid w:val="009E4ECB"/>
    <w:rsid w:val="009E56CE"/>
    <w:rsid w:val="009E6B79"/>
    <w:rsid w:val="009F5F8E"/>
    <w:rsid w:val="009F6CCD"/>
    <w:rsid w:val="00A03660"/>
    <w:rsid w:val="00A0741B"/>
    <w:rsid w:val="00A120E0"/>
    <w:rsid w:val="00A13EB6"/>
    <w:rsid w:val="00A214C9"/>
    <w:rsid w:val="00A25D02"/>
    <w:rsid w:val="00A4494D"/>
    <w:rsid w:val="00A45375"/>
    <w:rsid w:val="00A462B9"/>
    <w:rsid w:val="00A53DE8"/>
    <w:rsid w:val="00A55263"/>
    <w:rsid w:val="00A57344"/>
    <w:rsid w:val="00A622AD"/>
    <w:rsid w:val="00A73D52"/>
    <w:rsid w:val="00A80D13"/>
    <w:rsid w:val="00A82427"/>
    <w:rsid w:val="00A85D97"/>
    <w:rsid w:val="00A86D82"/>
    <w:rsid w:val="00A90937"/>
    <w:rsid w:val="00A9564B"/>
    <w:rsid w:val="00A95A93"/>
    <w:rsid w:val="00AB2F3D"/>
    <w:rsid w:val="00AD73EE"/>
    <w:rsid w:val="00AE2488"/>
    <w:rsid w:val="00AE35A8"/>
    <w:rsid w:val="00AE5F65"/>
    <w:rsid w:val="00AE6B5C"/>
    <w:rsid w:val="00AF0547"/>
    <w:rsid w:val="00AF57CA"/>
    <w:rsid w:val="00B12153"/>
    <w:rsid w:val="00B12CFA"/>
    <w:rsid w:val="00B1799A"/>
    <w:rsid w:val="00B23DF4"/>
    <w:rsid w:val="00B25821"/>
    <w:rsid w:val="00B26645"/>
    <w:rsid w:val="00B312CF"/>
    <w:rsid w:val="00B342DF"/>
    <w:rsid w:val="00B35EEE"/>
    <w:rsid w:val="00B36B3E"/>
    <w:rsid w:val="00B40D72"/>
    <w:rsid w:val="00B51090"/>
    <w:rsid w:val="00B5156C"/>
    <w:rsid w:val="00B632A2"/>
    <w:rsid w:val="00B70A96"/>
    <w:rsid w:val="00B72CAC"/>
    <w:rsid w:val="00B8168D"/>
    <w:rsid w:val="00B827C8"/>
    <w:rsid w:val="00B85A03"/>
    <w:rsid w:val="00B930A5"/>
    <w:rsid w:val="00B93F23"/>
    <w:rsid w:val="00BB3524"/>
    <w:rsid w:val="00BC45C0"/>
    <w:rsid w:val="00BC6A8E"/>
    <w:rsid w:val="00BD0ED5"/>
    <w:rsid w:val="00BD2162"/>
    <w:rsid w:val="00BD68FF"/>
    <w:rsid w:val="00BE2E2A"/>
    <w:rsid w:val="00BE555B"/>
    <w:rsid w:val="00C02D77"/>
    <w:rsid w:val="00C03A28"/>
    <w:rsid w:val="00C04FF2"/>
    <w:rsid w:val="00C22AF2"/>
    <w:rsid w:val="00C22CA0"/>
    <w:rsid w:val="00C236B8"/>
    <w:rsid w:val="00C23E6B"/>
    <w:rsid w:val="00C26EF1"/>
    <w:rsid w:val="00C31DC4"/>
    <w:rsid w:val="00C34866"/>
    <w:rsid w:val="00C35E2C"/>
    <w:rsid w:val="00C41616"/>
    <w:rsid w:val="00C441F1"/>
    <w:rsid w:val="00C53C2D"/>
    <w:rsid w:val="00C54C3E"/>
    <w:rsid w:val="00C61B31"/>
    <w:rsid w:val="00C62D6B"/>
    <w:rsid w:val="00C63C0D"/>
    <w:rsid w:val="00C70EFF"/>
    <w:rsid w:val="00C70FB4"/>
    <w:rsid w:val="00C75EDF"/>
    <w:rsid w:val="00C8636F"/>
    <w:rsid w:val="00CA5CA2"/>
    <w:rsid w:val="00CA62E8"/>
    <w:rsid w:val="00CC2686"/>
    <w:rsid w:val="00CC3C3D"/>
    <w:rsid w:val="00CC4F9D"/>
    <w:rsid w:val="00CD2743"/>
    <w:rsid w:val="00CD3751"/>
    <w:rsid w:val="00CD7421"/>
    <w:rsid w:val="00CE0165"/>
    <w:rsid w:val="00CE2FE9"/>
    <w:rsid w:val="00CF27A7"/>
    <w:rsid w:val="00D0348C"/>
    <w:rsid w:val="00D071E0"/>
    <w:rsid w:val="00D113A9"/>
    <w:rsid w:val="00D12590"/>
    <w:rsid w:val="00D14BFA"/>
    <w:rsid w:val="00D14C46"/>
    <w:rsid w:val="00D171D2"/>
    <w:rsid w:val="00D25B53"/>
    <w:rsid w:val="00D25EE8"/>
    <w:rsid w:val="00D31EDE"/>
    <w:rsid w:val="00D36392"/>
    <w:rsid w:val="00D41F29"/>
    <w:rsid w:val="00D431BA"/>
    <w:rsid w:val="00D45139"/>
    <w:rsid w:val="00D5267D"/>
    <w:rsid w:val="00D53BA7"/>
    <w:rsid w:val="00D549AF"/>
    <w:rsid w:val="00D712ED"/>
    <w:rsid w:val="00D813C6"/>
    <w:rsid w:val="00D9277E"/>
    <w:rsid w:val="00D947DA"/>
    <w:rsid w:val="00D95F1E"/>
    <w:rsid w:val="00DA12CB"/>
    <w:rsid w:val="00DA21F6"/>
    <w:rsid w:val="00DA5427"/>
    <w:rsid w:val="00DB1085"/>
    <w:rsid w:val="00DB4135"/>
    <w:rsid w:val="00DB4E65"/>
    <w:rsid w:val="00DC2DDC"/>
    <w:rsid w:val="00DC5FE5"/>
    <w:rsid w:val="00DC69AE"/>
    <w:rsid w:val="00DC6BAC"/>
    <w:rsid w:val="00DD222D"/>
    <w:rsid w:val="00DD3175"/>
    <w:rsid w:val="00DD4286"/>
    <w:rsid w:val="00DD6C9F"/>
    <w:rsid w:val="00DE1F41"/>
    <w:rsid w:val="00DE24FB"/>
    <w:rsid w:val="00DE3026"/>
    <w:rsid w:val="00DE363E"/>
    <w:rsid w:val="00DF1ED4"/>
    <w:rsid w:val="00DF5247"/>
    <w:rsid w:val="00E03674"/>
    <w:rsid w:val="00E03E90"/>
    <w:rsid w:val="00E0792A"/>
    <w:rsid w:val="00E204B2"/>
    <w:rsid w:val="00E30A17"/>
    <w:rsid w:val="00E331E5"/>
    <w:rsid w:val="00E33804"/>
    <w:rsid w:val="00E508F1"/>
    <w:rsid w:val="00E50CF6"/>
    <w:rsid w:val="00E56BE0"/>
    <w:rsid w:val="00E7222D"/>
    <w:rsid w:val="00E81A6E"/>
    <w:rsid w:val="00E82AA7"/>
    <w:rsid w:val="00E86AA3"/>
    <w:rsid w:val="00E879A3"/>
    <w:rsid w:val="00E909F8"/>
    <w:rsid w:val="00EA17EE"/>
    <w:rsid w:val="00EA37B1"/>
    <w:rsid w:val="00EA64C6"/>
    <w:rsid w:val="00ED5CF9"/>
    <w:rsid w:val="00EE07B6"/>
    <w:rsid w:val="00EE2B17"/>
    <w:rsid w:val="00EF0CDC"/>
    <w:rsid w:val="00EF38C1"/>
    <w:rsid w:val="00EF4E3B"/>
    <w:rsid w:val="00EF5E8A"/>
    <w:rsid w:val="00F005DA"/>
    <w:rsid w:val="00F13EE9"/>
    <w:rsid w:val="00F14B10"/>
    <w:rsid w:val="00F15C96"/>
    <w:rsid w:val="00F246DA"/>
    <w:rsid w:val="00F26B25"/>
    <w:rsid w:val="00F3161A"/>
    <w:rsid w:val="00F333C9"/>
    <w:rsid w:val="00F378DA"/>
    <w:rsid w:val="00F41D31"/>
    <w:rsid w:val="00F43267"/>
    <w:rsid w:val="00F510D6"/>
    <w:rsid w:val="00F522B3"/>
    <w:rsid w:val="00F526C9"/>
    <w:rsid w:val="00F62D22"/>
    <w:rsid w:val="00F656AD"/>
    <w:rsid w:val="00F70E55"/>
    <w:rsid w:val="00F71C01"/>
    <w:rsid w:val="00F738AB"/>
    <w:rsid w:val="00F8147A"/>
    <w:rsid w:val="00F871C3"/>
    <w:rsid w:val="00F97C42"/>
    <w:rsid w:val="00FA3878"/>
    <w:rsid w:val="00FA3DA9"/>
    <w:rsid w:val="00FA4769"/>
    <w:rsid w:val="00FB7FA0"/>
    <w:rsid w:val="00FC104D"/>
    <w:rsid w:val="00FC66D5"/>
    <w:rsid w:val="00FD2B53"/>
    <w:rsid w:val="00FD41AB"/>
    <w:rsid w:val="00FD5965"/>
    <w:rsid w:val="00FE01E6"/>
    <w:rsid w:val="00FE421A"/>
    <w:rsid w:val="00FF7594"/>
    <w:rsid w:val="00FF7B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7168292">
      <w:bodyDiv w:val="1"/>
      <w:marLeft w:val="0"/>
      <w:marRight w:val="0"/>
      <w:marTop w:val="0"/>
      <w:marBottom w:val="0"/>
      <w:divBdr>
        <w:top w:val="none" w:sz="0" w:space="0" w:color="auto"/>
        <w:left w:val="none" w:sz="0" w:space="0" w:color="auto"/>
        <w:bottom w:val="none" w:sz="0" w:space="0" w:color="auto"/>
        <w:right w:val="none" w:sz="0" w:space="0" w:color="auto"/>
      </w:divBdr>
      <w:divsChild>
        <w:div w:id="55397272">
          <w:marLeft w:val="0"/>
          <w:marRight w:val="0"/>
          <w:marTop w:val="0"/>
          <w:marBottom w:val="0"/>
          <w:divBdr>
            <w:top w:val="none" w:sz="0" w:space="0" w:color="auto"/>
            <w:left w:val="none" w:sz="0" w:space="0" w:color="auto"/>
            <w:bottom w:val="none" w:sz="0" w:space="0" w:color="auto"/>
            <w:right w:val="none" w:sz="0" w:space="0" w:color="auto"/>
          </w:divBdr>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7497603">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377701657">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53481672">
      <w:bodyDiv w:val="1"/>
      <w:marLeft w:val="0"/>
      <w:marRight w:val="0"/>
      <w:marTop w:val="0"/>
      <w:marBottom w:val="0"/>
      <w:divBdr>
        <w:top w:val="none" w:sz="0" w:space="0" w:color="auto"/>
        <w:left w:val="none" w:sz="0" w:space="0" w:color="auto"/>
        <w:bottom w:val="none" w:sz="0" w:space="0" w:color="auto"/>
        <w:right w:val="none" w:sz="0" w:space="0" w:color="auto"/>
      </w:divBdr>
    </w:div>
    <w:div w:id="1507136679">
      <w:bodyDiv w:val="1"/>
      <w:marLeft w:val="0"/>
      <w:marRight w:val="0"/>
      <w:marTop w:val="0"/>
      <w:marBottom w:val="0"/>
      <w:divBdr>
        <w:top w:val="none" w:sz="0" w:space="0" w:color="auto"/>
        <w:left w:val="none" w:sz="0" w:space="0" w:color="auto"/>
        <w:bottom w:val="none" w:sz="0" w:space="0" w:color="auto"/>
        <w:right w:val="none" w:sz="0" w:space="0" w:color="auto"/>
      </w:divBdr>
    </w:div>
    <w:div w:id="1643655719">
      <w:bodyDiv w:val="1"/>
      <w:marLeft w:val="0"/>
      <w:marRight w:val="0"/>
      <w:marTop w:val="0"/>
      <w:marBottom w:val="0"/>
      <w:divBdr>
        <w:top w:val="none" w:sz="0" w:space="0" w:color="auto"/>
        <w:left w:val="none" w:sz="0" w:space="0" w:color="auto"/>
        <w:bottom w:val="none" w:sz="0" w:space="0" w:color="auto"/>
        <w:right w:val="none" w:sz="0" w:space="0" w:color="auto"/>
      </w:divBdr>
    </w:div>
    <w:div w:id="169333676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281C-17F1-4D63-A12C-5E94EE0D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8611</Words>
  <Characters>4909</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3</cp:revision>
  <cp:lastPrinted>2023-11-21T12:46:00Z</cp:lastPrinted>
  <dcterms:created xsi:type="dcterms:W3CDTF">2024-03-06T06:14:00Z</dcterms:created>
  <dcterms:modified xsi:type="dcterms:W3CDTF">2024-03-14T14:55:00Z</dcterms:modified>
</cp:coreProperties>
</file>