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97566" w14:textId="77777777" w:rsidR="00973D1F" w:rsidRPr="008A56C4" w:rsidRDefault="00973D1F" w:rsidP="00F1701F">
      <w:pPr>
        <w:ind w:left="4517" w:right="4200"/>
        <w:rPr>
          <w:sz w:val="26"/>
          <w:szCs w:val="26"/>
        </w:rPr>
      </w:pPr>
      <w:r w:rsidRPr="008A56C4">
        <w:rPr>
          <w:noProof/>
          <w:sz w:val="26"/>
          <w:szCs w:val="26"/>
          <w:lang w:val="ru-RU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8A56C4" w:rsidRDefault="00973D1F" w:rsidP="00F1701F">
      <w:pPr>
        <w:rPr>
          <w:sz w:val="26"/>
          <w:szCs w:val="26"/>
        </w:rPr>
      </w:pPr>
    </w:p>
    <w:p w14:paraId="32C65CE9" w14:textId="77777777" w:rsidR="00973D1F" w:rsidRPr="00764377" w:rsidRDefault="00973D1F" w:rsidP="00764377">
      <w:pPr>
        <w:jc w:val="center"/>
        <w:rPr>
          <w:sz w:val="36"/>
          <w:szCs w:val="36"/>
        </w:rPr>
      </w:pPr>
      <w:r w:rsidRPr="00764377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8A56C4" w:rsidRDefault="00973D1F" w:rsidP="00F1701F">
      <w:pPr>
        <w:ind w:right="57"/>
        <w:rPr>
          <w:sz w:val="26"/>
          <w:szCs w:val="26"/>
        </w:rPr>
      </w:pPr>
    </w:p>
    <w:p w14:paraId="06CE7020" w14:textId="32745D36" w:rsidR="00973D1F" w:rsidRPr="008C71B5" w:rsidRDefault="00DC7139" w:rsidP="00F1701F">
      <w:pPr>
        <w:shd w:val="clear" w:color="auto" w:fill="FFFFFF"/>
        <w:jc w:val="both"/>
        <w:rPr>
          <w:sz w:val="26"/>
          <w:szCs w:val="26"/>
        </w:rPr>
      </w:pPr>
      <w:r w:rsidRPr="008C71B5">
        <w:rPr>
          <w:sz w:val="26"/>
          <w:szCs w:val="26"/>
        </w:rPr>
        <w:t>05 серпня</w:t>
      </w:r>
      <w:r w:rsidR="00973D1F" w:rsidRPr="008C71B5">
        <w:rPr>
          <w:sz w:val="26"/>
          <w:szCs w:val="26"/>
        </w:rPr>
        <w:t xml:space="preserve"> 202</w:t>
      </w:r>
      <w:r w:rsidR="00C05B53" w:rsidRPr="008C71B5">
        <w:rPr>
          <w:sz w:val="26"/>
          <w:szCs w:val="26"/>
        </w:rPr>
        <w:t>5</w:t>
      </w:r>
      <w:r w:rsidR="00973D1F" w:rsidRPr="008C71B5">
        <w:rPr>
          <w:sz w:val="26"/>
          <w:szCs w:val="26"/>
        </w:rPr>
        <w:t xml:space="preserve"> року</w:t>
      </w:r>
      <w:r w:rsidR="00973D1F" w:rsidRPr="008C71B5">
        <w:rPr>
          <w:sz w:val="26"/>
          <w:szCs w:val="26"/>
        </w:rPr>
        <w:tab/>
      </w:r>
      <w:r w:rsidR="007E0F0D" w:rsidRPr="008C71B5">
        <w:rPr>
          <w:sz w:val="26"/>
          <w:szCs w:val="26"/>
        </w:rPr>
        <w:tab/>
      </w:r>
      <w:r w:rsidR="007E0F0D" w:rsidRPr="008C71B5">
        <w:rPr>
          <w:sz w:val="26"/>
          <w:szCs w:val="26"/>
        </w:rPr>
        <w:tab/>
      </w:r>
      <w:r w:rsidR="000A4E0D" w:rsidRPr="008C71B5">
        <w:rPr>
          <w:sz w:val="26"/>
          <w:szCs w:val="26"/>
        </w:rPr>
        <w:tab/>
      </w:r>
      <w:r w:rsidR="00973D1F" w:rsidRPr="008C71B5">
        <w:rPr>
          <w:sz w:val="26"/>
          <w:szCs w:val="26"/>
        </w:rPr>
        <w:tab/>
      </w:r>
      <w:r w:rsidR="00684CE9" w:rsidRPr="008C71B5">
        <w:rPr>
          <w:sz w:val="26"/>
          <w:szCs w:val="26"/>
        </w:rPr>
        <w:tab/>
      </w:r>
      <w:r w:rsidR="00684CE9" w:rsidRPr="008C71B5">
        <w:rPr>
          <w:sz w:val="26"/>
          <w:szCs w:val="26"/>
        </w:rPr>
        <w:tab/>
      </w:r>
      <w:r w:rsidR="007E0F0D" w:rsidRPr="008C71B5">
        <w:rPr>
          <w:sz w:val="26"/>
          <w:szCs w:val="26"/>
        </w:rPr>
        <w:tab/>
      </w:r>
      <w:r w:rsidR="00D420EA" w:rsidRPr="008C71B5">
        <w:rPr>
          <w:sz w:val="26"/>
          <w:szCs w:val="26"/>
        </w:rPr>
        <w:tab/>
      </w:r>
      <w:r w:rsidR="00764377" w:rsidRPr="008C71B5">
        <w:rPr>
          <w:sz w:val="26"/>
          <w:szCs w:val="26"/>
        </w:rPr>
        <w:t xml:space="preserve">     </w:t>
      </w:r>
      <w:r w:rsidR="00973D1F" w:rsidRPr="008C71B5">
        <w:rPr>
          <w:sz w:val="26"/>
          <w:szCs w:val="26"/>
        </w:rPr>
        <w:t>м. Київ</w:t>
      </w:r>
    </w:p>
    <w:p w14:paraId="38B042BC" w14:textId="77777777" w:rsidR="00973D1F" w:rsidRPr="008C71B5" w:rsidRDefault="00973D1F" w:rsidP="00F1701F">
      <w:pPr>
        <w:shd w:val="clear" w:color="auto" w:fill="FFFFFF"/>
        <w:jc w:val="both"/>
        <w:rPr>
          <w:sz w:val="26"/>
          <w:szCs w:val="26"/>
        </w:rPr>
      </w:pPr>
    </w:p>
    <w:p w14:paraId="5CFCE83B" w14:textId="3FFF8689" w:rsidR="00973D1F" w:rsidRPr="008C71B5" w:rsidRDefault="00973D1F" w:rsidP="00F1701F">
      <w:pPr>
        <w:shd w:val="clear" w:color="auto" w:fill="FFFFFF"/>
        <w:ind w:right="134"/>
        <w:jc w:val="center"/>
        <w:rPr>
          <w:bCs/>
          <w:sz w:val="26"/>
          <w:szCs w:val="26"/>
          <w:u w:val="single"/>
        </w:rPr>
      </w:pPr>
      <w:r w:rsidRPr="008C71B5">
        <w:rPr>
          <w:bCs/>
          <w:sz w:val="26"/>
          <w:szCs w:val="26"/>
        </w:rPr>
        <w:t xml:space="preserve">Р І Ш Е Н </w:t>
      </w:r>
      <w:proofErr w:type="spellStart"/>
      <w:r w:rsidRPr="008C71B5">
        <w:rPr>
          <w:bCs/>
          <w:sz w:val="26"/>
          <w:szCs w:val="26"/>
        </w:rPr>
        <w:t>Н</w:t>
      </w:r>
      <w:proofErr w:type="spellEnd"/>
      <w:r w:rsidRPr="008C71B5">
        <w:rPr>
          <w:bCs/>
          <w:sz w:val="26"/>
          <w:szCs w:val="26"/>
        </w:rPr>
        <w:t xml:space="preserve"> Я  № </w:t>
      </w:r>
      <w:r w:rsidR="00070E5E">
        <w:rPr>
          <w:bCs/>
          <w:sz w:val="26"/>
          <w:szCs w:val="26"/>
          <w:u w:val="single"/>
        </w:rPr>
        <w:t>255/ас-25</w:t>
      </w:r>
    </w:p>
    <w:p w14:paraId="6D6619A4" w14:textId="77777777" w:rsidR="00973D1F" w:rsidRPr="008C71B5" w:rsidRDefault="00973D1F" w:rsidP="00F1701F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</w:rPr>
      </w:pPr>
    </w:p>
    <w:p w14:paraId="00F28C3D" w14:textId="5EABC710" w:rsidR="00973D1F" w:rsidRPr="008C71B5" w:rsidRDefault="00973D1F" w:rsidP="00F1701F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</w:rPr>
      </w:pPr>
      <w:r w:rsidRPr="008C71B5">
        <w:rPr>
          <w:sz w:val="26"/>
          <w:szCs w:val="26"/>
        </w:rPr>
        <w:t xml:space="preserve">Вища кваліфікаційна комісія суддів України у складі </w:t>
      </w:r>
      <w:r w:rsidR="00454D21" w:rsidRPr="008C71B5">
        <w:rPr>
          <w:sz w:val="26"/>
          <w:szCs w:val="26"/>
        </w:rPr>
        <w:t>колегії</w:t>
      </w:r>
      <w:r w:rsidRPr="008C71B5">
        <w:rPr>
          <w:sz w:val="26"/>
          <w:szCs w:val="26"/>
        </w:rPr>
        <w:t>:</w:t>
      </w:r>
    </w:p>
    <w:p w14:paraId="73FAA3C0" w14:textId="77777777" w:rsidR="00973D1F" w:rsidRPr="008C71B5" w:rsidRDefault="00973D1F" w:rsidP="00F1701F">
      <w:pPr>
        <w:shd w:val="clear" w:color="auto" w:fill="FFFFFF"/>
        <w:ind w:right="134"/>
        <w:jc w:val="both"/>
        <w:rPr>
          <w:sz w:val="26"/>
          <w:szCs w:val="26"/>
        </w:rPr>
      </w:pPr>
    </w:p>
    <w:p w14:paraId="7168E14D" w14:textId="44C40A1C" w:rsidR="00973D1F" w:rsidRPr="008C71B5" w:rsidRDefault="00973D1F" w:rsidP="00F1701F">
      <w:pPr>
        <w:shd w:val="clear" w:color="auto" w:fill="FFFFFF"/>
        <w:ind w:right="-1"/>
        <w:jc w:val="both"/>
        <w:rPr>
          <w:bCs/>
          <w:sz w:val="26"/>
          <w:szCs w:val="26"/>
        </w:rPr>
      </w:pPr>
      <w:r w:rsidRPr="008C71B5">
        <w:rPr>
          <w:bCs/>
          <w:sz w:val="26"/>
          <w:szCs w:val="26"/>
        </w:rPr>
        <w:t>головуючого –</w:t>
      </w:r>
      <w:r w:rsidR="00BE619E" w:rsidRPr="008C71B5">
        <w:rPr>
          <w:bCs/>
          <w:sz w:val="26"/>
          <w:szCs w:val="26"/>
        </w:rPr>
        <w:t xml:space="preserve"> Сергія ЧУМАКА</w:t>
      </w:r>
      <w:r w:rsidRPr="008C71B5">
        <w:rPr>
          <w:bCs/>
          <w:sz w:val="26"/>
          <w:szCs w:val="26"/>
        </w:rPr>
        <w:t>,</w:t>
      </w:r>
    </w:p>
    <w:p w14:paraId="5F984992" w14:textId="77777777" w:rsidR="00973D1F" w:rsidRPr="008C71B5" w:rsidRDefault="00973D1F" w:rsidP="00F1701F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1553C495" w14:textId="52093815" w:rsidR="00973D1F" w:rsidRPr="008C71B5" w:rsidRDefault="00973D1F" w:rsidP="00F1701F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  <w:r w:rsidRPr="008C71B5">
        <w:rPr>
          <w:bCs/>
          <w:sz w:val="26"/>
          <w:szCs w:val="26"/>
        </w:rPr>
        <w:t xml:space="preserve">членів Комісії: </w:t>
      </w:r>
      <w:r w:rsidR="00BE619E" w:rsidRPr="008C71B5">
        <w:rPr>
          <w:bCs/>
          <w:sz w:val="26"/>
          <w:szCs w:val="26"/>
        </w:rPr>
        <w:t xml:space="preserve">Андрія ПАСІЧНИКА, </w:t>
      </w:r>
      <w:r w:rsidRPr="008C71B5">
        <w:rPr>
          <w:bCs/>
          <w:sz w:val="26"/>
          <w:szCs w:val="26"/>
        </w:rPr>
        <w:t>Романа</w:t>
      </w:r>
      <w:r w:rsidR="00891FF6" w:rsidRPr="008C71B5">
        <w:rPr>
          <w:bCs/>
          <w:sz w:val="26"/>
          <w:szCs w:val="26"/>
          <w:lang w:val="en-US"/>
        </w:rPr>
        <w:t> </w:t>
      </w:r>
      <w:r w:rsidRPr="008C71B5">
        <w:rPr>
          <w:bCs/>
          <w:sz w:val="26"/>
          <w:szCs w:val="26"/>
        </w:rPr>
        <w:t xml:space="preserve">САБОДАША (доповідач), </w:t>
      </w:r>
    </w:p>
    <w:p w14:paraId="574ADFE1" w14:textId="77777777" w:rsidR="00DC7139" w:rsidRPr="008C71B5" w:rsidRDefault="00DC7139" w:rsidP="00F1701F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49A93802" w14:textId="7BA72BDE" w:rsidR="00973D1F" w:rsidRPr="008C71B5" w:rsidRDefault="00973D1F" w:rsidP="00F1701F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  <w:r w:rsidRPr="008C71B5">
        <w:rPr>
          <w:bCs/>
          <w:sz w:val="26"/>
          <w:szCs w:val="26"/>
        </w:rPr>
        <w:t xml:space="preserve">за участі: </w:t>
      </w:r>
    </w:p>
    <w:p w14:paraId="7BD6812F" w14:textId="77777777" w:rsidR="00973D1F" w:rsidRPr="008C71B5" w:rsidRDefault="00973D1F" w:rsidP="00F1701F">
      <w:pPr>
        <w:shd w:val="clear" w:color="auto" w:fill="FFFFFF"/>
        <w:tabs>
          <w:tab w:val="left" w:pos="3969"/>
        </w:tabs>
        <w:ind w:right="-15"/>
        <w:jc w:val="both"/>
        <w:rPr>
          <w:bCs/>
          <w:sz w:val="26"/>
          <w:szCs w:val="26"/>
        </w:rPr>
      </w:pPr>
    </w:p>
    <w:p w14:paraId="6F26EDD2" w14:textId="013A898D" w:rsidR="00973D1F" w:rsidRPr="008C71B5" w:rsidRDefault="00973D1F" w:rsidP="00F1701F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  <w:r w:rsidRPr="008C71B5">
        <w:rPr>
          <w:sz w:val="26"/>
          <w:szCs w:val="26"/>
        </w:rPr>
        <w:t xml:space="preserve">кандидата на посаду судді апеляційного </w:t>
      </w:r>
      <w:r w:rsidR="00DC7139" w:rsidRPr="008C71B5">
        <w:rPr>
          <w:sz w:val="26"/>
          <w:szCs w:val="26"/>
        </w:rPr>
        <w:t>загального</w:t>
      </w:r>
      <w:r w:rsidRPr="008C71B5">
        <w:rPr>
          <w:sz w:val="26"/>
          <w:szCs w:val="26"/>
        </w:rPr>
        <w:t xml:space="preserve"> суду</w:t>
      </w:r>
      <w:r w:rsidR="00DC7139" w:rsidRPr="008C71B5">
        <w:rPr>
          <w:sz w:val="26"/>
          <w:szCs w:val="26"/>
        </w:rPr>
        <w:t xml:space="preserve"> Наталії ВОЛКОВОЇ</w:t>
      </w:r>
      <w:r w:rsidR="0008014C" w:rsidRPr="008C71B5">
        <w:rPr>
          <w:sz w:val="26"/>
          <w:szCs w:val="26"/>
        </w:rPr>
        <w:t>,</w:t>
      </w:r>
    </w:p>
    <w:p w14:paraId="0DC61E37" w14:textId="0481DA02" w:rsidR="00770201" w:rsidRPr="008C71B5" w:rsidRDefault="00770201" w:rsidP="00F1701F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</w:rPr>
      </w:pPr>
    </w:p>
    <w:p w14:paraId="56FC28A2" w14:textId="5FEC3E49" w:rsidR="00C90419" w:rsidRPr="008C71B5" w:rsidRDefault="00C90419" w:rsidP="00F1701F">
      <w:pPr>
        <w:shd w:val="clear" w:color="auto" w:fill="FFFFFF"/>
        <w:jc w:val="both"/>
        <w:rPr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t xml:space="preserve">уповноваженого представника Громадської ради доброчесності </w:t>
      </w:r>
      <w:r w:rsidR="00954EF2" w:rsidRPr="008C71B5">
        <w:rPr>
          <w:sz w:val="26"/>
          <w:szCs w:val="26"/>
          <w:lang w:eastAsia="uk-UA"/>
        </w:rPr>
        <w:t>Олега ЯКИМ’ЯКА,</w:t>
      </w:r>
    </w:p>
    <w:p w14:paraId="051E699D" w14:textId="77777777" w:rsidR="009244C4" w:rsidRPr="008C71B5" w:rsidRDefault="009244C4" w:rsidP="00F1701F">
      <w:pPr>
        <w:shd w:val="clear" w:color="auto" w:fill="FFFFFF"/>
        <w:jc w:val="both"/>
        <w:rPr>
          <w:sz w:val="26"/>
          <w:szCs w:val="26"/>
          <w:lang w:eastAsia="uk-UA"/>
        </w:rPr>
      </w:pPr>
    </w:p>
    <w:p w14:paraId="2DCCE351" w14:textId="57A4D497" w:rsidR="00595940" w:rsidRPr="00B346F7" w:rsidRDefault="00595940" w:rsidP="00F1701F">
      <w:pPr>
        <w:shd w:val="clear" w:color="auto" w:fill="FFFFFF"/>
        <w:tabs>
          <w:tab w:val="left" w:pos="7300"/>
        </w:tabs>
        <w:jc w:val="both"/>
        <w:rPr>
          <w:sz w:val="26"/>
          <w:szCs w:val="26"/>
        </w:rPr>
      </w:pPr>
      <w:r w:rsidRPr="00B346F7">
        <w:rPr>
          <w:sz w:val="26"/>
          <w:szCs w:val="26"/>
        </w:rPr>
        <w:t xml:space="preserve">розглянувши питання про </w:t>
      </w:r>
      <w:r w:rsidR="00B346F7" w:rsidRPr="00B346F7">
        <w:rPr>
          <w:sz w:val="26"/>
          <w:szCs w:val="26"/>
        </w:rPr>
        <w:t xml:space="preserve">встановлення результатів спеціальної перевірки, </w:t>
      </w:r>
      <w:r w:rsidRPr="00B346F7">
        <w:rPr>
          <w:sz w:val="26"/>
          <w:szCs w:val="26"/>
        </w:rPr>
        <w:t xml:space="preserve">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proofErr w:type="spellStart"/>
      <w:r w:rsidR="00DC7139" w:rsidRPr="00B346F7">
        <w:rPr>
          <w:sz w:val="26"/>
          <w:szCs w:val="26"/>
        </w:rPr>
        <w:t>Волкової</w:t>
      </w:r>
      <w:proofErr w:type="spellEnd"/>
      <w:r w:rsidR="00DC7139" w:rsidRPr="00B346F7">
        <w:rPr>
          <w:sz w:val="26"/>
          <w:szCs w:val="26"/>
        </w:rPr>
        <w:t xml:space="preserve"> Наталії Яківни</w:t>
      </w:r>
      <w:r w:rsidRPr="00B346F7">
        <w:rPr>
          <w:sz w:val="26"/>
          <w:szCs w:val="26"/>
        </w:rPr>
        <w:t xml:space="preserve"> </w:t>
      </w:r>
      <w:r w:rsidR="002F6B6F" w:rsidRPr="00B346F7">
        <w:rPr>
          <w:sz w:val="26"/>
          <w:szCs w:val="26"/>
        </w:rPr>
        <w:t>в</w:t>
      </w:r>
      <w:r w:rsidRPr="00B346F7">
        <w:rPr>
          <w:sz w:val="26"/>
          <w:szCs w:val="26"/>
        </w:rPr>
        <w:t xml:space="preserve"> межах конкурсу, оголошеного рішенням Комісії від 14 вересня 2023 року №</w:t>
      </w:r>
      <w:r w:rsidR="006F7E2E">
        <w:rPr>
          <w:sz w:val="26"/>
          <w:szCs w:val="26"/>
        </w:rPr>
        <w:t> </w:t>
      </w:r>
      <w:r w:rsidRPr="00B346F7">
        <w:rPr>
          <w:sz w:val="26"/>
          <w:szCs w:val="26"/>
        </w:rPr>
        <w:t xml:space="preserve">94/зп-23 (зі змінами), </w:t>
      </w:r>
    </w:p>
    <w:p w14:paraId="35B3A162" w14:textId="77777777" w:rsidR="00973D1F" w:rsidRPr="000754BE" w:rsidRDefault="00973D1F" w:rsidP="00F1701F">
      <w:pPr>
        <w:shd w:val="clear" w:color="auto" w:fill="FFFFFF"/>
        <w:tabs>
          <w:tab w:val="left" w:pos="7300"/>
        </w:tabs>
        <w:jc w:val="both"/>
        <w:rPr>
          <w:sz w:val="12"/>
          <w:szCs w:val="12"/>
          <w:lang w:eastAsia="uk-UA"/>
        </w:rPr>
      </w:pPr>
    </w:p>
    <w:p w14:paraId="47430CE2" w14:textId="77777777" w:rsidR="00973D1F" w:rsidRPr="008A56C4" w:rsidRDefault="00973D1F" w:rsidP="00F1701F">
      <w:pPr>
        <w:shd w:val="clear" w:color="auto" w:fill="FFFFFF"/>
        <w:tabs>
          <w:tab w:val="left" w:pos="3969"/>
        </w:tabs>
        <w:ind w:right="-15"/>
        <w:jc w:val="center"/>
        <w:rPr>
          <w:sz w:val="26"/>
          <w:szCs w:val="26"/>
          <w:lang w:eastAsia="uk-UA"/>
        </w:rPr>
      </w:pPr>
      <w:r w:rsidRPr="008A56C4">
        <w:rPr>
          <w:sz w:val="26"/>
          <w:szCs w:val="26"/>
          <w:lang w:eastAsia="uk-UA"/>
        </w:rPr>
        <w:t>встановила:</w:t>
      </w:r>
    </w:p>
    <w:p w14:paraId="27F34F25" w14:textId="77777777" w:rsidR="00E472B1" w:rsidRPr="008A56C4" w:rsidRDefault="00E472B1" w:rsidP="00F1701F">
      <w:pPr>
        <w:rPr>
          <w:sz w:val="26"/>
          <w:szCs w:val="26"/>
        </w:rPr>
      </w:pPr>
    </w:p>
    <w:p w14:paraId="50E9FBE6" w14:textId="630BC825" w:rsidR="00684CE9" w:rsidRPr="008C71B5" w:rsidRDefault="00684CE9" w:rsidP="00F1701F">
      <w:pPr>
        <w:jc w:val="both"/>
        <w:rPr>
          <w:b/>
          <w:bCs/>
          <w:sz w:val="26"/>
          <w:szCs w:val="26"/>
          <w:lang w:val="ru-RU"/>
        </w:rPr>
      </w:pPr>
      <w:r w:rsidRPr="008A56C4">
        <w:rPr>
          <w:b/>
          <w:bCs/>
          <w:sz w:val="26"/>
          <w:szCs w:val="26"/>
        </w:rPr>
        <w:t xml:space="preserve">І. </w:t>
      </w:r>
      <w:r w:rsidRPr="008C71B5">
        <w:rPr>
          <w:b/>
          <w:bCs/>
          <w:sz w:val="26"/>
          <w:szCs w:val="26"/>
        </w:rPr>
        <w:t xml:space="preserve">Стислий виклад </w:t>
      </w:r>
      <w:r w:rsidR="00C22273" w:rsidRPr="008C71B5">
        <w:rPr>
          <w:b/>
          <w:bCs/>
          <w:sz w:val="26"/>
          <w:szCs w:val="26"/>
        </w:rPr>
        <w:t>підстав і порядку проведення конкурсу на посад</w:t>
      </w:r>
      <w:r w:rsidR="005217B1" w:rsidRPr="008C71B5">
        <w:rPr>
          <w:b/>
          <w:bCs/>
          <w:sz w:val="26"/>
          <w:szCs w:val="26"/>
        </w:rPr>
        <w:t>и</w:t>
      </w:r>
      <w:r w:rsidR="00C22273" w:rsidRPr="008C71B5">
        <w:rPr>
          <w:b/>
          <w:bCs/>
          <w:sz w:val="26"/>
          <w:szCs w:val="26"/>
        </w:rPr>
        <w:t xml:space="preserve"> суддів апеляційних адміністративних судів та </w:t>
      </w:r>
      <w:r w:rsidR="007C75A5" w:rsidRPr="008C71B5">
        <w:rPr>
          <w:b/>
          <w:bCs/>
          <w:sz w:val="26"/>
          <w:szCs w:val="26"/>
        </w:rPr>
        <w:t>процедури</w:t>
      </w:r>
      <w:r w:rsidRPr="008C71B5">
        <w:rPr>
          <w:b/>
          <w:bCs/>
          <w:sz w:val="26"/>
          <w:szCs w:val="26"/>
        </w:rPr>
        <w:t xml:space="preserve"> кваліфікаційного оцінювання</w:t>
      </w:r>
      <w:r w:rsidR="00C22273" w:rsidRPr="008C71B5">
        <w:rPr>
          <w:b/>
          <w:bCs/>
          <w:sz w:val="26"/>
          <w:szCs w:val="26"/>
        </w:rPr>
        <w:t xml:space="preserve"> кандидата</w:t>
      </w:r>
      <w:r w:rsidRPr="008C71B5">
        <w:rPr>
          <w:b/>
          <w:bCs/>
          <w:sz w:val="26"/>
          <w:szCs w:val="26"/>
          <w:lang w:val="ru-RU"/>
        </w:rPr>
        <w:t>.</w:t>
      </w:r>
    </w:p>
    <w:p w14:paraId="3C5BB276" w14:textId="566345F3" w:rsidR="00684CE9" w:rsidRPr="008C71B5" w:rsidRDefault="00684CE9" w:rsidP="00F1701F">
      <w:pPr>
        <w:jc w:val="both"/>
        <w:rPr>
          <w:sz w:val="26"/>
          <w:szCs w:val="26"/>
          <w:lang w:val="ru-RU"/>
        </w:rPr>
      </w:pPr>
    </w:p>
    <w:p w14:paraId="7D79676C" w14:textId="5F90ACC7" w:rsidR="0068188B" w:rsidRPr="008C71B5" w:rsidRDefault="0068188B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Статтею 79 Закону України «Про судоустрій і статус суддів»</w:t>
      </w:r>
      <w:r w:rsidR="00492189" w:rsidRPr="008C71B5">
        <w:rPr>
          <w:color w:val="000000"/>
          <w:sz w:val="26"/>
          <w:szCs w:val="26"/>
          <w:lang w:eastAsia="uk-UA"/>
        </w:rPr>
        <w:t xml:space="preserve"> (далі – Закон)</w:t>
      </w:r>
      <w:r w:rsidRPr="008C71B5">
        <w:rPr>
          <w:color w:val="000000"/>
          <w:sz w:val="26"/>
          <w:szCs w:val="26"/>
          <w:lang w:eastAsia="uk-UA"/>
        </w:rPr>
        <w:t xml:space="preserve"> установлено, що </w:t>
      </w:r>
      <w:r w:rsidR="00351CD4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 xml:space="preserve">онкурс на зайняття вакантної посади судді проводиться відповідно до </w:t>
      </w:r>
      <w:r w:rsidR="008C0F0A" w:rsidRPr="008C71B5">
        <w:rPr>
          <w:color w:val="000000"/>
          <w:sz w:val="26"/>
          <w:szCs w:val="26"/>
          <w:lang w:eastAsia="uk-UA"/>
        </w:rPr>
        <w:t>З</w:t>
      </w:r>
      <w:r w:rsidRPr="008C71B5">
        <w:rPr>
          <w:color w:val="000000"/>
          <w:sz w:val="26"/>
          <w:szCs w:val="26"/>
          <w:lang w:eastAsia="uk-UA"/>
        </w:rPr>
        <w:t xml:space="preserve">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6441BACF" w:rsidR="005217B1" w:rsidRPr="008C71B5" w:rsidRDefault="0068188B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8C71B5">
        <w:rPr>
          <w:color w:val="000000"/>
          <w:sz w:val="26"/>
          <w:szCs w:val="26"/>
          <w:lang w:eastAsia="uk-UA"/>
        </w:rPr>
        <w:t>их</w:t>
      </w:r>
      <w:r w:rsidRPr="008C71B5">
        <w:rPr>
          <w:color w:val="000000"/>
          <w:sz w:val="26"/>
          <w:szCs w:val="26"/>
          <w:lang w:eastAsia="uk-UA"/>
        </w:rPr>
        <w:t xml:space="preserve"> посад судді</w:t>
      </w:r>
      <w:r w:rsidR="006B56CF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місцево</w:t>
      </w:r>
      <w:r w:rsidR="006B56CF" w:rsidRPr="008C71B5">
        <w:rPr>
          <w:color w:val="000000"/>
          <w:sz w:val="26"/>
          <w:szCs w:val="26"/>
          <w:lang w:eastAsia="uk-UA"/>
        </w:rPr>
        <w:t>го</w:t>
      </w:r>
      <w:r w:rsidRPr="008C71B5">
        <w:rPr>
          <w:color w:val="000000"/>
          <w:sz w:val="26"/>
          <w:szCs w:val="26"/>
          <w:lang w:eastAsia="uk-UA"/>
        </w:rPr>
        <w:t>, апеляційно</w:t>
      </w:r>
      <w:r w:rsidR="006B56CF" w:rsidRPr="008C71B5">
        <w:rPr>
          <w:color w:val="000000"/>
          <w:sz w:val="26"/>
          <w:szCs w:val="26"/>
          <w:lang w:eastAsia="uk-UA"/>
        </w:rPr>
        <w:t>го</w:t>
      </w:r>
      <w:r w:rsidRPr="008C71B5">
        <w:rPr>
          <w:color w:val="000000"/>
          <w:sz w:val="26"/>
          <w:szCs w:val="26"/>
          <w:lang w:eastAsia="uk-UA"/>
        </w:rPr>
        <w:t>, вищо</w:t>
      </w:r>
      <w:r w:rsidR="006B56CF" w:rsidRPr="008C71B5">
        <w:rPr>
          <w:color w:val="000000"/>
          <w:sz w:val="26"/>
          <w:szCs w:val="26"/>
          <w:lang w:eastAsia="uk-UA"/>
        </w:rPr>
        <w:t>го</w:t>
      </w:r>
      <w:r w:rsidRPr="008C71B5">
        <w:rPr>
          <w:color w:val="000000"/>
          <w:sz w:val="26"/>
          <w:szCs w:val="26"/>
          <w:lang w:eastAsia="uk-UA"/>
        </w:rPr>
        <w:t xml:space="preserve"> спеціалізовано</w:t>
      </w:r>
      <w:r w:rsidR="006B56CF" w:rsidRPr="008C71B5">
        <w:rPr>
          <w:color w:val="000000"/>
          <w:sz w:val="26"/>
          <w:szCs w:val="26"/>
          <w:lang w:eastAsia="uk-UA"/>
        </w:rPr>
        <w:t>го</w:t>
      </w:r>
      <w:r w:rsidRPr="008C71B5">
        <w:rPr>
          <w:color w:val="000000"/>
          <w:sz w:val="26"/>
          <w:szCs w:val="26"/>
          <w:lang w:eastAsia="uk-UA"/>
        </w:rPr>
        <w:t xml:space="preserve"> суд</w:t>
      </w:r>
      <w:r w:rsidR="006B56CF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або</w:t>
      </w:r>
      <w:r w:rsidR="006B56CF" w:rsidRPr="008C71B5">
        <w:rPr>
          <w:color w:val="000000"/>
          <w:sz w:val="26"/>
          <w:szCs w:val="26"/>
          <w:lang w:eastAsia="uk-UA"/>
        </w:rPr>
        <w:t xml:space="preserve"> суддів</w:t>
      </w:r>
      <w:r w:rsidRPr="008C71B5">
        <w:rPr>
          <w:color w:val="000000"/>
          <w:sz w:val="26"/>
          <w:szCs w:val="26"/>
          <w:lang w:eastAsia="uk-UA"/>
        </w:rPr>
        <w:t xml:space="preserve"> Верховно</w:t>
      </w:r>
      <w:r w:rsidR="006B56CF" w:rsidRPr="008C71B5">
        <w:rPr>
          <w:color w:val="000000"/>
          <w:sz w:val="26"/>
          <w:szCs w:val="26"/>
          <w:lang w:eastAsia="uk-UA"/>
        </w:rPr>
        <w:t>го</w:t>
      </w:r>
      <w:r w:rsidRPr="008C71B5">
        <w:rPr>
          <w:color w:val="000000"/>
          <w:sz w:val="26"/>
          <w:szCs w:val="26"/>
          <w:lang w:eastAsia="uk-UA"/>
        </w:rPr>
        <w:t xml:space="preserve"> Суд</w:t>
      </w:r>
      <w:r w:rsidR="006B56CF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8C71B5">
        <w:rPr>
          <w:color w:val="000000"/>
          <w:sz w:val="26"/>
          <w:szCs w:val="26"/>
          <w:lang w:eastAsia="uk-UA"/>
        </w:rPr>
        <w:t>м</w:t>
      </w:r>
      <w:r w:rsidRPr="008C71B5">
        <w:rPr>
          <w:color w:val="000000"/>
          <w:sz w:val="26"/>
          <w:szCs w:val="26"/>
          <w:lang w:eastAsia="uk-UA"/>
        </w:rPr>
        <w:t xml:space="preserve"> Вищої кваліфікаційної комісії суддів України </w:t>
      </w:r>
      <w:r w:rsidR="005217B1" w:rsidRPr="008C71B5">
        <w:rPr>
          <w:color w:val="000000"/>
          <w:sz w:val="26"/>
          <w:szCs w:val="26"/>
          <w:lang w:eastAsia="uk-UA"/>
        </w:rPr>
        <w:t xml:space="preserve">від </w:t>
      </w:r>
      <w:r w:rsidRPr="008C71B5">
        <w:rPr>
          <w:color w:val="000000"/>
          <w:sz w:val="26"/>
          <w:szCs w:val="26"/>
          <w:lang w:eastAsia="uk-UA"/>
        </w:rPr>
        <w:t xml:space="preserve">02 листопада 2016 року </w:t>
      </w:r>
      <w:r w:rsidR="00492189" w:rsidRPr="008C71B5">
        <w:rPr>
          <w:color w:val="000000"/>
          <w:sz w:val="26"/>
          <w:szCs w:val="26"/>
          <w:lang w:eastAsia="uk-UA"/>
        </w:rPr>
        <w:t>№</w:t>
      </w:r>
      <w:r w:rsidRPr="008C71B5">
        <w:rPr>
          <w:color w:val="000000"/>
          <w:sz w:val="26"/>
          <w:szCs w:val="26"/>
          <w:lang w:eastAsia="uk-UA"/>
        </w:rPr>
        <w:t xml:space="preserve"> 141/зп-16 (у редакції рішення Вищої кваліфікаційної комісії суддів України від 29 лютого 2024 року </w:t>
      </w:r>
      <w:r w:rsidR="00492189" w:rsidRPr="008C71B5">
        <w:rPr>
          <w:color w:val="000000"/>
          <w:sz w:val="26"/>
          <w:szCs w:val="26"/>
          <w:lang w:eastAsia="uk-UA"/>
        </w:rPr>
        <w:t>№</w:t>
      </w:r>
      <w:r w:rsidR="005217B1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72/зп-24)</w:t>
      </w:r>
      <w:r w:rsidR="00351CD4" w:rsidRPr="008C71B5">
        <w:rPr>
          <w:color w:val="000000"/>
          <w:sz w:val="26"/>
          <w:szCs w:val="26"/>
          <w:lang w:eastAsia="uk-UA"/>
        </w:rPr>
        <w:t xml:space="preserve"> </w:t>
      </w:r>
      <w:r w:rsidR="00E761D4" w:rsidRPr="008C71B5">
        <w:rPr>
          <w:color w:val="000000"/>
          <w:sz w:val="26"/>
          <w:szCs w:val="26"/>
          <w:lang w:eastAsia="uk-UA"/>
        </w:rPr>
        <w:t xml:space="preserve"> </w:t>
      </w:r>
      <w:r w:rsidR="00351CD4" w:rsidRPr="008C71B5">
        <w:rPr>
          <w:color w:val="000000"/>
          <w:sz w:val="26"/>
          <w:szCs w:val="26"/>
          <w:lang w:eastAsia="uk-UA"/>
        </w:rPr>
        <w:t>(далі – Положення про конкурс)</w:t>
      </w:r>
      <w:r w:rsidRPr="008C71B5">
        <w:rPr>
          <w:color w:val="000000"/>
          <w:sz w:val="26"/>
          <w:szCs w:val="26"/>
          <w:lang w:eastAsia="uk-UA"/>
        </w:rPr>
        <w:t xml:space="preserve">. </w:t>
      </w:r>
    </w:p>
    <w:p w14:paraId="0EAA95F4" w14:textId="4DEB77A5" w:rsidR="00751565" w:rsidRPr="008C71B5" w:rsidRDefault="005217B1" w:rsidP="00F1701F">
      <w:pPr>
        <w:shd w:val="clear" w:color="auto" w:fill="FFFFFF"/>
        <w:tabs>
          <w:tab w:val="left" w:pos="709"/>
        </w:tabs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ab/>
      </w:r>
      <w:r w:rsidR="00751565" w:rsidRPr="008C71B5">
        <w:rPr>
          <w:color w:val="000000"/>
          <w:sz w:val="26"/>
          <w:szCs w:val="26"/>
          <w:lang w:eastAsia="uk-UA"/>
        </w:rPr>
        <w:t xml:space="preserve">Принципами проведення конкурсу є справедливість, законність, публічність, прозорість, відкритість і рівність умов для його учасників, </w:t>
      </w:r>
      <w:r w:rsidR="00F535A1" w:rsidRPr="008C71B5">
        <w:rPr>
          <w:color w:val="000000"/>
          <w:sz w:val="26"/>
          <w:szCs w:val="26"/>
          <w:lang w:eastAsia="uk-UA"/>
        </w:rPr>
        <w:t>об’єктивність</w:t>
      </w:r>
      <w:r w:rsidR="00751565" w:rsidRPr="008C71B5">
        <w:rPr>
          <w:color w:val="000000"/>
          <w:sz w:val="26"/>
          <w:szCs w:val="26"/>
          <w:lang w:eastAsia="uk-UA"/>
        </w:rPr>
        <w:t>, неупередженість та повага до прав людини (</w:t>
      </w:r>
      <w:r w:rsidR="006B56CF" w:rsidRPr="008C71B5">
        <w:rPr>
          <w:color w:val="000000"/>
          <w:sz w:val="26"/>
          <w:szCs w:val="26"/>
          <w:lang w:eastAsia="uk-UA"/>
        </w:rPr>
        <w:t xml:space="preserve">пункт </w:t>
      </w:r>
      <w:r w:rsidR="00751565" w:rsidRPr="008C71B5">
        <w:rPr>
          <w:color w:val="000000"/>
          <w:sz w:val="26"/>
          <w:szCs w:val="26"/>
          <w:lang w:eastAsia="uk-UA"/>
        </w:rPr>
        <w:t>1.3 Положення про конкурс).</w:t>
      </w:r>
      <w:bookmarkStart w:id="0" w:name="2473"/>
      <w:bookmarkEnd w:id="0"/>
      <w:r w:rsidR="00751565" w:rsidRPr="008C71B5">
        <w:rPr>
          <w:color w:val="000000"/>
          <w:sz w:val="26"/>
          <w:szCs w:val="26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особливостей, передбачених статтею 79</w:t>
      </w:r>
      <w:r w:rsidR="00751565" w:rsidRPr="008C71B5">
        <w:rPr>
          <w:color w:val="000000"/>
          <w:sz w:val="26"/>
          <w:szCs w:val="26"/>
          <w:vertAlign w:val="superscript"/>
          <w:lang w:eastAsia="uk-UA"/>
        </w:rPr>
        <w:t>3</w:t>
      </w:r>
      <w:r w:rsidR="00751565" w:rsidRPr="008C71B5">
        <w:rPr>
          <w:color w:val="000000"/>
          <w:sz w:val="26"/>
          <w:szCs w:val="26"/>
          <w:lang w:eastAsia="uk-UA"/>
        </w:rPr>
        <w:t xml:space="preserve"> Закону (п</w:t>
      </w:r>
      <w:r w:rsidR="006B56CF" w:rsidRPr="008C71B5">
        <w:rPr>
          <w:color w:val="000000"/>
          <w:sz w:val="26"/>
          <w:szCs w:val="26"/>
          <w:lang w:eastAsia="uk-UA"/>
        </w:rPr>
        <w:t xml:space="preserve">ункт </w:t>
      </w:r>
      <w:r w:rsidR="00751565" w:rsidRPr="008C71B5">
        <w:rPr>
          <w:color w:val="000000"/>
          <w:sz w:val="26"/>
          <w:szCs w:val="26"/>
          <w:lang w:eastAsia="uk-UA"/>
        </w:rPr>
        <w:t>1.5 Положення про конкурс).</w:t>
      </w:r>
    </w:p>
    <w:p w14:paraId="78C4A8B8" w14:textId="75549781" w:rsidR="0068188B" w:rsidRPr="008C71B5" w:rsidRDefault="0068188B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За змістом частини </w:t>
      </w:r>
      <w:r w:rsidR="006B56CF" w:rsidRPr="008C71B5">
        <w:rPr>
          <w:color w:val="000000"/>
          <w:sz w:val="26"/>
          <w:szCs w:val="26"/>
          <w:lang w:eastAsia="uk-UA"/>
        </w:rPr>
        <w:t>другої</w:t>
      </w:r>
      <w:r w:rsidRPr="008C71B5">
        <w:rPr>
          <w:color w:val="000000"/>
          <w:sz w:val="26"/>
          <w:szCs w:val="26"/>
          <w:lang w:eastAsia="uk-UA"/>
        </w:rPr>
        <w:t xml:space="preserve"> статті 79</w:t>
      </w:r>
      <w:r w:rsidRPr="008C71B5">
        <w:rPr>
          <w:color w:val="000000"/>
          <w:sz w:val="26"/>
          <w:szCs w:val="26"/>
          <w:vertAlign w:val="superscript"/>
          <w:lang w:eastAsia="uk-UA"/>
        </w:rPr>
        <w:t>3</w:t>
      </w:r>
      <w:r w:rsidRPr="008C71B5">
        <w:rPr>
          <w:color w:val="000000"/>
          <w:sz w:val="26"/>
          <w:szCs w:val="26"/>
          <w:lang w:eastAsia="uk-UA"/>
        </w:rPr>
        <w:t xml:space="preserve"> Закону </w:t>
      </w:r>
      <w:r w:rsidR="009A49E9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</w:t>
      </w:r>
      <w:r w:rsidR="009A49E9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28 (для апеляційного суду) цього Закон</w:t>
      </w:r>
      <w:r w:rsidR="00492189" w:rsidRPr="008C71B5">
        <w:rPr>
          <w:color w:val="000000"/>
          <w:sz w:val="26"/>
          <w:szCs w:val="26"/>
          <w:lang w:eastAsia="uk-UA"/>
        </w:rPr>
        <w:t>у.</w:t>
      </w:r>
      <w:r w:rsidR="00351CD4" w:rsidRPr="008C71B5">
        <w:rPr>
          <w:color w:val="000000"/>
          <w:sz w:val="26"/>
          <w:szCs w:val="26"/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Pr="008C71B5">
        <w:rPr>
          <w:color w:val="000000"/>
          <w:sz w:val="26"/>
          <w:szCs w:val="26"/>
          <w:lang w:eastAsia="uk-UA"/>
        </w:rPr>
        <w:t>Отже</w:t>
      </w:r>
      <w:r w:rsidR="006B56CF" w:rsidRPr="008C71B5">
        <w:rPr>
          <w:color w:val="000000"/>
          <w:sz w:val="26"/>
          <w:szCs w:val="26"/>
          <w:lang w:eastAsia="uk-UA"/>
        </w:rPr>
        <w:t>,</w:t>
      </w:r>
      <w:r w:rsidRPr="008C71B5">
        <w:rPr>
          <w:color w:val="000000"/>
          <w:sz w:val="26"/>
          <w:szCs w:val="26"/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8C71B5">
        <w:rPr>
          <w:color w:val="000000"/>
          <w:sz w:val="26"/>
          <w:szCs w:val="26"/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3AF5D01B" w:rsidR="00CE0EF4" w:rsidRPr="008C71B5" w:rsidRDefault="00751565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Частиною</w:t>
      </w:r>
      <w:r w:rsidR="006B56CF" w:rsidRPr="008C71B5">
        <w:rPr>
          <w:sz w:val="26"/>
          <w:szCs w:val="26"/>
          <w:lang w:eastAsia="uk-UA"/>
        </w:rPr>
        <w:t xml:space="preserve"> </w:t>
      </w:r>
      <w:r w:rsidR="00CF7A4E" w:rsidRPr="008C71B5">
        <w:rPr>
          <w:sz w:val="26"/>
          <w:szCs w:val="26"/>
          <w:lang w:eastAsia="uk-UA"/>
        </w:rPr>
        <w:t>другою</w:t>
      </w:r>
      <w:r w:rsidRPr="008C71B5">
        <w:rPr>
          <w:sz w:val="26"/>
          <w:szCs w:val="26"/>
          <w:lang w:eastAsia="uk-UA"/>
        </w:rPr>
        <w:t xml:space="preserve"> </w:t>
      </w:r>
      <w:r w:rsidR="009A49E9" w:rsidRPr="008C71B5">
        <w:rPr>
          <w:sz w:val="26"/>
          <w:szCs w:val="26"/>
          <w:lang w:eastAsia="uk-UA"/>
        </w:rPr>
        <w:t xml:space="preserve">статті </w:t>
      </w:r>
      <w:r w:rsidRPr="008C71B5">
        <w:rPr>
          <w:color w:val="000000"/>
          <w:sz w:val="26"/>
          <w:szCs w:val="26"/>
          <w:lang w:eastAsia="uk-UA"/>
        </w:rPr>
        <w:t xml:space="preserve">83 Закону </w:t>
      </w:r>
      <w:r w:rsidR="009A49E9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49320E">
        <w:rPr>
          <w:color w:val="000000"/>
          <w:sz w:val="26"/>
          <w:szCs w:val="26"/>
          <w:lang w:eastAsia="uk-UA"/>
        </w:rPr>
        <w:t>Критеріями</w:t>
      </w:r>
      <w:r w:rsidRPr="008C71B5">
        <w:rPr>
          <w:color w:val="000000"/>
          <w:sz w:val="26"/>
          <w:szCs w:val="26"/>
          <w:lang w:eastAsia="uk-UA"/>
        </w:rPr>
        <w:t xml:space="preserve"> кваліфікаційного оцінювання</w:t>
      </w:r>
      <w:r w:rsidR="0049320E">
        <w:rPr>
          <w:color w:val="000000"/>
          <w:sz w:val="26"/>
          <w:szCs w:val="26"/>
          <w:lang w:eastAsia="uk-UA"/>
        </w:rPr>
        <w:t xml:space="preserve"> є</w:t>
      </w:r>
      <w:r w:rsidRPr="008C71B5">
        <w:rPr>
          <w:color w:val="000000"/>
          <w:sz w:val="26"/>
          <w:szCs w:val="26"/>
          <w:lang w:eastAsia="uk-UA"/>
        </w:rPr>
        <w:t>: 1) компетентність (професійна, особиста, соціальна тощо); 2) професійна етика; 3) доброчесність.</w:t>
      </w:r>
      <w:r w:rsidR="00CE0EF4" w:rsidRPr="008C71B5">
        <w:rPr>
          <w:color w:val="000000"/>
          <w:sz w:val="26"/>
          <w:szCs w:val="26"/>
          <w:lang w:eastAsia="uk-UA"/>
        </w:rPr>
        <w:t xml:space="preserve"> </w:t>
      </w:r>
      <w:r w:rsidR="00351CD4" w:rsidRPr="008C71B5">
        <w:rPr>
          <w:color w:val="000000"/>
          <w:sz w:val="26"/>
          <w:szCs w:val="26"/>
          <w:lang w:eastAsia="uk-UA"/>
        </w:rPr>
        <w:t>Відповідно до частини п</w:t>
      </w:r>
      <w:r w:rsidR="00492189" w:rsidRPr="008C71B5">
        <w:rPr>
          <w:color w:val="000000"/>
          <w:sz w:val="26"/>
          <w:szCs w:val="26"/>
          <w:lang w:eastAsia="uk-UA"/>
        </w:rPr>
        <w:t>’</w:t>
      </w:r>
      <w:r w:rsidR="00351CD4" w:rsidRPr="008C71B5">
        <w:rPr>
          <w:color w:val="000000"/>
          <w:sz w:val="26"/>
          <w:szCs w:val="26"/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43A4F1C5" w:rsidR="0068188B" w:rsidRPr="008C71B5" w:rsidRDefault="00CE0EF4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Р</w:t>
      </w:r>
      <w:r w:rsidR="00351CD4" w:rsidRPr="008C71B5">
        <w:rPr>
          <w:color w:val="000000"/>
          <w:sz w:val="26"/>
          <w:szCs w:val="26"/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(далі</w:t>
      </w:r>
      <w:r w:rsidR="00DC57CC">
        <w:rPr>
          <w:color w:val="000000"/>
          <w:sz w:val="26"/>
          <w:szCs w:val="26"/>
          <w:lang w:eastAsia="uk-UA"/>
        </w:rPr>
        <w:t> </w:t>
      </w:r>
      <w:r w:rsidR="00351CD4" w:rsidRPr="008C71B5">
        <w:rPr>
          <w:color w:val="000000"/>
          <w:sz w:val="26"/>
          <w:szCs w:val="26"/>
          <w:lang w:eastAsia="uk-UA"/>
        </w:rPr>
        <w:t>–</w:t>
      </w:r>
      <w:r w:rsidR="00DC57CC">
        <w:rPr>
          <w:color w:val="000000"/>
          <w:sz w:val="26"/>
          <w:szCs w:val="26"/>
          <w:lang w:eastAsia="uk-UA"/>
        </w:rPr>
        <w:t> </w:t>
      </w:r>
      <w:r w:rsidR="00351CD4" w:rsidRPr="008C71B5">
        <w:rPr>
          <w:color w:val="000000"/>
          <w:sz w:val="26"/>
          <w:szCs w:val="26"/>
          <w:lang w:eastAsia="uk-UA"/>
        </w:rPr>
        <w:t>Положення про кваліфікаційне оцінювання</w:t>
      </w:r>
      <w:r w:rsidR="009A49E9" w:rsidRPr="008C71B5">
        <w:rPr>
          <w:color w:val="000000"/>
          <w:sz w:val="26"/>
          <w:szCs w:val="26"/>
          <w:lang w:eastAsia="uk-UA"/>
        </w:rPr>
        <w:t>)</w:t>
      </w:r>
      <w:r w:rsidRPr="008C71B5">
        <w:rPr>
          <w:color w:val="000000"/>
          <w:sz w:val="26"/>
          <w:szCs w:val="26"/>
          <w:lang w:eastAsia="uk-UA"/>
        </w:rPr>
        <w:t xml:space="preserve">. </w:t>
      </w:r>
      <w:r w:rsidR="00FB481D" w:rsidRPr="008C71B5">
        <w:rPr>
          <w:color w:val="000000"/>
          <w:sz w:val="26"/>
          <w:szCs w:val="26"/>
          <w:lang w:eastAsia="uk-UA"/>
        </w:rPr>
        <w:t>Відповідно до</w:t>
      </w:r>
      <w:r w:rsidR="00751565" w:rsidRPr="008C71B5">
        <w:rPr>
          <w:color w:val="000000"/>
          <w:sz w:val="26"/>
          <w:szCs w:val="26"/>
          <w:lang w:eastAsia="uk-UA"/>
        </w:rPr>
        <w:t xml:space="preserve"> </w:t>
      </w:r>
      <w:r w:rsidR="00351CD4" w:rsidRPr="008C71B5">
        <w:rPr>
          <w:color w:val="000000"/>
          <w:sz w:val="26"/>
          <w:szCs w:val="26"/>
          <w:lang w:eastAsia="uk-UA"/>
        </w:rPr>
        <w:t>п</w:t>
      </w:r>
      <w:r w:rsidR="00440C5C" w:rsidRPr="008C71B5">
        <w:rPr>
          <w:color w:val="000000"/>
          <w:sz w:val="26"/>
          <w:szCs w:val="26"/>
          <w:lang w:eastAsia="uk-UA"/>
        </w:rPr>
        <w:t>унктів</w:t>
      </w:r>
      <w:r w:rsidR="00351CD4" w:rsidRPr="008C71B5">
        <w:rPr>
          <w:color w:val="000000"/>
          <w:sz w:val="26"/>
          <w:szCs w:val="26"/>
          <w:lang w:eastAsia="uk-UA"/>
        </w:rPr>
        <w:t xml:space="preserve"> 1.1</w:t>
      </w:r>
      <w:r w:rsidR="00440C5C" w:rsidRPr="008C71B5">
        <w:rPr>
          <w:color w:val="000000"/>
          <w:sz w:val="26"/>
          <w:szCs w:val="26"/>
          <w:lang w:eastAsia="uk-UA"/>
        </w:rPr>
        <w:t>‒</w:t>
      </w:r>
      <w:r w:rsidR="00351CD4" w:rsidRPr="008C71B5">
        <w:rPr>
          <w:color w:val="000000"/>
          <w:sz w:val="26"/>
          <w:szCs w:val="26"/>
          <w:lang w:eastAsia="uk-UA"/>
        </w:rPr>
        <w:t>1.6</w:t>
      </w:r>
      <w:r w:rsidR="00440C5C" w:rsidRPr="008C71B5">
        <w:rPr>
          <w:color w:val="000000"/>
          <w:sz w:val="26"/>
          <w:szCs w:val="26"/>
          <w:lang w:eastAsia="uk-UA"/>
        </w:rPr>
        <w:t xml:space="preserve"> </w:t>
      </w:r>
      <w:r w:rsidR="00FB481D" w:rsidRPr="008C71B5">
        <w:rPr>
          <w:color w:val="000000"/>
          <w:sz w:val="26"/>
          <w:szCs w:val="26"/>
          <w:lang w:eastAsia="uk-UA"/>
        </w:rPr>
        <w:t>Положення про кваліфікаційне оцінювання</w:t>
      </w:r>
      <w:r w:rsidR="00440C5C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з</w:t>
      </w:r>
      <w:r w:rsidR="00351CD4" w:rsidRPr="008C71B5">
        <w:rPr>
          <w:color w:val="000000"/>
          <w:sz w:val="26"/>
          <w:szCs w:val="26"/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351CD4" w:rsidRPr="008C71B5">
        <w:rPr>
          <w:color w:val="000000"/>
          <w:sz w:val="26"/>
          <w:szCs w:val="26"/>
          <w:lang w:eastAsia="uk-UA"/>
        </w:rPr>
        <w:t>вимогам до посади судді за критеріями компетентності (професійн</w:t>
      </w:r>
      <w:r w:rsidR="00440C5C" w:rsidRPr="008C71B5">
        <w:rPr>
          <w:color w:val="000000"/>
          <w:sz w:val="26"/>
          <w:szCs w:val="26"/>
          <w:lang w:eastAsia="uk-UA"/>
        </w:rPr>
        <w:t>ої</w:t>
      </w:r>
      <w:r w:rsidR="00351CD4" w:rsidRPr="008C71B5">
        <w:rPr>
          <w:color w:val="000000"/>
          <w:sz w:val="26"/>
          <w:szCs w:val="26"/>
          <w:lang w:eastAsia="uk-UA"/>
        </w:rPr>
        <w:t>, особист</w:t>
      </w:r>
      <w:r w:rsidR="00440C5C" w:rsidRPr="008C71B5">
        <w:rPr>
          <w:color w:val="000000"/>
          <w:sz w:val="26"/>
          <w:szCs w:val="26"/>
          <w:lang w:eastAsia="uk-UA"/>
        </w:rPr>
        <w:t>ої</w:t>
      </w:r>
      <w:r w:rsidR="00351CD4" w:rsidRPr="008C71B5">
        <w:rPr>
          <w:color w:val="000000"/>
          <w:sz w:val="26"/>
          <w:szCs w:val="26"/>
          <w:lang w:eastAsia="uk-UA"/>
        </w:rPr>
        <w:t>, соціальн</w:t>
      </w:r>
      <w:r w:rsidR="00440C5C" w:rsidRPr="008C71B5">
        <w:rPr>
          <w:color w:val="000000"/>
          <w:sz w:val="26"/>
          <w:szCs w:val="26"/>
          <w:lang w:eastAsia="uk-UA"/>
        </w:rPr>
        <w:t>ої</w:t>
      </w:r>
      <w:r w:rsidR="00351CD4" w:rsidRPr="008C71B5">
        <w:rPr>
          <w:color w:val="000000"/>
          <w:sz w:val="26"/>
          <w:szCs w:val="26"/>
          <w:lang w:eastAsia="uk-UA"/>
        </w:rPr>
        <w:t>), доброчесності та професійної етики згідно з визначеними показниками</w:t>
      </w:r>
      <w:r w:rsidR="00440C5C" w:rsidRPr="008C71B5">
        <w:rPr>
          <w:color w:val="000000"/>
          <w:sz w:val="26"/>
          <w:szCs w:val="26"/>
          <w:lang w:eastAsia="uk-UA"/>
        </w:rPr>
        <w:t>.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440C5C" w:rsidRPr="008C71B5">
        <w:rPr>
          <w:color w:val="000000"/>
          <w:sz w:val="26"/>
          <w:szCs w:val="26"/>
          <w:lang w:eastAsia="uk-UA"/>
        </w:rPr>
        <w:t>О</w:t>
      </w:r>
      <w:r w:rsidR="00351CD4" w:rsidRPr="008C71B5">
        <w:rPr>
          <w:color w:val="000000"/>
          <w:sz w:val="26"/>
          <w:szCs w:val="26"/>
          <w:lang w:eastAsia="uk-UA"/>
        </w:rPr>
        <w:t>сновн</w:t>
      </w:r>
      <w:r w:rsidR="00440C5C" w:rsidRPr="008C71B5">
        <w:rPr>
          <w:color w:val="000000"/>
          <w:sz w:val="26"/>
          <w:szCs w:val="26"/>
          <w:lang w:eastAsia="uk-UA"/>
        </w:rPr>
        <w:t>і</w:t>
      </w:r>
      <w:r w:rsidR="00351CD4" w:rsidRPr="008C71B5">
        <w:rPr>
          <w:color w:val="000000"/>
          <w:sz w:val="26"/>
          <w:szCs w:val="26"/>
          <w:lang w:eastAsia="uk-UA"/>
        </w:rPr>
        <w:t xml:space="preserve"> принципи кваліфікаційного оцінювання </w:t>
      </w:r>
      <w:r w:rsidR="00440C5C" w:rsidRPr="008C71B5">
        <w:rPr>
          <w:color w:val="000000"/>
          <w:sz w:val="26"/>
          <w:szCs w:val="26"/>
          <w:lang w:eastAsia="uk-UA"/>
        </w:rPr>
        <w:t>‒ це</w:t>
      </w:r>
      <w:r w:rsidR="00351CD4" w:rsidRPr="008C71B5">
        <w:rPr>
          <w:color w:val="000000"/>
          <w:sz w:val="26"/>
          <w:szCs w:val="26"/>
          <w:lang w:eastAsia="uk-UA"/>
        </w:rPr>
        <w:t xml:space="preserve"> автономність, запобігання конфлікту інтересів, об</w:t>
      </w:r>
      <w:r w:rsidR="0026341B" w:rsidRPr="008C71B5">
        <w:rPr>
          <w:color w:val="000000"/>
          <w:sz w:val="26"/>
          <w:szCs w:val="26"/>
          <w:lang w:eastAsia="uk-UA"/>
        </w:rPr>
        <w:t>’</w:t>
      </w:r>
      <w:r w:rsidR="00351CD4" w:rsidRPr="008C71B5">
        <w:rPr>
          <w:color w:val="000000"/>
          <w:sz w:val="26"/>
          <w:szCs w:val="26"/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8C71B5">
        <w:rPr>
          <w:color w:val="000000"/>
          <w:sz w:val="26"/>
          <w:szCs w:val="26"/>
          <w:lang w:eastAsia="uk-UA"/>
        </w:rPr>
        <w:t xml:space="preserve">. </w:t>
      </w:r>
    </w:p>
    <w:p w14:paraId="2FA6435E" w14:textId="2A8C3A2A" w:rsidR="00CE0EF4" w:rsidRPr="008C71B5" w:rsidRDefault="00CE0EF4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адміністративної юрисдикції, виникла об’єктивна потреба у проведенні конкурсу на вакантні посади суддів</w:t>
      </w:r>
      <w:r w:rsidR="00440C5C" w:rsidRPr="008C71B5">
        <w:rPr>
          <w:color w:val="000000"/>
          <w:sz w:val="26"/>
          <w:szCs w:val="26"/>
          <w:lang w:eastAsia="uk-UA"/>
        </w:rPr>
        <w:t xml:space="preserve"> в</w:t>
      </w:r>
      <w:r w:rsidRPr="008C71B5">
        <w:rPr>
          <w:color w:val="000000"/>
          <w:sz w:val="26"/>
          <w:szCs w:val="26"/>
          <w:lang w:eastAsia="uk-UA"/>
        </w:rPr>
        <w:t xml:space="preserve"> апеляційних суд</w:t>
      </w:r>
      <w:r w:rsidR="00440C5C" w:rsidRPr="008C71B5">
        <w:rPr>
          <w:color w:val="000000"/>
          <w:sz w:val="26"/>
          <w:szCs w:val="26"/>
          <w:lang w:eastAsia="uk-UA"/>
        </w:rPr>
        <w:t>ах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6EF5CBB4" w14:textId="27F24167" w:rsidR="00C22273" w:rsidRPr="008C71B5" w:rsidRDefault="00440C5C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Рішенням Комісії від </w:t>
      </w:r>
      <w:r w:rsidR="00C22273" w:rsidRPr="008C71B5">
        <w:rPr>
          <w:color w:val="000000"/>
          <w:sz w:val="26"/>
          <w:szCs w:val="26"/>
          <w:lang w:eastAsia="uk-UA"/>
        </w:rPr>
        <w:t>14 вересня 2023 року</w:t>
      </w:r>
      <w:r w:rsidRPr="008C71B5">
        <w:rPr>
          <w:color w:val="000000"/>
          <w:sz w:val="26"/>
          <w:szCs w:val="26"/>
          <w:lang w:eastAsia="uk-UA"/>
        </w:rPr>
        <w:t xml:space="preserve"> № 94/зп-23 </w:t>
      </w:r>
      <w:r w:rsidR="00601A36" w:rsidRPr="008C71B5">
        <w:rPr>
          <w:color w:val="000000"/>
          <w:sz w:val="26"/>
          <w:szCs w:val="26"/>
          <w:lang w:eastAsia="uk-UA"/>
        </w:rPr>
        <w:t>(</w:t>
      </w:r>
      <w:r w:rsidR="00EE0BF8" w:rsidRPr="008C71B5">
        <w:rPr>
          <w:color w:val="000000"/>
          <w:sz w:val="26"/>
          <w:szCs w:val="26"/>
          <w:lang w:eastAsia="uk-UA"/>
        </w:rPr>
        <w:t>зі</w:t>
      </w:r>
      <w:r w:rsidR="00601A36" w:rsidRPr="008C71B5">
        <w:rPr>
          <w:color w:val="000000"/>
          <w:sz w:val="26"/>
          <w:szCs w:val="26"/>
          <w:lang w:eastAsia="uk-UA"/>
        </w:rPr>
        <w:t xml:space="preserve"> змінами та доповненнями)</w:t>
      </w:r>
      <w:r w:rsidR="00C22273" w:rsidRPr="008C71B5">
        <w:rPr>
          <w:color w:val="000000"/>
          <w:sz w:val="26"/>
          <w:szCs w:val="26"/>
          <w:lang w:eastAsia="uk-UA"/>
        </w:rPr>
        <w:t xml:space="preserve"> оголошено конкурс на зайняття 5</w:t>
      </w:r>
      <w:r w:rsidR="00601A36" w:rsidRPr="008C71B5">
        <w:rPr>
          <w:color w:val="000000"/>
          <w:sz w:val="26"/>
          <w:szCs w:val="26"/>
          <w:lang w:eastAsia="uk-UA"/>
        </w:rPr>
        <w:t>50</w:t>
      </w:r>
      <w:r w:rsidR="00C22273" w:rsidRPr="008C71B5">
        <w:rPr>
          <w:color w:val="000000"/>
          <w:sz w:val="26"/>
          <w:szCs w:val="26"/>
          <w:lang w:eastAsia="uk-UA"/>
        </w:rPr>
        <w:t xml:space="preserve"> вакантних посад суддів в апеляційних судах, зокрема в апеляційних </w:t>
      </w:r>
      <w:r w:rsidR="0025122E" w:rsidRPr="008C71B5">
        <w:rPr>
          <w:color w:val="000000"/>
          <w:sz w:val="26"/>
          <w:szCs w:val="26"/>
          <w:lang w:eastAsia="uk-UA"/>
        </w:rPr>
        <w:t>загальних</w:t>
      </w:r>
      <w:r w:rsidR="00C22273" w:rsidRPr="008C71B5">
        <w:rPr>
          <w:color w:val="000000"/>
          <w:sz w:val="26"/>
          <w:szCs w:val="26"/>
          <w:lang w:eastAsia="uk-UA"/>
        </w:rPr>
        <w:t xml:space="preserve"> судах. </w:t>
      </w:r>
    </w:p>
    <w:p w14:paraId="666CA07F" w14:textId="0CEF6094" w:rsidR="007C75A5" w:rsidRPr="008C71B5" w:rsidRDefault="00601A3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 xml:space="preserve">Частиною </w:t>
      </w:r>
      <w:r w:rsidR="00440C5C" w:rsidRPr="008C71B5">
        <w:rPr>
          <w:color w:val="000000"/>
          <w:sz w:val="26"/>
          <w:szCs w:val="26"/>
          <w:lang w:eastAsia="uk-UA"/>
        </w:rPr>
        <w:t>четвертою</w:t>
      </w:r>
      <w:r w:rsidRPr="008C71B5">
        <w:rPr>
          <w:color w:val="000000"/>
          <w:sz w:val="26"/>
          <w:szCs w:val="26"/>
          <w:lang w:eastAsia="uk-UA"/>
        </w:rPr>
        <w:t xml:space="preserve"> статті 83 Закону </w:t>
      </w:r>
      <w:r w:rsidR="00EE0BF8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конкурсі. </w:t>
      </w:r>
    </w:p>
    <w:p w14:paraId="69B38B68" w14:textId="27E5C8E7" w:rsidR="00601A36" w:rsidRPr="008C71B5" w:rsidRDefault="0033157A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У</w:t>
      </w:r>
      <w:r w:rsidR="009E117D" w:rsidRPr="008C71B5">
        <w:rPr>
          <w:color w:val="000000"/>
          <w:sz w:val="26"/>
          <w:szCs w:val="26"/>
          <w:lang w:eastAsia="uk-UA"/>
        </w:rPr>
        <w:t xml:space="preserve"> </w:t>
      </w:r>
      <w:r w:rsidR="00601A36" w:rsidRPr="008C71B5">
        <w:rPr>
          <w:color w:val="000000"/>
          <w:sz w:val="26"/>
          <w:szCs w:val="26"/>
          <w:lang w:eastAsia="uk-UA"/>
        </w:rPr>
        <w:t>грудн</w:t>
      </w:r>
      <w:r w:rsidR="009E117D" w:rsidRPr="008C71B5">
        <w:rPr>
          <w:color w:val="000000"/>
          <w:sz w:val="26"/>
          <w:szCs w:val="26"/>
          <w:lang w:eastAsia="uk-UA"/>
        </w:rPr>
        <w:t>і</w:t>
      </w:r>
      <w:r w:rsidR="00601A36" w:rsidRPr="008C71B5">
        <w:rPr>
          <w:color w:val="000000"/>
          <w:sz w:val="26"/>
          <w:szCs w:val="26"/>
          <w:lang w:eastAsia="uk-UA"/>
        </w:rPr>
        <w:t xml:space="preserve"> 202</w:t>
      </w:r>
      <w:r w:rsidR="00C07028" w:rsidRPr="008C71B5">
        <w:rPr>
          <w:color w:val="000000"/>
          <w:sz w:val="26"/>
          <w:szCs w:val="26"/>
          <w:lang w:eastAsia="uk-UA"/>
        </w:rPr>
        <w:t>3</w:t>
      </w:r>
      <w:r w:rsidR="00601A36" w:rsidRPr="008C71B5">
        <w:rPr>
          <w:color w:val="000000"/>
          <w:sz w:val="26"/>
          <w:szCs w:val="26"/>
          <w:lang w:eastAsia="uk-UA"/>
        </w:rPr>
        <w:t xml:space="preserve"> року </w:t>
      </w:r>
      <w:r w:rsidR="00F14E1D" w:rsidRPr="008C71B5">
        <w:rPr>
          <w:color w:val="000000"/>
          <w:sz w:val="26"/>
          <w:szCs w:val="26"/>
          <w:lang w:eastAsia="uk-UA"/>
        </w:rPr>
        <w:t>Волкова Наталія Яківна</w:t>
      </w:r>
      <w:r w:rsidR="00D31737" w:rsidRPr="008C71B5">
        <w:rPr>
          <w:color w:val="000000"/>
          <w:sz w:val="26"/>
          <w:szCs w:val="26"/>
          <w:lang w:eastAsia="uk-UA"/>
        </w:rPr>
        <w:t xml:space="preserve"> зверну</w:t>
      </w:r>
      <w:r w:rsidR="00F14E1D" w:rsidRPr="008C71B5">
        <w:rPr>
          <w:color w:val="000000"/>
          <w:sz w:val="26"/>
          <w:szCs w:val="26"/>
          <w:lang w:eastAsia="uk-UA"/>
        </w:rPr>
        <w:t>лась</w:t>
      </w:r>
      <w:r w:rsidR="00601A36" w:rsidRPr="008C71B5">
        <w:rPr>
          <w:color w:val="000000"/>
          <w:sz w:val="26"/>
          <w:szCs w:val="26"/>
          <w:lang w:eastAsia="uk-UA"/>
        </w:rPr>
        <w:t xml:space="preserve"> до </w:t>
      </w:r>
      <w:r w:rsidR="0026341B" w:rsidRPr="008C71B5">
        <w:rPr>
          <w:color w:val="000000"/>
          <w:sz w:val="26"/>
          <w:szCs w:val="26"/>
          <w:lang w:eastAsia="uk-UA"/>
        </w:rPr>
        <w:t>Комісії</w:t>
      </w:r>
      <w:r w:rsidR="00601A36" w:rsidRPr="008C71B5">
        <w:rPr>
          <w:color w:val="000000"/>
          <w:sz w:val="26"/>
          <w:szCs w:val="26"/>
          <w:lang w:eastAsia="uk-UA"/>
        </w:rPr>
        <w:t xml:space="preserve"> із заявою про допус</w:t>
      </w:r>
      <w:r w:rsidR="0026341B" w:rsidRPr="008C71B5">
        <w:rPr>
          <w:color w:val="000000"/>
          <w:sz w:val="26"/>
          <w:szCs w:val="26"/>
          <w:lang w:eastAsia="uk-UA"/>
        </w:rPr>
        <w:t>к</w:t>
      </w:r>
      <w:r w:rsidR="00601A36" w:rsidRPr="008C71B5">
        <w:rPr>
          <w:color w:val="000000"/>
          <w:sz w:val="26"/>
          <w:szCs w:val="26"/>
          <w:lang w:eastAsia="uk-UA"/>
        </w:rPr>
        <w:t xml:space="preserve"> до участі в конкурсі на зайняття вакантної посади судді </w:t>
      </w:r>
      <w:r w:rsidRPr="008C71B5">
        <w:rPr>
          <w:color w:val="000000"/>
          <w:sz w:val="26"/>
          <w:szCs w:val="26"/>
          <w:lang w:eastAsia="uk-UA"/>
        </w:rPr>
        <w:t xml:space="preserve">в </w:t>
      </w:r>
      <w:r w:rsidR="00601A36" w:rsidRPr="008C71B5">
        <w:rPr>
          <w:color w:val="000000"/>
          <w:sz w:val="26"/>
          <w:szCs w:val="26"/>
          <w:lang w:eastAsia="uk-UA"/>
        </w:rPr>
        <w:t>апеляційно</w:t>
      </w:r>
      <w:r w:rsidRPr="008C71B5">
        <w:rPr>
          <w:color w:val="000000"/>
          <w:sz w:val="26"/>
          <w:szCs w:val="26"/>
          <w:lang w:eastAsia="uk-UA"/>
        </w:rPr>
        <w:t>му</w:t>
      </w:r>
      <w:r w:rsidR="00601A36" w:rsidRPr="008C71B5">
        <w:rPr>
          <w:color w:val="000000"/>
          <w:sz w:val="26"/>
          <w:szCs w:val="26"/>
          <w:lang w:eastAsia="uk-UA"/>
        </w:rPr>
        <w:t xml:space="preserve"> </w:t>
      </w:r>
      <w:r w:rsidR="0065581D" w:rsidRPr="008C71B5">
        <w:rPr>
          <w:color w:val="000000"/>
          <w:sz w:val="26"/>
          <w:szCs w:val="26"/>
          <w:lang w:eastAsia="uk-UA"/>
        </w:rPr>
        <w:t>загальному</w:t>
      </w:r>
      <w:r w:rsidR="00601A36" w:rsidRPr="008C71B5">
        <w:rPr>
          <w:color w:val="000000"/>
          <w:sz w:val="26"/>
          <w:szCs w:val="26"/>
          <w:lang w:eastAsia="uk-UA"/>
        </w:rPr>
        <w:t xml:space="preserve"> суд</w:t>
      </w:r>
      <w:r w:rsidRPr="008C71B5">
        <w:rPr>
          <w:color w:val="000000"/>
          <w:sz w:val="26"/>
          <w:szCs w:val="26"/>
          <w:lang w:eastAsia="uk-UA"/>
        </w:rPr>
        <w:t>і</w:t>
      </w:r>
      <w:r w:rsidR="00601A36" w:rsidRPr="008C71B5">
        <w:rPr>
          <w:color w:val="000000"/>
          <w:sz w:val="26"/>
          <w:szCs w:val="26"/>
          <w:lang w:eastAsia="uk-UA"/>
        </w:rPr>
        <w:t xml:space="preserve">, оголошеному рішенням </w:t>
      </w:r>
      <w:r w:rsidR="009B0D2F" w:rsidRPr="008C71B5">
        <w:rPr>
          <w:color w:val="000000"/>
          <w:sz w:val="26"/>
          <w:szCs w:val="26"/>
          <w:lang w:eastAsia="uk-UA"/>
        </w:rPr>
        <w:t>Комісії</w:t>
      </w:r>
      <w:r w:rsidR="00601A36" w:rsidRPr="008C71B5">
        <w:rPr>
          <w:color w:val="000000"/>
          <w:sz w:val="26"/>
          <w:szCs w:val="26"/>
          <w:lang w:eastAsia="uk-UA"/>
        </w:rPr>
        <w:t xml:space="preserve"> від 14</w:t>
      </w:r>
      <w:r w:rsidR="00AA35A8" w:rsidRPr="008C71B5">
        <w:rPr>
          <w:color w:val="000000"/>
          <w:sz w:val="26"/>
          <w:szCs w:val="26"/>
          <w:lang w:eastAsia="uk-UA"/>
        </w:rPr>
        <w:t xml:space="preserve"> вересня </w:t>
      </w:r>
      <w:r w:rsidR="00601A36" w:rsidRPr="008C71B5">
        <w:rPr>
          <w:color w:val="000000"/>
          <w:sz w:val="26"/>
          <w:szCs w:val="26"/>
          <w:lang w:eastAsia="uk-UA"/>
        </w:rPr>
        <w:t>2023</w:t>
      </w:r>
      <w:r w:rsidR="0065581D" w:rsidRPr="008C71B5">
        <w:rPr>
          <w:color w:val="000000"/>
          <w:sz w:val="26"/>
          <w:szCs w:val="26"/>
          <w:lang w:eastAsia="uk-UA"/>
        </w:rPr>
        <w:t> </w:t>
      </w:r>
      <w:r w:rsidR="00AA35A8" w:rsidRPr="008C71B5">
        <w:rPr>
          <w:color w:val="000000"/>
          <w:sz w:val="26"/>
          <w:szCs w:val="26"/>
          <w:lang w:eastAsia="uk-UA"/>
        </w:rPr>
        <w:t>року</w:t>
      </w:r>
      <w:r w:rsidR="005E75DF" w:rsidRPr="008C71B5">
        <w:rPr>
          <w:color w:val="000000"/>
          <w:sz w:val="26"/>
          <w:szCs w:val="26"/>
          <w:lang w:eastAsia="uk-UA"/>
        </w:rPr>
        <w:t>,</w:t>
      </w:r>
      <w:r w:rsidR="00601A36" w:rsidRPr="008C71B5">
        <w:rPr>
          <w:color w:val="000000"/>
          <w:sz w:val="26"/>
          <w:szCs w:val="26"/>
          <w:lang w:eastAsia="uk-UA"/>
        </w:rPr>
        <w:t xml:space="preserve"> </w:t>
      </w:r>
      <w:r w:rsidR="00B300A3" w:rsidRPr="008C71B5">
        <w:rPr>
          <w:color w:val="000000"/>
          <w:sz w:val="26"/>
          <w:szCs w:val="26"/>
          <w:lang w:eastAsia="uk-UA"/>
        </w:rPr>
        <w:t xml:space="preserve">як особу, яка відповідає вимогам пункту </w:t>
      </w:r>
      <w:r w:rsidR="00F14E1D" w:rsidRPr="008C71B5">
        <w:rPr>
          <w:color w:val="000000"/>
          <w:sz w:val="26"/>
          <w:szCs w:val="26"/>
          <w:lang w:eastAsia="uk-UA"/>
        </w:rPr>
        <w:t>1</w:t>
      </w:r>
      <w:r w:rsidR="00B300A3" w:rsidRPr="008C71B5">
        <w:rPr>
          <w:color w:val="000000"/>
          <w:sz w:val="26"/>
          <w:szCs w:val="26"/>
          <w:lang w:eastAsia="uk-UA"/>
        </w:rPr>
        <w:t xml:space="preserve"> частини першої статті 28 Закону</w:t>
      </w:r>
      <w:r w:rsidR="00B655D6">
        <w:rPr>
          <w:color w:val="000000"/>
          <w:sz w:val="26"/>
          <w:szCs w:val="26"/>
          <w:lang w:eastAsia="uk-UA"/>
        </w:rPr>
        <w:t>,</w:t>
      </w:r>
      <w:r w:rsidR="00B300A3" w:rsidRPr="008C71B5">
        <w:rPr>
          <w:color w:val="000000"/>
          <w:sz w:val="26"/>
          <w:szCs w:val="26"/>
          <w:lang w:eastAsia="uk-UA"/>
        </w:rPr>
        <w:t xml:space="preserve"> </w:t>
      </w:r>
      <w:r w:rsidR="005E75DF" w:rsidRPr="008C71B5">
        <w:rPr>
          <w:color w:val="000000"/>
          <w:sz w:val="26"/>
          <w:szCs w:val="26"/>
          <w:lang w:eastAsia="uk-UA"/>
        </w:rPr>
        <w:t>та про</w:t>
      </w:r>
      <w:r w:rsidR="00601A36" w:rsidRPr="008C71B5">
        <w:rPr>
          <w:color w:val="000000"/>
          <w:sz w:val="26"/>
          <w:szCs w:val="26"/>
          <w:lang w:eastAsia="uk-UA"/>
        </w:rPr>
        <w:t xml:space="preserve"> прове</w:t>
      </w:r>
      <w:r w:rsidR="005E75DF" w:rsidRPr="008C71B5">
        <w:rPr>
          <w:color w:val="000000"/>
          <w:sz w:val="26"/>
          <w:szCs w:val="26"/>
          <w:lang w:eastAsia="uk-UA"/>
        </w:rPr>
        <w:t>дення</w:t>
      </w:r>
      <w:r w:rsidR="00601A36" w:rsidRPr="008C71B5">
        <w:rPr>
          <w:color w:val="000000"/>
          <w:sz w:val="26"/>
          <w:szCs w:val="26"/>
          <w:lang w:eastAsia="uk-UA"/>
        </w:rPr>
        <w:t xml:space="preserve"> стосовно </w:t>
      </w:r>
      <w:r w:rsidR="005C7D38" w:rsidRPr="008C71B5">
        <w:rPr>
          <w:color w:val="000000"/>
          <w:sz w:val="26"/>
          <w:szCs w:val="26"/>
          <w:lang w:eastAsia="uk-UA"/>
        </w:rPr>
        <w:t>н</w:t>
      </w:r>
      <w:r w:rsidR="0025122E" w:rsidRPr="008C71B5">
        <w:rPr>
          <w:color w:val="000000"/>
          <w:sz w:val="26"/>
          <w:szCs w:val="26"/>
          <w:lang w:eastAsia="uk-UA"/>
        </w:rPr>
        <w:t>еї</w:t>
      </w:r>
      <w:r w:rsidR="005C7D38" w:rsidRPr="008C71B5">
        <w:rPr>
          <w:color w:val="000000"/>
          <w:sz w:val="26"/>
          <w:szCs w:val="26"/>
          <w:lang w:eastAsia="uk-UA"/>
        </w:rPr>
        <w:t xml:space="preserve"> </w:t>
      </w:r>
      <w:r w:rsidR="00601A36" w:rsidRPr="008C71B5">
        <w:rPr>
          <w:color w:val="000000"/>
          <w:sz w:val="26"/>
          <w:szCs w:val="26"/>
          <w:lang w:eastAsia="uk-UA"/>
        </w:rPr>
        <w:t>кваліфікаційн</w:t>
      </w:r>
      <w:r w:rsidR="005E75DF" w:rsidRPr="008C71B5">
        <w:rPr>
          <w:color w:val="000000"/>
          <w:sz w:val="26"/>
          <w:szCs w:val="26"/>
          <w:lang w:eastAsia="uk-UA"/>
        </w:rPr>
        <w:t>ого</w:t>
      </w:r>
      <w:r w:rsidR="00601A36" w:rsidRPr="008C71B5">
        <w:rPr>
          <w:color w:val="000000"/>
          <w:sz w:val="26"/>
          <w:szCs w:val="26"/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7ECA2BA6" w14:textId="191FF67E" w:rsidR="00175B64" w:rsidRPr="008C71B5" w:rsidRDefault="00F14E1D" w:rsidP="00F1701F">
      <w:pPr>
        <w:pStyle w:val="a9"/>
        <w:numPr>
          <w:ilvl w:val="0"/>
          <w:numId w:val="8"/>
        </w:numPr>
        <w:ind w:left="0" w:firstLine="709"/>
        <w:jc w:val="both"/>
        <w:rPr>
          <w:sz w:val="26"/>
          <w:szCs w:val="26"/>
        </w:rPr>
      </w:pPr>
      <w:r w:rsidRPr="008C71B5">
        <w:rPr>
          <w:sz w:val="26"/>
          <w:szCs w:val="26"/>
        </w:rPr>
        <w:t>Рішенням Комісії від 04 березня 2024 року № 84/ас-24 Волкову Наталію Яківну допущено до проходження кваліфікаційного оцінювання та участі в конкурсі на зайняття 550 вакантних посад суддів апеляційних судів.</w:t>
      </w:r>
    </w:p>
    <w:p w14:paraId="253DBB41" w14:textId="77777777" w:rsidR="00886055" w:rsidRPr="008C71B5" w:rsidRDefault="00886055" w:rsidP="00F1701F">
      <w:pPr>
        <w:jc w:val="both"/>
        <w:rPr>
          <w:b/>
          <w:bCs/>
          <w:sz w:val="26"/>
          <w:szCs w:val="26"/>
        </w:rPr>
      </w:pPr>
    </w:p>
    <w:p w14:paraId="405ECC24" w14:textId="65F5E421" w:rsidR="00567059" w:rsidRPr="008C71B5" w:rsidRDefault="00567059" w:rsidP="00F1701F">
      <w:pPr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 xml:space="preserve">ІІ. Основні відомості про кандидата. </w:t>
      </w:r>
    </w:p>
    <w:p w14:paraId="74DA42DE" w14:textId="77777777" w:rsidR="00567059" w:rsidRPr="008C71B5" w:rsidRDefault="00567059" w:rsidP="00F1701F">
      <w:pPr>
        <w:jc w:val="both"/>
        <w:rPr>
          <w:b/>
          <w:bCs/>
          <w:sz w:val="26"/>
          <w:szCs w:val="26"/>
          <w:highlight w:val="cyan"/>
        </w:rPr>
      </w:pPr>
    </w:p>
    <w:p w14:paraId="3DA857D7" w14:textId="1C0F410E" w:rsidR="00157501" w:rsidRPr="008C71B5" w:rsidRDefault="00F14E1D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Волкова Н.Я</w:t>
      </w:r>
      <w:r w:rsidR="00E07815" w:rsidRPr="008C71B5">
        <w:rPr>
          <w:color w:val="000000"/>
          <w:sz w:val="26"/>
          <w:szCs w:val="26"/>
          <w:lang w:eastAsia="uk-UA"/>
        </w:rPr>
        <w:t>.</w:t>
      </w:r>
      <w:r w:rsidR="00580934" w:rsidRPr="008C71B5">
        <w:rPr>
          <w:color w:val="000000"/>
          <w:sz w:val="26"/>
          <w:szCs w:val="26"/>
          <w:lang w:eastAsia="uk-UA"/>
        </w:rPr>
        <w:t>,</w:t>
      </w:r>
      <w:r w:rsidR="00DD10CC" w:rsidRPr="008C71B5">
        <w:rPr>
          <w:color w:val="000000"/>
          <w:sz w:val="26"/>
          <w:szCs w:val="26"/>
          <w:lang w:eastAsia="uk-UA"/>
        </w:rPr>
        <w:t xml:space="preserve"> </w:t>
      </w:r>
      <w:r w:rsidR="00580934" w:rsidRPr="008C71B5">
        <w:rPr>
          <w:color w:val="000000"/>
          <w:sz w:val="26"/>
          <w:szCs w:val="26"/>
          <w:lang w:eastAsia="uk-UA"/>
        </w:rPr>
        <w:t xml:space="preserve">дата народження – </w:t>
      </w:r>
      <w:r w:rsidR="003F032D">
        <w:rPr>
          <w:color w:val="000000"/>
          <w:sz w:val="26"/>
          <w:szCs w:val="26"/>
          <w:lang w:eastAsia="uk-UA"/>
        </w:rPr>
        <w:t>___________</w:t>
      </w:r>
      <w:r w:rsidR="00576CC9" w:rsidRPr="008C71B5">
        <w:rPr>
          <w:color w:val="000000"/>
          <w:sz w:val="26"/>
          <w:szCs w:val="26"/>
          <w:lang w:eastAsia="uk-UA"/>
        </w:rPr>
        <w:t xml:space="preserve"> </w:t>
      </w:r>
      <w:r w:rsidR="004F7A83" w:rsidRPr="008C71B5">
        <w:rPr>
          <w:color w:val="000000"/>
          <w:sz w:val="26"/>
          <w:szCs w:val="26"/>
          <w:lang w:eastAsia="uk-UA"/>
        </w:rPr>
        <w:t>року</w:t>
      </w:r>
      <w:r w:rsidR="00567059" w:rsidRPr="008C71B5">
        <w:rPr>
          <w:color w:val="000000"/>
          <w:sz w:val="26"/>
          <w:szCs w:val="26"/>
          <w:lang w:eastAsia="uk-UA"/>
        </w:rPr>
        <w:t>, на момент подання заяви ма</w:t>
      </w:r>
      <w:r w:rsidR="00F83C25" w:rsidRPr="008C71B5">
        <w:rPr>
          <w:color w:val="000000"/>
          <w:sz w:val="26"/>
          <w:szCs w:val="26"/>
          <w:lang w:eastAsia="uk-UA"/>
        </w:rPr>
        <w:t>ла</w:t>
      </w:r>
      <w:r w:rsidR="00157501" w:rsidRPr="008C71B5">
        <w:rPr>
          <w:color w:val="000000"/>
          <w:sz w:val="26"/>
          <w:szCs w:val="26"/>
          <w:lang w:eastAsia="uk-UA"/>
        </w:rPr>
        <w:t xml:space="preserve"> повних</w:t>
      </w:r>
      <w:r w:rsidR="00567059" w:rsidRPr="008C71B5">
        <w:rPr>
          <w:color w:val="000000"/>
          <w:sz w:val="26"/>
          <w:szCs w:val="26"/>
          <w:lang w:eastAsia="uk-UA"/>
        </w:rPr>
        <w:t xml:space="preserve"> </w:t>
      </w:r>
      <w:r w:rsidR="003F032D">
        <w:rPr>
          <w:color w:val="000000"/>
          <w:sz w:val="26"/>
          <w:szCs w:val="26"/>
          <w:lang w:eastAsia="uk-UA"/>
        </w:rPr>
        <w:t>__</w:t>
      </w:r>
      <w:r w:rsidR="00567059" w:rsidRPr="008C71B5">
        <w:rPr>
          <w:color w:val="000000"/>
          <w:sz w:val="26"/>
          <w:szCs w:val="26"/>
          <w:lang w:eastAsia="uk-UA"/>
        </w:rPr>
        <w:t xml:space="preserve"> р</w:t>
      </w:r>
      <w:r w:rsidR="00BA4E68" w:rsidRPr="008C71B5">
        <w:rPr>
          <w:color w:val="000000"/>
          <w:sz w:val="26"/>
          <w:szCs w:val="26"/>
          <w:lang w:eastAsia="uk-UA"/>
        </w:rPr>
        <w:t>оки</w:t>
      </w:r>
      <w:r w:rsidR="00567059" w:rsidRPr="008C71B5">
        <w:rPr>
          <w:color w:val="000000"/>
          <w:sz w:val="26"/>
          <w:szCs w:val="26"/>
          <w:lang w:eastAsia="uk-UA"/>
        </w:rPr>
        <w:t>. Є громадян</w:t>
      </w:r>
      <w:r w:rsidR="00BA4E68" w:rsidRPr="008C71B5">
        <w:rPr>
          <w:color w:val="000000"/>
          <w:sz w:val="26"/>
          <w:szCs w:val="26"/>
          <w:lang w:eastAsia="uk-UA"/>
        </w:rPr>
        <w:t>кою</w:t>
      </w:r>
      <w:r w:rsidR="00847D8D" w:rsidRPr="008C71B5">
        <w:rPr>
          <w:color w:val="000000"/>
          <w:sz w:val="26"/>
          <w:szCs w:val="26"/>
          <w:lang w:eastAsia="uk-UA"/>
        </w:rPr>
        <w:t xml:space="preserve"> </w:t>
      </w:r>
      <w:r w:rsidR="00567059" w:rsidRPr="008C71B5">
        <w:rPr>
          <w:color w:val="000000"/>
          <w:sz w:val="26"/>
          <w:szCs w:val="26"/>
          <w:lang w:eastAsia="uk-UA"/>
        </w:rPr>
        <w:t xml:space="preserve">України. </w:t>
      </w:r>
      <w:r w:rsidR="00157501" w:rsidRPr="008C71B5">
        <w:rPr>
          <w:color w:val="000000"/>
          <w:sz w:val="26"/>
          <w:szCs w:val="26"/>
          <w:lang w:eastAsia="uk-UA"/>
        </w:rPr>
        <w:t xml:space="preserve">Володіння державною мовою підтверджено сертифікатом УМД № </w:t>
      </w:r>
      <w:r w:rsidR="00FD212E" w:rsidRPr="008C71B5">
        <w:rPr>
          <w:color w:val="000000"/>
          <w:sz w:val="26"/>
          <w:szCs w:val="26"/>
          <w:lang w:eastAsia="uk-UA"/>
        </w:rPr>
        <w:t>00213822</w:t>
      </w:r>
      <w:r w:rsidR="002F2CCB" w:rsidRPr="008C71B5">
        <w:rPr>
          <w:color w:val="000000"/>
          <w:sz w:val="26"/>
          <w:szCs w:val="26"/>
          <w:lang w:eastAsia="uk-UA"/>
        </w:rPr>
        <w:t xml:space="preserve"> </w:t>
      </w:r>
      <w:r w:rsidR="00157501" w:rsidRPr="008C71B5">
        <w:rPr>
          <w:color w:val="000000"/>
          <w:sz w:val="26"/>
          <w:szCs w:val="26"/>
          <w:lang w:eastAsia="uk-UA"/>
        </w:rPr>
        <w:t xml:space="preserve">від </w:t>
      </w:r>
      <w:r w:rsidR="00FD212E" w:rsidRPr="008C71B5">
        <w:rPr>
          <w:color w:val="000000"/>
          <w:sz w:val="26"/>
          <w:szCs w:val="26"/>
          <w:lang w:eastAsia="uk-UA"/>
        </w:rPr>
        <w:t>22 листопада</w:t>
      </w:r>
      <w:r w:rsidR="00595EE2" w:rsidRPr="008C71B5">
        <w:rPr>
          <w:color w:val="000000"/>
          <w:sz w:val="26"/>
          <w:szCs w:val="26"/>
          <w:lang w:eastAsia="uk-UA"/>
        </w:rPr>
        <w:t xml:space="preserve"> 2023</w:t>
      </w:r>
      <w:r w:rsidR="00AA35A8" w:rsidRPr="008C71B5">
        <w:rPr>
          <w:color w:val="000000"/>
          <w:sz w:val="26"/>
          <w:szCs w:val="26"/>
          <w:lang w:eastAsia="uk-UA"/>
        </w:rPr>
        <w:t xml:space="preserve"> року</w:t>
      </w:r>
      <w:r w:rsidR="00157501" w:rsidRPr="008C71B5">
        <w:rPr>
          <w:color w:val="000000"/>
          <w:sz w:val="26"/>
          <w:szCs w:val="26"/>
          <w:lang w:eastAsia="uk-UA"/>
        </w:rPr>
        <w:t xml:space="preserve"> на рівні вільного володіння (</w:t>
      </w:r>
      <w:r w:rsidR="00FD212E" w:rsidRPr="008C71B5">
        <w:rPr>
          <w:color w:val="000000"/>
          <w:sz w:val="26"/>
          <w:szCs w:val="26"/>
          <w:lang w:eastAsia="uk-UA"/>
        </w:rPr>
        <w:t>другий</w:t>
      </w:r>
      <w:r w:rsidR="00157501" w:rsidRPr="008C71B5">
        <w:rPr>
          <w:color w:val="000000"/>
          <w:sz w:val="26"/>
          <w:szCs w:val="26"/>
          <w:lang w:eastAsia="uk-UA"/>
        </w:rPr>
        <w:t xml:space="preserve"> ступінь). Станом на дату проведення співбесіди кандидат є несудим</w:t>
      </w:r>
      <w:r w:rsidR="00FD212E" w:rsidRPr="008C71B5">
        <w:rPr>
          <w:color w:val="000000"/>
          <w:sz w:val="26"/>
          <w:szCs w:val="26"/>
          <w:lang w:eastAsia="uk-UA"/>
        </w:rPr>
        <w:t>ою</w:t>
      </w:r>
      <w:r w:rsidR="00157501" w:rsidRPr="008C71B5">
        <w:rPr>
          <w:color w:val="000000"/>
          <w:sz w:val="26"/>
          <w:szCs w:val="26"/>
          <w:lang w:eastAsia="uk-UA"/>
        </w:rPr>
        <w:t xml:space="preserve"> (відповідно до витягу з </w:t>
      </w:r>
      <w:r w:rsidR="00806763" w:rsidRPr="008C71B5">
        <w:rPr>
          <w:color w:val="000000"/>
          <w:sz w:val="26"/>
          <w:szCs w:val="26"/>
          <w:lang w:eastAsia="uk-UA"/>
        </w:rPr>
        <w:t>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157501" w:rsidRPr="008C71B5">
        <w:rPr>
          <w:color w:val="000000"/>
          <w:sz w:val="26"/>
          <w:szCs w:val="26"/>
          <w:lang w:eastAsia="uk-UA"/>
        </w:rPr>
        <w:t xml:space="preserve">, наданої в межах спеціальної перевірки). </w:t>
      </w:r>
    </w:p>
    <w:p w14:paraId="38B6C249" w14:textId="32B97808" w:rsidR="00567059" w:rsidRPr="008C71B5" w:rsidRDefault="00157501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Повну вищу юридичну освіту </w:t>
      </w:r>
      <w:r w:rsidR="00F3569F" w:rsidRPr="008C71B5">
        <w:rPr>
          <w:color w:val="000000"/>
          <w:sz w:val="26"/>
          <w:szCs w:val="26"/>
          <w:lang w:eastAsia="uk-UA"/>
        </w:rPr>
        <w:t>Волкова Н.Я.</w:t>
      </w:r>
      <w:r w:rsidR="006126C5" w:rsidRPr="008C71B5">
        <w:rPr>
          <w:color w:val="000000"/>
          <w:sz w:val="26"/>
          <w:szCs w:val="26"/>
          <w:lang w:eastAsia="uk-UA"/>
        </w:rPr>
        <w:t xml:space="preserve"> здобу</w:t>
      </w:r>
      <w:r w:rsidR="00F3569F" w:rsidRPr="008C71B5">
        <w:rPr>
          <w:color w:val="000000"/>
          <w:sz w:val="26"/>
          <w:szCs w:val="26"/>
          <w:lang w:eastAsia="uk-UA"/>
        </w:rPr>
        <w:t>ла</w:t>
      </w:r>
      <w:r w:rsidRPr="008C71B5">
        <w:rPr>
          <w:color w:val="000000"/>
          <w:sz w:val="26"/>
          <w:szCs w:val="26"/>
          <w:lang w:eastAsia="uk-UA"/>
        </w:rPr>
        <w:t xml:space="preserve"> у</w:t>
      </w:r>
      <w:r w:rsidR="00567059" w:rsidRPr="008C71B5">
        <w:rPr>
          <w:color w:val="000000"/>
          <w:sz w:val="26"/>
          <w:szCs w:val="26"/>
          <w:lang w:eastAsia="uk-UA"/>
        </w:rPr>
        <w:t xml:space="preserve"> </w:t>
      </w:r>
      <w:r w:rsidR="00F3569F" w:rsidRPr="008C71B5">
        <w:rPr>
          <w:color w:val="000000"/>
          <w:sz w:val="26"/>
          <w:szCs w:val="26"/>
          <w:lang w:eastAsia="uk-UA"/>
        </w:rPr>
        <w:t>1999</w:t>
      </w:r>
      <w:r w:rsidR="00567059" w:rsidRPr="008C71B5">
        <w:rPr>
          <w:color w:val="000000"/>
          <w:sz w:val="26"/>
          <w:szCs w:val="26"/>
          <w:lang w:eastAsia="uk-UA"/>
        </w:rPr>
        <w:t xml:space="preserve"> році </w:t>
      </w:r>
      <w:r w:rsidRPr="008C71B5">
        <w:rPr>
          <w:color w:val="000000"/>
          <w:sz w:val="26"/>
          <w:szCs w:val="26"/>
          <w:lang w:eastAsia="uk-UA"/>
        </w:rPr>
        <w:t>в</w:t>
      </w:r>
      <w:r w:rsidR="00567059" w:rsidRPr="008C71B5">
        <w:rPr>
          <w:color w:val="000000"/>
          <w:sz w:val="26"/>
          <w:szCs w:val="26"/>
          <w:lang w:eastAsia="uk-UA"/>
        </w:rPr>
        <w:t xml:space="preserve"> </w:t>
      </w:r>
      <w:r w:rsidR="00094393" w:rsidRPr="008C71B5">
        <w:rPr>
          <w:color w:val="000000"/>
          <w:sz w:val="26"/>
          <w:szCs w:val="26"/>
          <w:lang w:eastAsia="uk-UA"/>
        </w:rPr>
        <w:t>Національній юридичній академії України імені Ярослава Мудрого</w:t>
      </w:r>
      <w:r w:rsidR="000C2EF3" w:rsidRPr="008C71B5">
        <w:rPr>
          <w:color w:val="000000"/>
          <w:sz w:val="26"/>
          <w:szCs w:val="26"/>
          <w:lang w:eastAsia="uk-UA"/>
        </w:rPr>
        <w:t>,</w:t>
      </w:r>
      <w:r w:rsidR="00094393" w:rsidRPr="008C71B5">
        <w:rPr>
          <w:color w:val="000000"/>
          <w:sz w:val="26"/>
          <w:szCs w:val="26"/>
          <w:lang w:eastAsia="uk-UA"/>
        </w:rPr>
        <w:t xml:space="preserve"> отрима</w:t>
      </w:r>
      <w:r w:rsidR="00FD212E" w:rsidRPr="008C71B5">
        <w:rPr>
          <w:color w:val="000000"/>
          <w:sz w:val="26"/>
          <w:szCs w:val="26"/>
          <w:lang w:eastAsia="uk-UA"/>
        </w:rPr>
        <w:t>ла</w:t>
      </w:r>
      <w:r w:rsidR="00094393" w:rsidRPr="008C71B5">
        <w:rPr>
          <w:color w:val="000000"/>
          <w:sz w:val="26"/>
          <w:szCs w:val="26"/>
          <w:lang w:eastAsia="uk-UA"/>
        </w:rPr>
        <w:t xml:space="preserve"> повну вищу освіту за спеціальністю </w:t>
      </w:r>
      <w:r w:rsidR="00D82583">
        <w:rPr>
          <w:color w:val="000000"/>
          <w:sz w:val="26"/>
          <w:szCs w:val="26"/>
          <w:lang w:eastAsia="uk-UA"/>
        </w:rPr>
        <w:t>«</w:t>
      </w:r>
      <w:r w:rsidR="00094393" w:rsidRPr="008C71B5">
        <w:rPr>
          <w:color w:val="000000"/>
          <w:sz w:val="26"/>
          <w:szCs w:val="26"/>
          <w:lang w:eastAsia="uk-UA"/>
        </w:rPr>
        <w:t>Правознавство</w:t>
      </w:r>
      <w:r w:rsidR="00D82583">
        <w:rPr>
          <w:color w:val="000000"/>
          <w:sz w:val="26"/>
          <w:szCs w:val="26"/>
          <w:lang w:eastAsia="uk-UA"/>
        </w:rPr>
        <w:t>»</w:t>
      </w:r>
      <w:r w:rsidR="00094393" w:rsidRPr="008C71B5">
        <w:rPr>
          <w:color w:val="000000"/>
          <w:sz w:val="26"/>
          <w:szCs w:val="26"/>
          <w:lang w:eastAsia="uk-UA"/>
        </w:rPr>
        <w:t xml:space="preserve"> та здобу</w:t>
      </w:r>
      <w:r w:rsidR="008A7E75" w:rsidRPr="008C71B5">
        <w:rPr>
          <w:color w:val="000000"/>
          <w:sz w:val="26"/>
          <w:szCs w:val="26"/>
          <w:lang w:eastAsia="uk-UA"/>
        </w:rPr>
        <w:t>ла</w:t>
      </w:r>
      <w:r w:rsidR="00094393" w:rsidRPr="008C71B5">
        <w:rPr>
          <w:color w:val="000000"/>
          <w:sz w:val="26"/>
          <w:szCs w:val="26"/>
          <w:lang w:eastAsia="uk-UA"/>
        </w:rPr>
        <w:t xml:space="preserve"> кваліфікацію юриста.</w:t>
      </w:r>
      <w:r w:rsidR="00567059" w:rsidRPr="008C71B5">
        <w:rPr>
          <w:color w:val="000000"/>
          <w:sz w:val="26"/>
          <w:szCs w:val="26"/>
          <w:lang w:eastAsia="uk-UA"/>
        </w:rPr>
        <w:t xml:space="preserve"> </w:t>
      </w:r>
    </w:p>
    <w:p w14:paraId="5BFB3A99" w14:textId="11FE1BE4" w:rsidR="0067232A" w:rsidRPr="008C71B5" w:rsidRDefault="00567059" w:rsidP="00F1701F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Стаж професійної діяльності у сфері права перевищує </w:t>
      </w:r>
      <w:r w:rsidR="00F3569F" w:rsidRPr="008C71B5">
        <w:rPr>
          <w:color w:val="000000"/>
          <w:sz w:val="26"/>
          <w:szCs w:val="26"/>
          <w:lang w:eastAsia="uk-UA"/>
        </w:rPr>
        <w:t>2</w:t>
      </w:r>
      <w:r w:rsidR="008A7E75" w:rsidRPr="008C71B5">
        <w:rPr>
          <w:color w:val="000000"/>
          <w:sz w:val="26"/>
          <w:szCs w:val="26"/>
          <w:lang w:eastAsia="uk-UA"/>
        </w:rPr>
        <w:t>6</w:t>
      </w:r>
      <w:r w:rsidRPr="008C71B5">
        <w:rPr>
          <w:color w:val="000000"/>
          <w:sz w:val="26"/>
          <w:szCs w:val="26"/>
          <w:lang w:eastAsia="uk-UA"/>
        </w:rPr>
        <w:t xml:space="preserve"> років.</w:t>
      </w:r>
      <w:r w:rsidR="00254B01" w:rsidRPr="008C71B5">
        <w:rPr>
          <w:color w:val="000000"/>
          <w:sz w:val="26"/>
          <w:szCs w:val="26"/>
          <w:lang w:eastAsia="uk-UA"/>
        </w:rPr>
        <w:t xml:space="preserve"> Після </w:t>
      </w:r>
      <w:r w:rsidR="001C1E9E" w:rsidRPr="008C71B5">
        <w:rPr>
          <w:color w:val="000000"/>
          <w:sz w:val="26"/>
          <w:szCs w:val="26"/>
          <w:lang w:eastAsia="uk-UA"/>
        </w:rPr>
        <w:t>здо</w:t>
      </w:r>
      <w:r w:rsidR="00254B01" w:rsidRPr="008C71B5">
        <w:rPr>
          <w:color w:val="000000"/>
          <w:sz w:val="26"/>
          <w:szCs w:val="26"/>
          <w:lang w:eastAsia="uk-UA"/>
        </w:rPr>
        <w:t xml:space="preserve">буття вищої юридичної освіти </w:t>
      </w:r>
      <w:r w:rsidR="00F3569F" w:rsidRPr="008C71B5">
        <w:rPr>
          <w:color w:val="000000"/>
          <w:sz w:val="26"/>
          <w:szCs w:val="26"/>
          <w:lang w:eastAsia="uk-UA"/>
        </w:rPr>
        <w:t>Волкова Н.Я. обіймала</w:t>
      </w:r>
      <w:r w:rsidR="00254B01" w:rsidRPr="008C71B5">
        <w:rPr>
          <w:color w:val="000000"/>
          <w:sz w:val="26"/>
          <w:szCs w:val="26"/>
          <w:lang w:eastAsia="uk-UA"/>
        </w:rPr>
        <w:t xml:space="preserve"> такі посади: </w:t>
      </w:r>
      <w:r w:rsidR="000130FE" w:rsidRPr="008C71B5">
        <w:rPr>
          <w:color w:val="000000"/>
          <w:sz w:val="26"/>
          <w:szCs w:val="26"/>
          <w:lang w:eastAsia="uk-UA"/>
        </w:rPr>
        <w:t xml:space="preserve">з </w:t>
      </w:r>
      <w:r w:rsidR="00F3569F" w:rsidRPr="008C71B5">
        <w:rPr>
          <w:sz w:val="26"/>
          <w:szCs w:val="26"/>
        </w:rPr>
        <w:t>03</w:t>
      </w:r>
      <w:r w:rsidR="008A7E75" w:rsidRPr="008C71B5">
        <w:rPr>
          <w:sz w:val="26"/>
          <w:szCs w:val="26"/>
        </w:rPr>
        <w:t xml:space="preserve"> серпня </w:t>
      </w:r>
      <w:r w:rsidR="00F3569F" w:rsidRPr="008C71B5">
        <w:rPr>
          <w:sz w:val="26"/>
          <w:szCs w:val="26"/>
        </w:rPr>
        <w:t>1999</w:t>
      </w:r>
      <w:r w:rsidR="00D82583">
        <w:rPr>
          <w:sz w:val="26"/>
          <w:szCs w:val="26"/>
        </w:rPr>
        <w:t> </w:t>
      </w:r>
      <w:r w:rsidR="00D572A7" w:rsidRPr="008C71B5">
        <w:rPr>
          <w:sz w:val="26"/>
          <w:szCs w:val="26"/>
        </w:rPr>
        <w:t xml:space="preserve">року до </w:t>
      </w:r>
      <w:r w:rsidR="00F3569F" w:rsidRPr="008C71B5">
        <w:rPr>
          <w:sz w:val="26"/>
          <w:szCs w:val="26"/>
        </w:rPr>
        <w:t>26</w:t>
      </w:r>
      <w:r w:rsidR="00D572A7" w:rsidRPr="008C71B5">
        <w:rPr>
          <w:sz w:val="26"/>
          <w:szCs w:val="26"/>
        </w:rPr>
        <w:t xml:space="preserve"> червня </w:t>
      </w:r>
      <w:r w:rsidR="00F3569F" w:rsidRPr="008C71B5">
        <w:rPr>
          <w:sz w:val="26"/>
          <w:szCs w:val="26"/>
        </w:rPr>
        <w:t xml:space="preserve">2000 </w:t>
      </w:r>
      <w:r w:rsidR="000130FE" w:rsidRPr="008C71B5">
        <w:rPr>
          <w:color w:val="000000"/>
          <w:sz w:val="26"/>
          <w:szCs w:val="26"/>
          <w:lang w:eastAsia="uk-UA"/>
        </w:rPr>
        <w:t xml:space="preserve">року </w:t>
      </w:r>
      <w:r w:rsidR="00420220">
        <w:rPr>
          <w:color w:val="000000"/>
          <w:sz w:val="26"/>
          <w:szCs w:val="26"/>
          <w:lang w:eastAsia="uk-UA"/>
        </w:rPr>
        <w:t xml:space="preserve">– </w:t>
      </w:r>
      <w:r w:rsidR="00F3569F" w:rsidRPr="008C71B5">
        <w:rPr>
          <w:color w:val="000000"/>
          <w:sz w:val="26"/>
          <w:szCs w:val="26"/>
          <w:lang w:eastAsia="uk-UA"/>
        </w:rPr>
        <w:t>с</w:t>
      </w:r>
      <w:r w:rsidR="00420220">
        <w:rPr>
          <w:color w:val="000000"/>
          <w:sz w:val="26"/>
          <w:szCs w:val="26"/>
          <w:lang w:eastAsia="uk-UA"/>
        </w:rPr>
        <w:t>т</w:t>
      </w:r>
      <w:r w:rsidR="00F3569F" w:rsidRPr="008C71B5">
        <w:rPr>
          <w:color w:val="000000"/>
          <w:sz w:val="26"/>
          <w:szCs w:val="26"/>
          <w:lang w:eastAsia="uk-UA"/>
        </w:rPr>
        <w:t xml:space="preserve">ажист прокурора, помічник прокурора прокуратури </w:t>
      </w:r>
      <w:proofErr w:type="spellStart"/>
      <w:r w:rsidR="00F3569F" w:rsidRPr="008C71B5">
        <w:rPr>
          <w:color w:val="000000"/>
          <w:sz w:val="26"/>
          <w:szCs w:val="26"/>
          <w:lang w:eastAsia="uk-UA"/>
        </w:rPr>
        <w:t>Слов</w:t>
      </w:r>
      <w:r w:rsidR="00D82583">
        <w:rPr>
          <w:sz w:val="26"/>
          <w:szCs w:val="26"/>
        </w:rPr>
        <w:t>’</w:t>
      </w:r>
      <w:r w:rsidR="00F3569F" w:rsidRPr="008C71B5">
        <w:rPr>
          <w:color w:val="000000"/>
          <w:sz w:val="26"/>
          <w:szCs w:val="26"/>
          <w:lang w:eastAsia="uk-UA"/>
        </w:rPr>
        <w:t>яносербського</w:t>
      </w:r>
      <w:proofErr w:type="spellEnd"/>
      <w:r w:rsidR="00F3569F" w:rsidRPr="008C71B5">
        <w:rPr>
          <w:color w:val="000000"/>
          <w:sz w:val="26"/>
          <w:szCs w:val="26"/>
          <w:lang w:eastAsia="uk-UA"/>
        </w:rPr>
        <w:t xml:space="preserve"> району Луганської області; </w:t>
      </w:r>
      <w:r w:rsidR="00D572A7" w:rsidRPr="008C71B5">
        <w:rPr>
          <w:color w:val="000000"/>
          <w:sz w:val="26"/>
          <w:szCs w:val="26"/>
          <w:lang w:eastAsia="uk-UA"/>
        </w:rPr>
        <w:t xml:space="preserve">з </w:t>
      </w:r>
      <w:r w:rsidR="00F3569F" w:rsidRPr="008C71B5">
        <w:rPr>
          <w:sz w:val="26"/>
          <w:szCs w:val="26"/>
        </w:rPr>
        <w:t>06</w:t>
      </w:r>
      <w:r w:rsidR="00D572A7" w:rsidRPr="008C71B5">
        <w:rPr>
          <w:sz w:val="26"/>
          <w:szCs w:val="26"/>
        </w:rPr>
        <w:t xml:space="preserve"> липня </w:t>
      </w:r>
      <w:r w:rsidR="00F3569F" w:rsidRPr="008C71B5">
        <w:rPr>
          <w:sz w:val="26"/>
          <w:szCs w:val="26"/>
        </w:rPr>
        <w:t>2000</w:t>
      </w:r>
      <w:r w:rsidR="00D572A7" w:rsidRPr="008C71B5">
        <w:rPr>
          <w:sz w:val="26"/>
          <w:szCs w:val="26"/>
        </w:rPr>
        <w:t xml:space="preserve"> року до </w:t>
      </w:r>
      <w:r w:rsidR="00F3569F" w:rsidRPr="008C71B5">
        <w:rPr>
          <w:sz w:val="26"/>
          <w:szCs w:val="26"/>
        </w:rPr>
        <w:t>26</w:t>
      </w:r>
      <w:r w:rsidR="00D572A7" w:rsidRPr="008C71B5">
        <w:rPr>
          <w:sz w:val="26"/>
          <w:szCs w:val="26"/>
        </w:rPr>
        <w:t xml:space="preserve"> листопада </w:t>
      </w:r>
      <w:r w:rsidR="00F3569F" w:rsidRPr="008C71B5">
        <w:rPr>
          <w:sz w:val="26"/>
          <w:szCs w:val="26"/>
        </w:rPr>
        <w:t>2004</w:t>
      </w:r>
      <w:r w:rsidR="00D572A7" w:rsidRPr="008C71B5">
        <w:rPr>
          <w:sz w:val="26"/>
          <w:szCs w:val="26"/>
        </w:rPr>
        <w:t xml:space="preserve"> року </w:t>
      </w:r>
      <w:r w:rsidR="00420220">
        <w:rPr>
          <w:sz w:val="26"/>
          <w:szCs w:val="26"/>
        </w:rPr>
        <w:t xml:space="preserve">– </w:t>
      </w:r>
      <w:r w:rsidR="00D572A7" w:rsidRPr="008C71B5">
        <w:rPr>
          <w:sz w:val="26"/>
          <w:szCs w:val="26"/>
        </w:rPr>
        <w:t>п</w:t>
      </w:r>
      <w:r w:rsidR="00F3569F" w:rsidRPr="008C71B5">
        <w:rPr>
          <w:sz w:val="26"/>
          <w:szCs w:val="26"/>
        </w:rPr>
        <w:t>омічник прокурора, старший помічник прокурора, заступник прокурора прокуратури міста Коростеня; з 29</w:t>
      </w:r>
      <w:r w:rsidR="00D572A7" w:rsidRPr="008C71B5">
        <w:rPr>
          <w:sz w:val="26"/>
          <w:szCs w:val="26"/>
        </w:rPr>
        <w:t xml:space="preserve"> листопада </w:t>
      </w:r>
      <w:r w:rsidR="00F3569F" w:rsidRPr="008C71B5">
        <w:rPr>
          <w:sz w:val="26"/>
          <w:szCs w:val="26"/>
        </w:rPr>
        <w:t>2004</w:t>
      </w:r>
      <w:r w:rsidR="001B723A" w:rsidRPr="008C71B5">
        <w:rPr>
          <w:sz w:val="26"/>
          <w:szCs w:val="26"/>
        </w:rPr>
        <w:t xml:space="preserve"> року</w:t>
      </w:r>
      <w:r w:rsidR="00F3569F" w:rsidRPr="008C71B5">
        <w:rPr>
          <w:sz w:val="26"/>
          <w:szCs w:val="26"/>
        </w:rPr>
        <w:t xml:space="preserve"> дотепер </w:t>
      </w:r>
      <w:r w:rsidR="00420220">
        <w:rPr>
          <w:sz w:val="26"/>
          <w:szCs w:val="26"/>
        </w:rPr>
        <w:t xml:space="preserve">– </w:t>
      </w:r>
      <w:r w:rsidR="00F3569F" w:rsidRPr="008C71B5">
        <w:rPr>
          <w:sz w:val="26"/>
          <w:szCs w:val="26"/>
        </w:rPr>
        <w:t>суддя Коростенського міськрайонного суду Житомирської області.</w:t>
      </w:r>
      <w:r w:rsidR="00D82583">
        <w:rPr>
          <w:sz w:val="26"/>
          <w:szCs w:val="26"/>
        </w:rPr>
        <w:t xml:space="preserve">  </w:t>
      </w:r>
    </w:p>
    <w:p w14:paraId="00A78764" w14:textId="77777777" w:rsidR="00065A30" w:rsidRPr="008C71B5" w:rsidRDefault="00065A30" w:rsidP="00F1701F">
      <w:pPr>
        <w:shd w:val="clear" w:color="auto" w:fill="FFFFFF"/>
        <w:tabs>
          <w:tab w:val="left" w:pos="426"/>
        </w:tabs>
        <w:ind w:left="709"/>
        <w:jc w:val="both"/>
        <w:rPr>
          <w:b/>
          <w:bCs/>
          <w:sz w:val="26"/>
          <w:szCs w:val="26"/>
        </w:rPr>
      </w:pPr>
    </w:p>
    <w:p w14:paraId="64E49884" w14:textId="44E0DE00" w:rsidR="003E1E05" w:rsidRPr="008C71B5" w:rsidRDefault="003E1E05" w:rsidP="00F1701F">
      <w:pPr>
        <w:shd w:val="clear" w:color="auto" w:fill="FFFFFF"/>
        <w:tabs>
          <w:tab w:val="left" w:pos="426"/>
        </w:tabs>
        <w:ind w:firstLine="709"/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 xml:space="preserve">ІІІ. </w:t>
      </w:r>
      <w:r w:rsidR="00A90549" w:rsidRPr="008C71B5">
        <w:rPr>
          <w:b/>
          <w:bCs/>
          <w:sz w:val="26"/>
          <w:szCs w:val="26"/>
        </w:rPr>
        <w:t>Складання кваліфікаційного іспиту (в</w:t>
      </w:r>
      <w:r w:rsidR="00B43121" w:rsidRPr="008C71B5">
        <w:rPr>
          <w:b/>
          <w:bCs/>
          <w:sz w:val="26"/>
          <w:szCs w:val="26"/>
        </w:rPr>
        <w:t>становлення відповідності кандидата</w:t>
      </w:r>
      <w:r w:rsidR="001D01DC" w:rsidRPr="008C71B5">
        <w:rPr>
          <w:b/>
          <w:bCs/>
          <w:sz w:val="26"/>
          <w:szCs w:val="26"/>
        </w:rPr>
        <w:t xml:space="preserve"> </w:t>
      </w:r>
      <w:r w:rsidR="00B43121" w:rsidRPr="008C71B5">
        <w:rPr>
          <w:b/>
          <w:bCs/>
          <w:sz w:val="26"/>
          <w:szCs w:val="26"/>
        </w:rPr>
        <w:t>критерію</w:t>
      </w:r>
      <w:r w:rsidRPr="008C71B5">
        <w:rPr>
          <w:b/>
          <w:bCs/>
          <w:sz w:val="26"/>
          <w:szCs w:val="26"/>
        </w:rPr>
        <w:t xml:space="preserve"> професійної компетентності</w:t>
      </w:r>
      <w:r w:rsidR="00A90549" w:rsidRPr="008C71B5">
        <w:rPr>
          <w:b/>
          <w:bCs/>
          <w:sz w:val="26"/>
          <w:szCs w:val="26"/>
        </w:rPr>
        <w:t>)</w:t>
      </w:r>
      <w:r w:rsidRPr="008C71B5">
        <w:rPr>
          <w:b/>
          <w:bCs/>
          <w:sz w:val="26"/>
          <w:szCs w:val="26"/>
        </w:rPr>
        <w:t xml:space="preserve">. </w:t>
      </w:r>
    </w:p>
    <w:p w14:paraId="357BE5EE" w14:textId="77777777" w:rsidR="003E1E05" w:rsidRPr="008C71B5" w:rsidRDefault="003E1E05" w:rsidP="00F1701F">
      <w:pPr>
        <w:jc w:val="both"/>
        <w:rPr>
          <w:b/>
          <w:bCs/>
          <w:sz w:val="26"/>
          <w:szCs w:val="26"/>
        </w:rPr>
      </w:pPr>
    </w:p>
    <w:p w14:paraId="690127C2" w14:textId="27FF37FB" w:rsidR="003E1E05" w:rsidRPr="008C71B5" w:rsidRDefault="003E1E05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ст</w:t>
      </w:r>
      <w:r w:rsidR="00D463CA" w:rsidRPr="008C71B5">
        <w:rPr>
          <w:color w:val="000000"/>
          <w:sz w:val="26"/>
          <w:szCs w:val="26"/>
          <w:lang w:eastAsia="uk-UA"/>
        </w:rPr>
        <w:t>атті</w:t>
      </w:r>
      <w:r w:rsidRPr="008C71B5">
        <w:rPr>
          <w:color w:val="000000"/>
          <w:sz w:val="26"/>
          <w:szCs w:val="26"/>
          <w:lang w:eastAsia="uk-UA"/>
        </w:rPr>
        <w:t xml:space="preserve"> 85 Закону та п</w:t>
      </w:r>
      <w:r w:rsidR="00C003EC" w:rsidRPr="008C71B5">
        <w:rPr>
          <w:color w:val="000000"/>
          <w:sz w:val="26"/>
          <w:szCs w:val="26"/>
          <w:lang w:eastAsia="uk-UA"/>
        </w:rPr>
        <w:t>унктів</w:t>
      </w:r>
      <w:r w:rsidRPr="008C71B5">
        <w:rPr>
          <w:color w:val="000000"/>
          <w:sz w:val="26"/>
          <w:szCs w:val="26"/>
          <w:lang w:eastAsia="uk-UA"/>
        </w:rPr>
        <w:t xml:space="preserve"> 2.1</w:t>
      </w:r>
      <w:r w:rsidR="00C003EC" w:rsidRPr="008C71B5">
        <w:rPr>
          <w:color w:val="000000"/>
          <w:sz w:val="26"/>
          <w:szCs w:val="26"/>
          <w:lang w:eastAsia="uk-UA"/>
        </w:rPr>
        <w:t xml:space="preserve">, </w:t>
      </w:r>
      <w:r w:rsidRPr="008C71B5">
        <w:rPr>
          <w:color w:val="000000"/>
          <w:sz w:val="26"/>
          <w:szCs w:val="26"/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8C71B5" w:rsidRDefault="003E1E05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інстанційності. Практичне завдання проводиться щодо спеціалізації відповідного суду з урахуванням його інстанційності.</w:t>
      </w:r>
    </w:p>
    <w:p w14:paraId="489203A3" w14:textId="11A559B5" w:rsidR="003E1E05" w:rsidRPr="008C71B5" w:rsidRDefault="001E22F1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>Рішеннями Комісії від 11 вересня 2024 року № 270/зп-24 (зі змінами) та від 09 грудня 2024 року № 316/ас-24 призначено кваліфікаційний іспит у межах конкурсу на зайняття вакантних посад суддів в апеляційних судах, оголошеного рішенням Комісії від</w:t>
      </w:r>
      <w:r w:rsidR="0075783C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14 вересня 2023 року № 94/зп-23 (зі змінами)</w:t>
      </w:r>
      <w:r w:rsidR="009709E7" w:rsidRPr="008C71B5">
        <w:rPr>
          <w:color w:val="000000"/>
          <w:sz w:val="26"/>
          <w:szCs w:val="26"/>
          <w:lang w:eastAsia="uk-UA"/>
        </w:rPr>
        <w:t>,</w:t>
      </w:r>
      <w:r w:rsidRPr="008C71B5">
        <w:rPr>
          <w:color w:val="000000"/>
          <w:sz w:val="26"/>
          <w:szCs w:val="26"/>
          <w:lang w:eastAsia="uk-UA"/>
        </w:rPr>
        <w:t xml:space="preserve"> та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B79CAAB" w14:textId="25DF5992" w:rsidR="002C6863" w:rsidRPr="008C71B5" w:rsidRDefault="002C6863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Рішенням Комісії від 17</w:t>
      </w:r>
      <w:r w:rsidR="004E5116" w:rsidRPr="008C71B5">
        <w:rPr>
          <w:color w:val="000000"/>
          <w:sz w:val="26"/>
          <w:szCs w:val="26"/>
          <w:lang w:eastAsia="uk-UA"/>
        </w:rPr>
        <w:t xml:space="preserve"> квітня </w:t>
      </w:r>
      <w:r w:rsidRPr="008C71B5">
        <w:rPr>
          <w:color w:val="000000"/>
          <w:sz w:val="26"/>
          <w:szCs w:val="26"/>
          <w:lang w:eastAsia="uk-UA"/>
        </w:rPr>
        <w:t>2025</w:t>
      </w:r>
      <w:r w:rsidR="004E5116" w:rsidRPr="008C71B5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№ 89/зп-25 затверджено загальні результати першого етапу кваліфікаційного оцінювання «Складання кваліфікаційного іспиту» та допущено 706 кандидатів до другого етапу «Дослідження досьє та проведення співбесіди» у межах конкурсу на зайняття вакантних посад суддів в апеляційних загальних судах. </w:t>
      </w:r>
    </w:p>
    <w:p w14:paraId="5332791F" w14:textId="49F6AB63" w:rsidR="00301CF6" w:rsidRPr="008C71B5" w:rsidRDefault="00C003EC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</w:t>
      </w:r>
      <w:r w:rsidR="00301CF6" w:rsidRPr="008C71B5">
        <w:rPr>
          <w:color w:val="000000"/>
          <w:sz w:val="26"/>
          <w:szCs w:val="26"/>
          <w:lang w:eastAsia="uk-UA"/>
        </w:rPr>
        <w:t xml:space="preserve">ідповідно до </w:t>
      </w:r>
      <w:r w:rsidRPr="008C71B5">
        <w:rPr>
          <w:color w:val="000000"/>
          <w:sz w:val="26"/>
          <w:szCs w:val="26"/>
          <w:lang w:eastAsia="uk-UA"/>
        </w:rPr>
        <w:t>пункту</w:t>
      </w:r>
      <w:r w:rsidR="00301CF6" w:rsidRPr="008C71B5">
        <w:rPr>
          <w:color w:val="000000"/>
          <w:sz w:val="26"/>
          <w:szCs w:val="26"/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комісії суддів України від 19 червня 2024 року </w:t>
      </w:r>
      <w:r w:rsidR="00AA35A8" w:rsidRPr="008C71B5">
        <w:rPr>
          <w:color w:val="000000"/>
          <w:sz w:val="26"/>
          <w:szCs w:val="26"/>
          <w:lang w:eastAsia="uk-UA"/>
        </w:rPr>
        <w:t>№ </w:t>
      </w:r>
      <w:r w:rsidR="00301CF6" w:rsidRPr="008C71B5">
        <w:rPr>
          <w:color w:val="000000"/>
          <w:sz w:val="26"/>
          <w:szCs w:val="26"/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1D86503E" w:rsidR="00301CF6" w:rsidRPr="008C71B5" w:rsidRDefault="009709E7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t xml:space="preserve">Згідно з </w:t>
      </w:r>
      <w:r w:rsidR="00301CF6" w:rsidRPr="008C71B5">
        <w:rPr>
          <w:sz w:val="26"/>
          <w:szCs w:val="26"/>
          <w:lang w:eastAsia="uk-UA"/>
        </w:rPr>
        <w:t>п</w:t>
      </w:r>
      <w:r w:rsidR="00534CE7" w:rsidRPr="008C71B5">
        <w:rPr>
          <w:sz w:val="26"/>
          <w:szCs w:val="26"/>
          <w:lang w:eastAsia="uk-UA"/>
        </w:rPr>
        <w:t>ункт</w:t>
      </w:r>
      <w:r w:rsidRPr="008C71B5">
        <w:rPr>
          <w:sz w:val="26"/>
          <w:szCs w:val="26"/>
          <w:lang w:eastAsia="uk-UA"/>
        </w:rPr>
        <w:t>ом</w:t>
      </w:r>
      <w:r w:rsidR="00301CF6" w:rsidRPr="008C71B5">
        <w:rPr>
          <w:sz w:val="26"/>
          <w:szCs w:val="26"/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 комісії суддів України від 14 вересня 2023 року</w:t>
      </w:r>
      <w:r w:rsidR="00764295" w:rsidRPr="008C71B5">
        <w:rPr>
          <w:sz w:val="26"/>
          <w:szCs w:val="26"/>
          <w:lang w:eastAsia="uk-UA"/>
        </w:rPr>
        <w:t xml:space="preserve"> </w:t>
      </w:r>
      <w:r w:rsidR="00AA35A8" w:rsidRPr="008C71B5">
        <w:rPr>
          <w:sz w:val="26"/>
          <w:szCs w:val="26"/>
          <w:lang w:eastAsia="uk-UA"/>
        </w:rPr>
        <w:t>№</w:t>
      </w:r>
      <w:r w:rsidR="00301CF6" w:rsidRPr="008C71B5">
        <w:rPr>
          <w:sz w:val="26"/>
          <w:szCs w:val="26"/>
          <w:lang w:eastAsia="uk-UA"/>
        </w:rPr>
        <w:t xml:space="preserve"> 94/зп-23</w:t>
      </w:r>
      <w:r w:rsidR="00534CE7" w:rsidRPr="008C71B5">
        <w:rPr>
          <w:sz w:val="26"/>
          <w:szCs w:val="26"/>
          <w:lang w:eastAsia="uk-UA"/>
        </w:rPr>
        <w:t xml:space="preserve">, </w:t>
      </w:r>
      <w:r w:rsidR="00534CE7" w:rsidRPr="008C71B5">
        <w:rPr>
          <w:sz w:val="26"/>
          <w:szCs w:val="26"/>
          <w:shd w:val="clear" w:color="auto" w:fill="FFFFFF"/>
        </w:rPr>
        <w:t>від 23 листопада 2023 року</w:t>
      </w:r>
      <w:r w:rsidR="00764295" w:rsidRPr="008C71B5">
        <w:rPr>
          <w:sz w:val="26"/>
          <w:szCs w:val="26"/>
          <w:shd w:val="clear" w:color="auto" w:fill="FFFFFF"/>
        </w:rPr>
        <w:t xml:space="preserve"> </w:t>
      </w:r>
      <w:hyperlink r:id="rId9" w:anchor="n2" w:tgtFrame="_blank" w:history="1">
        <w:r w:rsidR="00534CE7" w:rsidRPr="008C71B5">
          <w:rPr>
            <w:sz w:val="26"/>
            <w:szCs w:val="26"/>
            <w:shd w:val="clear" w:color="auto" w:fill="FFFFFF"/>
          </w:rPr>
          <w:t>№ 145/зп-23</w:t>
        </w:r>
      </w:hyperlink>
      <w:r w:rsidR="00534CE7" w:rsidRPr="008C71B5">
        <w:rPr>
          <w:sz w:val="26"/>
          <w:szCs w:val="26"/>
          <w:shd w:val="clear" w:color="auto" w:fill="FFFFFF"/>
        </w:rPr>
        <w:t>.</w:t>
      </w:r>
    </w:p>
    <w:p w14:paraId="7567F88A" w14:textId="0E88D8EE" w:rsidR="001E22F1" w:rsidRPr="008C71B5" w:rsidRDefault="00301CF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t xml:space="preserve">З огляду на зазначене </w:t>
      </w:r>
      <w:r w:rsidR="00534CE7" w:rsidRPr="008C71B5">
        <w:rPr>
          <w:sz w:val="26"/>
          <w:szCs w:val="26"/>
          <w:lang w:eastAsia="uk-UA"/>
        </w:rPr>
        <w:t xml:space="preserve">вище </w:t>
      </w:r>
      <w:r w:rsidR="00F3569F" w:rsidRPr="008C71B5">
        <w:rPr>
          <w:sz w:val="26"/>
          <w:szCs w:val="26"/>
          <w:lang w:eastAsia="uk-UA"/>
        </w:rPr>
        <w:t>Волкова Н.Я.</w:t>
      </w:r>
      <w:r w:rsidR="00964153" w:rsidRPr="008C71B5">
        <w:rPr>
          <w:sz w:val="26"/>
          <w:szCs w:val="26"/>
          <w:lang w:eastAsia="uk-UA"/>
        </w:rPr>
        <w:t xml:space="preserve"> отрима</w:t>
      </w:r>
      <w:r w:rsidR="00F3569F" w:rsidRPr="008C71B5">
        <w:rPr>
          <w:sz w:val="26"/>
          <w:szCs w:val="26"/>
          <w:lang w:eastAsia="uk-UA"/>
        </w:rPr>
        <w:t>ла</w:t>
      </w:r>
      <w:r w:rsidRPr="008C71B5">
        <w:rPr>
          <w:sz w:val="26"/>
          <w:szCs w:val="26"/>
          <w:lang w:eastAsia="uk-UA"/>
        </w:rPr>
        <w:t xml:space="preserve"> такі результати першого етапу «Складання кваліфікаційного іспиту» кваліфікаційного </w:t>
      </w:r>
      <w:r w:rsidRPr="008C71B5">
        <w:rPr>
          <w:color w:val="000000"/>
          <w:sz w:val="26"/>
          <w:szCs w:val="26"/>
          <w:lang w:eastAsia="uk-UA"/>
        </w:rPr>
        <w:t xml:space="preserve">оцінювання кандидатів на посади суддів апеляційних </w:t>
      </w:r>
      <w:r w:rsidR="005D38CB" w:rsidRPr="008C71B5">
        <w:rPr>
          <w:color w:val="000000"/>
          <w:sz w:val="26"/>
          <w:szCs w:val="26"/>
          <w:lang w:eastAsia="uk-UA"/>
        </w:rPr>
        <w:t>загальних</w:t>
      </w:r>
      <w:r w:rsidRPr="008C71B5">
        <w:rPr>
          <w:color w:val="000000"/>
          <w:sz w:val="26"/>
          <w:szCs w:val="26"/>
          <w:lang w:eastAsia="uk-UA"/>
        </w:rPr>
        <w:t xml:space="preserve"> судів у межах конкурсу, оголошеного рішенням Комісії від 14 вересня 2023 року № 94/зп-23</w:t>
      </w:r>
      <w:r w:rsidR="00F340C7" w:rsidRPr="008C71B5">
        <w:rPr>
          <w:color w:val="000000"/>
          <w:sz w:val="26"/>
          <w:szCs w:val="26"/>
          <w:lang w:eastAsia="uk-UA"/>
        </w:rPr>
        <w:t>:</w:t>
      </w: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453"/>
        <w:gridCol w:w="1453"/>
        <w:gridCol w:w="903"/>
      </w:tblGrid>
      <w:tr w:rsidR="00F3569F" w:rsidRPr="008C71B5" w14:paraId="07FF25D1" w14:textId="77777777" w:rsidTr="00F3569F">
        <w:trPr>
          <w:trHeight w:val="315"/>
        </w:trPr>
        <w:tc>
          <w:tcPr>
            <w:tcW w:w="18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4EA01FBA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Професійна компетентність</w:t>
            </w:r>
          </w:p>
        </w:tc>
        <w:tc>
          <w:tcPr>
            <w:tcW w:w="5453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4205DE79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Когнітивні здібності</w:t>
            </w:r>
          </w:p>
        </w:tc>
        <w:tc>
          <w:tcPr>
            <w:tcW w:w="1453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14:paraId="742606FE" w14:textId="65EB62C6" w:rsidR="00F3569F" w:rsidRPr="008C71B5" w:rsidRDefault="00F3569F" w:rsidP="00F1701F">
            <w:pPr>
              <w:jc w:val="center"/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43,9</w:t>
            </w:r>
          </w:p>
        </w:tc>
        <w:tc>
          <w:tcPr>
            <w:tcW w:w="903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7B1E3913" w:rsidR="00F3569F" w:rsidRPr="008C71B5" w:rsidRDefault="00F3569F" w:rsidP="00F1701F">
            <w:pPr>
              <w:jc w:val="center"/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357.4</w:t>
            </w:r>
          </w:p>
        </w:tc>
      </w:tr>
      <w:tr w:rsidR="00F3569F" w:rsidRPr="008C71B5" w14:paraId="74E3F49F" w14:textId="77777777" w:rsidTr="00F3569F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7C722E4D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Знання історії української державності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center"/>
          </w:tcPr>
          <w:p w14:paraId="4E26CDB8" w14:textId="12393D85" w:rsidR="00F3569F" w:rsidRPr="008C71B5" w:rsidRDefault="00F3569F" w:rsidP="00F1701F">
            <w:pPr>
              <w:jc w:val="center"/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</w:tr>
      <w:tr w:rsidR="00F3569F" w:rsidRPr="008C71B5" w14:paraId="7C19CB6A" w14:textId="77777777" w:rsidTr="00F3569F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687AEE19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Знання у сфері права та зі спеціалізації суду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vAlign w:val="bottom"/>
          </w:tcPr>
          <w:p w14:paraId="71519257" w14:textId="38F9C6E6" w:rsidR="00F3569F" w:rsidRPr="008C71B5" w:rsidRDefault="00F3569F" w:rsidP="00F1701F">
            <w:pPr>
              <w:jc w:val="center"/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144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</w:tr>
      <w:tr w:rsidR="00F3569F" w:rsidRPr="008C71B5" w14:paraId="02F2C1E7" w14:textId="77777777" w:rsidTr="00F3569F">
        <w:trPr>
          <w:trHeight w:val="315"/>
        </w:trPr>
        <w:tc>
          <w:tcPr>
            <w:tcW w:w="180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54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43895F54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53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CCCCCC"/>
            </w:tcBorders>
            <w:vAlign w:val="bottom"/>
          </w:tcPr>
          <w:p w14:paraId="71DAF1C9" w14:textId="61502624" w:rsidR="00F3569F" w:rsidRPr="008C71B5" w:rsidRDefault="00F3569F" w:rsidP="00F1701F">
            <w:pPr>
              <w:jc w:val="center"/>
              <w:rPr>
                <w:sz w:val="26"/>
                <w:szCs w:val="26"/>
                <w:lang w:eastAsia="uk-UA"/>
              </w:rPr>
            </w:pPr>
            <w:r w:rsidRPr="008C71B5">
              <w:rPr>
                <w:sz w:val="26"/>
                <w:szCs w:val="26"/>
                <w:lang w:eastAsia="uk-UA"/>
              </w:rPr>
              <w:t>129,5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F3569F" w:rsidRPr="008C71B5" w:rsidRDefault="00F3569F" w:rsidP="00F1701F">
            <w:pPr>
              <w:rPr>
                <w:sz w:val="26"/>
                <w:szCs w:val="26"/>
                <w:lang w:eastAsia="uk-UA"/>
              </w:rPr>
            </w:pPr>
          </w:p>
        </w:tc>
      </w:tr>
    </w:tbl>
    <w:p w14:paraId="1293461D" w14:textId="77777777" w:rsidR="00301CF6" w:rsidRPr="008C71B5" w:rsidRDefault="00301CF6" w:rsidP="00F1701F">
      <w:pPr>
        <w:jc w:val="both"/>
        <w:rPr>
          <w:sz w:val="26"/>
          <w:szCs w:val="26"/>
        </w:rPr>
      </w:pPr>
    </w:p>
    <w:p w14:paraId="4F89BC22" w14:textId="14B14C95" w:rsidR="00B43121" w:rsidRPr="008C71B5" w:rsidRDefault="00A9054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п</w:t>
      </w:r>
      <w:r w:rsidR="00534CE7" w:rsidRPr="008C71B5">
        <w:rPr>
          <w:color w:val="000000"/>
          <w:sz w:val="26"/>
          <w:szCs w:val="26"/>
          <w:lang w:eastAsia="uk-UA"/>
        </w:rPr>
        <w:t>ідпункту</w:t>
      </w:r>
      <w:r w:rsidRPr="008C71B5">
        <w:rPr>
          <w:color w:val="000000"/>
          <w:sz w:val="26"/>
          <w:szCs w:val="26"/>
          <w:lang w:eastAsia="uk-UA"/>
        </w:rPr>
        <w:t xml:space="preserve"> 6.3.3 </w:t>
      </w:r>
      <w:r w:rsidR="003967B3">
        <w:rPr>
          <w:color w:val="000000"/>
          <w:sz w:val="26"/>
          <w:szCs w:val="26"/>
          <w:lang w:eastAsia="uk-UA"/>
        </w:rPr>
        <w:t>пунк</w:t>
      </w:r>
      <w:r w:rsidR="004A4144">
        <w:rPr>
          <w:color w:val="000000"/>
          <w:sz w:val="26"/>
          <w:szCs w:val="26"/>
          <w:lang w:eastAsia="uk-UA"/>
        </w:rPr>
        <w:t>т</w:t>
      </w:r>
      <w:r w:rsidR="003967B3">
        <w:rPr>
          <w:color w:val="000000"/>
          <w:sz w:val="26"/>
          <w:szCs w:val="26"/>
          <w:lang w:eastAsia="uk-UA"/>
        </w:rPr>
        <w:t xml:space="preserve">у 6.3 </w:t>
      </w:r>
      <w:r w:rsidRPr="008C71B5">
        <w:rPr>
          <w:color w:val="000000"/>
          <w:sz w:val="26"/>
          <w:szCs w:val="26"/>
          <w:lang w:eastAsia="uk-UA"/>
        </w:rPr>
        <w:t xml:space="preserve">Положення про порядок складання кваліфікаційного іспиту та методику оцінювання кандидатів </w:t>
      </w:r>
      <w:r w:rsidR="007C5D96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тестування.</w:t>
      </w:r>
    </w:p>
    <w:p w14:paraId="0E025791" w14:textId="3D241ED5" w:rsidR="00A90549" w:rsidRPr="008C71B5" w:rsidRDefault="00A9054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Отже, загальна кількість балів</w:t>
      </w:r>
      <w:r w:rsidR="007C5D96" w:rsidRPr="008C71B5">
        <w:rPr>
          <w:color w:val="000000"/>
          <w:sz w:val="26"/>
          <w:szCs w:val="26"/>
          <w:lang w:eastAsia="uk-UA"/>
        </w:rPr>
        <w:t>, отриманих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F3569F" w:rsidRPr="008C71B5">
        <w:rPr>
          <w:color w:val="000000"/>
          <w:sz w:val="26"/>
          <w:szCs w:val="26"/>
          <w:lang w:eastAsia="uk-UA"/>
        </w:rPr>
        <w:t>Волковою</w:t>
      </w:r>
      <w:proofErr w:type="spellEnd"/>
      <w:r w:rsidR="00F3569F" w:rsidRPr="008C71B5">
        <w:rPr>
          <w:color w:val="000000"/>
          <w:sz w:val="26"/>
          <w:szCs w:val="26"/>
          <w:lang w:eastAsia="uk-UA"/>
        </w:rPr>
        <w:t xml:space="preserve"> Н.Я.</w:t>
      </w:r>
      <w:r w:rsidR="007C5D96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за кваліфікаційний іспит</w:t>
      </w:r>
      <w:r w:rsidR="007C5D96" w:rsidRPr="008C71B5">
        <w:rPr>
          <w:color w:val="000000"/>
          <w:sz w:val="26"/>
          <w:szCs w:val="26"/>
          <w:lang w:eastAsia="uk-UA"/>
        </w:rPr>
        <w:t>, становить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844FD5" w:rsidRPr="008C71B5">
        <w:rPr>
          <w:color w:val="000000"/>
          <w:sz w:val="26"/>
          <w:szCs w:val="26"/>
          <w:lang w:eastAsia="uk-UA"/>
        </w:rPr>
        <w:t>3</w:t>
      </w:r>
      <w:r w:rsidR="00507119" w:rsidRPr="008C71B5">
        <w:rPr>
          <w:color w:val="000000"/>
          <w:sz w:val="26"/>
          <w:szCs w:val="26"/>
          <w:lang w:eastAsia="uk-UA"/>
        </w:rPr>
        <w:t>5</w:t>
      </w:r>
      <w:r w:rsidR="00F3569F" w:rsidRPr="008C71B5">
        <w:rPr>
          <w:color w:val="000000"/>
          <w:sz w:val="26"/>
          <w:szCs w:val="26"/>
          <w:lang w:eastAsia="uk-UA"/>
        </w:rPr>
        <w:t>7,4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</w:t>
      </w:r>
      <w:r w:rsidR="0075763F" w:rsidRPr="008C71B5">
        <w:rPr>
          <w:color w:val="000000"/>
          <w:sz w:val="26"/>
          <w:szCs w:val="26"/>
          <w:lang w:eastAsia="uk-UA"/>
        </w:rPr>
        <w:t>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із 400 можливих, що свідчить про </w:t>
      </w:r>
      <w:r w:rsidRPr="008C71B5">
        <w:rPr>
          <w:color w:val="000000"/>
          <w:sz w:val="26"/>
          <w:szCs w:val="26"/>
          <w:lang w:eastAsia="uk-UA"/>
        </w:rPr>
        <w:lastRenderedPageBreak/>
        <w:t>підтвердження</w:t>
      </w:r>
      <w:r w:rsidR="007C5D96" w:rsidRPr="008C71B5">
        <w:rPr>
          <w:color w:val="000000"/>
          <w:sz w:val="26"/>
          <w:szCs w:val="26"/>
          <w:lang w:eastAsia="uk-UA"/>
        </w:rPr>
        <w:t xml:space="preserve"> </w:t>
      </w:r>
      <w:r w:rsidR="00CE6E20" w:rsidRPr="008C71B5">
        <w:rPr>
          <w:color w:val="000000"/>
          <w:sz w:val="26"/>
          <w:szCs w:val="26"/>
          <w:lang w:eastAsia="uk-UA"/>
        </w:rPr>
        <w:t>н</w:t>
      </w:r>
      <w:r w:rsidR="00983776" w:rsidRPr="008C71B5">
        <w:rPr>
          <w:color w:val="000000"/>
          <w:sz w:val="26"/>
          <w:szCs w:val="26"/>
          <w:lang w:eastAsia="uk-UA"/>
        </w:rPr>
        <w:t>ею</w:t>
      </w:r>
      <w:r w:rsidRPr="008C71B5">
        <w:rPr>
          <w:color w:val="000000"/>
          <w:sz w:val="26"/>
          <w:szCs w:val="26"/>
          <w:lang w:eastAsia="uk-UA"/>
        </w:rPr>
        <w:t xml:space="preserve"> здатності здійснювати правосуддя в апеляційному </w:t>
      </w:r>
      <w:r w:rsidR="00804D80" w:rsidRPr="008C71B5">
        <w:rPr>
          <w:color w:val="000000"/>
          <w:sz w:val="26"/>
          <w:szCs w:val="26"/>
          <w:lang w:eastAsia="uk-UA"/>
        </w:rPr>
        <w:t>загальному</w:t>
      </w:r>
      <w:r w:rsidRPr="008C71B5">
        <w:rPr>
          <w:color w:val="000000"/>
          <w:sz w:val="26"/>
          <w:szCs w:val="26"/>
          <w:lang w:eastAsia="uk-UA"/>
        </w:rPr>
        <w:t xml:space="preserve"> суді за критерієм професійної компетентності. </w:t>
      </w:r>
    </w:p>
    <w:p w14:paraId="38C31652" w14:textId="0D22688E" w:rsidR="009D54E8" w:rsidRPr="008C71B5" w:rsidRDefault="00A2324E" w:rsidP="00F1701F">
      <w:pPr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>ІV</w:t>
      </w:r>
      <w:r w:rsidR="00E07B74" w:rsidRPr="008C71B5">
        <w:rPr>
          <w:b/>
          <w:bCs/>
          <w:sz w:val="26"/>
          <w:szCs w:val="26"/>
        </w:rPr>
        <w:t xml:space="preserve">. </w:t>
      </w:r>
      <w:r w:rsidR="009D54E8" w:rsidRPr="008C71B5">
        <w:rPr>
          <w:b/>
          <w:bCs/>
          <w:sz w:val="26"/>
          <w:szCs w:val="26"/>
        </w:rPr>
        <w:t xml:space="preserve">Проведення спеціальної перевірки. </w:t>
      </w:r>
    </w:p>
    <w:p w14:paraId="3557C08B" w14:textId="77777777" w:rsidR="00E07B74" w:rsidRPr="008C71B5" w:rsidRDefault="00E07B74" w:rsidP="00F1701F">
      <w:pPr>
        <w:ind w:firstLine="708"/>
        <w:jc w:val="both"/>
        <w:rPr>
          <w:sz w:val="26"/>
          <w:szCs w:val="26"/>
        </w:rPr>
      </w:pPr>
    </w:p>
    <w:p w14:paraId="4A6689E9" w14:textId="16FDC4D9" w:rsidR="009D54E8" w:rsidRPr="008C71B5" w:rsidRDefault="009D54E8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статті 75 Закону, статей 56</w:t>
      </w:r>
      <w:r w:rsidR="00A3228C" w:rsidRPr="008C71B5">
        <w:rPr>
          <w:color w:val="000000"/>
          <w:sz w:val="26"/>
          <w:szCs w:val="26"/>
          <w:lang w:eastAsia="uk-UA"/>
        </w:rPr>
        <w:t xml:space="preserve"> – </w:t>
      </w:r>
      <w:r w:rsidRPr="008C71B5">
        <w:rPr>
          <w:color w:val="000000"/>
          <w:sz w:val="26"/>
          <w:szCs w:val="26"/>
          <w:lang w:eastAsia="uk-UA"/>
        </w:rPr>
        <w:t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</w:t>
      </w:r>
      <w:r w:rsidR="00A3228C" w:rsidRPr="008C71B5">
        <w:rPr>
          <w:color w:val="000000"/>
          <w:sz w:val="26"/>
          <w:szCs w:val="26"/>
          <w:lang w:eastAsia="uk-UA"/>
        </w:rPr>
        <w:t xml:space="preserve"> березня </w:t>
      </w:r>
      <w:r w:rsidRPr="008C71B5">
        <w:rPr>
          <w:color w:val="000000"/>
          <w:sz w:val="26"/>
          <w:szCs w:val="26"/>
          <w:lang w:eastAsia="uk-UA"/>
        </w:rPr>
        <w:t>2015</w:t>
      </w:r>
      <w:r w:rsidR="00A3228C" w:rsidRPr="008C71B5">
        <w:rPr>
          <w:color w:val="000000"/>
          <w:sz w:val="26"/>
          <w:szCs w:val="26"/>
          <w:lang w:eastAsia="uk-UA"/>
        </w:rPr>
        <w:t xml:space="preserve"> року </w:t>
      </w:r>
      <w:r w:rsidRPr="008C71B5">
        <w:rPr>
          <w:color w:val="000000"/>
          <w:sz w:val="26"/>
          <w:szCs w:val="26"/>
          <w:lang w:eastAsia="uk-UA"/>
        </w:rPr>
        <w:t xml:space="preserve"> №</w:t>
      </w:r>
      <w:r w:rsidR="00A3228C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171 (у редакції постанови Кабінету Міністрів України від 27</w:t>
      </w:r>
      <w:r w:rsidR="00986375" w:rsidRPr="008C71B5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2022</w:t>
      </w:r>
      <w:r w:rsidR="00986375" w:rsidRPr="008C71B5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№</w:t>
      </w:r>
      <w:r w:rsidR="00986375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 xml:space="preserve">959), Вищою кваліфікаційною комісією суддів України організовано проведення спеціальної перевірки стосовно </w:t>
      </w:r>
      <w:proofErr w:type="spellStart"/>
      <w:r w:rsidR="008A212F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8A212F" w:rsidRPr="008C71B5">
        <w:rPr>
          <w:color w:val="000000"/>
          <w:sz w:val="26"/>
          <w:szCs w:val="26"/>
          <w:lang w:eastAsia="uk-UA"/>
        </w:rPr>
        <w:t xml:space="preserve"> Н.Я.</w:t>
      </w:r>
    </w:p>
    <w:p w14:paraId="5AC58463" w14:textId="52C25C6C" w:rsidR="009D54E8" w:rsidRPr="008C71B5" w:rsidRDefault="009D54E8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Запити про надання відомостей стосовно </w:t>
      </w:r>
      <w:proofErr w:type="spellStart"/>
      <w:r w:rsidR="00F3569F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F3569F" w:rsidRPr="008C71B5">
        <w:rPr>
          <w:color w:val="000000"/>
          <w:sz w:val="26"/>
          <w:szCs w:val="26"/>
          <w:lang w:eastAsia="uk-UA"/>
        </w:rPr>
        <w:t xml:space="preserve"> Н.Я.</w:t>
      </w:r>
      <w:r w:rsidR="00986375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</w:t>
      </w:r>
      <w:r w:rsidR="004A4144">
        <w:rPr>
          <w:color w:val="000000"/>
          <w:sz w:val="26"/>
          <w:szCs w:val="26"/>
          <w:lang w:eastAsia="uk-UA"/>
        </w:rPr>
        <w:t xml:space="preserve"> (далі – НАЗК)</w:t>
      </w:r>
      <w:r w:rsidRPr="008C71B5">
        <w:rPr>
          <w:color w:val="000000"/>
          <w:sz w:val="26"/>
          <w:szCs w:val="26"/>
          <w:lang w:eastAsia="uk-UA"/>
        </w:rPr>
        <w:t xml:space="preserve">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</w:t>
      </w:r>
      <w:r w:rsidR="007C49FF">
        <w:rPr>
          <w:color w:val="000000"/>
          <w:sz w:val="26"/>
          <w:szCs w:val="26"/>
          <w:lang w:eastAsia="uk-UA"/>
        </w:rPr>
        <w:t>з</w:t>
      </w:r>
      <w:r w:rsidRPr="008C71B5">
        <w:rPr>
          <w:color w:val="000000"/>
          <w:sz w:val="26"/>
          <w:szCs w:val="26"/>
          <w:lang w:eastAsia="uk-UA"/>
        </w:rPr>
        <w:t xml:space="preserve">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</w:t>
      </w:r>
      <w:r w:rsidR="007C49FF">
        <w:rPr>
          <w:color w:val="000000"/>
          <w:sz w:val="26"/>
          <w:szCs w:val="26"/>
          <w:lang w:eastAsia="uk-UA"/>
        </w:rPr>
        <w:t>НАЗК</w:t>
      </w:r>
      <w:r w:rsidRPr="008C71B5">
        <w:rPr>
          <w:color w:val="000000"/>
          <w:sz w:val="26"/>
          <w:szCs w:val="26"/>
          <w:lang w:eastAsia="uk-UA"/>
        </w:rPr>
        <w:t>, Національної комісії з цінних паперів та фондового ринку, Департаменту кримінального аналізу Національної поліції України. Крім того, в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3A1D2AE5" w14:textId="5CCD3CDC" w:rsidR="006074B9" w:rsidRPr="008C71B5" w:rsidRDefault="008A212F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sz w:val="26"/>
          <w:szCs w:val="26"/>
        </w:rPr>
        <w:t>НАЗК</w:t>
      </w:r>
      <w:r w:rsidR="006074B9" w:rsidRPr="008C71B5">
        <w:rPr>
          <w:sz w:val="26"/>
          <w:szCs w:val="26"/>
        </w:rPr>
        <w:t xml:space="preserve"> </w:t>
      </w:r>
      <w:r w:rsidR="00B874D0" w:rsidRPr="008C71B5">
        <w:rPr>
          <w:sz w:val="26"/>
          <w:szCs w:val="26"/>
        </w:rPr>
        <w:t xml:space="preserve">надіслало до Комісії </w:t>
      </w:r>
      <w:r w:rsidR="006074B9" w:rsidRPr="008C71B5">
        <w:rPr>
          <w:sz w:val="26"/>
          <w:szCs w:val="26"/>
        </w:rPr>
        <w:t>лист від 04 червня 2025 року №</w:t>
      </w:r>
      <w:r w:rsidR="001A1C7E">
        <w:rPr>
          <w:sz w:val="26"/>
          <w:szCs w:val="26"/>
        </w:rPr>
        <w:t> </w:t>
      </w:r>
      <w:r w:rsidR="006074B9" w:rsidRPr="008C71B5">
        <w:rPr>
          <w:sz w:val="26"/>
          <w:szCs w:val="26"/>
        </w:rPr>
        <w:t>49-</w:t>
      </w:r>
      <w:r w:rsidR="00DC57CC">
        <w:rPr>
          <w:sz w:val="26"/>
          <w:szCs w:val="26"/>
        </w:rPr>
        <w:t> </w:t>
      </w:r>
      <w:r w:rsidR="006074B9" w:rsidRPr="008C71B5">
        <w:rPr>
          <w:sz w:val="26"/>
          <w:szCs w:val="26"/>
        </w:rPr>
        <w:t>01/48615-</w:t>
      </w:r>
      <w:r w:rsidR="00DC57CC">
        <w:rPr>
          <w:sz w:val="26"/>
          <w:szCs w:val="26"/>
        </w:rPr>
        <w:t> </w:t>
      </w:r>
      <w:r w:rsidR="006074B9" w:rsidRPr="008C71B5">
        <w:rPr>
          <w:sz w:val="26"/>
          <w:szCs w:val="26"/>
        </w:rPr>
        <w:t xml:space="preserve">25 </w:t>
      </w:r>
      <w:r w:rsidR="001A1C7E">
        <w:rPr>
          <w:sz w:val="26"/>
          <w:szCs w:val="26"/>
        </w:rPr>
        <w:t xml:space="preserve">про </w:t>
      </w:r>
      <w:r w:rsidR="006074B9" w:rsidRPr="008C71B5">
        <w:rPr>
          <w:sz w:val="26"/>
          <w:szCs w:val="26"/>
        </w:rPr>
        <w:t xml:space="preserve">Результати </w:t>
      </w:r>
      <w:r w:rsidR="006074B9" w:rsidRPr="008C71B5">
        <w:rPr>
          <w:color w:val="000000"/>
          <w:sz w:val="26"/>
          <w:szCs w:val="26"/>
          <w:lang w:eastAsia="uk-UA"/>
        </w:rPr>
        <w:t>спеціальної перевірки щодо достовірності відомостей, зазначених особою у декларації особи, уповноваженої на виконання функцій держави або місцевого самоврядування (далі – декларація) за 2024 рік. За інформацією НАЗК</w:t>
      </w:r>
      <w:r w:rsidR="002C7611">
        <w:rPr>
          <w:color w:val="000000"/>
          <w:sz w:val="26"/>
          <w:szCs w:val="26"/>
          <w:lang w:eastAsia="uk-UA"/>
        </w:rPr>
        <w:t>,</w:t>
      </w:r>
      <w:r w:rsidR="006074B9" w:rsidRPr="008C71B5">
        <w:rPr>
          <w:color w:val="000000"/>
          <w:sz w:val="26"/>
          <w:szCs w:val="26"/>
          <w:lang w:eastAsia="uk-UA"/>
        </w:rPr>
        <w:t xml:space="preserve"> у розділі 11</w:t>
      </w:r>
      <w:r w:rsidR="002C7611">
        <w:rPr>
          <w:color w:val="000000"/>
          <w:sz w:val="26"/>
          <w:szCs w:val="26"/>
          <w:lang w:eastAsia="uk-UA"/>
        </w:rPr>
        <w:t xml:space="preserve"> </w:t>
      </w:r>
      <w:r w:rsidR="006074B9" w:rsidRPr="008C71B5">
        <w:rPr>
          <w:color w:val="000000"/>
          <w:sz w:val="26"/>
          <w:szCs w:val="26"/>
          <w:lang w:eastAsia="uk-UA"/>
        </w:rPr>
        <w:t>«Доходи, в тому числі подарунки» кандидат на посаду зазначи</w:t>
      </w:r>
      <w:r w:rsidR="002C7611">
        <w:rPr>
          <w:color w:val="000000"/>
          <w:sz w:val="26"/>
          <w:szCs w:val="26"/>
          <w:lang w:eastAsia="uk-UA"/>
        </w:rPr>
        <w:t>ла</w:t>
      </w:r>
      <w:r w:rsidR="006074B9" w:rsidRPr="008C71B5">
        <w:rPr>
          <w:color w:val="000000"/>
          <w:sz w:val="26"/>
          <w:szCs w:val="26"/>
          <w:lang w:eastAsia="uk-UA"/>
        </w:rPr>
        <w:t xml:space="preserve"> дохід від зайняття незалежною професійною діяльністю, отриманий членом сім’ї </w:t>
      </w:r>
      <w:r w:rsidR="002C7611">
        <w:rPr>
          <w:color w:val="000000"/>
          <w:sz w:val="26"/>
          <w:szCs w:val="26"/>
          <w:lang w:eastAsia="uk-UA"/>
        </w:rPr>
        <w:t>–</w:t>
      </w:r>
      <w:r w:rsidR="006074B9" w:rsidRPr="008C71B5">
        <w:rPr>
          <w:color w:val="000000"/>
          <w:sz w:val="26"/>
          <w:szCs w:val="26"/>
          <w:lang w:eastAsia="uk-UA"/>
        </w:rPr>
        <w:t xml:space="preserve"> </w:t>
      </w:r>
      <w:r w:rsidR="006442F9">
        <w:rPr>
          <w:color w:val="000000"/>
          <w:sz w:val="26"/>
          <w:szCs w:val="26"/>
          <w:lang w:eastAsia="uk-UA"/>
        </w:rPr>
        <w:t>ОСОБА_1</w:t>
      </w:r>
      <w:r w:rsidR="006074B9" w:rsidRPr="008C71B5">
        <w:rPr>
          <w:color w:val="000000"/>
          <w:sz w:val="26"/>
          <w:szCs w:val="26"/>
          <w:lang w:eastAsia="uk-UA"/>
        </w:rPr>
        <w:t xml:space="preserve"> у розмірі 780 000 грн, проте така інформація в Д</w:t>
      </w:r>
      <w:r w:rsidR="0020293E">
        <w:rPr>
          <w:color w:val="000000"/>
          <w:sz w:val="26"/>
          <w:szCs w:val="26"/>
          <w:lang w:eastAsia="uk-UA"/>
        </w:rPr>
        <w:t>ержавному реєстрі фізичних осіб</w:t>
      </w:r>
      <w:r w:rsidR="009D1C89">
        <w:rPr>
          <w:color w:val="000000"/>
          <w:sz w:val="26"/>
          <w:szCs w:val="26"/>
          <w:lang w:eastAsia="uk-UA"/>
        </w:rPr>
        <w:t xml:space="preserve"> </w:t>
      </w:r>
      <w:r w:rsidR="0020293E">
        <w:rPr>
          <w:color w:val="000000"/>
          <w:sz w:val="26"/>
          <w:szCs w:val="26"/>
          <w:lang w:eastAsia="uk-UA"/>
        </w:rPr>
        <w:t>-</w:t>
      </w:r>
      <w:r w:rsidR="009D1C89">
        <w:rPr>
          <w:color w:val="000000"/>
          <w:sz w:val="26"/>
          <w:szCs w:val="26"/>
          <w:lang w:eastAsia="uk-UA"/>
        </w:rPr>
        <w:t xml:space="preserve"> </w:t>
      </w:r>
      <w:r w:rsidR="00791732">
        <w:rPr>
          <w:color w:val="000000"/>
          <w:sz w:val="26"/>
          <w:szCs w:val="26"/>
          <w:lang w:eastAsia="uk-UA"/>
        </w:rPr>
        <w:t xml:space="preserve">платників податків про суми доходів, нарахованих фізичній особі </w:t>
      </w:r>
      <w:r w:rsidR="00E16B66">
        <w:rPr>
          <w:color w:val="000000"/>
          <w:sz w:val="26"/>
          <w:szCs w:val="26"/>
          <w:lang w:eastAsia="uk-UA"/>
        </w:rPr>
        <w:t>податковим</w:t>
      </w:r>
      <w:r w:rsidR="00791732">
        <w:rPr>
          <w:color w:val="000000"/>
          <w:sz w:val="26"/>
          <w:szCs w:val="26"/>
          <w:lang w:eastAsia="uk-UA"/>
        </w:rPr>
        <w:t xml:space="preserve"> агентом, та/або суми доходів, отриманих </w:t>
      </w:r>
      <w:proofErr w:type="spellStart"/>
      <w:r w:rsidR="00791732">
        <w:rPr>
          <w:color w:val="000000"/>
          <w:sz w:val="26"/>
          <w:szCs w:val="26"/>
          <w:lang w:eastAsia="uk-UA"/>
        </w:rPr>
        <w:t>самозайнятими</w:t>
      </w:r>
      <w:proofErr w:type="spellEnd"/>
      <w:r w:rsidR="00791732">
        <w:rPr>
          <w:color w:val="000000"/>
          <w:sz w:val="26"/>
          <w:szCs w:val="26"/>
          <w:lang w:eastAsia="uk-UA"/>
        </w:rPr>
        <w:t xml:space="preserve"> особами, а також суму р</w:t>
      </w:r>
      <w:r w:rsidR="00E16B66">
        <w:rPr>
          <w:color w:val="000000"/>
          <w:sz w:val="26"/>
          <w:szCs w:val="26"/>
          <w:lang w:eastAsia="uk-UA"/>
        </w:rPr>
        <w:t>ічного доходу, задекларован</w:t>
      </w:r>
      <w:r w:rsidR="00AA05BB">
        <w:rPr>
          <w:color w:val="000000"/>
          <w:sz w:val="26"/>
          <w:szCs w:val="26"/>
          <w:lang w:eastAsia="uk-UA"/>
        </w:rPr>
        <w:t>ого</w:t>
      </w:r>
      <w:r w:rsidR="00E16B66">
        <w:rPr>
          <w:color w:val="000000"/>
          <w:sz w:val="26"/>
          <w:szCs w:val="26"/>
          <w:lang w:eastAsia="uk-UA"/>
        </w:rPr>
        <w:t xml:space="preserve"> </w:t>
      </w:r>
      <w:r w:rsidR="00D12C25">
        <w:rPr>
          <w:color w:val="000000"/>
          <w:sz w:val="26"/>
          <w:szCs w:val="26"/>
          <w:lang w:eastAsia="uk-UA"/>
        </w:rPr>
        <w:t>фізичною особою в податковій декларації про майновий стан і доходи (далі – Д</w:t>
      </w:r>
      <w:r w:rsidR="006074B9" w:rsidRPr="008C71B5">
        <w:rPr>
          <w:color w:val="000000"/>
          <w:sz w:val="26"/>
          <w:szCs w:val="26"/>
          <w:lang w:eastAsia="uk-UA"/>
        </w:rPr>
        <w:t>РФО</w:t>
      </w:r>
      <w:r w:rsidR="00D12C25">
        <w:rPr>
          <w:color w:val="000000"/>
          <w:sz w:val="26"/>
          <w:szCs w:val="26"/>
          <w:lang w:eastAsia="uk-UA"/>
        </w:rPr>
        <w:t>)</w:t>
      </w:r>
      <w:r w:rsidR="006074B9" w:rsidRPr="008C71B5">
        <w:rPr>
          <w:color w:val="000000"/>
          <w:sz w:val="26"/>
          <w:szCs w:val="26"/>
          <w:lang w:eastAsia="uk-UA"/>
        </w:rPr>
        <w:t xml:space="preserve"> відсутня.</w:t>
      </w:r>
    </w:p>
    <w:p w14:paraId="745E1AD5" w14:textId="7298B50A" w:rsidR="006074B9" w:rsidRPr="008C71B5" w:rsidRDefault="006074B9" w:rsidP="00F1701F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Від кандидата </w:t>
      </w:r>
      <w:r w:rsidR="00331B0F" w:rsidRPr="008C71B5">
        <w:rPr>
          <w:color w:val="000000"/>
          <w:sz w:val="26"/>
          <w:szCs w:val="26"/>
          <w:lang w:eastAsia="uk-UA"/>
        </w:rPr>
        <w:t>23</w:t>
      </w:r>
      <w:r w:rsidRPr="008C71B5">
        <w:rPr>
          <w:color w:val="000000"/>
          <w:sz w:val="26"/>
          <w:szCs w:val="26"/>
          <w:lang w:eastAsia="uk-UA"/>
        </w:rPr>
        <w:t xml:space="preserve"> червня 2025 року надійшли пояснення щодо обставин, викладених у листі НАЗК.</w:t>
      </w:r>
    </w:p>
    <w:p w14:paraId="0C03585B" w14:textId="236C8D5F" w:rsidR="006074B9" w:rsidRPr="008C71B5" w:rsidRDefault="006074B9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Стосовно відсутності в </w:t>
      </w:r>
      <w:r w:rsidR="008F10F3" w:rsidRPr="008C71B5">
        <w:rPr>
          <w:color w:val="000000"/>
          <w:sz w:val="26"/>
          <w:szCs w:val="26"/>
          <w:lang w:eastAsia="uk-UA"/>
        </w:rPr>
        <w:t>Д</w:t>
      </w:r>
      <w:r w:rsidRPr="008C71B5">
        <w:rPr>
          <w:color w:val="000000"/>
          <w:sz w:val="26"/>
          <w:szCs w:val="26"/>
          <w:lang w:eastAsia="uk-UA"/>
        </w:rPr>
        <w:t xml:space="preserve">РФО інформації про доходи від провадження незалежної професійної діяльності </w:t>
      </w:r>
      <w:r w:rsidR="00DC57CC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 кандидат пояснила</w:t>
      </w:r>
      <w:r w:rsidR="00DE0BE1">
        <w:rPr>
          <w:color w:val="000000"/>
          <w:sz w:val="26"/>
          <w:szCs w:val="26"/>
          <w:lang w:eastAsia="uk-UA"/>
        </w:rPr>
        <w:t xml:space="preserve"> таке.</w:t>
      </w:r>
    </w:p>
    <w:p w14:paraId="77614145" w14:textId="62CBB79B" w:rsidR="006074B9" w:rsidRPr="008C71B5" w:rsidRDefault="006074B9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Деклараці</w:t>
      </w:r>
      <w:r w:rsidR="00DE0BE1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6442F9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 про отримані у 2024 році доходи </w:t>
      </w:r>
      <w:r w:rsidR="008E02DE">
        <w:rPr>
          <w:color w:val="000000"/>
          <w:sz w:val="26"/>
          <w:szCs w:val="26"/>
          <w:lang w:eastAsia="uk-UA"/>
        </w:rPr>
        <w:t>необхідно було подати</w:t>
      </w:r>
      <w:r w:rsidRPr="008C71B5">
        <w:rPr>
          <w:color w:val="000000"/>
          <w:sz w:val="26"/>
          <w:szCs w:val="26"/>
          <w:lang w:eastAsia="uk-UA"/>
        </w:rPr>
        <w:t xml:space="preserve"> до 01 травня наступного за звітнім роком. Кандидатом деклараці</w:t>
      </w:r>
      <w:r w:rsidR="008E02DE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 за 2024</w:t>
      </w:r>
      <w:r w:rsidR="008E02DE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рік бул</w:t>
      </w:r>
      <w:r w:rsidR="008E02DE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подан</w:t>
      </w:r>
      <w:r w:rsidR="008E02DE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19 березня 2025 року </w:t>
      </w:r>
      <w:r w:rsidR="00D52DD4">
        <w:rPr>
          <w:color w:val="000000"/>
          <w:sz w:val="26"/>
          <w:szCs w:val="26"/>
          <w:lang w:eastAsia="uk-UA"/>
        </w:rPr>
        <w:t>(</w:t>
      </w:r>
      <w:r w:rsidRPr="008C71B5">
        <w:rPr>
          <w:color w:val="000000"/>
          <w:sz w:val="26"/>
          <w:szCs w:val="26"/>
          <w:lang w:eastAsia="uk-UA"/>
        </w:rPr>
        <w:t xml:space="preserve">до подання відповідної декларації </w:t>
      </w:r>
      <w:r w:rsidR="006442F9">
        <w:rPr>
          <w:color w:val="000000"/>
          <w:sz w:val="26"/>
          <w:szCs w:val="26"/>
          <w:lang w:eastAsia="uk-UA"/>
        </w:rPr>
        <w:t>ОСОБА_1</w:t>
      </w:r>
      <w:r w:rsidR="00D52DD4">
        <w:rPr>
          <w:color w:val="000000"/>
          <w:sz w:val="26"/>
          <w:szCs w:val="26"/>
          <w:lang w:eastAsia="uk-UA"/>
        </w:rPr>
        <w:t>)</w:t>
      </w:r>
      <w:r w:rsidRPr="008C71B5">
        <w:rPr>
          <w:color w:val="000000"/>
          <w:sz w:val="26"/>
          <w:szCs w:val="26"/>
          <w:lang w:eastAsia="uk-UA"/>
        </w:rPr>
        <w:t xml:space="preserve">, розмір отриманого ним доходу було зазначено згідно </w:t>
      </w:r>
      <w:r w:rsidR="00D52DD4">
        <w:rPr>
          <w:color w:val="000000"/>
          <w:sz w:val="26"/>
          <w:szCs w:val="26"/>
          <w:lang w:eastAsia="uk-UA"/>
        </w:rPr>
        <w:t xml:space="preserve">з </w:t>
      </w:r>
      <w:r w:rsidRPr="008C71B5">
        <w:rPr>
          <w:color w:val="000000"/>
          <w:sz w:val="26"/>
          <w:szCs w:val="26"/>
          <w:lang w:eastAsia="uk-UA"/>
        </w:rPr>
        <w:t>надано</w:t>
      </w:r>
      <w:r w:rsidR="00874D44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 ним інформаці</w:t>
      </w:r>
      <w:r w:rsidR="00874D44">
        <w:rPr>
          <w:color w:val="000000"/>
          <w:sz w:val="26"/>
          <w:szCs w:val="26"/>
          <w:lang w:eastAsia="uk-UA"/>
        </w:rPr>
        <w:t>єю</w:t>
      </w:r>
      <w:r w:rsidRPr="008C71B5">
        <w:rPr>
          <w:color w:val="000000"/>
          <w:sz w:val="26"/>
          <w:szCs w:val="26"/>
          <w:lang w:eastAsia="uk-UA"/>
        </w:rPr>
        <w:t>, як</w:t>
      </w:r>
      <w:r w:rsidR="00874D44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874D44">
        <w:rPr>
          <w:color w:val="000000"/>
          <w:sz w:val="26"/>
          <w:szCs w:val="26"/>
          <w:lang w:eastAsia="uk-UA"/>
        </w:rPr>
        <w:t>надалі</w:t>
      </w:r>
      <w:r w:rsidRPr="008C71B5">
        <w:rPr>
          <w:color w:val="000000"/>
          <w:sz w:val="26"/>
          <w:szCs w:val="26"/>
          <w:lang w:eastAsia="uk-UA"/>
        </w:rPr>
        <w:t xml:space="preserve"> відображен</w:t>
      </w:r>
      <w:r w:rsidR="00874D44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в податковій декларації та додатках до неї. Деклараці</w:t>
      </w:r>
      <w:r w:rsidR="000D166F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6442F9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 про отримані ним доходи в сумі 780 000 грн бул</w:t>
      </w:r>
      <w:r w:rsidR="000D166F">
        <w:rPr>
          <w:color w:val="000000"/>
          <w:sz w:val="26"/>
          <w:szCs w:val="26"/>
          <w:lang w:eastAsia="uk-UA"/>
        </w:rPr>
        <w:t xml:space="preserve">о </w:t>
      </w:r>
      <w:r w:rsidRPr="008C71B5">
        <w:rPr>
          <w:color w:val="000000"/>
          <w:sz w:val="26"/>
          <w:szCs w:val="26"/>
          <w:lang w:eastAsia="uk-UA"/>
        </w:rPr>
        <w:t>подан</w:t>
      </w:r>
      <w:r w:rsidR="000D166F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25 квітня 2025</w:t>
      </w:r>
      <w:r w:rsidR="00E833BE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 xml:space="preserve">року. Причина </w:t>
      </w:r>
      <w:r w:rsidRPr="008C71B5">
        <w:rPr>
          <w:color w:val="000000"/>
          <w:sz w:val="26"/>
          <w:szCs w:val="26"/>
          <w:lang w:eastAsia="uk-UA"/>
        </w:rPr>
        <w:lastRenderedPageBreak/>
        <w:t xml:space="preserve">відсутності </w:t>
      </w:r>
      <w:r w:rsidR="000D166F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ДРФО зазначеної інформації, якщо така має відображатись у</w:t>
      </w:r>
      <w:r w:rsidR="009503F1">
        <w:rPr>
          <w:color w:val="000000"/>
          <w:sz w:val="26"/>
          <w:szCs w:val="26"/>
          <w:lang w:eastAsia="uk-UA"/>
        </w:rPr>
        <w:t xml:space="preserve"> ДРФО</w:t>
      </w:r>
      <w:r w:rsidRPr="008C71B5">
        <w:rPr>
          <w:color w:val="000000"/>
          <w:sz w:val="26"/>
          <w:szCs w:val="26"/>
          <w:lang w:eastAsia="uk-UA"/>
        </w:rPr>
        <w:t xml:space="preserve"> їй не відома.</w:t>
      </w:r>
    </w:p>
    <w:p w14:paraId="37BB99A6" w14:textId="3EB2F93B" w:rsidR="00B43121" w:rsidRPr="008C71B5" w:rsidRDefault="004C65C0" w:rsidP="00F1701F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Отже,</w:t>
      </w:r>
      <w:r w:rsidR="00C63F70" w:rsidRPr="008C71B5">
        <w:rPr>
          <w:color w:val="000000"/>
          <w:sz w:val="26"/>
          <w:szCs w:val="26"/>
          <w:lang w:eastAsia="uk-UA"/>
        </w:rPr>
        <w:t xml:space="preserve"> під час проведення спеціальної перевірки не отримано інформації, яка беззастережно свідчит</w:t>
      </w:r>
      <w:r w:rsidR="0014472A" w:rsidRPr="008C71B5">
        <w:rPr>
          <w:color w:val="000000"/>
          <w:sz w:val="26"/>
          <w:szCs w:val="26"/>
          <w:lang w:eastAsia="uk-UA"/>
        </w:rPr>
        <w:t>ь</w:t>
      </w:r>
      <w:r w:rsidR="00C63F70" w:rsidRPr="008C71B5">
        <w:rPr>
          <w:color w:val="000000"/>
          <w:sz w:val="26"/>
          <w:szCs w:val="26"/>
          <w:lang w:eastAsia="uk-UA"/>
        </w:rPr>
        <w:t xml:space="preserve"> про невідповідність </w:t>
      </w:r>
      <w:proofErr w:type="spellStart"/>
      <w:r w:rsidR="009503F1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9503F1">
        <w:rPr>
          <w:color w:val="000000"/>
          <w:sz w:val="26"/>
          <w:szCs w:val="26"/>
          <w:lang w:eastAsia="uk-UA"/>
        </w:rPr>
        <w:t xml:space="preserve"> </w:t>
      </w:r>
      <w:r w:rsidR="00B46A10">
        <w:rPr>
          <w:color w:val="000000"/>
          <w:sz w:val="26"/>
          <w:szCs w:val="26"/>
          <w:lang w:eastAsia="uk-UA"/>
        </w:rPr>
        <w:t xml:space="preserve">Н.Я. </w:t>
      </w:r>
      <w:r w:rsidR="00C63F70" w:rsidRPr="008C71B5">
        <w:rPr>
          <w:color w:val="000000"/>
          <w:sz w:val="26"/>
          <w:szCs w:val="26"/>
          <w:lang w:eastAsia="uk-UA"/>
        </w:rPr>
        <w:t>вимогам до кандидата на посаду судді.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B46A10">
        <w:rPr>
          <w:color w:val="000000"/>
          <w:sz w:val="26"/>
          <w:szCs w:val="26"/>
          <w:lang w:eastAsia="uk-UA"/>
        </w:rPr>
        <w:t xml:space="preserve">Однак </w:t>
      </w:r>
      <w:r w:rsidR="00C63F70" w:rsidRPr="008C71B5">
        <w:rPr>
          <w:color w:val="000000"/>
          <w:sz w:val="26"/>
          <w:szCs w:val="26"/>
          <w:lang w:eastAsia="uk-UA"/>
        </w:rPr>
        <w:t>р</w:t>
      </w:r>
      <w:r w:rsidR="00B43121" w:rsidRPr="008C71B5">
        <w:rPr>
          <w:color w:val="000000"/>
          <w:sz w:val="26"/>
          <w:szCs w:val="26"/>
          <w:lang w:eastAsia="uk-UA"/>
        </w:rPr>
        <w:t xml:space="preserve">езультати спеціальної перевірки </w:t>
      </w:r>
      <w:r w:rsidR="00C63F70" w:rsidRPr="008C71B5">
        <w:rPr>
          <w:color w:val="000000"/>
          <w:sz w:val="26"/>
          <w:szCs w:val="26"/>
          <w:lang w:eastAsia="uk-UA"/>
        </w:rPr>
        <w:t xml:space="preserve">враховуються </w:t>
      </w:r>
      <w:r w:rsidRPr="008C71B5">
        <w:rPr>
          <w:color w:val="000000"/>
          <w:sz w:val="26"/>
          <w:szCs w:val="26"/>
          <w:lang w:eastAsia="uk-UA"/>
        </w:rPr>
        <w:t>Комісією</w:t>
      </w:r>
      <w:r w:rsidR="00B43121" w:rsidRPr="008C71B5">
        <w:rPr>
          <w:color w:val="000000"/>
          <w:sz w:val="26"/>
          <w:szCs w:val="26"/>
          <w:lang w:eastAsia="uk-UA"/>
        </w:rPr>
        <w:t xml:space="preserve"> при ухваленні рішення </w:t>
      </w:r>
      <w:r w:rsidR="001C26B5">
        <w:rPr>
          <w:color w:val="000000"/>
          <w:sz w:val="26"/>
          <w:szCs w:val="26"/>
          <w:lang w:eastAsia="uk-UA"/>
        </w:rPr>
        <w:t xml:space="preserve">під час </w:t>
      </w:r>
      <w:r w:rsidRPr="008C71B5">
        <w:rPr>
          <w:color w:val="000000"/>
          <w:sz w:val="26"/>
          <w:szCs w:val="26"/>
          <w:lang w:eastAsia="uk-UA"/>
        </w:rPr>
        <w:t>встановленн</w:t>
      </w:r>
      <w:r w:rsidR="001C26B5">
        <w:rPr>
          <w:color w:val="000000"/>
          <w:sz w:val="26"/>
          <w:szCs w:val="26"/>
          <w:lang w:eastAsia="uk-UA"/>
        </w:rPr>
        <w:t>я</w:t>
      </w:r>
      <w:r w:rsidRPr="008C71B5">
        <w:rPr>
          <w:color w:val="000000"/>
          <w:sz w:val="26"/>
          <w:szCs w:val="26"/>
          <w:lang w:eastAsia="uk-UA"/>
        </w:rPr>
        <w:t xml:space="preserve"> відповідності кандидата </w:t>
      </w:r>
      <w:r w:rsidRPr="008C71B5">
        <w:rPr>
          <w:sz w:val="26"/>
          <w:szCs w:val="26"/>
        </w:rPr>
        <w:t>критеріям доброчесності</w:t>
      </w:r>
      <w:r w:rsidR="00DB20B4" w:rsidRPr="008C71B5">
        <w:rPr>
          <w:sz w:val="26"/>
          <w:szCs w:val="26"/>
        </w:rPr>
        <w:t xml:space="preserve"> та професійної етики.</w:t>
      </w:r>
    </w:p>
    <w:p w14:paraId="1CABFA27" w14:textId="7E03C74B" w:rsidR="006C6FD4" w:rsidRPr="008C71B5" w:rsidRDefault="00A90549" w:rsidP="00F1701F">
      <w:pPr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>V</w:t>
      </w:r>
      <w:r w:rsidR="00B43121" w:rsidRPr="008C71B5">
        <w:rPr>
          <w:b/>
          <w:bCs/>
          <w:sz w:val="26"/>
          <w:szCs w:val="26"/>
        </w:rPr>
        <w:t xml:space="preserve">. </w:t>
      </w:r>
      <w:r w:rsidRPr="008C71B5">
        <w:rPr>
          <w:b/>
          <w:bCs/>
          <w:sz w:val="26"/>
          <w:szCs w:val="26"/>
        </w:rPr>
        <w:t xml:space="preserve">Дослідження досьє </w:t>
      </w:r>
      <w:r w:rsidR="006C6FD4" w:rsidRPr="008C71B5">
        <w:rPr>
          <w:b/>
          <w:bCs/>
          <w:sz w:val="26"/>
          <w:szCs w:val="26"/>
        </w:rPr>
        <w:t>та проведення співбесіди (в</w:t>
      </w:r>
      <w:r w:rsidR="00B43121" w:rsidRPr="008C71B5">
        <w:rPr>
          <w:b/>
          <w:bCs/>
          <w:sz w:val="26"/>
          <w:szCs w:val="26"/>
        </w:rPr>
        <w:t>становлення відповідності кандидата критері</w:t>
      </w:r>
      <w:r w:rsidRPr="008C71B5">
        <w:rPr>
          <w:b/>
          <w:bCs/>
          <w:sz w:val="26"/>
          <w:szCs w:val="26"/>
        </w:rPr>
        <w:t>ям</w:t>
      </w:r>
      <w:r w:rsidR="00B43121" w:rsidRPr="008C71B5">
        <w:rPr>
          <w:b/>
          <w:bCs/>
          <w:sz w:val="26"/>
          <w:szCs w:val="26"/>
        </w:rPr>
        <w:t xml:space="preserve"> </w:t>
      </w:r>
      <w:r w:rsidRPr="008C71B5">
        <w:rPr>
          <w:b/>
          <w:bCs/>
          <w:sz w:val="26"/>
          <w:szCs w:val="26"/>
        </w:rPr>
        <w:t>особистої та соціальної</w:t>
      </w:r>
      <w:r w:rsidR="00B43121" w:rsidRPr="008C71B5">
        <w:rPr>
          <w:b/>
          <w:bCs/>
          <w:sz w:val="26"/>
          <w:szCs w:val="26"/>
        </w:rPr>
        <w:t xml:space="preserve"> компетентн</w:t>
      </w:r>
      <w:r w:rsidRPr="008C71B5">
        <w:rPr>
          <w:b/>
          <w:bCs/>
          <w:sz w:val="26"/>
          <w:szCs w:val="26"/>
        </w:rPr>
        <w:t>ості, а також критері</w:t>
      </w:r>
      <w:r w:rsidR="00194DF4" w:rsidRPr="008C71B5">
        <w:rPr>
          <w:b/>
          <w:bCs/>
          <w:sz w:val="26"/>
          <w:szCs w:val="26"/>
        </w:rPr>
        <w:t>ям</w:t>
      </w:r>
      <w:r w:rsidRPr="008C71B5">
        <w:rPr>
          <w:b/>
          <w:bCs/>
          <w:sz w:val="26"/>
          <w:szCs w:val="26"/>
        </w:rPr>
        <w:t xml:space="preserve"> доброчесності</w:t>
      </w:r>
      <w:r w:rsidR="00B57734" w:rsidRPr="008C71B5">
        <w:rPr>
          <w:b/>
          <w:bCs/>
          <w:sz w:val="26"/>
          <w:szCs w:val="26"/>
        </w:rPr>
        <w:t xml:space="preserve"> та професійної етики</w:t>
      </w:r>
      <w:r w:rsidR="006C6FD4" w:rsidRPr="008C71B5">
        <w:rPr>
          <w:b/>
          <w:bCs/>
          <w:sz w:val="26"/>
          <w:szCs w:val="26"/>
        </w:rPr>
        <w:t>)</w:t>
      </w:r>
      <w:r w:rsidRPr="008C71B5">
        <w:rPr>
          <w:b/>
          <w:bCs/>
          <w:sz w:val="26"/>
          <w:szCs w:val="26"/>
        </w:rPr>
        <w:t>.</w:t>
      </w:r>
    </w:p>
    <w:p w14:paraId="4770F956" w14:textId="541A3707" w:rsidR="006C6FD4" w:rsidRPr="008C71B5" w:rsidRDefault="006C6FD4" w:rsidP="00F1701F">
      <w:pPr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ab/>
      </w:r>
    </w:p>
    <w:p w14:paraId="6C0B5FDB" w14:textId="531AAD37" w:rsidR="006C6FD4" w:rsidRPr="008C71B5" w:rsidRDefault="006C6FD4" w:rsidP="00F1701F">
      <w:pPr>
        <w:jc w:val="both"/>
        <w:rPr>
          <w:sz w:val="26"/>
          <w:szCs w:val="26"/>
          <w:u w:val="single"/>
        </w:rPr>
      </w:pPr>
      <w:r w:rsidRPr="008C71B5">
        <w:rPr>
          <w:sz w:val="26"/>
          <w:szCs w:val="26"/>
          <w:u w:val="single"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8C71B5" w:rsidRDefault="006C6FD4" w:rsidP="00F1701F">
      <w:pPr>
        <w:jc w:val="both"/>
        <w:rPr>
          <w:sz w:val="26"/>
          <w:szCs w:val="26"/>
        </w:rPr>
      </w:pPr>
    </w:p>
    <w:p w14:paraId="6A31AD25" w14:textId="4D775777" w:rsidR="006C6FD4" w:rsidRPr="008C71B5" w:rsidRDefault="00AE617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Згідно з р</w:t>
      </w:r>
      <w:r w:rsidR="006C6FD4" w:rsidRPr="008C71B5">
        <w:rPr>
          <w:color w:val="000000"/>
          <w:sz w:val="26"/>
          <w:szCs w:val="26"/>
          <w:lang w:eastAsia="uk-UA"/>
        </w:rPr>
        <w:t xml:space="preserve">ішенням Комісії від </w:t>
      </w:r>
      <w:r w:rsidR="002B2336" w:rsidRPr="008C71B5">
        <w:rPr>
          <w:color w:val="000000"/>
          <w:sz w:val="26"/>
          <w:szCs w:val="26"/>
          <w:lang w:eastAsia="uk-UA"/>
        </w:rPr>
        <w:t>17 квітня</w:t>
      </w:r>
      <w:r w:rsidR="006C6FD4" w:rsidRPr="008C71B5">
        <w:rPr>
          <w:color w:val="000000"/>
          <w:sz w:val="26"/>
          <w:szCs w:val="26"/>
          <w:lang w:eastAsia="uk-UA"/>
        </w:rPr>
        <w:t xml:space="preserve"> 2025 року № </w:t>
      </w:r>
      <w:r w:rsidR="00D265B3" w:rsidRPr="008C71B5">
        <w:rPr>
          <w:color w:val="000000"/>
          <w:sz w:val="26"/>
          <w:szCs w:val="26"/>
          <w:lang w:eastAsia="uk-UA"/>
        </w:rPr>
        <w:t>8</w:t>
      </w:r>
      <w:r w:rsidR="006C6FD4" w:rsidRPr="008C71B5">
        <w:rPr>
          <w:color w:val="000000"/>
          <w:sz w:val="26"/>
          <w:szCs w:val="26"/>
          <w:lang w:eastAsia="uk-UA"/>
        </w:rPr>
        <w:t>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</w:t>
      </w:r>
      <w:r w:rsidR="00D17536" w:rsidRPr="008C71B5">
        <w:rPr>
          <w:color w:val="000000"/>
          <w:sz w:val="26"/>
          <w:szCs w:val="26"/>
          <w:lang w:eastAsia="uk-UA"/>
        </w:rPr>
        <w:t> </w:t>
      </w:r>
      <w:r w:rsidR="006C6FD4" w:rsidRPr="008C71B5">
        <w:rPr>
          <w:color w:val="000000"/>
          <w:sz w:val="26"/>
          <w:szCs w:val="26"/>
          <w:lang w:eastAsia="uk-UA"/>
        </w:rPr>
        <w:t xml:space="preserve">змінами), </w:t>
      </w:r>
      <w:r w:rsidRPr="008C71B5">
        <w:rPr>
          <w:color w:val="000000"/>
          <w:sz w:val="26"/>
          <w:szCs w:val="26"/>
          <w:lang w:eastAsia="uk-UA"/>
        </w:rPr>
        <w:t xml:space="preserve">допущено </w:t>
      </w:r>
      <w:r w:rsidR="00D265B3" w:rsidRPr="008C71B5">
        <w:rPr>
          <w:color w:val="000000"/>
          <w:sz w:val="26"/>
          <w:szCs w:val="26"/>
          <w:lang w:eastAsia="uk-UA"/>
        </w:rPr>
        <w:t>706</w:t>
      </w:r>
      <w:r w:rsidRPr="008C71B5">
        <w:rPr>
          <w:color w:val="000000"/>
          <w:sz w:val="26"/>
          <w:szCs w:val="26"/>
          <w:lang w:eastAsia="uk-UA"/>
        </w:rPr>
        <w:t xml:space="preserve"> кандидатів на посади суддів апеляційних </w:t>
      </w:r>
      <w:r w:rsidR="00D265B3" w:rsidRPr="008C71B5">
        <w:rPr>
          <w:color w:val="000000"/>
          <w:sz w:val="26"/>
          <w:szCs w:val="26"/>
          <w:lang w:eastAsia="uk-UA"/>
        </w:rPr>
        <w:t xml:space="preserve">загальних </w:t>
      </w:r>
      <w:r w:rsidRPr="008C71B5">
        <w:rPr>
          <w:color w:val="000000"/>
          <w:sz w:val="26"/>
          <w:szCs w:val="26"/>
          <w:lang w:eastAsia="uk-UA"/>
        </w:rPr>
        <w:t xml:space="preserve">судів, які успішно склали кваліфікаційний іспит, </w:t>
      </w:r>
      <w:r w:rsidR="006C6FD4" w:rsidRPr="008C71B5">
        <w:rPr>
          <w:color w:val="000000"/>
          <w:sz w:val="26"/>
          <w:szCs w:val="26"/>
          <w:lang w:eastAsia="uk-UA"/>
        </w:rPr>
        <w:t xml:space="preserve">зокрема </w:t>
      </w:r>
      <w:r w:rsidR="006074B9" w:rsidRPr="008C71B5">
        <w:rPr>
          <w:color w:val="000000"/>
          <w:sz w:val="26"/>
          <w:szCs w:val="26"/>
          <w:lang w:eastAsia="uk-UA"/>
        </w:rPr>
        <w:t>Волкову Н.Я.</w:t>
      </w:r>
    </w:p>
    <w:p w14:paraId="6503E4C6" w14:textId="7E34551B" w:rsidR="006C6FD4" w:rsidRPr="008C71B5" w:rsidRDefault="006C6FD4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протоколу повторного розподілу між членами Комісії від</w:t>
      </w:r>
      <w:r w:rsidR="008C6EA5" w:rsidRPr="008C71B5">
        <w:rPr>
          <w:color w:val="000000"/>
          <w:sz w:val="26"/>
          <w:szCs w:val="26"/>
          <w:lang w:eastAsia="uk-UA"/>
        </w:rPr>
        <w:t> </w:t>
      </w:r>
      <w:r w:rsidR="00C5431F" w:rsidRPr="008C71B5">
        <w:rPr>
          <w:color w:val="000000"/>
          <w:sz w:val="26"/>
          <w:szCs w:val="26"/>
          <w:lang w:eastAsia="uk-UA"/>
        </w:rPr>
        <w:t>21 травня</w:t>
      </w:r>
      <w:r w:rsidRPr="008C71B5">
        <w:rPr>
          <w:color w:val="000000"/>
          <w:sz w:val="26"/>
          <w:szCs w:val="26"/>
          <w:lang w:eastAsia="uk-UA"/>
        </w:rPr>
        <w:t xml:space="preserve"> 2025 року доповідачем за результатами розгляду матеріалів </w:t>
      </w:r>
      <w:r w:rsidR="00194DF4" w:rsidRPr="008C71B5">
        <w:rPr>
          <w:color w:val="000000"/>
          <w:sz w:val="26"/>
          <w:szCs w:val="26"/>
          <w:lang w:eastAsia="uk-UA"/>
        </w:rPr>
        <w:t xml:space="preserve">стосовно </w:t>
      </w:r>
      <w:r w:rsidRPr="008C71B5">
        <w:rPr>
          <w:color w:val="000000"/>
          <w:sz w:val="26"/>
          <w:szCs w:val="26"/>
          <w:lang w:eastAsia="uk-UA"/>
        </w:rPr>
        <w:t xml:space="preserve">кандидата на посаду судді апеляційного </w:t>
      </w:r>
      <w:r w:rsidR="00F30949" w:rsidRPr="008C71B5">
        <w:rPr>
          <w:color w:val="000000"/>
          <w:sz w:val="26"/>
          <w:szCs w:val="26"/>
          <w:lang w:eastAsia="uk-UA"/>
        </w:rPr>
        <w:t>загального</w:t>
      </w:r>
      <w:r w:rsidRPr="008C71B5">
        <w:rPr>
          <w:color w:val="000000"/>
          <w:sz w:val="26"/>
          <w:szCs w:val="26"/>
          <w:lang w:eastAsia="uk-UA"/>
        </w:rPr>
        <w:t xml:space="preserve"> суду </w:t>
      </w:r>
      <w:proofErr w:type="spellStart"/>
      <w:r w:rsidR="006074B9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6074B9" w:rsidRPr="008C71B5">
        <w:rPr>
          <w:color w:val="000000"/>
          <w:sz w:val="26"/>
          <w:szCs w:val="26"/>
          <w:lang w:eastAsia="uk-UA"/>
        </w:rPr>
        <w:t xml:space="preserve"> Н.Я</w:t>
      </w:r>
      <w:r w:rsidR="00A12570" w:rsidRPr="008C71B5">
        <w:rPr>
          <w:color w:val="000000"/>
          <w:sz w:val="26"/>
          <w:szCs w:val="26"/>
          <w:lang w:eastAsia="uk-UA"/>
        </w:rPr>
        <w:t>.</w:t>
      </w:r>
      <w:r w:rsidRPr="008C71B5">
        <w:rPr>
          <w:color w:val="000000"/>
          <w:sz w:val="26"/>
          <w:szCs w:val="26"/>
          <w:lang w:eastAsia="uk-UA"/>
        </w:rPr>
        <w:t xml:space="preserve"> визначено члена Комісії </w:t>
      </w:r>
      <w:proofErr w:type="spellStart"/>
      <w:r w:rsidRPr="008C71B5">
        <w:rPr>
          <w:color w:val="000000"/>
          <w:sz w:val="26"/>
          <w:szCs w:val="26"/>
          <w:lang w:eastAsia="uk-UA"/>
        </w:rPr>
        <w:t>Сабодаша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Р.Б.</w:t>
      </w:r>
    </w:p>
    <w:p w14:paraId="15EE0C8F" w14:textId="561FC637" w:rsidR="004B6013" w:rsidRPr="008C71B5" w:rsidRDefault="006C6FD4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Комісія </w:t>
      </w:r>
      <w:r w:rsidR="00AE0BDD" w:rsidRPr="008C71B5">
        <w:rPr>
          <w:color w:val="000000"/>
          <w:sz w:val="26"/>
          <w:szCs w:val="26"/>
          <w:lang w:eastAsia="uk-UA"/>
        </w:rPr>
        <w:t>26 травня</w:t>
      </w:r>
      <w:r w:rsidR="0059471D" w:rsidRPr="008C71B5">
        <w:rPr>
          <w:color w:val="000000"/>
          <w:sz w:val="26"/>
          <w:szCs w:val="26"/>
          <w:lang w:eastAsia="uk-UA"/>
        </w:rPr>
        <w:t xml:space="preserve"> 2025 року </w:t>
      </w:r>
      <w:r w:rsidRPr="008C71B5">
        <w:rPr>
          <w:color w:val="000000"/>
          <w:sz w:val="26"/>
          <w:szCs w:val="26"/>
          <w:lang w:eastAsia="uk-UA"/>
        </w:rPr>
        <w:t>звернулась до кандидатів на посаду судді апеляційн</w:t>
      </w:r>
      <w:r w:rsidR="00AE617F" w:rsidRPr="008C71B5">
        <w:rPr>
          <w:color w:val="000000"/>
          <w:sz w:val="26"/>
          <w:szCs w:val="26"/>
          <w:lang w:eastAsia="uk-UA"/>
        </w:rPr>
        <w:t>ого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1C5402" w:rsidRPr="008C71B5">
        <w:rPr>
          <w:color w:val="000000"/>
          <w:sz w:val="26"/>
          <w:szCs w:val="26"/>
          <w:lang w:eastAsia="uk-UA"/>
        </w:rPr>
        <w:t>загального</w:t>
      </w:r>
      <w:r w:rsidRPr="008C71B5">
        <w:rPr>
          <w:color w:val="000000"/>
          <w:sz w:val="26"/>
          <w:szCs w:val="26"/>
          <w:lang w:eastAsia="uk-UA"/>
        </w:rPr>
        <w:t xml:space="preserve"> суд</w:t>
      </w:r>
      <w:r w:rsidR="00AE617F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59471D" w:rsidRPr="008C71B5">
        <w:rPr>
          <w:color w:val="000000"/>
          <w:sz w:val="26"/>
          <w:szCs w:val="26"/>
          <w:lang w:eastAsia="uk-UA"/>
        </w:rPr>
        <w:t>(</w:t>
      </w:r>
      <w:r w:rsidRPr="008C71B5">
        <w:rPr>
          <w:color w:val="000000"/>
          <w:sz w:val="26"/>
          <w:szCs w:val="26"/>
          <w:lang w:eastAsia="uk-UA"/>
        </w:rPr>
        <w:t xml:space="preserve">лист № </w:t>
      </w:r>
      <w:r w:rsidR="00D21742" w:rsidRPr="008C71B5">
        <w:rPr>
          <w:color w:val="000000"/>
          <w:sz w:val="26"/>
          <w:szCs w:val="26"/>
          <w:lang w:eastAsia="uk-UA"/>
        </w:rPr>
        <w:t>21-</w:t>
      </w:r>
      <w:r w:rsidR="00082CB6" w:rsidRPr="008C71B5">
        <w:rPr>
          <w:color w:val="000000"/>
          <w:sz w:val="26"/>
          <w:szCs w:val="26"/>
          <w:lang w:eastAsia="uk-UA"/>
        </w:rPr>
        <w:t>4281</w:t>
      </w:r>
      <w:r w:rsidR="00D21742" w:rsidRPr="008C71B5">
        <w:rPr>
          <w:color w:val="000000"/>
          <w:sz w:val="26"/>
          <w:szCs w:val="26"/>
          <w:lang w:eastAsia="uk-UA"/>
        </w:rPr>
        <w:t>/25</w:t>
      </w:r>
      <w:r w:rsidR="0059471D" w:rsidRPr="008C71B5">
        <w:rPr>
          <w:color w:val="000000"/>
          <w:sz w:val="26"/>
          <w:szCs w:val="26"/>
          <w:lang w:eastAsia="uk-UA"/>
        </w:rPr>
        <w:t>)</w:t>
      </w:r>
      <w:r w:rsidR="00D21742" w:rsidRPr="008C71B5">
        <w:rPr>
          <w:color w:val="000000"/>
          <w:sz w:val="26"/>
          <w:szCs w:val="26"/>
          <w:lang w:eastAsia="uk-UA"/>
        </w:rPr>
        <w:t xml:space="preserve"> </w:t>
      </w:r>
      <w:r w:rsidR="0059471D" w:rsidRPr="008C71B5">
        <w:rPr>
          <w:color w:val="000000"/>
          <w:sz w:val="26"/>
          <w:szCs w:val="26"/>
          <w:lang w:eastAsia="uk-UA"/>
        </w:rPr>
        <w:t>та</w:t>
      </w:r>
      <w:r w:rsidR="00D21742" w:rsidRPr="008C71B5">
        <w:rPr>
          <w:color w:val="000000"/>
          <w:sz w:val="26"/>
          <w:szCs w:val="26"/>
          <w:lang w:eastAsia="uk-UA"/>
        </w:rPr>
        <w:t xml:space="preserve"> запропон</w:t>
      </w:r>
      <w:r w:rsidR="00752DB1" w:rsidRPr="008C71B5">
        <w:rPr>
          <w:color w:val="000000"/>
          <w:sz w:val="26"/>
          <w:szCs w:val="26"/>
          <w:lang w:eastAsia="uk-UA"/>
        </w:rPr>
        <w:t>увал</w:t>
      </w:r>
      <w:r w:rsidR="008C6EA5" w:rsidRPr="008C71B5">
        <w:rPr>
          <w:color w:val="000000"/>
          <w:sz w:val="26"/>
          <w:szCs w:val="26"/>
          <w:lang w:eastAsia="uk-UA"/>
        </w:rPr>
        <w:t>а</w:t>
      </w:r>
      <w:r w:rsidR="00D21742" w:rsidRPr="008C71B5">
        <w:rPr>
          <w:color w:val="000000"/>
          <w:sz w:val="26"/>
          <w:szCs w:val="26"/>
          <w:lang w:eastAsia="uk-UA"/>
        </w:rPr>
        <w:t xml:space="preserve"> надати Комісії для долучення до досьє та оцінювання під час співбесіди пояснення та докази (за</w:t>
      </w:r>
      <w:r w:rsidR="001C5402" w:rsidRPr="008C71B5">
        <w:rPr>
          <w:color w:val="000000"/>
          <w:sz w:val="26"/>
          <w:szCs w:val="26"/>
          <w:lang w:eastAsia="uk-UA"/>
        </w:rPr>
        <w:t> </w:t>
      </w:r>
      <w:r w:rsidR="00D21742" w:rsidRPr="008C71B5">
        <w:rPr>
          <w:color w:val="000000"/>
          <w:sz w:val="26"/>
          <w:szCs w:val="26"/>
          <w:lang w:eastAsia="uk-UA"/>
        </w:rPr>
        <w:t xml:space="preserve">наявності), які, на думку кандидата, підтверджують його відповідність критеріям особистої та соціальної компетентності. </w:t>
      </w:r>
      <w:r w:rsidR="00752DB1" w:rsidRPr="008C71B5">
        <w:rPr>
          <w:color w:val="000000"/>
          <w:sz w:val="26"/>
          <w:szCs w:val="26"/>
          <w:lang w:eastAsia="uk-UA"/>
        </w:rPr>
        <w:t>У</w:t>
      </w:r>
      <w:r w:rsidR="00D21742" w:rsidRPr="008C71B5">
        <w:rPr>
          <w:color w:val="000000"/>
          <w:sz w:val="26"/>
          <w:szCs w:val="26"/>
          <w:lang w:eastAsia="uk-UA"/>
        </w:rPr>
        <w:t xml:space="preserve">вагу кандидатів було </w:t>
      </w:r>
      <w:r w:rsidR="001F2BDC" w:rsidRPr="008C71B5">
        <w:rPr>
          <w:color w:val="000000"/>
          <w:sz w:val="26"/>
          <w:szCs w:val="26"/>
          <w:lang w:eastAsia="uk-UA"/>
        </w:rPr>
        <w:t>акцентовано</w:t>
      </w:r>
      <w:r w:rsidR="00D21742" w:rsidRPr="008C71B5">
        <w:rPr>
          <w:color w:val="000000"/>
          <w:sz w:val="26"/>
          <w:szCs w:val="26"/>
          <w:lang w:eastAsia="uk-UA"/>
        </w:rPr>
        <w:t xml:space="preserve"> на пункт</w:t>
      </w:r>
      <w:r w:rsidR="001F2BDC" w:rsidRPr="008C71B5">
        <w:rPr>
          <w:color w:val="000000"/>
          <w:sz w:val="26"/>
          <w:szCs w:val="26"/>
          <w:lang w:eastAsia="uk-UA"/>
        </w:rPr>
        <w:t>і</w:t>
      </w:r>
      <w:r w:rsidR="008C6EA5" w:rsidRPr="008C71B5">
        <w:rPr>
          <w:color w:val="000000"/>
          <w:sz w:val="26"/>
          <w:szCs w:val="26"/>
          <w:lang w:eastAsia="uk-UA"/>
        </w:rPr>
        <w:t> </w:t>
      </w:r>
      <w:r w:rsidR="00D21742" w:rsidRPr="008C71B5">
        <w:rPr>
          <w:color w:val="000000"/>
          <w:sz w:val="26"/>
          <w:szCs w:val="26"/>
          <w:lang w:eastAsia="uk-UA"/>
        </w:rPr>
        <w:t xml:space="preserve">5.6 розділу </w:t>
      </w:r>
      <w:r w:rsidR="00D21742" w:rsidRPr="008C71B5">
        <w:rPr>
          <w:sz w:val="26"/>
          <w:szCs w:val="26"/>
          <w:lang w:eastAsia="uk-UA"/>
        </w:rPr>
        <w:t>5</w:t>
      </w:r>
      <w:r w:rsidR="002F6D8A" w:rsidRPr="008C71B5">
        <w:rPr>
          <w:sz w:val="26"/>
          <w:szCs w:val="26"/>
          <w:lang w:eastAsia="uk-UA"/>
        </w:rPr>
        <w:t xml:space="preserve"> </w:t>
      </w:r>
      <w:r w:rsidR="00CF1F2C" w:rsidRPr="008C71B5">
        <w:rPr>
          <w:sz w:val="26"/>
          <w:szCs w:val="26"/>
          <w:lang w:eastAsia="uk-UA"/>
        </w:rPr>
        <w:t xml:space="preserve">Положення </w:t>
      </w:r>
      <w:r w:rsidR="00CF1F2C" w:rsidRPr="008C71B5">
        <w:rPr>
          <w:color w:val="000000"/>
          <w:sz w:val="26"/>
          <w:szCs w:val="26"/>
          <w:lang w:eastAsia="uk-UA"/>
        </w:rPr>
        <w:t>про порядок складання кваліфікаційного іспиту та методику оцінювання кандидатів</w:t>
      </w:r>
      <w:r w:rsidR="001F2BDC" w:rsidRPr="008C71B5">
        <w:rPr>
          <w:color w:val="000000"/>
          <w:sz w:val="26"/>
          <w:szCs w:val="26"/>
          <w:lang w:eastAsia="uk-UA"/>
        </w:rPr>
        <w:t xml:space="preserve">, </w:t>
      </w:r>
      <w:r w:rsidR="00752DB1" w:rsidRPr="008C71B5">
        <w:rPr>
          <w:color w:val="000000"/>
          <w:sz w:val="26"/>
          <w:szCs w:val="26"/>
          <w:lang w:eastAsia="uk-UA"/>
        </w:rPr>
        <w:t>у</w:t>
      </w:r>
      <w:r w:rsidR="001F2BDC" w:rsidRPr="008C71B5">
        <w:rPr>
          <w:color w:val="000000"/>
          <w:sz w:val="26"/>
          <w:szCs w:val="26"/>
          <w:lang w:eastAsia="uk-UA"/>
        </w:rPr>
        <w:t xml:space="preserve"> якому</w:t>
      </w:r>
      <w:r w:rsidR="00EF0E23" w:rsidRPr="008C71B5">
        <w:rPr>
          <w:color w:val="000000"/>
          <w:sz w:val="26"/>
          <w:szCs w:val="26"/>
          <w:lang w:eastAsia="uk-UA"/>
        </w:rPr>
        <w:t xml:space="preserve"> </w:t>
      </w:r>
      <w:r w:rsidR="00D21742" w:rsidRPr="008C71B5">
        <w:rPr>
          <w:color w:val="000000"/>
          <w:sz w:val="26"/>
          <w:szCs w:val="26"/>
          <w:lang w:eastAsia="uk-UA"/>
        </w:rPr>
        <w:t>визначено вагу критеріїв та показників під час</w:t>
      </w:r>
      <w:r w:rsidR="007E0F0D" w:rsidRPr="008C71B5">
        <w:rPr>
          <w:color w:val="000000"/>
          <w:sz w:val="26"/>
          <w:szCs w:val="26"/>
          <w:lang w:eastAsia="uk-UA"/>
        </w:rPr>
        <w:t xml:space="preserve"> </w:t>
      </w:r>
      <w:r w:rsidR="00D21742" w:rsidRPr="008C71B5">
        <w:rPr>
          <w:color w:val="000000"/>
          <w:sz w:val="26"/>
          <w:szCs w:val="26"/>
          <w:lang w:eastAsia="uk-UA"/>
        </w:rPr>
        <w:t>кваліфікаційного оцінювання</w:t>
      </w:r>
      <w:r w:rsidR="001F2BDC" w:rsidRPr="008C71B5">
        <w:rPr>
          <w:color w:val="000000"/>
          <w:sz w:val="26"/>
          <w:szCs w:val="26"/>
          <w:lang w:eastAsia="uk-UA"/>
        </w:rPr>
        <w:t>.</w:t>
      </w:r>
      <w:r w:rsidR="00D21742" w:rsidRPr="008C71B5">
        <w:rPr>
          <w:color w:val="000000"/>
          <w:sz w:val="26"/>
          <w:szCs w:val="26"/>
          <w:lang w:eastAsia="uk-UA"/>
        </w:rPr>
        <w:t xml:space="preserve"> </w:t>
      </w:r>
      <w:r w:rsidR="001F2BDC" w:rsidRPr="008C71B5">
        <w:rPr>
          <w:color w:val="000000"/>
          <w:sz w:val="26"/>
          <w:szCs w:val="26"/>
          <w:lang w:eastAsia="uk-UA"/>
        </w:rPr>
        <w:t>З</w:t>
      </w:r>
      <w:r w:rsidR="00D21742" w:rsidRPr="008C71B5">
        <w:rPr>
          <w:color w:val="000000"/>
          <w:sz w:val="26"/>
          <w:szCs w:val="26"/>
          <w:lang w:eastAsia="uk-UA"/>
        </w:rPr>
        <w:t xml:space="preserve">окрема, особиста компетентність </w:t>
      </w:r>
      <w:bookmarkStart w:id="1" w:name="_Hlk198771153"/>
      <w:r w:rsidR="001F2BDC" w:rsidRPr="008C71B5">
        <w:rPr>
          <w:color w:val="000000"/>
          <w:sz w:val="26"/>
          <w:szCs w:val="26"/>
          <w:lang w:eastAsia="uk-UA"/>
        </w:rPr>
        <w:t>‒</w:t>
      </w:r>
      <w:bookmarkEnd w:id="1"/>
      <w:r w:rsidR="00D21742" w:rsidRPr="008C71B5">
        <w:rPr>
          <w:color w:val="000000"/>
          <w:sz w:val="26"/>
          <w:szCs w:val="26"/>
          <w:lang w:eastAsia="uk-UA"/>
        </w:rPr>
        <w:t xml:space="preserve"> 50 балів (рішучість та відповідальність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25 балів, безперервний розвиток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25 балів) </w:t>
      </w:r>
      <w:r w:rsidR="001F2BDC" w:rsidRPr="008C71B5">
        <w:rPr>
          <w:color w:val="000000"/>
          <w:sz w:val="26"/>
          <w:szCs w:val="26"/>
          <w:lang w:eastAsia="uk-UA"/>
        </w:rPr>
        <w:t>і</w:t>
      </w:r>
      <w:r w:rsidR="00D21742" w:rsidRPr="008C71B5">
        <w:rPr>
          <w:color w:val="000000"/>
          <w:sz w:val="26"/>
          <w:szCs w:val="26"/>
          <w:lang w:eastAsia="uk-UA"/>
        </w:rPr>
        <w:t xml:space="preserve"> соціальна компетентність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50 балів (ефективна комунікація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12,5</w:t>
      </w:r>
      <w:r w:rsidR="00DE31AC" w:rsidRPr="008C71B5">
        <w:rPr>
          <w:color w:val="000000"/>
          <w:sz w:val="26"/>
          <w:szCs w:val="26"/>
          <w:lang w:val="en-US" w:eastAsia="uk-UA"/>
        </w:rPr>
        <w:t> </w:t>
      </w:r>
      <w:proofErr w:type="spellStart"/>
      <w:r w:rsidR="00D21742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8C71B5">
        <w:rPr>
          <w:color w:val="000000"/>
          <w:sz w:val="26"/>
          <w:szCs w:val="26"/>
          <w:lang w:eastAsia="uk-UA"/>
        </w:rPr>
        <w:t xml:space="preserve">, ефективна взаємодія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8C71B5">
        <w:rPr>
          <w:color w:val="000000"/>
          <w:sz w:val="26"/>
          <w:szCs w:val="26"/>
          <w:lang w:eastAsia="uk-UA"/>
        </w:rPr>
        <w:t xml:space="preserve">, стійкість мотивації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8C71B5">
        <w:rPr>
          <w:color w:val="000000"/>
          <w:sz w:val="26"/>
          <w:szCs w:val="26"/>
          <w:lang w:eastAsia="uk-UA"/>
        </w:rPr>
        <w:t xml:space="preserve">, емоційна стійкість </w:t>
      </w:r>
      <w:r w:rsidR="001F2BDC" w:rsidRPr="008C71B5">
        <w:rPr>
          <w:color w:val="000000"/>
          <w:sz w:val="26"/>
          <w:szCs w:val="26"/>
          <w:lang w:eastAsia="uk-UA"/>
        </w:rPr>
        <w:t>‒</w:t>
      </w:r>
      <w:r w:rsidR="00D21742"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="00D21742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D21742" w:rsidRPr="008C71B5">
        <w:rPr>
          <w:color w:val="000000"/>
          <w:sz w:val="26"/>
          <w:szCs w:val="26"/>
          <w:lang w:eastAsia="uk-UA"/>
        </w:rPr>
        <w:t>).</w:t>
      </w:r>
      <w:r w:rsidR="004B6013" w:rsidRPr="008C71B5">
        <w:rPr>
          <w:color w:val="000000"/>
          <w:sz w:val="26"/>
          <w:szCs w:val="26"/>
          <w:lang w:eastAsia="uk-UA"/>
        </w:rPr>
        <w:t xml:space="preserve"> </w:t>
      </w:r>
    </w:p>
    <w:p w14:paraId="7F4DB1AB" w14:textId="78D31151" w:rsidR="00D21742" w:rsidRPr="008C71B5" w:rsidRDefault="00C265B7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Д</w:t>
      </w:r>
      <w:r w:rsidR="00433FA7" w:rsidRPr="008C71B5">
        <w:rPr>
          <w:color w:val="000000"/>
          <w:sz w:val="26"/>
          <w:szCs w:val="26"/>
          <w:lang w:eastAsia="uk-UA"/>
        </w:rPr>
        <w:t xml:space="preserve">о Комісії </w:t>
      </w:r>
      <w:r w:rsidR="009825DC" w:rsidRPr="008C71B5">
        <w:rPr>
          <w:color w:val="000000"/>
          <w:sz w:val="26"/>
          <w:szCs w:val="26"/>
          <w:lang w:eastAsia="uk-UA"/>
        </w:rPr>
        <w:t>0</w:t>
      </w:r>
      <w:r w:rsidR="00A15A80" w:rsidRPr="008C71B5">
        <w:rPr>
          <w:color w:val="000000"/>
          <w:sz w:val="26"/>
          <w:szCs w:val="26"/>
          <w:lang w:eastAsia="uk-UA"/>
        </w:rPr>
        <w:t>9</w:t>
      </w:r>
      <w:r w:rsidR="009825DC" w:rsidRPr="008C71B5">
        <w:rPr>
          <w:color w:val="000000"/>
          <w:sz w:val="26"/>
          <w:szCs w:val="26"/>
          <w:lang w:eastAsia="uk-UA"/>
        </w:rPr>
        <w:t xml:space="preserve"> червня</w:t>
      </w:r>
      <w:r w:rsidRPr="008C71B5">
        <w:rPr>
          <w:color w:val="000000"/>
          <w:sz w:val="26"/>
          <w:szCs w:val="26"/>
          <w:lang w:eastAsia="uk-UA"/>
        </w:rPr>
        <w:t xml:space="preserve"> 2025 року </w:t>
      </w:r>
      <w:r w:rsidR="00433FA7" w:rsidRPr="008C71B5">
        <w:rPr>
          <w:color w:val="000000"/>
          <w:sz w:val="26"/>
          <w:szCs w:val="26"/>
          <w:lang w:eastAsia="uk-UA"/>
        </w:rPr>
        <w:t xml:space="preserve">надійшли пояснення та докази від </w:t>
      </w:r>
      <w:r w:rsidR="00D21742" w:rsidRPr="008C71B5">
        <w:rPr>
          <w:color w:val="000000"/>
          <w:sz w:val="26"/>
          <w:szCs w:val="26"/>
          <w:lang w:eastAsia="uk-UA"/>
        </w:rPr>
        <w:t>кандидат</w:t>
      </w:r>
      <w:r w:rsidR="00433FA7" w:rsidRPr="008C71B5">
        <w:rPr>
          <w:color w:val="000000"/>
          <w:sz w:val="26"/>
          <w:szCs w:val="26"/>
          <w:lang w:eastAsia="uk-UA"/>
        </w:rPr>
        <w:t>а</w:t>
      </w:r>
      <w:r w:rsidR="00D21742" w:rsidRPr="008C71B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0B3206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0B3206" w:rsidRPr="008C71B5">
        <w:rPr>
          <w:color w:val="000000"/>
          <w:sz w:val="26"/>
          <w:szCs w:val="26"/>
          <w:lang w:eastAsia="uk-UA"/>
        </w:rPr>
        <w:t xml:space="preserve"> Н.Я.</w:t>
      </w:r>
      <w:r w:rsidR="00D21742" w:rsidRPr="008C71B5">
        <w:rPr>
          <w:color w:val="000000"/>
          <w:sz w:val="26"/>
          <w:szCs w:val="26"/>
          <w:lang w:eastAsia="uk-UA"/>
        </w:rPr>
        <w:t xml:space="preserve"> на виконання листа </w:t>
      </w:r>
      <w:r w:rsidR="00433FA7" w:rsidRPr="008C71B5">
        <w:rPr>
          <w:color w:val="000000"/>
          <w:sz w:val="26"/>
          <w:szCs w:val="26"/>
          <w:lang w:eastAsia="uk-UA"/>
        </w:rPr>
        <w:t xml:space="preserve">Комісії від </w:t>
      </w:r>
      <w:r w:rsidR="00181618" w:rsidRPr="008C71B5">
        <w:rPr>
          <w:color w:val="000000"/>
          <w:sz w:val="26"/>
          <w:szCs w:val="26"/>
          <w:lang w:eastAsia="uk-UA"/>
        </w:rPr>
        <w:t>26 травня</w:t>
      </w:r>
      <w:r w:rsidR="00433FA7" w:rsidRPr="008C71B5">
        <w:rPr>
          <w:color w:val="000000"/>
          <w:sz w:val="26"/>
          <w:szCs w:val="26"/>
          <w:lang w:eastAsia="uk-UA"/>
        </w:rPr>
        <w:t xml:space="preserve"> 2025 року </w:t>
      </w:r>
      <w:r w:rsidR="00D21742" w:rsidRPr="008C71B5">
        <w:rPr>
          <w:color w:val="000000"/>
          <w:sz w:val="26"/>
          <w:szCs w:val="26"/>
          <w:lang w:eastAsia="uk-UA"/>
        </w:rPr>
        <w:t>№</w:t>
      </w:r>
      <w:r w:rsidR="00DC57CC">
        <w:rPr>
          <w:color w:val="000000"/>
          <w:sz w:val="26"/>
          <w:szCs w:val="26"/>
          <w:lang w:eastAsia="uk-UA"/>
        </w:rPr>
        <w:t> </w:t>
      </w:r>
      <w:r w:rsidR="00D21742" w:rsidRPr="008C71B5">
        <w:rPr>
          <w:color w:val="000000"/>
          <w:sz w:val="26"/>
          <w:szCs w:val="26"/>
          <w:lang w:eastAsia="uk-UA"/>
        </w:rPr>
        <w:t>21-</w:t>
      </w:r>
      <w:r w:rsidR="00DC57CC">
        <w:rPr>
          <w:color w:val="000000"/>
          <w:sz w:val="26"/>
          <w:szCs w:val="26"/>
          <w:lang w:eastAsia="uk-UA"/>
        </w:rPr>
        <w:t> </w:t>
      </w:r>
      <w:r w:rsidR="00181618" w:rsidRPr="008C71B5">
        <w:rPr>
          <w:color w:val="000000"/>
          <w:sz w:val="26"/>
          <w:szCs w:val="26"/>
          <w:lang w:eastAsia="uk-UA"/>
        </w:rPr>
        <w:t>4281</w:t>
      </w:r>
      <w:r w:rsidR="00D21742" w:rsidRPr="008C71B5">
        <w:rPr>
          <w:color w:val="000000"/>
          <w:sz w:val="26"/>
          <w:szCs w:val="26"/>
          <w:lang w:eastAsia="uk-UA"/>
        </w:rPr>
        <w:t xml:space="preserve">/25. </w:t>
      </w:r>
      <w:r w:rsidR="00433FA7" w:rsidRPr="008C71B5">
        <w:rPr>
          <w:color w:val="000000"/>
          <w:sz w:val="26"/>
          <w:szCs w:val="26"/>
          <w:lang w:eastAsia="uk-UA"/>
        </w:rPr>
        <w:t>К</w:t>
      </w:r>
      <w:r w:rsidR="00D21742" w:rsidRPr="008C71B5">
        <w:rPr>
          <w:color w:val="000000"/>
          <w:sz w:val="26"/>
          <w:szCs w:val="26"/>
          <w:lang w:eastAsia="uk-UA"/>
        </w:rPr>
        <w:t>андидат на</w:t>
      </w:r>
      <w:r w:rsidR="00433FA7" w:rsidRPr="008C71B5">
        <w:rPr>
          <w:color w:val="000000"/>
          <w:sz w:val="26"/>
          <w:szCs w:val="26"/>
          <w:lang w:eastAsia="uk-UA"/>
        </w:rPr>
        <w:t>да</w:t>
      </w:r>
      <w:r w:rsidR="000B3206" w:rsidRPr="008C71B5">
        <w:rPr>
          <w:color w:val="000000"/>
          <w:sz w:val="26"/>
          <w:szCs w:val="26"/>
          <w:lang w:eastAsia="uk-UA"/>
        </w:rPr>
        <w:t>ла</w:t>
      </w:r>
      <w:r w:rsidR="00D21742" w:rsidRPr="008C71B5">
        <w:rPr>
          <w:color w:val="000000"/>
          <w:sz w:val="26"/>
          <w:szCs w:val="26"/>
          <w:lang w:eastAsia="uk-UA"/>
        </w:rPr>
        <w:t xml:space="preserve"> інформацію, яка</w:t>
      </w:r>
      <w:r w:rsidR="00433FA7" w:rsidRPr="008C71B5">
        <w:rPr>
          <w:color w:val="000000"/>
          <w:sz w:val="26"/>
          <w:szCs w:val="26"/>
          <w:lang w:eastAsia="uk-UA"/>
        </w:rPr>
        <w:t>,</w:t>
      </w:r>
      <w:r w:rsidR="00D21742" w:rsidRPr="008C71B5">
        <w:rPr>
          <w:color w:val="000000"/>
          <w:sz w:val="26"/>
          <w:szCs w:val="26"/>
          <w:lang w:eastAsia="uk-UA"/>
        </w:rPr>
        <w:t xml:space="preserve"> на </w:t>
      </w:r>
      <w:r w:rsidR="000B3206" w:rsidRPr="008C71B5">
        <w:rPr>
          <w:color w:val="000000"/>
          <w:sz w:val="26"/>
          <w:szCs w:val="26"/>
          <w:lang w:eastAsia="uk-UA"/>
        </w:rPr>
        <w:t>її</w:t>
      </w:r>
      <w:r w:rsidR="00D21742" w:rsidRPr="008C71B5">
        <w:rPr>
          <w:color w:val="000000"/>
          <w:sz w:val="26"/>
          <w:szCs w:val="26"/>
          <w:lang w:eastAsia="uk-UA"/>
        </w:rPr>
        <w:t xml:space="preserve"> думку, підтверджує </w:t>
      </w:r>
      <w:r w:rsidR="000B3206" w:rsidRPr="008C71B5">
        <w:rPr>
          <w:color w:val="000000"/>
          <w:sz w:val="26"/>
          <w:szCs w:val="26"/>
          <w:lang w:eastAsia="uk-UA"/>
        </w:rPr>
        <w:t>її</w:t>
      </w:r>
      <w:r w:rsidR="00D21742" w:rsidRPr="008C71B5">
        <w:rPr>
          <w:color w:val="000000"/>
          <w:sz w:val="26"/>
          <w:szCs w:val="26"/>
          <w:lang w:eastAsia="uk-UA"/>
        </w:rPr>
        <w:t xml:space="preserve"> відповідність показникам критерію особист</w:t>
      </w:r>
      <w:r w:rsidR="007E3CEA" w:rsidRPr="008C71B5">
        <w:rPr>
          <w:color w:val="000000"/>
          <w:sz w:val="26"/>
          <w:szCs w:val="26"/>
          <w:lang w:eastAsia="uk-UA"/>
        </w:rPr>
        <w:t>ої</w:t>
      </w:r>
      <w:r w:rsidR="00D21742" w:rsidRPr="008C71B5">
        <w:rPr>
          <w:color w:val="000000"/>
          <w:sz w:val="26"/>
          <w:szCs w:val="26"/>
          <w:lang w:eastAsia="uk-UA"/>
        </w:rPr>
        <w:t xml:space="preserve"> компетентн</w:t>
      </w:r>
      <w:r w:rsidR="007E3CEA" w:rsidRPr="008C71B5">
        <w:rPr>
          <w:color w:val="000000"/>
          <w:sz w:val="26"/>
          <w:szCs w:val="26"/>
          <w:lang w:eastAsia="uk-UA"/>
        </w:rPr>
        <w:t>ості</w:t>
      </w:r>
      <w:r w:rsidR="00D21742" w:rsidRPr="008C71B5">
        <w:rPr>
          <w:color w:val="000000"/>
          <w:sz w:val="26"/>
          <w:szCs w:val="26"/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8C71B5">
        <w:rPr>
          <w:color w:val="000000"/>
          <w:sz w:val="26"/>
          <w:szCs w:val="26"/>
          <w:lang w:eastAsia="uk-UA"/>
        </w:rPr>
        <w:t>ої</w:t>
      </w:r>
      <w:r w:rsidR="00D21742" w:rsidRPr="008C71B5">
        <w:rPr>
          <w:color w:val="000000"/>
          <w:sz w:val="26"/>
          <w:szCs w:val="26"/>
          <w:lang w:eastAsia="uk-UA"/>
        </w:rPr>
        <w:t xml:space="preserve"> компетентн</w:t>
      </w:r>
      <w:r w:rsidR="007E3CEA" w:rsidRPr="008C71B5">
        <w:rPr>
          <w:color w:val="000000"/>
          <w:sz w:val="26"/>
          <w:szCs w:val="26"/>
          <w:lang w:eastAsia="uk-UA"/>
        </w:rPr>
        <w:t>ості</w:t>
      </w:r>
      <w:r w:rsidR="00D21742" w:rsidRPr="008C71B5">
        <w:rPr>
          <w:color w:val="000000"/>
          <w:sz w:val="26"/>
          <w:szCs w:val="26"/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3C4816B4" w14:textId="05BBAE8F" w:rsidR="00382D7B" w:rsidRPr="008C71B5" w:rsidRDefault="00C553B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До Комісії </w:t>
      </w:r>
      <w:r w:rsidR="002911DD" w:rsidRPr="008C71B5">
        <w:rPr>
          <w:color w:val="000000"/>
          <w:sz w:val="26"/>
          <w:szCs w:val="26"/>
          <w:lang w:eastAsia="uk-UA"/>
        </w:rPr>
        <w:t>2</w:t>
      </w:r>
      <w:r w:rsidR="000B3206" w:rsidRPr="008C71B5">
        <w:rPr>
          <w:color w:val="000000"/>
          <w:sz w:val="26"/>
          <w:szCs w:val="26"/>
          <w:lang w:eastAsia="uk-UA"/>
        </w:rPr>
        <w:t>8</w:t>
      </w:r>
      <w:r w:rsidR="00181618" w:rsidRPr="008C71B5">
        <w:rPr>
          <w:color w:val="000000"/>
          <w:sz w:val="26"/>
          <w:szCs w:val="26"/>
          <w:lang w:eastAsia="uk-UA"/>
        </w:rPr>
        <w:t xml:space="preserve"> липня</w:t>
      </w:r>
      <w:r w:rsidR="00D21742" w:rsidRPr="008C71B5">
        <w:rPr>
          <w:color w:val="000000"/>
          <w:sz w:val="26"/>
          <w:szCs w:val="26"/>
          <w:lang w:eastAsia="uk-UA"/>
        </w:rPr>
        <w:t xml:space="preserve"> 2025 року надій</w:t>
      </w:r>
      <w:r w:rsidR="002911DD" w:rsidRPr="008C71B5">
        <w:rPr>
          <w:color w:val="000000"/>
          <w:sz w:val="26"/>
          <w:szCs w:val="26"/>
          <w:lang w:eastAsia="uk-UA"/>
        </w:rPr>
        <w:t>шов висновок</w:t>
      </w:r>
      <w:r w:rsidR="00493032" w:rsidRPr="008C71B5">
        <w:rPr>
          <w:color w:val="000000"/>
          <w:sz w:val="26"/>
          <w:szCs w:val="26"/>
          <w:lang w:eastAsia="uk-UA"/>
        </w:rPr>
        <w:t xml:space="preserve"> </w:t>
      </w:r>
      <w:r w:rsidR="00D21742" w:rsidRPr="008C71B5">
        <w:rPr>
          <w:color w:val="000000"/>
          <w:sz w:val="26"/>
          <w:szCs w:val="26"/>
          <w:lang w:eastAsia="uk-UA"/>
        </w:rPr>
        <w:t xml:space="preserve">Громадської ради доброчесності </w:t>
      </w:r>
      <w:r w:rsidRPr="008C71B5">
        <w:rPr>
          <w:color w:val="000000"/>
          <w:sz w:val="26"/>
          <w:szCs w:val="26"/>
          <w:lang w:eastAsia="uk-UA"/>
        </w:rPr>
        <w:t>(далі</w:t>
      </w:r>
      <w:r w:rsidR="00897F69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– ГРД) </w:t>
      </w:r>
      <w:r w:rsidR="00372F2E" w:rsidRPr="008C71B5">
        <w:rPr>
          <w:color w:val="000000"/>
          <w:sz w:val="26"/>
          <w:szCs w:val="26"/>
          <w:lang w:eastAsia="uk-UA"/>
        </w:rPr>
        <w:t xml:space="preserve">про </w:t>
      </w:r>
      <w:r w:rsidR="006D37EE" w:rsidRPr="008C71B5">
        <w:rPr>
          <w:color w:val="000000"/>
          <w:sz w:val="26"/>
          <w:szCs w:val="26"/>
          <w:lang w:eastAsia="uk-UA"/>
        </w:rPr>
        <w:t>невідповідність кандидата</w:t>
      </w:r>
      <w:r w:rsidR="00AE2A97" w:rsidRPr="008C71B5">
        <w:rPr>
          <w:color w:val="000000"/>
          <w:sz w:val="26"/>
          <w:szCs w:val="26"/>
          <w:lang w:eastAsia="uk-UA"/>
        </w:rPr>
        <w:t xml:space="preserve"> к</w:t>
      </w:r>
      <w:r w:rsidR="006D37EE" w:rsidRPr="008C71B5">
        <w:rPr>
          <w:color w:val="000000"/>
          <w:sz w:val="26"/>
          <w:szCs w:val="26"/>
          <w:lang w:eastAsia="uk-UA"/>
        </w:rPr>
        <w:t>ритеріям професійної</w:t>
      </w:r>
      <w:r w:rsidR="00AE2A97" w:rsidRPr="008C71B5">
        <w:rPr>
          <w:color w:val="000000"/>
          <w:sz w:val="26"/>
          <w:szCs w:val="26"/>
          <w:lang w:eastAsia="uk-UA"/>
        </w:rPr>
        <w:t xml:space="preserve"> </w:t>
      </w:r>
      <w:r w:rsidR="006D37EE" w:rsidRPr="008C71B5">
        <w:rPr>
          <w:color w:val="000000"/>
          <w:sz w:val="26"/>
          <w:szCs w:val="26"/>
          <w:lang w:eastAsia="uk-UA"/>
        </w:rPr>
        <w:t>етики та доброчесності</w:t>
      </w:r>
      <w:r w:rsidR="00AE2A97" w:rsidRPr="008C71B5">
        <w:rPr>
          <w:color w:val="000000"/>
          <w:sz w:val="26"/>
          <w:szCs w:val="26"/>
          <w:lang w:eastAsia="uk-UA"/>
        </w:rPr>
        <w:t xml:space="preserve">, </w:t>
      </w:r>
      <w:r w:rsidR="00372F2E" w:rsidRPr="008C71B5">
        <w:rPr>
          <w:color w:val="000000"/>
          <w:sz w:val="26"/>
          <w:szCs w:val="26"/>
          <w:lang w:eastAsia="uk-UA"/>
        </w:rPr>
        <w:t>затверджен</w:t>
      </w:r>
      <w:r w:rsidR="00E906AF" w:rsidRPr="008C71B5">
        <w:rPr>
          <w:color w:val="000000"/>
          <w:sz w:val="26"/>
          <w:szCs w:val="26"/>
          <w:lang w:eastAsia="uk-UA"/>
        </w:rPr>
        <w:t>ий</w:t>
      </w:r>
      <w:r w:rsidR="00372F2E" w:rsidRPr="008C71B5">
        <w:rPr>
          <w:color w:val="000000"/>
          <w:sz w:val="26"/>
          <w:szCs w:val="26"/>
          <w:lang w:eastAsia="uk-UA"/>
        </w:rPr>
        <w:t xml:space="preserve"> </w:t>
      </w:r>
      <w:r w:rsidR="002911DD" w:rsidRPr="008C71B5">
        <w:rPr>
          <w:color w:val="000000"/>
          <w:sz w:val="26"/>
          <w:szCs w:val="26"/>
          <w:lang w:eastAsia="uk-UA"/>
        </w:rPr>
        <w:t>2</w:t>
      </w:r>
      <w:r w:rsidR="00AE2A97" w:rsidRPr="008C71B5">
        <w:rPr>
          <w:color w:val="000000"/>
          <w:sz w:val="26"/>
          <w:szCs w:val="26"/>
          <w:lang w:eastAsia="uk-UA"/>
        </w:rPr>
        <w:t>7</w:t>
      </w:r>
      <w:r w:rsidR="00372F2E" w:rsidRPr="008C71B5">
        <w:rPr>
          <w:color w:val="000000"/>
          <w:sz w:val="26"/>
          <w:szCs w:val="26"/>
          <w:lang w:eastAsia="uk-UA"/>
        </w:rPr>
        <w:t xml:space="preserve"> липня 2025 року. </w:t>
      </w:r>
    </w:p>
    <w:p w14:paraId="69B37CD6" w14:textId="555223CE" w:rsidR="00FA2992" w:rsidRPr="008C71B5" w:rsidRDefault="00FA299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Підставою для висновку слугували виявлені ГРД обставини. </w:t>
      </w:r>
    </w:p>
    <w:p w14:paraId="42349480" w14:textId="265EED57" w:rsidR="007B3CF7" w:rsidRPr="008C71B5" w:rsidRDefault="002A797B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Суддя (кандидат на посаду судді) не відповідає критеріям доброчесності та професійної етики за показник</w:t>
      </w:r>
      <w:r w:rsidR="001C26B5">
        <w:rPr>
          <w:color w:val="000000"/>
          <w:sz w:val="26"/>
          <w:szCs w:val="26"/>
          <w:lang w:eastAsia="uk-UA"/>
        </w:rPr>
        <w:t>ами</w:t>
      </w:r>
      <w:r w:rsidRPr="008C71B5">
        <w:rPr>
          <w:color w:val="000000"/>
          <w:sz w:val="26"/>
          <w:szCs w:val="26"/>
          <w:lang w:eastAsia="uk-UA"/>
        </w:rPr>
        <w:t xml:space="preserve"> чесності та сумлінності</w:t>
      </w:r>
      <w:r w:rsidR="007B3CF7" w:rsidRPr="008C71B5">
        <w:rPr>
          <w:color w:val="000000"/>
          <w:sz w:val="26"/>
          <w:szCs w:val="26"/>
          <w:lang w:eastAsia="uk-UA"/>
        </w:rPr>
        <w:t>.</w:t>
      </w:r>
    </w:p>
    <w:p w14:paraId="60DA3C8B" w14:textId="591CC2D0" w:rsidR="00044EE5" w:rsidRPr="008C71B5" w:rsidRDefault="00460CF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>Так с</w:t>
      </w:r>
      <w:r w:rsidR="007B3CF7" w:rsidRPr="008C71B5">
        <w:rPr>
          <w:color w:val="000000"/>
          <w:sz w:val="26"/>
          <w:szCs w:val="26"/>
          <w:lang w:eastAsia="uk-UA"/>
        </w:rPr>
        <w:t>уддя, не перебуваючи на робочому місці (бу</w:t>
      </w:r>
      <w:r w:rsidR="001C26B5">
        <w:rPr>
          <w:color w:val="000000"/>
          <w:sz w:val="26"/>
          <w:szCs w:val="26"/>
          <w:lang w:eastAsia="uk-UA"/>
        </w:rPr>
        <w:t>ла</w:t>
      </w:r>
      <w:r w:rsidR="007B3CF7" w:rsidRPr="008C71B5">
        <w:rPr>
          <w:color w:val="000000"/>
          <w:sz w:val="26"/>
          <w:szCs w:val="26"/>
          <w:lang w:eastAsia="uk-UA"/>
        </w:rPr>
        <w:t xml:space="preserve"> за кордоном, на навчанні, на тимчасово окупованій території тощо), ухвалюва</w:t>
      </w:r>
      <w:r w:rsidR="00941252">
        <w:rPr>
          <w:color w:val="000000"/>
          <w:sz w:val="26"/>
          <w:szCs w:val="26"/>
          <w:lang w:eastAsia="uk-UA"/>
        </w:rPr>
        <w:t>ла</w:t>
      </w:r>
      <w:r w:rsidR="007B3CF7" w:rsidRPr="008C71B5">
        <w:rPr>
          <w:color w:val="000000"/>
          <w:sz w:val="26"/>
          <w:szCs w:val="26"/>
          <w:lang w:eastAsia="uk-UA"/>
        </w:rPr>
        <w:t xml:space="preserve"> судові рішення.</w:t>
      </w:r>
    </w:p>
    <w:p w14:paraId="501AC463" w14:textId="2216B721" w:rsidR="007B3CF7" w:rsidRPr="008C71B5" w:rsidRDefault="007B3CF7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інформації з суддівського досьє суддя з 21</w:t>
      </w:r>
      <w:r w:rsidR="00B54A64">
        <w:rPr>
          <w:color w:val="000000"/>
          <w:sz w:val="26"/>
          <w:szCs w:val="26"/>
          <w:lang w:eastAsia="uk-UA"/>
        </w:rPr>
        <w:t xml:space="preserve"> червня </w:t>
      </w:r>
      <w:r w:rsidRPr="008C71B5">
        <w:rPr>
          <w:color w:val="000000"/>
          <w:sz w:val="26"/>
          <w:szCs w:val="26"/>
          <w:lang w:eastAsia="uk-UA"/>
        </w:rPr>
        <w:t>2010</w:t>
      </w:r>
      <w:r w:rsidR="00B54A64">
        <w:rPr>
          <w:color w:val="000000"/>
          <w:sz w:val="26"/>
          <w:szCs w:val="26"/>
          <w:lang w:eastAsia="uk-UA"/>
        </w:rPr>
        <w:t xml:space="preserve"> року до </w:t>
      </w:r>
      <w:r w:rsidRPr="008C71B5">
        <w:rPr>
          <w:color w:val="000000"/>
          <w:sz w:val="26"/>
          <w:szCs w:val="26"/>
          <w:lang w:eastAsia="uk-UA"/>
        </w:rPr>
        <w:t>26</w:t>
      </w:r>
      <w:r w:rsidR="00B54A64">
        <w:rPr>
          <w:color w:val="000000"/>
          <w:sz w:val="26"/>
          <w:szCs w:val="26"/>
          <w:lang w:eastAsia="uk-UA"/>
        </w:rPr>
        <w:t xml:space="preserve"> липня </w:t>
      </w:r>
      <w:r w:rsidRPr="008C71B5">
        <w:rPr>
          <w:color w:val="000000"/>
          <w:sz w:val="26"/>
          <w:szCs w:val="26"/>
          <w:lang w:eastAsia="uk-UA"/>
        </w:rPr>
        <w:t>2010</w:t>
      </w:r>
      <w:r w:rsidR="00B54A64">
        <w:rPr>
          <w:color w:val="000000"/>
          <w:sz w:val="26"/>
          <w:szCs w:val="26"/>
          <w:lang w:eastAsia="uk-UA"/>
        </w:rPr>
        <w:t xml:space="preserve"> року </w:t>
      </w:r>
      <w:r w:rsidRPr="008C71B5">
        <w:rPr>
          <w:color w:val="000000"/>
          <w:sz w:val="26"/>
          <w:szCs w:val="26"/>
          <w:lang w:eastAsia="uk-UA"/>
        </w:rPr>
        <w:t xml:space="preserve">перебувала у відпустці. </w:t>
      </w:r>
      <w:r w:rsidR="00921E55">
        <w:rPr>
          <w:color w:val="000000"/>
          <w:sz w:val="26"/>
          <w:szCs w:val="26"/>
          <w:lang w:eastAsia="uk-UA"/>
        </w:rPr>
        <w:t>Водночас</w:t>
      </w:r>
      <w:r w:rsidRPr="008C71B5">
        <w:rPr>
          <w:color w:val="000000"/>
          <w:sz w:val="26"/>
          <w:szCs w:val="26"/>
          <w:lang w:eastAsia="uk-UA"/>
        </w:rPr>
        <w:t xml:space="preserve"> в Єдиному державному реєстрі судових рішень </w:t>
      </w:r>
      <w:r w:rsidR="00CF3073">
        <w:rPr>
          <w:color w:val="000000"/>
          <w:sz w:val="26"/>
          <w:szCs w:val="26"/>
          <w:lang w:eastAsia="uk-UA"/>
        </w:rPr>
        <w:t xml:space="preserve">(далі – ЄДРСР) </w:t>
      </w:r>
      <w:r w:rsidRPr="008C71B5">
        <w:rPr>
          <w:color w:val="000000"/>
          <w:sz w:val="26"/>
          <w:szCs w:val="26"/>
          <w:lang w:eastAsia="uk-UA"/>
        </w:rPr>
        <w:t>наявні судові рішення, постановлені суддею саме в цей період, а саме:</w:t>
      </w:r>
    </w:p>
    <w:p w14:paraId="2DECE29B" w14:textId="04C129AF" w:rsidR="007B3CF7" w:rsidRPr="008C71B5" w:rsidRDefault="007B3CF7" w:rsidP="00F1701F">
      <w:pPr>
        <w:ind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921E55">
        <w:rPr>
          <w:color w:val="000000"/>
          <w:sz w:val="26"/>
          <w:szCs w:val="26"/>
          <w:lang w:eastAsia="uk-UA"/>
        </w:rPr>
        <w:t>п</w:t>
      </w:r>
      <w:r w:rsidRPr="008C71B5">
        <w:rPr>
          <w:color w:val="000000"/>
          <w:sz w:val="26"/>
          <w:szCs w:val="26"/>
          <w:lang w:eastAsia="uk-UA"/>
        </w:rPr>
        <w:t>останова від 30</w:t>
      </w:r>
      <w:r w:rsidR="00921E55">
        <w:rPr>
          <w:color w:val="000000"/>
          <w:sz w:val="26"/>
          <w:szCs w:val="26"/>
          <w:lang w:eastAsia="uk-UA"/>
        </w:rPr>
        <w:t xml:space="preserve"> червня </w:t>
      </w:r>
      <w:r w:rsidRPr="008C71B5">
        <w:rPr>
          <w:color w:val="000000"/>
          <w:sz w:val="26"/>
          <w:szCs w:val="26"/>
          <w:lang w:eastAsia="uk-UA"/>
        </w:rPr>
        <w:t>2010</w:t>
      </w:r>
      <w:r w:rsidR="00921E55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3-1669/10;</w:t>
      </w:r>
    </w:p>
    <w:p w14:paraId="73BE2993" w14:textId="73AA6AC0" w:rsidR="007B3CF7" w:rsidRPr="008C71B5" w:rsidRDefault="007B3CF7" w:rsidP="00F1701F">
      <w:pPr>
        <w:ind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921E55">
        <w:rPr>
          <w:color w:val="000000"/>
          <w:sz w:val="26"/>
          <w:szCs w:val="26"/>
          <w:lang w:eastAsia="uk-UA"/>
        </w:rPr>
        <w:t>п</w:t>
      </w:r>
      <w:r w:rsidRPr="008C71B5">
        <w:rPr>
          <w:color w:val="000000"/>
          <w:sz w:val="26"/>
          <w:szCs w:val="26"/>
          <w:lang w:eastAsia="uk-UA"/>
        </w:rPr>
        <w:t>останова від 30</w:t>
      </w:r>
      <w:r w:rsidR="00921E55">
        <w:rPr>
          <w:color w:val="000000"/>
          <w:sz w:val="26"/>
          <w:szCs w:val="26"/>
          <w:lang w:eastAsia="uk-UA"/>
        </w:rPr>
        <w:t xml:space="preserve"> червня 2010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3-1670/10.</w:t>
      </w:r>
    </w:p>
    <w:p w14:paraId="05DF9931" w14:textId="5C7C2E79" w:rsidR="002F4900" w:rsidRPr="008C71B5" w:rsidRDefault="002F4900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інформації з суддівського досьє суддя з 14</w:t>
      </w:r>
      <w:r w:rsidR="00090785">
        <w:rPr>
          <w:color w:val="000000"/>
          <w:sz w:val="26"/>
          <w:szCs w:val="26"/>
          <w:lang w:eastAsia="uk-UA"/>
        </w:rPr>
        <w:t xml:space="preserve"> липня 2014 року до 09 серпня 2014 року</w:t>
      </w:r>
      <w:r w:rsidRPr="008C71B5">
        <w:rPr>
          <w:color w:val="000000"/>
          <w:sz w:val="26"/>
          <w:szCs w:val="26"/>
          <w:lang w:eastAsia="uk-UA"/>
        </w:rPr>
        <w:t xml:space="preserve"> перебувала у відпустці. </w:t>
      </w:r>
      <w:r w:rsidR="00090785">
        <w:rPr>
          <w:color w:val="000000"/>
          <w:sz w:val="26"/>
          <w:szCs w:val="26"/>
          <w:lang w:eastAsia="uk-UA"/>
        </w:rPr>
        <w:t>Водночас</w:t>
      </w:r>
      <w:r w:rsidRPr="008C71B5">
        <w:rPr>
          <w:color w:val="000000"/>
          <w:sz w:val="26"/>
          <w:szCs w:val="26"/>
          <w:lang w:eastAsia="uk-UA"/>
        </w:rPr>
        <w:t xml:space="preserve"> в </w:t>
      </w:r>
      <w:r w:rsidR="00090785">
        <w:rPr>
          <w:color w:val="000000"/>
          <w:sz w:val="26"/>
          <w:szCs w:val="26"/>
          <w:lang w:eastAsia="uk-UA"/>
        </w:rPr>
        <w:t>ЄДРСР</w:t>
      </w:r>
      <w:r w:rsidRPr="008C71B5">
        <w:rPr>
          <w:color w:val="000000"/>
          <w:sz w:val="26"/>
          <w:szCs w:val="26"/>
          <w:lang w:eastAsia="uk-UA"/>
        </w:rPr>
        <w:t xml:space="preserve"> наявні судові рішення, постановлені суддею саме в цей період, а саме:</w:t>
      </w:r>
    </w:p>
    <w:p w14:paraId="6E04A84B" w14:textId="241EBC24" w:rsidR="002F4900" w:rsidRPr="008C71B5" w:rsidRDefault="002F4900" w:rsidP="00F1701F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457CD1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>хвала від 27</w:t>
      </w:r>
      <w:r w:rsidR="00457CD1">
        <w:rPr>
          <w:color w:val="000000"/>
          <w:sz w:val="26"/>
          <w:szCs w:val="26"/>
          <w:lang w:eastAsia="uk-UA"/>
        </w:rPr>
        <w:t xml:space="preserve"> липня </w:t>
      </w:r>
      <w:r w:rsidRPr="008C71B5">
        <w:rPr>
          <w:color w:val="000000"/>
          <w:sz w:val="26"/>
          <w:szCs w:val="26"/>
          <w:lang w:eastAsia="uk-UA"/>
        </w:rPr>
        <w:t>2014</w:t>
      </w:r>
      <w:r w:rsidR="00457CD1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279/4415/14-а;</w:t>
      </w:r>
    </w:p>
    <w:p w14:paraId="43B927A1" w14:textId="569D7D8F" w:rsidR="002F4900" w:rsidRPr="008C71B5" w:rsidRDefault="002F4900" w:rsidP="00F1701F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457CD1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>хвала віл 25</w:t>
      </w:r>
      <w:r w:rsidR="00457CD1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2014</w:t>
      </w:r>
      <w:r w:rsidR="00457CD1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279/3906/14-ц.</w:t>
      </w:r>
    </w:p>
    <w:p w14:paraId="722991F1" w14:textId="230FCEB8" w:rsidR="00A66966" w:rsidRPr="008C71B5" w:rsidRDefault="00A66966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інформації з суддівського досьє суддя з 01</w:t>
      </w:r>
      <w:r w:rsidR="00457CD1">
        <w:rPr>
          <w:color w:val="000000"/>
          <w:sz w:val="26"/>
          <w:szCs w:val="26"/>
          <w:lang w:eastAsia="uk-UA"/>
        </w:rPr>
        <w:t xml:space="preserve"> жовтня </w:t>
      </w:r>
      <w:r w:rsidRPr="008C71B5">
        <w:rPr>
          <w:color w:val="000000"/>
          <w:sz w:val="26"/>
          <w:szCs w:val="26"/>
          <w:lang w:eastAsia="uk-UA"/>
        </w:rPr>
        <w:t>2018</w:t>
      </w:r>
      <w:r w:rsidR="00457CD1">
        <w:rPr>
          <w:color w:val="000000"/>
          <w:sz w:val="26"/>
          <w:szCs w:val="26"/>
          <w:lang w:eastAsia="uk-UA"/>
        </w:rPr>
        <w:t xml:space="preserve"> року до 18 жовтня 2018 року</w:t>
      </w:r>
      <w:r w:rsidRPr="008C71B5">
        <w:rPr>
          <w:color w:val="000000"/>
          <w:sz w:val="26"/>
          <w:szCs w:val="26"/>
          <w:lang w:eastAsia="uk-UA"/>
        </w:rPr>
        <w:t xml:space="preserve"> перебувала у відпустці. </w:t>
      </w:r>
      <w:r w:rsidR="005308F6">
        <w:rPr>
          <w:color w:val="000000"/>
          <w:sz w:val="26"/>
          <w:szCs w:val="26"/>
          <w:lang w:eastAsia="uk-UA"/>
        </w:rPr>
        <w:t>Водночас в ЄДРСР</w:t>
      </w:r>
      <w:r w:rsidRPr="008C71B5">
        <w:rPr>
          <w:color w:val="000000"/>
          <w:sz w:val="26"/>
          <w:szCs w:val="26"/>
          <w:lang w:eastAsia="uk-UA"/>
        </w:rPr>
        <w:t xml:space="preserve"> наявні судові рішення постановлені суддею саме в цей період, а саме: </w:t>
      </w:r>
    </w:p>
    <w:p w14:paraId="3FD0CD00" w14:textId="110F8688" w:rsidR="00A66966" w:rsidRPr="008C71B5" w:rsidRDefault="00A66966" w:rsidP="00F1701F">
      <w:pPr>
        <w:ind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5308F6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>хвала від 03</w:t>
      </w:r>
      <w:r w:rsidR="005308F6">
        <w:rPr>
          <w:color w:val="000000"/>
          <w:sz w:val="26"/>
          <w:szCs w:val="26"/>
          <w:lang w:eastAsia="uk-UA"/>
        </w:rPr>
        <w:t xml:space="preserve"> жовтня </w:t>
      </w:r>
      <w:r w:rsidRPr="008C71B5">
        <w:rPr>
          <w:color w:val="000000"/>
          <w:sz w:val="26"/>
          <w:szCs w:val="26"/>
          <w:lang w:eastAsia="uk-UA"/>
        </w:rPr>
        <w:t>2018</w:t>
      </w:r>
      <w:r w:rsidR="005308F6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279/3489/18</w:t>
      </w:r>
      <w:r w:rsidR="00272566" w:rsidRPr="008C71B5">
        <w:rPr>
          <w:color w:val="000000"/>
          <w:sz w:val="26"/>
          <w:szCs w:val="26"/>
          <w:lang w:eastAsia="uk-UA"/>
        </w:rPr>
        <w:t>.</w:t>
      </w:r>
    </w:p>
    <w:p w14:paraId="7203D0AF" w14:textId="32E917C8" w:rsidR="008C7453" w:rsidRPr="008C71B5" w:rsidRDefault="008C7453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Відповідно до інформації з суддівського досьє суддя </w:t>
      </w:r>
      <w:r w:rsidR="006229B7">
        <w:rPr>
          <w:color w:val="000000"/>
          <w:sz w:val="26"/>
          <w:szCs w:val="26"/>
          <w:lang w:eastAsia="uk-UA"/>
        </w:rPr>
        <w:t xml:space="preserve">12 грудня 2022 року </w:t>
      </w:r>
      <w:r w:rsidRPr="008C71B5">
        <w:rPr>
          <w:color w:val="000000"/>
          <w:sz w:val="26"/>
          <w:szCs w:val="26"/>
          <w:lang w:eastAsia="uk-UA"/>
        </w:rPr>
        <w:t xml:space="preserve">перебувала у відпустці. </w:t>
      </w:r>
      <w:r w:rsidR="00904ACC">
        <w:rPr>
          <w:color w:val="000000"/>
          <w:sz w:val="26"/>
          <w:szCs w:val="26"/>
          <w:lang w:eastAsia="uk-UA"/>
        </w:rPr>
        <w:t>Водночас</w:t>
      </w:r>
      <w:r w:rsidRPr="008C71B5">
        <w:rPr>
          <w:color w:val="000000"/>
          <w:sz w:val="26"/>
          <w:szCs w:val="26"/>
          <w:lang w:eastAsia="uk-UA"/>
        </w:rPr>
        <w:t xml:space="preserve"> в </w:t>
      </w:r>
      <w:r w:rsidR="00904ACC">
        <w:rPr>
          <w:color w:val="000000"/>
          <w:sz w:val="26"/>
          <w:szCs w:val="26"/>
          <w:lang w:eastAsia="uk-UA"/>
        </w:rPr>
        <w:t>ЄДРСР</w:t>
      </w:r>
      <w:r w:rsidRPr="008C71B5">
        <w:rPr>
          <w:color w:val="000000"/>
          <w:sz w:val="26"/>
          <w:szCs w:val="26"/>
          <w:lang w:eastAsia="uk-UA"/>
        </w:rPr>
        <w:t xml:space="preserve"> наявні судові рішення, постановлені суддею саме в цей період, а саме:</w:t>
      </w:r>
    </w:p>
    <w:p w14:paraId="1769C595" w14:textId="49B49DE3" w:rsidR="008C7453" w:rsidRPr="008C71B5" w:rsidRDefault="008C7453" w:rsidP="00F1701F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0D38AF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хвала від </w:t>
      </w:r>
      <w:r w:rsidR="000D38AF">
        <w:rPr>
          <w:color w:val="000000"/>
          <w:sz w:val="26"/>
          <w:szCs w:val="26"/>
          <w:lang w:eastAsia="uk-UA"/>
        </w:rPr>
        <w:t xml:space="preserve">12 грудня 2022 року </w:t>
      </w:r>
      <w:r w:rsidRPr="008C71B5">
        <w:rPr>
          <w:color w:val="000000"/>
          <w:sz w:val="26"/>
          <w:szCs w:val="26"/>
          <w:lang w:eastAsia="uk-UA"/>
        </w:rPr>
        <w:t>у справі 279/5231/22;</w:t>
      </w:r>
    </w:p>
    <w:p w14:paraId="4FCDB048" w14:textId="3342172B" w:rsidR="008C7453" w:rsidRPr="008C71B5" w:rsidRDefault="008C7453" w:rsidP="00F1701F">
      <w:pPr>
        <w:shd w:val="clear" w:color="auto" w:fill="FFFFFF"/>
        <w:tabs>
          <w:tab w:val="left" w:pos="426"/>
        </w:tabs>
        <w:ind w:left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C6367B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хвала від </w:t>
      </w:r>
      <w:r w:rsidR="000D38AF">
        <w:rPr>
          <w:color w:val="000000"/>
          <w:sz w:val="26"/>
          <w:szCs w:val="26"/>
          <w:lang w:eastAsia="uk-UA"/>
        </w:rPr>
        <w:t xml:space="preserve">12 грудня 2022 року </w:t>
      </w:r>
      <w:r w:rsidRPr="008C71B5">
        <w:rPr>
          <w:color w:val="000000"/>
          <w:sz w:val="26"/>
          <w:szCs w:val="26"/>
          <w:lang w:eastAsia="uk-UA"/>
        </w:rPr>
        <w:t>у справі 279/4898/22</w:t>
      </w:r>
      <w:r w:rsidR="00904ACC">
        <w:rPr>
          <w:color w:val="000000"/>
          <w:sz w:val="26"/>
          <w:szCs w:val="26"/>
          <w:lang w:eastAsia="uk-UA"/>
        </w:rPr>
        <w:t>.</w:t>
      </w:r>
    </w:p>
    <w:p w14:paraId="225E4EB4" w14:textId="32EE4452" w:rsidR="008C7453" w:rsidRPr="008C71B5" w:rsidRDefault="008C7453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інформації з суддівського досьє</w:t>
      </w:r>
      <w:r w:rsidR="00C6367B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суддя </w:t>
      </w:r>
      <w:r w:rsidR="00C6367B">
        <w:rPr>
          <w:color w:val="000000"/>
          <w:sz w:val="26"/>
          <w:szCs w:val="26"/>
          <w:lang w:eastAsia="uk-UA"/>
        </w:rPr>
        <w:t>з 26 серпня 2024 року до 28 серпня 2024 року</w:t>
      </w:r>
      <w:r w:rsidRPr="008C71B5">
        <w:rPr>
          <w:color w:val="000000"/>
          <w:sz w:val="26"/>
          <w:szCs w:val="26"/>
          <w:lang w:eastAsia="uk-UA"/>
        </w:rPr>
        <w:t xml:space="preserve"> перебувала у відпустці. </w:t>
      </w:r>
      <w:r w:rsidR="000D38AF">
        <w:rPr>
          <w:color w:val="000000"/>
          <w:sz w:val="26"/>
          <w:szCs w:val="26"/>
          <w:lang w:eastAsia="uk-UA"/>
        </w:rPr>
        <w:t>Водночас в ЄДРСР</w:t>
      </w:r>
      <w:r w:rsidRPr="008C71B5">
        <w:rPr>
          <w:color w:val="000000"/>
          <w:sz w:val="26"/>
          <w:szCs w:val="26"/>
          <w:lang w:eastAsia="uk-UA"/>
        </w:rPr>
        <w:t xml:space="preserve"> наявні судові рішення, постановлені суддею саме в цей період, а саме:</w:t>
      </w:r>
    </w:p>
    <w:p w14:paraId="16FE1AD9" w14:textId="2800A786" w:rsidR="008C7453" w:rsidRPr="008C71B5" w:rsidRDefault="008C7453" w:rsidP="00F1701F">
      <w:pPr>
        <w:ind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• </w:t>
      </w:r>
      <w:r w:rsidR="000D38AF">
        <w:rPr>
          <w:color w:val="000000"/>
          <w:sz w:val="26"/>
          <w:szCs w:val="26"/>
          <w:lang w:eastAsia="uk-UA"/>
        </w:rPr>
        <w:t>п</w:t>
      </w:r>
      <w:r w:rsidRPr="008C71B5">
        <w:rPr>
          <w:color w:val="000000"/>
          <w:sz w:val="26"/>
          <w:szCs w:val="26"/>
          <w:lang w:eastAsia="uk-UA"/>
        </w:rPr>
        <w:t>останова від 28</w:t>
      </w:r>
      <w:r w:rsidR="00904ACC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2024</w:t>
      </w:r>
      <w:r w:rsidR="00904ACC">
        <w:rPr>
          <w:color w:val="000000"/>
          <w:sz w:val="26"/>
          <w:szCs w:val="26"/>
          <w:lang w:eastAsia="uk-UA"/>
        </w:rPr>
        <w:t xml:space="preserve"> року </w:t>
      </w:r>
      <w:r w:rsidRPr="008C71B5">
        <w:rPr>
          <w:color w:val="000000"/>
          <w:sz w:val="26"/>
          <w:szCs w:val="26"/>
          <w:lang w:eastAsia="uk-UA"/>
        </w:rPr>
        <w:t>у справі 279/5078/24.</w:t>
      </w:r>
    </w:p>
    <w:p w14:paraId="0BD2EBBD" w14:textId="6237699C" w:rsidR="00124670" w:rsidRDefault="00124670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Також, відповідно до інформації з суддівського досьє, у період з 01</w:t>
      </w:r>
      <w:r w:rsidR="00EF7881">
        <w:rPr>
          <w:color w:val="000000"/>
          <w:sz w:val="26"/>
          <w:szCs w:val="26"/>
          <w:lang w:eastAsia="uk-UA"/>
        </w:rPr>
        <w:t xml:space="preserve"> жовтня </w:t>
      </w:r>
      <w:r w:rsidRPr="008C71B5">
        <w:rPr>
          <w:color w:val="000000"/>
          <w:sz w:val="26"/>
          <w:szCs w:val="26"/>
          <w:lang w:eastAsia="uk-UA"/>
        </w:rPr>
        <w:t xml:space="preserve">2015 </w:t>
      </w:r>
      <w:r w:rsidR="00EF7881">
        <w:rPr>
          <w:color w:val="000000"/>
          <w:sz w:val="26"/>
          <w:szCs w:val="26"/>
          <w:lang w:eastAsia="uk-UA"/>
        </w:rPr>
        <w:t>року д</w:t>
      </w:r>
      <w:r w:rsidRPr="008C71B5">
        <w:rPr>
          <w:color w:val="000000"/>
          <w:sz w:val="26"/>
          <w:szCs w:val="26"/>
          <w:lang w:eastAsia="uk-UA"/>
        </w:rPr>
        <w:t>о 05</w:t>
      </w:r>
      <w:r w:rsidR="00EF7881">
        <w:rPr>
          <w:color w:val="000000"/>
          <w:sz w:val="26"/>
          <w:szCs w:val="26"/>
          <w:lang w:eastAsia="uk-UA"/>
        </w:rPr>
        <w:t xml:space="preserve"> жовтня </w:t>
      </w:r>
      <w:r w:rsidRPr="008C71B5">
        <w:rPr>
          <w:color w:val="000000"/>
          <w:sz w:val="26"/>
          <w:szCs w:val="26"/>
          <w:lang w:eastAsia="uk-UA"/>
        </w:rPr>
        <w:t>2015</w:t>
      </w:r>
      <w:r w:rsidR="00EF7881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>, 13</w:t>
      </w:r>
      <w:r w:rsidR="00EF7881">
        <w:rPr>
          <w:color w:val="000000"/>
          <w:sz w:val="26"/>
          <w:szCs w:val="26"/>
          <w:lang w:eastAsia="uk-UA"/>
        </w:rPr>
        <w:t xml:space="preserve"> жовтня </w:t>
      </w:r>
      <w:r w:rsidRPr="008C71B5">
        <w:rPr>
          <w:color w:val="000000"/>
          <w:sz w:val="26"/>
          <w:szCs w:val="26"/>
          <w:lang w:eastAsia="uk-UA"/>
        </w:rPr>
        <w:t>2016</w:t>
      </w:r>
      <w:r w:rsidR="00EF7881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суддя перебувала на заходах підвищення кваліфікації. </w:t>
      </w:r>
      <w:r w:rsidR="00070D97">
        <w:rPr>
          <w:color w:val="000000"/>
          <w:sz w:val="26"/>
          <w:szCs w:val="26"/>
          <w:lang w:eastAsia="uk-UA"/>
        </w:rPr>
        <w:t>Водночас у</w:t>
      </w:r>
      <w:r w:rsidRPr="008C71B5">
        <w:rPr>
          <w:color w:val="000000"/>
          <w:sz w:val="26"/>
          <w:szCs w:val="26"/>
          <w:lang w:eastAsia="uk-UA"/>
        </w:rPr>
        <w:t xml:space="preserve"> вказані періоди в ЄДРСР наявні 33 рішення судді.</w:t>
      </w:r>
    </w:p>
    <w:p w14:paraId="2A45D2FF" w14:textId="77777777" w:rsidR="00233D7B" w:rsidRPr="00233D7B" w:rsidRDefault="00233D7B" w:rsidP="00233D7B">
      <w:pPr>
        <w:pStyle w:val="a9"/>
        <w:numPr>
          <w:ilvl w:val="0"/>
          <w:numId w:val="8"/>
        </w:numPr>
        <w:ind w:left="0" w:firstLine="709"/>
        <w:jc w:val="both"/>
        <w:rPr>
          <w:bCs/>
          <w:color w:val="000000"/>
          <w:sz w:val="26"/>
          <w:szCs w:val="26"/>
          <w:lang w:eastAsia="uk-UA"/>
        </w:rPr>
      </w:pPr>
      <w:r w:rsidRPr="00233D7B">
        <w:rPr>
          <w:bCs/>
          <w:color w:val="000000"/>
          <w:sz w:val="26"/>
          <w:szCs w:val="26"/>
          <w:lang w:eastAsia="uk-UA"/>
        </w:rPr>
        <w:t>Додатково ГРД надало Комісії таку інформацію:</w:t>
      </w:r>
    </w:p>
    <w:p w14:paraId="2111A41A" w14:textId="19965AD1" w:rsidR="00124670" w:rsidRPr="008C71B5" w:rsidRDefault="006442F9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ІНФОРМАЦІЯ_1</w:t>
      </w:r>
      <w:r w:rsidR="00124670" w:rsidRPr="008C71B5">
        <w:rPr>
          <w:color w:val="000000"/>
          <w:sz w:val="26"/>
          <w:szCs w:val="26"/>
          <w:lang w:eastAsia="uk-UA"/>
        </w:rPr>
        <w:t xml:space="preserve"> 22 липня 2013 року був засуджений за ч</w:t>
      </w:r>
      <w:r w:rsidR="003A6758" w:rsidRPr="008C71B5">
        <w:rPr>
          <w:color w:val="000000"/>
          <w:sz w:val="26"/>
          <w:szCs w:val="26"/>
          <w:lang w:eastAsia="uk-UA"/>
        </w:rPr>
        <w:t>астиною третьою статті</w:t>
      </w:r>
      <w:r w:rsidR="00124670" w:rsidRPr="008C71B5">
        <w:rPr>
          <w:color w:val="000000"/>
          <w:sz w:val="26"/>
          <w:szCs w:val="26"/>
          <w:lang w:eastAsia="uk-UA"/>
        </w:rPr>
        <w:t xml:space="preserve"> 368 К</w:t>
      </w:r>
      <w:r w:rsidR="003A6758" w:rsidRPr="008C71B5">
        <w:rPr>
          <w:color w:val="000000"/>
          <w:sz w:val="26"/>
          <w:szCs w:val="26"/>
          <w:lang w:eastAsia="uk-UA"/>
        </w:rPr>
        <w:t xml:space="preserve">римінального </w:t>
      </w:r>
      <w:r w:rsidR="00597138" w:rsidRPr="008C71B5">
        <w:rPr>
          <w:color w:val="000000"/>
          <w:sz w:val="26"/>
          <w:szCs w:val="26"/>
          <w:lang w:eastAsia="uk-UA"/>
        </w:rPr>
        <w:t>к</w:t>
      </w:r>
      <w:r w:rsidR="003A6758" w:rsidRPr="008C71B5">
        <w:rPr>
          <w:color w:val="000000"/>
          <w:sz w:val="26"/>
          <w:szCs w:val="26"/>
          <w:lang w:eastAsia="uk-UA"/>
        </w:rPr>
        <w:t xml:space="preserve">одексу </w:t>
      </w:r>
      <w:r w:rsidR="00124670" w:rsidRPr="008C71B5">
        <w:rPr>
          <w:color w:val="000000"/>
          <w:sz w:val="26"/>
          <w:szCs w:val="26"/>
          <w:lang w:eastAsia="uk-UA"/>
        </w:rPr>
        <w:t xml:space="preserve">України (одержання неправомірної вигоди службовою особою) до 5 років позбавлення волі з випробувальним строком на 3 роки. 26 серпня 2016 року </w:t>
      </w:r>
      <w:r w:rsidR="00290444">
        <w:rPr>
          <w:color w:val="000000"/>
          <w:sz w:val="26"/>
          <w:szCs w:val="26"/>
          <w:lang w:eastAsia="uk-UA"/>
        </w:rPr>
        <w:t xml:space="preserve">його </w:t>
      </w:r>
      <w:r w:rsidR="00124670" w:rsidRPr="008C71B5">
        <w:rPr>
          <w:color w:val="000000"/>
          <w:sz w:val="26"/>
          <w:szCs w:val="26"/>
          <w:lang w:eastAsia="uk-UA"/>
        </w:rPr>
        <w:t>звільнен</w:t>
      </w:r>
      <w:r w:rsidR="00290444">
        <w:rPr>
          <w:color w:val="000000"/>
          <w:sz w:val="26"/>
          <w:szCs w:val="26"/>
          <w:lang w:eastAsia="uk-UA"/>
        </w:rPr>
        <w:t>о</w:t>
      </w:r>
      <w:r w:rsidR="00124670" w:rsidRPr="008C71B5">
        <w:rPr>
          <w:color w:val="000000"/>
          <w:sz w:val="26"/>
          <w:szCs w:val="26"/>
          <w:lang w:eastAsia="uk-UA"/>
        </w:rPr>
        <w:t xml:space="preserve"> від покарання у </w:t>
      </w:r>
      <w:r w:rsidR="00290444" w:rsidRPr="008C71B5">
        <w:rPr>
          <w:color w:val="000000"/>
          <w:sz w:val="26"/>
          <w:szCs w:val="26"/>
          <w:lang w:eastAsia="uk-UA"/>
        </w:rPr>
        <w:t>зв’язку</w:t>
      </w:r>
      <w:r w:rsidR="00124670" w:rsidRPr="008C71B5">
        <w:rPr>
          <w:color w:val="000000"/>
          <w:sz w:val="26"/>
          <w:szCs w:val="26"/>
          <w:lang w:eastAsia="uk-UA"/>
        </w:rPr>
        <w:t xml:space="preserve"> із закінченням випробувального строку. </w:t>
      </w:r>
      <w:r w:rsidR="00290444">
        <w:rPr>
          <w:color w:val="000000"/>
          <w:sz w:val="26"/>
          <w:szCs w:val="26"/>
          <w:lang w:eastAsia="uk-UA"/>
        </w:rPr>
        <w:t>У</w:t>
      </w:r>
      <w:r w:rsidR="00124670" w:rsidRPr="008C71B5">
        <w:rPr>
          <w:color w:val="000000"/>
          <w:sz w:val="26"/>
          <w:szCs w:val="26"/>
          <w:lang w:eastAsia="uk-UA"/>
        </w:rPr>
        <w:t xml:space="preserve"> період з 09</w:t>
      </w:r>
      <w:r w:rsidR="00597138" w:rsidRPr="008C71B5">
        <w:rPr>
          <w:color w:val="000000"/>
          <w:sz w:val="26"/>
          <w:szCs w:val="26"/>
          <w:lang w:eastAsia="uk-UA"/>
        </w:rPr>
        <w:t xml:space="preserve"> грудня </w:t>
      </w:r>
      <w:r w:rsidR="00124670" w:rsidRPr="008C71B5">
        <w:rPr>
          <w:color w:val="000000"/>
          <w:sz w:val="26"/>
          <w:szCs w:val="26"/>
          <w:lang w:eastAsia="uk-UA"/>
        </w:rPr>
        <w:t>2010</w:t>
      </w:r>
      <w:r w:rsidR="00597138" w:rsidRPr="008C71B5">
        <w:rPr>
          <w:color w:val="000000"/>
          <w:sz w:val="26"/>
          <w:szCs w:val="26"/>
          <w:lang w:eastAsia="uk-UA"/>
        </w:rPr>
        <w:t xml:space="preserve"> року до</w:t>
      </w:r>
      <w:r w:rsidR="00124670" w:rsidRPr="008C71B5">
        <w:rPr>
          <w:color w:val="000000"/>
          <w:sz w:val="26"/>
          <w:szCs w:val="26"/>
          <w:lang w:eastAsia="uk-UA"/>
        </w:rPr>
        <w:t xml:space="preserve"> 26</w:t>
      </w:r>
      <w:r w:rsidR="00597138" w:rsidRPr="008C71B5">
        <w:rPr>
          <w:color w:val="000000"/>
          <w:sz w:val="26"/>
          <w:szCs w:val="26"/>
          <w:lang w:eastAsia="uk-UA"/>
        </w:rPr>
        <w:t xml:space="preserve"> березня </w:t>
      </w:r>
      <w:r w:rsidR="00124670" w:rsidRPr="008C71B5">
        <w:rPr>
          <w:color w:val="000000"/>
          <w:sz w:val="26"/>
          <w:szCs w:val="26"/>
          <w:lang w:eastAsia="uk-UA"/>
        </w:rPr>
        <w:t>2012</w:t>
      </w:r>
      <w:r w:rsidR="00597138" w:rsidRPr="008C71B5">
        <w:rPr>
          <w:color w:val="000000"/>
          <w:sz w:val="26"/>
          <w:szCs w:val="26"/>
          <w:lang w:eastAsia="uk-UA"/>
        </w:rPr>
        <w:t xml:space="preserve"> року </w:t>
      </w:r>
      <w:r w:rsidR="009739CB">
        <w:rPr>
          <w:color w:val="000000"/>
          <w:sz w:val="26"/>
          <w:szCs w:val="26"/>
          <w:lang w:eastAsia="uk-UA"/>
        </w:rPr>
        <w:t>ІНФОРМАЦІЯ_2</w:t>
      </w:r>
      <w:r w:rsidR="00124670" w:rsidRPr="008C71B5">
        <w:rPr>
          <w:color w:val="000000"/>
          <w:sz w:val="26"/>
          <w:szCs w:val="26"/>
          <w:lang w:eastAsia="uk-UA"/>
        </w:rPr>
        <w:t xml:space="preserve"> працював прокурором </w:t>
      </w:r>
      <w:proofErr w:type="spellStart"/>
      <w:r w:rsidR="00124670" w:rsidRPr="008C71B5">
        <w:rPr>
          <w:color w:val="000000"/>
          <w:sz w:val="26"/>
          <w:szCs w:val="26"/>
          <w:lang w:eastAsia="uk-UA"/>
        </w:rPr>
        <w:t>Лугинського</w:t>
      </w:r>
      <w:proofErr w:type="spellEnd"/>
      <w:r w:rsidR="00124670" w:rsidRPr="008C71B5">
        <w:rPr>
          <w:color w:val="000000"/>
          <w:sz w:val="26"/>
          <w:szCs w:val="26"/>
          <w:lang w:eastAsia="uk-UA"/>
        </w:rPr>
        <w:t xml:space="preserve"> району Житомирської області. Єдиний державний реєстр осіб, які вчинили корупційні або пов'язані з корупцією правопорушення, містить інформацію щодо </w:t>
      </w:r>
      <w:r>
        <w:rPr>
          <w:color w:val="000000"/>
          <w:sz w:val="26"/>
          <w:szCs w:val="26"/>
          <w:lang w:eastAsia="uk-UA"/>
        </w:rPr>
        <w:t>ІНФОРМАЦІЯ</w:t>
      </w:r>
      <w:r w:rsidRPr="006442F9">
        <w:rPr>
          <w:color w:val="000000"/>
          <w:lang w:eastAsia="uk-UA"/>
        </w:rPr>
        <w:t>_</w:t>
      </w:r>
      <w:r w:rsidR="009739CB">
        <w:rPr>
          <w:color w:val="000000"/>
          <w:sz w:val="26"/>
          <w:szCs w:val="26"/>
          <w:lang w:eastAsia="uk-UA"/>
        </w:rPr>
        <w:t>3</w:t>
      </w:r>
      <w:r w:rsidR="00124670" w:rsidRPr="008C71B5">
        <w:rPr>
          <w:color w:val="000000"/>
          <w:sz w:val="26"/>
          <w:szCs w:val="26"/>
          <w:lang w:eastAsia="uk-UA"/>
        </w:rPr>
        <w:t>.</w:t>
      </w:r>
    </w:p>
    <w:p w14:paraId="40F43D0D" w14:textId="53ECE25B" w:rsidR="00124670" w:rsidRPr="008C71B5" w:rsidRDefault="00124670" w:rsidP="00F1701F">
      <w:pPr>
        <w:pStyle w:val="a9"/>
        <w:numPr>
          <w:ilvl w:val="0"/>
          <w:numId w:val="8"/>
        </w:numPr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Згідно з даними довідки Н</w:t>
      </w:r>
      <w:r w:rsidR="001128FD" w:rsidRPr="008C71B5">
        <w:rPr>
          <w:color w:val="000000"/>
          <w:sz w:val="26"/>
          <w:szCs w:val="26"/>
          <w:lang w:eastAsia="uk-UA"/>
        </w:rPr>
        <w:t>аціонального антикорупційного бюро України</w:t>
      </w:r>
      <w:r w:rsidRPr="008C71B5">
        <w:rPr>
          <w:color w:val="000000"/>
          <w:sz w:val="26"/>
          <w:szCs w:val="26"/>
          <w:lang w:eastAsia="uk-UA"/>
        </w:rPr>
        <w:t xml:space="preserve">, колишній чоловік судді </w:t>
      </w:r>
      <w:r w:rsidR="00B17A87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, з яким після розлучення у 2014 році і </w:t>
      </w:r>
      <w:r w:rsidR="00066824">
        <w:rPr>
          <w:color w:val="000000"/>
          <w:sz w:val="26"/>
          <w:szCs w:val="26"/>
          <w:lang w:eastAsia="uk-UA"/>
        </w:rPr>
        <w:t>дотепер</w:t>
      </w:r>
      <w:r w:rsidRPr="008C71B5">
        <w:rPr>
          <w:color w:val="000000"/>
          <w:sz w:val="26"/>
          <w:szCs w:val="26"/>
          <w:lang w:eastAsia="uk-UA"/>
        </w:rPr>
        <w:t xml:space="preserve"> вона проживає спільно, </w:t>
      </w:r>
      <w:r w:rsidR="00EB43AB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2016 році виїжджав на територію </w:t>
      </w:r>
      <w:r w:rsidR="00E03B2A" w:rsidRPr="008C71B5">
        <w:rPr>
          <w:color w:val="000000"/>
          <w:sz w:val="26"/>
          <w:szCs w:val="26"/>
          <w:lang w:eastAsia="uk-UA"/>
        </w:rPr>
        <w:t>р</w:t>
      </w:r>
      <w:r w:rsidRPr="008C71B5">
        <w:rPr>
          <w:color w:val="000000"/>
          <w:sz w:val="26"/>
          <w:szCs w:val="26"/>
          <w:lang w:eastAsia="uk-UA"/>
        </w:rPr>
        <w:t xml:space="preserve">осійської </w:t>
      </w:r>
      <w:r w:rsidR="00E03B2A" w:rsidRPr="008C71B5">
        <w:rPr>
          <w:color w:val="000000"/>
          <w:sz w:val="26"/>
          <w:szCs w:val="26"/>
          <w:lang w:eastAsia="uk-UA"/>
        </w:rPr>
        <w:t>ф</w:t>
      </w:r>
      <w:r w:rsidRPr="008C71B5">
        <w:rPr>
          <w:color w:val="000000"/>
          <w:sz w:val="26"/>
          <w:szCs w:val="26"/>
          <w:lang w:eastAsia="uk-UA"/>
        </w:rPr>
        <w:t xml:space="preserve">едерації терміном на 8 днів. Його син </w:t>
      </w:r>
      <w:r w:rsidR="00B17A87">
        <w:rPr>
          <w:color w:val="000000"/>
          <w:sz w:val="26"/>
          <w:szCs w:val="26"/>
          <w:lang w:eastAsia="uk-UA"/>
        </w:rPr>
        <w:t>ОСОБА_2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EB43AB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період 2015</w:t>
      </w:r>
      <w:r w:rsidR="00EB43AB">
        <w:rPr>
          <w:color w:val="000000"/>
          <w:sz w:val="26"/>
          <w:szCs w:val="26"/>
          <w:lang w:eastAsia="uk-UA"/>
        </w:rPr>
        <w:t xml:space="preserve"> – </w:t>
      </w:r>
      <w:r w:rsidRPr="008C71B5">
        <w:rPr>
          <w:color w:val="000000"/>
          <w:sz w:val="26"/>
          <w:szCs w:val="26"/>
          <w:lang w:eastAsia="uk-UA"/>
        </w:rPr>
        <w:t xml:space="preserve">2018 років 12 разів відвідував територію </w:t>
      </w:r>
      <w:r w:rsidR="00E03B2A" w:rsidRPr="008C71B5">
        <w:rPr>
          <w:color w:val="000000"/>
          <w:sz w:val="26"/>
          <w:szCs w:val="26"/>
          <w:lang w:eastAsia="uk-UA"/>
        </w:rPr>
        <w:t>російської федерації</w:t>
      </w:r>
      <w:r w:rsidRPr="008C71B5">
        <w:rPr>
          <w:color w:val="000000"/>
          <w:sz w:val="26"/>
          <w:szCs w:val="26"/>
          <w:lang w:eastAsia="uk-UA"/>
        </w:rPr>
        <w:t xml:space="preserve">, перебуваючи там від 55 до 230 днів протягом кожної поїздки. У зв’язку з тим, що </w:t>
      </w:r>
      <w:r w:rsidR="00EB43AB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судді зберігся спільний побут з колишнім чоловіком, такі поїздки могли становити безпосередню небезпеку для самої судді</w:t>
      </w:r>
      <w:r w:rsidR="00E03B2A" w:rsidRPr="008C71B5">
        <w:rPr>
          <w:color w:val="000000"/>
          <w:sz w:val="26"/>
          <w:szCs w:val="26"/>
          <w:lang w:eastAsia="uk-UA"/>
        </w:rPr>
        <w:t>.</w:t>
      </w:r>
      <w:r w:rsidRPr="008C71B5">
        <w:rPr>
          <w:sz w:val="26"/>
          <w:szCs w:val="26"/>
          <w:lang w:eastAsia="uk-UA"/>
        </w:rPr>
        <w:t xml:space="preserve"> </w:t>
      </w:r>
    </w:p>
    <w:p w14:paraId="72ECB1BF" w14:textId="7FC31967" w:rsidR="00460CF9" w:rsidRPr="008C71B5" w:rsidRDefault="00460CF9" w:rsidP="00F1701F">
      <w:pPr>
        <w:pStyle w:val="a9"/>
        <w:numPr>
          <w:ilvl w:val="0"/>
          <w:numId w:val="8"/>
        </w:numPr>
        <w:shd w:val="clear" w:color="auto" w:fill="FFFFFF"/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Комісією надіслано кандидату електронну копію висновку ГРД про невідповідність судді </w:t>
      </w:r>
      <w:r w:rsidR="006D47EE" w:rsidRPr="008C71B5">
        <w:rPr>
          <w:color w:val="000000"/>
          <w:sz w:val="26"/>
          <w:szCs w:val="26"/>
          <w:lang w:eastAsia="uk-UA"/>
        </w:rPr>
        <w:t xml:space="preserve">Коростенського міськрайонного суду Житомирської області </w:t>
      </w:r>
      <w:proofErr w:type="spellStart"/>
      <w:r w:rsidR="006D47EE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6D47EE" w:rsidRPr="008C71B5">
        <w:rPr>
          <w:color w:val="000000"/>
          <w:sz w:val="26"/>
          <w:szCs w:val="26"/>
          <w:lang w:eastAsia="uk-UA"/>
        </w:rPr>
        <w:t xml:space="preserve"> Н.Я.</w:t>
      </w:r>
      <w:r w:rsidRPr="008C71B5">
        <w:rPr>
          <w:color w:val="000000"/>
          <w:sz w:val="26"/>
          <w:szCs w:val="26"/>
          <w:lang w:eastAsia="uk-UA"/>
        </w:rPr>
        <w:t xml:space="preserve"> критеріям доброчесності та професійної етики для своєчасного </w:t>
      </w:r>
      <w:r w:rsidRPr="008C71B5">
        <w:rPr>
          <w:color w:val="000000"/>
          <w:sz w:val="26"/>
          <w:szCs w:val="26"/>
          <w:lang w:eastAsia="uk-UA"/>
        </w:rPr>
        <w:lastRenderedPageBreak/>
        <w:t>ознайомлення і надання пояснень та копій підтверджувальних документів (за</w:t>
      </w:r>
      <w:r w:rsidR="007544E4" w:rsidRPr="008C71B5">
        <w:rPr>
          <w:color w:val="000000"/>
          <w:sz w:val="26"/>
          <w:szCs w:val="26"/>
          <w:lang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наявності).</w:t>
      </w:r>
    </w:p>
    <w:p w14:paraId="7D6BD103" w14:textId="3E0D4E5C" w:rsidR="00460CF9" w:rsidRPr="008C71B5" w:rsidRDefault="00460CF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На адресу Комісії </w:t>
      </w:r>
      <w:r w:rsidR="007544E4" w:rsidRPr="008C71B5">
        <w:rPr>
          <w:color w:val="000000"/>
          <w:sz w:val="26"/>
          <w:szCs w:val="26"/>
          <w:lang w:eastAsia="uk-UA"/>
        </w:rPr>
        <w:t>04 серпня</w:t>
      </w:r>
      <w:r w:rsidRPr="008C71B5">
        <w:rPr>
          <w:color w:val="000000"/>
          <w:sz w:val="26"/>
          <w:szCs w:val="26"/>
          <w:lang w:eastAsia="uk-UA"/>
        </w:rPr>
        <w:t xml:space="preserve"> 2025 року надійшли пояснення </w:t>
      </w:r>
      <w:proofErr w:type="spellStart"/>
      <w:r w:rsidR="007544E4"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="007544E4" w:rsidRPr="008C71B5">
        <w:rPr>
          <w:color w:val="000000"/>
          <w:sz w:val="26"/>
          <w:szCs w:val="26"/>
          <w:lang w:eastAsia="uk-UA"/>
        </w:rPr>
        <w:t xml:space="preserve"> Н.Я.</w:t>
      </w:r>
      <w:r w:rsidRPr="008C71B5">
        <w:rPr>
          <w:color w:val="000000"/>
          <w:sz w:val="26"/>
          <w:szCs w:val="26"/>
          <w:lang w:eastAsia="uk-UA"/>
        </w:rPr>
        <w:t xml:space="preserve"> щодо обставин, викладених у висновку ГРД, та копії підтверджувальних документів. </w:t>
      </w:r>
    </w:p>
    <w:p w14:paraId="2C3E5E32" w14:textId="77777777" w:rsidR="00460CF9" w:rsidRPr="008C71B5" w:rsidRDefault="00460CF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Кандидату надано можливість ознайомитись із досьє кандидата на посаду судді. </w:t>
      </w:r>
    </w:p>
    <w:p w14:paraId="50D5DB67" w14:textId="7B352476" w:rsidR="00B1393F" w:rsidRPr="008C71B5" w:rsidRDefault="00B1393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Співбесіду з кандидатом проведено </w:t>
      </w:r>
      <w:r w:rsidR="0073064A" w:rsidRPr="008C71B5">
        <w:rPr>
          <w:color w:val="000000"/>
          <w:sz w:val="26"/>
          <w:szCs w:val="26"/>
          <w:lang w:eastAsia="uk-UA"/>
        </w:rPr>
        <w:t>05 серпня</w:t>
      </w:r>
      <w:r w:rsidRPr="008C71B5">
        <w:rPr>
          <w:color w:val="000000"/>
          <w:sz w:val="26"/>
          <w:szCs w:val="26"/>
          <w:lang w:eastAsia="uk-UA"/>
        </w:rPr>
        <w:t xml:space="preserve"> 2025 року. На початку співбесіди кандидат</w:t>
      </w:r>
      <w:r w:rsidR="00E826E9" w:rsidRPr="008C71B5">
        <w:rPr>
          <w:color w:val="000000"/>
          <w:sz w:val="26"/>
          <w:szCs w:val="26"/>
          <w:lang w:eastAsia="uk-UA"/>
        </w:rPr>
        <w:t>а</w:t>
      </w:r>
      <w:r w:rsidR="00D57C0E" w:rsidRPr="008C71B5">
        <w:rPr>
          <w:color w:val="000000"/>
          <w:sz w:val="26"/>
          <w:szCs w:val="26"/>
          <w:lang w:eastAsia="uk-UA"/>
        </w:rPr>
        <w:t xml:space="preserve"> </w:t>
      </w:r>
      <w:r w:rsidR="0073064A" w:rsidRPr="008C71B5">
        <w:rPr>
          <w:color w:val="000000"/>
          <w:sz w:val="26"/>
          <w:szCs w:val="26"/>
          <w:lang w:eastAsia="uk-UA"/>
        </w:rPr>
        <w:t>Волкову Н.Я.</w:t>
      </w:r>
      <w:r w:rsidR="00D57C0E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ознайомлено з </w:t>
      </w:r>
      <w:r w:rsidR="0073064A" w:rsidRPr="008C71B5">
        <w:rPr>
          <w:color w:val="000000"/>
          <w:sz w:val="26"/>
          <w:szCs w:val="26"/>
          <w:lang w:eastAsia="uk-UA"/>
        </w:rPr>
        <w:t>її</w:t>
      </w:r>
      <w:r w:rsidRPr="008C71B5">
        <w:rPr>
          <w:color w:val="000000"/>
          <w:sz w:val="26"/>
          <w:szCs w:val="26"/>
          <w:lang w:eastAsia="uk-UA"/>
        </w:rPr>
        <w:t xml:space="preserve"> правами</w:t>
      </w:r>
      <w:r w:rsidR="00D57C0E" w:rsidRPr="008C71B5">
        <w:rPr>
          <w:color w:val="000000"/>
          <w:sz w:val="26"/>
          <w:szCs w:val="26"/>
          <w:lang w:eastAsia="uk-UA"/>
        </w:rPr>
        <w:t>.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D57C0E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>становлено</w:t>
      </w:r>
      <w:r w:rsidR="00D57C0E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відсутні</w:t>
      </w:r>
      <w:r w:rsidR="00D57C0E" w:rsidRPr="008C71B5">
        <w:rPr>
          <w:color w:val="000000"/>
          <w:sz w:val="26"/>
          <w:szCs w:val="26"/>
          <w:lang w:eastAsia="uk-UA"/>
        </w:rPr>
        <w:t xml:space="preserve">сть </w:t>
      </w:r>
      <w:r w:rsidRPr="008C71B5">
        <w:rPr>
          <w:color w:val="000000"/>
          <w:sz w:val="26"/>
          <w:szCs w:val="26"/>
          <w:lang w:eastAsia="uk-UA"/>
        </w:rPr>
        <w:t>обставин, які перешкоджають проведенню співбесіди</w:t>
      </w:r>
      <w:r w:rsidR="00D25DD5" w:rsidRPr="008C71B5">
        <w:rPr>
          <w:color w:val="000000"/>
          <w:sz w:val="26"/>
          <w:szCs w:val="26"/>
          <w:lang w:eastAsia="uk-UA"/>
        </w:rPr>
        <w:t>.</w:t>
      </w:r>
      <w:r w:rsidR="0073064A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Кандидат</w:t>
      </w:r>
      <w:r w:rsidR="0043616E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також запропоновано нада</w:t>
      </w:r>
      <w:r w:rsidR="00D57C0E" w:rsidRPr="008C71B5">
        <w:rPr>
          <w:color w:val="000000"/>
          <w:sz w:val="26"/>
          <w:szCs w:val="26"/>
          <w:lang w:eastAsia="uk-UA"/>
        </w:rPr>
        <w:t>ва</w:t>
      </w:r>
      <w:r w:rsidRPr="008C71B5">
        <w:rPr>
          <w:color w:val="000000"/>
          <w:sz w:val="26"/>
          <w:szCs w:val="26"/>
          <w:lang w:eastAsia="uk-UA"/>
        </w:rPr>
        <w:t>ти уточн</w:t>
      </w:r>
      <w:r w:rsidR="00E9678A" w:rsidRPr="008C71B5">
        <w:rPr>
          <w:color w:val="000000"/>
          <w:sz w:val="26"/>
          <w:szCs w:val="26"/>
          <w:lang w:eastAsia="uk-UA"/>
        </w:rPr>
        <w:t>ювальну</w:t>
      </w:r>
      <w:r w:rsidRPr="008C71B5">
        <w:rPr>
          <w:color w:val="000000"/>
          <w:sz w:val="26"/>
          <w:szCs w:val="26"/>
          <w:lang w:eastAsia="uk-UA"/>
        </w:rPr>
        <w:t xml:space="preserve"> інформацію </w:t>
      </w:r>
      <w:r w:rsidR="00E9678A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разі виявлення </w:t>
      </w:r>
      <w:proofErr w:type="spellStart"/>
      <w:r w:rsidRPr="008C71B5">
        <w:rPr>
          <w:color w:val="000000"/>
          <w:sz w:val="26"/>
          <w:szCs w:val="26"/>
          <w:lang w:eastAsia="uk-UA"/>
        </w:rPr>
        <w:t>неточностей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чи неповноти відомостей за результатами дослідження досьє. </w:t>
      </w:r>
    </w:p>
    <w:p w14:paraId="69B9C493" w14:textId="2FB7D1BE" w:rsidR="00D25DD5" w:rsidRPr="008C71B5" w:rsidRDefault="00D25DD5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Під час співбесіди Комісією обговорено: результати дослідження досьє; відповідність кандидата показникам критеріїв особистої і соціальної компетентності, а також критеріїв доброчесності та професійної етики.</w:t>
      </w:r>
    </w:p>
    <w:p w14:paraId="7704C4A3" w14:textId="0AF5227B" w:rsidR="00D25DD5" w:rsidRPr="008C71B5" w:rsidRDefault="00D25DD5" w:rsidP="00F1701F">
      <w:pPr>
        <w:jc w:val="both"/>
        <w:rPr>
          <w:sz w:val="26"/>
          <w:szCs w:val="26"/>
          <w:u w:val="single"/>
        </w:rPr>
      </w:pPr>
      <w:r w:rsidRPr="008C71B5">
        <w:rPr>
          <w:sz w:val="26"/>
          <w:szCs w:val="26"/>
          <w:u w:val="single"/>
        </w:rPr>
        <w:t xml:space="preserve">V-ІІ. Встановлення відповідності кандидата критерію </w:t>
      </w:r>
      <w:r w:rsidR="001462CF" w:rsidRPr="008C71B5">
        <w:rPr>
          <w:sz w:val="26"/>
          <w:szCs w:val="26"/>
          <w:u w:val="single"/>
        </w:rPr>
        <w:t>особистої</w:t>
      </w:r>
      <w:r w:rsidRPr="008C71B5">
        <w:rPr>
          <w:sz w:val="26"/>
          <w:szCs w:val="26"/>
          <w:u w:val="single"/>
        </w:rPr>
        <w:t xml:space="preserve"> компетентності. </w:t>
      </w:r>
    </w:p>
    <w:p w14:paraId="5BE61F1E" w14:textId="77777777" w:rsidR="00D25DD5" w:rsidRPr="008C71B5" w:rsidRDefault="00D25DD5" w:rsidP="00F1701F">
      <w:pPr>
        <w:jc w:val="both"/>
        <w:rPr>
          <w:sz w:val="26"/>
          <w:szCs w:val="26"/>
        </w:rPr>
      </w:pPr>
    </w:p>
    <w:p w14:paraId="3472ECAA" w14:textId="3C5F7B6E" w:rsidR="00D25DD5" w:rsidRPr="008C71B5" w:rsidRDefault="00E9678A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Згідно з пунктами</w:t>
      </w:r>
      <w:r w:rsidR="00D25DD5" w:rsidRPr="008C71B5">
        <w:rPr>
          <w:color w:val="000000"/>
          <w:sz w:val="26"/>
          <w:szCs w:val="26"/>
          <w:lang w:eastAsia="uk-UA"/>
        </w:rPr>
        <w:t xml:space="preserve"> 2.4–2.7 Положення про кваліфікаційне оцінювання вбачається, що особиста компетентність — це 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8C71B5">
        <w:rPr>
          <w:color w:val="000000"/>
          <w:sz w:val="26"/>
          <w:szCs w:val="26"/>
          <w:lang w:eastAsia="uk-UA"/>
        </w:rPr>
        <w:t>відповідально</w:t>
      </w:r>
      <w:proofErr w:type="spellEnd"/>
      <w:r w:rsidR="00D25DD5" w:rsidRPr="008C71B5">
        <w:rPr>
          <w:color w:val="000000"/>
          <w:sz w:val="26"/>
          <w:szCs w:val="26"/>
          <w:lang w:eastAsia="uk-UA"/>
        </w:rPr>
        <w:t xml:space="preserve">, самостійно, цілеспрямовано та </w:t>
      </w:r>
      <w:proofErr w:type="spellStart"/>
      <w:r w:rsidR="00D25DD5" w:rsidRPr="008C71B5">
        <w:rPr>
          <w:color w:val="000000"/>
          <w:sz w:val="26"/>
          <w:szCs w:val="26"/>
          <w:lang w:eastAsia="uk-UA"/>
        </w:rPr>
        <w:t>стійко</w:t>
      </w:r>
      <w:proofErr w:type="spellEnd"/>
      <w:r w:rsidR="00D25DD5" w:rsidRPr="008C71B5">
        <w:rPr>
          <w:color w:val="000000"/>
          <w:sz w:val="26"/>
          <w:szCs w:val="26"/>
          <w:lang w:eastAsia="uk-UA"/>
        </w:rPr>
        <w:t xml:space="preserve">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8C71B5" w:rsidRDefault="00D7506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52082FA3" w:rsidR="00D75069" w:rsidRPr="008C71B5" w:rsidRDefault="00D75069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рішучості, якщо вчасно приймає рішення, в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</w:t>
      </w:r>
      <w:r w:rsidR="00E9678A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тому числі додаткових</w:t>
      </w:r>
      <w:r w:rsidR="00C45587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/</w:t>
      </w:r>
      <w:r w:rsidR="00C45587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2B345260" w:rsidR="00D75069" w:rsidRPr="008C71B5" w:rsidRDefault="00D75069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Безперервний розвиток </w:t>
      </w:r>
      <w:r w:rsidR="00C45587" w:rsidRPr="008C71B5">
        <w:rPr>
          <w:color w:val="000000"/>
          <w:sz w:val="26"/>
          <w:szCs w:val="26"/>
          <w:lang w:eastAsia="uk-UA"/>
        </w:rPr>
        <w:t>–</w:t>
      </w:r>
      <w:r w:rsidRPr="008C71B5">
        <w:rPr>
          <w:color w:val="000000"/>
          <w:sz w:val="26"/>
          <w:szCs w:val="26"/>
          <w:lang w:eastAsia="uk-UA"/>
        </w:rPr>
        <w:t xml:space="preserve"> це свідомі та послідовні зусилля </w:t>
      </w:r>
      <w:r w:rsidR="003C2B46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 xml:space="preserve">андидата на посаду судді щодо професійного саморозвитку. </w:t>
      </w:r>
      <w:r w:rsidR="003C2B46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безперервного розвитку, якщо він </w:t>
      </w:r>
      <w:r w:rsidR="00FE3468" w:rsidRPr="008C71B5">
        <w:rPr>
          <w:color w:val="000000"/>
          <w:sz w:val="26"/>
          <w:szCs w:val="26"/>
          <w:lang w:eastAsia="uk-UA"/>
        </w:rPr>
        <w:t>об’єктивно</w:t>
      </w:r>
      <w:r w:rsidRPr="008C71B5">
        <w:rPr>
          <w:color w:val="000000"/>
          <w:sz w:val="26"/>
          <w:szCs w:val="26"/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FE3468" w:rsidRPr="008C71B5">
        <w:rPr>
          <w:color w:val="000000"/>
          <w:sz w:val="26"/>
          <w:szCs w:val="26"/>
          <w:lang w:eastAsia="uk-UA"/>
        </w:rPr>
        <w:t>зв’язок</w:t>
      </w:r>
      <w:r w:rsidRPr="008C71B5">
        <w:rPr>
          <w:color w:val="000000"/>
          <w:sz w:val="26"/>
          <w:szCs w:val="26"/>
          <w:lang w:eastAsia="uk-UA"/>
        </w:rPr>
        <w:t xml:space="preserve">; виносить уроки з досвіду, зокрема з власних помилок, та коригує свої підходи та поведінку; має (принаймні усно) сформований план </w:t>
      </w:r>
      <w:r w:rsidRPr="008C71B5">
        <w:rPr>
          <w:color w:val="000000"/>
          <w:sz w:val="26"/>
          <w:szCs w:val="26"/>
          <w:lang w:eastAsia="uk-UA"/>
        </w:rPr>
        <w:lastRenderedPageBreak/>
        <w:t xml:space="preserve">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r w:rsidR="00FE3468" w:rsidRPr="008C71B5">
        <w:rPr>
          <w:color w:val="000000"/>
          <w:sz w:val="26"/>
          <w:szCs w:val="26"/>
          <w:lang w:eastAsia="uk-UA"/>
        </w:rPr>
        <w:t>про</w:t>
      </w:r>
      <w:r w:rsidR="00E87828" w:rsidRPr="008C71B5">
        <w:rPr>
          <w:color w:val="000000"/>
          <w:sz w:val="26"/>
          <w:szCs w:val="26"/>
          <w:lang w:eastAsia="uk-UA"/>
        </w:rPr>
        <w:t>є</w:t>
      </w:r>
      <w:r w:rsidR="00FE3468" w:rsidRPr="008C71B5">
        <w:rPr>
          <w:color w:val="000000"/>
          <w:sz w:val="26"/>
          <w:szCs w:val="26"/>
          <w:lang w:eastAsia="uk-UA"/>
        </w:rPr>
        <w:t>ктах</w:t>
      </w:r>
      <w:r w:rsidRPr="008C71B5">
        <w:rPr>
          <w:color w:val="000000"/>
          <w:sz w:val="26"/>
          <w:szCs w:val="26"/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7A3C4F69" w:rsidR="00D75069" w:rsidRPr="008C71B5" w:rsidRDefault="00D7506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Пунктом 5.5 Положення про кваліфікаційне оцінювання</w:t>
      </w:r>
      <w:r w:rsidR="00AE0242" w:rsidRPr="008C71B5">
        <w:rPr>
          <w:color w:val="000000"/>
          <w:sz w:val="26"/>
          <w:szCs w:val="26"/>
          <w:lang w:eastAsia="uk-UA"/>
        </w:rPr>
        <w:t xml:space="preserve"> </w:t>
      </w:r>
      <w:r w:rsidR="005F4505" w:rsidRPr="008C71B5">
        <w:rPr>
          <w:color w:val="000000"/>
          <w:sz w:val="26"/>
          <w:szCs w:val="26"/>
          <w:lang w:eastAsia="uk-UA"/>
        </w:rPr>
        <w:t>визначено</w:t>
      </w:r>
      <w:r w:rsidR="00AE0242" w:rsidRPr="008C71B5">
        <w:rPr>
          <w:color w:val="000000"/>
          <w:sz w:val="26"/>
          <w:szCs w:val="26"/>
          <w:lang w:eastAsia="uk-UA"/>
        </w:rPr>
        <w:t>, що кандидат на посаду судді вважається таким, що відповідає критері</w:t>
      </w:r>
      <w:r w:rsidR="00C45587" w:rsidRPr="008C71B5">
        <w:rPr>
          <w:color w:val="000000"/>
          <w:sz w:val="26"/>
          <w:szCs w:val="26"/>
          <w:lang w:eastAsia="uk-UA"/>
        </w:rPr>
        <w:t>ю</w:t>
      </w:r>
      <w:r w:rsidR="00AE0242" w:rsidRPr="008C71B5">
        <w:rPr>
          <w:color w:val="000000"/>
          <w:sz w:val="26"/>
          <w:szCs w:val="26"/>
          <w:lang w:eastAsia="uk-UA"/>
        </w:rPr>
        <w:t xml:space="preserve"> особистої компетентності, у разі набрання не менше 75 відсотків від суми максимально можливих балів за критері</w:t>
      </w:r>
      <w:r w:rsidR="003C2B46" w:rsidRPr="008C71B5">
        <w:rPr>
          <w:color w:val="000000"/>
          <w:sz w:val="26"/>
          <w:szCs w:val="26"/>
          <w:lang w:eastAsia="uk-UA"/>
        </w:rPr>
        <w:t>й</w:t>
      </w:r>
      <w:r w:rsidR="00AE0242" w:rsidRPr="008C71B5">
        <w:rPr>
          <w:color w:val="000000"/>
          <w:sz w:val="26"/>
          <w:szCs w:val="26"/>
          <w:lang w:eastAsia="uk-UA"/>
        </w:rPr>
        <w:t xml:space="preserve"> за результатами </w:t>
      </w:r>
      <w:r w:rsidR="003C2B46" w:rsidRPr="008C71B5">
        <w:rPr>
          <w:color w:val="000000"/>
          <w:sz w:val="26"/>
          <w:szCs w:val="26"/>
          <w:lang w:eastAsia="uk-UA"/>
        </w:rPr>
        <w:t>його</w:t>
      </w:r>
      <w:r w:rsidR="00AE0242" w:rsidRPr="008C71B5">
        <w:rPr>
          <w:color w:val="000000"/>
          <w:sz w:val="26"/>
          <w:szCs w:val="26"/>
          <w:lang w:eastAsia="uk-UA"/>
        </w:rPr>
        <w:t xml:space="preserve"> оцінювання на етапі «Дослідження досьє та проведення співбесіди»</w:t>
      </w:r>
      <w:r w:rsidR="00C45587" w:rsidRPr="008C71B5">
        <w:rPr>
          <w:color w:val="000000"/>
          <w:sz w:val="26"/>
          <w:szCs w:val="26"/>
          <w:lang w:eastAsia="uk-UA"/>
        </w:rPr>
        <w:t>.</w:t>
      </w:r>
    </w:p>
    <w:p w14:paraId="76A28A27" w14:textId="15FAF9B5" w:rsidR="00AE0242" w:rsidRPr="008C71B5" w:rsidRDefault="00AE024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50 балів, з яких:</w:t>
      </w:r>
      <w:bookmarkStart w:id="2" w:name="143"/>
      <w:bookmarkEnd w:id="2"/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607B40" w:rsidRPr="008C71B5">
        <w:rPr>
          <w:color w:val="000000"/>
          <w:sz w:val="26"/>
          <w:szCs w:val="26"/>
          <w:lang w:eastAsia="uk-UA"/>
        </w:rPr>
        <w:t>р</w:t>
      </w:r>
      <w:r w:rsidRPr="008C71B5">
        <w:rPr>
          <w:color w:val="000000"/>
          <w:sz w:val="26"/>
          <w:szCs w:val="26"/>
          <w:lang w:eastAsia="uk-UA"/>
        </w:rPr>
        <w:t xml:space="preserve">ішучість та відповідальність </w:t>
      </w:r>
      <w:r w:rsidR="005F4505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25</w:t>
      </w:r>
      <w:r w:rsidR="00891FF6" w:rsidRPr="008C71B5">
        <w:rPr>
          <w:color w:val="000000"/>
          <w:sz w:val="26"/>
          <w:szCs w:val="26"/>
          <w:lang w:val="en-US" w:eastAsia="uk-UA"/>
        </w:rPr>
        <w:t> </w:t>
      </w:r>
      <w:r w:rsidRPr="008C71B5">
        <w:rPr>
          <w:color w:val="000000"/>
          <w:sz w:val="26"/>
          <w:szCs w:val="26"/>
          <w:lang w:eastAsia="uk-UA"/>
        </w:rPr>
        <w:t>балів</w:t>
      </w:r>
      <w:bookmarkStart w:id="3" w:name="144"/>
      <w:bookmarkEnd w:id="3"/>
      <w:r w:rsidRPr="008C71B5">
        <w:rPr>
          <w:color w:val="000000"/>
          <w:sz w:val="26"/>
          <w:szCs w:val="26"/>
          <w:lang w:eastAsia="uk-UA"/>
        </w:rPr>
        <w:t xml:space="preserve">; безперервний розвиток </w:t>
      </w:r>
      <w:r w:rsidR="005F4505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25 балів.</w:t>
      </w:r>
      <w:bookmarkStart w:id="4" w:name="145"/>
      <w:bookmarkEnd w:id="4"/>
    </w:p>
    <w:p w14:paraId="7A7FAE20" w14:textId="6E328182" w:rsidR="00570CF2" w:rsidRPr="008C71B5" w:rsidRDefault="00570CF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Комісія відзначає, що Положення про конкурс, а також Положення про кваліфікаційн</w:t>
      </w:r>
      <w:r w:rsidR="005A51F2">
        <w:rPr>
          <w:color w:val="000000"/>
          <w:sz w:val="26"/>
          <w:szCs w:val="26"/>
          <w:lang w:eastAsia="uk-UA"/>
        </w:rPr>
        <w:t>е</w:t>
      </w:r>
      <w:r w:rsidRPr="008C71B5">
        <w:rPr>
          <w:color w:val="000000"/>
          <w:sz w:val="26"/>
          <w:szCs w:val="26"/>
          <w:lang w:eastAsia="uk-UA"/>
        </w:rPr>
        <w:t xml:space="preserve"> оцінювання </w:t>
      </w:r>
      <w:r w:rsidR="00025D1F" w:rsidRPr="008C71B5">
        <w:rPr>
          <w:color w:val="000000"/>
          <w:sz w:val="26"/>
          <w:szCs w:val="26"/>
          <w:lang w:eastAsia="uk-UA"/>
        </w:rPr>
        <w:t>ґрунтуються на принципі</w:t>
      </w:r>
      <w:r w:rsidRPr="008C71B5">
        <w:rPr>
          <w:color w:val="000000"/>
          <w:sz w:val="26"/>
          <w:szCs w:val="26"/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8C71B5">
        <w:rPr>
          <w:color w:val="000000"/>
          <w:sz w:val="26"/>
          <w:szCs w:val="26"/>
          <w:lang w:eastAsia="uk-UA"/>
        </w:rPr>
        <w:t xml:space="preserve">його </w:t>
      </w:r>
      <w:r w:rsidRPr="008C71B5">
        <w:rPr>
          <w:color w:val="000000"/>
          <w:sz w:val="26"/>
          <w:szCs w:val="26"/>
          <w:lang w:eastAsia="uk-UA"/>
        </w:rPr>
        <w:t>відповідність встановленим критеріям.</w:t>
      </w:r>
    </w:p>
    <w:p w14:paraId="2653914D" w14:textId="3B87C4DE" w:rsidR="00570CF2" w:rsidRPr="008C71B5" w:rsidRDefault="00570CF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Цей обов’язок охоплює не лише </w:t>
      </w:r>
      <w:r w:rsidR="00607B40" w:rsidRPr="008C71B5">
        <w:rPr>
          <w:color w:val="000000"/>
          <w:sz w:val="26"/>
          <w:szCs w:val="26"/>
          <w:lang w:eastAsia="uk-UA"/>
        </w:rPr>
        <w:t xml:space="preserve">надання Комісії </w:t>
      </w:r>
      <w:r w:rsidRPr="008C71B5">
        <w:rPr>
          <w:color w:val="000000"/>
          <w:sz w:val="26"/>
          <w:szCs w:val="26"/>
          <w:lang w:eastAsia="uk-UA"/>
        </w:rPr>
        <w:t>загальн</w:t>
      </w:r>
      <w:r w:rsidR="00607B40" w:rsidRPr="008C71B5">
        <w:rPr>
          <w:color w:val="000000"/>
          <w:sz w:val="26"/>
          <w:szCs w:val="26"/>
          <w:lang w:eastAsia="uk-UA"/>
        </w:rPr>
        <w:t>их</w:t>
      </w:r>
      <w:r w:rsidRPr="008C71B5">
        <w:rPr>
          <w:color w:val="000000"/>
          <w:sz w:val="26"/>
          <w:szCs w:val="26"/>
          <w:lang w:eastAsia="uk-UA"/>
        </w:rPr>
        <w:t xml:space="preserve"> біографічн</w:t>
      </w:r>
      <w:r w:rsidR="00607B40" w:rsidRPr="008C71B5">
        <w:rPr>
          <w:color w:val="000000"/>
          <w:sz w:val="26"/>
          <w:szCs w:val="26"/>
          <w:lang w:eastAsia="uk-UA"/>
        </w:rPr>
        <w:t>их</w:t>
      </w:r>
      <w:r w:rsidRPr="008C71B5">
        <w:rPr>
          <w:color w:val="000000"/>
          <w:sz w:val="26"/>
          <w:szCs w:val="26"/>
          <w:lang w:eastAsia="uk-UA"/>
        </w:rPr>
        <w:t xml:space="preserve"> чи майнов</w:t>
      </w:r>
      <w:r w:rsidR="00607B40" w:rsidRPr="008C71B5">
        <w:rPr>
          <w:color w:val="000000"/>
          <w:sz w:val="26"/>
          <w:szCs w:val="26"/>
          <w:lang w:eastAsia="uk-UA"/>
        </w:rPr>
        <w:t>их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A1769D" w:rsidRPr="008C71B5">
        <w:rPr>
          <w:color w:val="000000"/>
          <w:sz w:val="26"/>
          <w:szCs w:val="26"/>
          <w:lang w:eastAsia="uk-UA"/>
        </w:rPr>
        <w:t>даних</w:t>
      </w:r>
      <w:r w:rsidRPr="008C71B5">
        <w:rPr>
          <w:color w:val="000000"/>
          <w:sz w:val="26"/>
          <w:szCs w:val="26"/>
          <w:lang w:eastAsia="uk-UA"/>
        </w:rPr>
        <w:t>, а</w:t>
      </w:r>
      <w:r w:rsidR="00607B40" w:rsidRPr="008C71B5">
        <w:rPr>
          <w:color w:val="000000"/>
          <w:sz w:val="26"/>
          <w:szCs w:val="26"/>
          <w:lang w:eastAsia="uk-UA"/>
        </w:rPr>
        <w:t>ле</w:t>
      </w:r>
      <w:r w:rsidRPr="008C71B5">
        <w:rPr>
          <w:color w:val="000000"/>
          <w:sz w:val="26"/>
          <w:szCs w:val="26"/>
          <w:lang w:eastAsia="uk-UA"/>
        </w:rPr>
        <w:t xml:space="preserve"> й відомост</w:t>
      </w:r>
      <w:r w:rsidR="00607B40" w:rsidRPr="008C71B5">
        <w:rPr>
          <w:color w:val="000000"/>
          <w:sz w:val="26"/>
          <w:szCs w:val="26"/>
          <w:lang w:eastAsia="uk-UA"/>
        </w:rPr>
        <w:t>ей</w:t>
      </w:r>
      <w:r w:rsidRPr="008C71B5">
        <w:rPr>
          <w:color w:val="000000"/>
          <w:sz w:val="26"/>
          <w:szCs w:val="26"/>
          <w:lang w:eastAsia="uk-UA"/>
        </w:rPr>
        <w:t>, які мають значення для оцінки особистої компетентност</w:t>
      </w:r>
      <w:r w:rsidR="00607B40" w:rsidRPr="008C71B5">
        <w:rPr>
          <w:color w:val="000000"/>
          <w:sz w:val="26"/>
          <w:szCs w:val="26"/>
          <w:lang w:eastAsia="uk-UA"/>
        </w:rPr>
        <w:t>і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0F480C78" w14:textId="1F272370" w:rsidR="00570CF2" w:rsidRPr="008C71B5" w:rsidRDefault="00570CF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Таким чином, </w:t>
      </w:r>
      <w:r w:rsidR="00561C38" w:rsidRPr="008C71B5">
        <w:rPr>
          <w:color w:val="000000"/>
          <w:sz w:val="26"/>
          <w:szCs w:val="26"/>
          <w:lang w:eastAsia="uk-UA"/>
        </w:rPr>
        <w:t xml:space="preserve">при оцінці </w:t>
      </w:r>
      <w:r w:rsidR="00607B40" w:rsidRPr="008C71B5">
        <w:rPr>
          <w:color w:val="000000"/>
          <w:sz w:val="26"/>
          <w:szCs w:val="26"/>
          <w:lang w:eastAsia="uk-UA"/>
        </w:rPr>
        <w:t xml:space="preserve">особистої компетентності важлива роль відводиться </w:t>
      </w:r>
      <w:r w:rsidRPr="008C71B5">
        <w:rPr>
          <w:color w:val="000000"/>
          <w:sz w:val="26"/>
          <w:szCs w:val="26"/>
          <w:lang w:eastAsia="uk-UA"/>
        </w:rPr>
        <w:t>активн</w:t>
      </w:r>
      <w:r w:rsidR="00607B40" w:rsidRPr="008C71B5">
        <w:rPr>
          <w:color w:val="000000"/>
          <w:sz w:val="26"/>
          <w:szCs w:val="26"/>
          <w:lang w:eastAsia="uk-UA"/>
        </w:rPr>
        <w:t>ій</w:t>
      </w:r>
      <w:r w:rsidRPr="008C71B5">
        <w:rPr>
          <w:color w:val="000000"/>
          <w:sz w:val="26"/>
          <w:szCs w:val="26"/>
          <w:lang w:eastAsia="uk-UA"/>
        </w:rPr>
        <w:t xml:space="preserve"> участі кандидата в підтвердженні </w:t>
      </w:r>
      <w:r w:rsidR="005F4505" w:rsidRPr="008C71B5">
        <w:rPr>
          <w:color w:val="000000"/>
          <w:sz w:val="26"/>
          <w:szCs w:val="26"/>
          <w:lang w:eastAsia="uk-UA"/>
        </w:rPr>
        <w:t>своєї</w:t>
      </w:r>
      <w:r w:rsidRPr="008C71B5">
        <w:rPr>
          <w:color w:val="000000"/>
          <w:sz w:val="26"/>
          <w:szCs w:val="26"/>
          <w:lang w:eastAsia="uk-UA"/>
        </w:rPr>
        <w:t xml:space="preserve"> відповідності встановленим </w:t>
      </w:r>
      <w:r w:rsidR="00607B40" w:rsidRPr="008C71B5">
        <w:rPr>
          <w:color w:val="000000"/>
          <w:sz w:val="26"/>
          <w:szCs w:val="26"/>
          <w:lang w:eastAsia="uk-UA"/>
        </w:rPr>
        <w:t>показникам критерію</w:t>
      </w:r>
      <w:r w:rsidRPr="008C71B5">
        <w:rPr>
          <w:color w:val="000000"/>
          <w:sz w:val="26"/>
          <w:szCs w:val="26"/>
          <w:lang w:eastAsia="uk-UA"/>
        </w:rPr>
        <w:t xml:space="preserve">. Пасивна позиція або </w:t>
      </w:r>
      <w:r w:rsidR="00607B40" w:rsidRPr="008C71B5">
        <w:rPr>
          <w:color w:val="000000"/>
          <w:sz w:val="26"/>
          <w:szCs w:val="26"/>
          <w:lang w:eastAsia="uk-UA"/>
        </w:rPr>
        <w:t>надання</w:t>
      </w:r>
      <w:r w:rsidRPr="008C71B5">
        <w:rPr>
          <w:color w:val="000000"/>
          <w:sz w:val="26"/>
          <w:szCs w:val="26"/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8C71B5">
        <w:rPr>
          <w:color w:val="000000"/>
          <w:sz w:val="26"/>
          <w:szCs w:val="26"/>
          <w:lang w:eastAsia="uk-UA"/>
        </w:rPr>
        <w:t xml:space="preserve">негативно впливати на </w:t>
      </w:r>
      <w:r w:rsidRPr="008C71B5">
        <w:rPr>
          <w:color w:val="000000"/>
          <w:sz w:val="26"/>
          <w:szCs w:val="26"/>
          <w:lang w:eastAsia="uk-UA"/>
        </w:rPr>
        <w:t>оціню</w:t>
      </w:r>
      <w:r w:rsidR="00607B40" w:rsidRPr="008C71B5">
        <w:rPr>
          <w:color w:val="000000"/>
          <w:sz w:val="26"/>
          <w:szCs w:val="26"/>
          <w:lang w:eastAsia="uk-UA"/>
        </w:rPr>
        <w:t>вання</w:t>
      </w:r>
      <w:r w:rsidRPr="008C71B5">
        <w:rPr>
          <w:color w:val="000000"/>
          <w:sz w:val="26"/>
          <w:szCs w:val="26"/>
          <w:lang w:eastAsia="uk-UA"/>
        </w:rPr>
        <w:t xml:space="preserve"> Комісією відповідно</w:t>
      </w:r>
      <w:r w:rsidR="00607B40" w:rsidRPr="008C71B5">
        <w:rPr>
          <w:color w:val="000000"/>
          <w:sz w:val="26"/>
          <w:szCs w:val="26"/>
          <w:lang w:eastAsia="uk-UA"/>
        </w:rPr>
        <w:t>го критерію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5592B8F7" w14:textId="1C97ACD9" w:rsidR="00F63BA2" w:rsidRPr="008C71B5" w:rsidRDefault="00025D1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</w:t>
      </w:r>
      <w:r w:rsidR="00F63BA2" w:rsidRPr="008C71B5">
        <w:rPr>
          <w:color w:val="000000"/>
          <w:sz w:val="26"/>
          <w:szCs w:val="26"/>
          <w:lang w:eastAsia="uk-UA"/>
        </w:rPr>
        <w:t>е менш важлив</w:t>
      </w:r>
      <w:r w:rsidRPr="008C71B5">
        <w:rPr>
          <w:color w:val="000000"/>
          <w:sz w:val="26"/>
          <w:szCs w:val="26"/>
          <w:lang w:eastAsia="uk-UA"/>
        </w:rPr>
        <w:t>у</w:t>
      </w:r>
      <w:r w:rsidR="00F63BA2" w:rsidRPr="008C71B5">
        <w:rPr>
          <w:color w:val="000000"/>
          <w:sz w:val="26"/>
          <w:szCs w:val="26"/>
          <w:lang w:eastAsia="uk-UA"/>
        </w:rPr>
        <w:t xml:space="preserve"> роль у формуванні стійкого уявлення члена Комісії про рівень відповідності кандидата на посаду судді критерію особистої компетентності </w:t>
      </w:r>
      <w:r w:rsidR="00602E2B" w:rsidRPr="008C71B5">
        <w:rPr>
          <w:color w:val="000000"/>
          <w:sz w:val="26"/>
          <w:szCs w:val="26"/>
          <w:lang w:eastAsia="uk-UA"/>
        </w:rPr>
        <w:t>відіграє</w:t>
      </w:r>
      <w:r w:rsidR="00F63BA2" w:rsidRPr="008C71B5">
        <w:rPr>
          <w:color w:val="000000"/>
          <w:sz w:val="26"/>
          <w:szCs w:val="26"/>
          <w:lang w:eastAsia="uk-UA"/>
        </w:rPr>
        <w:t xml:space="preserve"> співбесід</w:t>
      </w:r>
      <w:r w:rsidR="00602E2B" w:rsidRPr="008C71B5">
        <w:rPr>
          <w:color w:val="000000"/>
          <w:sz w:val="26"/>
          <w:szCs w:val="26"/>
          <w:lang w:eastAsia="uk-UA"/>
        </w:rPr>
        <w:t>а</w:t>
      </w:r>
      <w:r w:rsidR="00F63BA2" w:rsidRPr="008C71B5">
        <w:rPr>
          <w:color w:val="000000"/>
          <w:sz w:val="26"/>
          <w:szCs w:val="26"/>
          <w:lang w:eastAsia="uk-UA"/>
        </w:rPr>
        <w:t xml:space="preserve">. Саме </w:t>
      </w:r>
      <w:r w:rsidR="00602E2B" w:rsidRPr="008C71B5">
        <w:rPr>
          <w:color w:val="000000"/>
          <w:sz w:val="26"/>
          <w:szCs w:val="26"/>
          <w:lang w:eastAsia="uk-UA"/>
        </w:rPr>
        <w:t>під час</w:t>
      </w:r>
      <w:r w:rsidR="00F63BA2" w:rsidRPr="008C71B5">
        <w:rPr>
          <w:color w:val="000000"/>
          <w:sz w:val="26"/>
          <w:szCs w:val="26"/>
          <w:lang w:eastAsia="uk-UA"/>
        </w:rPr>
        <w:t xml:space="preserve"> співбесіди члени Комісії мають можливість безпосередньо оцінити, </w:t>
      </w:r>
      <w:r w:rsidR="00DF032B" w:rsidRPr="008C71B5">
        <w:rPr>
          <w:color w:val="000000"/>
          <w:sz w:val="26"/>
          <w:szCs w:val="26"/>
          <w:lang w:eastAsia="uk-UA"/>
        </w:rPr>
        <w:t>чи</w:t>
      </w:r>
      <w:r w:rsidR="00F63BA2" w:rsidRPr="008C71B5">
        <w:rPr>
          <w:color w:val="000000"/>
          <w:sz w:val="26"/>
          <w:szCs w:val="26"/>
          <w:lang w:eastAsia="uk-UA"/>
        </w:rPr>
        <w:t xml:space="preserve"> здат</w:t>
      </w:r>
      <w:r w:rsidR="00DF032B" w:rsidRPr="008C71B5">
        <w:rPr>
          <w:color w:val="000000"/>
          <w:sz w:val="26"/>
          <w:szCs w:val="26"/>
          <w:lang w:eastAsia="uk-UA"/>
        </w:rPr>
        <w:t>ен</w:t>
      </w:r>
      <w:r w:rsidR="00F63BA2" w:rsidRPr="008C71B5">
        <w:rPr>
          <w:color w:val="000000"/>
          <w:sz w:val="26"/>
          <w:szCs w:val="26"/>
          <w:lang w:eastAsia="uk-UA"/>
        </w:rPr>
        <w:t xml:space="preserve"> </w:t>
      </w:r>
      <w:r w:rsidR="00DF032B" w:rsidRPr="008C71B5">
        <w:rPr>
          <w:color w:val="000000"/>
          <w:sz w:val="26"/>
          <w:szCs w:val="26"/>
          <w:lang w:eastAsia="uk-UA"/>
        </w:rPr>
        <w:t xml:space="preserve">кандидат </w:t>
      </w:r>
      <w:r w:rsidR="00F63BA2" w:rsidRPr="008C71B5">
        <w:rPr>
          <w:color w:val="000000"/>
          <w:sz w:val="26"/>
          <w:szCs w:val="26"/>
          <w:lang w:eastAsia="uk-UA"/>
        </w:rPr>
        <w:t xml:space="preserve">до самостійного прийняття рішень у складних обставинах, </w:t>
      </w:r>
      <w:r w:rsidR="00DF032B" w:rsidRPr="008C71B5">
        <w:rPr>
          <w:color w:val="000000"/>
          <w:sz w:val="26"/>
          <w:szCs w:val="26"/>
          <w:lang w:eastAsia="uk-UA"/>
        </w:rPr>
        <w:t xml:space="preserve">чи </w:t>
      </w:r>
      <w:r w:rsidR="00F63BA2" w:rsidRPr="008C71B5">
        <w:rPr>
          <w:color w:val="000000"/>
          <w:sz w:val="26"/>
          <w:szCs w:val="26"/>
          <w:lang w:eastAsia="uk-UA"/>
        </w:rPr>
        <w:t>готов</w:t>
      </w:r>
      <w:r w:rsidR="00DF032B" w:rsidRPr="008C71B5">
        <w:rPr>
          <w:color w:val="000000"/>
          <w:sz w:val="26"/>
          <w:szCs w:val="26"/>
          <w:lang w:eastAsia="uk-UA"/>
        </w:rPr>
        <w:t>ий</w:t>
      </w:r>
      <w:r w:rsidR="00F63BA2" w:rsidRPr="008C71B5">
        <w:rPr>
          <w:color w:val="000000"/>
          <w:sz w:val="26"/>
          <w:szCs w:val="26"/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у постійному вдосконаленні знань, навичок і професійних якостей.</w:t>
      </w:r>
    </w:p>
    <w:p w14:paraId="30C18B68" w14:textId="6630CDE4" w:rsidR="00F63BA2" w:rsidRPr="008C71B5" w:rsidRDefault="00F63BA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8C71B5">
        <w:rPr>
          <w:color w:val="000000"/>
          <w:sz w:val="26"/>
          <w:szCs w:val="26"/>
          <w:lang w:eastAsia="uk-UA"/>
        </w:rPr>
        <w:t>які</w:t>
      </w:r>
      <w:r w:rsidRPr="008C71B5">
        <w:rPr>
          <w:color w:val="000000"/>
          <w:sz w:val="26"/>
          <w:szCs w:val="26"/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0D647309" w:rsidR="00234206" w:rsidRPr="008C71B5" w:rsidRDefault="00F63BA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Саме співбесіда </w:t>
      </w:r>
      <w:r w:rsidR="002536F2" w:rsidRPr="008C71B5">
        <w:rPr>
          <w:color w:val="000000"/>
          <w:sz w:val="26"/>
          <w:szCs w:val="26"/>
          <w:lang w:eastAsia="uk-UA"/>
        </w:rPr>
        <w:t xml:space="preserve">формує </w:t>
      </w:r>
      <w:r w:rsidRPr="008C71B5">
        <w:rPr>
          <w:color w:val="000000"/>
          <w:sz w:val="26"/>
          <w:szCs w:val="26"/>
          <w:lang w:eastAsia="uk-UA"/>
        </w:rPr>
        <w:t xml:space="preserve">остаточну </w:t>
      </w:r>
      <w:r w:rsidR="002536F2" w:rsidRPr="008C71B5">
        <w:rPr>
          <w:color w:val="000000"/>
          <w:sz w:val="26"/>
          <w:szCs w:val="26"/>
          <w:lang w:eastAsia="uk-UA"/>
        </w:rPr>
        <w:t>оцінку кандидата на посаду судді. У</w:t>
      </w:r>
      <w:r w:rsidR="001D2EC5" w:rsidRPr="008C71B5">
        <w:rPr>
          <w:color w:val="000000"/>
          <w:sz w:val="26"/>
          <w:szCs w:val="26"/>
          <w:lang w:eastAsia="uk-UA"/>
        </w:rPr>
        <w:t> </w:t>
      </w:r>
      <w:r w:rsidR="002536F2" w:rsidRPr="008C71B5">
        <w:rPr>
          <w:color w:val="000000"/>
          <w:sz w:val="26"/>
          <w:szCs w:val="26"/>
          <w:lang w:eastAsia="uk-UA"/>
        </w:rPr>
        <w:t xml:space="preserve">зв’язку із цим Комісія підкреслює, що оцінювання </w:t>
      </w:r>
      <w:r w:rsidR="00561C38" w:rsidRPr="008C71B5">
        <w:rPr>
          <w:color w:val="000000"/>
          <w:sz w:val="26"/>
          <w:szCs w:val="26"/>
          <w:lang w:eastAsia="uk-UA"/>
        </w:rPr>
        <w:t>особистої</w:t>
      </w:r>
      <w:r w:rsidR="002536F2" w:rsidRPr="008C71B5">
        <w:rPr>
          <w:color w:val="000000"/>
          <w:sz w:val="26"/>
          <w:szCs w:val="26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602E2B" w:rsidRPr="008C71B5">
        <w:rPr>
          <w:color w:val="000000"/>
          <w:sz w:val="26"/>
          <w:szCs w:val="26"/>
          <w:lang w:eastAsia="uk-UA"/>
        </w:rPr>
        <w:t>в</w:t>
      </w:r>
      <w:r w:rsidR="002536F2" w:rsidRPr="008C71B5">
        <w:rPr>
          <w:color w:val="000000"/>
          <w:sz w:val="26"/>
          <w:szCs w:val="26"/>
          <w:lang w:eastAsia="uk-UA"/>
        </w:rPr>
        <w:t xml:space="preserve"> сукупності.</w:t>
      </w:r>
    </w:p>
    <w:p w14:paraId="195AC8F1" w14:textId="444545AF" w:rsidR="003679C3" w:rsidRPr="008C71B5" w:rsidRDefault="003679C3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п</w:t>
      </w:r>
      <w:r w:rsidR="00B95AF3" w:rsidRPr="008C71B5">
        <w:rPr>
          <w:color w:val="000000"/>
          <w:sz w:val="26"/>
          <w:szCs w:val="26"/>
          <w:lang w:eastAsia="uk-UA"/>
        </w:rPr>
        <w:t>ункту</w:t>
      </w:r>
      <w:r w:rsidRPr="008C71B5">
        <w:rPr>
          <w:color w:val="000000"/>
          <w:sz w:val="26"/>
          <w:szCs w:val="26"/>
          <w:lang w:eastAsia="uk-UA"/>
        </w:rPr>
        <w:t xml:space="preserve"> 5.7 Положення про кваліфікаційне оцінювання критерії (показник</w:t>
      </w:r>
      <w:r w:rsidR="00B95AF3" w:rsidRPr="008C71B5">
        <w:rPr>
          <w:color w:val="000000"/>
          <w:sz w:val="26"/>
          <w:szCs w:val="26"/>
          <w:lang w:eastAsia="uk-UA"/>
        </w:rPr>
        <w:t>и</w:t>
      </w:r>
      <w:r w:rsidRPr="008C71B5">
        <w:rPr>
          <w:color w:val="000000"/>
          <w:sz w:val="26"/>
          <w:szCs w:val="26"/>
          <w:lang w:eastAsia="uk-UA"/>
        </w:rPr>
        <w:t xml:space="preserve">) особистої та соціальної компетентності на етапі </w:t>
      </w:r>
      <w:r w:rsidR="00420326" w:rsidRPr="008C71B5">
        <w:rPr>
          <w:color w:val="000000"/>
          <w:sz w:val="26"/>
          <w:szCs w:val="26"/>
          <w:lang w:eastAsia="uk-UA"/>
        </w:rPr>
        <w:t>«</w:t>
      </w:r>
      <w:r w:rsidRPr="008C71B5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1F46CC" w:rsidRPr="008C71B5">
        <w:rPr>
          <w:color w:val="000000"/>
          <w:sz w:val="26"/>
          <w:szCs w:val="26"/>
          <w:lang w:eastAsia="uk-UA"/>
        </w:rPr>
        <w:t>»</w:t>
      </w:r>
      <w:r w:rsidRPr="008C71B5">
        <w:rPr>
          <w:color w:val="000000"/>
          <w:sz w:val="26"/>
          <w:szCs w:val="26"/>
          <w:lang w:eastAsia="uk-UA"/>
        </w:rPr>
        <w:t xml:space="preserve"> оцінюються Комісією у складі </w:t>
      </w:r>
      <w:r w:rsidR="000F77A9" w:rsidRPr="008C71B5">
        <w:rPr>
          <w:color w:val="000000"/>
          <w:sz w:val="26"/>
          <w:szCs w:val="26"/>
          <w:lang w:eastAsia="uk-UA"/>
        </w:rPr>
        <w:t xml:space="preserve">колегії </w:t>
      </w:r>
      <w:r w:rsidRPr="008C71B5">
        <w:rPr>
          <w:color w:val="000000"/>
          <w:sz w:val="26"/>
          <w:szCs w:val="26"/>
          <w:lang w:eastAsia="uk-UA"/>
        </w:rPr>
        <w:t xml:space="preserve">шляхом обчислення середнього арифметичного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. </w:t>
      </w:r>
      <w:r w:rsidR="006573E8" w:rsidRPr="008C71B5">
        <w:rPr>
          <w:color w:val="000000"/>
          <w:sz w:val="26"/>
          <w:szCs w:val="26"/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8C71B5">
        <w:rPr>
          <w:color w:val="000000"/>
          <w:sz w:val="26"/>
          <w:szCs w:val="26"/>
          <w:lang w:eastAsia="uk-UA"/>
        </w:rPr>
        <w:t>«</w:t>
      </w:r>
      <w:r w:rsidR="006573E8" w:rsidRPr="008C71B5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1F46CC" w:rsidRPr="008C71B5">
        <w:rPr>
          <w:color w:val="000000"/>
          <w:sz w:val="26"/>
          <w:szCs w:val="26"/>
          <w:lang w:eastAsia="uk-UA"/>
        </w:rPr>
        <w:t>»</w:t>
      </w:r>
      <w:r w:rsidR="006573E8" w:rsidRPr="008C71B5">
        <w:rPr>
          <w:color w:val="000000"/>
          <w:sz w:val="26"/>
          <w:szCs w:val="26"/>
          <w:lang w:eastAsia="uk-UA"/>
        </w:rPr>
        <w:t xml:space="preserve"> Комісією у складі </w:t>
      </w:r>
      <w:r w:rsidR="00317A73" w:rsidRPr="008C71B5">
        <w:rPr>
          <w:color w:val="000000"/>
          <w:sz w:val="26"/>
          <w:szCs w:val="26"/>
          <w:lang w:eastAsia="uk-UA"/>
        </w:rPr>
        <w:t>колегії</w:t>
      </w:r>
      <w:r w:rsidR="006573E8" w:rsidRPr="008C71B5">
        <w:rPr>
          <w:color w:val="000000"/>
          <w:sz w:val="26"/>
          <w:szCs w:val="26"/>
          <w:lang w:eastAsia="uk-UA"/>
        </w:rPr>
        <w:t xml:space="preserve"> обчислення середнього арифметичного </w:t>
      </w:r>
      <w:proofErr w:type="spellStart"/>
      <w:r w:rsidR="006573E8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6573E8" w:rsidRPr="008C71B5">
        <w:rPr>
          <w:color w:val="000000"/>
          <w:sz w:val="26"/>
          <w:szCs w:val="26"/>
          <w:lang w:eastAsia="uk-UA"/>
        </w:rPr>
        <w:t xml:space="preserve"> </w:t>
      </w:r>
      <w:r w:rsidR="006573E8" w:rsidRPr="008C71B5">
        <w:rPr>
          <w:color w:val="000000"/>
          <w:sz w:val="26"/>
          <w:szCs w:val="26"/>
          <w:lang w:eastAsia="uk-UA"/>
        </w:rPr>
        <w:lastRenderedPageBreak/>
        <w:t xml:space="preserve">здійснюється на підставі оцінок членів </w:t>
      </w:r>
      <w:r w:rsidR="00317A73" w:rsidRPr="008C71B5">
        <w:rPr>
          <w:color w:val="000000"/>
          <w:sz w:val="26"/>
          <w:szCs w:val="26"/>
          <w:lang w:eastAsia="uk-UA"/>
        </w:rPr>
        <w:t>колегії</w:t>
      </w:r>
      <w:r w:rsidR="006573E8" w:rsidRPr="008C71B5">
        <w:rPr>
          <w:color w:val="000000"/>
          <w:sz w:val="26"/>
          <w:szCs w:val="26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3715C1DE" w14:textId="6910B270" w:rsidR="00267E53" w:rsidRPr="008C71B5" w:rsidRDefault="00D4588A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</w:rPr>
      </w:pPr>
      <w:r w:rsidRPr="008C71B5">
        <w:rPr>
          <w:color w:val="000000"/>
          <w:sz w:val="26"/>
          <w:szCs w:val="26"/>
          <w:lang w:eastAsia="uk-UA"/>
        </w:rPr>
        <w:t>Надані кандидатом</w:t>
      </w:r>
      <w:r w:rsidR="00B95AF3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документи, а також </w:t>
      </w:r>
      <w:r w:rsidR="005A51F2">
        <w:rPr>
          <w:color w:val="000000"/>
          <w:sz w:val="26"/>
          <w:szCs w:val="26"/>
          <w:lang w:eastAsia="uk-UA"/>
        </w:rPr>
        <w:t>її</w:t>
      </w:r>
      <w:r w:rsidR="00954645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відповіді під час послідовного обговорення показників особистої компетентності </w:t>
      </w:r>
      <w:r w:rsidR="00B95AF3" w:rsidRPr="008C71B5">
        <w:rPr>
          <w:color w:val="000000"/>
          <w:sz w:val="26"/>
          <w:szCs w:val="26"/>
          <w:lang w:eastAsia="uk-UA"/>
        </w:rPr>
        <w:t xml:space="preserve">на </w:t>
      </w:r>
      <w:r w:rsidR="00FE5796" w:rsidRPr="008C71B5">
        <w:rPr>
          <w:color w:val="000000"/>
          <w:sz w:val="26"/>
          <w:szCs w:val="26"/>
          <w:lang w:eastAsia="uk-UA"/>
        </w:rPr>
        <w:t>співбесід</w:t>
      </w:r>
      <w:r w:rsidR="00B95AF3" w:rsidRPr="008C71B5">
        <w:rPr>
          <w:color w:val="000000"/>
          <w:sz w:val="26"/>
          <w:szCs w:val="26"/>
          <w:lang w:eastAsia="uk-UA"/>
        </w:rPr>
        <w:t>і</w:t>
      </w:r>
      <w:r w:rsidR="006573E8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індивідуально оцінен</w:t>
      </w:r>
      <w:r w:rsidR="004F1598" w:rsidRPr="008C71B5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267E53" w:rsidRPr="008C71B5">
        <w:rPr>
          <w:sz w:val="26"/>
          <w:szCs w:val="26"/>
        </w:rPr>
        <w:t>членами Комісії таким чином: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539"/>
        <w:gridCol w:w="549"/>
        <w:gridCol w:w="521"/>
        <w:gridCol w:w="458"/>
        <w:gridCol w:w="1629"/>
        <w:gridCol w:w="2106"/>
      </w:tblGrid>
      <w:tr w:rsidR="00267E53" w:rsidRPr="008C71B5" w14:paraId="47A3AB49" w14:textId="77777777" w:rsidTr="00FA55A4">
        <w:trPr>
          <w:trHeight w:val="70"/>
        </w:trPr>
        <w:tc>
          <w:tcPr>
            <w:tcW w:w="9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BB2FB9" w14:textId="77777777" w:rsidR="00267E53" w:rsidRPr="008C71B5" w:rsidRDefault="00267E53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Критерій</w:t>
            </w:r>
          </w:p>
        </w:tc>
        <w:tc>
          <w:tcPr>
            <w:tcW w:w="13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22B063" w14:textId="77777777" w:rsidR="00267E53" w:rsidRPr="008C71B5" w:rsidRDefault="00267E53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Показник</w:t>
            </w:r>
          </w:p>
        </w:tc>
        <w:tc>
          <w:tcPr>
            <w:tcW w:w="79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59A2F" w14:textId="77777777" w:rsidR="00267E53" w:rsidRPr="008C71B5" w:rsidRDefault="00267E53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Бали, виставлені членами Комісії за показниками</w:t>
            </w:r>
          </w:p>
        </w:tc>
        <w:tc>
          <w:tcPr>
            <w:tcW w:w="8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8DD35" w14:textId="546EEDDA" w:rsidR="00267E53" w:rsidRPr="008C71B5" w:rsidRDefault="00267E53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 xml:space="preserve">Розрахований </w:t>
            </w:r>
            <w:r w:rsidR="00EC1641">
              <w:rPr>
                <w:sz w:val="26"/>
                <w:szCs w:val="26"/>
              </w:rPr>
              <w:t>згідно з пунктом</w:t>
            </w:r>
            <w:r w:rsidRPr="008C71B5">
              <w:rPr>
                <w:sz w:val="26"/>
                <w:szCs w:val="26"/>
              </w:rPr>
              <w:t xml:space="preserve"> 5.7 середній бал</w:t>
            </w:r>
          </w:p>
        </w:tc>
        <w:tc>
          <w:tcPr>
            <w:tcW w:w="10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9B15E4" w14:textId="77777777" w:rsidR="00267E53" w:rsidRPr="008C71B5" w:rsidRDefault="00267E53" w:rsidP="00F1701F">
            <w:pPr>
              <w:ind w:right="-38"/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Бал за критерій</w:t>
            </w:r>
          </w:p>
        </w:tc>
      </w:tr>
      <w:tr w:rsidR="00267E53" w:rsidRPr="008C71B5" w14:paraId="6EAEF9B1" w14:textId="77777777" w:rsidTr="00FA55A4">
        <w:trPr>
          <w:trHeight w:val="299"/>
        </w:trPr>
        <w:tc>
          <w:tcPr>
            <w:tcW w:w="93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EEF917" w14:textId="7196164A" w:rsidR="00267E53" w:rsidRPr="008C71B5" w:rsidRDefault="00571EE9" w:rsidP="00F1701F">
            <w:pPr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О</w:t>
            </w:r>
            <w:r w:rsidR="00267E53" w:rsidRPr="008C71B5">
              <w:rPr>
                <w:sz w:val="26"/>
                <w:szCs w:val="26"/>
              </w:rPr>
              <w:t>собиста компетентність</w:t>
            </w:r>
          </w:p>
        </w:tc>
        <w:tc>
          <w:tcPr>
            <w:tcW w:w="1323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D6E4F0" w14:textId="6BAEF190" w:rsidR="00267E53" w:rsidRPr="008C71B5" w:rsidRDefault="00571EE9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Р</w:t>
            </w:r>
            <w:r w:rsidR="00267E53" w:rsidRPr="008C71B5">
              <w:rPr>
                <w:sz w:val="26"/>
                <w:szCs w:val="26"/>
              </w:rPr>
              <w:t>ішучість</w:t>
            </w:r>
          </w:p>
        </w:tc>
        <w:tc>
          <w:tcPr>
            <w:tcW w:w="285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98F26" w14:textId="33593105" w:rsidR="00267E53" w:rsidRPr="008C71B5" w:rsidRDefault="00895546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22</w:t>
            </w:r>
          </w:p>
        </w:tc>
        <w:tc>
          <w:tcPr>
            <w:tcW w:w="271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574FA" w14:textId="0FEFDFB2" w:rsidR="00267E53" w:rsidRPr="008C71B5" w:rsidRDefault="008252B9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23</w:t>
            </w:r>
          </w:p>
        </w:tc>
        <w:tc>
          <w:tcPr>
            <w:tcW w:w="238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B5824D" w14:textId="4BB617F7" w:rsidR="00267E53" w:rsidRPr="008C71B5" w:rsidRDefault="00267E53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</w:t>
            </w:r>
            <w:r w:rsidR="008252B9" w:rsidRPr="008C71B5">
              <w:rPr>
                <w:sz w:val="26"/>
                <w:szCs w:val="26"/>
              </w:rPr>
              <w:t>2</w:t>
            </w:r>
          </w:p>
        </w:tc>
        <w:tc>
          <w:tcPr>
            <w:tcW w:w="846" w:type="pct"/>
            <w:vMerge w:val="restart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4719C" w14:textId="65DEC666" w:rsidR="00267E53" w:rsidRPr="008C71B5" w:rsidRDefault="00571EE9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</w:t>
            </w:r>
            <w:r w:rsidR="001657AF" w:rsidRPr="008C71B5">
              <w:rPr>
                <w:sz w:val="26"/>
                <w:szCs w:val="26"/>
              </w:rPr>
              <w:t>2</w:t>
            </w:r>
            <w:r w:rsidRPr="008C71B5">
              <w:rPr>
                <w:sz w:val="26"/>
                <w:szCs w:val="26"/>
              </w:rPr>
              <w:t>,33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971289" w14:textId="60AD87F5" w:rsidR="00267E53" w:rsidRPr="008C71B5" w:rsidRDefault="001657AF" w:rsidP="00F1701F">
            <w:pPr>
              <w:jc w:val="center"/>
              <w:rPr>
                <w:sz w:val="26"/>
                <w:szCs w:val="26"/>
                <w:highlight w:val="yellow"/>
              </w:rPr>
            </w:pPr>
            <w:r w:rsidRPr="008C71B5">
              <w:rPr>
                <w:sz w:val="26"/>
                <w:szCs w:val="26"/>
              </w:rPr>
              <w:t>41</w:t>
            </w:r>
            <w:r w:rsidR="00267E53" w:rsidRPr="008C71B5">
              <w:rPr>
                <w:sz w:val="26"/>
                <w:szCs w:val="26"/>
              </w:rPr>
              <w:t>,667</w:t>
            </w:r>
          </w:p>
        </w:tc>
      </w:tr>
      <w:tr w:rsidR="00267E53" w:rsidRPr="008C71B5" w14:paraId="1871C09B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9ADF91B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323A59C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vAlign w:val="center"/>
          </w:tcPr>
          <w:p w14:paraId="0391E588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vAlign w:val="center"/>
          </w:tcPr>
          <w:p w14:paraId="0F1F5086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vAlign w:val="center"/>
          </w:tcPr>
          <w:p w14:paraId="3F60EE6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vAlign w:val="center"/>
          </w:tcPr>
          <w:p w14:paraId="04A701CC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FCA5CF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4597EC93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EF6BBF2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3A95114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vAlign w:val="center"/>
          </w:tcPr>
          <w:p w14:paraId="03C39208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vAlign w:val="center"/>
          </w:tcPr>
          <w:p w14:paraId="00C5DEDA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vAlign w:val="center"/>
          </w:tcPr>
          <w:p w14:paraId="42030F8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vAlign w:val="center"/>
          </w:tcPr>
          <w:p w14:paraId="0A77D96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DC3988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626D07F3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05B98E5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056CB3" w14:textId="1B863B90" w:rsidR="00267E53" w:rsidRPr="008C71B5" w:rsidRDefault="00571EE9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В</w:t>
            </w:r>
            <w:r w:rsidR="00267E53" w:rsidRPr="008C71B5">
              <w:rPr>
                <w:sz w:val="26"/>
                <w:szCs w:val="26"/>
              </w:rPr>
              <w:t>ідповідальність</w:t>
            </w:r>
          </w:p>
        </w:tc>
        <w:tc>
          <w:tcPr>
            <w:tcW w:w="285" w:type="pct"/>
            <w:vMerge/>
            <w:vAlign w:val="center"/>
          </w:tcPr>
          <w:p w14:paraId="3C27CAE5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vAlign w:val="center"/>
          </w:tcPr>
          <w:p w14:paraId="5D9F920D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vAlign w:val="center"/>
          </w:tcPr>
          <w:p w14:paraId="4DB2D4EA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vAlign w:val="center"/>
          </w:tcPr>
          <w:p w14:paraId="609EE6D4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0A3A57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67ED0942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D6E825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vAlign w:val="center"/>
            <w:hideMark/>
          </w:tcPr>
          <w:p w14:paraId="4E94986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vAlign w:val="center"/>
          </w:tcPr>
          <w:p w14:paraId="35A678E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vAlign w:val="center"/>
          </w:tcPr>
          <w:p w14:paraId="4E795AE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vAlign w:val="center"/>
          </w:tcPr>
          <w:p w14:paraId="20A1757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vAlign w:val="center"/>
          </w:tcPr>
          <w:p w14:paraId="6D230687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BE55C3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34BB078E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B8906B7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D356E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vAlign w:val="center"/>
          </w:tcPr>
          <w:p w14:paraId="20B8924A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tcBorders>
              <w:bottom w:val="single" w:sz="4" w:space="0" w:color="auto"/>
            </w:tcBorders>
            <w:vAlign w:val="center"/>
          </w:tcPr>
          <w:p w14:paraId="63D0DC3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tcBorders>
              <w:bottom w:val="single" w:sz="4" w:space="0" w:color="auto"/>
            </w:tcBorders>
            <w:vAlign w:val="center"/>
          </w:tcPr>
          <w:p w14:paraId="5E9D7183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tcBorders>
              <w:bottom w:val="single" w:sz="4" w:space="0" w:color="auto"/>
            </w:tcBorders>
            <w:vAlign w:val="center"/>
          </w:tcPr>
          <w:p w14:paraId="5918A3A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4A26B1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6A589EFF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61D8F5B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115573" w14:textId="49FC3F75" w:rsidR="00267E53" w:rsidRPr="008C71B5" w:rsidRDefault="00571EE9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</w:t>
            </w:r>
            <w:r w:rsidR="00267E53" w:rsidRPr="008C71B5">
              <w:rPr>
                <w:sz w:val="26"/>
                <w:szCs w:val="26"/>
              </w:rPr>
              <w:t>езперервний розвиток</w:t>
            </w:r>
          </w:p>
        </w:tc>
        <w:tc>
          <w:tcPr>
            <w:tcW w:w="285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7E9E1" w14:textId="61090AA7" w:rsidR="00267E53" w:rsidRPr="008C71B5" w:rsidRDefault="004B3F0A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20</w:t>
            </w:r>
          </w:p>
        </w:tc>
        <w:tc>
          <w:tcPr>
            <w:tcW w:w="271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A4330E" w14:textId="6741BDFB" w:rsidR="00267E53" w:rsidRPr="008C71B5" w:rsidRDefault="00C85EBF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19</w:t>
            </w:r>
          </w:p>
        </w:tc>
        <w:tc>
          <w:tcPr>
            <w:tcW w:w="238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478383" w14:textId="2C4E0E80" w:rsidR="00267E53" w:rsidRPr="008C71B5" w:rsidRDefault="004B3F0A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19</w:t>
            </w:r>
          </w:p>
        </w:tc>
        <w:tc>
          <w:tcPr>
            <w:tcW w:w="846" w:type="pct"/>
            <w:vMerge w:val="restart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8D3A36" w14:textId="1D202C6C" w:rsidR="00267E53" w:rsidRPr="008C71B5" w:rsidRDefault="00C85EBF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19,33</w:t>
            </w: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5FF331C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4230B12B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4D89711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64285FBC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tcBorders>
              <w:bottom w:val="single" w:sz="12" w:space="0" w:color="auto"/>
            </w:tcBorders>
            <w:vAlign w:val="center"/>
          </w:tcPr>
          <w:p w14:paraId="7BED9319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6431242F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vAlign w:val="center"/>
          </w:tcPr>
          <w:p w14:paraId="4C4613E3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tcBorders>
              <w:bottom w:val="single" w:sz="12" w:space="0" w:color="auto"/>
            </w:tcBorders>
            <w:vAlign w:val="center"/>
          </w:tcPr>
          <w:p w14:paraId="3775CC2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24A73D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3DCAE563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61098893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5C953F5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tcBorders>
              <w:bottom w:val="single" w:sz="12" w:space="0" w:color="auto"/>
            </w:tcBorders>
            <w:vAlign w:val="center"/>
          </w:tcPr>
          <w:p w14:paraId="57A6AEB3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3088FAEB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vAlign w:val="center"/>
          </w:tcPr>
          <w:p w14:paraId="120EE6CF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tcBorders>
              <w:bottom w:val="single" w:sz="12" w:space="0" w:color="auto"/>
            </w:tcBorders>
            <w:vAlign w:val="center"/>
          </w:tcPr>
          <w:p w14:paraId="60B95A14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1AB06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31684B20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BCEE97F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3BE08182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tcBorders>
              <w:bottom w:val="single" w:sz="12" w:space="0" w:color="auto"/>
            </w:tcBorders>
            <w:vAlign w:val="center"/>
          </w:tcPr>
          <w:p w14:paraId="2ED51FEF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4136E725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vAlign w:val="center"/>
          </w:tcPr>
          <w:p w14:paraId="724E4FAE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tcBorders>
              <w:bottom w:val="single" w:sz="12" w:space="0" w:color="auto"/>
            </w:tcBorders>
            <w:vAlign w:val="center"/>
          </w:tcPr>
          <w:p w14:paraId="4153ACDD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21B6E6E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  <w:tr w:rsidR="00267E53" w:rsidRPr="008C71B5" w14:paraId="5298542B" w14:textId="77777777" w:rsidTr="00FA55A4">
        <w:trPr>
          <w:trHeight w:val="299"/>
        </w:trPr>
        <w:tc>
          <w:tcPr>
            <w:tcW w:w="93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916EA5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323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F27B0D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85" w:type="pct"/>
            <w:vMerge/>
            <w:tcBorders>
              <w:bottom w:val="single" w:sz="12" w:space="0" w:color="auto"/>
            </w:tcBorders>
            <w:vAlign w:val="center"/>
          </w:tcPr>
          <w:p w14:paraId="40B70CC8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71" w:type="pct"/>
            <w:vMerge/>
            <w:tcBorders>
              <w:bottom w:val="single" w:sz="12" w:space="0" w:color="auto"/>
            </w:tcBorders>
            <w:vAlign w:val="center"/>
          </w:tcPr>
          <w:p w14:paraId="497219BD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238" w:type="pct"/>
            <w:vMerge/>
            <w:tcBorders>
              <w:bottom w:val="single" w:sz="12" w:space="0" w:color="auto"/>
            </w:tcBorders>
            <w:vAlign w:val="center"/>
          </w:tcPr>
          <w:p w14:paraId="395253A2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846" w:type="pct"/>
            <w:vMerge/>
            <w:tcBorders>
              <w:bottom w:val="single" w:sz="12" w:space="0" w:color="auto"/>
            </w:tcBorders>
            <w:vAlign w:val="center"/>
          </w:tcPr>
          <w:p w14:paraId="265F3DE0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  <w:tc>
          <w:tcPr>
            <w:tcW w:w="1098" w:type="pct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593EA" w14:textId="77777777" w:rsidR="00267E53" w:rsidRPr="008C71B5" w:rsidRDefault="00267E53" w:rsidP="00F1701F">
            <w:pPr>
              <w:rPr>
                <w:sz w:val="26"/>
                <w:szCs w:val="26"/>
              </w:rPr>
            </w:pPr>
          </w:p>
        </w:tc>
      </w:tr>
    </w:tbl>
    <w:p w14:paraId="4C47D7DD" w14:textId="77777777" w:rsidR="00267E53" w:rsidRPr="008C71B5" w:rsidRDefault="00267E53" w:rsidP="00F1701F">
      <w:pPr>
        <w:jc w:val="both"/>
        <w:rPr>
          <w:sz w:val="26"/>
          <w:szCs w:val="26"/>
        </w:rPr>
      </w:pPr>
    </w:p>
    <w:p w14:paraId="45798B68" w14:textId="201DECE5" w:rsidR="00284832" w:rsidRPr="008C71B5" w:rsidRDefault="0028483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Отже, надана кандидат</w:t>
      </w:r>
      <w:r w:rsidR="005063CA" w:rsidRPr="008C71B5">
        <w:rPr>
          <w:color w:val="000000"/>
          <w:sz w:val="26"/>
          <w:szCs w:val="26"/>
          <w:lang w:eastAsia="uk-UA"/>
        </w:rPr>
        <w:t>ом</w:t>
      </w:r>
      <w:r w:rsidRPr="008C71B5">
        <w:rPr>
          <w:color w:val="000000"/>
          <w:sz w:val="26"/>
          <w:szCs w:val="26"/>
          <w:lang w:eastAsia="uk-UA"/>
        </w:rPr>
        <w:t xml:space="preserve"> інформація </w:t>
      </w:r>
      <w:r w:rsidR="00570539" w:rsidRPr="008C71B5">
        <w:rPr>
          <w:color w:val="000000"/>
          <w:sz w:val="26"/>
          <w:szCs w:val="26"/>
          <w:lang w:eastAsia="uk-UA"/>
        </w:rPr>
        <w:t>в письмових поясненнях</w:t>
      </w:r>
      <w:r w:rsidRPr="008C71B5">
        <w:rPr>
          <w:color w:val="000000"/>
          <w:sz w:val="26"/>
          <w:szCs w:val="26"/>
          <w:lang w:eastAsia="uk-UA"/>
        </w:rPr>
        <w:t xml:space="preserve"> та під час співбесіди продемонструва</w:t>
      </w:r>
      <w:r w:rsidR="00570539" w:rsidRPr="008C71B5">
        <w:rPr>
          <w:color w:val="000000"/>
          <w:sz w:val="26"/>
          <w:szCs w:val="26"/>
          <w:lang w:eastAsia="uk-UA"/>
        </w:rPr>
        <w:t>ла</w:t>
      </w:r>
      <w:r w:rsidRPr="008C71B5">
        <w:rPr>
          <w:color w:val="000000"/>
          <w:sz w:val="26"/>
          <w:szCs w:val="26"/>
          <w:lang w:eastAsia="uk-UA"/>
        </w:rPr>
        <w:t xml:space="preserve"> належний рівень рішучості, відповідальності та безперервного розвитку.</w:t>
      </w:r>
    </w:p>
    <w:p w14:paraId="74C6F64F" w14:textId="40BF816C" w:rsidR="000746B3" w:rsidRPr="008C71B5" w:rsidRDefault="0057053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</w:t>
      </w:r>
      <w:r w:rsidR="006573E8" w:rsidRPr="008C71B5">
        <w:rPr>
          <w:color w:val="000000"/>
          <w:sz w:val="26"/>
          <w:szCs w:val="26"/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8C71B5">
        <w:rPr>
          <w:color w:val="000000"/>
          <w:sz w:val="26"/>
          <w:szCs w:val="26"/>
          <w:lang w:eastAsia="uk-UA"/>
        </w:rPr>
        <w:t xml:space="preserve"> </w:t>
      </w:r>
      <w:r w:rsidR="00A467E7" w:rsidRPr="008C71B5">
        <w:rPr>
          <w:color w:val="000000"/>
          <w:sz w:val="26"/>
          <w:szCs w:val="26"/>
          <w:lang w:eastAsia="uk-UA"/>
        </w:rPr>
        <w:t>Комісії</w:t>
      </w:r>
      <w:r w:rsidR="006573E8" w:rsidRPr="008C71B5">
        <w:rPr>
          <w:color w:val="000000"/>
          <w:sz w:val="26"/>
          <w:szCs w:val="26"/>
          <w:lang w:eastAsia="uk-UA"/>
        </w:rPr>
        <w:t xml:space="preserve"> за відповідними показниками </w:t>
      </w:r>
      <w:r w:rsidR="00FA5DAE" w:rsidRPr="008C71B5">
        <w:rPr>
          <w:color w:val="000000"/>
          <w:sz w:val="26"/>
          <w:szCs w:val="26"/>
          <w:lang w:eastAsia="uk-UA"/>
        </w:rPr>
        <w:t>с</w:t>
      </w:r>
      <w:r w:rsidR="006573E8" w:rsidRPr="008C71B5">
        <w:rPr>
          <w:color w:val="000000"/>
          <w:sz w:val="26"/>
          <w:szCs w:val="26"/>
          <w:lang w:eastAsia="uk-UA"/>
        </w:rPr>
        <w:t>умарний бал, отриманий за цим критерієм</w:t>
      </w:r>
      <w:r w:rsidRPr="008C71B5">
        <w:rPr>
          <w:color w:val="000000"/>
          <w:sz w:val="26"/>
          <w:szCs w:val="26"/>
          <w:lang w:eastAsia="uk-UA"/>
        </w:rPr>
        <w:t xml:space="preserve">, </w:t>
      </w:r>
      <w:r w:rsidR="006573E8" w:rsidRPr="008C71B5">
        <w:rPr>
          <w:color w:val="000000"/>
          <w:sz w:val="26"/>
          <w:szCs w:val="26"/>
          <w:lang w:eastAsia="uk-UA"/>
        </w:rPr>
        <w:t xml:space="preserve">становить </w:t>
      </w:r>
      <w:r w:rsidR="001657AF" w:rsidRPr="008C71B5">
        <w:rPr>
          <w:color w:val="000000"/>
          <w:sz w:val="26"/>
          <w:szCs w:val="26"/>
          <w:lang w:eastAsia="uk-UA"/>
        </w:rPr>
        <w:t>41</w:t>
      </w:r>
      <w:r w:rsidR="00C85EBF" w:rsidRPr="008C71B5">
        <w:rPr>
          <w:color w:val="000000"/>
          <w:sz w:val="26"/>
          <w:szCs w:val="26"/>
          <w:lang w:eastAsia="uk-UA"/>
        </w:rPr>
        <w:t xml:space="preserve">,667 </w:t>
      </w:r>
      <w:proofErr w:type="spellStart"/>
      <w:r w:rsidR="006573E8" w:rsidRPr="008C71B5">
        <w:rPr>
          <w:color w:val="000000"/>
          <w:sz w:val="26"/>
          <w:szCs w:val="26"/>
          <w:lang w:eastAsia="uk-UA"/>
        </w:rPr>
        <w:t>бал</w:t>
      </w:r>
      <w:r w:rsidR="00EC1641">
        <w:rPr>
          <w:color w:val="000000"/>
          <w:sz w:val="26"/>
          <w:szCs w:val="26"/>
          <w:lang w:eastAsia="uk-UA"/>
        </w:rPr>
        <w:t>а</w:t>
      </w:r>
      <w:proofErr w:type="spellEnd"/>
      <w:r w:rsidR="006573E8" w:rsidRPr="008C71B5">
        <w:rPr>
          <w:color w:val="000000"/>
          <w:sz w:val="26"/>
          <w:szCs w:val="26"/>
          <w:lang w:eastAsia="uk-UA"/>
        </w:rPr>
        <w:t xml:space="preserve"> із 50 можливих, що </w:t>
      </w:r>
      <w:r w:rsidR="00164D99" w:rsidRPr="008C71B5">
        <w:rPr>
          <w:color w:val="000000"/>
          <w:sz w:val="26"/>
          <w:szCs w:val="26"/>
          <w:lang w:eastAsia="uk-UA"/>
        </w:rPr>
        <w:t xml:space="preserve">є </w:t>
      </w:r>
      <w:r w:rsidR="005B3CD9" w:rsidRPr="008C71B5">
        <w:rPr>
          <w:color w:val="000000"/>
          <w:sz w:val="26"/>
          <w:szCs w:val="26"/>
          <w:lang w:eastAsia="uk-UA"/>
        </w:rPr>
        <w:t>б</w:t>
      </w:r>
      <w:r w:rsidR="00F10CEB" w:rsidRPr="008C71B5">
        <w:rPr>
          <w:color w:val="000000"/>
          <w:sz w:val="26"/>
          <w:szCs w:val="26"/>
          <w:lang w:eastAsia="uk-UA"/>
        </w:rPr>
        <w:t>і</w:t>
      </w:r>
      <w:r w:rsidR="005B3CD9" w:rsidRPr="008C71B5">
        <w:rPr>
          <w:color w:val="000000"/>
          <w:sz w:val="26"/>
          <w:szCs w:val="26"/>
          <w:lang w:eastAsia="uk-UA"/>
        </w:rPr>
        <w:t>льшим</w:t>
      </w:r>
      <w:r w:rsidR="00164D99" w:rsidRPr="008C71B5">
        <w:rPr>
          <w:color w:val="000000"/>
          <w:sz w:val="26"/>
          <w:szCs w:val="26"/>
          <w:lang w:eastAsia="uk-UA"/>
        </w:rPr>
        <w:t xml:space="preserve"> за</w:t>
      </w:r>
      <w:r w:rsidR="006573E8" w:rsidRPr="008C71B5">
        <w:rPr>
          <w:color w:val="000000"/>
          <w:sz w:val="26"/>
          <w:szCs w:val="26"/>
          <w:lang w:eastAsia="uk-UA"/>
        </w:rPr>
        <w:t xml:space="preserve"> 75% (37,5 </w:t>
      </w:r>
      <w:proofErr w:type="spellStart"/>
      <w:r w:rsidR="006573E8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6573E8" w:rsidRPr="008C71B5">
        <w:rPr>
          <w:color w:val="000000"/>
          <w:sz w:val="26"/>
          <w:szCs w:val="26"/>
          <w:lang w:eastAsia="uk-UA"/>
        </w:rPr>
        <w:t xml:space="preserve">), </w:t>
      </w:r>
      <w:r w:rsidR="00FA5DAE" w:rsidRPr="008C71B5">
        <w:rPr>
          <w:color w:val="000000"/>
          <w:sz w:val="26"/>
          <w:szCs w:val="26"/>
          <w:lang w:eastAsia="uk-UA"/>
        </w:rPr>
        <w:t>тому Комісія виснує, що кандидат</w:t>
      </w:r>
      <w:r w:rsidR="005B3CD9" w:rsidRPr="008C71B5">
        <w:rPr>
          <w:color w:val="000000"/>
          <w:sz w:val="26"/>
          <w:szCs w:val="26"/>
          <w:lang w:eastAsia="uk-UA"/>
        </w:rPr>
        <w:t xml:space="preserve"> </w:t>
      </w:r>
      <w:r w:rsidR="000746B3" w:rsidRPr="008C71B5">
        <w:rPr>
          <w:color w:val="000000"/>
          <w:sz w:val="26"/>
          <w:szCs w:val="26"/>
          <w:lang w:eastAsia="uk-UA"/>
        </w:rPr>
        <w:t>підтверди</w:t>
      </w:r>
      <w:r w:rsidR="001657AF" w:rsidRPr="008C71B5">
        <w:rPr>
          <w:color w:val="000000"/>
          <w:sz w:val="26"/>
          <w:szCs w:val="26"/>
          <w:lang w:eastAsia="uk-UA"/>
        </w:rPr>
        <w:t>ла</w:t>
      </w:r>
      <w:r w:rsidR="000746B3" w:rsidRPr="008C71B5">
        <w:rPr>
          <w:color w:val="000000"/>
          <w:sz w:val="26"/>
          <w:szCs w:val="26"/>
          <w:lang w:eastAsia="uk-UA"/>
        </w:rPr>
        <w:t xml:space="preserve"> здатн</w:t>
      </w:r>
      <w:r w:rsidR="007872FA" w:rsidRPr="008C71B5">
        <w:rPr>
          <w:color w:val="000000"/>
          <w:sz w:val="26"/>
          <w:szCs w:val="26"/>
          <w:lang w:eastAsia="uk-UA"/>
        </w:rPr>
        <w:t>і</w:t>
      </w:r>
      <w:r w:rsidR="000746B3" w:rsidRPr="008C71B5">
        <w:rPr>
          <w:color w:val="000000"/>
          <w:sz w:val="26"/>
          <w:szCs w:val="26"/>
          <w:lang w:eastAsia="uk-UA"/>
        </w:rPr>
        <w:t>ст</w:t>
      </w:r>
      <w:r w:rsidR="00C553B9" w:rsidRPr="008C71B5">
        <w:rPr>
          <w:color w:val="000000"/>
          <w:sz w:val="26"/>
          <w:szCs w:val="26"/>
          <w:lang w:eastAsia="uk-UA"/>
        </w:rPr>
        <w:t>ь</w:t>
      </w:r>
      <w:r w:rsidR="000746B3" w:rsidRPr="008C71B5">
        <w:rPr>
          <w:color w:val="000000"/>
          <w:sz w:val="26"/>
          <w:szCs w:val="26"/>
          <w:lang w:eastAsia="uk-UA"/>
        </w:rPr>
        <w:t xml:space="preserve"> здійснювати правосуддя в апеляційному </w:t>
      </w:r>
      <w:r w:rsidR="004B3F0A" w:rsidRPr="008C71B5">
        <w:rPr>
          <w:color w:val="000000"/>
          <w:sz w:val="26"/>
          <w:szCs w:val="26"/>
          <w:lang w:eastAsia="uk-UA"/>
        </w:rPr>
        <w:t>загальному</w:t>
      </w:r>
      <w:r w:rsidR="000746B3" w:rsidRPr="008C71B5">
        <w:rPr>
          <w:color w:val="000000"/>
          <w:sz w:val="26"/>
          <w:szCs w:val="26"/>
          <w:lang w:eastAsia="uk-UA"/>
        </w:rPr>
        <w:t xml:space="preserve"> суді за критерієм особистої компетентності. </w:t>
      </w:r>
    </w:p>
    <w:p w14:paraId="4CDB6BBA" w14:textId="715E110A" w:rsidR="00A467E7" w:rsidRPr="008C71B5" w:rsidRDefault="00A467E7" w:rsidP="00F1701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  <w:lang w:eastAsia="uk-UA"/>
        </w:rPr>
      </w:pPr>
    </w:p>
    <w:p w14:paraId="3B674051" w14:textId="61AAC063" w:rsidR="00AE0242" w:rsidRPr="008C71B5" w:rsidRDefault="00FA5DAE" w:rsidP="00F1701F">
      <w:pPr>
        <w:jc w:val="both"/>
        <w:rPr>
          <w:sz w:val="26"/>
          <w:szCs w:val="26"/>
          <w:u w:val="single"/>
        </w:rPr>
      </w:pPr>
      <w:r w:rsidRPr="008C71B5">
        <w:rPr>
          <w:sz w:val="26"/>
          <w:szCs w:val="26"/>
          <w:u w:val="single"/>
        </w:rPr>
        <w:t>V-І</w:t>
      </w:r>
      <w:r w:rsidR="009C7D49" w:rsidRPr="008C71B5">
        <w:rPr>
          <w:sz w:val="26"/>
          <w:szCs w:val="26"/>
          <w:u w:val="single"/>
        </w:rPr>
        <w:t>І</w:t>
      </w:r>
      <w:r w:rsidRPr="008C71B5">
        <w:rPr>
          <w:sz w:val="26"/>
          <w:szCs w:val="26"/>
          <w:u w:val="single"/>
        </w:rPr>
        <w:t xml:space="preserve">І. Встановлення відповідності кандидата критерію </w:t>
      </w:r>
      <w:r w:rsidR="00570539" w:rsidRPr="008C71B5">
        <w:rPr>
          <w:sz w:val="26"/>
          <w:szCs w:val="26"/>
          <w:u w:val="single"/>
        </w:rPr>
        <w:t xml:space="preserve">соціальної </w:t>
      </w:r>
      <w:r w:rsidRPr="008C71B5">
        <w:rPr>
          <w:sz w:val="26"/>
          <w:szCs w:val="26"/>
          <w:u w:val="single"/>
        </w:rPr>
        <w:t>компетентності.</w:t>
      </w:r>
    </w:p>
    <w:p w14:paraId="0E231FE4" w14:textId="77777777" w:rsidR="00FA5DAE" w:rsidRPr="008C71B5" w:rsidRDefault="00FA5DAE" w:rsidP="00F1701F">
      <w:pPr>
        <w:spacing w:after="75"/>
        <w:jc w:val="both"/>
        <w:rPr>
          <w:sz w:val="26"/>
          <w:szCs w:val="26"/>
        </w:rPr>
      </w:pPr>
    </w:p>
    <w:p w14:paraId="19B7516E" w14:textId="7E2EFA51" w:rsidR="00FA5DAE" w:rsidRPr="008C71B5" w:rsidRDefault="000A0E1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Згідно з пунктами</w:t>
      </w:r>
      <w:r w:rsidR="00FA5DAE" w:rsidRPr="008C71B5">
        <w:rPr>
          <w:color w:val="000000"/>
          <w:sz w:val="26"/>
          <w:szCs w:val="26"/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="00FA5DAE" w:rsidRPr="008C71B5">
        <w:rPr>
          <w:color w:val="000000"/>
          <w:sz w:val="26"/>
          <w:szCs w:val="26"/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8C71B5" w:rsidRDefault="00FA5DAE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8C71B5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 соціальної компетентності:</w:t>
      </w:r>
    </w:p>
    <w:p w14:paraId="07E39360" w14:textId="15A55DF8" w:rsidR="00FA5DAE" w:rsidRPr="008C71B5" w:rsidRDefault="00FA5DAE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Ефективна комунікація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8C71B5" w:rsidRDefault="00FA5DAE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Ефективна взаємодія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8C71B5" w:rsidRDefault="00FA5DAE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Стійкість мотивації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8C71B5">
        <w:rPr>
          <w:color w:val="000000"/>
          <w:sz w:val="26"/>
          <w:szCs w:val="26"/>
          <w:lang w:eastAsia="uk-UA"/>
        </w:rPr>
        <w:t>обов’язків</w:t>
      </w:r>
      <w:r w:rsidRPr="008C71B5">
        <w:rPr>
          <w:color w:val="000000"/>
          <w:sz w:val="26"/>
          <w:szCs w:val="26"/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266AEAA5" w:rsidR="00FA5DAE" w:rsidRPr="008C71B5" w:rsidRDefault="00FA5DAE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1276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Емоційна стійкість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8C71B5">
        <w:rPr>
          <w:color w:val="000000"/>
          <w:sz w:val="26"/>
          <w:szCs w:val="26"/>
          <w:lang w:eastAsia="uk-UA"/>
        </w:rPr>
        <w:t>К</w:t>
      </w:r>
      <w:r w:rsidRPr="008C71B5">
        <w:rPr>
          <w:color w:val="000000"/>
          <w:sz w:val="26"/>
          <w:szCs w:val="26"/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в тому числі </w:t>
      </w:r>
      <w:r w:rsidR="000B36F3" w:rsidRPr="008C71B5">
        <w:rPr>
          <w:color w:val="000000"/>
          <w:sz w:val="26"/>
          <w:szCs w:val="26"/>
          <w:lang w:eastAsia="uk-UA"/>
        </w:rPr>
        <w:t xml:space="preserve">на </w:t>
      </w:r>
      <w:r w:rsidRPr="008C71B5">
        <w:rPr>
          <w:color w:val="000000"/>
          <w:sz w:val="26"/>
          <w:szCs w:val="26"/>
          <w:lang w:eastAsia="uk-UA"/>
        </w:rPr>
        <w:t>складні та провокаційні (зокрема, щодо статків, доходів, доброчесності).</w:t>
      </w:r>
    </w:p>
    <w:p w14:paraId="2156A9FE" w14:textId="6F414452" w:rsidR="003C2B46" w:rsidRPr="008C71B5" w:rsidRDefault="003C2B4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Пунктом 5.5 Положення про кваліфікаційне оцінювання </w:t>
      </w:r>
      <w:r w:rsidR="000B36F3" w:rsidRPr="008C71B5">
        <w:rPr>
          <w:color w:val="000000"/>
          <w:sz w:val="26"/>
          <w:szCs w:val="26"/>
          <w:lang w:eastAsia="uk-UA"/>
        </w:rPr>
        <w:t>визначено</w:t>
      </w:r>
      <w:r w:rsidRPr="008C71B5">
        <w:rPr>
          <w:color w:val="000000"/>
          <w:sz w:val="26"/>
          <w:szCs w:val="26"/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3D097B" w:rsidRPr="008C71B5">
        <w:rPr>
          <w:color w:val="000000"/>
          <w:sz w:val="26"/>
          <w:szCs w:val="26"/>
          <w:lang w:eastAsia="uk-UA"/>
        </w:rPr>
        <w:t>.</w:t>
      </w:r>
    </w:p>
    <w:p w14:paraId="42B6A67C" w14:textId="689C44DC" w:rsidR="003C2B46" w:rsidRPr="008C71B5" w:rsidRDefault="003C2B4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50 балів, з яких:</w:t>
      </w:r>
      <w:bookmarkStart w:id="5" w:name="146"/>
      <w:bookmarkEnd w:id="5"/>
      <w:r w:rsidRPr="008C71B5">
        <w:rPr>
          <w:color w:val="000000"/>
          <w:sz w:val="26"/>
          <w:szCs w:val="26"/>
          <w:lang w:eastAsia="uk-UA"/>
        </w:rPr>
        <w:t xml:space="preserve"> ефективна комунікація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12,5</w:t>
      </w:r>
      <w:r w:rsidR="00891FF6" w:rsidRPr="008C71B5">
        <w:rPr>
          <w:color w:val="000000"/>
          <w:sz w:val="26"/>
          <w:szCs w:val="26"/>
          <w:lang w:val="en-US" w:eastAsia="uk-UA"/>
        </w:rPr>
        <w:t> 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bookmarkStart w:id="6" w:name="147"/>
      <w:bookmarkEnd w:id="6"/>
      <w:proofErr w:type="spellEnd"/>
      <w:r w:rsidRPr="008C71B5">
        <w:rPr>
          <w:color w:val="000000"/>
          <w:sz w:val="26"/>
          <w:szCs w:val="26"/>
          <w:lang w:eastAsia="uk-UA"/>
        </w:rPr>
        <w:t xml:space="preserve">; ефективна взаємодія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bookmarkStart w:id="7" w:name="148"/>
      <w:bookmarkEnd w:id="7"/>
      <w:proofErr w:type="spellEnd"/>
      <w:r w:rsidRPr="008C71B5">
        <w:rPr>
          <w:color w:val="000000"/>
          <w:sz w:val="26"/>
          <w:szCs w:val="26"/>
          <w:lang w:eastAsia="uk-UA"/>
        </w:rPr>
        <w:t xml:space="preserve">; стійкість мотивації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bookmarkStart w:id="8" w:name="149"/>
      <w:bookmarkEnd w:id="8"/>
      <w:proofErr w:type="spellEnd"/>
      <w:r w:rsidRPr="008C71B5">
        <w:rPr>
          <w:color w:val="000000"/>
          <w:sz w:val="26"/>
          <w:szCs w:val="26"/>
          <w:lang w:eastAsia="uk-UA"/>
        </w:rPr>
        <w:t xml:space="preserve">; емоційна стійкість </w:t>
      </w:r>
      <w:r w:rsidR="000B36F3" w:rsidRPr="008C71B5">
        <w:rPr>
          <w:color w:val="000000"/>
          <w:sz w:val="26"/>
          <w:szCs w:val="26"/>
          <w:lang w:eastAsia="uk-UA"/>
        </w:rPr>
        <w:t>‒</w:t>
      </w:r>
      <w:r w:rsidRPr="008C71B5">
        <w:rPr>
          <w:color w:val="000000"/>
          <w:sz w:val="26"/>
          <w:szCs w:val="26"/>
          <w:lang w:eastAsia="uk-UA"/>
        </w:rPr>
        <w:t xml:space="preserve"> 12,5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>.</w:t>
      </w:r>
      <w:bookmarkStart w:id="9" w:name="150"/>
      <w:bookmarkEnd w:id="9"/>
    </w:p>
    <w:p w14:paraId="7A9F99F8" w14:textId="11C2F1C5" w:rsidR="003C2B46" w:rsidRPr="008C71B5" w:rsidRDefault="00FA3F53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Під час</w:t>
      </w:r>
      <w:r w:rsidR="003C2B46" w:rsidRPr="008C71B5">
        <w:rPr>
          <w:color w:val="000000"/>
          <w:sz w:val="26"/>
          <w:szCs w:val="26"/>
          <w:lang w:eastAsia="uk-UA"/>
        </w:rPr>
        <w:t xml:space="preserve"> оцін</w:t>
      </w:r>
      <w:r w:rsidRPr="008C71B5">
        <w:rPr>
          <w:color w:val="000000"/>
          <w:sz w:val="26"/>
          <w:szCs w:val="26"/>
          <w:lang w:eastAsia="uk-UA"/>
        </w:rPr>
        <w:t>ювання</w:t>
      </w:r>
      <w:r w:rsidR="003C2B46" w:rsidRPr="008C71B5">
        <w:rPr>
          <w:color w:val="000000"/>
          <w:sz w:val="26"/>
          <w:szCs w:val="26"/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r w:rsidR="007872FA" w:rsidRPr="008C71B5">
        <w:rPr>
          <w:color w:val="000000"/>
          <w:sz w:val="26"/>
          <w:szCs w:val="26"/>
          <w:lang w:eastAsia="uk-UA"/>
        </w:rPr>
        <w:t>обов’язок</w:t>
      </w:r>
      <w:r w:rsidR="003C2B46" w:rsidRPr="008C71B5">
        <w:rPr>
          <w:color w:val="000000"/>
          <w:sz w:val="26"/>
          <w:szCs w:val="26"/>
          <w:lang w:eastAsia="uk-UA"/>
        </w:rPr>
        <w:t xml:space="preserve"> надання повної, достовірної </w:t>
      </w:r>
      <w:r w:rsidR="003C2B46" w:rsidRPr="008C71B5">
        <w:rPr>
          <w:color w:val="000000"/>
          <w:sz w:val="26"/>
          <w:szCs w:val="26"/>
          <w:lang w:eastAsia="uk-UA"/>
        </w:rPr>
        <w:lastRenderedPageBreak/>
        <w:t>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8C71B5">
        <w:rPr>
          <w:color w:val="000000"/>
          <w:sz w:val="26"/>
          <w:szCs w:val="26"/>
          <w:lang w:eastAsia="uk-UA"/>
        </w:rPr>
        <w:t>их</w:t>
      </w:r>
      <w:r w:rsidR="003C2B46" w:rsidRPr="008C71B5">
        <w:rPr>
          <w:color w:val="000000"/>
          <w:sz w:val="26"/>
          <w:szCs w:val="26"/>
          <w:lang w:eastAsia="uk-UA"/>
        </w:rPr>
        <w:t xml:space="preserve"> компетентностей.</w:t>
      </w:r>
    </w:p>
    <w:p w14:paraId="11EDA486" w14:textId="0CDA5AD0" w:rsidR="00F63BA2" w:rsidRPr="008C71B5" w:rsidRDefault="003C2B4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8C71B5">
        <w:rPr>
          <w:color w:val="000000"/>
          <w:sz w:val="26"/>
          <w:szCs w:val="26"/>
          <w:lang w:eastAsia="uk-UA"/>
        </w:rPr>
        <w:t xml:space="preserve">його </w:t>
      </w:r>
      <w:r w:rsidRPr="008C71B5">
        <w:rPr>
          <w:color w:val="000000"/>
          <w:sz w:val="26"/>
          <w:szCs w:val="26"/>
          <w:lang w:eastAsia="uk-UA"/>
        </w:rPr>
        <w:t xml:space="preserve">активної участі </w:t>
      </w:r>
      <w:r w:rsidR="00DA0B50" w:rsidRPr="008C71B5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підтвердженні </w:t>
      </w:r>
      <w:r w:rsidR="00DA0B50" w:rsidRPr="008C71B5">
        <w:rPr>
          <w:color w:val="000000"/>
          <w:sz w:val="26"/>
          <w:szCs w:val="26"/>
          <w:lang w:eastAsia="uk-UA"/>
        </w:rPr>
        <w:t>своєї</w:t>
      </w:r>
      <w:r w:rsidRPr="008C71B5">
        <w:rPr>
          <w:color w:val="000000"/>
          <w:sz w:val="26"/>
          <w:szCs w:val="26"/>
          <w:lang w:eastAsia="uk-UA"/>
        </w:rPr>
        <w:t xml:space="preserve"> відповідності встановлен</w:t>
      </w:r>
      <w:r w:rsidR="00F63BA2" w:rsidRPr="008C71B5">
        <w:rPr>
          <w:color w:val="000000"/>
          <w:sz w:val="26"/>
          <w:szCs w:val="26"/>
          <w:lang w:eastAsia="uk-UA"/>
        </w:rPr>
        <w:t>им показникам</w:t>
      </w:r>
      <w:r w:rsidRPr="008C71B5">
        <w:rPr>
          <w:color w:val="000000"/>
          <w:sz w:val="26"/>
          <w:szCs w:val="26"/>
          <w:lang w:eastAsia="uk-UA"/>
        </w:rPr>
        <w:t xml:space="preserve"> критері</w:t>
      </w:r>
      <w:r w:rsidR="00FA3F53" w:rsidRPr="008C71B5">
        <w:rPr>
          <w:color w:val="000000"/>
          <w:sz w:val="26"/>
          <w:szCs w:val="26"/>
          <w:lang w:eastAsia="uk-UA"/>
        </w:rPr>
        <w:t>ю</w:t>
      </w:r>
      <w:r w:rsidRPr="008C71B5">
        <w:rPr>
          <w:color w:val="000000"/>
          <w:sz w:val="26"/>
          <w:szCs w:val="26"/>
          <w:lang w:eastAsia="uk-UA"/>
        </w:rPr>
        <w:t xml:space="preserve">. Пасивна позиція або </w:t>
      </w:r>
      <w:r w:rsidR="00F63BA2" w:rsidRPr="008C71B5">
        <w:rPr>
          <w:color w:val="000000"/>
          <w:sz w:val="26"/>
          <w:szCs w:val="26"/>
          <w:lang w:eastAsia="uk-UA"/>
        </w:rPr>
        <w:t>надання</w:t>
      </w:r>
      <w:r w:rsidRPr="008C71B5">
        <w:rPr>
          <w:color w:val="000000"/>
          <w:sz w:val="26"/>
          <w:szCs w:val="26"/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8C71B5">
        <w:rPr>
          <w:color w:val="000000"/>
          <w:sz w:val="26"/>
          <w:szCs w:val="26"/>
          <w:lang w:eastAsia="uk-UA"/>
        </w:rPr>
        <w:t>можуть негативно впливати на оцінювання Комісією відповідного критерію.</w:t>
      </w:r>
    </w:p>
    <w:p w14:paraId="5B97A241" w14:textId="2C31F27A" w:rsidR="00F63BA2" w:rsidRPr="008C71B5" w:rsidRDefault="003D097B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t>Н</w:t>
      </w:r>
      <w:r w:rsidR="00F63BA2" w:rsidRPr="008C71B5">
        <w:rPr>
          <w:sz w:val="26"/>
          <w:szCs w:val="26"/>
          <w:lang w:eastAsia="uk-UA"/>
        </w:rPr>
        <w:t>е менш важлив</w:t>
      </w:r>
      <w:r w:rsidRPr="008C71B5">
        <w:rPr>
          <w:sz w:val="26"/>
          <w:szCs w:val="26"/>
          <w:lang w:eastAsia="uk-UA"/>
        </w:rPr>
        <w:t>у</w:t>
      </w:r>
      <w:r w:rsidR="00F63BA2" w:rsidRPr="008C71B5">
        <w:rPr>
          <w:sz w:val="26"/>
          <w:szCs w:val="26"/>
          <w:lang w:eastAsia="uk-UA"/>
        </w:rPr>
        <w:t xml:space="preserve"> роль</w:t>
      </w:r>
      <w:r w:rsidR="00DA0B50" w:rsidRPr="008C71B5">
        <w:rPr>
          <w:sz w:val="26"/>
          <w:szCs w:val="26"/>
          <w:lang w:eastAsia="uk-UA"/>
        </w:rPr>
        <w:t xml:space="preserve"> </w:t>
      </w:r>
      <w:r w:rsidR="00F63BA2" w:rsidRPr="008C71B5">
        <w:rPr>
          <w:sz w:val="26"/>
          <w:szCs w:val="26"/>
          <w:lang w:eastAsia="uk-UA"/>
        </w:rPr>
        <w:t xml:space="preserve">у формуванні стійкого уявлення члена Комісії про рівень відповідності кандидата на посаду судді критерію соціальної компетентності </w:t>
      </w:r>
      <w:r w:rsidRPr="008C71B5">
        <w:rPr>
          <w:sz w:val="26"/>
          <w:szCs w:val="26"/>
          <w:lang w:eastAsia="uk-UA"/>
        </w:rPr>
        <w:t>відіграє</w:t>
      </w:r>
      <w:r w:rsidR="00F63BA2" w:rsidRPr="008C71B5">
        <w:rPr>
          <w:sz w:val="26"/>
          <w:szCs w:val="26"/>
          <w:lang w:eastAsia="uk-UA"/>
        </w:rPr>
        <w:t xml:space="preserve"> співбесід</w:t>
      </w:r>
      <w:r w:rsidRPr="008C71B5">
        <w:rPr>
          <w:sz w:val="26"/>
          <w:szCs w:val="26"/>
          <w:lang w:eastAsia="uk-UA"/>
        </w:rPr>
        <w:t>а</w:t>
      </w:r>
      <w:r w:rsidR="00F63BA2" w:rsidRPr="008C71B5">
        <w:rPr>
          <w:sz w:val="26"/>
          <w:szCs w:val="26"/>
          <w:lang w:eastAsia="uk-UA"/>
        </w:rPr>
        <w:t xml:space="preserve">. Саме </w:t>
      </w:r>
      <w:r w:rsidR="003F002E" w:rsidRPr="008C71B5">
        <w:rPr>
          <w:sz w:val="26"/>
          <w:szCs w:val="26"/>
          <w:lang w:eastAsia="uk-UA"/>
        </w:rPr>
        <w:t>під час</w:t>
      </w:r>
      <w:r w:rsidR="00F63BA2" w:rsidRPr="008C71B5">
        <w:rPr>
          <w:sz w:val="26"/>
          <w:szCs w:val="26"/>
          <w:lang w:eastAsia="uk-UA"/>
        </w:rPr>
        <w:t xml:space="preserve"> співбесіди члени Комісії мають можливість безпосередньо оцінити здатність кандидата до</w:t>
      </w:r>
      <w:r w:rsidR="000B7721" w:rsidRPr="008C71B5">
        <w:rPr>
          <w:sz w:val="26"/>
          <w:szCs w:val="26"/>
          <w:lang w:eastAsia="uk-UA"/>
        </w:rPr>
        <w:t xml:space="preserve"> </w:t>
      </w:r>
      <w:r w:rsidR="00F63BA2" w:rsidRPr="008C71B5">
        <w:rPr>
          <w:sz w:val="26"/>
          <w:szCs w:val="26"/>
          <w:lang w:eastAsia="uk-UA"/>
        </w:rPr>
        <w:t>відкритого діалогу,</w:t>
      </w:r>
      <w:r w:rsidR="000B7721" w:rsidRPr="008C71B5">
        <w:rPr>
          <w:sz w:val="26"/>
          <w:szCs w:val="26"/>
          <w:lang w:eastAsia="uk-UA"/>
        </w:rPr>
        <w:t xml:space="preserve"> </w:t>
      </w:r>
      <w:r w:rsidR="00F63BA2" w:rsidRPr="008C71B5">
        <w:rPr>
          <w:sz w:val="26"/>
          <w:szCs w:val="26"/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8C71B5">
        <w:rPr>
          <w:sz w:val="26"/>
          <w:szCs w:val="26"/>
          <w:lang w:eastAsia="uk-UA"/>
        </w:rPr>
        <w:t xml:space="preserve"> </w:t>
      </w:r>
      <w:r w:rsidR="00F63BA2" w:rsidRPr="008C71B5">
        <w:rPr>
          <w:sz w:val="26"/>
          <w:szCs w:val="26"/>
          <w:lang w:eastAsia="uk-UA"/>
        </w:rPr>
        <w:t xml:space="preserve">здатність до ефективної взаємодії з іншими особами в умовах підвищеного психологічного навантаження. </w:t>
      </w:r>
    </w:p>
    <w:p w14:paraId="34FF0015" w14:textId="028E6FE1" w:rsidR="00F63BA2" w:rsidRPr="008C71B5" w:rsidRDefault="0028470C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логічно узгоджені відповіді </w:t>
      </w:r>
      <w:r w:rsidR="006F75EB" w:rsidRPr="008C71B5">
        <w:rPr>
          <w:color w:val="000000"/>
          <w:sz w:val="26"/>
          <w:szCs w:val="26"/>
          <w:lang w:eastAsia="uk-UA"/>
        </w:rPr>
        <w:t xml:space="preserve">на запитання </w:t>
      </w:r>
      <w:r w:rsidRPr="008C71B5">
        <w:rPr>
          <w:color w:val="000000"/>
          <w:sz w:val="26"/>
          <w:szCs w:val="26"/>
          <w:lang w:eastAsia="uk-UA"/>
        </w:rPr>
        <w:t xml:space="preserve">щодо відомостей, </w:t>
      </w:r>
      <w:r w:rsidR="006F75EB" w:rsidRPr="008C71B5">
        <w:rPr>
          <w:color w:val="000000"/>
          <w:sz w:val="26"/>
          <w:szCs w:val="26"/>
          <w:lang w:eastAsia="uk-UA"/>
        </w:rPr>
        <w:t>наданих</w:t>
      </w:r>
      <w:r w:rsidRPr="008C71B5">
        <w:rPr>
          <w:color w:val="000000"/>
          <w:sz w:val="26"/>
          <w:szCs w:val="26"/>
          <w:lang w:eastAsia="uk-UA"/>
        </w:rPr>
        <w:t xml:space="preserve"> на підтвердження відповідності цьому критерію. </w:t>
      </w:r>
      <w:r w:rsidR="006F75EB" w:rsidRPr="008C71B5">
        <w:rPr>
          <w:color w:val="000000"/>
          <w:sz w:val="26"/>
          <w:szCs w:val="26"/>
          <w:lang w:eastAsia="uk-UA"/>
        </w:rPr>
        <w:t>Це</w:t>
      </w:r>
      <w:r w:rsidRPr="008C71B5">
        <w:rPr>
          <w:color w:val="000000"/>
          <w:sz w:val="26"/>
          <w:szCs w:val="26"/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8C71B5">
        <w:rPr>
          <w:color w:val="000000"/>
          <w:sz w:val="26"/>
          <w:szCs w:val="26"/>
          <w:lang w:eastAsia="uk-UA"/>
        </w:rPr>
        <w:t xml:space="preserve"> </w:t>
      </w:r>
    </w:p>
    <w:p w14:paraId="35B30790" w14:textId="4F37BDEC" w:rsidR="00F63BA2" w:rsidRPr="008C71B5" w:rsidRDefault="00F63BA2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8C71B5">
        <w:rPr>
          <w:color w:val="000000"/>
          <w:sz w:val="26"/>
          <w:szCs w:val="26"/>
          <w:lang w:eastAsia="uk-UA"/>
        </w:rPr>
        <w:t>соціальної</w:t>
      </w:r>
      <w:r w:rsidRPr="008C71B5">
        <w:rPr>
          <w:color w:val="000000"/>
          <w:sz w:val="26"/>
          <w:szCs w:val="26"/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3F002E" w:rsidRPr="008C71B5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сукупності.</w:t>
      </w:r>
    </w:p>
    <w:p w14:paraId="3EA9B83E" w14:textId="1939A7C9" w:rsidR="003C2B46" w:rsidRPr="008C71B5" w:rsidRDefault="003C2B4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Відповідно до п</w:t>
      </w:r>
      <w:r w:rsidR="006F75EB" w:rsidRPr="008C71B5">
        <w:rPr>
          <w:color w:val="000000"/>
          <w:sz w:val="26"/>
          <w:szCs w:val="26"/>
          <w:lang w:eastAsia="uk-UA"/>
        </w:rPr>
        <w:t>ункту</w:t>
      </w:r>
      <w:r w:rsidRPr="008C71B5">
        <w:rPr>
          <w:color w:val="000000"/>
          <w:sz w:val="26"/>
          <w:szCs w:val="26"/>
          <w:lang w:eastAsia="uk-UA"/>
        </w:rPr>
        <w:t xml:space="preserve"> 5.7 Положення про кваліфікаційне оцінювання критерії (показник</w:t>
      </w:r>
      <w:r w:rsidR="006F75EB" w:rsidRPr="008C71B5">
        <w:rPr>
          <w:color w:val="000000"/>
          <w:sz w:val="26"/>
          <w:szCs w:val="26"/>
          <w:lang w:eastAsia="uk-UA"/>
        </w:rPr>
        <w:t>и</w:t>
      </w:r>
      <w:r w:rsidRPr="008C71B5">
        <w:rPr>
          <w:color w:val="000000"/>
          <w:sz w:val="26"/>
          <w:szCs w:val="26"/>
          <w:lang w:eastAsia="uk-UA"/>
        </w:rPr>
        <w:t xml:space="preserve">) особистої та соціальної компетентності на етапі </w:t>
      </w:r>
      <w:r w:rsidR="006F75EB" w:rsidRPr="008C71B5">
        <w:rPr>
          <w:color w:val="000000"/>
          <w:sz w:val="26"/>
          <w:szCs w:val="26"/>
          <w:lang w:eastAsia="uk-UA"/>
        </w:rPr>
        <w:t>«</w:t>
      </w:r>
      <w:r w:rsidRPr="008C71B5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6F75EB" w:rsidRPr="008C71B5">
        <w:rPr>
          <w:color w:val="000000"/>
          <w:sz w:val="26"/>
          <w:szCs w:val="26"/>
          <w:lang w:eastAsia="uk-UA"/>
        </w:rPr>
        <w:t>»</w:t>
      </w:r>
      <w:r w:rsidRPr="008C71B5">
        <w:rPr>
          <w:color w:val="000000"/>
          <w:sz w:val="26"/>
          <w:szCs w:val="26"/>
          <w:lang w:eastAsia="uk-UA"/>
        </w:rPr>
        <w:t xml:space="preserve"> оцінюються Комісією у складі </w:t>
      </w:r>
      <w:r w:rsidR="00317A73" w:rsidRPr="008C71B5">
        <w:rPr>
          <w:color w:val="000000"/>
          <w:sz w:val="26"/>
          <w:szCs w:val="26"/>
          <w:lang w:eastAsia="uk-UA"/>
        </w:rPr>
        <w:t xml:space="preserve">колегії </w:t>
      </w:r>
      <w:r w:rsidRPr="008C71B5">
        <w:rPr>
          <w:color w:val="000000"/>
          <w:sz w:val="26"/>
          <w:szCs w:val="26"/>
          <w:lang w:eastAsia="uk-UA"/>
        </w:rPr>
        <w:t xml:space="preserve">шляхом обчислення середнього арифметичного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8C71B5">
        <w:rPr>
          <w:color w:val="000000"/>
          <w:sz w:val="26"/>
          <w:szCs w:val="26"/>
          <w:lang w:eastAsia="uk-UA"/>
        </w:rPr>
        <w:t>«</w:t>
      </w:r>
      <w:r w:rsidRPr="008C71B5">
        <w:rPr>
          <w:color w:val="000000"/>
          <w:sz w:val="26"/>
          <w:szCs w:val="26"/>
          <w:lang w:eastAsia="uk-UA"/>
        </w:rPr>
        <w:t>Дослідження досьє та проведення співбесіди</w:t>
      </w:r>
      <w:r w:rsidR="000C63C8" w:rsidRPr="008C71B5">
        <w:rPr>
          <w:color w:val="000000"/>
          <w:sz w:val="26"/>
          <w:szCs w:val="26"/>
          <w:lang w:eastAsia="uk-UA"/>
        </w:rPr>
        <w:t>»</w:t>
      </w:r>
      <w:r w:rsidRPr="008C71B5">
        <w:rPr>
          <w:color w:val="000000"/>
          <w:sz w:val="26"/>
          <w:szCs w:val="26"/>
          <w:lang w:eastAsia="uk-UA"/>
        </w:rPr>
        <w:t xml:space="preserve"> Комісією у складі </w:t>
      </w:r>
      <w:r w:rsidR="00317A73" w:rsidRPr="008C71B5">
        <w:rPr>
          <w:color w:val="000000"/>
          <w:sz w:val="26"/>
          <w:szCs w:val="26"/>
          <w:lang w:eastAsia="uk-UA"/>
        </w:rPr>
        <w:t xml:space="preserve">колегії </w:t>
      </w:r>
      <w:r w:rsidRPr="008C71B5">
        <w:rPr>
          <w:color w:val="000000"/>
          <w:sz w:val="26"/>
          <w:szCs w:val="26"/>
          <w:lang w:eastAsia="uk-UA"/>
        </w:rPr>
        <w:t xml:space="preserve">обчислення середнього арифметичного </w:t>
      </w:r>
      <w:proofErr w:type="spellStart"/>
      <w:r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здійснюється на підставі оцінок членів </w:t>
      </w:r>
      <w:r w:rsidR="00317A73" w:rsidRPr="008C71B5">
        <w:rPr>
          <w:color w:val="000000"/>
          <w:sz w:val="26"/>
          <w:szCs w:val="26"/>
          <w:lang w:eastAsia="uk-UA"/>
        </w:rPr>
        <w:t>колегії</w:t>
      </w:r>
      <w:r w:rsidRPr="008C71B5">
        <w:rPr>
          <w:color w:val="000000"/>
          <w:sz w:val="26"/>
          <w:szCs w:val="26"/>
          <w:lang w:eastAsia="uk-UA"/>
        </w:rPr>
        <w:t>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536E9125" w14:textId="56D05BB6" w:rsidR="00A630D8" w:rsidRPr="008C71B5" w:rsidRDefault="003C2B4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sz w:val="26"/>
          <w:szCs w:val="26"/>
        </w:rPr>
      </w:pPr>
      <w:r w:rsidRPr="008C71B5">
        <w:rPr>
          <w:color w:val="000000"/>
          <w:sz w:val="26"/>
          <w:szCs w:val="26"/>
          <w:lang w:eastAsia="uk-UA"/>
        </w:rPr>
        <w:t>Надані кандидатом</w:t>
      </w:r>
      <w:r w:rsidR="000C63C8" w:rsidRPr="008C71B5">
        <w:rPr>
          <w:color w:val="000000"/>
          <w:sz w:val="26"/>
          <w:szCs w:val="26"/>
          <w:lang w:eastAsia="uk-UA"/>
        </w:rPr>
        <w:t xml:space="preserve"> </w:t>
      </w:r>
      <w:proofErr w:type="spellStart"/>
      <w:r w:rsidR="00BD44D5" w:rsidRPr="008C71B5">
        <w:rPr>
          <w:color w:val="000000"/>
          <w:sz w:val="26"/>
          <w:szCs w:val="26"/>
          <w:lang w:eastAsia="uk-UA"/>
        </w:rPr>
        <w:t>Волковою</w:t>
      </w:r>
      <w:proofErr w:type="spellEnd"/>
      <w:r w:rsidR="00BD44D5" w:rsidRPr="008C71B5">
        <w:rPr>
          <w:color w:val="000000"/>
          <w:sz w:val="26"/>
          <w:szCs w:val="26"/>
          <w:lang w:eastAsia="uk-UA"/>
        </w:rPr>
        <w:t xml:space="preserve"> Н.Я.</w:t>
      </w:r>
      <w:r w:rsidR="00E72088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документи, а також </w:t>
      </w:r>
      <w:r w:rsidR="00EC1641">
        <w:rPr>
          <w:color w:val="000000"/>
          <w:sz w:val="26"/>
          <w:szCs w:val="26"/>
          <w:lang w:eastAsia="uk-UA"/>
        </w:rPr>
        <w:t xml:space="preserve">її </w:t>
      </w:r>
      <w:r w:rsidRPr="008C71B5">
        <w:rPr>
          <w:color w:val="000000"/>
          <w:sz w:val="26"/>
          <w:szCs w:val="26"/>
          <w:lang w:eastAsia="uk-UA"/>
        </w:rPr>
        <w:t xml:space="preserve">відповіді під час послідовного обговорення показників </w:t>
      </w:r>
      <w:r w:rsidR="0028470C" w:rsidRPr="008C71B5">
        <w:rPr>
          <w:color w:val="000000"/>
          <w:sz w:val="26"/>
          <w:szCs w:val="26"/>
          <w:lang w:eastAsia="uk-UA"/>
        </w:rPr>
        <w:t>соціальної</w:t>
      </w:r>
      <w:r w:rsidRPr="008C71B5">
        <w:rPr>
          <w:color w:val="000000"/>
          <w:sz w:val="26"/>
          <w:szCs w:val="26"/>
          <w:lang w:eastAsia="uk-UA"/>
        </w:rPr>
        <w:t xml:space="preserve"> компетентності </w:t>
      </w:r>
      <w:r w:rsidR="000C63C8" w:rsidRPr="008C71B5">
        <w:rPr>
          <w:color w:val="000000"/>
          <w:sz w:val="26"/>
          <w:szCs w:val="26"/>
          <w:lang w:eastAsia="uk-UA"/>
        </w:rPr>
        <w:t>на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28470C" w:rsidRPr="008C71B5">
        <w:rPr>
          <w:color w:val="000000"/>
          <w:sz w:val="26"/>
          <w:szCs w:val="26"/>
          <w:lang w:eastAsia="uk-UA"/>
        </w:rPr>
        <w:t>співбесід</w:t>
      </w:r>
      <w:r w:rsidR="000C63C8" w:rsidRPr="008C71B5">
        <w:rPr>
          <w:color w:val="000000"/>
          <w:sz w:val="26"/>
          <w:szCs w:val="26"/>
          <w:lang w:eastAsia="uk-UA"/>
        </w:rPr>
        <w:t>і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A630D8" w:rsidRPr="008C71B5">
        <w:rPr>
          <w:sz w:val="26"/>
          <w:szCs w:val="26"/>
        </w:rPr>
        <w:t>індивідуально оцінен</w:t>
      </w:r>
      <w:r w:rsidR="00A41562">
        <w:rPr>
          <w:sz w:val="26"/>
          <w:szCs w:val="26"/>
        </w:rPr>
        <w:t>о</w:t>
      </w:r>
      <w:r w:rsidR="00A630D8" w:rsidRPr="008C71B5">
        <w:rPr>
          <w:sz w:val="26"/>
          <w:szCs w:val="26"/>
        </w:rPr>
        <w:t xml:space="preserve"> членами Комісії таким чином: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2323"/>
        <w:gridCol w:w="508"/>
        <w:gridCol w:w="510"/>
        <w:gridCol w:w="510"/>
        <w:gridCol w:w="1629"/>
        <w:gridCol w:w="2306"/>
      </w:tblGrid>
      <w:tr w:rsidR="00A630D8" w:rsidRPr="008C71B5" w14:paraId="6DCF069E" w14:textId="77777777" w:rsidTr="005F3FA7">
        <w:trPr>
          <w:trHeight w:val="315"/>
        </w:trPr>
        <w:tc>
          <w:tcPr>
            <w:tcW w:w="80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C31A26" w14:textId="77777777" w:rsidR="00A630D8" w:rsidRPr="008C71B5" w:rsidRDefault="00A630D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Критерій</w:t>
            </w:r>
          </w:p>
        </w:tc>
        <w:tc>
          <w:tcPr>
            <w:tcW w:w="1362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EF83F" w14:textId="77777777" w:rsidR="00A630D8" w:rsidRPr="008C71B5" w:rsidRDefault="00A630D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Показник</w:t>
            </w:r>
          </w:p>
        </w:tc>
        <w:tc>
          <w:tcPr>
            <w:tcW w:w="758" w:type="pct"/>
            <w:gridSpan w:val="3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67DEC" w14:textId="77777777" w:rsidR="00A630D8" w:rsidRPr="008C71B5" w:rsidRDefault="00A630D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Бали, виставлені членами Комісії за показниками</w:t>
            </w:r>
          </w:p>
        </w:tc>
        <w:tc>
          <w:tcPr>
            <w:tcW w:w="724" w:type="pc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E9BC73" w14:textId="0420E9AE" w:rsidR="00A630D8" w:rsidRPr="008C71B5" w:rsidRDefault="00A630D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 xml:space="preserve">Розрахований </w:t>
            </w:r>
            <w:r w:rsidR="00A41562">
              <w:rPr>
                <w:sz w:val="26"/>
                <w:szCs w:val="26"/>
              </w:rPr>
              <w:t>згідно з пунктом</w:t>
            </w:r>
            <w:r w:rsidRPr="008C71B5">
              <w:rPr>
                <w:sz w:val="26"/>
                <w:szCs w:val="26"/>
              </w:rPr>
              <w:t xml:space="preserve"> 5.7 середній бал</w:t>
            </w:r>
          </w:p>
        </w:tc>
        <w:tc>
          <w:tcPr>
            <w:tcW w:w="1354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F48F7" w14:textId="77777777" w:rsidR="00A630D8" w:rsidRPr="008C71B5" w:rsidRDefault="00A630D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Бал за критерій</w:t>
            </w:r>
          </w:p>
        </w:tc>
      </w:tr>
      <w:tr w:rsidR="00A630D8" w:rsidRPr="008C71B5" w14:paraId="2A08B527" w14:textId="77777777" w:rsidTr="005F3FA7">
        <w:trPr>
          <w:trHeight w:val="315"/>
        </w:trPr>
        <w:tc>
          <w:tcPr>
            <w:tcW w:w="803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3DC1E7" w14:textId="39EB9C2E" w:rsidR="00A630D8" w:rsidRPr="008C71B5" w:rsidRDefault="00322858" w:rsidP="00F1701F">
            <w:pPr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С</w:t>
            </w:r>
            <w:r w:rsidR="00A630D8" w:rsidRPr="008C71B5">
              <w:rPr>
                <w:sz w:val="26"/>
                <w:szCs w:val="26"/>
              </w:rPr>
              <w:t>оціальна компетентність</w:t>
            </w:r>
          </w:p>
        </w:tc>
        <w:tc>
          <w:tcPr>
            <w:tcW w:w="136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480F9" w14:textId="427E5C18" w:rsidR="00A630D8" w:rsidRPr="008C71B5" w:rsidRDefault="00322858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A630D8" w:rsidRPr="008C71B5">
              <w:rPr>
                <w:sz w:val="26"/>
                <w:szCs w:val="26"/>
              </w:rPr>
              <w:t>фективна комунікація</w:t>
            </w:r>
          </w:p>
        </w:tc>
        <w:tc>
          <w:tcPr>
            <w:tcW w:w="252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4CA4A" w14:textId="2E8226BA" w:rsidR="00A630D8" w:rsidRPr="008C71B5" w:rsidRDefault="006E468F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16036" w14:textId="75571E73" w:rsidR="00A630D8" w:rsidRPr="008C71B5" w:rsidRDefault="006E468F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</w:t>
            </w:r>
          </w:p>
        </w:tc>
        <w:tc>
          <w:tcPr>
            <w:tcW w:w="253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4BD99" w14:textId="4229BDCC" w:rsidR="00A630D8" w:rsidRPr="008C71B5" w:rsidRDefault="006E468F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</w:t>
            </w:r>
          </w:p>
        </w:tc>
        <w:tc>
          <w:tcPr>
            <w:tcW w:w="72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1A8972" w14:textId="0E0B04C4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10,67</w:t>
            </w:r>
          </w:p>
        </w:tc>
        <w:tc>
          <w:tcPr>
            <w:tcW w:w="1354" w:type="pct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7C5B7" w14:textId="305909D1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43,333</w:t>
            </w:r>
          </w:p>
        </w:tc>
      </w:tr>
      <w:tr w:rsidR="00A630D8" w:rsidRPr="008C71B5" w14:paraId="0DAE9E4C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B1A716F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881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138A3BF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4EE766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40569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E46745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1FEACC5C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7E57E16B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EFB77E9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42F97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1276C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631EEA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DA5A516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BB3208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67B2C1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4867CC96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6FCF5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3089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01E431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013502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5B4B2C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25F885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25FF2629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3EC62459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120713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4BCFF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F3774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D3497B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5AC4F8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E7382A7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067F24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3E27874A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526D37A8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FD1341" w14:textId="049FE934" w:rsidR="00A630D8" w:rsidRPr="008C71B5" w:rsidRDefault="00871A17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A630D8" w:rsidRPr="008C71B5">
              <w:rPr>
                <w:sz w:val="26"/>
                <w:szCs w:val="26"/>
              </w:rPr>
              <w:t>фективна взаємодія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D87BAF" w14:textId="5FBAD018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0D9E98" w14:textId="26CC138B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12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8A2C00" w14:textId="4312B9EC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12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C6D35E" w14:textId="1229103A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3A78F0C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1F3B5B90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D7E0A1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6A10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16D3123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502D526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B7C69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D4A0950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540B1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629B31FA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433458B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D11B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DC94A2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03EE2D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7904F3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63B719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18125F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295DBC2E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76D9203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569AC" w14:textId="7077FEDF" w:rsidR="00A630D8" w:rsidRPr="008C71B5" w:rsidRDefault="0075588D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С</w:t>
            </w:r>
            <w:r w:rsidR="00A630D8" w:rsidRPr="008C71B5">
              <w:rPr>
                <w:sz w:val="26"/>
                <w:szCs w:val="26"/>
              </w:rPr>
              <w:t>тійкість мотивації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ABDA" w14:textId="24FA2BEF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47ECD" w14:textId="01DC4BB9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12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813636" w14:textId="05376125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12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09859B" w14:textId="11C24727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11,33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4D574E2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0067F228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C090948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5B718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3DE67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8BE44E8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6665989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F85D42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5C27DD76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0B4CA5A6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EC1866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EEFA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C4C7251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BCA8469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3469B12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6B7BCC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1D31EA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220B7E1E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167B79C5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B3157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4A0A7FA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25905B3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C3C82B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87056EA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68C32912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5650840F" w14:textId="77777777" w:rsidTr="005F3FA7">
        <w:trPr>
          <w:trHeight w:val="315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2DF211ED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A68073" w14:textId="4553FF85" w:rsidR="00A630D8" w:rsidRPr="008C71B5" w:rsidRDefault="0075588D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A630D8" w:rsidRPr="008C71B5">
              <w:rPr>
                <w:sz w:val="26"/>
                <w:szCs w:val="26"/>
              </w:rPr>
              <w:t>моційна стійкість</w:t>
            </w:r>
          </w:p>
        </w:tc>
        <w:tc>
          <w:tcPr>
            <w:tcW w:w="25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9A7CF8" w14:textId="0B0E42E4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8EA9E" w14:textId="3D28E7BD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9</w:t>
            </w:r>
          </w:p>
        </w:tc>
        <w:tc>
          <w:tcPr>
            <w:tcW w:w="25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D95E7" w14:textId="27732D98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</w:t>
            </w:r>
          </w:p>
        </w:tc>
        <w:tc>
          <w:tcPr>
            <w:tcW w:w="724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3C84FA" w14:textId="67C827AE" w:rsidR="00A630D8" w:rsidRPr="008C71B5" w:rsidRDefault="004E5700" w:rsidP="00F1701F">
            <w:pPr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9,67</w:t>
            </w: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3EC63E4A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  <w:tr w:rsidR="00A630D8" w:rsidRPr="008C71B5" w14:paraId="38BA4EC9" w14:textId="77777777" w:rsidTr="005F3FA7">
        <w:trPr>
          <w:trHeight w:val="299"/>
        </w:trPr>
        <w:tc>
          <w:tcPr>
            <w:tcW w:w="803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9E711D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6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0A4F9AA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2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340AD94F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1F3F6A6B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253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5EE23F9E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724" w:type="pct"/>
            <w:vMerge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vAlign w:val="center"/>
          </w:tcPr>
          <w:p w14:paraId="28AF8BCF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  <w:tc>
          <w:tcPr>
            <w:tcW w:w="1354" w:type="pct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vAlign w:val="center"/>
            <w:hideMark/>
          </w:tcPr>
          <w:p w14:paraId="71933DE4" w14:textId="77777777" w:rsidR="00A630D8" w:rsidRPr="008C71B5" w:rsidRDefault="00A630D8" w:rsidP="00F1701F">
            <w:pPr>
              <w:rPr>
                <w:sz w:val="26"/>
                <w:szCs w:val="26"/>
              </w:rPr>
            </w:pPr>
          </w:p>
        </w:tc>
      </w:tr>
    </w:tbl>
    <w:p w14:paraId="5E6D51B4" w14:textId="77777777" w:rsidR="00A630D8" w:rsidRPr="008C71B5" w:rsidRDefault="00A630D8" w:rsidP="00F1701F">
      <w:pPr>
        <w:jc w:val="both"/>
        <w:rPr>
          <w:sz w:val="26"/>
          <w:szCs w:val="26"/>
        </w:rPr>
      </w:pPr>
    </w:p>
    <w:p w14:paraId="3965B124" w14:textId="1B602B6C" w:rsidR="00A710EA" w:rsidRPr="008C71B5" w:rsidRDefault="00A710EA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Отже, надана інформаці</w:t>
      </w:r>
      <w:r w:rsidR="000C63C8" w:rsidRPr="008C71B5">
        <w:rPr>
          <w:color w:val="000000"/>
          <w:sz w:val="26"/>
          <w:szCs w:val="26"/>
          <w:lang w:eastAsia="uk-UA"/>
        </w:rPr>
        <w:t>я</w:t>
      </w:r>
      <w:r w:rsidRPr="008C71B5">
        <w:rPr>
          <w:color w:val="000000"/>
          <w:sz w:val="26"/>
          <w:szCs w:val="26"/>
          <w:lang w:eastAsia="uk-UA"/>
        </w:rPr>
        <w:t xml:space="preserve"> та участь у співбесіді продемонструва</w:t>
      </w:r>
      <w:r w:rsidR="000C63C8" w:rsidRPr="008C71B5">
        <w:rPr>
          <w:color w:val="000000"/>
          <w:sz w:val="26"/>
          <w:szCs w:val="26"/>
          <w:lang w:eastAsia="uk-UA"/>
        </w:rPr>
        <w:t>л</w:t>
      </w:r>
      <w:r w:rsidRPr="008C71B5">
        <w:rPr>
          <w:color w:val="000000"/>
          <w:sz w:val="26"/>
          <w:szCs w:val="26"/>
          <w:lang w:eastAsia="uk-UA"/>
        </w:rPr>
        <w:t>и належний рівень соціальної компетентності</w:t>
      </w:r>
      <w:r w:rsidR="007F461B" w:rsidRPr="008C71B5">
        <w:rPr>
          <w:color w:val="000000"/>
          <w:sz w:val="26"/>
          <w:szCs w:val="26"/>
          <w:lang w:eastAsia="uk-UA"/>
        </w:rPr>
        <w:t xml:space="preserve"> кандидат</w:t>
      </w:r>
      <w:r w:rsidR="0079346A" w:rsidRPr="008C71B5">
        <w:rPr>
          <w:color w:val="000000"/>
          <w:sz w:val="26"/>
          <w:szCs w:val="26"/>
          <w:lang w:eastAsia="uk-UA"/>
        </w:rPr>
        <w:t>а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0D4981A8" w14:textId="38A3F5AF" w:rsidR="00A710EA" w:rsidRPr="008C71B5" w:rsidRDefault="002C065D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З</w:t>
      </w:r>
      <w:r w:rsidR="00A710EA" w:rsidRPr="008C71B5">
        <w:rPr>
          <w:color w:val="000000"/>
          <w:sz w:val="26"/>
          <w:szCs w:val="26"/>
          <w:lang w:eastAsia="uk-UA"/>
        </w:rPr>
        <w:t>а результатами дослідження досьє, письмових пояснень та співбесіди з кандидат</w:t>
      </w:r>
      <w:r w:rsidR="0075588D" w:rsidRPr="008C71B5">
        <w:rPr>
          <w:color w:val="000000"/>
          <w:sz w:val="26"/>
          <w:szCs w:val="26"/>
          <w:lang w:eastAsia="uk-UA"/>
        </w:rPr>
        <w:t>ом</w:t>
      </w:r>
      <w:r w:rsidR="00A710EA" w:rsidRPr="008C71B5">
        <w:rPr>
          <w:color w:val="000000"/>
          <w:sz w:val="26"/>
          <w:szCs w:val="26"/>
          <w:lang w:eastAsia="uk-UA"/>
        </w:rPr>
        <w:t xml:space="preserve">, а також з урахуванням індивідуальних оцінок членів </w:t>
      </w:r>
      <w:r w:rsidR="00532E03" w:rsidRPr="008C71B5">
        <w:rPr>
          <w:color w:val="000000"/>
          <w:sz w:val="26"/>
          <w:szCs w:val="26"/>
          <w:lang w:eastAsia="uk-UA"/>
        </w:rPr>
        <w:t>Комісії</w:t>
      </w:r>
      <w:r w:rsidR="00A710EA" w:rsidRPr="008C71B5">
        <w:rPr>
          <w:color w:val="000000"/>
          <w:sz w:val="26"/>
          <w:szCs w:val="26"/>
          <w:lang w:eastAsia="uk-UA"/>
        </w:rPr>
        <w:t xml:space="preserve"> за відповідними показниками сумарний бал, отриманий за цим критерієм</w:t>
      </w:r>
      <w:r w:rsidRPr="008C71B5">
        <w:rPr>
          <w:color w:val="000000"/>
          <w:sz w:val="26"/>
          <w:szCs w:val="26"/>
          <w:lang w:eastAsia="uk-UA"/>
        </w:rPr>
        <w:t>,</w:t>
      </w:r>
      <w:r w:rsidR="00A710EA" w:rsidRPr="008C71B5">
        <w:rPr>
          <w:color w:val="000000"/>
          <w:sz w:val="26"/>
          <w:szCs w:val="26"/>
          <w:lang w:eastAsia="uk-UA"/>
        </w:rPr>
        <w:t xml:space="preserve"> становить </w:t>
      </w:r>
      <w:r w:rsidR="00C7698B" w:rsidRPr="008C71B5">
        <w:rPr>
          <w:color w:val="000000"/>
          <w:sz w:val="26"/>
          <w:szCs w:val="26"/>
          <w:lang w:eastAsia="uk-UA"/>
        </w:rPr>
        <w:t>43,333</w:t>
      </w:r>
      <w:r w:rsidR="00CD61C7" w:rsidRPr="008C71B5">
        <w:rPr>
          <w:color w:val="000000"/>
          <w:sz w:val="26"/>
          <w:szCs w:val="26"/>
          <w:lang w:eastAsia="uk-UA"/>
        </w:rPr>
        <w:t> </w:t>
      </w:r>
      <w:proofErr w:type="spellStart"/>
      <w:r w:rsidR="00A710EA" w:rsidRPr="008C71B5">
        <w:rPr>
          <w:color w:val="000000"/>
          <w:sz w:val="26"/>
          <w:szCs w:val="26"/>
          <w:lang w:eastAsia="uk-UA"/>
        </w:rPr>
        <w:t>бал</w:t>
      </w:r>
      <w:r w:rsidR="00A92AB4" w:rsidRPr="008C71B5">
        <w:rPr>
          <w:color w:val="000000"/>
          <w:sz w:val="26"/>
          <w:szCs w:val="26"/>
          <w:lang w:eastAsia="uk-UA"/>
        </w:rPr>
        <w:t>а</w:t>
      </w:r>
      <w:proofErr w:type="spellEnd"/>
      <w:r w:rsidR="00A710EA" w:rsidRPr="008C71B5">
        <w:rPr>
          <w:color w:val="000000"/>
          <w:sz w:val="26"/>
          <w:szCs w:val="26"/>
          <w:lang w:eastAsia="uk-UA"/>
        </w:rPr>
        <w:t xml:space="preserve"> із 50 можливих, що </w:t>
      </w:r>
      <w:r w:rsidR="003D5E99" w:rsidRPr="008C71B5">
        <w:rPr>
          <w:color w:val="000000"/>
          <w:sz w:val="26"/>
          <w:szCs w:val="26"/>
          <w:lang w:eastAsia="uk-UA"/>
        </w:rPr>
        <w:t xml:space="preserve">є </w:t>
      </w:r>
      <w:r w:rsidR="009547F1" w:rsidRPr="008C71B5">
        <w:rPr>
          <w:color w:val="000000"/>
          <w:sz w:val="26"/>
          <w:szCs w:val="26"/>
          <w:lang w:eastAsia="uk-UA"/>
        </w:rPr>
        <w:t xml:space="preserve">вищим </w:t>
      </w:r>
      <w:r w:rsidR="003D5E99" w:rsidRPr="008C71B5">
        <w:rPr>
          <w:color w:val="000000"/>
          <w:sz w:val="26"/>
          <w:szCs w:val="26"/>
          <w:lang w:eastAsia="uk-UA"/>
        </w:rPr>
        <w:t>за</w:t>
      </w:r>
      <w:r w:rsidR="00A710EA" w:rsidRPr="008C71B5">
        <w:rPr>
          <w:color w:val="000000"/>
          <w:sz w:val="26"/>
          <w:szCs w:val="26"/>
          <w:lang w:eastAsia="uk-UA"/>
        </w:rPr>
        <w:t xml:space="preserve"> 75% (37,5 </w:t>
      </w:r>
      <w:proofErr w:type="spellStart"/>
      <w:r w:rsidR="00A710EA" w:rsidRPr="008C71B5">
        <w:rPr>
          <w:color w:val="000000"/>
          <w:sz w:val="26"/>
          <w:szCs w:val="26"/>
          <w:lang w:eastAsia="uk-UA"/>
        </w:rPr>
        <w:t>бала</w:t>
      </w:r>
      <w:proofErr w:type="spellEnd"/>
      <w:r w:rsidR="00A710EA" w:rsidRPr="008C71B5">
        <w:rPr>
          <w:color w:val="000000"/>
          <w:sz w:val="26"/>
          <w:szCs w:val="26"/>
          <w:lang w:eastAsia="uk-UA"/>
        </w:rPr>
        <w:t>), тому Комісія виснує, що кандидат</w:t>
      </w:r>
      <w:r w:rsidR="003D5E99" w:rsidRPr="008C71B5">
        <w:rPr>
          <w:color w:val="000000"/>
          <w:sz w:val="26"/>
          <w:szCs w:val="26"/>
          <w:lang w:eastAsia="uk-UA"/>
        </w:rPr>
        <w:t xml:space="preserve"> </w:t>
      </w:r>
      <w:r w:rsidR="00A710EA" w:rsidRPr="008C71B5">
        <w:rPr>
          <w:color w:val="000000"/>
          <w:sz w:val="26"/>
          <w:szCs w:val="26"/>
          <w:lang w:eastAsia="uk-UA"/>
        </w:rPr>
        <w:t xml:space="preserve">відповідає критерію </w:t>
      </w:r>
      <w:r w:rsidRPr="008C71B5">
        <w:rPr>
          <w:sz w:val="26"/>
          <w:szCs w:val="26"/>
          <w:lang w:eastAsia="uk-UA"/>
        </w:rPr>
        <w:t>соціальної</w:t>
      </w:r>
      <w:r w:rsidR="00A710EA" w:rsidRPr="008C71B5">
        <w:rPr>
          <w:sz w:val="26"/>
          <w:szCs w:val="26"/>
          <w:lang w:eastAsia="uk-UA"/>
        </w:rPr>
        <w:t xml:space="preserve"> компетентності</w:t>
      </w:r>
      <w:r w:rsidR="00A710EA" w:rsidRPr="008C71B5">
        <w:rPr>
          <w:color w:val="000000"/>
          <w:sz w:val="26"/>
          <w:szCs w:val="26"/>
          <w:lang w:eastAsia="uk-UA"/>
        </w:rPr>
        <w:t xml:space="preserve">. </w:t>
      </w:r>
    </w:p>
    <w:p w14:paraId="6D27F030" w14:textId="350F3A22" w:rsidR="00A710EA" w:rsidRPr="008C71B5" w:rsidRDefault="00A710EA" w:rsidP="00F1701F">
      <w:pPr>
        <w:jc w:val="both"/>
        <w:rPr>
          <w:sz w:val="26"/>
          <w:szCs w:val="26"/>
          <w:u w:val="single"/>
        </w:rPr>
      </w:pPr>
      <w:r w:rsidRPr="008C71B5">
        <w:rPr>
          <w:sz w:val="26"/>
          <w:szCs w:val="26"/>
          <w:u w:val="single"/>
        </w:rPr>
        <w:t>V-</w:t>
      </w:r>
      <w:r w:rsidR="009C7D49" w:rsidRPr="008C71B5">
        <w:rPr>
          <w:sz w:val="26"/>
          <w:szCs w:val="26"/>
          <w:u w:val="single"/>
        </w:rPr>
        <w:t>ІV</w:t>
      </w:r>
      <w:r w:rsidRPr="008C71B5">
        <w:rPr>
          <w:sz w:val="26"/>
          <w:szCs w:val="26"/>
          <w:u w:val="single"/>
        </w:rPr>
        <w:t xml:space="preserve">. </w:t>
      </w:r>
      <w:r w:rsidR="00AF4DE6" w:rsidRPr="008C71B5">
        <w:rPr>
          <w:sz w:val="26"/>
          <w:szCs w:val="26"/>
          <w:u w:val="single"/>
        </w:rPr>
        <w:t>Загальні принципи</w:t>
      </w:r>
      <w:r w:rsidR="002C065D" w:rsidRPr="008C71B5">
        <w:rPr>
          <w:sz w:val="26"/>
          <w:szCs w:val="26"/>
          <w:u w:val="single"/>
        </w:rPr>
        <w:t>,</w:t>
      </w:r>
      <w:r w:rsidR="00AF4DE6" w:rsidRPr="008C71B5">
        <w:rPr>
          <w:sz w:val="26"/>
          <w:szCs w:val="26"/>
          <w:u w:val="single"/>
        </w:rPr>
        <w:t xml:space="preserve"> застосов</w:t>
      </w:r>
      <w:r w:rsidR="0079346A" w:rsidRPr="008C71B5">
        <w:rPr>
          <w:sz w:val="26"/>
          <w:szCs w:val="26"/>
          <w:u w:val="single"/>
        </w:rPr>
        <w:t>а</w:t>
      </w:r>
      <w:r w:rsidR="00AF4DE6" w:rsidRPr="008C71B5">
        <w:rPr>
          <w:sz w:val="26"/>
          <w:szCs w:val="26"/>
          <w:u w:val="single"/>
        </w:rPr>
        <w:t xml:space="preserve">ні Комісією при </w:t>
      </w:r>
      <w:r w:rsidR="00F6026E" w:rsidRPr="008C71B5">
        <w:rPr>
          <w:sz w:val="26"/>
          <w:szCs w:val="26"/>
          <w:u w:val="single"/>
        </w:rPr>
        <w:t>в</w:t>
      </w:r>
      <w:r w:rsidRPr="008C71B5">
        <w:rPr>
          <w:sz w:val="26"/>
          <w:szCs w:val="26"/>
          <w:u w:val="single"/>
        </w:rPr>
        <w:t>становленн</w:t>
      </w:r>
      <w:r w:rsidR="002C065D" w:rsidRPr="008C71B5">
        <w:rPr>
          <w:sz w:val="26"/>
          <w:szCs w:val="26"/>
          <w:u w:val="single"/>
        </w:rPr>
        <w:t>і</w:t>
      </w:r>
      <w:r w:rsidRPr="008C71B5">
        <w:rPr>
          <w:sz w:val="26"/>
          <w:szCs w:val="26"/>
          <w:u w:val="single"/>
        </w:rPr>
        <w:t xml:space="preserve"> відповідності кандидата критері</w:t>
      </w:r>
      <w:r w:rsidR="00874E0D" w:rsidRPr="008C71B5">
        <w:rPr>
          <w:sz w:val="26"/>
          <w:szCs w:val="26"/>
          <w:u w:val="single"/>
        </w:rPr>
        <w:t>ям</w:t>
      </w:r>
      <w:r w:rsidRPr="008C71B5">
        <w:rPr>
          <w:sz w:val="26"/>
          <w:szCs w:val="26"/>
          <w:u w:val="single"/>
        </w:rPr>
        <w:t xml:space="preserve"> </w:t>
      </w:r>
      <w:r w:rsidR="009D79B3" w:rsidRPr="008C71B5">
        <w:rPr>
          <w:sz w:val="26"/>
          <w:szCs w:val="26"/>
          <w:u w:val="single"/>
        </w:rPr>
        <w:t xml:space="preserve">доброчесності та </w:t>
      </w:r>
      <w:r w:rsidRPr="008C71B5">
        <w:rPr>
          <w:sz w:val="26"/>
          <w:szCs w:val="26"/>
          <w:u w:val="single"/>
        </w:rPr>
        <w:t>професійної етики.</w:t>
      </w:r>
    </w:p>
    <w:p w14:paraId="064E9ECA" w14:textId="77777777" w:rsidR="000B6DAC" w:rsidRPr="008C71B5" w:rsidRDefault="000B6DAC" w:rsidP="00F1701F">
      <w:pPr>
        <w:jc w:val="both"/>
        <w:rPr>
          <w:sz w:val="26"/>
          <w:szCs w:val="26"/>
          <w:u w:val="single"/>
        </w:rPr>
      </w:pPr>
    </w:p>
    <w:p w14:paraId="1DFC58FF" w14:textId="7D03800D" w:rsidR="00F61C99" w:rsidRPr="008C71B5" w:rsidRDefault="00B96BB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Насамперед</w:t>
      </w:r>
      <w:r w:rsidR="00F61C99" w:rsidRPr="008C71B5">
        <w:rPr>
          <w:color w:val="000000"/>
          <w:sz w:val="26"/>
          <w:szCs w:val="26"/>
          <w:lang w:eastAsia="uk-UA"/>
        </w:rPr>
        <w:t xml:space="preserve"> Комісія відзначає, що </w:t>
      </w:r>
      <w:r w:rsidR="00AF4DE6" w:rsidRPr="008C71B5">
        <w:rPr>
          <w:color w:val="000000"/>
          <w:sz w:val="26"/>
          <w:szCs w:val="26"/>
          <w:lang w:eastAsia="uk-UA"/>
        </w:rPr>
        <w:t>д</w:t>
      </w:r>
      <w:r w:rsidR="00F61C99" w:rsidRPr="008C71B5">
        <w:rPr>
          <w:color w:val="000000"/>
          <w:sz w:val="26"/>
          <w:szCs w:val="26"/>
          <w:lang w:eastAsia="uk-UA"/>
        </w:rPr>
        <w:t>оброчесність та професійна етика</w:t>
      </w:r>
      <w:r w:rsidRPr="008C71B5">
        <w:rPr>
          <w:color w:val="000000"/>
          <w:sz w:val="26"/>
          <w:szCs w:val="26"/>
          <w:lang w:eastAsia="uk-UA"/>
        </w:rPr>
        <w:t xml:space="preserve"> ‒ </w:t>
      </w:r>
      <w:r w:rsidR="00F61C99" w:rsidRPr="008C71B5">
        <w:rPr>
          <w:color w:val="000000"/>
          <w:sz w:val="26"/>
          <w:szCs w:val="26"/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8C71B5">
        <w:rPr>
          <w:color w:val="000000"/>
          <w:sz w:val="26"/>
          <w:szCs w:val="26"/>
          <w:lang w:eastAsia="uk-UA"/>
        </w:rPr>
        <w:t>ей комплекс</w:t>
      </w:r>
      <w:r w:rsidR="00F61C99" w:rsidRPr="008C71B5">
        <w:rPr>
          <w:color w:val="000000"/>
          <w:sz w:val="26"/>
          <w:szCs w:val="26"/>
          <w:lang w:eastAsia="uk-UA"/>
        </w:rPr>
        <w:t xml:space="preserve"> також включа</w:t>
      </w:r>
      <w:r w:rsidR="00112EB6" w:rsidRPr="008C71B5">
        <w:rPr>
          <w:color w:val="000000"/>
          <w:sz w:val="26"/>
          <w:szCs w:val="26"/>
          <w:lang w:eastAsia="uk-UA"/>
        </w:rPr>
        <w:t>є</w:t>
      </w:r>
      <w:r w:rsidR="00F61C99" w:rsidRPr="008C71B5">
        <w:rPr>
          <w:color w:val="000000"/>
          <w:sz w:val="26"/>
          <w:szCs w:val="26"/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72C4C8FB" w:rsidR="00F61C99" w:rsidRPr="008C71B5" w:rsidRDefault="00F61C9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Таким чином,</w:t>
      </w:r>
      <w:r w:rsidR="007E0F0D" w:rsidRPr="008C71B5">
        <w:rPr>
          <w:color w:val="000000"/>
          <w:sz w:val="26"/>
          <w:szCs w:val="26"/>
          <w:lang w:eastAsia="uk-UA"/>
        </w:rPr>
        <w:t xml:space="preserve"> на переконання Комісії,</w:t>
      </w:r>
      <w:r w:rsidRPr="008C71B5">
        <w:rPr>
          <w:color w:val="000000"/>
          <w:sz w:val="26"/>
          <w:szCs w:val="26"/>
          <w:lang w:eastAsia="uk-UA"/>
        </w:rPr>
        <w:t xml:space="preserve"> доброчесність і професійна етика є фундаментальними критеріями, </w:t>
      </w:r>
      <w:r w:rsidR="00AF4DE6" w:rsidRPr="008C71B5">
        <w:rPr>
          <w:color w:val="000000"/>
          <w:sz w:val="26"/>
          <w:szCs w:val="26"/>
          <w:lang w:eastAsia="uk-UA"/>
        </w:rPr>
        <w:t>які</w:t>
      </w:r>
      <w:r w:rsidRPr="008C71B5">
        <w:rPr>
          <w:color w:val="000000"/>
          <w:sz w:val="26"/>
          <w:szCs w:val="26"/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030166B3" w:rsidR="007E0F0D" w:rsidRPr="008C71B5" w:rsidRDefault="007E0F0D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Функціонування судової влади, до складу суддівського корпусу якої вход</w:t>
      </w:r>
      <w:r w:rsidR="00561C38" w:rsidRPr="008C71B5">
        <w:rPr>
          <w:color w:val="000000"/>
          <w:sz w:val="26"/>
          <w:szCs w:val="26"/>
          <w:lang w:eastAsia="uk-UA"/>
        </w:rPr>
        <w:t>итимуть</w:t>
      </w:r>
      <w:r w:rsidRPr="008C71B5">
        <w:rPr>
          <w:color w:val="000000"/>
          <w:sz w:val="26"/>
          <w:szCs w:val="26"/>
          <w:lang w:eastAsia="uk-UA"/>
        </w:rPr>
        <w:t xml:space="preserve"> судді, які не відповідають критеріям доброчесності</w:t>
      </w:r>
      <w:r w:rsidR="00AF4DE6" w:rsidRPr="008C71B5">
        <w:rPr>
          <w:color w:val="000000"/>
          <w:sz w:val="26"/>
          <w:szCs w:val="26"/>
          <w:lang w:eastAsia="uk-UA"/>
        </w:rPr>
        <w:t xml:space="preserve"> та професійної етики</w:t>
      </w:r>
      <w:r w:rsidRPr="008C71B5">
        <w:rPr>
          <w:color w:val="000000"/>
          <w:sz w:val="26"/>
          <w:szCs w:val="26"/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4CA1D2CB" w:rsidR="00F61C99" w:rsidRPr="008C71B5" w:rsidRDefault="007E0F0D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І хоча Комісія виходить із того, що </w:t>
      </w:r>
      <w:r w:rsidR="00561C38" w:rsidRPr="008C71B5">
        <w:rPr>
          <w:color w:val="000000"/>
          <w:sz w:val="26"/>
          <w:szCs w:val="26"/>
          <w:lang w:eastAsia="uk-UA"/>
        </w:rPr>
        <w:t>кандидат на посаду судді</w:t>
      </w:r>
      <w:r w:rsidRPr="008C71B5">
        <w:rPr>
          <w:color w:val="000000"/>
          <w:sz w:val="26"/>
          <w:szCs w:val="26"/>
          <w:lang w:eastAsia="uk-UA"/>
        </w:rPr>
        <w:t xml:space="preserve"> відповідає критеріям доброчесності</w:t>
      </w:r>
      <w:r w:rsidR="00AF4DE6" w:rsidRPr="008C71B5">
        <w:rPr>
          <w:color w:val="000000"/>
          <w:sz w:val="26"/>
          <w:szCs w:val="26"/>
          <w:lang w:eastAsia="uk-UA"/>
        </w:rPr>
        <w:t xml:space="preserve"> та професійної етики</w:t>
      </w:r>
      <w:r w:rsidRPr="008C71B5">
        <w:rPr>
          <w:color w:val="000000"/>
          <w:sz w:val="26"/>
          <w:szCs w:val="26"/>
          <w:lang w:eastAsia="uk-UA"/>
        </w:rPr>
        <w:t xml:space="preserve">, </w:t>
      </w:r>
      <w:r w:rsidR="00AF4DE6" w:rsidRPr="008C71B5">
        <w:rPr>
          <w:color w:val="000000"/>
          <w:sz w:val="26"/>
          <w:szCs w:val="26"/>
          <w:lang w:eastAsia="uk-UA"/>
        </w:rPr>
        <w:t xml:space="preserve">така </w:t>
      </w:r>
      <w:r w:rsidR="00561C38" w:rsidRPr="008C71B5">
        <w:rPr>
          <w:color w:val="000000"/>
          <w:sz w:val="26"/>
          <w:szCs w:val="26"/>
          <w:lang w:eastAsia="uk-UA"/>
        </w:rPr>
        <w:t xml:space="preserve">презумпція є спростовною, а </w:t>
      </w:r>
      <w:r w:rsidRPr="008C71B5">
        <w:rPr>
          <w:color w:val="000000"/>
          <w:sz w:val="26"/>
          <w:szCs w:val="26"/>
          <w:lang w:eastAsia="uk-UA"/>
        </w:rPr>
        <w:t>рівень відповідності</w:t>
      </w:r>
      <w:r w:rsidR="00561C38" w:rsidRPr="008C71B5">
        <w:rPr>
          <w:color w:val="000000"/>
          <w:sz w:val="26"/>
          <w:szCs w:val="26"/>
          <w:lang w:eastAsia="uk-UA"/>
        </w:rPr>
        <w:t xml:space="preserve"> критері</w:t>
      </w:r>
      <w:r w:rsidR="00874E0D" w:rsidRPr="008C71B5">
        <w:rPr>
          <w:color w:val="000000"/>
          <w:sz w:val="26"/>
          <w:szCs w:val="26"/>
          <w:lang w:eastAsia="uk-UA"/>
        </w:rPr>
        <w:t>ям</w:t>
      </w:r>
      <w:r w:rsidR="00561C38" w:rsidRPr="008C71B5">
        <w:rPr>
          <w:color w:val="000000"/>
          <w:sz w:val="26"/>
          <w:szCs w:val="26"/>
          <w:lang w:eastAsia="uk-UA"/>
        </w:rPr>
        <w:t xml:space="preserve"> </w:t>
      </w:r>
      <w:r w:rsidR="00AF4DE6" w:rsidRPr="008C71B5">
        <w:rPr>
          <w:color w:val="000000"/>
          <w:sz w:val="26"/>
          <w:szCs w:val="26"/>
          <w:lang w:eastAsia="uk-UA"/>
        </w:rPr>
        <w:t>доброчесності та професійної етики</w:t>
      </w:r>
      <w:r w:rsidR="00561C38" w:rsidRPr="008C71B5">
        <w:rPr>
          <w:color w:val="000000"/>
          <w:sz w:val="26"/>
          <w:szCs w:val="26"/>
          <w:lang w:eastAsia="uk-UA"/>
        </w:rPr>
        <w:t xml:space="preserve"> підлягає </w:t>
      </w:r>
      <w:r w:rsidRPr="008C71B5">
        <w:rPr>
          <w:color w:val="000000"/>
          <w:sz w:val="26"/>
          <w:szCs w:val="26"/>
          <w:lang w:eastAsia="uk-UA"/>
        </w:rPr>
        <w:t>з’ясуванню у процесі кваліфікаційного оцінювання.</w:t>
      </w:r>
    </w:p>
    <w:p w14:paraId="006A3FD0" w14:textId="0C695759" w:rsidR="00DD7DD7" w:rsidRPr="008C71B5" w:rsidRDefault="00AF4DE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>В</w:t>
      </w:r>
      <w:r w:rsidR="00DD7DD7" w:rsidRPr="008C71B5">
        <w:rPr>
          <w:color w:val="000000"/>
          <w:sz w:val="26"/>
          <w:szCs w:val="26"/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594C9597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Незалежність.</w:t>
      </w:r>
    </w:p>
    <w:p w14:paraId="438DB9B8" w14:textId="6A13AA61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Чесність.</w:t>
      </w:r>
    </w:p>
    <w:p w14:paraId="2F1A955C" w14:textId="0F7C33FE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Неупередженість.</w:t>
      </w:r>
    </w:p>
    <w:p w14:paraId="29E0AD8F" w14:textId="2AE34834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Сумлінність.</w:t>
      </w:r>
    </w:p>
    <w:p w14:paraId="2B6F1733" w14:textId="6C55BDD1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Непідкупність.</w:t>
      </w:r>
    </w:p>
    <w:p w14:paraId="5FD9C79B" w14:textId="305FED58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709" w:firstLine="284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30AC573A" w:rsidR="00DD7DD7" w:rsidRPr="008C71B5" w:rsidRDefault="00DD7DD7" w:rsidP="00F1701F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Законність джерел походження майна, відповідність рівня життя судді (кандидата на посаду судді) або членів його </w:t>
      </w:r>
      <w:r w:rsidR="00874E0D" w:rsidRPr="008C71B5">
        <w:rPr>
          <w:color w:val="000000"/>
          <w:sz w:val="26"/>
          <w:szCs w:val="26"/>
          <w:lang w:eastAsia="uk-UA"/>
        </w:rPr>
        <w:t>сім’ї</w:t>
      </w:r>
      <w:r w:rsidRPr="008C71B5">
        <w:rPr>
          <w:color w:val="000000"/>
          <w:sz w:val="26"/>
          <w:szCs w:val="26"/>
          <w:lang w:eastAsia="uk-UA"/>
        </w:rPr>
        <w:t xml:space="preserve"> задекларованим доходам, відповідність способу життя судді (кандидата на посаду судді) його статусу.</w:t>
      </w:r>
    </w:p>
    <w:p w14:paraId="02337831" w14:textId="5910BADA" w:rsidR="00DD7DD7" w:rsidRPr="008C71B5" w:rsidRDefault="00AF4DE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Наповнюють зміст цих показників затверджені Вищою радою правосуддя</w:t>
      </w:r>
      <w:r w:rsidR="00DD7DD7" w:rsidRPr="008C71B5">
        <w:rPr>
          <w:color w:val="000000"/>
          <w:sz w:val="26"/>
          <w:szCs w:val="26"/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00191A96" w:rsidR="00D22270" w:rsidRPr="008C71B5" w:rsidRDefault="00AF4DE6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8C71B5">
        <w:rPr>
          <w:color w:val="000000"/>
          <w:sz w:val="26"/>
          <w:szCs w:val="26"/>
          <w:lang w:eastAsia="uk-UA"/>
        </w:rPr>
        <w:t>.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</w:p>
    <w:p w14:paraId="7A7A44B9" w14:textId="43AF44B7" w:rsidR="00D22270" w:rsidRPr="008C71B5" w:rsidRDefault="00D22270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У разі </w:t>
      </w:r>
      <w:r w:rsidR="00AF4DE6" w:rsidRPr="008C71B5">
        <w:rPr>
          <w:color w:val="000000"/>
          <w:sz w:val="26"/>
          <w:szCs w:val="26"/>
          <w:lang w:eastAsia="uk-UA"/>
        </w:rPr>
        <w:t>істотної невідповідності показнику</w:t>
      </w:r>
      <w:r w:rsidRPr="008C71B5">
        <w:rPr>
          <w:color w:val="000000"/>
          <w:sz w:val="26"/>
          <w:szCs w:val="26"/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8C71B5">
        <w:rPr>
          <w:color w:val="000000"/>
          <w:sz w:val="26"/>
          <w:szCs w:val="26"/>
          <w:lang w:eastAsia="uk-UA"/>
        </w:rPr>
        <w:t>,</w:t>
      </w:r>
      <w:r w:rsidRPr="008C71B5">
        <w:rPr>
          <w:color w:val="000000"/>
          <w:sz w:val="26"/>
          <w:szCs w:val="26"/>
          <w:lang w:eastAsia="uk-UA"/>
        </w:rPr>
        <w:t xml:space="preserve"> і у такому разі відповідний критерій оцін</w:t>
      </w:r>
      <w:r w:rsidR="00AF4DE6" w:rsidRPr="008C71B5">
        <w:rPr>
          <w:color w:val="000000"/>
          <w:sz w:val="26"/>
          <w:szCs w:val="26"/>
          <w:lang w:eastAsia="uk-UA"/>
        </w:rPr>
        <w:t>юється</w:t>
      </w:r>
      <w:r w:rsidRPr="008C71B5">
        <w:rPr>
          <w:color w:val="000000"/>
          <w:sz w:val="26"/>
          <w:szCs w:val="26"/>
          <w:lang w:eastAsia="uk-UA"/>
        </w:rPr>
        <w:t xml:space="preserve"> у 0 балів. </w:t>
      </w:r>
      <w:r w:rsidR="00AF4DE6" w:rsidRPr="008C71B5">
        <w:rPr>
          <w:color w:val="000000"/>
          <w:sz w:val="26"/>
          <w:szCs w:val="26"/>
          <w:lang w:eastAsia="uk-UA"/>
        </w:rPr>
        <w:t>Д</w:t>
      </w:r>
      <w:r w:rsidRPr="008C71B5">
        <w:rPr>
          <w:color w:val="000000"/>
          <w:sz w:val="26"/>
          <w:szCs w:val="26"/>
          <w:lang w:eastAsia="uk-UA"/>
        </w:rPr>
        <w:t xml:space="preserve">ля встановлення істотності обставин </w:t>
      </w:r>
      <w:r w:rsidR="00AF4DE6" w:rsidRPr="008C71B5">
        <w:rPr>
          <w:color w:val="000000"/>
          <w:sz w:val="26"/>
          <w:szCs w:val="26"/>
          <w:lang w:eastAsia="uk-UA"/>
        </w:rPr>
        <w:t>використовується</w:t>
      </w:r>
      <w:r w:rsidRPr="008C71B5">
        <w:rPr>
          <w:color w:val="000000"/>
          <w:sz w:val="26"/>
          <w:szCs w:val="26"/>
          <w:lang w:eastAsia="uk-UA"/>
        </w:rPr>
        <w:t xml:space="preserve"> стандарт обґрунтованого сумніву, за як</w:t>
      </w:r>
      <w:r w:rsidR="00AF4DE6" w:rsidRPr="008C71B5">
        <w:rPr>
          <w:color w:val="000000"/>
          <w:sz w:val="26"/>
          <w:szCs w:val="26"/>
          <w:lang w:eastAsia="uk-UA"/>
        </w:rPr>
        <w:t>им</w:t>
      </w:r>
      <w:r w:rsidRPr="008C71B5">
        <w:rPr>
          <w:color w:val="000000"/>
          <w:sz w:val="26"/>
          <w:szCs w:val="26"/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 та професійної етики. Обставини, що вказують на істотність порушення правил та/або норм є, зокрема: тяжкість діяння та його наслідки, </w:t>
      </w:r>
      <w:r w:rsidR="00F61A00" w:rsidRPr="008C71B5">
        <w:rPr>
          <w:color w:val="000000"/>
          <w:sz w:val="26"/>
          <w:szCs w:val="26"/>
          <w:lang w:eastAsia="uk-UA"/>
        </w:rPr>
        <w:t>суб’єктивна</w:t>
      </w:r>
      <w:r w:rsidRPr="008C71B5">
        <w:rPr>
          <w:color w:val="000000"/>
          <w:sz w:val="26"/>
          <w:szCs w:val="26"/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395E8AD3" w:rsidR="00DD7DD7" w:rsidRPr="008C71B5" w:rsidRDefault="00D35A39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Пунктом 5.10 Положення про кваліфікаційне оцінювання </w:t>
      </w:r>
      <w:r w:rsidR="00E61F85" w:rsidRPr="008C71B5">
        <w:rPr>
          <w:color w:val="000000"/>
          <w:sz w:val="26"/>
          <w:szCs w:val="26"/>
          <w:lang w:eastAsia="uk-UA"/>
        </w:rPr>
        <w:t>визначе</w:t>
      </w:r>
      <w:r w:rsidRPr="008C71B5">
        <w:rPr>
          <w:color w:val="000000"/>
          <w:sz w:val="26"/>
          <w:szCs w:val="26"/>
          <w:lang w:eastAsia="uk-UA"/>
        </w:rPr>
        <w:t>но, що к</w:t>
      </w:r>
      <w:r w:rsidR="00DD7DD7" w:rsidRPr="008C71B5">
        <w:rPr>
          <w:color w:val="000000"/>
          <w:sz w:val="26"/>
          <w:szCs w:val="26"/>
          <w:lang w:eastAsia="uk-UA"/>
        </w:rPr>
        <w:t xml:space="preserve">андидат на посаду судді не відповідає </w:t>
      </w:r>
      <w:r w:rsidRPr="008C71B5">
        <w:rPr>
          <w:color w:val="000000"/>
          <w:sz w:val="26"/>
          <w:szCs w:val="26"/>
          <w:lang w:eastAsia="uk-UA"/>
        </w:rPr>
        <w:t xml:space="preserve">критеріям доброчесності та професійної етики </w:t>
      </w:r>
      <w:r w:rsidR="00DD7DD7" w:rsidRPr="008C71B5">
        <w:rPr>
          <w:color w:val="000000"/>
          <w:sz w:val="26"/>
          <w:szCs w:val="26"/>
          <w:lang w:eastAsia="uk-UA"/>
        </w:rPr>
        <w:t>у разі встановлення невідповідності хоча б одному показнику, визначеному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</w:rPr>
        <w:t>пунктом</w:t>
      </w:r>
      <w:r w:rsidR="00874E0D" w:rsidRPr="008C71B5">
        <w:rPr>
          <w:color w:val="000000"/>
          <w:sz w:val="26"/>
          <w:szCs w:val="26"/>
        </w:rPr>
        <w:t> </w:t>
      </w:r>
      <w:r w:rsidRPr="008C71B5">
        <w:rPr>
          <w:color w:val="000000"/>
          <w:sz w:val="26"/>
          <w:szCs w:val="26"/>
        </w:rPr>
        <w:t>2.13</w:t>
      </w:r>
      <w:r w:rsidR="004D75E4">
        <w:rPr>
          <w:color w:val="000000"/>
          <w:sz w:val="26"/>
          <w:szCs w:val="26"/>
        </w:rPr>
        <w:t xml:space="preserve"> цього</w:t>
      </w:r>
      <w:r w:rsidRPr="008C71B5">
        <w:rPr>
          <w:color w:val="000000"/>
          <w:sz w:val="26"/>
          <w:szCs w:val="26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Положення</w:t>
      </w:r>
      <w:r w:rsidR="00E61F85" w:rsidRPr="008C71B5">
        <w:rPr>
          <w:color w:val="000000"/>
          <w:sz w:val="26"/>
          <w:szCs w:val="26"/>
          <w:lang w:eastAsia="uk-UA"/>
        </w:rPr>
        <w:t>.</w:t>
      </w:r>
    </w:p>
    <w:p w14:paraId="0CF80ADD" w14:textId="54D82333" w:rsidR="00D35A39" w:rsidRPr="008C71B5" w:rsidRDefault="0087667D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Натомість </w:t>
      </w:r>
      <w:r w:rsidR="00D35A39" w:rsidRPr="008C71B5">
        <w:rPr>
          <w:color w:val="000000"/>
          <w:sz w:val="26"/>
          <w:szCs w:val="26"/>
          <w:lang w:eastAsia="uk-UA"/>
        </w:rPr>
        <w:t xml:space="preserve">у разі </w:t>
      </w:r>
      <w:r w:rsidRPr="008C71B5">
        <w:rPr>
          <w:color w:val="000000"/>
          <w:sz w:val="26"/>
          <w:szCs w:val="26"/>
          <w:lang w:eastAsia="uk-UA"/>
        </w:rPr>
        <w:t>суттєв</w:t>
      </w:r>
      <w:r w:rsidR="00D35A39" w:rsidRPr="008C71B5">
        <w:rPr>
          <w:color w:val="000000"/>
          <w:sz w:val="26"/>
          <w:szCs w:val="26"/>
          <w:lang w:eastAsia="uk-UA"/>
        </w:rPr>
        <w:t>ої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D35A39" w:rsidRPr="008C71B5">
        <w:rPr>
          <w:color w:val="000000"/>
          <w:sz w:val="26"/>
          <w:szCs w:val="26"/>
          <w:lang w:eastAsia="uk-UA"/>
        </w:rPr>
        <w:t xml:space="preserve">невідповідності </w:t>
      </w:r>
      <w:r w:rsidR="00E61F85" w:rsidRPr="008C71B5">
        <w:rPr>
          <w:color w:val="000000"/>
          <w:sz w:val="26"/>
          <w:szCs w:val="26"/>
          <w:lang w:eastAsia="uk-UA"/>
        </w:rPr>
        <w:t xml:space="preserve">кандидата на посаду судді </w:t>
      </w:r>
      <w:r w:rsidR="00D35A39" w:rsidRPr="008C71B5">
        <w:rPr>
          <w:color w:val="000000"/>
          <w:sz w:val="26"/>
          <w:szCs w:val="26"/>
          <w:lang w:eastAsia="uk-UA"/>
        </w:rPr>
        <w:t xml:space="preserve">показнику на 15 балів </w:t>
      </w:r>
      <w:r w:rsidR="00E61F85" w:rsidRPr="008C71B5">
        <w:rPr>
          <w:color w:val="000000"/>
          <w:sz w:val="26"/>
          <w:szCs w:val="26"/>
          <w:lang w:eastAsia="uk-UA"/>
        </w:rPr>
        <w:t xml:space="preserve">знижується </w:t>
      </w:r>
      <w:r w:rsidR="00D35A39" w:rsidRPr="008C71B5">
        <w:rPr>
          <w:color w:val="000000"/>
          <w:sz w:val="26"/>
          <w:szCs w:val="26"/>
          <w:lang w:eastAsia="uk-UA"/>
        </w:rPr>
        <w:t>оцінка за кожним показником критері</w:t>
      </w:r>
      <w:r w:rsidR="00FB560A" w:rsidRPr="008C71B5">
        <w:rPr>
          <w:color w:val="000000"/>
          <w:sz w:val="26"/>
          <w:szCs w:val="26"/>
          <w:lang w:eastAsia="uk-UA"/>
        </w:rPr>
        <w:t>їв</w:t>
      </w:r>
      <w:r w:rsidR="00D35A39" w:rsidRPr="008C71B5">
        <w:rPr>
          <w:color w:val="000000"/>
          <w:sz w:val="26"/>
          <w:szCs w:val="26"/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FB560A" w:rsidRPr="008C71B5">
        <w:rPr>
          <w:color w:val="000000"/>
          <w:sz w:val="26"/>
          <w:szCs w:val="26"/>
          <w:lang w:eastAsia="uk-UA"/>
        </w:rPr>
        <w:t>Водночас</w:t>
      </w:r>
      <w:r w:rsidR="00D35A39" w:rsidRPr="008C71B5">
        <w:rPr>
          <w:color w:val="000000"/>
          <w:sz w:val="26"/>
          <w:szCs w:val="26"/>
          <w:lang w:eastAsia="uk-UA"/>
        </w:rPr>
        <w:t xml:space="preserve"> з метою обмеження </w:t>
      </w:r>
      <w:proofErr w:type="spellStart"/>
      <w:r w:rsidR="00D35A39" w:rsidRPr="008C71B5">
        <w:rPr>
          <w:color w:val="000000"/>
          <w:sz w:val="26"/>
          <w:szCs w:val="26"/>
          <w:lang w:eastAsia="uk-UA"/>
        </w:rPr>
        <w:t>дискреції</w:t>
      </w:r>
      <w:proofErr w:type="spellEnd"/>
      <w:r w:rsidR="00D35A39" w:rsidRPr="008C71B5">
        <w:rPr>
          <w:color w:val="000000"/>
          <w:sz w:val="26"/>
          <w:szCs w:val="26"/>
          <w:lang w:eastAsia="uk-UA"/>
        </w:rPr>
        <w:t xml:space="preserve"> Комісії сума балів є фіксованою, а зниження </w:t>
      </w:r>
      <w:r w:rsidR="0043117E" w:rsidRPr="008C71B5">
        <w:rPr>
          <w:color w:val="000000"/>
          <w:sz w:val="26"/>
          <w:szCs w:val="26"/>
          <w:lang w:eastAsia="uk-UA"/>
        </w:rPr>
        <w:t xml:space="preserve">оцінки </w:t>
      </w:r>
      <w:r w:rsidR="00D35A39" w:rsidRPr="008C71B5">
        <w:rPr>
          <w:color w:val="000000"/>
          <w:sz w:val="26"/>
          <w:szCs w:val="26"/>
          <w:lang w:eastAsia="uk-UA"/>
        </w:rPr>
        <w:t xml:space="preserve">потребує окремого голосування під час закритого обговорення. </w:t>
      </w:r>
    </w:p>
    <w:p w14:paraId="3430435F" w14:textId="1EEA4D31" w:rsidR="00CA5ADF" w:rsidRPr="008C71B5" w:rsidRDefault="00CA5AD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spacing w:after="200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 </w:t>
      </w:r>
    </w:p>
    <w:p w14:paraId="257BA9E7" w14:textId="53DA4477" w:rsidR="00F6026E" w:rsidRPr="008C71B5" w:rsidRDefault="00F6026E" w:rsidP="00F1701F">
      <w:pPr>
        <w:jc w:val="both"/>
        <w:rPr>
          <w:sz w:val="26"/>
          <w:szCs w:val="26"/>
          <w:u w:val="single"/>
        </w:rPr>
      </w:pPr>
      <w:r w:rsidRPr="008C71B5">
        <w:rPr>
          <w:sz w:val="26"/>
          <w:szCs w:val="26"/>
          <w:u w:val="single"/>
        </w:rPr>
        <w:t>V-V. Встановлення відповідності кандидата критері</w:t>
      </w:r>
      <w:r w:rsidR="00FB560A" w:rsidRPr="008C71B5">
        <w:rPr>
          <w:sz w:val="26"/>
          <w:szCs w:val="26"/>
          <w:u w:val="single"/>
        </w:rPr>
        <w:t>ям</w:t>
      </w:r>
      <w:r w:rsidR="002373DA" w:rsidRPr="008C71B5">
        <w:rPr>
          <w:sz w:val="26"/>
          <w:szCs w:val="26"/>
          <w:u w:val="single"/>
        </w:rPr>
        <w:t xml:space="preserve"> доброчесності та</w:t>
      </w:r>
      <w:r w:rsidRPr="008C71B5">
        <w:rPr>
          <w:sz w:val="26"/>
          <w:szCs w:val="26"/>
          <w:u w:val="single"/>
        </w:rPr>
        <w:t xml:space="preserve"> професійної етики.</w:t>
      </w:r>
    </w:p>
    <w:p w14:paraId="5BF47500" w14:textId="77777777" w:rsidR="00D35A39" w:rsidRPr="008C71B5" w:rsidRDefault="00D35A39" w:rsidP="00F1701F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6"/>
          <w:szCs w:val="26"/>
          <w:lang w:eastAsia="uk-UA"/>
        </w:rPr>
      </w:pPr>
    </w:p>
    <w:p w14:paraId="00AC0B80" w14:textId="5DF64897" w:rsidR="00860FF9" w:rsidRPr="00860FF9" w:rsidRDefault="00B834C7" w:rsidP="00860FF9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lastRenderedPageBreak/>
        <w:t>За інформацією НАЗК у розділі 11</w:t>
      </w:r>
      <w:r w:rsidR="00CC6C8E">
        <w:rPr>
          <w:color w:val="000000"/>
          <w:sz w:val="26"/>
          <w:szCs w:val="26"/>
          <w:lang w:eastAsia="uk-UA"/>
        </w:rPr>
        <w:t xml:space="preserve"> </w:t>
      </w:r>
      <w:r w:rsidR="00860FF9" w:rsidRPr="00860FF9">
        <w:rPr>
          <w:color w:val="000000"/>
          <w:sz w:val="26"/>
          <w:szCs w:val="26"/>
          <w:lang w:eastAsia="uk-UA"/>
        </w:rPr>
        <w:t xml:space="preserve">За інформацією НАЗК, у розділі 11 «Доходи, в тому числі подарунки» кандидат на посаду зазначила дохід від зайняття незалежною професійною діяльністю, отриманий членом сім’ї –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="00EB2096">
        <w:rPr>
          <w:color w:val="000000"/>
          <w:sz w:val="26"/>
          <w:szCs w:val="26"/>
          <w:lang w:eastAsia="uk-UA"/>
        </w:rPr>
        <w:t>,</w:t>
      </w:r>
      <w:r w:rsidR="00860FF9" w:rsidRPr="00860FF9">
        <w:rPr>
          <w:color w:val="000000"/>
          <w:sz w:val="26"/>
          <w:szCs w:val="26"/>
          <w:lang w:eastAsia="uk-UA"/>
        </w:rPr>
        <w:t xml:space="preserve"> у розмірі 780 000 грн, проте така інформація </w:t>
      </w:r>
      <w:r w:rsidR="00EB2096">
        <w:rPr>
          <w:color w:val="000000"/>
          <w:sz w:val="26"/>
          <w:szCs w:val="26"/>
          <w:lang w:eastAsia="uk-UA"/>
        </w:rPr>
        <w:t>в</w:t>
      </w:r>
      <w:r w:rsidR="00860FF9" w:rsidRPr="00860FF9">
        <w:rPr>
          <w:color w:val="000000"/>
          <w:sz w:val="26"/>
          <w:szCs w:val="26"/>
          <w:lang w:eastAsia="uk-UA"/>
        </w:rPr>
        <w:t xml:space="preserve"> ДРФО відсутня.</w:t>
      </w:r>
    </w:p>
    <w:p w14:paraId="71358A6E" w14:textId="0E4F2AC8" w:rsidR="00860FF9" w:rsidRPr="00860FF9" w:rsidRDefault="00860FF9" w:rsidP="00EB2096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60FF9">
        <w:rPr>
          <w:color w:val="000000"/>
          <w:sz w:val="26"/>
          <w:szCs w:val="26"/>
          <w:lang w:eastAsia="uk-UA"/>
        </w:rPr>
        <w:t xml:space="preserve">Стосовно відсутності в ДРФО інформації про доходи від провадження незалежної професійної діяльності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Pr="00860FF9">
        <w:rPr>
          <w:color w:val="000000"/>
          <w:sz w:val="26"/>
          <w:szCs w:val="26"/>
          <w:lang w:eastAsia="uk-UA"/>
        </w:rPr>
        <w:t xml:space="preserve"> кандидат пояснила таке.</w:t>
      </w:r>
    </w:p>
    <w:p w14:paraId="2E0C9A45" w14:textId="174B5C09" w:rsidR="00860FF9" w:rsidRPr="00860FF9" w:rsidRDefault="00860FF9" w:rsidP="00EB2096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60FF9">
        <w:rPr>
          <w:color w:val="000000"/>
          <w:sz w:val="26"/>
          <w:szCs w:val="26"/>
          <w:lang w:eastAsia="uk-UA"/>
        </w:rPr>
        <w:t xml:space="preserve">Декларацію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Pr="00860FF9">
        <w:rPr>
          <w:color w:val="000000"/>
          <w:sz w:val="26"/>
          <w:szCs w:val="26"/>
          <w:lang w:eastAsia="uk-UA"/>
        </w:rPr>
        <w:t xml:space="preserve"> про отримані у 2024 році доходи необхідно було подати до 01 травня наступного за звітнім роком. Кандидатом декларацію за</w:t>
      </w:r>
      <w:r w:rsidR="00EB2096">
        <w:rPr>
          <w:color w:val="000000"/>
          <w:sz w:val="26"/>
          <w:szCs w:val="26"/>
          <w:lang w:eastAsia="uk-UA"/>
        </w:rPr>
        <w:t> </w:t>
      </w:r>
      <w:r w:rsidRPr="00860FF9">
        <w:rPr>
          <w:color w:val="000000"/>
          <w:sz w:val="26"/>
          <w:szCs w:val="26"/>
          <w:lang w:eastAsia="uk-UA"/>
        </w:rPr>
        <w:t>2024</w:t>
      </w:r>
      <w:r w:rsidR="00EB2096">
        <w:rPr>
          <w:color w:val="000000"/>
          <w:sz w:val="26"/>
          <w:szCs w:val="26"/>
          <w:lang w:eastAsia="uk-UA"/>
        </w:rPr>
        <w:t> </w:t>
      </w:r>
      <w:r w:rsidRPr="00860FF9">
        <w:rPr>
          <w:color w:val="000000"/>
          <w:sz w:val="26"/>
          <w:szCs w:val="26"/>
          <w:lang w:eastAsia="uk-UA"/>
        </w:rPr>
        <w:t xml:space="preserve">рік було подано 19 березня 2025 року (до подання відповідної декларації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Pr="00860FF9">
        <w:rPr>
          <w:color w:val="000000"/>
          <w:sz w:val="26"/>
          <w:szCs w:val="26"/>
          <w:lang w:eastAsia="uk-UA"/>
        </w:rPr>
        <w:t xml:space="preserve">), розмір отриманого ним доходу було зазначено згідно з наданою ним інформацією, яку надалі відображено в податковій декларації та додатках до неї. Декларацію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Pr="00860FF9">
        <w:rPr>
          <w:color w:val="000000"/>
          <w:sz w:val="26"/>
          <w:szCs w:val="26"/>
          <w:lang w:eastAsia="uk-UA"/>
        </w:rPr>
        <w:t xml:space="preserve"> про отримані ним доходи в сумі 780 000 грн було подано 25 квітня 2025 року. Причина відсутності в ДРФО зазначеної інформації, якщо така має відображатись у ДРФО їй не відома.</w:t>
      </w:r>
    </w:p>
    <w:p w14:paraId="39E4066B" w14:textId="35470588" w:rsidR="00D83AC5" w:rsidRPr="008C71B5" w:rsidRDefault="00D83AC5" w:rsidP="00860FF9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Комісія приймає такі пояснення кандидата та вважає їх переконливими.</w:t>
      </w:r>
    </w:p>
    <w:p w14:paraId="3D4B7226" w14:textId="1468A869" w:rsidR="00DB7F2B" w:rsidRPr="008C71B5" w:rsidRDefault="002458A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Під час співбесіди кандидат </w:t>
      </w:r>
      <w:bookmarkStart w:id="10" w:name="_GoBack"/>
      <w:r w:rsidRPr="008C71B5">
        <w:rPr>
          <w:color w:val="000000"/>
          <w:sz w:val="26"/>
          <w:szCs w:val="26"/>
          <w:lang w:eastAsia="uk-UA"/>
        </w:rPr>
        <w:t>Волк</w:t>
      </w:r>
      <w:bookmarkEnd w:id="10"/>
      <w:r w:rsidRPr="008C71B5">
        <w:rPr>
          <w:color w:val="000000"/>
          <w:sz w:val="26"/>
          <w:szCs w:val="26"/>
          <w:lang w:eastAsia="uk-UA"/>
        </w:rPr>
        <w:t>ова Н.Я. надала пояснення стосовно обставин, викладених у висновку ГРД</w:t>
      </w:r>
      <w:r w:rsidR="00532E78">
        <w:rPr>
          <w:color w:val="000000"/>
          <w:sz w:val="26"/>
          <w:szCs w:val="26"/>
          <w:lang w:eastAsia="uk-UA"/>
        </w:rPr>
        <w:t>.</w:t>
      </w:r>
    </w:p>
    <w:p w14:paraId="7FCD7B4D" w14:textId="7A53B9F0" w:rsidR="00C10D91" w:rsidRPr="008C71B5" w:rsidRDefault="00C81F15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Стосовно </w:t>
      </w:r>
      <w:r w:rsidR="00DB7F2B" w:rsidRPr="008C71B5">
        <w:rPr>
          <w:color w:val="000000"/>
          <w:sz w:val="26"/>
          <w:szCs w:val="26"/>
          <w:lang w:eastAsia="uk-UA"/>
        </w:rPr>
        <w:t>винесених у 2010 році постанов у справах № 3-1669/10</w:t>
      </w:r>
      <w:r w:rsidR="005A75F8" w:rsidRPr="008C71B5">
        <w:rPr>
          <w:color w:val="000000"/>
          <w:sz w:val="26"/>
          <w:szCs w:val="26"/>
          <w:lang w:eastAsia="uk-UA"/>
        </w:rPr>
        <w:t xml:space="preserve"> та №</w:t>
      </w:r>
      <w:r w:rsidR="006844E5" w:rsidRPr="008C71B5">
        <w:rPr>
          <w:color w:val="000000"/>
          <w:sz w:val="26"/>
          <w:szCs w:val="26"/>
          <w:lang w:eastAsia="uk-UA"/>
        </w:rPr>
        <w:t> </w:t>
      </w:r>
      <w:r w:rsidR="005A75F8" w:rsidRPr="008C71B5">
        <w:rPr>
          <w:color w:val="000000"/>
          <w:sz w:val="26"/>
          <w:szCs w:val="26"/>
          <w:lang w:eastAsia="uk-UA"/>
        </w:rPr>
        <w:t>3-</w:t>
      </w:r>
      <w:r w:rsidR="00DC57CC">
        <w:rPr>
          <w:color w:val="000000"/>
          <w:sz w:val="26"/>
          <w:szCs w:val="26"/>
          <w:lang w:eastAsia="uk-UA"/>
        </w:rPr>
        <w:t> </w:t>
      </w:r>
      <w:r w:rsidR="005A75F8" w:rsidRPr="008C71B5">
        <w:rPr>
          <w:color w:val="000000"/>
          <w:sz w:val="26"/>
          <w:szCs w:val="26"/>
          <w:lang w:eastAsia="uk-UA"/>
        </w:rPr>
        <w:t xml:space="preserve">1670/10 суддя зазначила, що </w:t>
      </w:r>
      <w:r w:rsidR="00C10D91" w:rsidRPr="008C71B5">
        <w:rPr>
          <w:color w:val="000000"/>
          <w:sz w:val="26"/>
          <w:szCs w:val="26"/>
          <w:lang w:eastAsia="uk-UA"/>
        </w:rPr>
        <w:t xml:space="preserve">до початку функціонування </w:t>
      </w:r>
      <w:r w:rsidR="00E741C7" w:rsidRPr="008C71B5">
        <w:rPr>
          <w:color w:val="000000"/>
          <w:sz w:val="26"/>
          <w:szCs w:val="26"/>
          <w:lang w:eastAsia="uk-UA"/>
        </w:rPr>
        <w:t>автоматизованої системи документообігу суду</w:t>
      </w:r>
      <w:r w:rsidR="00C10D91" w:rsidRPr="008C71B5">
        <w:rPr>
          <w:color w:val="000000"/>
          <w:sz w:val="26"/>
          <w:szCs w:val="26"/>
          <w:lang w:eastAsia="uk-UA"/>
        </w:rPr>
        <w:t xml:space="preserve"> </w:t>
      </w:r>
      <w:r w:rsidR="00F85D43" w:rsidRPr="008C71B5">
        <w:rPr>
          <w:color w:val="000000"/>
          <w:sz w:val="26"/>
          <w:szCs w:val="26"/>
          <w:lang w:eastAsia="uk-UA"/>
        </w:rPr>
        <w:t xml:space="preserve">(далі – АСДС) </w:t>
      </w:r>
      <w:r w:rsidR="00C10D91" w:rsidRPr="008C71B5">
        <w:rPr>
          <w:color w:val="000000"/>
          <w:sz w:val="26"/>
          <w:szCs w:val="26"/>
          <w:lang w:eastAsia="uk-UA"/>
        </w:rPr>
        <w:t xml:space="preserve">безпосередньо суддями судові рішення до </w:t>
      </w:r>
      <w:r w:rsidR="00A71392" w:rsidRPr="008C71B5">
        <w:rPr>
          <w:color w:val="000000"/>
          <w:sz w:val="26"/>
          <w:szCs w:val="26"/>
          <w:lang w:eastAsia="uk-UA"/>
        </w:rPr>
        <w:t>ЄДРСР</w:t>
      </w:r>
      <w:r w:rsidR="00C10D91" w:rsidRPr="008C71B5">
        <w:rPr>
          <w:color w:val="000000"/>
          <w:sz w:val="26"/>
          <w:szCs w:val="26"/>
          <w:lang w:eastAsia="uk-UA"/>
        </w:rPr>
        <w:t xml:space="preserve"> не вносились</w:t>
      </w:r>
      <w:r w:rsidR="00F902AF" w:rsidRPr="008C71B5">
        <w:rPr>
          <w:color w:val="000000"/>
          <w:sz w:val="26"/>
          <w:szCs w:val="26"/>
          <w:lang w:eastAsia="uk-UA"/>
        </w:rPr>
        <w:t>. З</w:t>
      </w:r>
      <w:r w:rsidR="00C10D91" w:rsidRPr="008C71B5">
        <w:rPr>
          <w:color w:val="000000"/>
          <w:sz w:val="26"/>
          <w:szCs w:val="26"/>
          <w:lang w:eastAsia="uk-UA"/>
        </w:rPr>
        <w:t xml:space="preserve">азначені постанови </w:t>
      </w:r>
      <w:r w:rsidR="003F7163" w:rsidRPr="008C71B5">
        <w:rPr>
          <w:color w:val="000000"/>
          <w:sz w:val="26"/>
          <w:szCs w:val="26"/>
          <w:lang w:eastAsia="uk-UA"/>
        </w:rPr>
        <w:t xml:space="preserve">надійшли </w:t>
      </w:r>
      <w:r w:rsidR="00C10D91" w:rsidRPr="008C71B5">
        <w:rPr>
          <w:color w:val="000000"/>
          <w:sz w:val="26"/>
          <w:szCs w:val="26"/>
          <w:lang w:eastAsia="uk-UA"/>
        </w:rPr>
        <w:t xml:space="preserve">до </w:t>
      </w:r>
      <w:r w:rsidR="00532E78">
        <w:rPr>
          <w:color w:val="000000"/>
          <w:sz w:val="26"/>
          <w:szCs w:val="26"/>
          <w:lang w:eastAsia="uk-UA"/>
        </w:rPr>
        <w:t xml:space="preserve">ЄДРСР </w:t>
      </w:r>
      <w:r w:rsidR="00C10D91" w:rsidRPr="008C71B5">
        <w:rPr>
          <w:color w:val="000000"/>
          <w:sz w:val="26"/>
          <w:szCs w:val="26"/>
          <w:lang w:eastAsia="uk-UA"/>
        </w:rPr>
        <w:t>лише 27</w:t>
      </w:r>
      <w:r w:rsidR="003F7163" w:rsidRPr="008C71B5">
        <w:rPr>
          <w:color w:val="000000"/>
          <w:sz w:val="26"/>
          <w:szCs w:val="26"/>
          <w:lang w:eastAsia="uk-UA"/>
        </w:rPr>
        <w:t xml:space="preserve"> жовтня </w:t>
      </w:r>
      <w:r w:rsidR="00C10D91" w:rsidRPr="008C71B5">
        <w:rPr>
          <w:color w:val="000000"/>
          <w:sz w:val="26"/>
          <w:szCs w:val="26"/>
          <w:lang w:eastAsia="uk-UA"/>
        </w:rPr>
        <w:t xml:space="preserve">2010 року, тому достовірність указаної </w:t>
      </w:r>
      <w:r w:rsidR="00E12192">
        <w:rPr>
          <w:color w:val="000000"/>
          <w:sz w:val="26"/>
          <w:szCs w:val="26"/>
          <w:lang w:eastAsia="uk-UA"/>
        </w:rPr>
        <w:t>в</w:t>
      </w:r>
      <w:r w:rsidR="00C10D91" w:rsidRPr="008C71B5">
        <w:rPr>
          <w:color w:val="000000"/>
          <w:sz w:val="26"/>
          <w:szCs w:val="26"/>
          <w:lang w:eastAsia="uk-UA"/>
        </w:rPr>
        <w:t xml:space="preserve"> постановах дати є сумнівною</w:t>
      </w:r>
      <w:r w:rsidR="005055A6" w:rsidRPr="008C71B5">
        <w:rPr>
          <w:color w:val="000000"/>
          <w:sz w:val="26"/>
          <w:szCs w:val="26"/>
          <w:lang w:eastAsia="uk-UA"/>
        </w:rPr>
        <w:t>. С</w:t>
      </w:r>
      <w:r w:rsidR="00C10D91" w:rsidRPr="008C71B5">
        <w:rPr>
          <w:color w:val="000000"/>
          <w:sz w:val="26"/>
          <w:szCs w:val="26"/>
          <w:lang w:eastAsia="uk-UA"/>
        </w:rPr>
        <w:t>тверджува</w:t>
      </w:r>
      <w:r w:rsidR="005055A6" w:rsidRPr="008C71B5">
        <w:rPr>
          <w:color w:val="000000"/>
          <w:sz w:val="26"/>
          <w:szCs w:val="26"/>
          <w:lang w:eastAsia="uk-UA"/>
        </w:rPr>
        <w:t>ла</w:t>
      </w:r>
      <w:r w:rsidR="00C10D91" w:rsidRPr="008C71B5">
        <w:rPr>
          <w:color w:val="000000"/>
          <w:sz w:val="26"/>
          <w:szCs w:val="26"/>
          <w:lang w:eastAsia="uk-UA"/>
        </w:rPr>
        <w:t xml:space="preserve">, що </w:t>
      </w:r>
      <w:r w:rsidR="00E12192">
        <w:rPr>
          <w:color w:val="000000"/>
          <w:sz w:val="26"/>
          <w:szCs w:val="26"/>
          <w:lang w:eastAsia="uk-UA"/>
        </w:rPr>
        <w:t>в</w:t>
      </w:r>
      <w:r w:rsidR="00C10D91" w:rsidRPr="008C71B5">
        <w:rPr>
          <w:color w:val="000000"/>
          <w:sz w:val="26"/>
          <w:szCs w:val="26"/>
          <w:lang w:eastAsia="uk-UA"/>
        </w:rPr>
        <w:t xml:space="preserve"> період перебування у відпустці з</w:t>
      </w:r>
      <w:r w:rsidR="00F85D43" w:rsidRPr="008C71B5">
        <w:rPr>
          <w:color w:val="000000"/>
          <w:sz w:val="26"/>
          <w:szCs w:val="26"/>
          <w:lang w:eastAsia="uk-UA"/>
        </w:rPr>
        <w:t> </w:t>
      </w:r>
      <w:r w:rsidR="00C10D91" w:rsidRPr="008C71B5">
        <w:rPr>
          <w:color w:val="000000"/>
          <w:sz w:val="26"/>
          <w:szCs w:val="26"/>
          <w:lang w:eastAsia="uk-UA"/>
        </w:rPr>
        <w:t>21</w:t>
      </w:r>
      <w:r w:rsidR="00F85D43" w:rsidRPr="008C71B5">
        <w:rPr>
          <w:color w:val="000000"/>
          <w:sz w:val="26"/>
          <w:szCs w:val="26"/>
          <w:lang w:eastAsia="uk-UA"/>
        </w:rPr>
        <w:t> </w:t>
      </w:r>
      <w:r w:rsidR="005055A6" w:rsidRPr="008C71B5">
        <w:rPr>
          <w:color w:val="000000"/>
          <w:sz w:val="26"/>
          <w:szCs w:val="26"/>
          <w:lang w:eastAsia="uk-UA"/>
        </w:rPr>
        <w:t xml:space="preserve">червня </w:t>
      </w:r>
      <w:r w:rsidR="00C10D91" w:rsidRPr="008C71B5">
        <w:rPr>
          <w:color w:val="000000"/>
          <w:sz w:val="26"/>
          <w:szCs w:val="26"/>
          <w:lang w:eastAsia="uk-UA"/>
        </w:rPr>
        <w:t>2010</w:t>
      </w:r>
      <w:r w:rsidR="005055A6" w:rsidRPr="008C71B5">
        <w:rPr>
          <w:color w:val="000000"/>
          <w:sz w:val="26"/>
          <w:szCs w:val="26"/>
          <w:lang w:eastAsia="uk-UA"/>
        </w:rPr>
        <w:t xml:space="preserve"> року</w:t>
      </w:r>
      <w:r w:rsidR="00C10D91" w:rsidRPr="008C71B5">
        <w:rPr>
          <w:color w:val="000000"/>
          <w:sz w:val="26"/>
          <w:szCs w:val="26"/>
          <w:lang w:eastAsia="uk-UA"/>
        </w:rPr>
        <w:t xml:space="preserve"> </w:t>
      </w:r>
      <w:r w:rsidR="005055A6" w:rsidRPr="008C71B5">
        <w:rPr>
          <w:color w:val="000000"/>
          <w:sz w:val="26"/>
          <w:szCs w:val="26"/>
          <w:lang w:eastAsia="uk-UA"/>
        </w:rPr>
        <w:t>д</w:t>
      </w:r>
      <w:r w:rsidR="00C10D91" w:rsidRPr="008C71B5">
        <w:rPr>
          <w:color w:val="000000"/>
          <w:sz w:val="26"/>
          <w:szCs w:val="26"/>
          <w:lang w:eastAsia="uk-UA"/>
        </w:rPr>
        <w:t>о 26</w:t>
      </w:r>
      <w:r w:rsidR="005055A6" w:rsidRPr="008C71B5">
        <w:rPr>
          <w:color w:val="000000"/>
          <w:sz w:val="26"/>
          <w:szCs w:val="26"/>
          <w:lang w:eastAsia="uk-UA"/>
        </w:rPr>
        <w:t xml:space="preserve"> липня </w:t>
      </w:r>
      <w:r w:rsidR="00C10D91" w:rsidRPr="008C71B5">
        <w:rPr>
          <w:color w:val="000000"/>
          <w:sz w:val="26"/>
          <w:szCs w:val="26"/>
          <w:lang w:eastAsia="uk-UA"/>
        </w:rPr>
        <w:t>2010</w:t>
      </w:r>
      <w:r w:rsidR="005055A6" w:rsidRPr="008C71B5">
        <w:rPr>
          <w:color w:val="000000"/>
          <w:sz w:val="26"/>
          <w:szCs w:val="26"/>
          <w:lang w:eastAsia="uk-UA"/>
        </w:rPr>
        <w:t xml:space="preserve"> року</w:t>
      </w:r>
      <w:r w:rsidR="00C10D91" w:rsidRPr="008C71B5">
        <w:rPr>
          <w:color w:val="000000"/>
          <w:sz w:val="26"/>
          <w:szCs w:val="26"/>
          <w:lang w:eastAsia="uk-UA"/>
        </w:rPr>
        <w:t xml:space="preserve"> жодн</w:t>
      </w:r>
      <w:r w:rsidR="00E12192">
        <w:rPr>
          <w:color w:val="000000"/>
          <w:sz w:val="26"/>
          <w:szCs w:val="26"/>
          <w:lang w:eastAsia="uk-UA"/>
        </w:rPr>
        <w:t>у</w:t>
      </w:r>
      <w:r w:rsidR="00C10D91" w:rsidRPr="008C71B5">
        <w:rPr>
          <w:color w:val="000000"/>
          <w:sz w:val="26"/>
          <w:szCs w:val="26"/>
          <w:lang w:eastAsia="uk-UA"/>
        </w:rPr>
        <w:t xml:space="preserve"> справ</w:t>
      </w:r>
      <w:r w:rsidR="00E12192">
        <w:rPr>
          <w:color w:val="000000"/>
          <w:sz w:val="26"/>
          <w:szCs w:val="26"/>
          <w:lang w:eastAsia="uk-UA"/>
        </w:rPr>
        <w:t>у</w:t>
      </w:r>
      <w:r w:rsidR="00C10D91" w:rsidRPr="008C71B5">
        <w:rPr>
          <w:color w:val="000000"/>
          <w:sz w:val="26"/>
          <w:szCs w:val="26"/>
          <w:lang w:eastAsia="uk-UA"/>
        </w:rPr>
        <w:t xml:space="preserve"> не розглядала та жодне судове рішення не ухвалювал</w:t>
      </w:r>
      <w:r w:rsidR="00E12192">
        <w:rPr>
          <w:color w:val="000000"/>
          <w:sz w:val="26"/>
          <w:szCs w:val="26"/>
          <w:lang w:eastAsia="uk-UA"/>
        </w:rPr>
        <w:t>а</w:t>
      </w:r>
      <w:r w:rsidR="006A5770" w:rsidRPr="008C71B5">
        <w:rPr>
          <w:color w:val="000000"/>
          <w:sz w:val="26"/>
          <w:szCs w:val="26"/>
          <w:lang w:eastAsia="uk-UA"/>
        </w:rPr>
        <w:t>.</w:t>
      </w:r>
    </w:p>
    <w:p w14:paraId="7952BBDD" w14:textId="129EF917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У період перебування у відпустці з 14</w:t>
      </w:r>
      <w:r w:rsidR="006A5770" w:rsidRPr="008C71B5">
        <w:rPr>
          <w:color w:val="000000"/>
          <w:sz w:val="26"/>
          <w:szCs w:val="26"/>
          <w:lang w:eastAsia="uk-UA"/>
        </w:rPr>
        <w:t xml:space="preserve"> липня </w:t>
      </w:r>
      <w:r w:rsidRPr="008C71B5">
        <w:rPr>
          <w:color w:val="000000"/>
          <w:sz w:val="26"/>
          <w:szCs w:val="26"/>
          <w:lang w:eastAsia="uk-UA"/>
        </w:rPr>
        <w:t>2014</w:t>
      </w:r>
      <w:r w:rsidR="006A5770" w:rsidRPr="008C71B5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6A5770" w:rsidRPr="008C71B5">
        <w:rPr>
          <w:color w:val="000000"/>
          <w:sz w:val="26"/>
          <w:szCs w:val="26"/>
          <w:lang w:eastAsia="uk-UA"/>
        </w:rPr>
        <w:t>д</w:t>
      </w:r>
      <w:r w:rsidRPr="008C71B5">
        <w:rPr>
          <w:color w:val="000000"/>
          <w:sz w:val="26"/>
          <w:szCs w:val="26"/>
          <w:lang w:eastAsia="uk-UA"/>
        </w:rPr>
        <w:t>о 09</w:t>
      </w:r>
      <w:r w:rsidR="006A5770" w:rsidRPr="008C71B5">
        <w:rPr>
          <w:color w:val="000000"/>
          <w:sz w:val="26"/>
          <w:szCs w:val="26"/>
          <w:lang w:eastAsia="uk-UA"/>
        </w:rPr>
        <w:t xml:space="preserve"> серпня 2</w:t>
      </w:r>
      <w:r w:rsidRPr="008C71B5">
        <w:rPr>
          <w:color w:val="000000"/>
          <w:sz w:val="26"/>
          <w:szCs w:val="26"/>
          <w:lang w:eastAsia="uk-UA"/>
        </w:rPr>
        <w:t>014</w:t>
      </w:r>
      <w:r w:rsidR="006A5770" w:rsidRPr="008C71B5">
        <w:rPr>
          <w:color w:val="000000"/>
          <w:sz w:val="26"/>
          <w:szCs w:val="26"/>
          <w:lang w:eastAsia="uk-UA"/>
        </w:rPr>
        <w:t xml:space="preserve"> року </w:t>
      </w:r>
      <w:r w:rsidRPr="008C71B5">
        <w:rPr>
          <w:color w:val="000000"/>
          <w:sz w:val="26"/>
          <w:szCs w:val="26"/>
          <w:lang w:eastAsia="uk-UA"/>
        </w:rPr>
        <w:t>судове рішення у справі № 279/4415/14-а не ухвалювалось.</w:t>
      </w:r>
      <w:r w:rsidR="006A5770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Указана ухвала фактично була постановлена не 27</w:t>
      </w:r>
      <w:r w:rsidR="008011CD" w:rsidRPr="008C71B5">
        <w:rPr>
          <w:color w:val="000000"/>
          <w:sz w:val="26"/>
          <w:szCs w:val="26"/>
          <w:lang w:eastAsia="uk-UA"/>
        </w:rPr>
        <w:t xml:space="preserve"> липня </w:t>
      </w:r>
      <w:r w:rsidRPr="008C71B5">
        <w:rPr>
          <w:color w:val="000000"/>
          <w:sz w:val="26"/>
          <w:szCs w:val="26"/>
          <w:lang w:eastAsia="uk-UA"/>
        </w:rPr>
        <w:t>2014 року, а 27</w:t>
      </w:r>
      <w:r w:rsidR="008011CD" w:rsidRPr="008C71B5">
        <w:rPr>
          <w:color w:val="000000"/>
          <w:sz w:val="26"/>
          <w:szCs w:val="26"/>
          <w:lang w:eastAsia="uk-UA"/>
        </w:rPr>
        <w:t xml:space="preserve"> червня </w:t>
      </w:r>
      <w:r w:rsidRPr="008C71B5">
        <w:rPr>
          <w:color w:val="000000"/>
          <w:sz w:val="26"/>
          <w:szCs w:val="26"/>
          <w:lang w:eastAsia="uk-UA"/>
        </w:rPr>
        <w:t>2014 року, про що свідчать дані з ЄДРСР</w:t>
      </w:r>
      <w:r w:rsidR="008011CD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та відомості з АСДС, згідно з якими документ було створено, перевірено та відправлено до </w:t>
      </w:r>
      <w:r w:rsidR="000B61C9">
        <w:rPr>
          <w:color w:val="000000"/>
          <w:sz w:val="26"/>
          <w:szCs w:val="26"/>
          <w:lang w:eastAsia="uk-UA"/>
        </w:rPr>
        <w:t xml:space="preserve">ЄДРСР </w:t>
      </w:r>
      <w:r w:rsidRPr="008C71B5">
        <w:rPr>
          <w:color w:val="000000"/>
          <w:sz w:val="26"/>
          <w:szCs w:val="26"/>
          <w:lang w:eastAsia="uk-UA"/>
        </w:rPr>
        <w:t>02</w:t>
      </w:r>
      <w:r w:rsidR="00DC53F0" w:rsidRPr="008C71B5">
        <w:rPr>
          <w:color w:val="000000"/>
          <w:sz w:val="26"/>
          <w:szCs w:val="26"/>
          <w:lang w:eastAsia="uk-UA"/>
        </w:rPr>
        <w:t xml:space="preserve"> липня </w:t>
      </w:r>
      <w:r w:rsidRPr="008C71B5">
        <w:rPr>
          <w:color w:val="000000"/>
          <w:sz w:val="26"/>
          <w:szCs w:val="26"/>
          <w:lang w:eastAsia="uk-UA"/>
        </w:rPr>
        <w:t>2014 року.</w:t>
      </w:r>
    </w:p>
    <w:p w14:paraId="75FDF92E" w14:textId="6D17BF4E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Ухвала у справі № 279/3906/14-ц фактично була постановлена не 25</w:t>
      </w:r>
      <w:r w:rsidR="00DC53F0" w:rsidRPr="008C71B5">
        <w:rPr>
          <w:color w:val="000000"/>
          <w:sz w:val="26"/>
          <w:szCs w:val="26"/>
          <w:lang w:eastAsia="uk-UA"/>
        </w:rPr>
        <w:t xml:space="preserve"> серпня </w:t>
      </w:r>
      <w:r w:rsidRPr="008C71B5">
        <w:rPr>
          <w:color w:val="000000"/>
          <w:sz w:val="26"/>
          <w:szCs w:val="26"/>
          <w:lang w:eastAsia="uk-UA"/>
        </w:rPr>
        <w:t>2014 року, а 25</w:t>
      </w:r>
      <w:r w:rsidR="00DC53F0" w:rsidRPr="008C71B5">
        <w:rPr>
          <w:color w:val="000000"/>
          <w:sz w:val="26"/>
          <w:szCs w:val="26"/>
          <w:lang w:eastAsia="uk-UA"/>
        </w:rPr>
        <w:t xml:space="preserve"> червня </w:t>
      </w:r>
      <w:r w:rsidRPr="008C71B5">
        <w:rPr>
          <w:color w:val="000000"/>
          <w:sz w:val="26"/>
          <w:szCs w:val="26"/>
          <w:lang w:eastAsia="uk-UA"/>
        </w:rPr>
        <w:t xml:space="preserve">2014 року, що </w:t>
      </w:r>
      <w:r w:rsidR="00DC53F0" w:rsidRPr="008C71B5">
        <w:rPr>
          <w:color w:val="000000"/>
          <w:sz w:val="26"/>
          <w:szCs w:val="26"/>
          <w:lang w:eastAsia="uk-UA"/>
        </w:rPr>
        <w:t xml:space="preserve">підтверджується </w:t>
      </w:r>
      <w:r w:rsidR="00485A37" w:rsidRPr="008C71B5">
        <w:rPr>
          <w:color w:val="000000"/>
          <w:sz w:val="26"/>
          <w:szCs w:val="26"/>
          <w:lang w:eastAsia="uk-UA"/>
        </w:rPr>
        <w:t>інформацією</w:t>
      </w:r>
      <w:r w:rsidRPr="008C71B5">
        <w:rPr>
          <w:color w:val="000000"/>
          <w:sz w:val="26"/>
          <w:szCs w:val="26"/>
          <w:lang w:eastAsia="uk-UA"/>
        </w:rPr>
        <w:t xml:space="preserve"> з ЄДРСР</w:t>
      </w:r>
      <w:r w:rsidR="00485A37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 xml:space="preserve">та АСДС, згідно </w:t>
      </w:r>
      <w:r w:rsidR="00485A37" w:rsidRPr="008C71B5">
        <w:rPr>
          <w:color w:val="000000"/>
          <w:sz w:val="26"/>
          <w:szCs w:val="26"/>
          <w:lang w:eastAsia="uk-UA"/>
        </w:rPr>
        <w:t xml:space="preserve">з </w:t>
      </w:r>
      <w:r w:rsidRPr="008C71B5">
        <w:rPr>
          <w:color w:val="000000"/>
          <w:sz w:val="26"/>
          <w:szCs w:val="26"/>
          <w:lang w:eastAsia="uk-UA"/>
        </w:rPr>
        <w:t>як</w:t>
      </w:r>
      <w:r w:rsidR="00351237">
        <w:rPr>
          <w:color w:val="000000"/>
          <w:sz w:val="26"/>
          <w:szCs w:val="26"/>
          <w:lang w:eastAsia="uk-UA"/>
        </w:rPr>
        <w:t>ою</w:t>
      </w:r>
      <w:r w:rsidRPr="008C71B5">
        <w:rPr>
          <w:color w:val="000000"/>
          <w:sz w:val="26"/>
          <w:szCs w:val="26"/>
          <w:lang w:eastAsia="uk-UA"/>
        </w:rPr>
        <w:t xml:space="preserve"> документ було перевірено та відправлено до </w:t>
      </w:r>
      <w:r w:rsidR="00351237">
        <w:rPr>
          <w:color w:val="000000"/>
          <w:sz w:val="26"/>
          <w:szCs w:val="26"/>
          <w:lang w:eastAsia="uk-UA"/>
        </w:rPr>
        <w:t xml:space="preserve">ЄДРСР </w:t>
      </w:r>
      <w:r w:rsidRPr="008C71B5">
        <w:rPr>
          <w:color w:val="000000"/>
          <w:sz w:val="26"/>
          <w:szCs w:val="26"/>
          <w:lang w:eastAsia="uk-UA"/>
        </w:rPr>
        <w:t>25</w:t>
      </w:r>
      <w:r w:rsidR="00485A37" w:rsidRPr="008C71B5">
        <w:rPr>
          <w:color w:val="000000"/>
          <w:sz w:val="26"/>
          <w:szCs w:val="26"/>
          <w:lang w:eastAsia="uk-UA"/>
        </w:rPr>
        <w:t> червня 2014</w:t>
      </w:r>
      <w:r w:rsidRPr="008C71B5">
        <w:rPr>
          <w:color w:val="000000"/>
          <w:sz w:val="26"/>
          <w:szCs w:val="26"/>
          <w:lang w:eastAsia="uk-UA"/>
        </w:rPr>
        <w:t xml:space="preserve"> року</w:t>
      </w:r>
      <w:r w:rsidR="00485A37" w:rsidRPr="008C71B5">
        <w:rPr>
          <w:color w:val="000000"/>
          <w:sz w:val="26"/>
          <w:szCs w:val="26"/>
          <w:lang w:eastAsia="uk-UA"/>
        </w:rPr>
        <w:t>.</w:t>
      </w:r>
    </w:p>
    <w:p w14:paraId="1581737E" w14:textId="74EA8BDE" w:rsidR="00C10D91" w:rsidRPr="008C71B5" w:rsidRDefault="00351237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Ухвала у справі</w:t>
      </w:r>
      <w:r w:rsidR="00C10D91" w:rsidRPr="008C71B5">
        <w:rPr>
          <w:color w:val="000000"/>
          <w:sz w:val="26"/>
          <w:szCs w:val="26"/>
          <w:lang w:eastAsia="uk-UA"/>
        </w:rPr>
        <w:t xml:space="preserve"> №</w:t>
      </w:r>
      <w:r w:rsidR="007137D8" w:rsidRPr="008C71B5">
        <w:rPr>
          <w:color w:val="000000"/>
          <w:sz w:val="26"/>
          <w:szCs w:val="26"/>
          <w:lang w:eastAsia="uk-UA"/>
        </w:rPr>
        <w:t xml:space="preserve"> </w:t>
      </w:r>
      <w:r w:rsidR="00C10D91" w:rsidRPr="008C71B5">
        <w:rPr>
          <w:color w:val="000000"/>
          <w:sz w:val="26"/>
          <w:szCs w:val="26"/>
          <w:lang w:eastAsia="uk-UA"/>
        </w:rPr>
        <w:t>279/3489/18 (провадження</w:t>
      </w:r>
      <w:r w:rsidR="00057BED">
        <w:rPr>
          <w:color w:val="000000"/>
          <w:sz w:val="26"/>
          <w:szCs w:val="26"/>
          <w:lang w:eastAsia="uk-UA"/>
        </w:rPr>
        <w:t> </w:t>
      </w:r>
      <w:r w:rsidR="00C10D91" w:rsidRPr="008C71B5">
        <w:rPr>
          <w:color w:val="000000"/>
          <w:sz w:val="26"/>
          <w:szCs w:val="26"/>
          <w:lang w:eastAsia="uk-UA"/>
        </w:rPr>
        <w:t>№1-кс/279/1055/18)</w:t>
      </w:r>
      <w:r w:rsidR="00057BED">
        <w:rPr>
          <w:color w:val="000000"/>
          <w:sz w:val="26"/>
          <w:szCs w:val="26"/>
          <w:lang w:eastAsia="uk-UA"/>
        </w:rPr>
        <w:t xml:space="preserve"> </w:t>
      </w:r>
      <w:r w:rsidR="00057BED" w:rsidRPr="008C71B5">
        <w:rPr>
          <w:color w:val="000000"/>
          <w:sz w:val="26"/>
          <w:szCs w:val="26"/>
          <w:lang w:eastAsia="uk-UA"/>
        </w:rPr>
        <w:t>від</w:t>
      </w:r>
      <w:r w:rsidR="00057BED">
        <w:rPr>
          <w:color w:val="000000"/>
          <w:sz w:val="26"/>
          <w:szCs w:val="26"/>
          <w:lang w:eastAsia="uk-UA"/>
        </w:rPr>
        <w:t> </w:t>
      </w:r>
      <w:r w:rsidR="00057BED" w:rsidRPr="008C71B5">
        <w:rPr>
          <w:color w:val="000000"/>
          <w:sz w:val="26"/>
          <w:szCs w:val="26"/>
          <w:lang w:eastAsia="uk-UA"/>
        </w:rPr>
        <w:t>03</w:t>
      </w:r>
      <w:r w:rsidR="00057BED">
        <w:rPr>
          <w:color w:val="000000"/>
          <w:sz w:val="26"/>
          <w:szCs w:val="26"/>
          <w:lang w:eastAsia="uk-UA"/>
        </w:rPr>
        <w:t> </w:t>
      </w:r>
      <w:r w:rsidR="00057BED" w:rsidRPr="008C71B5">
        <w:rPr>
          <w:color w:val="000000"/>
          <w:sz w:val="26"/>
          <w:szCs w:val="26"/>
          <w:lang w:eastAsia="uk-UA"/>
        </w:rPr>
        <w:t xml:space="preserve">серпня 2018 року </w:t>
      </w:r>
      <w:r w:rsidR="00FF6C3A" w:rsidRPr="008C71B5">
        <w:rPr>
          <w:color w:val="000000"/>
          <w:sz w:val="26"/>
          <w:szCs w:val="26"/>
          <w:lang w:eastAsia="uk-UA"/>
        </w:rPr>
        <w:t>нею</w:t>
      </w:r>
      <w:r w:rsidR="00C10D91" w:rsidRPr="008C71B5">
        <w:rPr>
          <w:color w:val="000000"/>
          <w:sz w:val="26"/>
          <w:szCs w:val="26"/>
          <w:lang w:eastAsia="uk-UA"/>
        </w:rPr>
        <w:t xml:space="preserve"> не </w:t>
      </w:r>
      <w:proofErr w:type="spellStart"/>
      <w:r w:rsidR="00C10D91" w:rsidRPr="008C71B5">
        <w:rPr>
          <w:color w:val="000000"/>
          <w:sz w:val="26"/>
          <w:szCs w:val="26"/>
          <w:lang w:eastAsia="uk-UA"/>
        </w:rPr>
        <w:t>постановлялась</w:t>
      </w:r>
      <w:proofErr w:type="spellEnd"/>
      <w:r w:rsidR="00C10D91" w:rsidRPr="008C71B5">
        <w:rPr>
          <w:color w:val="000000"/>
          <w:sz w:val="26"/>
          <w:szCs w:val="26"/>
          <w:lang w:eastAsia="uk-UA"/>
        </w:rPr>
        <w:t xml:space="preserve">. Зазначене судове рішення було постановлено суддею Коваленко В.П. </w:t>
      </w:r>
      <w:r w:rsidR="00A54137" w:rsidRPr="008C71B5">
        <w:rPr>
          <w:color w:val="000000"/>
          <w:sz w:val="26"/>
          <w:szCs w:val="26"/>
          <w:lang w:eastAsia="uk-UA"/>
        </w:rPr>
        <w:t>С</w:t>
      </w:r>
      <w:r w:rsidR="00C10D91" w:rsidRPr="008C71B5">
        <w:rPr>
          <w:color w:val="000000"/>
          <w:sz w:val="26"/>
          <w:szCs w:val="26"/>
          <w:lang w:eastAsia="uk-UA"/>
        </w:rPr>
        <w:t xml:space="preserve">уддя помилково виготовила та підписала ухвалу не у провадженні, що перебувало </w:t>
      </w:r>
      <w:r w:rsidR="009B585C">
        <w:rPr>
          <w:color w:val="000000"/>
          <w:sz w:val="26"/>
          <w:szCs w:val="26"/>
          <w:lang w:eastAsia="uk-UA"/>
        </w:rPr>
        <w:t>в</w:t>
      </w:r>
      <w:r w:rsidR="00C10D91" w:rsidRPr="008C71B5">
        <w:rPr>
          <w:color w:val="000000"/>
          <w:sz w:val="26"/>
          <w:szCs w:val="26"/>
          <w:lang w:eastAsia="uk-UA"/>
        </w:rPr>
        <w:t xml:space="preserve"> неї на розгляді (справа №</w:t>
      </w:r>
      <w:r w:rsidR="009B585C">
        <w:rPr>
          <w:color w:val="000000"/>
          <w:sz w:val="26"/>
          <w:szCs w:val="26"/>
          <w:lang w:eastAsia="uk-UA"/>
        </w:rPr>
        <w:t xml:space="preserve"> </w:t>
      </w:r>
      <w:r w:rsidR="00C10D91" w:rsidRPr="008C71B5">
        <w:rPr>
          <w:color w:val="000000"/>
          <w:sz w:val="26"/>
          <w:szCs w:val="26"/>
          <w:lang w:eastAsia="uk-UA"/>
        </w:rPr>
        <w:t>279/3489/18</w:t>
      </w:r>
      <w:r w:rsidR="009B585C">
        <w:rPr>
          <w:color w:val="000000"/>
          <w:sz w:val="26"/>
          <w:szCs w:val="26"/>
          <w:lang w:eastAsia="uk-UA"/>
        </w:rPr>
        <w:t>,</w:t>
      </w:r>
      <w:r w:rsidR="00C10D91" w:rsidRPr="008C71B5">
        <w:rPr>
          <w:color w:val="000000"/>
          <w:sz w:val="26"/>
          <w:szCs w:val="26"/>
          <w:lang w:eastAsia="uk-UA"/>
        </w:rPr>
        <w:t xml:space="preserve"> провадження №</w:t>
      </w:r>
      <w:r w:rsidR="009B585C">
        <w:rPr>
          <w:color w:val="000000"/>
          <w:sz w:val="26"/>
          <w:szCs w:val="26"/>
          <w:lang w:eastAsia="uk-UA"/>
        </w:rPr>
        <w:t xml:space="preserve"> </w:t>
      </w:r>
      <w:r w:rsidR="00C10D91" w:rsidRPr="008C71B5">
        <w:rPr>
          <w:color w:val="000000"/>
          <w:sz w:val="26"/>
          <w:szCs w:val="26"/>
          <w:lang w:eastAsia="uk-UA"/>
        </w:rPr>
        <w:t>1-кс/279/1601/18), а у справі №279/3489/18 (провадження №1-</w:t>
      </w:r>
      <w:r w:rsidR="00DC57CC">
        <w:rPr>
          <w:color w:val="000000"/>
          <w:sz w:val="26"/>
          <w:szCs w:val="26"/>
          <w:lang w:eastAsia="uk-UA"/>
        </w:rPr>
        <w:t> </w:t>
      </w:r>
      <w:proofErr w:type="spellStart"/>
      <w:r w:rsidR="00C10D91" w:rsidRPr="008C71B5">
        <w:rPr>
          <w:color w:val="000000"/>
          <w:sz w:val="26"/>
          <w:szCs w:val="26"/>
          <w:lang w:eastAsia="uk-UA"/>
        </w:rPr>
        <w:t>кс</w:t>
      </w:r>
      <w:proofErr w:type="spellEnd"/>
      <w:r w:rsidR="00C10D91" w:rsidRPr="008C71B5">
        <w:rPr>
          <w:color w:val="000000"/>
          <w:sz w:val="26"/>
          <w:szCs w:val="26"/>
          <w:lang w:eastAsia="uk-UA"/>
        </w:rPr>
        <w:t>/279/1055/18).</w:t>
      </w:r>
    </w:p>
    <w:p w14:paraId="526FF6B4" w14:textId="2938F096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Ухвал</w:t>
      </w:r>
      <w:r w:rsidR="007A3C98" w:rsidRPr="008C71B5">
        <w:rPr>
          <w:color w:val="000000"/>
          <w:sz w:val="26"/>
          <w:szCs w:val="26"/>
          <w:lang w:eastAsia="uk-UA"/>
        </w:rPr>
        <w:t>и</w:t>
      </w:r>
      <w:r w:rsidRPr="008C71B5">
        <w:rPr>
          <w:color w:val="000000"/>
          <w:sz w:val="26"/>
          <w:szCs w:val="26"/>
          <w:lang w:eastAsia="uk-UA"/>
        </w:rPr>
        <w:t xml:space="preserve"> від 12</w:t>
      </w:r>
      <w:r w:rsidR="007A3C98" w:rsidRPr="008C71B5">
        <w:rPr>
          <w:color w:val="000000"/>
          <w:sz w:val="26"/>
          <w:szCs w:val="26"/>
          <w:lang w:eastAsia="uk-UA"/>
        </w:rPr>
        <w:t xml:space="preserve"> грудня </w:t>
      </w:r>
      <w:r w:rsidRPr="008C71B5">
        <w:rPr>
          <w:color w:val="000000"/>
          <w:sz w:val="26"/>
          <w:szCs w:val="26"/>
          <w:lang w:eastAsia="uk-UA"/>
        </w:rPr>
        <w:t>2022</w:t>
      </w:r>
      <w:r w:rsidR="007A3C98" w:rsidRPr="008C71B5">
        <w:rPr>
          <w:color w:val="000000"/>
          <w:sz w:val="26"/>
          <w:szCs w:val="26"/>
          <w:lang w:eastAsia="uk-UA"/>
        </w:rPr>
        <w:t xml:space="preserve"> ро</w:t>
      </w:r>
      <w:r w:rsidR="00675F02">
        <w:rPr>
          <w:color w:val="000000"/>
          <w:sz w:val="26"/>
          <w:szCs w:val="26"/>
          <w:lang w:eastAsia="uk-UA"/>
        </w:rPr>
        <w:t xml:space="preserve">ку </w:t>
      </w:r>
      <w:r w:rsidRPr="008C71B5">
        <w:rPr>
          <w:color w:val="000000"/>
          <w:sz w:val="26"/>
          <w:szCs w:val="26"/>
          <w:lang w:eastAsia="uk-UA"/>
        </w:rPr>
        <w:t>у справ</w:t>
      </w:r>
      <w:r w:rsidR="007A3C98" w:rsidRPr="008C71B5">
        <w:rPr>
          <w:color w:val="000000"/>
          <w:sz w:val="26"/>
          <w:szCs w:val="26"/>
          <w:lang w:eastAsia="uk-UA"/>
        </w:rPr>
        <w:t>ах №</w:t>
      </w:r>
      <w:r w:rsidRPr="008C71B5">
        <w:rPr>
          <w:color w:val="000000"/>
          <w:sz w:val="26"/>
          <w:szCs w:val="26"/>
          <w:lang w:eastAsia="uk-UA"/>
        </w:rPr>
        <w:t xml:space="preserve"> 279/5231/22</w:t>
      </w:r>
      <w:r w:rsidR="007A3C98" w:rsidRPr="008C71B5">
        <w:rPr>
          <w:color w:val="000000"/>
          <w:sz w:val="26"/>
          <w:szCs w:val="26"/>
          <w:lang w:eastAsia="uk-UA"/>
        </w:rPr>
        <w:t xml:space="preserve"> та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270AC2" w:rsidRPr="008C71B5">
        <w:rPr>
          <w:color w:val="000000"/>
          <w:sz w:val="26"/>
          <w:szCs w:val="26"/>
          <w:lang w:eastAsia="uk-UA"/>
        </w:rPr>
        <w:t xml:space="preserve">№ </w:t>
      </w:r>
      <w:r w:rsidRPr="008C71B5">
        <w:rPr>
          <w:color w:val="000000"/>
          <w:sz w:val="26"/>
          <w:szCs w:val="26"/>
          <w:lang w:eastAsia="uk-UA"/>
        </w:rPr>
        <w:t>279/4898/22</w:t>
      </w:r>
      <w:r w:rsidR="007A3C98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постановлен</w:t>
      </w:r>
      <w:r w:rsidR="007A3C98" w:rsidRPr="008C71B5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19</w:t>
      </w:r>
      <w:r w:rsidR="007A3C98" w:rsidRPr="008C71B5">
        <w:rPr>
          <w:color w:val="000000"/>
          <w:sz w:val="26"/>
          <w:szCs w:val="26"/>
          <w:lang w:eastAsia="uk-UA"/>
        </w:rPr>
        <w:t xml:space="preserve"> грудня </w:t>
      </w:r>
      <w:r w:rsidRPr="008C71B5">
        <w:rPr>
          <w:color w:val="000000"/>
          <w:sz w:val="26"/>
          <w:szCs w:val="26"/>
          <w:lang w:eastAsia="uk-UA"/>
        </w:rPr>
        <w:t xml:space="preserve">2022 року, що </w:t>
      </w:r>
      <w:r w:rsidR="007A3C98" w:rsidRPr="008C71B5">
        <w:rPr>
          <w:color w:val="000000"/>
          <w:sz w:val="26"/>
          <w:szCs w:val="26"/>
          <w:lang w:eastAsia="uk-UA"/>
        </w:rPr>
        <w:t>підтверджуєтьс</w:t>
      </w:r>
      <w:r w:rsidR="00B00311" w:rsidRPr="008C71B5">
        <w:rPr>
          <w:color w:val="000000"/>
          <w:sz w:val="26"/>
          <w:szCs w:val="26"/>
          <w:lang w:eastAsia="uk-UA"/>
        </w:rPr>
        <w:t>я інформацією</w:t>
      </w:r>
      <w:r w:rsidRPr="008C71B5">
        <w:rPr>
          <w:color w:val="000000"/>
          <w:sz w:val="26"/>
          <w:szCs w:val="26"/>
          <w:lang w:eastAsia="uk-UA"/>
        </w:rPr>
        <w:t xml:space="preserve"> з ЄДРСР</w:t>
      </w:r>
      <w:r w:rsidR="00B00311" w:rsidRPr="008C71B5">
        <w:rPr>
          <w:color w:val="000000"/>
          <w:sz w:val="26"/>
          <w:szCs w:val="26"/>
          <w:lang w:eastAsia="uk-UA"/>
        </w:rPr>
        <w:t xml:space="preserve"> та</w:t>
      </w:r>
      <w:r w:rsidRPr="008C71B5">
        <w:rPr>
          <w:color w:val="000000"/>
          <w:sz w:val="26"/>
          <w:szCs w:val="26"/>
          <w:lang w:eastAsia="uk-UA"/>
        </w:rPr>
        <w:t xml:space="preserve"> АСДС, згідно </w:t>
      </w:r>
      <w:r w:rsidR="00B00311" w:rsidRPr="008C71B5">
        <w:rPr>
          <w:color w:val="000000"/>
          <w:sz w:val="26"/>
          <w:szCs w:val="26"/>
          <w:lang w:eastAsia="uk-UA"/>
        </w:rPr>
        <w:t>з як</w:t>
      </w:r>
      <w:r w:rsidR="00F5298B">
        <w:rPr>
          <w:color w:val="000000"/>
          <w:sz w:val="26"/>
          <w:szCs w:val="26"/>
          <w:lang w:eastAsia="uk-UA"/>
        </w:rPr>
        <w:t>ою</w:t>
      </w:r>
      <w:r w:rsidRPr="008C71B5">
        <w:rPr>
          <w:color w:val="000000"/>
          <w:sz w:val="26"/>
          <w:szCs w:val="26"/>
          <w:lang w:eastAsia="uk-UA"/>
        </w:rPr>
        <w:t xml:space="preserve"> документи було перевірено та відправлено до реєстру 19</w:t>
      </w:r>
      <w:r w:rsidR="00B00311" w:rsidRPr="008C71B5">
        <w:rPr>
          <w:color w:val="000000"/>
          <w:sz w:val="26"/>
          <w:szCs w:val="26"/>
          <w:lang w:eastAsia="uk-UA"/>
        </w:rPr>
        <w:t xml:space="preserve"> грудня </w:t>
      </w:r>
      <w:r w:rsidRPr="008C71B5">
        <w:rPr>
          <w:color w:val="000000"/>
          <w:sz w:val="26"/>
          <w:szCs w:val="26"/>
          <w:lang w:eastAsia="uk-UA"/>
        </w:rPr>
        <w:t>2022 року.</w:t>
      </w:r>
    </w:p>
    <w:p w14:paraId="1B71B3E9" w14:textId="23F4AC46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Постанов</w:t>
      </w:r>
      <w:r w:rsidR="00F5298B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від 28</w:t>
      </w:r>
      <w:r w:rsidR="001874F3" w:rsidRPr="008C71B5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2024</w:t>
      </w:r>
      <w:r w:rsidR="001874F3" w:rsidRPr="008C71B5">
        <w:rPr>
          <w:color w:val="000000"/>
          <w:sz w:val="26"/>
          <w:szCs w:val="26"/>
          <w:lang w:eastAsia="uk-UA"/>
        </w:rPr>
        <w:t xml:space="preserve"> року</w:t>
      </w:r>
      <w:r w:rsidRPr="008C71B5">
        <w:rPr>
          <w:color w:val="000000"/>
          <w:sz w:val="26"/>
          <w:szCs w:val="26"/>
          <w:lang w:eastAsia="uk-UA"/>
        </w:rPr>
        <w:t xml:space="preserve"> у справі </w:t>
      </w:r>
      <w:r w:rsidR="001874F3" w:rsidRPr="008C71B5">
        <w:rPr>
          <w:color w:val="000000"/>
          <w:sz w:val="26"/>
          <w:szCs w:val="26"/>
          <w:lang w:eastAsia="uk-UA"/>
        </w:rPr>
        <w:t xml:space="preserve">№ </w:t>
      </w:r>
      <w:r w:rsidRPr="008C71B5">
        <w:rPr>
          <w:color w:val="000000"/>
          <w:sz w:val="26"/>
          <w:szCs w:val="26"/>
          <w:lang w:eastAsia="uk-UA"/>
        </w:rPr>
        <w:t>279/5078/24</w:t>
      </w:r>
      <w:r w:rsidR="001874F3" w:rsidRPr="008C71B5">
        <w:rPr>
          <w:color w:val="000000"/>
          <w:sz w:val="26"/>
          <w:szCs w:val="26"/>
          <w:lang w:eastAsia="uk-UA"/>
        </w:rPr>
        <w:t xml:space="preserve"> </w:t>
      </w:r>
      <w:r w:rsidRPr="008C71B5">
        <w:rPr>
          <w:color w:val="000000"/>
          <w:sz w:val="26"/>
          <w:szCs w:val="26"/>
          <w:lang w:eastAsia="uk-UA"/>
        </w:rPr>
        <w:t>фактично бул</w:t>
      </w:r>
      <w:r w:rsidR="004E6CFD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винесен</w:t>
      </w:r>
      <w:r w:rsidR="004E6CFD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23</w:t>
      </w:r>
      <w:r w:rsidR="0027457B" w:rsidRPr="008C71B5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2024 року, а допущен</w:t>
      </w:r>
      <w:r w:rsidR="004E6CFD">
        <w:rPr>
          <w:color w:val="000000"/>
          <w:sz w:val="26"/>
          <w:szCs w:val="26"/>
          <w:lang w:eastAsia="uk-UA"/>
        </w:rPr>
        <w:t>у</w:t>
      </w:r>
      <w:r w:rsidRPr="008C71B5">
        <w:rPr>
          <w:color w:val="000000"/>
          <w:sz w:val="26"/>
          <w:szCs w:val="26"/>
          <w:lang w:eastAsia="uk-UA"/>
        </w:rPr>
        <w:t xml:space="preserve"> помилка щодо дати її постановлення 28</w:t>
      </w:r>
      <w:r w:rsidR="0027457B" w:rsidRPr="008C71B5">
        <w:rPr>
          <w:color w:val="000000"/>
          <w:sz w:val="26"/>
          <w:szCs w:val="26"/>
          <w:lang w:eastAsia="uk-UA"/>
        </w:rPr>
        <w:t xml:space="preserve"> серпня </w:t>
      </w:r>
      <w:r w:rsidRPr="008C71B5">
        <w:rPr>
          <w:color w:val="000000"/>
          <w:sz w:val="26"/>
          <w:szCs w:val="26"/>
          <w:lang w:eastAsia="uk-UA"/>
        </w:rPr>
        <w:t>2024 року бул</w:t>
      </w:r>
      <w:r w:rsidR="004E6CFD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виправлен</w:t>
      </w:r>
      <w:r w:rsidR="004E6CFD">
        <w:rPr>
          <w:color w:val="000000"/>
          <w:sz w:val="26"/>
          <w:szCs w:val="26"/>
          <w:lang w:eastAsia="uk-UA"/>
        </w:rPr>
        <w:t>о</w:t>
      </w:r>
      <w:r w:rsidRPr="008C71B5">
        <w:rPr>
          <w:color w:val="000000"/>
          <w:sz w:val="26"/>
          <w:szCs w:val="26"/>
          <w:lang w:eastAsia="uk-UA"/>
        </w:rPr>
        <w:t xml:space="preserve"> ухвалою від 23</w:t>
      </w:r>
      <w:r w:rsidR="0027457B" w:rsidRPr="008C71B5">
        <w:rPr>
          <w:color w:val="000000"/>
          <w:sz w:val="26"/>
          <w:szCs w:val="26"/>
          <w:lang w:eastAsia="uk-UA"/>
        </w:rPr>
        <w:t xml:space="preserve"> серпня </w:t>
      </w:r>
      <w:r w:rsidRPr="008C71B5">
        <w:rPr>
          <w:color w:val="000000"/>
          <w:sz w:val="26"/>
          <w:szCs w:val="26"/>
          <w:lang w:eastAsia="uk-UA"/>
        </w:rPr>
        <w:t>2024 року</w:t>
      </w:r>
      <w:r w:rsidR="0027457B" w:rsidRPr="008C71B5">
        <w:rPr>
          <w:color w:val="000000"/>
          <w:sz w:val="26"/>
          <w:szCs w:val="26"/>
          <w:lang w:eastAsia="uk-UA"/>
        </w:rPr>
        <w:t>.</w:t>
      </w:r>
    </w:p>
    <w:p w14:paraId="458B9B02" w14:textId="57649631" w:rsidR="00C10D91" w:rsidRPr="008C71B5" w:rsidRDefault="00660934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У зазначений у висновку ГРД </w:t>
      </w:r>
      <w:r w:rsidR="00C10D91" w:rsidRPr="008C71B5">
        <w:rPr>
          <w:color w:val="000000"/>
          <w:sz w:val="26"/>
          <w:szCs w:val="26"/>
          <w:lang w:eastAsia="uk-UA"/>
        </w:rPr>
        <w:t>період з 01</w:t>
      </w:r>
      <w:r w:rsidRPr="008C71B5">
        <w:rPr>
          <w:color w:val="000000"/>
          <w:sz w:val="26"/>
          <w:szCs w:val="26"/>
          <w:lang w:eastAsia="uk-UA"/>
        </w:rPr>
        <w:t xml:space="preserve"> жовтня </w:t>
      </w:r>
      <w:r w:rsidR="00C10D91" w:rsidRPr="008C71B5">
        <w:rPr>
          <w:color w:val="000000"/>
          <w:sz w:val="26"/>
          <w:szCs w:val="26"/>
          <w:lang w:eastAsia="uk-UA"/>
        </w:rPr>
        <w:t xml:space="preserve">2015 </w:t>
      </w:r>
      <w:r w:rsidRPr="008C71B5">
        <w:rPr>
          <w:color w:val="000000"/>
          <w:sz w:val="26"/>
          <w:szCs w:val="26"/>
          <w:lang w:eastAsia="uk-UA"/>
        </w:rPr>
        <w:t>року д</w:t>
      </w:r>
      <w:r w:rsidR="00C10D91" w:rsidRPr="008C71B5">
        <w:rPr>
          <w:color w:val="000000"/>
          <w:sz w:val="26"/>
          <w:szCs w:val="26"/>
          <w:lang w:eastAsia="uk-UA"/>
        </w:rPr>
        <w:t>о 05</w:t>
      </w:r>
      <w:r w:rsidRPr="008C71B5">
        <w:rPr>
          <w:color w:val="000000"/>
          <w:sz w:val="26"/>
          <w:szCs w:val="26"/>
          <w:lang w:eastAsia="uk-UA"/>
        </w:rPr>
        <w:t xml:space="preserve"> жовтня </w:t>
      </w:r>
      <w:r w:rsidR="00C10D91" w:rsidRPr="008C71B5">
        <w:rPr>
          <w:color w:val="000000"/>
          <w:sz w:val="26"/>
          <w:szCs w:val="26"/>
          <w:lang w:eastAsia="uk-UA"/>
        </w:rPr>
        <w:t>2015</w:t>
      </w:r>
      <w:r w:rsidRPr="008C71B5">
        <w:rPr>
          <w:color w:val="000000"/>
          <w:sz w:val="26"/>
          <w:szCs w:val="26"/>
          <w:lang w:eastAsia="uk-UA"/>
        </w:rPr>
        <w:t xml:space="preserve"> року та</w:t>
      </w:r>
      <w:r w:rsidR="00C10D91" w:rsidRPr="008C71B5">
        <w:rPr>
          <w:color w:val="000000"/>
          <w:sz w:val="26"/>
          <w:szCs w:val="26"/>
          <w:lang w:eastAsia="uk-UA"/>
        </w:rPr>
        <w:t xml:space="preserve"> 13</w:t>
      </w:r>
      <w:r w:rsidRPr="008C71B5">
        <w:rPr>
          <w:color w:val="000000"/>
          <w:sz w:val="26"/>
          <w:szCs w:val="26"/>
          <w:lang w:eastAsia="uk-UA"/>
        </w:rPr>
        <w:t xml:space="preserve"> жовтня </w:t>
      </w:r>
      <w:r w:rsidR="00C10D91" w:rsidRPr="008C71B5">
        <w:rPr>
          <w:color w:val="000000"/>
          <w:sz w:val="26"/>
          <w:szCs w:val="26"/>
          <w:lang w:eastAsia="uk-UA"/>
        </w:rPr>
        <w:t xml:space="preserve">2016 </w:t>
      </w:r>
      <w:r w:rsidRPr="008C71B5">
        <w:rPr>
          <w:color w:val="000000"/>
          <w:sz w:val="26"/>
          <w:szCs w:val="26"/>
          <w:lang w:eastAsia="uk-UA"/>
        </w:rPr>
        <w:t xml:space="preserve">року </w:t>
      </w:r>
      <w:r w:rsidR="00C10D91" w:rsidRPr="008C71B5">
        <w:rPr>
          <w:color w:val="000000"/>
          <w:sz w:val="26"/>
          <w:szCs w:val="26"/>
          <w:lang w:eastAsia="uk-UA"/>
        </w:rPr>
        <w:t xml:space="preserve">на заходах підвищення кваліфікації не перебувала, </w:t>
      </w:r>
      <w:r w:rsidR="00C10D91" w:rsidRPr="008C71B5">
        <w:rPr>
          <w:color w:val="000000"/>
          <w:sz w:val="26"/>
          <w:szCs w:val="26"/>
          <w:lang w:eastAsia="uk-UA"/>
        </w:rPr>
        <w:lastRenderedPageBreak/>
        <w:t>що підтверджу</w:t>
      </w:r>
      <w:r w:rsidR="003A0910" w:rsidRPr="008C71B5">
        <w:rPr>
          <w:color w:val="000000"/>
          <w:sz w:val="26"/>
          <w:szCs w:val="26"/>
          <w:lang w:eastAsia="uk-UA"/>
        </w:rPr>
        <w:t xml:space="preserve">ється </w:t>
      </w:r>
      <w:r w:rsidR="00C10D91" w:rsidRPr="008C71B5">
        <w:rPr>
          <w:color w:val="000000"/>
          <w:sz w:val="26"/>
          <w:szCs w:val="26"/>
          <w:lang w:eastAsia="uk-UA"/>
        </w:rPr>
        <w:t>копіями табелів обліку робочого часу за жовтень 2015 року та жовтень 2016 року</w:t>
      </w:r>
      <w:r w:rsidR="004E6CFD">
        <w:rPr>
          <w:color w:val="000000"/>
          <w:sz w:val="26"/>
          <w:szCs w:val="26"/>
          <w:lang w:eastAsia="uk-UA"/>
        </w:rPr>
        <w:t>. О</w:t>
      </w:r>
      <w:r w:rsidR="00881514" w:rsidRPr="008C71B5">
        <w:rPr>
          <w:color w:val="000000"/>
          <w:sz w:val="26"/>
          <w:szCs w:val="26"/>
          <w:lang w:eastAsia="uk-UA"/>
        </w:rPr>
        <w:t>тже</w:t>
      </w:r>
      <w:r w:rsidR="00D62DD6">
        <w:rPr>
          <w:color w:val="000000"/>
          <w:sz w:val="26"/>
          <w:szCs w:val="26"/>
          <w:lang w:eastAsia="uk-UA"/>
        </w:rPr>
        <w:t>,</w:t>
      </w:r>
      <w:r w:rsidR="00C10D91" w:rsidRPr="008C71B5">
        <w:rPr>
          <w:color w:val="000000"/>
          <w:sz w:val="26"/>
          <w:szCs w:val="26"/>
          <w:lang w:eastAsia="uk-UA"/>
        </w:rPr>
        <w:t xml:space="preserve"> судові рішення бул</w:t>
      </w:r>
      <w:r w:rsidR="00D62DD6">
        <w:rPr>
          <w:color w:val="000000"/>
          <w:sz w:val="26"/>
          <w:szCs w:val="26"/>
          <w:lang w:eastAsia="uk-UA"/>
        </w:rPr>
        <w:t>о</w:t>
      </w:r>
      <w:r w:rsidR="00C10D91" w:rsidRPr="008C71B5">
        <w:rPr>
          <w:color w:val="000000"/>
          <w:sz w:val="26"/>
          <w:szCs w:val="26"/>
          <w:lang w:eastAsia="uk-UA"/>
        </w:rPr>
        <w:t xml:space="preserve"> ухвален</w:t>
      </w:r>
      <w:r w:rsidR="00D62DD6">
        <w:rPr>
          <w:color w:val="000000"/>
          <w:sz w:val="26"/>
          <w:szCs w:val="26"/>
          <w:lang w:eastAsia="uk-UA"/>
        </w:rPr>
        <w:t>о</w:t>
      </w:r>
      <w:r w:rsidR="00C10D91" w:rsidRPr="008C71B5">
        <w:rPr>
          <w:color w:val="000000"/>
          <w:sz w:val="26"/>
          <w:szCs w:val="26"/>
          <w:lang w:eastAsia="uk-UA"/>
        </w:rPr>
        <w:t xml:space="preserve"> під час перебування на робочому місці.</w:t>
      </w:r>
    </w:p>
    <w:p w14:paraId="17C66F33" w14:textId="7E32F2CB" w:rsidR="00C10D91" w:rsidRPr="008C71B5" w:rsidRDefault="00D62DD6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>
        <w:rPr>
          <w:color w:val="000000"/>
          <w:sz w:val="26"/>
          <w:szCs w:val="26"/>
          <w:lang w:eastAsia="uk-UA"/>
        </w:rPr>
        <w:t>Таким чином</w:t>
      </w:r>
      <w:r w:rsidR="00917A1B" w:rsidRPr="008C71B5">
        <w:rPr>
          <w:color w:val="000000"/>
          <w:sz w:val="26"/>
          <w:szCs w:val="26"/>
          <w:lang w:eastAsia="uk-UA"/>
        </w:rPr>
        <w:t xml:space="preserve">, Комісія бере до уваги пояснення кандидата та вважає їх переконливими з огляду на </w:t>
      </w:r>
      <w:r w:rsidR="008D0DBF" w:rsidRPr="008C71B5">
        <w:rPr>
          <w:color w:val="000000"/>
          <w:sz w:val="26"/>
          <w:szCs w:val="26"/>
          <w:lang w:eastAsia="uk-UA"/>
        </w:rPr>
        <w:t xml:space="preserve">долучені до пояснень </w:t>
      </w:r>
      <w:r w:rsidR="00D4464C" w:rsidRPr="008C71B5">
        <w:rPr>
          <w:color w:val="000000"/>
          <w:sz w:val="26"/>
          <w:szCs w:val="26"/>
          <w:lang w:eastAsia="uk-UA"/>
        </w:rPr>
        <w:t>підтверджувальні документи</w:t>
      </w:r>
      <w:r w:rsidR="008D0DBF" w:rsidRPr="008C71B5">
        <w:rPr>
          <w:color w:val="000000"/>
          <w:sz w:val="26"/>
          <w:szCs w:val="26"/>
          <w:lang w:eastAsia="uk-UA"/>
        </w:rPr>
        <w:t>.</w:t>
      </w:r>
    </w:p>
    <w:p w14:paraId="6E68CFCF" w14:textId="7352F831" w:rsidR="00D4464C" w:rsidRPr="008C71B5" w:rsidRDefault="00432B4A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Стосовно додаткової інформації, викладеної</w:t>
      </w:r>
      <w:r w:rsidR="005F7C07" w:rsidRPr="008C71B5">
        <w:rPr>
          <w:color w:val="000000"/>
          <w:sz w:val="26"/>
          <w:szCs w:val="26"/>
          <w:lang w:eastAsia="uk-UA"/>
        </w:rPr>
        <w:t xml:space="preserve"> у висновку </w:t>
      </w:r>
      <w:r w:rsidR="00C10D91" w:rsidRPr="008C71B5">
        <w:rPr>
          <w:color w:val="000000"/>
          <w:sz w:val="26"/>
          <w:szCs w:val="26"/>
          <w:lang w:eastAsia="uk-UA"/>
        </w:rPr>
        <w:t>ГРД</w:t>
      </w:r>
      <w:r w:rsidR="00D62DD6">
        <w:rPr>
          <w:color w:val="000000"/>
          <w:sz w:val="26"/>
          <w:szCs w:val="26"/>
          <w:lang w:eastAsia="uk-UA"/>
        </w:rPr>
        <w:t>,</w:t>
      </w:r>
      <w:r w:rsidR="00C10D91" w:rsidRPr="008C71B5">
        <w:rPr>
          <w:color w:val="000000"/>
          <w:sz w:val="26"/>
          <w:szCs w:val="26"/>
          <w:lang w:eastAsia="uk-UA"/>
        </w:rPr>
        <w:t xml:space="preserve"> </w:t>
      </w:r>
      <w:r w:rsidR="005F7C07" w:rsidRPr="008C71B5">
        <w:rPr>
          <w:color w:val="000000"/>
          <w:sz w:val="26"/>
          <w:szCs w:val="26"/>
          <w:lang w:eastAsia="uk-UA"/>
        </w:rPr>
        <w:t>кандидат</w:t>
      </w:r>
      <w:r w:rsidR="005C42DB">
        <w:rPr>
          <w:color w:val="000000"/>
          <w:sz w:val="26"/>
          <w:szCs w:val="26"/>
          <w:lang w:eastAsia="uk-UA"/>
        </w:rPr>
        <w:t>,</w:t>
      </w:r>
      <w:r w:rsidR="005F7C07" w:rsidRPr="008C71B5">
        <w:rPr>
          <w:color w:val="000000"/>
          <w:sz w:val="26"/>
          <w:szCs w:val="26"/>
          <w:lang w:eastAsia="uk-UA"/>
        </w:rPr>
        <w:t xml:space="preserve"> що </w:t>
      </w:r>
      <w:r w:rsidR="00C10D91" w:rsidRPr="008C71B5">
        <w:rPr>
          <w:color w:val="000000"/>
          <w:sz w:val="26"/>
          <w:szCs w:val="26"/>
          <w:lang w:eastAsia="uk-UA"/>
        </w:rPr>
        <w:t>факт</w:t>
      </w:r>
      <w:r w:rsidR="000924C7" w:rsidRPr="008C71B5">
        <w:rPr>
          <w:color w:val="000000"/>
          <w:sz w:val="26"/>
          <w:szCs w:val="26"/>
          <w:lang w:eastAsia="uk-UA"/>
        </w:rPr>
        <w:t xml:space="preserve"> </w:t>
      </w:r>
      <w:r w:rsidR="00504359">
        <w:rPr>
          <w:color w:val="000000"/>
          <w:sz w:val="26"/>
          <w:szCs w:val="26"/>
          <w:lang w:eastAsia="uk-UA"/>
        </w:rPr>
        <w:t>ІНФОРМАЦІЯ_3</w:t>
      </w:r>
      <w:r w:rsidR="00C10D91" w:rsidRPr="008C71B5">
        <w:rPr>
          <w:color w:val="000000"/>
          <w:sz w:val="26"/>
          <w:szCs w:val="26"/>
          <w:lang w:eastAsia="uk-UA"/>
        </w:rPr>
        <w:t xml:space="preserve"> ма</w:t>
      </w:r>
      <w:r w:rsidR="000924C7" w:rsidRPr="008C71B5">
        <w:rPr>
          <w:color w:val="000000"/>
          <w:sz w:val="26"/>
          <w:szCs w:val="26"/>
          <w:lang w:eastAsia="uk-UA"/>
        </w:rPr>
        <w:t>в</w:t>
      </w:r>
      <w:r w:rsidR="00C10D91" w:rsidRPr="008C71B5">
        <w:rPr>
          <w:color w:val="000000"/>
          <w:sz w:val="26"/>
          <w:szCs w:val="26"/>
          <w:lang w:eastAsia="uk-UA"/>
        </w:rPr>
        <w:t xml:space="preserve"> місце, інформація міститься </w:t>
      </w:r>
      <w:r w:rsidR="00D62DD6">
        <w:rPr>
          <w:color w:val="000000"/>
          <w:sz w:val="26"/>
          <w:szCs w:val="26"/>
          <w:lang w:eastAsia="uk-UA"/>
        </w:rPr>
        <w:t>в</w:t>
      </w:r>
      <w:r w:rsidR="00C10D91" w:rsidRPr="008C71B5">
        <w:rPr>
          <w:color w:val="000000"/>
          <w:sz w:val="26"/>
          <w:szCs w:val="26"/>
          <w:lang w:eastAsia="uk-UA"/>
        </w:rPr>
        <w:t xml:space="preserve"> </w:t>
      </w:r>
      <w:r w:rsidR="00C210B1" w:rsidRPr="008C71B5">
        <w:rPr>
          <w:color w:val="000000"/>
          <w:sz w:val="26"/>
          <w:szCs w:val="26"/>
          <w:lang w:eastAsia="uk-UA"/>
        </w:rPr>
        <w:t>її</w:t>
      </w:r>
      <w:r w:rsidR="00C10D91" w:rsidRPr="008C71B5">
        <w:rPr>
          <w:color w:val="000000"/>
          <w:sz w:val="26"/>
          <w:szCs w:val="26"/>
          <w:lang w:eastAsia="uk-UA"/>
        </w:rPr>
        <w:t xml:space="preserve"> суддівському досьє, поведінка та вчинки </w:t>
      </w:r>
      <w:r w:rsidR="00504359">
        <w:rPr>
          <w:color w:val="000000"/>
          <w:sz w:val="26"/>
          <w:szCs w:val="26"/>
          <w:lang w:eastAsia="uk-UA"/>
        </w:rPr>
        <w:t>ІНФОРМАЦІЯ_4</w:t>
      </w:r>
      <w:r w:rsidR="00C10D91" w:rsidRPr="008C71B5">
        <w:rPr>
          <w:color w:val="000000"/>
          <w:sz w:val="26"/>
          <w:szCs w:val="26"/>
          <w:lang w:eastAsia="uk-UA"/>
        </w:rPr>
        <w:t xml:space="preserve"> не могли </w:t>
      </w:r>
      <w:r w:rsidR="00D52A5C" w:rsidRPr="008C71B5">
        <w:rPr>
          <w:color w:val="000000"/>
          <w:sz w:val="26"/>
          <w:szCs w:val="26"/>
          <w:lang w:eastAsia="uk-UA"/>
        </w:rPr>
        <w:t>нею</w:t>
      </w:r>
      <w:r w:rsidR="00C10D91" w:rsidRPr="008C71B5">
        <w:rPr>
          <w:color w:val="000000"/>
          <w:sz w:val="26"/>
          <w:szCs w:val="26"/>
          <w:lang w:eastAsia="uk-UA"/>
        </w:rPr>
        <w:t xml:space="preserve"> контролюватись</w:t>
      </w:r>
      <w:r w:rsidR="00D52A5C" w:rsidRPr="008C71B5">
        <w:rPr>
          <w:color w:val="000000"/>
          <w:sz w:val="26"/>
          <w:szCs w:val="26"/>
          <w:lang w:eastAsia="uk-UA"/>
        </w:rPr>
        <w:t xml:space="preserve">. </w:t>
      </w:r>
    </w:p>
    <w:p w14:paraId="368AE773" w14:textId="43E72E94" w:rsidR="00C10D91" w:rsidRPr="008C71B5" w:rsidRDefault="00D52A5C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Факт спільного побуту </w:t>
      </w:r>
      <w:r w:rsidR="00F500E3" w:rsidRPr="008C71B5">
        <w:rPr>
          <w:color w:val="000000"/>
          <w:sz w:val="26"/>
          <w:szCs w:val="26"/>
          <w:lang w:eastAsia="uk-UA"/>
        </w:rPr>
        <w:t xml:space="preserve">з колишнім чоловіком </w:t>
      </w:r>
      <w:r w:rsidRPr="008C71B5">
        <w:rPr>
          <w:color w:val="000000"/>
          <w:sz w:val="26"/>
          <w:szCs w:val="26"/>
          <w:lang w:eastAsia="uk-UA"/>
        </w:rPr>
        <w:t>не заперечувал</w:t>
      </w:r>
      <w:r w:rsidR="00270AC2" w:rsidRPr="008C71B5">
        <w:rPr>
          <w:color w:val="000000"/>
          <w:sz w:val="26"/>
          <w:szCs w:val="26"/>
          <w:lang w:eastAsia="uk-UA"/>
        </w:rPr>
        <w:t xml:space="preserve">а та </w:t>
      </w:r>
      <w:r w:rsidR="00E5021B">
        <w:rPr>
          <w:color w:val="000000"/>
          <w:sz w:val="26"/>
          <w:szCs w:val="26"/>
          <w:lang w:eastAsia="uk-UA"/>
        </w:rPr>
        <w:t>вказала</w:t>
      </w:r>
      <w:r w:rsidR="00F500E3" w:rsidRPr="008C71B5">
        <w:rPr>
          <w:color w:val="000000"/>
          <w:sz w:val="26"/>
          <w:szCs w:val="26"/>
          <w:lang w:eastAsia="uk-UA"/>
        </w:rPr>
        <w:t xml:space="preserve">, що </w:t>
      </w:r>
      <w:r w:rsidR="00504359">
        <w:rPr>
          <w:color w:val="000000"/>
          <w:sz w:val="26"/>
          <w:szCs w:val="26"/>
          <w:lang w:eastAsia="uk-UA"/>
        </w:rPr>
        <w:t>ОСОБА_1</w:t>
      </w:r>
      <w:r w:rsidR="00F500E3" w:rsidRPr="008C71B5">
        <w:rPr>
          <w:color w:val="000000"/>
          <w:sz w:val="26"/>
          <w:szCs w:val="26"/>
          <w:lang w:eastAsia="uk-UA"/>
        </w:rPr>
        <w:t xml:space="preserve"> зазначався та зазначається у всіх поданих нею деклараціях, у тому числі  деклараціях доброчесності, зареєстрований </w:t>
      </w:r>
      <w:r w:rsidR="00E5021B">
        <w:rPr>
          <w:color w:val="000000"/>
          <w:sz w:val="26"/>
          <w:szCs w:val="26"/>
          <w:lang w:eastAsia="uk-UA"/>
        </w:rPr>
        <w:t>т</w:t>
      </w:r>
      <w:r w:rsidR="00F500E3" w:rsidRPr="008C71B5">
        <w:rPr>
          <w:color w:val="000000"/>
          <w:sz w:val="26"/>
          <w:szCs w:val="26"/>
          <w:lang w:eastAsia="uk-UA"/>
        </w:rPr>
        <w:t xml:space="preserve">а проживає </w:t>
      </w:r>
      <w:r w:rsidR="00E5021B">
        <w:rPr>
          <w:color w:val="000000"/>
          <w:sz w:val="26"/>
          <w:szCs w:val="26"/>
          <w:lang w:eastAsia="uk-UA"/>
        </w:rPr>
        <w:t>в</w:t>
      </w:r>
      <w:r w:rsidR="00F500E3" w:rsidRPr="008C71B5">
        <w:rPr>
          <w:color w:val="000000"/>
          <w:sz w:val="26"/>
          <w:szCs w:val="26"/>
          <w:lang w:eastAsia="uk-UA"/>
        </w:rPr>
        <w:t xml:space="preserve"> належній їй квартирі, право власності на яку отримано в порядку приватизації, має право користування нею</w:t>
      </w:r>
      <w:r w:rsidR="00AB4EA7" w:rsidRPr="008C71B5">
        <w:rPr>
          <w:color w:val="000000"/>
          <w:sz w:val="26"/>
          <w:szCs w:val="26"/>
          <w:lang w:eastAsia="uk-UA"/>
        </w:rPr>
        <w:t>. З</w:t>
      </w:r>
      <w:r w:rsidR="00F500E3" w:rsidRPr="008C71B5">
        <w:rPr>
          <w:color w:val="000000"/>
          <w:sz w:val="26"/>
          <w:szCs w:val="26"/>
          <w:lang w:eastAsia="uk-UA"/>
        </w:rPr>
        <w:t>мінювати місце реєстрації та проживання не бажає</w:t>
      </w:r>
      <w:r w:rsidR="00AB4EA7" w:rsidRPr="008C71B5">
        <w:rPr>
          <w:color w:val="000000"/>
          <w:sz w:val="26"/>
          <w:szCs w:val="26"/>
          <w:lang w:eastAsia="uk-UA"/>
        </w:rPr>
        <w:t>, з</w:t>
      </w:r>
      <w:r w:rsidR="00C10D91" w:rsidRPr="008C71B5">
        <w:rPr>
          <w:color w:val="000000"/>
          <w:sz w:val="26"/>
          <w:szCs w:val="26"/>
          <w:lang w:eastAsia="uk-UA"/>
        </w:rPr>
        <w:t xml:space="preserve">а таких обставин з метою уникнення припущень щодо можливого приховування отриманих доходів, наявності конфлікту інтересів, оскільки </w:t>
      </w:r>
      <w:r w:rsidR="00E5021B">
        <w:rPr>
          <w:color w:val="000000"/>
          <w:sz w:val="26"/>
          <w:szCs w:val="26"/>
          <w:lang w:eastAsia="uk-UA"/>
        </w:rPr>
        <w:t>є</w:t>
      </w:r>
      <w:r w:rsidR="00C10D91" w:rsidRPr="008C71B5">
        <w:rPr>
          <w:color w:val="000000"/>
          <w:sz w:val="26"/>
          <w:szCs w:val="26"/>
          <w:lang w:eastAsia="uk-UA"/>
        </w:rPr>
        <w:t xml:space="preserve"> адвокатом, здійснює адвокатську діяльність, </w:t>
      </w:r>
      <w:r w:rsidR="00876890" w:rsidRPr="008C71B5">
        <w:rPr>
          <w:color w:val="000000"/>
          <w:sz w:val="26"/>
          <w:szCs w:val="26"/>
          <w:lang w:eastAsia="uk-UA"/>
        </w:rPr>
        <w:t>нею</w:t>
      </w:r>
      <w:r w:rsidR="00C10D91" w:rsidRPr="008C71B5">
        <w:rPr>
          <w:color w:val="000000"/>
          <w:sz w:val="26"/>
          <w:szCs w:val="26"/>
          <w:lang w:eastAsia="uk-UA"/>
        </w:rPr>
        <w:t xml:space="preserve"> зазначається про сімейні відносини з колишнім чоловіком і після розірвання шлюбу, не зважаючи на відсутність спільного бюджету та взаємних прав та обов’язків.</w:t>
      </w:r>
    </w:p>
    <w:p w14:paraId="09DDEA37" w14:textId="688702BA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Як зазначається </w:t>
      </w:r>
      <w:r w:rsidR="00876890" w:rsidRPr="008C71B5">
        <w:rPr>
          <w:color w:val="000000"/>
          <w:sz w:val="26"/>
          <w:szCs w:val="26"/>
          <w:lang w:eastAsia="uk-UA"/>
        </w:rPr>
        <w:t>нею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391176">
        <w:rPr>
          <w:color w:val="000000"/>
          <w:sz w:val="26"/>
          <w:szCs w:val="26"/>
          <w:lang w:eastAsia="uk-UA"/>
        </w:rPr>
        <w:t>в</w:t>
      </w:r>
      <w:r w:rsidRPr="008C71B5">
        <w:rPr>
          <w:color w:val="000000"/>
          <w:sz w:val="26"/>
          <w:szCs w:val="26"/>
          <w:lang w:eastAsia="uk-UA"/>
        </w:rPr>
        <w:t xml:space="preserve"> деклараціях доброчесності поїздка </w:t>
      </w:r>
      <w:r w:rsidR="00DC57CC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 у 2016 році до Луганської області була пов’язана з необхідністю ремонту надгробку на могилі його батька, який похо</w:t>
      </w:r>
      <w:r w:rsidR="00876890" w:rsidRPr="008C71B5">
        <w:rPr>
          <w:color w:val="000000"/>
          <w:sz w:val="26"/>
          <w:szCs w:val="26"/>
          <w:lang w:eastAsia="uk-UA"/>
        </w:rPr>
        <w:t>ваний</w:t>
      </w:r>
      <w:r w:rsidRPr="008C71B5">
        <w:rPr>
          <w:color w:val="000000"/>
          <w:sz w:val="26"/>
          <w:szCs w:val="26"/>
          <w:lang w:eastAsia="uk-UA"/>
        </w:rPr>
        <w:t xml:space="preserve"> у </w:t>
      </w:r>
      <w:r w:rsidR="00DC57CC">
        <w:rPr>
          <w:color w:val="000000"/>
          <w:sz w:val="26"/>
          <w:szCs w:val="26"/>
          <w:lang w:eastAsia="uk-UA"/>
        </w:rPr>
        <w:t>ІНФОРМАЦІЯ_5</w:t>
      </w:r>
      <w:r w:rsidR="001C5D00">
        <w:rPr>
          <w:color w:val="000000"/>
          <w:sz w:val="26"/>
          <w:szCs w:val="26"/>
          <w:lang w:eastAsia="uk-UA"/>
        </w:rPr>
        <w:t xml:space="preserve"> Луганської області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3B3C019F" w14:textId="5CF5BB46" w:rsidR="00C10D91" w:rsidRPr="008C71B5" w:rsidRDefault="00C10D91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Стосовно </w:t>
      </w:r>
      <w:r w:rsidR="00E44595" w:rsidRPr="008C71B5">
        <w:rPr>
          <w:color w:val="000000"/>
          <w:sz w:val="26"/>
          <w:szCs w:val="26"/>
          <w:lang w:eastAsia="uk-UA"/>
        </w:rPr>
        <w:t xml:space="preserve">відвідування </w:t>
      </w:r>
      <w:r w:rsidRPr="008C71B5">
        <w:rPr>
          <w:color w:val="000000"/>
          <w:sz w:val="26"/>
          <w:szCs w:val="26"/>
          <w:lang w:eastAsia="uk-UA"/>
        </w:rPr>
        <w:t>син</w:t>
      </w:r>
      <w:r w:rsidR="00E44595">
        <w:rPr>
          <w:color w:val="000000"/>
          <w:sz w:val="26"/>
          <w:szCs w:val="26"/>
          <w:lang w:eastAsia="uk-UA"/>
        </w:rPr>
        <w:t>ом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DC57CC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 від першого шлюбу </w:t>
      </w:r>
      <w:r w:rsidR="00DC57CC">
        <w:rPr>
          <w:color w:val="000000"/>
          <w:sz w:val="26"/>
          <w:szCs w:val="26"/>
          <w:lang w:eastAsia="uk-UA"/>
        </w:rPr>
        <w:t>ОСОБА_2</w:t>
      </w:r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291E13">
        <w:rPr>
          <w:color w:val="000000"/>
          <w:sz w:val="26"/>
          <w:szCs w:val="26"/>
          <w:lang w:eastAsia="uk-UA"/>
        </w:rPr>
        <w:t>території російської федерації пояснила, що це</w:t>
      </w:r>
      <w:r w:rsidRPr="008C71B5">
        <w:rPr>
          <w:color w:val="000000"/>
          <w:sz w:val="26"/>
          <w:szCs w:val="26"/>
          <w:lang w:eastAsia="uk-UA"/>
        </w:rPr>
        <w:t xml:space="preserve"> жодним чином не стосується безпосередньо ні </w:t>
      </w:r>
      <w:r w:rsidR="00291E13">
        <w:rPr>
          <w:color w:val="000000"/>
          <w:sz w:val="26"/>
          <w:szCs w:val="26"/>
          <w:lang w:eastAsia="uk-UA"/>
        </w:rPr>
        <w:t>її</w:t>
      </w:r>
      <w:r w:rsidRPr="008C71B5">
        <w:rPr>
          <w:color w:val="000000"/>
          <w:sz w:val="26"/>
          <w:szCs w:val="26"/>
          <w:lang w:eastAsia="uk-UA"/>
        </w:rPr>
        <w:t xml:space="preserve">, ні членів </w:t>
      </w:r>
      <w:r w:rsidR="00291E13">
        <w:rPr>
          <w:color w:val="000000"/>
          <w:sz w:val="26"/>
          <w:szCs w:val="26"/>
          <w:lang w:eastAsia="uk-UA"/>
        </w:rPr>
        <w:t xml:space="preserve">її </w:t>
      </w:r>
      <w:r w:rsidRPr="008C71B5">
        <w:rPr>
          <w:color w:val="000000"/>
          <w:sz w:val="26"/>
          <w:szCs w:val="26"/>
          <w:lang w:eastAsia="uk-UA"/>
        </w:rPr>
        <w:t xml:space="preserve">сім’ї, оскільки </w:t>
      </w:r>
      <w:r w:rsidR="00DC57CC">
        <w:rPr>
          <w:color w:val="000000"/>
          <w:sz w:val="26"/>
          <w:szCs w:val="26"/>
          <w:lang w:eastAsia="uk-UA"/>
        </w:rPr>
        <w:t>ОСОБА_2</w:t>
      </w:r>
      <w:r w:rsidRPr="008C71B5">
        <w:rPr>
          <w:color w:val="000000"/>
          <w:sz w:val="26"/>
          <w:szCs w:val="26"/>
          <w:lang w:eastAsia="uk-UA"/>
        </w:rPr>
        <w:t xml:space="preserve"> є повнолітньою особою, після розірвання шлюбу між його батьками у 1994 році залишився проживати та постійно проживав з матір’ю у м</w:t>
      </w:r>
      <w:r w:rsidR="006022FE" w:rsidRPr="008C71B5">
        <w:rPr>
          <w:color w:val="000000"/>
          <w:sz w:val="26"/>
          <w:szCs w:val="26"/>
          <w:lang w:eastAsia="uk-UA"/>
        </w:rPr>
        <w:t xml:space="preserve">істі </w:t>
      </w:r>
      <w:r w:rsidRPr="008C71B5">
        <w:rPr>
          <w:color w:val="000000"/>
          <w:sz w:val="26"/>
          <w:szCs w:val="26"/>
          <w:lang w:eastAsia="uk-UA"/>
        </w:rPr>
        <w:t>Харків</w:t>
      </w:r>
      <w:r w:rsidR="006022FE" w:rsidRPr="008C71B5">
        <w:rPr>
          <w:color w:val="000000"/>
          <w:sz w:val="26"/>
          <w:szCs w:val="26"/>
          <w:lang w:eastAsia="uk-UA"/>
        </w:rPr>
        <w:t>. З</w:t>
      </w:r>
      <w:r w:rsidRPr="008C71B5">
        <w:rPr>
          <w:color w:val="000000"/>
          <w:sz w:val="26"/>
          <w:szCs w:val="26"/>
          <w:lang w:eastAsia="uk-UA"/>
        </w:rPr>
        <w:t>в’язків з батьком не підтримував, з</w:t>
      </w:r>
      <w:r w:rsidR="006022FE" w:rsidRPr="008C71B5">
        <w:rPr>
          <w:color w:val="000000"/>
          <w:sz w:val="26"/>
          <w:szCs w:val="26"/>
          <w:lang w:eastAsia="uk-UA"/>
        </w:rPr>
        <w:t xml:space="preserve"> нею</w:t>
      </w:r>
      <w:r w:rsidRPr="008C71B5">
        <w:rPr>
          <w:color w:val="000000"/>
          <w:sz w:val="26"/>
          <w:szCs w:val="26"/>
          <w:lang w:eastAsia="uk-UA"/>
        </w:rPr>
        <w:t xml:space="preserve"> не бачився та взагалі не знайомий, тому жодного впливу чи небезпеки </w:t>
      </w:r>
      <w:r w:rsidR="006022FE" w:rsidRPr="008C71B5">
        <w:rPr>
          <w:color w:val="000000"/>
          <w:sz w:val="26"/>
          <w:szCs w:val="26"/>
          <w:lang w:eastAsia="uk-UA"/>
        </w:rPr>
        <w:t xml:space="preserve">на неї </w:t>
      </w:r>
      <w:r w:rsidRPr="008C71B5">
        <w:rPr>
          <w:color w:val="000000"/>
          <w:sz w:val="26"/>
          <w:szCs w:val="26"/>
          <w:lang w:eastAsia="uk-UA"/>
        </w:rPr>
        <w:t xml:space="preserve">поїздки ні </w:t>
      </w:r>
      <w:r w:rsidR="00DC57CC">
        <w:rPr>
          <w:color w:val="000000"/>
          <w:sz w:val="26"/>
          <w:szCs w:val="26"/>
          <w:lang w:eastAsia="uk-UA"/>
        </w:rPr>
        <w:t>ОСОБА_1</w:t>
      </w:r>
      <w:r w:rsidRPr="008C71B5">
        <w:rPr>
          <w:color w:val="000000"/>
          <w:sz w:val="26"/>
          <w:szCs w:val="26"/>
          <w:lang w:eastAsia="uk-UA"/>
        </w:rPr>
        <w:t xml:space="preserve">, ні тим паче </w:t>
      </w:r>
      <w:r w:rsidR="00DC57CC">
        <w:rPr>
          <w:color w:val="000000"/>
          <w:sz w:val="26"/>
          <w:szCs w:val="26"/>
          <w:lang w:eastAsia="uk-UA"/>
        </w:rPr>
        <w:t>ОСОБА</w:t>
      </w:r>
      <w:r w:rsidR="00DC57CC" w:rsidRPr="00DC57CC">
        <w:rPr>
          <w:color w:val="000000"/>
          <w:lang w:eastAsia="uk-UA"/>
        </w:rPr>
        <w:t>_</w:t>
      </w:r>
      <w:r w:rsidR="00DC57CC">
        <w:rPr>
          <w:color w:val="000000"/>
          <w:sz w:val="26"/>
          <w:szCs w:val="26"/>
          <w:lang w:eastAsia="uk-UA"/>
        </w:rPr>
        <w:t>2</w:t>
      </w:r>
      <w:r w:rsidRPr="008C71B5">
        <w:rPr>
          <w:color w:val="000000"/>
          <w:sz w:val="26"/>
          <w:szCs w:val="26"/>
          <w:lang w:eastAsia="uk-UA"/>
        </w:rPr>
        <w:t xml:space="preserve"> становити не могли та не становили.</w:t>
      </w:r>
    </w:p>
    <w:p w14:paraId="3024C49E" w14:textId="10919649" w:rsidR="00C10D91" w:rsidRPr="008C71B5" w:rsidRDefault="00C96044" w:rsidP="00F1701F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Комісією не встановлено істотних обставин, які свідчать про невідповідність </w:t>
      </w:r>
      <w:proofErr w:type="spellStart"/>
      <w:r w:rsidRPr="008C71B5">
        <w:rPr>
          <w:color w:val="000000"/>
          <w:sz w:val="26"/>
          <w:szCs w:val="26"/>
          <w:lang w:eastAsia="uk-UA"/>
        </w:rPr>
        <w:t>Волкової</w:t>
      </w:r>
      <w:proofErr w:type="spellEnd"/>
      <w:r w:rsidRPr="008C71B5">
        <w:rPr>
          <w:color w:val="000000"/>
          <w:sz w:val="26"/>
          <w:szCs w:val="26"/>
          <w:lang w:eastAsia="uk-UA"/>
        </w:rPr>
        <w:t xml:space="preserve"> </w:t>
      </w:r>
      <w:r w:rsidR="00FC203F" w:rsidRPr="008C71B5">
        <w:rPr>
          <w:color w:val="000000"/>
          <w:sz w:val="26"/>
          <w:szCs w:val="26"/>
          <w:lang w:eastAsia="uk-UA"/>
        </w:rPr>
        <w:t>Н.Я.</w:t>
      </w:r>
      <w:r w:rsidRPr="008C71B5">
        <w:rPr>
          <w:color w:val="000000"/>
          <w:sz w:val="26"/>
          <w:szCs w:val="26"/>
          <w:lang w:eastAsia="uk-UA"/>
        </w:rPr>
        <w:t xml:space="preserve"> критеріям доброчесності</w:t>
      </w:r>
      <w:r w:rsidR="00792545" w:rsidRPr="00792545">
        <w:rPr>
          <w:color w:val="000000"/>
          <w:sz w:val="26"/>
          <w:szCs w:val="26"/>
          <w:lang w:eastAsia="uk-UA"/>
        </w:rPr>
        <w:t xml:space="preserve"> </w:t>
      </w:r>
      <w:r w:rsidR="000A07A6">
        <w:rPr>
          <w:color w:val="000000"/>
          <w:sz w:val="26"/>
          <w:szCs w:val="26"/>
          <w:lang w:eastAsia="uk-UA"/>
        </w:rPr>
        <w:t xml:space="preserve">та </w:t>
      </w:r>
      <w:r w:rsidR="00792545" w:rsidRPr="008C71B5">
        <w:rPr>
          <w:color w:val="000000"/>
          <w:sz w:val="26"/>
          <w:szCs w:val="26"/>
          <w:lang w:eastAsia="uk-UA"/>
        </w:rPr>
        <w:t>професійної етики</w:t>
      </w:r>
      <w:r w:rsidRPr="008C71B5">
        <w:rPr>
          <w:color w:val="000000"/>
          <w:sz w:val="26"/>
          <w:szCs w:val="26"/>
          <w:lang w:eastAsia="uk-UA"/>
        </w:rPr>
        <w:t>.</w:t>
      </w:r>
    </w:p>
    <w:p w14:paraId="0FC1FDB9" w14:textId="0FD55E8B" w:rsidR="00FC203F" w:rsidRPr="008C71B5" w:rsidRDefault="00FC203F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shd w:val="clear" w:color="auto" w:fill="FFFFFF"/>
        </w:rPr>
        <w:t xml:space="preserve">За результатами дослідження досьє, письмових пояснень та співбесіди з кандидатом, а також голосувань під час закритого обговорення за відповідними показниками сумарний бал, отриманий за цими критеріями, становить 300 балів, що є максимально можливим балом, а тому Комісія виснує, що кандидат відповідає критеріям </w:t>
      </w:r>
      <w:r w:rsidR="000A07A6" w:rsidRPr="008C71B5">
        <w:rPr>
          <w:color w:val="000000"/>
          <w:sz w:val="26"/>
          <w:szCs w:val="26"/>
          <w:shd w:val="clear" w:color="auto" w:fill="FFFFFF"/>
        </w:rPr>
        <w:t xml:space="preserve">доброчесності </w:t>
      </w:r>
      <w:r w:rsidR="000A07A6">
        <w:rPr>
          <w:color w:val="000000"/>
          <w:sz w:val="26"/>
          <w:szCs w:val="26"/>
          <w:shd w:val="clear" w:color="auto" w:fill="FFFFFF"/>
        </w:rPr>
        <w:t xml:space="preserve">та </w:t>
      </w:r>
      <w:r w:rsidRPr="008C71B5">
        <w:rPr>
          <w:color w:val="000000"/>
          <w:sz w:val="26"/>
          <w:szCs w:val="26"/>
          <w:shd w:val="clear" w:color="auto" w:fill="FFFFFF"/>
        </w:rPr>
        <w:t>професійної етики.</w:t>
      </w:r>
    </w:p>
    <w:p w14:paraId="2D261025" w14:textId="71F0D340" w:rsidR="00FC203F" w:rsidRPr="008C71B5" w:rsidRDefault="00FC203F" w:rsidP="00F1701F">
      <w:pPr>
        <w:pStyle w:val="a9"/>
        <w:shd w:val="clear" w:color="auto" w:fill="FFFFFF"/>
        <w:ind w:left="709"/>
        <w:jc w:val="both"/>
        <w:rPr>
          <w:color w:val="000000"/>
          <w:sz w:val="26"/>
          <w:szCs w:val="26"/>
          <w:lang w:eastAsia="uk-UA"/>
        </w:rPr>
      </w:pPr>
    </w:p>
    <w:p w14:paraId="7FF413DC" w14:textId="5197C72F" w:rsidR="0004026D" w:rsidRPr="008C71B5" w:rsidRDefault="00CC465D" w:rsidP="00F1701F">
      <w:pPr>
        <w:shd w:val="clear" w:color="auto" w:fill="FFFFFF"/>
        <w:tabs>
          <w:tab w:val="left" w:pos="426"/>
        </w:tabs>
        <w:spacing w:after="200"/>
        <w:jc w:val="both"/>
        <w:rPr>
          <w:b/>
          <w:bCs/>
          <w:sz w:val="26"/>
          <w:szCs w:val="26"/>
        </w:rPr>
      </w:pPr>
      <w:r w:rsidRPr="008C71B5">
        <w:rPr>
          <w:b/>
          <w:bCs/>
          <w:sz w:val="26"/>
          <w:szCs w:val="26"/>
        </w:rPr>
        <w:t>V</w:t>
      </w:r>
      <w:r w:rsidR="008355DF" w:rsidRPr="008C71B5">
        <w:rPr>
          <w:b/>
          <w:bCs/>
          <w:sz w:val="26"/>
          <w:szCs w:val="26"/>
        </w:rPr>
        <w:t>І</w:t>
      </w:r>
      <w:r w:rsidRPr="008C71B5">
        <w:rPr>
          <w:b/>
          <w:bCs/>
          <w:sz w:val="26"/>
          <w:szCs w:val="26"/>
        </w:rPr>
        <w:t>. Висновки за результатами кваліфікаційного оцінювання.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33"/>
        <w:gridCol w:w="3402"/>
        <w:gridCol w:w="1910"/>
        <w:gridCol w:w="2336"/>
      </w:tblGrid>
      <w:tr w:rsidR="00CC465D" w:rsidRPr="008C71B5" w14:paraId="52BF7AB0" w14:textId="77777777" w:rsidTr="00F1701F">
        <w:tc>
          <w:tcPr>
            <w:tcW w:w="19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5D0FBAA" w14:textId="74EC2852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C71B5">
              <w:rPr>
                <w:b/>
                <w:bCs/>
                <w:sz w:val="26"/>
                <w:szCs w:val="26"/>
              </w:rPr>
              <w:t>КРИТЕРІЇ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5D537A81" w14:textId="6C0754E9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C71B5">
              <w:rPr>
                <w:b/>
                <w:bCs/>
                <w:sz w:val="26"/>
                <w:szCs w:val="26"/>
              </w:rPr>
              <w:t>ПОКАЗНИКИ</w:t>
            </w:r>
          </w:p>
        </w:tc>
        <w:tc>
          <w:tcPr>
            <w:tcW w:w="19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668F8738" w14:textId="0798B1DF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C71B5">
              <w:rPr>
                <w:b/>
                <w:bCs/>
                <w:sz w:val="26"/>
                <w:szCs w:val="26"/>
              </w:rPr>
              <w:t>РЕЗУЛЬТАТ</w:t>
            </w:r>
            <w:r w:rsidRPr="008C71B5">
              <w:rPr>
                <w:rStyle w:val="apple-converted-space"/>
                <w:rFonts w:eastAsiaTheme="majorEastAsia"/>
                <w:b/>
                <w:bCs/>
                <w:sz w:val="26"/>
                <w:szCs w:val="26"/>
              </w:rPr>
              <w:t> </w:t>
            </w:r>
            <w:r w:rsidRPr="008C71B5">
              <w:rPr>
                <w:b/>
                <w:bCs/>
                <w:sz w:val="26"/>
                <w:szCs w:val="26"/>
              </w:rPr>
              <w:br/>
              <w:t>(за показником</w:t>
            </w:r>
            <w:r w:rsidR="000A07A6"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</w:tcPr>
          <w:p w14:paraId="2B435FD0" w14:textId="12481CE1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C71B5">
              <w:rPr>
                <w:b/>
                <w:bCs/>
                <w:sz w:val="26"/>
                <w:szCs w:val="26"/>
              </w:rPr>
              <w:t>РЕЗУЛЬТАТ</w:t>
            </w:r>
            <w:r w:rsidRPr="008C71B5">
              <w:rPr>
                <w:rStyle w:val="apple-converted-space"/>
                <w:rFonts w:eastAsiaTheme="majorEastAsia"/>
                <w:b/>
                <w:bCs/>
                <w:sz w:val="26"/>
                <w:szCs w:val="26"/>
              </w:rPr>
              <w:t> </w:t>
            </w:r>
            <w:r w:rsidRPr="008C71B5">
              <w:rPr>
                <w:b/>
                <w:bCs/>
                <w:sz w:val="26"/>
                <w:szCs w:val="26"/>
              </w:rPr>
              <w:br/>
              <w:t>(за критерієм)</w:t>
            </w:r>
          </w:p>
        </w:tc>
      </w:tr>
      <w:tr w:rsidR="00CC465D" w:rsidRPr="008C71B5" w14:paraId="6EBDFF86" w14:textId="77777777" w:rsidTr="00F1701F">
        <w:tc>
          <w:tcPr>
            <w:tcW w:w="193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0C3666F" w14:textId="3ADC0655" w:rsidR="00CC465D" w:rsidRPr="008C71B5" w:rsidRDefault="00B00470" w:rsidP="00F1701F">
            <w:pPr>
              <w:tabs>
                <w:tab w:val="left" w:pos="426"/>
              </w:tabs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П</w:t>
            </w:r>
            <w:r w:rsidR="00CC465D" w:rsidRPr="008C71B5">
              <w:rPr>
                <w:sz w:val="26"/>
                <w:szCs w:val="26"/>
              </w:rPr>
              <w:t>рофесійна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33D8213" w14:textId="3863F11B" w:rsidR="00CC465D" w:rsidRPr="008C71B5" w:rsidRDefault="00B00470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К</w:t>
            </w:r>
            <w:r w:rsidR="00CC465D" w:rsidRPr="008C71B5">
              <w:rPr>
                <w:sz w:val="26"/>
                <w:szCs w:val="26"/>
              </w:rPr>
              <w:t>огнітивн</w:t>
            </w:r>
            <w:r w:rsidRPr="008C71B5">
              <w:rPr>
                <w:sz w:val="26"/>
                <w:szCs w:val="26"/>
              </w:rPr>
              <w:t>і</w:t>
            </w:r>
            <w:r w:rsidR="00CC465D" w:rsidRPr="008C71B5">
              <w:rPr>
                <w:sz w:val="26"/>
                <w:szCs w:val="26"/>
              </w:rPr>
              <w:t xml:space="preserve"> здібност</w:t>
            </w:r>
            <w:r w:rsidRPr="008C71B5">
              <w:rPr>
                <w:sz w:val="26"/>
                <w:szCs w:val="26"/>
              </w:rPr>
              <w:t>і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69B3CCE5" w14:textId="3F7675A2" w:rsidR="00CC465D" w:rsidRPr="008C71B5" w:rsidRDefault="00F51DCC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43,9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85DAA" w14:textId="6F358852" w:rsidR="00CC465D" w:rsidRPr="008C71B5" w:rsidRDefault="00F51DCC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357,400</w:t>
            </w:r>
          </w:p>
        </w:tc>
      </w:tr>
      <w:tr w:rsidR="00CC465D" w:rsidRPr="008C71B5" w14:paraId="23AD7006" w14:textId="77777777" w:rsidTr="00F1701F">
        <w:tc>
          <w:tcPr>
            <w:tcW w:w="1933" w:type="dxa"/>
            <w:vMerge/>
            <w:tcBorders>
              <w:left w:val="single" w:sz="18" w:space="0" w:color="auto"/>
            </w:tcBorders>
          </w:tcPr>
          <w:p w14:paraId="770604F0" w14:textId="77777777" w:rsidR="00CC465D" w:rsidRPr="008C71B5" w:rsidRDefault="00CC465D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CF86851" w14:textId="52330A63" w:rsidR="00CC465D" w:rsidRPr="008C71B5" w:rsidRDefault="00B00470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З</w:t>
            </w:r>
            <w:r w:rsidR="00CC465D" w:rsidRPr="008C71B5">
              <w:rPr>
                <w:sz w:val="26"/>
                <w:szCs w:val="26"/>
              </w:rPr>
              <w:t>нання історії української державності</w:t>
            </w:r>
          </w:p>
        </w:tc>
        <w:tc>
          <w:tcPr>
            <w:tcW w:w="1910" w:type="dxa"/>
            <w:vAlign w:val="center"/>
          </w:tcPr>
          <w:p w14:paraId="20C6D274" w14:textId="1C2B6BDC" w:rsidR="00CC465D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40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47C9E" w14:textId="77777777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CC465D" w:rsidRPr="008C71B5" w14:paraId="0E210C03" w14:textId="77777777" w:rsidTr="00F1701F">
        <w:tc>
          <w:tcPr>
            <w:tcW w:w="1933" w:type="dxa"/>
            <w:vMerge/>
            <w:tcBorders>
              <w:left w:val="single" w:sz="18" w:space="0" w:color="auto"/>
            </w:tcBorders>
          </w:tcPr>
          <w:p w14:paraId="1B8CFE41" w14:textId="77777777" w:rsidR="00CC465D" w:rsidRPr="008C71B5" w:rsidRDefault="00CC465D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B02D67D" w14:textId="40DC8429" w:rsidR="00CC465D" w:rsidRPr="008C71B5" w:rsidRDefault="00B00470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З</w:t>
            </w:r>
            <w:r w:rsidR="00CC465D" w:rsidRPr="008C71B5">
              <w:rPr>
                <w:sz w:val="26"/>
                <w:szCs w:val="26"/>
              </w:rPr>
              <w:t>нання у сфері права та спеціалізації суду</w:t>
            </w:r>
          </w:p>
        </w:tc>
        <w:tc>
          <w:tcPr>
            <w:tcW w:w="1910" w:type="dxa"/>
            <w:vAlign w:val="center"/>
          </w:tcPr>
          <w:p w14:paraId="06EB28D8" w14:textId="0FBAFE79" w:rsidR="00CC465D" w:rsidRPr="008C71B5" w:rsidRDefault="00B86B88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</w:t>
            </w:r>
            <w:r w:rsidR="00901040" w:rsidRPr="008C71B5">
              <w:rPr>
                <w:sz w:val="26"/>
                <w:szCs w:val="26"/>
              </w:rPr>
              <w:t>4</w:t>
            </w:r>
            <w:r w:rsidR="00F51DCC" w:rsidRPr="008C71B5">
              <w:rPr>
                <w:sz w:val="26"/>
                <w:szCs w:val="26"/>
              </w:rPr>
              <w:t>4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8A9920" w14:textId="77777777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CC465D" w:rsidRPr="008C71B5" w14:paraId="405EBBEB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5466F2D" w14:textId="77777777" w:rsidR="00CC465D" w:rsidRPr="008C71B5" w:rsidRDefault="00CC465D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A240E1B" w14:textId="78F92C5D" w:rsidR="00CC465D" w:rsidRPr="008C71B5" w:rsidRDefault="00B00470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З</w:t>
            </w:r>
            <w:r w:rsidR="00CC465D" w:rsidRPr="008C71B5">
              <w:rPr>
                <w:sz w:val="26"/>
                <w:szCs w:val="26"/>
              </w:rPr>
              <w:t xml:space="preserve">датність практичного застосування знань у сфері </w:t>
            </w:r>
            <w:r w:rsidR="00CC465D" w:rsidRPr="008C71B5">
              <w:rPr>
                <w:sz w:val="26"/>
                <w:szCs w:val="26"/>
              </w:rPr>
              <w:lastRenderedPageBreak/>
              <w:t>права у суді відповідного рівня та спеціалізації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443DE5EB" w14:textId="5C2E1BAA" w:rsidR="00CC465D" w:rsidRPr="008C71B5" w:rsidRDefault="00B86B88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lastRenderedPageBreak/>
              <w:t>1</w:t>
            </w:r>
            <w:r w:rsidR="00F51DCC" w:rsidRPr="008C71B5">
              <w:rPr>
                <w:sz w:val="26"/>
                <w:szCs w:val="26"/>
              </w:rPr>
              <w:t>2</w:t>
            </w:r>
            <w:r w:rsidR="00901040" w:rsidRPr="008C71B5">
              <w:rPr>
                <w:sz w:val="26"/>
                <w:szCs w:val="26"/>
              </w:rPr>
              <w:t>9</w:t>
            </w:r>
            <w:r w:rsidR="00F51DCC" w:rsidRPr="008C71B5">
              <w:rPr>
                <w:sz w:val="26"/>
                <w:szCs w:val="26"/>
              </w:rPr>
              <w:t>,5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5AA467C" w14:textId="77777777" w:rsidR="00CC465D" w:rsidRPr="008C71B5" w:rsidRDefault="00CC465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3C0370CB" w14:textId="77777777" w:rsidTr="00F1701F">
        <w:tc>
          <w:tcPr>
            <w:tcW w:w="193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6C9346" w14:textId="36843274" w:rsidR="00180140" w:rsidRPr="008C71B5" w:rsidRDefault="00B00470" w:rsidP="00F1701F">
            <w:pPr>
              <w:tabs>
                <w:tab w:val="left" w:pos="426"/>
              </w:tabs>
              <w:rPr>
                <w:b/>
                <w:bCs/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О</w:t>
            </w:r>
            <w:r w:rsidR="00180140" w:rsidRPr="008C71B5">
              <w:rPr>
                <w:sz w:val="26"/>
                <w:szCs w:val="26"/>
              </w:rPr>
              <w:t>собиста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0F7F49F1" w14:textId="77777777" w:rsidR="00B25256" w:rsidRPr="008C71B5" w:rsidRDefault="00B0047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Р</w:t>
            </w:r>
            <w:r w:rsidR="00180140" w:rsidRPr="008C71B5">
              <w:rPr>
                <w:sz w:val="26"/>
                <w:szCs w:val="26"/>
              </w:rPr>
              <w:t>ішучість та</w:t>
            </w:r>
          </w:p>
          <w:p w14:paraId="525AB49A" w14:textId="73BBA34D" w:rsidR="003652DE" w:rsidRPr="008C71B5" w:rsidRDefault="003652DE" w:rsidP="00F51DCC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В</w:t>
            </w:r>
            <w:r w:rsidR="00180140" w:rsidRPr="008C71B5">
              <w:rPr>
                <w:sz w:val="26"/>
                <w:szCs w:val="26"/>
              </w:rPr>
              <w:t>ідповідальність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7CCF5F6B" w14:textId="1B37A0AF" w:rsidR="00180140" w:rsidRPr="008C71B5" w:rsidRDefault="00B86B88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2</w:t>
            </w:r>
            <w:r w:rsidR="00F51DCC" w:rsidRPr="008C71B5">
              <w:rPr>
                <w:sz w:val="26"/>
                <w:szCs w:val="26"/>
              </w:rPr>
              <w:t>2</w:t>
            </w:r>
            <w:r w:rsidRPr="008C71B5">
              <w:rPr>
                <w:sz w:val="26"/>
                <w:szCs w:val="26"/>
              </w:rPr>
              <w:t>,33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C8628" w14:textId="0D19B435" w:rsidR="00180140" w:rsidRPr="008C71B5" w:rsidRDefault="00F51DCC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41</w:t>
            </w:r>
            <w:r w:rsidR="00B86B88" w:rsidRPr="008C71B5">
              <w:rPr>
                <w:sz w:val="26"/>
                <w:szCs w:val="26"/>
              </w:rPr>
              <w:t>,667</w:t>
            </w:r>
          </w:p>
        </w:tc>
      </w:tr>
      <w:tr w:rsidR="00180140" w:rsidRPr="008C71B5" w14:paraId="6952D898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3B634B0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70100041" w14:textId="7D50D3AD" w:rsidR="00180140" w:rsidRPr="008C71B5" w:rsidRDefault="00B2525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Б</w:t>
            </w:r>
            <w:r w:rsidR="00180140" w:rsidRPr="008C71B5">
              <w:rPr>
                <w:sz w:val="26"/>
                <w:szCs w:val="26"/>
              </w:rPr>
              <w:t>езперервний розвиток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30E69FEC" w14:textId="401C0795" w:rsidR="003652DE" w:rsidRPr="008C71B5" w:rsidRDefault="00F64E96" w:rsidP="00F51DCC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19</w:t>
            </w:r>
            <w:r w:rsidR="00B86B88" w:rsidRPr="008C71B5">
              <w:rPr>
                <w:sz w:val="26"/>
                <w:szCs w:val="26"/>
              </w:rPr>
              <w:t>,33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A91E034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490A37F8" w14:textId="77777777" w:rsidTr="00F1701F">
        <w:tc>
          <w:tcPr>
            <w:tcW w:w="193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582BA3B" w14:textId="3C5B6B5F" w:rsidR="00180140" w:rsidRPr="008C71B5" w:rsidRDefault="00B25256" w:rsidP="00F1701F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С</w:t>
            </w:r>
            <w:r w:rsidR="00180140" w:rsidRPr="008C71B5">
              <w:rPr>
                <w:sz w:val="26"/>
                <w:szCs w:val="26"/>
              </w:rPr>
              <w:t>оціальна компетентність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332F5388" w14:textId="2CDF1331" w:rsidR="00180140" w:rsidRPr="008C71B5" w:rsidRDefault="00B2525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180140" w:rsidRPr="008C71B5">
              <w:rPr>
                <w:sz w:val="26"/>
                <w:szCs w:val="26"/>
              </w:rPr>
              <w:t>фективна комунікація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vAlign w:val="center"/>
          </w:tcPr>
          <w:p w14:paraId="39A46A0A" w14:textId="1DB9A8DD" w:rsidR="00957726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10,67</w:t>
            </w: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4CF1B" w14:textId="1AD84AD8" w:rsidR="00180140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43,333</w:t>
            </w:r>
          </w:p>
        </w:tc>
      </w:tr>
      <w:tr w:rsidR="00180140" w:rsidRPr="008C71B5" w14:paraId="7D91B23F" w14:textId="77777777" w:rsidTr="00F1701F">
        <w:tc>
          <w:tcPr>
            <w:tcW w:w="1933" w:type="dxa"/>
            <w:vMerge/>
            <w:tcBorders>
              <w:left w:val="single" w:sz="18" w:space="0" w:color="auto"/>
            </w:tcBorders>
          </w:tcPr>
          <w:p w14:paraId="0A3CC4F3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85C53ED" w14:textId="08758E32" w:rsidR="00180140" w:rsidRPr="008C71B5" w:rsidRDefault="00B2525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180140" w:rsidRPr="008C71B5">
              <w:rPr>
                <w:sz w:val="26"/>
                <w:szCs w:val="26"/>
              </w:rPr>
              <w:t>фективна взаємодія</w:t>
            </w:r>
          </w:p>
        </w:tc>
        <w:tc>
          <w:tcPr>
            <w:tcW w:w="1910" w:type="dxa"/>
            <w:vAlign w:val="center"/>
          </w:tcPr>
          <w:p w14:paraId="690C8708" w14:textId="2D5EF3F2" w:rsidR="00180140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0A5393E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4A86D1CE" w14:textId="77777777" w:rsidTr="00F1701F">
        <w:tc>
          <w:tcPr>
            <w:tcW w:w="1933" w:type="dxa"/>
            <w:vMerge/>
            <w:tcBorders>
              <w:left w:val="single" w:sz="18" w:space="0" w:color="auto"/>
            </w:tcBorders>
          </w:tcPr>
          <w:p w14:paraId="6374BCD5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07D34BD" w14:textId="513CCC3D" w:rsidR="00180140" w:rsidRPr="008C71B5" w:rsidRDefault="00B2525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С</w:t>
            </w:r>
            <w:r w:rsidR="00180140" w:rsidRPr="008C71B5">
              <w:rPr>
                <w:sz w:val="26"/>
                <w:szCs w:val="26"/>
              </w:rPr>
              <w:t>тійкість мотивації</w:t>
            </w:r>
          </w:p>
        </w:tc>
        <w:tc>
          <w:tcPr>
            <w:tcW w:w="1910" w:type="dxa"/>
            <w:vAlign w:val="center"/>
          </w:tcPr>
          <w:p w14:paraId="2E5CE5B7" w14:textId="6990672C" w:rsidR="00180140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11,33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E57A04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038137C8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99C00C6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175C7ADE" w14:textId="77777777" w:rsidR="00180140" w:rsidRPr="008C71B5" w:rsidRDefault="00B2525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Е</w:t>
            </w:r>
            <w:r w:rsidR="00180140" w:rsidRPr="008C71B5">
              <w:rPr>
                <w:sz w:val="26"/>
                <w:szCs w:val="26"/>
              </w:rPr>
              <w:t>моційна стійкість</w:t>
            </w:r>
          </w:p>
          <w:p w14:paraId="70D6AE3A" w14:textId="48E1BEAB" w:rsidR="00957726" w:rsidRPr="008C71B5" w:rsidRDefault="00957726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bottom w:val="single" w:sz="18" w:space="0" w:color="auto"/>
            </w:tcBorders>
            <w:vAlign w:val="center"/>
          </w:tcPr>
          <w:p w14:paraId="76E6E279" w14:textId="146258CD" w:rsidR="00180140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9,67</w:t>
            </w: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28B4275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25445D93" w14:textId="77777777" w:rsidTr="00F1701F">
        <w:tc>
          <w:tcPr>
            <w:tcW w:w="19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9CCF84" w14:textId="063751F0" w:rsidR="00180140" w:rsidRPr="008C71B5" w:rsidRDefault="00B25256" w:rsidP="00F1701F">
            <w:pPr>
              <w:tabs>
                <w:tab w:val="left" w:pos="426"/>
              </w:tabs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Д</w:t>
            </w:r>
            <w:r w:rsidR="00180140" w:rsidRPr="008C71B5">
              <w:rPr>
                <w:sz w:val="26"/>
                <w:szCs w:val="26"/>
              </w:rPr>
              <w:t>оброчесність та професійна етика</w:t>
            </w:r>
          </w:p>
        </w:tc>
        <w:tc>
          <w:tcPr>
            <w:tcW w:w="3402" w:type="dxa"/>
            <w:tcBorders>
              <w:top w:val="single" w:sz="18" w:space="0" w:color="auto"/>
            </w:tcBorders>
          </w:tcPr>
          <w:p w14:paraId="45D1CF9F" w14:textId="0BE080BB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Незалежність</w:t>
            </w:r>
          </w:p>
        </w:tc>
        <w:tc>
          <w:tcPr>
            <w:tcW w:w="1910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D16EA58" w14:textId="76BC00C1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80F273" w14:textId="31E31B42" w:rsidR="00180140" w:rsidRPr="008C71B5" w:rsidRDefault="004F62FD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300</w:t>
            </w:r>
          </w:p>
          <w:p w14:paraId="1328F4CF" w14:textId="7B64A5F5" w:rsidR="00180140" w:rsidRPr="008C71B5" w:rsidRDefault="00180140" w:rsidP="00F1701F">
            <w:pPr>
              <w:tabs>
                <w:tab w:val="left" w:pos="426"/>
              </w:tabs>
              <w:rPr>
                <w:sz w:val="26"/>
                <w:szCs w:val="26"/>
              </w:rPr>
            </w:pPr>
          </w:p>
        </w:tc>
      </w:tr>
      <w:tr w:rsidR="00180140" w:rsidRPr="008C71B5" w14:paraId="5B015571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11615CAE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5F2D4318" w14:textId="00743E4B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Чесність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673DF49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649DF1F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4576EF56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D450296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1B8115C0" w14:textId="7EC87E9F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Неупередженість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22C37BF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56381CA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13E26708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A6101A9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36897B8C" w14:textId="6F97695B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Сумлінність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3558AD1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3BB4F6B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73BA7C51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6564E2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14:paraId="73DC04F8" w14:textId="54403206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Непідкупність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AB79A40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0A56257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59477A1E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C8E5EB0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CD34AF2" w14:textId="2624B095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Дотримання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EF0AEC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D82AD84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04FEC5C2" w14:textId="77777777" w:rsidTr="00F1701F">
        <w:tc>
          <w:tcPr>
            <w:tcW w:w="193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9C947B0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14:paraId="29CFF0EC" w14:textId="3CF55561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Законність джерел походження майна, відповідність рівня життя судді (кандидата на посаду судді) або членів його сім'ї задекларованим доходам, відповідність способу життя судді (кандидата на посаду судді) його статусу</w:t>
            </w:r>
          </w:p>
        </w:tc>
        <w:tc>
          <w:tcPr>
            <w:tcW w:w="1910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95A5A3D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33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449B19" w14:textId="77777777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</w:p>
        </w:tc>
      </w:tr>
      <w:tr w:rsidR="00180140" w:rsidRPr="008C71B5" w14:paraId="72597CC4" w14:textId="77777777" w:rsidTr="00F1701F">
        <w:tc>
          <w:tcPr>
            <w:tcW w:w="193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6054B7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59EC96D" w14:textId="77777777" w:rsidR="00180140" w:rsidRPr="008C71B5" w:rsidRDefault="00180140" w:rsidP="00F1701F">
            <w:pPr>
              <w:tabs>
                <w:tab w:val="left" w:pos="42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A1FF03" w14:textId="2F56A006" w:rsidR="00180140" w:rsidRPr="008C71B5" w:rsidRDefault="00180140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Загальний бал</w:t>
            </w:r>
          </w:p>
        </w:tc>
        <w:tc>
          <w:tcPr>
            <w:tcW w:w="23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C0FA91" w14:textId="2CC72FA2" w:rsidR="00180140" w:rsidRPr="008C71B5" w:rsidRDefault="00520403" w:rsidP="00F1701F">
            <w:pPr>
              <w:tabs>
                <w:tab w:val="left" w:pos="426"/>
              </w:tabs>
              <w:jc w:val="center"/>
              <w:rPr>
                <w:sz w:val="26"/>
                <w:szCs w:val="26"/>
              </w:rPr>
            </w:pPr>
            <w:r w:rsidRPr="008C71B5">
              <w:rPr>
                <w:sz w:val="26"/>
                <w:szCs w:val="26"/>
              </w:rPr>
              <w:t>7</w:t>
            </w:r>
            <w:r w:rsidR="004F62FD" w:rsidRPr="008C71B5">
              <w:rPr>
                <w:sz w:val="26"/>
                <w:szCs w:val="26"/>
              </w:rPr>
              <w:t>42,40</w:t>
            </w:r>
          </w:p>
        </w:tc>
      </w:tr>
    </w:tbl>
    <w:p w14:paraId="6912DE67" w14:textId="77777777" w:rsidR="009C7D49" w:rsidRPr="008C71B5" w:rsidRDefault="009C7D49" w:rsidP="00F1701F">
      <w:pPr>
        <w:pStyle w:val="a9"/>
        <w:shd w:val="clear" w:color="auto" w:fill="FFFFFF"/>
        <w:tabs>
          <w:tab w:val="left" w:pos="426"/>
        </w:tabs>
        <w:spacing w:after="200"/>
        <w:ind w:left="709"/>
        <w:jc w:val="both"/>
        <w:rPr>
          <w:color w:val="000000"/>
          <w:sz w:val="26"/>
          <w:szCs w:val="26"/>
          <w:lang w:eastAsia="uk-UA"/>
        </w:rPr>
      </w:pPr>
    </w:p>
    <w:p w14:paraId="5BCCA70A" w14:textId="1A6F17B5" w:rsidR="00A9178E" w:rsidRPr="008C71B5" w:rsidRDefault="00A9178E" w:rsidP="00F1701F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Таким чином, </w:t>
      </w:r>
      <w:r w:rsidR="00662928" w:rsidRPr="008C71B5">
        <w:rPr>
          <w:color w:val="000000"/>
          <w:sz w:val="26"/>
          <w:szCs w:val="26"/>
          <w:lang w:eastAsia="uk-UA"/>
        </w:rPr>
        <w:t xml:space="preserve">Комісією </w:t>
      </w:r>
      <w:r w:rsidR="00FF4DF4" w:rsidRPr="008C71B5">
        <w:rPr>
          <w:color w:val="000000"/>
          <w:sz w:val="26"/>
          <w:szCs w:val="26"/>
          <w:lang w:eastAsia="uk-UA"/>
        </w:rPr>
        <w:t xml:space="preserve">у складі </w:t>
      </w:r>
      <w:r w:rsidR="00F60D95" w:rsidRPr="008C71B5">
        <w:rPr>
          <w:color w:val="000000"/>
          <w:sz w:val="26"/>
          <w:szCs w:val="26"/>
          <w:lang w:eastAsia="uk-UA"/>
        </w:rPr>
        <w:t>колегії</w:t>
      </w:r>
      <w:r w:rsidR="00FF4DF4" w:rsidRPr="008C71B5">
        <w:rPr>
          <w:color w:val="000000"/>
          <w:sz w:val="26"/>
          <w:szCs w:val="26"/>
          <w:lang w:eastAsia="uk-UA"/>
        </w:rPr>
        <w:t xml:space="preserve"> </w:t>
      </w:r>
      <w:r w:rsidR="00662928" w:rsidRPr="008C71B5">
        <w:rPr>
          <w:color w:val="000000"/>
          <w:sz w:val="26"/>
          <w:szCs w:val="26"/>
          <w:lang w:eastAsia="uk-UA"/>
        </w:rPr>
        <w:t xml:space="preserve">не встановлено обставин, </w:t>
      </w:r>
      <w:r w:rsidR="00FF4DF4" w:rsidRPr="008C71B5">
        <w:rPr>
          <w:color w:val="000000"/>
          <w:sz w:val="26"/>
          <w:szCs w:val="26"/>
          <w:lang w:eastAsia="uk-UA"/>
        </w:rPr>
        <w:t xml:space="preserve">які б свідчили про те, що </w:t>
      </w:r>
      <w:r w:rsidRPr="008C71B5">
        <w:rPr>
          <w:color w:val="000000"/>
          <w:sz w:val="26"/>
          <w:szCs w:val="26"/>
          <w:lang w:eastAsia="uk-UA"/>
        </w:rPr>
        <w:t>кандидат</w:t>
      </w:r>
      <w:r w:rsidR="00FF4DF4" w:rsidRPr="008C71B5">
        <w:rPr>
          <w:color w:val="000000"/>
          <w:sz w:val="26"/>
          <w:szCs w:val="26"/>
          <w:lang w:eastAsia="uk-UA"/>
        </w:rPr>
        <w:t xml:space="preserve"> не</w:t>
      </w:r>
      <w:r w:rsidRPr="008C71B5">
        <w:rPr>
          <w:color w:val="000000"/>
          <w:sz w:val="26"/>
          <w:szCs w:val="26"/>
          <w:lang w:eastAsia="uk-UA"/>
        </w:rPr>
        <w:t xml:space="preserve"> підтверди</w:t>
      </w:r>
      <w:r w:rsidR="009F2A5E">
        <w:rPr>
          <w:color w:val="000000"/>
          <w:sz w:val="26"/>
          <w:szCs w:val="26"/>
          <w:lang w:eastAsia="uk-UA"/>
        </w:rPr>
        <w:t>ла</w:t>
      </w:r>
      <w:r w:rsidRPr="008C71B5">
        <w:rPr>
          <w:color w:val="000000"/>
          <w:sz w:val="26"/>
          <w:szCs w:val="26"/>
          <w:lang w:eastAsia="uk-UA"/>
        </w:rPr>
        <w:t xml:space="preserve"> здатн</w:t>
      </w:r>
      <w:r w:rsidR="00EE0261" w:rsidRPr="008C71B5">
        <w:rPr>
          <w:color w:val="000000"/>
          <w:sz w:val="26"/>
          <w:szCs w:val="26"/>
          <w:lang w:eastAsia="uk-UA"/>
        </w:rPr>
        <w:t>ості</w:t>
      </w:r>
      <w:r w:rsidRPr="008C71B5">
        <w:rPr>
          <w:color w:val="000000"/>
          <w:sz w:val="26"/>
          <w:szCs w:val="26"/>
          <w:lang w:eastAsia="uk-UA"/>
        </w:rPr>
        <w:t xml:space="preserve"> здійснювати правосуддя в апеляційному </w:t>
      </w:r>
      <w:r w:rsidR="0011499E" w:rsidRPr="008C71B5">
        <w:rPr>
          <w:color w:val="000000"/>
          <w:sz w:val="26"/>
          <w:szCs w:val="26"/>
          <w:lang w:eastAsia="uk-UA"/>
        </w:rPr>
        <w:t>загальному</w:t>
      </w:r>
      <w:r w:rsidRPr="008C71B5">
        <w:rPr>
          <w:color w:val="000000"/>
          <w:sz w:val="26"/>
          <w:szCs w:val="26"/>
          <w:lang w:eastAsia="uk-UA"/>
        </w:rPr>
        <w:t xml:space="preserve"> суді</w:t>
      </w:r>
      <w:r w:rsidR="00B25256" w:rsidRPr="008C71B5">
        <w:rPr>
          <w:color w:val="000000"/>
          <w:sz w:val="26"/>
          <w:szCs w:val="26"/>
          <w:lang w:eastAsia="uk-UA"/>
        </w:rPr>
        <w:t>.</w:t>
      </w:r>
    </w:p>
    <w:p w14:paraId="72A0BC8B" w14:textId="3C57004F" w:rsidR="00A9178E" w:rsidRPr="008C71B5" w:rsidRDefault="00A9178E" w:rsidP="00F1701F">
      <w:pPr>
        <w:shd w:val="clear" w:color="auto" w:fill="FFFFFF"/>
        <w:tabs>
          <w:tab w:val="left" w:pos="426"/>
        </w:tabs>
        <w:ind w:firstLine="709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7C218635" w14:textId="77777777" w:rsidR="009C2FD7" w:rsidRPr="008C71B5" w:rsidRDefault="009C2FD7" w:rsidP="00F1701F">
      <w:pPr>
        <w:shd w:val="clear" w:color="auto" w:fill="FFFFFF"/>
        <w:tabs>
          <w:tab w:val="left" w:pos="426"/>
        </w:tabs>
        <w:jc w:val="both"/>
        <w:rPr>
          <w:color w:val="000000"/>
          <w:sz w:val="26"/>
          <w:szCs w:val="26"/>
          <w:lang w:eastAsia="uk-UA"/>
        </w:rPr>
      </w:pPr>
    </w:p>
    <w:p w14:paraId="4AF00A4D" w14:textId="6B08E36D" w:rsidR="00A9178E" w:rsidRPr="008C71B5" w:rsidRDefault="00A9178E" w:rsidP="00F1701F">
      <w:pPr>
        <w:shd w:val="clear" w:color="auto" w:fill="FFFFFF"/>
        <w:tabs>
          <w:tab w:val="left" w:pos="426"/>
        </w:tabs>
        <w:spacing w:after="200"/>
        <w:jc w:val="center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>вирішила:</w:t>
      </w:r>
    </w:p>
    <w:p w14:paraId="0D205847" w14:textId="098D79DE" w:rsidR="00A13E76" w:rsidRPr="008C71B5" w:rsidRDefault="0000236D" w:rsidP="00A13E76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t xml:space="preserve">1. </w:t>
      </w:r>
      <w:r w:rsidR="00A13E76" w:rsidRPr="008C71B5">
        <w:rPr>
          <w:sz w:val="26"/>
          <w:szCs w:val="26"/>
          <w:lang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Волкова Наталія Яківна набрала 742,40 </w:t>
      </w:r>
      <w:proofErr w:type="spellStart"/>
      <w:r w:rsidR="00A13E76" w:rsidRPr="008C71B5">
        <w:rPr>
          <w:sz w:val="26"/>
          <w:szCs w:val="26"/>
          <w:lang w:eastAsia="uk-UA"/>
        </w:rPr>
        <w:t>бала</w:t>
      </w:r>
      <w:proofErr w:type="spellEnd"/>
      <w:r w:rsidR="00A13E76" w:rsidRPr="008C71B5">
        <w:rPr>
          <w:sz w:val="26"/>
          <w:szCs w:val="26"/>
          <w:lang w:eastAsia="uk-UA"/>
        </w:rPr>
        <w:t>.</w:t>
      </w:r>
    </w:p>
    <w:p w14:paraId="0E50593A" w14:textId="0C79E2F6" w:rsidR="00911ADC" w:rsidRPr="008C71B5" w:rsidRDefault="00A13E76" w:rsidP="00A13E76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  <w:lang w:eastAsia="uk-UA"/>
        </w:rPr>
      </w:pPr>
      <w:r w:rsidRPr="008C71B5">
        <w:rPr>
          <w:sz w:val="26"/>
          <w:szCs w:val="26"/>
          <w:lang w:eastAsia="uk-UA"/>
        </w:rPr>
        <w:lastRenderedPageBreak/>
        <w:t xml:space="preserve">2. Питання про підтвердження здатності </w:t>
      </w:r>
      <w:proofErr w:type="spellStart"/>
      <w:r w:rsidRPr="008C71B5">
        <w:rPr>
          <w:sz w:val="26"/>
          <w:szCs w:val="26"/>
          <w:lang w:eastAsia="uk-UA"/>
        </w:rPr>
        <w:t>Волкової</w:t>
      </w:r>
      <w:proofErr w:type="spellEnd"/>
      <w:r w:rsidRPr="008C71B5">
        <w:rPr>
          <w:sz w:val="26"/>
          <w:szCs w:val="26"/>
          <w:lang w:eastAsia="uk-UA"/>
        </w:rPr>
        <w:t xml:space="preserve"> Наталії Яківни здійснювати правосуддя в апеляційному загальному суді </w:t>
      </w:r>
      <w:proofErr w:type="spellStart"/>
      <w:r w:rsidRPr="008C71B5">
        <w:rPr>
          <w:sz w:val="26"/>
          <w:szCs w:val="26"/>
          <w:lang w:eastAsia="uk-UA"/>
        </w:rPr>
        <w:t>внести</w:t>
      </w:r>
      <w:proofErr w:type="spellEnd"/>
      <w:r w:rsidRPr="008C71B5">
        <w:rPr>
          <w:sz w:val="26"/>
          <w:szCs w:val="26"/>
          <w:lang w:eastAsia="uk-UA"/>
        </w:rPr>
        <w:t xml:space="preserve"> на розгляд Вищої кваліфікаційної комісії суддів України в пленарному складі.</w:t>
      </w:r>
    </w:p>
    <w:p w14:paraId="1641CDBF" w14:textId="3B04B6AF" w:rsidR="00911ADC" w:rsidRPr="008C71B5" w:rsidRDefault="00911ADC" w:rsidP="00F1701F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  <w:lang w:eastAsia="uk-UA"/>
        </w:rPr>
      </w:pPr>
    </w:p>
    <w:p w14:paraId="3EE11DB5" w14:textId="77777777" w:rsidR="00A13E76" w:rsidRPr="008C71B5" w:rsidRDefault="00A13E76" w:rsidP="00F1701F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color w:val="000000"/>
          <w:sz w:val="26"/>
          <w:szCs w:val="26"/>
          <w:lang w:eastAsia="uk-UA"/>
        </w:rPr>
      </w:pPr>
    </w:p>
    <w:p w14:paraId="7E70FF37" w14:textId="3B7BC503" w:rsidR="0000236D" w:rsidRPr="008C71B5" w:rsidRDefault="0000236D" w:rsidP="00A13E76">
      <w:pPr>
        <w:tabs>
          <w:tab w:val="left" w:pos="-1701"/>
          <w:tab w:val="left" w:pos="-1276"/>
          <w:tab w:val="left" w:pos="0"/>
        </w:tabs>
        <w:suppressAutoHyphens/>
        <w:spacing w:line="276" w:lineRule="auto"/>
        <w:contextualSpacing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Головуючий </w:t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="00FD45A7" w:rsidRPr="008C71B5">
        <w:rPr>
          <w:color w:val="000000"/>
          <w:sz w:val="26"/>
          <w:szCs w:val="26"/>
          <w:lang w:eastAsia="uk-UA"/>
        </w:rPr>
        <w:tab/>
      </w:r>
      <w:r w:rsidR="00306806" w:rsidRPr="008C71B5">
        <w:rPr>
          <w:color w:val="000000"/>
          <w:sz w:val="26"/>
          <w:szCs w:val="26"/>
          <w:lang w:val="ru-RU" w:eastAsia="uk-UA"/>
        </w:rPr>
        <w:t xml:space="preserve">  </w:t>
      </w:r>
      <w:r w:rsidR="00D354BE" w:rsidRPr="008C71B5">
        <w:rPr>
          <w:color w:val="000000"/>
          <w:sz w:val="26"/>
          <w:szCs w:val="26"/>
          <w:lang w:eastAsia="uk-UA"/>
        </w:rPr>
        <w:t>Сергій ЧУМАК</w:t>
      </w:r>
    </w:p>
    <w:p w14:paraId="7FD93B26" w14:textId="77777777" w:rsidR="00306806" w:rsidRPr="008C71B5" w:rsidRDefault="00306806" w:rsidP="00A13E76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  <w:lang w:eastAsia="uk-UA"/>
        </w:rPr>
      </w:pPr>
    </w:p>
    <w:p w14:paraId="69BAE456" w14:textId="32ED41F0" w:rsidR="00306806" w:rsidRPr="008C71B5" w:rsidRDefault="0000236D" w:rsidP="00A13E76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 xml:space="preserve">Члени </w:t>
      </w:r>
      <w:r w:rsidR="00D354BE" w:rsidRPr="008C71B5">
        <w:rPr>
          <w:color w:val="000000"/>
          <w:sz w:val="26"/>
          <w:szCs w:val="26"/>
          <w:lang w:eastAsia="uk-UA"/>
        </w:rPr>
        <w:t>Комісії</w:t>
      </w:r>
      <w:r w:rsidR="009F2A5E">
        <w:rPr>
          <w:color w:val="000000"/>
          <w:sz w:val="26"/>
          <w:szCs w:val="26"/>
          <w:lang w:eastAsia="uk-UA"/>
        </w:rPr>
        <w:t>:</w:t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="00FD45A7" w:rsidRPr="008C71B5">
        <w:rPr>
          <w:color w:val="000000"/>
          <w:sz w:val="26"/>
          <w:szCs w:val="26"/>
          <w:lang w:eastAsia="uk-UA"/>
        </w:rPr>
        <w:tab/>
      </w:r>
      <w:r w:rsidR="00D354BE" w:rsidRPr="008C71B5">
        <w:rPr>
          <w:color w:val="000000"/>
          <w:sz w:val="26"/>
          <w:szCs w:val="26"/>
          <w:lang w:eastAsia="uk-UA"/>
        </w:rPr>
        <w:tab/>
      </w:r>
      <w:r w:rsidR="00B8320B" w:rsidRPr="008C71B5">
        <w:rPr>
          <w:color w:val="000000"/>
          <w:sz w:val="26"/>
          <w:szCs w:val="26"/>
          <w:lang w:eastAsia="uk-UA"/>
        </w:rPr>
        <w:t xml:space="preserve">  Андрій ПАСІЧНИК</w:t>
      </w:r>
    </w:p>
    <w:p w14:paraId="0AD433D6" w14:textId="77777777" w:rsidR="00A16C89" w:rsidRPr="008C71B5" w:rsidRDefault="00A16C89" w:rsidP="00A13E76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  <w:lang w:eastAsia="uk-UA"/>
        </w:rPr>
      </w:pPr>
    </w:p>
    <w:p w14:paraId="498D6103" w14:textId="57B30BB0" w:rsidR="00C030DC" w:rsidRPr="008C71B5" w:rsidRDefault="00F311FF" w:rsidP="00A13E76">
      <w:pPr>
        <w:shd w:val="clear" w:color="auto" w:fill="FFFFFF"/>
        <w:tabs>
          <w:tab w:val="left" w:pos="426"/>
        </w:tabs>
        <w:spacing w:line="276" w:lineRule="auto"/>
        <w:jc w:val="both"/>
        <w:rPr>
          <w:color w:val="000000"/>
          <w:sz w:val="26"/>
          <w:szCs w:val="26"/>
          <w:lang w:eastAsia="uk-UA"/>
        </w:rPr>
      </w:pP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</w:r>
      <w:r w:rsidRPr="008C71B5">
        <w:rPr>
          <w:color w:val="000000"/>
          <w:sz w:val="26"/>
          <w:szCs w:val="26"/>
          <w:lang w:eastAsia="uk-UA"/>
        </w:rPr>
        <w:tab/>
        <w:t xml:space="preserve">  </w:t>
      </w:r>
      <w:r w:rsidR="0000236D" w:rsidRPr="008C71B5">
        <w:rPr>
          <w:color w:val="000000"/>
          <w:sz w:val="26"/>
          <w:szCs w:val="26"/>
          <w:lang w:eastAsia="uk-UA"/>
        </w:rPr>
        <w:t>Роман САБОДАШ</w:t>
      </w:r>
    </w:p>
    <w:sectPr w:rsidR="00C030DC" w:rsidRPr="008C71B5" w:rsidSect="00764377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2914E" w14:textId="77777777" w:rsidR="00810479" w:rsidRDefault="00810479" w:rsidP="00396583">
      <w:r>
        <w:separator/>
      </w:r>
    </w:p>
  </w:endnote>
  <w:endnote w:type="continuationSeparator" w:id="0">
    <w:p w14:paraId="7AD583B8" w14:textId="77777777" w:rsidR="00810479" w:rsidRDefault="00810479" w:rsidP="0039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BC0B7" w14:textId="77777777" w:rsidR="00810479" w:rsidRDefault="00810479" w:rsidP="00396583">
      <w:r>
        <w:separator/>
      </w:r>
    </w:p>
  </w:footnote>
  <w:footnote w:type="continuationSeparator" w:id="0">
    <w:p w14:paraId="07719B5E" w14:textId="77777777" w:rsidR="00810479" w:rsidRDefault="00810479" w:rsidP="00396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779160"/>
      <w:docPartObj>
        <w:docPartGallery w:val="Page Numbers (Top of Page)"/>
        <w:docPartUnique/>
      </w:docPartObj>
    </w:sdtPr>
    <w:sdtEndPr/>
    <w:sdtContent>
      <w:p w14:paraId="18F356E8" w14:textId="4D4E9A7D" w:rsidR="00233D7B" w:rsidRDefault="00233D7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508F5E6B" w14:textId="77777777" w:rsidR="00233D7B" w:rsidRDefault="00233D7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AD2EA3"/>
    <w:multiLevelType w:val="hybridMultilevel"/>
    <w:tmpl w:val="F5521392"/>
    <w:lvl w:ilvl="0" w:tplc="D090B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9D72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9A7096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AF03FA7"/>
    <w:multiLevelType w:val="hybridMultilevel"/>
    <w:tmpl w:val="2B5272A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37302"/>
    <w:multiLevelType w:val="multilevel"/>
    <w:tmpl w:val="BBC62494"/>
    <w:lvl w:ilvl="0">
      <w:start w:val="1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8"/>
  </w:num>
  <w:num w:numId="5">
    <w:abstractNumId w:val="13"/>
  </w:num>
  <w:num w:numId="6">
    <w:abstractNumId w:val="6"/>
  </w:num>
  <w:num w:numId="7">
    <w:abstractNumId w:val="9"/>
  </w:num>
  <w:num w:numId="8">
    <w:abstractNumId w:val="0"/>
  </w:num>
  <w:num w:numId="9">
    <w:abstractNumId w:val="15"/>
  </w:num>
  <w:num w:numId="10">
    <w:abstractNumId w:val="7"/>
  </w:num>
  <w:num w:numId="11">
    <w:abstractNumId w:val="2"/>
  </w:num>
  <w:num w:numId="12">
    <w:abstractNumId w:val="16"/>
  </w:num>
  <w:num w:numId="13">
    <w:abstractNumId w:val="3"/>
  </w:num>
  <w:num w:numId="14">
    <w:abstractNumId w:val="11"/>
  </w:num>
  <w:num w:numId="15">
    <w:abstractNumId w:val="4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1B76"/>
    <w:rsid w:val="0000236D"/>
    <w:rsid w:val="00002862"/>
    <w:rsid w:val="00002B00"/>
    <w:rsid w:val="000034C6"/>
    <w:rsid w:val="0000367E"/>
    <w:rsid w:val="00004B5D"/>
    <w:rsid w:val="00004D25"/>
    <w:rsid w:val="0000502E"/>
    <w:rsid w:val="0000569E"/>
    <w:rsid w:val="00006408"/>
    <w:rsid w:val="00007194"/>
    <w:rsid w:val="000072F4"/>
    <w:rsid w:val="00007B25"/>
    <w:rsid w:val="00007DC3"/>
    <w:rsid w:val="00011B8A"/>
    <w:rsid w:val="0001280E"/>
    <w:rsid w:val="000130FE"/>
    <w:rsid w:val="00013FC0"/>
    <w:rsid w:val="00014242"/>
    <w:rsid w:val="000145BC"/>
    <w:rsid w:val="000149A4"/>
    <w:rsid w:val="00015E2F"/>
    <w:rsid w:val="00020AC8"/>
    <w:rsid w:val="000211C4"/>
    <w:rsid w:val="00023604"/>
    <w:rsid w:val="00025D1F"/>
    <w:rsid w:val="00026479"/>
    <w:rsid w:val="00026A2D"/>
    <w:rsid w:val="00027C38"/>
    <w:rsid w:val="000316AB"/>
    <w:rsid w:val="00031BB8"/>
    <w:rsid w:val="0003541B"/>
    <w:rsid w:val="000368CB"/>
    <w:rsid w:val="00036E06"/>
    <w:rsid w:val="000401EF"/>
    <w:rsid w:val="0004026D"/>
    <w:rsid w:val="0004056F"/>
    <w:rsid w:val="00040617"/>
    <w:rsid w:val="0004080F"/>
    <w:rsid w:val="0004112C"/>
    <w:rsid w:val="00041D60"/>
    <w:rsid w:val="000427C5"/>
    <w:rsid w:val="00042F57"/>
    <w:rsid w:val="000441C8"/>
    <w:rsid w:val="00044704"/>
    <w:rsid w:val="00044EE5"/>
    <w:rsid w:val="00045D18"/>
    <w:rsid w:val="00046A73"/>
    <w:rsid w:val="00047597"/>
    <w:rsid w:val="0004796E"/>
    <w:rsid w:val="00050141"/>
    <w:rsid w:val="00050B6D"/>
    <w:rsid w:val="00053379"/>
    <w:rsid w:val="00053A3C"/>
    <w:rsid w:val="00053E02"/>
    <w:rsid w:val="000559B1"/>
    <w:rsid w:val="00057BED"/>
    <w:rsid w:val="000608DC"/>
    <w:rsid w:val="00062F8F"/>
    <w:rsid w:val="0006312B"/>
    <w:rsid w:val="000633C3"/>
    <w:rsid w:val="00064AA5"/>
    <w:rsid w:val="00064EE2"/>
    <w:rsid w:val="00065082"/>
    <w:rsid w:val="00065256"/>
    <w:rsid w:val="00065A30"/>
    <w:rsid w:val="00065D8A"/>
    <w:rsid w:val="0006658E"/>
    <w:rsid w:val="00066824"/>
    <w:rsid w:val="0006753A"/>
    <w:rsid w:val="0006772B"/>
    <w:rsid w:val="00070D97"/>
    <w:rsid w:val="00070E5E"/>
    <w:rsid w:val="00071EAA"/>
    <w:rsid w:val="0007221C"/>
    <w:rsid w:val="0007235D"/>
    <w:rsid w:val="0007392B"/>
    <w:rsid w:val="00073EB5"/>
    <w:rsid w:val="000746B3"/>
    <w:rsid w:val="000751C5"/>
    <w:rsid w:val="000754BE"/>
    <w:rsid w:val="0007671D"/>
    <w:rsid w:val="00076C91"/>
    <w:rsid w:val="00077E6E"/>
    <w:rsid w:val="0008014C"/>
    <w:rsid w:val="00081B4C"/>
    <w:rsid w:val="000824C0"/>
    <w:rsid w:val="00082A0E"/>
    <w:rsid w:val="00082CB6"/>
    <w:rsid w:val="000838A4"/>
    <w:rsid w:val="00083AE7"/>
    <w:rsid w:val="00084815"/>
    <w:rsid w:val="00084E31"/>
    <w:rsid w:val="0008513A"/>
    <w:rsid w:val="00085B43"/>
    <w:rsid w:val="00085CC3"/>
    <w:rsid w:val="000875C4"/>
    <w:rsid w:val="000906E5"/>
    <w:rsid w:val="00090785"/>
    <w:rsid w:val="00091745"/>
    <w:rsid w:val="000921AE"/>
    <w:rsid w:val="000924C7"/>
    <w:rsid w:val="000932D7"/>
    <w:rsid w:val="00094393"/>
    <w:rsid w:val="000945BA"/>
    <w:rsid w:val="000962D7"/>
    <w:rsid w:val="00097032"/>
    <w:rsid w:val="0009763F"/>
    <w:rsid w:val="0009782F"/>
    <w:rsid w:val="000A07A6"/>
    <w:rsid w:val="000A0E1F"/>
    <w:rsid w:val="000A176C"/>
    <w:rsid w:val="000A1A7F"/>
    <w:rsid w:val="000A4E0D"/>
    <w:rsid w:val="000A4E1D"/>
    <w:rsid w:val="000A552F"/>
    <w:rsid w:val="000A56E2"/>
    <w:rsid w:val="000A60A8"/>
    <w:rsid w:val="000A638E"/>
    <w:rsid w:val="000A697E"/>
    <w:rsid w:val="000B0270"/>
    <w:rsid w:val="000B1D0A"/>
    <w:rsid w:val="000B2ECB"/>
    <w:rsid w:val="000B3206"/>
    <w:rsid w:val="000B36F3"/>
    <w:rsid w:val="000B49B9"/>
    <w:rsid w:val="000B5A70"/>
    <w:rsid w:val="000B61C9"/>
    <w:rsid w:val="000B6797"/>
    <w:rsid w:val="000B6DAC"/>
    <w:rsid w:val="000B6ED4"/>
    <w:rsid w:val="000B7374"/>
    <w:rsid w:val="000B7721"/>
    <w:rsid w:val="000C0B93"/>
    <w:rsid w:val="000C0D9A"/>
    <w:rsid w:val="000C15FD"/>
    <w:rsid w:val="000C1E1E"/>
    <w:rsid w:val="000C2C16"/>
    <w:rsid w:val="000C2EF3"/>
    <w:rsid w:val="000C3473"/>
    <w:rsid w:val="000C42B1"/>
    <w:rsid w:val="000C47E8"/>
    <w:rsid w:val="000C63C8"/>
    <w:rsid w:val="000C69A3"/>
    <w:rsid w:val="000C76C4"/>
    <w:rsid w:val="000D0330"/>
    <w:rsid w:val="000D166F"/>
    <w:rsid w:val="000D17A0"/>
    <w:rsid w:val="000D38AF"/>
    <w:rsid w:val="000D4C0B"/>
    <w:rsid w:val="000D4EAE"/>
    <w:rsid w:val="000D5FC7"/>
    <w:rsid w:val="000D637C"/>
    <w:rsid w:val="000E2E85"/>
    <w:rsid w:val="000E303C"/>
    <w:rsid w:val="000E34C7"/>
    <w:rsid w:val="000E373A"/>
    <w:rsid w:val="000E37A7"/>
    <w:rsid w:val="000E4025"/>
    <w:rsid w:val="000E5288"/>
    <w:rsid w:val="000E6259"/>
    <w:rsid w:val="000E62FE"/>
    <w:rsid w:val="000E64AD"/>
    <w:rsid w:val="000F069B"/>
    <w:rsid w:val="000F0B9B"/>
    <w:rsid w:val="000F0F80"/>
    <w:rsid w:val="000F1848"/>
    <w:rsid w:val="000F1BDF"/>
    <w:rsid w:val="000F1C2E"/>
    <w:rsid w:val="000F2176"/>
    <w:rsid w:val="000F25D3"/>
    <w:rsid w:val="000F27C6"/>
    <w:rsid w:val="000F37F4"/>
    <w:rsid w:val="000F3A28"/>
    <w:rsid w:val="000F43EA"/>
    <w:rsid w:val="000F50F6"/>
    <w:rsid w:val="000F6073"/>
    <w:rsid w:val="000F6953"/>
    <w:rsid w:val="000F7629"/>
    <w:rsid w:val="000F77A9"/>
    <w:rsid w:val="0010290F"/>
    <w:rsid w:val="001033DB"/>
    <w:rsid w:val="00103867"/>
    <w:rsid w:val="00105187"/>
    <w:rsid w:val="0010657A"/>
    <w:rsid w:val="00107C64"/>
    <w:rsid w:val="001111C4"/>
    <w:rsid w:val="00111C65"/>
    <w:rsid w:val="00111C99"/>
    <w:rsid w:val="00112306"/>
    <w:rsid w:val="001128FD"/>
    <w:rsid w:val="00112EB6"/>
    <w:rsid w:val="001130BE"/>
    <w:rsid w:val="001136FC"/>
    <w:rsid w:val="0011499E"/>
    <w:rsid w:val="00114C15"/>
    <w:rsid w:val="00115171"/>
    <w:rsid w:val="0011556F"/>
    <w:rsid w:val="00117ECE"/>
    <w:rsid w:val="00120A3D"/>
    <w:rsid w:val="00122358"/>
    <w:rsid w:val="0012389D"/>
    <w:rsid w:val="00124670"/>
    <w:rsid w:val="001246FE"/>
    <w:rsid w:val="001254AE"/>
    <w:rsid w:val="00125F6D"/>
    <w:rsid w:val="00130255"/>
    <w:rsid w:val="00135337"/>
    <w:rsid w:val="00136004"/>
    <w:rsid w:val="00137401"/>
    <w:rsid w:val="001403ED"/>
    <w:rsid w:val="00140A71"/>
    <w:rsid w:val="0014335D"/>
    <w:rsid w:val="0014472A"/>
    <w:rsid w:val="00144C26"/>
    <w:rsid w:val="00144DF5"/>
    <w:rsid w:val="0014544A"/>
    <w:rsid w:val="00145A6A"/>
    <w:rsid w:val="001462CF"/>
    <w:rsid w:val="0014698F"/>
    <w:rsid w:val="00147FDA"/>
    <w:rsid w:val="00150223"/>
    <w:rsid w:val="00150260"/>
    <w:rsid w:val="00150522"/>
    <w:rsid w:val="00150D2D"/>
    <w:rsid w:val="00151E21"/>
    <w:rsid w:val="001528BA"/>
    <w:rsid w:val="00153FA3"/>
    <w:rsid w:val="00154792"/>
    <w:rsid w:val="00155277"/>
    <w:rsid w:val="00156343"/>
    <w:rsid w:val="001566B6"/>
    <w:rsid w:val="00157501"/>
    <w:rsid w:val="00157989"/>
    <w:rsid w:val="0016267E"/>
    <w:rsid w:val="00163935"/>
    <w:rsid w:val="001643CB"/>
    <w:rsid w:val="00164D99"/>
    <w:rsid w:val="001657AF"/>
    <w:rsid w:val="00165BEE"/>
    <w:rsid w:val="001675FC"/>
    <w:rsid w:val="0017109F"/>
    <w:rsid w:val="00171166"/>
    <w:rsid w:val="0017126F"/>
    <w:rsid w:val="001713B7"/>
    <w:rsid w:val="001736AE"/>
    <w:rsid w:val="001749B3"/>
    <w:rsid w:val="0017549C"/>
    <w:rsid w:val="00175B64"/>
    <w:rsid w:val="0017600E"/>
    <w:rsid w:val="00176A90"/>
    <w:rsid w:val="00176B3A"/>
    <w:rsid w:val="00180140"/>
    <w:rsid w:val="00181618"/>
    <w:rsid w:val="00181A23"/>
    <w:rsid w:val="00182E65"/>
    <w:rsid w:val="00182F00"/>
    <w:rsid w:val="0018660C"/>
    <w:rsid w:val="001874F3"/>
    <w:rsid w:val="0019061F"/>
    <w:rsid w:val="00190703"/>
    <w:rsid w:val="0019309F"/>
    <w:rsid w:val="00194DF4"/>
    <w:rsid w:val="00195974"/>
    <w:rsid w:val="001A0754"/>
    <w:rsid w:val="001A1C7E"/>
    <w:rsid w:val="001A2FDC"/>
    <w:rsid w:val="001A648E"/>
    <w:rsid w:val="001A6934"/>
    <w:rsid w:val="001B2662"/>
    <w:rsid w:val="001B29E2"/>
    <w:rsid w:val="001B325F"/>
    <w:rsid w:val="001B3A78"/>
    <w:rsid w:val="001B3FD1"/>
    <w:rsid w:val="001B422A"/>
    <w:rsid w:val="001B536E"/>
    <w:rsid w:val="001B6B09"/>
    <w:rsid w:val="001B723A"/>
    <w:rsid w:val="001B7827"/>
    <w:rsid w:val="001B7A31"/>
    <w:rsid w:val="001C0A2F"/>
    <w:rsid w:val="001C126C"/>
    <w:rsid w:val="001C1E9E"/>
    <w:rsid w:val="001C24F6"/>
    <w:rsid w:val="001C26B5"/>
    <w:rsid w:val="001C2E73"/>
    <w:rsid w:val="001C4686"/>
    <w:rsid w:val="001C5245"/>
    <w:rsid w:val="001C5402"/>
    <w:rsid w:val="001C5D00"/>
    <w:rsid w:val="001C7799"/>
    <w:rsid w:val="001D01DC"/>
    <w:rsid w:val="001D058C"/>
    <w:rsid w:val="001D115D"/>
    <w:rsid w:val="001D2EC5"/>
    <w:rsid w:val="001D332D"/>
    <w:rsid w:val="001D4967"/>
    <w:rsid w:val="001D58DD"/>
    <w:rsid w:val="001D5BD1"/>
    <w:rsid w:val="001D6B01"/>
    <w:rsid w:val="001E01FF"/>
    <w:rsid w:val="001E1C93"/>
    <w:rsid w:val="001E22F1"/>
    <w:rsid w:val="001E3D32"/>
    <w:rsid w:val="001E3E44"/>
    <w:rsid w:val="001E514C"/>
    <w:rsid w:val="001E660F"/>
    <w:rsid w:val="001F0745"/>
    <w:rsid w:val="001F0EEA"/>
    <w:rsid w:val="001F2BDC"/>
    <w:rsid w:val="001F2DB2"/>
    <w:rsid w:val="001F2F83"/>
    <w:rsid w:val="001F421C"/>
    <w:rsid w:val="001F42A7"/>
    <w:rsid w:val="001F46CC"/>
    <w:rsid w:val="001F60FD"/>
    <w:rsid w:val="001F7F53"/>
    <w:rsid w:val="002005F7"/>
    <w:rsid w:val="0020293E"/>
    <w:rsid w:val="002046D6"/>
    <w:rsid w:val="00205473"/>
    <w:rsid w:val="00205BD5"/>
    <w:rsid w:val="00207930"/>
    <w:rsid w:val="00207DA5"/>
    <w:rsid w:val="002121E3"/>
    <w:rsid w:val="00212269"/>
    <w:rsid w:val="00212814"/>
    <w:rsid w:val="00212A42"/>
    <w:rsid w:val="00212FBD"/>
    <w:rsid w:val="002136E4"/>
    <w:rsid w:val="00213833"/>
    <w:rsid w:val="00213990"/>
    <w:rsid w:val="00216D75"/>
    <w:rsid w:val="002171D9"/>
    <w:rsid w:val="002172CB"/>
    <w:rsid w:val="00220963"/>
    <w:rsid w:val="00220C53"/>
    <w:rsid w:val="00225125"/>
    <w:rsid w:val="00231F7A"/>
    <w:rsid w:val="00232C67"/>
    <w:rsid w:val="00233216"/>
    <w:rsid w:val="00233A60"/>
    <w:rsid w:val="00233D53"/>
    <w:rsid w:val="00233D7B"/>
    <w:rsid w:val="0023403E"/>
    <w:rsid w:val="00234206"/>
    <w:rsid w:val="002373DA"/>
    <w:rsid w:val="002407B5"/>
    <w:rsid w:val="00241DF7"/>
    <w:rsid w:val="0024274D"/>
    <w:rsid w:val="0024555E"/>
    <w:rsid w:val="002458A1"/>
    <w:rsid w:val="00247475"/>
    <w:rsid w:val="00247694"/>
    <w:rsid w:val="00250014"/>
    <w:rsid w:val="00250AB6"/>
    <w:rsid w:val="00250E6A"/>
    <w:rsid w:val="0025122E"/>
    <w:rsid w:val="00251A9A"/>
    <w:rsid w:val="0025226A"/>
    <w:rsid w:val="002523A9"/>
    <w:rsid w:val="00252761"/>
    <w:rsid w:val="00252F4E"/>
    <w:rsid w:val="002536F2"/>
    <w:rsid w:val="00254219"/>
    <w:rsid w:val="002543BD"/>
    <w:rsid w:val="00254776"/>
    <w:rsid w:val="00254B01"/>
    <w:rsid w:val="00257CAC"/>
    <w:rsid w:val="002627FF"/>
    <w:rsid w:val="0026341B"/>
    <w:rsid w:val="00263BDF"/>
    <w:rsid w:val="00264DA2"/>
    <w:rsid w:val="00266673"/>
    <w:rsid w:val="002672C9"/>
    <w:rsid w:val="00267E53"/>
    <w:rsid w:val="00267E97"/>
    <w:rsid w:val="00270AC2"/>
    <w:rsid w:val="00271DAE"/>
    <w:rsid w:val="00271E36"/>
    <w:rsid w:val="00272566"/>
    <w:rsid w:val="0027270D"/>
    <w:rsid w:val="00273F5D"/>
    <w:rsid w:val="0027457B"/>
    <w:rsid w:val="00276137"/>
    <w:rsid w:val="00276618"/>
    <w:rsid w:val="00276822"/>
    <w:rsid w:val="00283011"/>
    <w:rsid w:val="0028362E"/>
    <w:rsid w:val="0028397C"/>
    <w:rsid w:val="00283A2F"/>
    <w:rsid w:val="0028470C"/>
    <w:rsid w:val="00284832"/>
    <w:rsid w:val="0028668A"/>
    <w:rsid w:val="00286887"/>
    <w:rsid w:val="00286D5D"/>
    <w:rsid w:val="00290444"/>
    <w:rsid w:val="00290B45"/>
    <w:rsid w:val="002911DD"/>
    <w:rsid w:val="002918C7"/>
    <w:rsid w:val="00291E13"/>
    <w:rsid w:val="002927A0"/>
    <w:rsid w:val="00292963"/>
    <w:rsid w:val="002934FA"/>
    <w:rsid w:val="00293D87"/>
    <w:rsid w:val="002940B8"/>
    <w:rsid w:val="00294E82"/>
    <w:rsid w:val="002955D4"/>
    <w:rsid w:val="00297A8E"/>
    <w:rsid w:val="00297C22"/>
    <w:rsid w:val="002A02B2"/>
    <w:rsid w:val="002A06FB"/>
    <w:rsid w:val="002A07C4"/>
    <w:rsid w:val="002A07DD"/>
    <w:rsid w:val="002A313E"/>
    <w:rsid w:val="002A342E"/>
    <w:rsid w:val="002A3552"/>
    <w:rsid w:val="002A50AE"/>
    <w:rsid w:val="002A6348"/>
    <w:rsid w:val="002A797B"/>
    <w:rsid w:val="002B11CC"/>
    <w:rsid w:val="002B12BF"/>
    <w:rsid w:val="002B148F"/>
    <w:rsid w:val="002B1CDC"/>
    <w:rsid w:val="002B2336"/>
    <w:rsid w:val="002B24B4"/>
    <w:rsid w:val="002B4F78"/>
    <w:rsid w:val="002B5443"/>
    <w:rsid w:val="002B6CDD"/>
    <w:rsid w:val="002B6F6F"/>
    <w:rsid w:val="002C065D"/>
    <w:rsid w:val="002C06B9"/>
    <w:rsid w:val="002C07AE"/>
    <w:rsid w:val="002C084A"/>
    <w:rsid w:val="002C55B1"/>
    <w:rsid w:val="002C5767"/>
    <w:rsid w:val="002C6863"/>
    <w:rsid w:val="002C6E7F"/>
    <w:rsid w:val="002C7611"/>
    <w:rsid w:val="002D0E7A"/>
    <w:rsid w:val="002D2012"/>
    <w:rsid w:val="002D6C0E"/>
    <w:rsid w:val="002D7BBA"/>
    <w:rsid w:val="002D7D4D"/>
    <w:rsid w:val="002E05AA"/>
    <w:rsid w:val="002E0EED"/>
    <w:rsid w:val="002E1314"/>
    <w:rsid w:val="002E1A34"/>
    <w:rsid w:val="002E2B83"/>
    <w:rsid w:val="002E31BD"/>
    <w:rsid w:val="002E394C"/>
    <w:rsid w:val="002E6316"/>
    <w:rsid w:val="002E63F7"/>
    <w:rsid w:val="002E7BE0"/>
    <w:rsid w:val="002F1B6D"/>
    <w:rsid w:val="002F2CCB"/>
    <w:rsid w:val="002F2DF9"/>
    <w:rsid w:val="002F3A73"/>
    <w:rsid w:val="002F3C6B"/>
    <w:rsid w:val="002F4900"/>
    <w:rsid w:val="002F5AF1"/>
    <w:rsid w:val="002F643C"/>
    <w:rsid w:val="002F65C7"/>
    <w:rsid w:val="002F6B6F"/>
    <w:rsid w:val="002F6D4A"/>
    <w:rsid w:val="002F6D8A"/>
    <w:rsid w:val="002F7526"/>
    <w:rsid w:val="00300E69"/>
    <w:rsid w:val="00301448"/>
    <w:rsid w:val="00301CF6"/>
    <w:rsid w:val="00302B82"/>
    <w:rsid w:val="00303255"/>
    <w:rsid w:val="00303B22"/>
    <w:rsid w:val="00304065"/>
    <w:rsid w:val="003058DC"/>
    <w:rsid w:val="00306806"/>
    <w:rsid w:val="00311241"/>
    <w:rsid w:val="003128B4"/>
    <w:rsid w:val="00312992"/>
    <w:rsid w:val="00313CAF"/>
    <w:rsid w:val="003147F6"/>
    <w:rsid w:val="00315236"/>
    <w:rsid w:val="00315A98"/>
    <w:rsid w:val="00316864"/>
    <w:rsid w:val="00317A73"/>
    <w:rsid w:val="00320248"/>
    <w:rsid w:val="003205AF"/>
    <w:rsid w:val="0032114D"/>
    <w:rsid w:val="00322858"/>
    <w:rsid w:val="00323950"/>
    <w:rsid w:val="00324D01"/>
    <w:rsid w:val="00325578"/>
    <w:rsid w:val="003258D7"/>
    <w:rsid w:val="00326974"/>
    <w:rsid w:val="00326E17"/>
    <w:rsid w:val="0033157A"/>
    <w:rsid w:val="003315BE"/>
    <w:rsid w:val="00331B0F"/>
    <w:rsid w:val="0033277D"/>
    <w:rsid w:val="00333092"/>
    <w:rsid w:val="0033351F"/>
    <w:rsid w:val="0033500A"/>
    <w:rsid w:val="00335A21"/>
    <w:rsid w:val="00335CDB"/>
    <w:rsid w:val="003368E0"/>
    <w:rsid w:val="00337786"/>
    <w:rsid w:val="00337F67"/>
    <w:rsid w:val="00340315"/>
    <w:rsid w:val="003452BF"/>
    <w:rsid w:val="00346113"/>
    <w:rsid w:val="00347772"/>
    <w:rsid w:val="00351237"/>
    <w:rsid w:val="00351CD4"/>
    <w:rsid w:val="00352518"/>
    <w:rsid w:val="00352535"/>
    <w:rsid w:val="003527D6"/>
    <w:rsid w:val="003529AD"/>
    <w:rsid w:val="00354E60"/>
    <w:rsid w:val="00355465"/>
    <w:rsid w:val="00357C9C"/>
    <w:rsid w:val="00360932"/>
    <w:rsid w:val="00360B83"/>
    <w:rsid w:val="0036199D"/>
    <w:rsid w:val="00362B92"/>
    <w:rsid w:val="0036329A"/>
    <w:rsid w:val="00363421"/>
    <w:rsid w:val="00364043"/>
    <w:rsid w:val="003652DE"/>
    <w:rsid w:val="00366724"/>
    <w:rsid w:val="00366746"/>
    <w:rsid w:val="0036687F"/>
    <w:rsid w:val="003671E1"/>
    <w:rsid w:val="0036725E"/>
    <w:rsid w:val="003679C3"/>
    <w:rsid w:val="00370309"/>
    <w:rsid w:val="0037045F"/>
    <w:rsid w:val="00370F3A"/>
    <w:rsid w:val="00372702"/>
    <w:rsid w:val="00372E0B"/>
    <w:rsid w:val="00372F2E"/>
    <w:rsid w:val="00373970"/>
    <w:rsid w:val="00374344"/>
    <w:rsid w:val="00374B38"/>
    <w:rsid w:val="0037764F"/>
    <w:rsid w:val="00377A80"/>
    <w:rsid w:val="0038232F"/>
    <w:rsid w:val="00382679"/>
    <w:rsid w:val="00382BA9"/>
    <w:rsid w:val="00382D0B"/>
    <w:rsid w:val="00382D7B"/>
    <w:rsid w:val="003830BD"/>
    <w:rsid w:val="00383725"/>
    <w:rsid w:val="00384F69"/>
    <w:rsid w:val="00390303"/>
    <w:rsid w:val="00390675"/>
    <w:rsid w:val="00391176"/>
    <w:rsid w:val="003912C5"/>
    <w:rsid w:val="00391688"/>
    <w:rsid w:val="003922D2"/>
    <w:rsid w:val="00392490"/>
    <w:rsid w:val="00392604"/>
    <w:rsid w:val="0039370C"/>
    <w:rsid w:val="00393B42"/>
    <w:rsid w:val="00393E48"/>
    <w:rsid w:val="00393F48"/>
    <w:rsid w:val="0039606F"/>
    <w:rsid w:val="0039624D"/>
    <w:rsid w:val="00396583"/>
    <w:rsid w:val="003967B3"/>
    <w:rsid w:val="003975DF"/>
    <w:rsid w:val="003A0910"/>
    <w:rsid w:val="003A0A16"/>
    <w:rsid w:val="003A1295"/>
    <w:rsid w:val="003A16D8"/>
    <w:rsid w:val="003A17A2"/>
    <w:rsid w:val="003A2CA8"/>
    <w:rsid w:val="003A35AD"/>
    <w:rsid w:val="003A3643"/>
    <w:rsid w:val="003A39DE"/>
    <w:rsid w:val="003A3CE6"/>
    <w:rsid w:val="003A3F98"/>
    <w:rsid w:val="003A4D6F"/>
    <w:rsid w:val="003A5D3D"/>
    <w:rsid w:val="003A6758"/>
    <w:rsid w:val="003A7118"/>
    <w:rsid w:val="003A7168"/>
    <w:rsid w:val="003B174F"/>
    <w:rsid w:val="003B2EE6"/>
    <w:rsid w:val="003B39C7"/>
    <w:rsid w:val="003B46EE"/>
    <w:rsid w:val="003B665F"/>
    <w:rsid w:val="003B68CC"/>
    <w:rsid w:val="003B7A0C"/>
    <w:rsid w:val="003B7A29"/>
    <w:rsid w:val="003B7C12"/>
    <w:rsid w:val="003C11C8"/>
    <w:rsid w:val="003C2B46"/>
    <w:rsid w:val="003C3681"/>
    <w:rsid w:val="003C39E6"/>
    <w:rsid w:val="003C3E8D"/>
    <w:rsid w:val="003C3EE3"/>
    <w:rsid w:val="003C458C"/>
    <w:rsid w:val="003C541C"/>
    <w:rsid w:val="003C6138"/>
    <w:rsid w:val="003C6908"/>
    <w:rsid w:val="003C76F4"/>
    <w:rsid w:val="003D00B8"/>
    <w:rsid w:val="003D072C"/>
    <w:rsid w:val="003D097B"/>
    <w:rsid w:val="003D4C5A"/>
    <w:rsid w:val="003D5E99"/>
    <w:rsid w:val="003D73C7"/>
    <w:rsid w:val="003E01C8"/>
    <w:rsid w:val="003E1454"/>
    <w:rsid w:val="003E1E05"/>
    <w:rsid w:val="003E25B6"/>
    <w:rsid w:val="003E6095"/>
    <w:rsid w:val="003E6DBA"/>
    <w:rsid w:val="003F002E"/>
    <w:rsid w:val="003F011A"/>
    <w:rsid w:val="003F032D"/>
    <w:rsid w:val="003F033C"/>
    <w:rsid w:val="003F0EFD"/>
    <w:rsid w:val="003F1600"/>
    <w:rsid w:val="003F188C"/>
    <w:rsid w:val="003F3792"/>
    <w:rsid w:val="003F4C90"/>
    <w:rsid w:val="003F5136"/>
    <w:rsid w:val="003F7163"/>
    <w:rsid w:val="003F79DA"/>
    <w:rsid w:val="0040196D"/>
    <w:rsid w:val="004022EC"/>
    <w:rsid w:val="00402D10"/>
    <w:rsid w:val="00405061"/>
    <w:rsid w:val="00406C3D"/>
    <w:rsid w:val="00407E8C"/>
    <w:rsid w:val="00407EFD"/>
    <w:rsid w:val="00410A12"/>
    <w:rsid w:val="00410E36"/>
    <w:rsid w:val="00410E50"/>
    <w:rsid w:val="004144A0"/>
    <w:rsid w:val="00414BA2"/>
    <w:rsid w:val="00416A4B"/>
    <w:rsid w:val="00417405"/>
    <w:rsid w:val="00417CA2"/>
    <w:rsid w:val="00420220"/>
    <w:rsid w:val="00420326"/>
    <w:rsid w:val="00420376"/>
    <w:rsid w:val="00420CC9"/>
    <w:rsid w:val="00421511"/>
    <w:rsid w:val="0042196E"/>
    <w:rsid w:val="004220BD"/>
    <w:rsid w:val="00423010"/>
    <w:rsid w:val="00424492"/>
    <w:rsid w:val="00424E19"/>
    <w:rsid w:val="00425E23"/>
    <w:rsid w:val="00425F72"/>
    <w:rsid w:val="00426A1A"/>
    <w:rsid w:val="00427419"/>
    <w:rsid w:val="004303E3"/>
    <w:rsid w:val="0043041B"/>
    <w:rsid w:val="00430653"/>
    <w:rsid w:val="00430C12"/>
    <w:rsid w:val="00430F71"/>
    <w:rsid w:val="0043117E"/>
    <w:rsid w:val="004317DC"/>
    <w:rsid w:val="004318BC"/>
    <w:rsid w:val="00431D57"/>
    <w:rsid w:val="00431E26"/>
    <w:rsid w:val="00432B4A"/>
    <w:rsid w:val="00432D01"/>
    <w:rsid w:val="00433FA7"/>
    <w:rsid w:val="0043465C"/>
    <w:rsid w:val="0043616E"/>
    <w:rsid w:val="0043672D"/>
    <w:rsid w:val="004405D8"/>
    <w:rsid w:val="00440C5C"/>
    <w:rsid w:val="00440CC4"/>
    <w:rsid w:val="00442031"/>
    <w:rsid w:val="00443B03"/>
    <w:rsid w:val="00444089"/>
    <w:rsid w:val="00446262"/>
    <w:rsid w:val="00446485"/>
    <w:rsid w:val="00446DA3"/>
    <w:rsid w:val="00451DA8"/>
    <w:rsid w:val="0045249B"/>
    <w:rsid w:val="0045293C"/>
    <w:rsid w:val="0045348E"/>
    <w:rsid w:val="0045470B"/>
    <w:rsid w:val="00454C2C"/>
    <w:rsid w:val="00454D21"/>
    <w:rsid w:val="004553A3"/>
    <w:rsid w:val="00456116"/>
    <w:rsid w:val="00457983"/>
    <w:rsid w:val="00457CD1"/>
    <w:rsid w:val="00460CF9"/>
    <w:rsid w:val="00461256"/>
    <w:rsid w:val="0046182D"/>
    <w:rsid w:val="00461A70"/>
    <w:rsid w:val="00461EBA"/>
    <w:rsid w:val="00462C0B"/>
    <w:rsid w:val="00462CB0"/>
    <w:rsid w:val="00463561"/>
    <w:rsid w:val="00463EFA"/>
    <w:rsid w:val="0046468A"/>
    <w:rsid w:val="004649EE"/>
    <w:rsid w:val="00464C14"/>
    <w:rsid w:val="0046503C"/>
    <w:rsid w:val="0046525E"/>
    <w:rsid w:val="00465358"/>
    <w:rsid w:val="004659E6"/>
    <w:rsid w:val="0046601C"/>
    <w:rsid w:val="004673D5"/>
    <w:rsid w:val="0046756B"/>
    <w:rsid w:val="00467C0B"/>
    <w:rsid w:val="0047020A"/>
    <w:rsid w:val="00470408"/>
    <w:rsid w:val="00470A27"/>
    <w:rsid w:val="00470A41"/>
    <w:rsid w:val="00471908"/>
    <w:rsid w:val="00471B27"/>
    <w:rsid w:val="00471BAC"/>
    <w:rsid w:val="00473AEE"/>
    <w:rsid w:val="00475450"/>
    <w:rsid w:val="004762A7"/>
    <w:rsid w:val="0047747B"/>
    <w:rsid w:val="004829C6"/>
    <w:rsid w:val="00482A2F"/>
    <w:rsid w:val="00482F0A"/>
    <w:rsid w:val="00483418"/>
    <w:rsid w:val="0048351F"/>
    <w:rsid w:val="00485A37"/>
    <w:rsid w:val="00485C3C"/>
    <w:rsid w:val="0048618E"/>
    <w:rsid w:val="004874B7"/>
    <w:rsid w:val="004909EC"/>
    <w:rsid w:val="0049120E"/>
    <w:rsid w:val="00491C61"/>
    <w:rsid w:val="00492189"/>
    <w:rsid w:val="00493032"/>
    <w:rsid w:val="0049320E"/>
    <w:rsid w:val="004944EF"/>
    <w:rsid w:val="00495740"/>
    <w:rsid w:val="004969F1"/>
    <w:rsid w:val="004A064B"/>
    <w:rsid w:val="004A0B7A"/>
    <w:rsid w:val="004A180D"/>
    <w:rsid w:val="004A21D9"/>
    <w:rsid w:val="004A2490"/>
    <w:rsid w:val="004A328F"/>
    <w:rsid w:val="004A350D"/>
    <w:rsid w:val="004A355A"/>
    <w:rsid w:val="004A4144"/>
    <w:rsid w:val="004A4964"/>
    <w:rsid w:val="004A49F6"/>
    <w:rsid w:val="004A5CC0"/>
    <w:rsid w:val="004A5E44"/>
    <w:rsid w:val="004A690A"/>
    <w:rsid w:val="004A6E81"/>
    <w:rsid w:val="004A6F9D"/>
    <w:rsid w:val="004A740D"/>
    <w:rsid w:val="004B080F"/>
    <w:rsid w:val="004B3F0A"/>
    <w:rsid w:val="004B4109"/>
    <w:rsid w:val="004B4E36"/>
    <w:rsid w:val="004B4F88"/>
    <w:rsid w:val="004B6013"/>
    <w:rsid w:val="004C0585"/>
    <w:rsid w:val="004C11C5"/>
    <w:rsid w:val="004C2EB7"/>
    <w:rsid w:val="004C59AC"/>
    <w:rsid w:val="004C5CFF"/>
    <w:rsid w:val="004C6422"/>
    <w:rsid w:val="004C65C0"/>
    <w:rsid w:val="004C67A9"/>
    <w:rsid w:val="004D04C0"/>
    <w:rsid w:val="004D0C74"/>
    <w:rsid w:val="004D0EAF"/>
    <w:rsid w:val="004D12DC"/>
    <w:rsid w:val="004D2E6D"/>
    <w:rsid w:val="004D46E2"/>
    <w:rsid w:val="004D538C"/>
    <w:rsid w:val="004D5596"/>
    <w:rsid w:val="004D5EC1"/>
    <w:rsid w:val="004D6605"/>
    <w:rsid w:val="004D6673"/>
    <w:rsid w:val="004D75E4"/>
    <w:rsid w:val="004E08A2"/>
    <w:rsid w:val="004E17D4"/>
    <w:rsid w:val="004E1CFE"/>
    <w:rsid w:val="004E2B63"/>
    <w:rsid w:val="004E3B05"/>
    <w:rsid w:val="004E3F0C"/>
    <w:rsid w:val="004E4AD5"/>
    <w:rsid w:val="004E5116"/>
    <w:rsid w:val="004E5700"/>
    <w:rsid w:val="004E5E6E"/>
    <w:rsid w:val="004E6CFD"/>
    <w:rsid w:val="004E760F"/>
    <w:rsid w:val="004E768E"/>
    <w:rsid w:val="004F08B5"/>
    <w:rsid w:val="004F1598"/>
    <w:rsid w:val="004F2F97"/>
    <w:rsid w:val="004F62FD"/>
    <w:rsid w:val="004F6EBC"/>
    <w:rsid w:val="004F750E"/>
    <w:rsid w:val="004F7A83"/>
    <w:rsid w:val="00500389"/>
    <w:rsid w:val="0050212E"/>
    <w:rsid w:val="00504359"/>
    <w:rsid w:val="00504475"/>
    <w:rsid w:val="00504824"/>
    <w:rsid w:val="005055A6"/>
    <w:rsid w:val="005063CA"/>
    <w:rsid w:val="00507119"/>
    <w:rsid w:val="00507F7C"/>
    <w:rsid w:val="005108FA"/>
    <w:rsid w:val="005109E5"/>
    <w:rsid w:val="00510DC4"/>
    <w:rsid w:val="00511162"/>
    <w:rsid w:val="005117EA"/>
    <w:rsid w:val="00511CC7"/>
    <w:rsid w:val="00511CF6"/>
    <w:rsid w:val="00511D56"/>
    <w:rsid w:val="0051364E"/>
    <w:rsid w:val="00513A9D"/>
    <w:rsid w:val="005145E9"/>
    <w:rsid w:val="00517491"/>
    <w:rsid w:val="005201D3"/>
    <w:rsid w:val="00520403"/>
    <w:rsid w:val="00520DD7"/>
    <w:rsid w:val="005211C7"/>
    <w:rsid w:val="005217B1"/>
    <w:rsid w:val="005228CC"/>
    <w:rsid w:val="005233E9"/>
    <w:rsid w:val="005246BB"/>
    <w:rsid w:val="0052574D"/>
    <w:rsid w:val="005308F6"/>
    <w:rsid w:val="00532E03"/>
    <w:rsid w:val="00532E78"/>
    <w:rsid w:val="00534CE7"/>
    <w:rsid w:val="00535E6C"/>
    <w:rsid w:val="00536178"/>
    <w:rsid w:val="00536A4D"/>
    <w:rsid w:val="00537330"/>
    <w:rsid w:val="005374D5"/>
    <w:rsid w:val="00541174"/>
    <w:rsid w:val="005419ED"/>
    <w:rsid w:val="00542278"/>
    <w:rsid w:val="00542EB1"/>
    <w:rsid w:val="0054402F"/>
    <w:rsid w:val="00546739"/>
    <w:rsid w:val="00547B43"/>
    <w:rsid w:val="005500BE"/>
    <w:rsid w:val="005504EB"/>
    <w:rsid w:val="00550D2A"/>
    <w:rsid w:val="00551B3D"/>
    <w:rsid w:val="00551B77"/>
    <w:rsid w:val="00554FFB"/>
    <w:rsid w:val="00556579"/>
    <w:rsid w:val="005570B9"/>
    <w:rsid w:val="00560644"/>
    <w:rsid w:val="00560DAB"/>
    <w:rsid w:val="00561662"/>
    <w:rsid w:val="00561813"/>
    <w:rsid w:val="00561C38"/>
    <w:rsid w:val="00564873"/>
    <w:rsid w:val="00565A39"/>
    <w:rsid w:val="005662DD"/>
    <w:rsid w:val="0056672E"/>
    <w:rsid w:val="00567059"/>
    <w:rsid w:val="00567AD7"/>
    <w:rsid w:val="0057048A"/>
    <w:rsid w:val="00570539"/>
    <w:rsid w:val="00570CF2"/>
    <w:rsid w:val="00571055"/>
    <w:rsid w:val="005715A6"/>
    <w:rsid w:val="00571EE9"/>
    <w:rsid w:val="00573EBB"/>
    <w:rsid w:val="00574935"/>
    <w:rsid w:val="005749C1"/>
    <w:rsid w:val="00574D61"/>
    <w:rsid w:val="00575004"/>
    <w:rsid w:val="00576704"/>
    <w:rsid w:val="00576A99"/>
    <w:rsid w:val="00576CC9"/>
    <w:rsid w:val="00576F2A"/>
    <w:rsid w:val="00577B4A"/>
    <w:rsid w:val="00580934"/>
    <w:rsid w:val="00580F92"/>
    <w:rsid w:val="005817CF"/>
    <w:rsid w:val="00581C86"/>
    <w:rsid w:val="00582F59"/>
    <w:rsid w:val="005847DC"/>
    <w:rsid w:val="00584950"/>
    <w:rsid w:val="00585338"/>
    <w:rsid w:val="00585DF9"/>
    <w:rsid w:val="00585EEC"/>
    <w:rsid w:val="0058607B"/>
    <w:rsid w:val="0058749A"/>
    <w:rsid w:val="00587C52"/>
    <w:rsid w:val="00591126"/>
    <w:rsid w:val="0059315B"/>
    <w:rsid w:val="00593BD3"/>
    <w:rsid w:val="00593E73"/>
    <w:rsid w:val="0059471D"/>
    <w:rsid w:val="00595940"/>
    <w:rsid w:val="00595EE2"/>
    <w:rsid w:val="00597138"/>
    <w:rsid w:val="005A0020"/>
    <w:rsid w:val="005A1514"/>
    <w:rsid w:val="005A1E5C"/>
    <w:rsid w:val="005A453E"/>
    <w:rsid w:val="005A51F2"/>
    <w:rsid w:val="005A5357"/>
    <w:rsid w:val="005A6DDB"/>
    <w:rsid w:val="005A75F8"/>
    <w:rsid w:val="005A77E8"/>
    <w:rsid w:val="005B0DE9"/>
    <w:rsid w:val="005B1030"/>
    <w:rsid w:val="005B3CD9"/>
    <w:rsid w:val="005B5688"/>
    <w:rsid w:val="005B692F"/>
    <w:rsid w:val="005B7519"/>
    <w:rsid w:val="005B7A06"/>
    <w:rsid w:val="005C02D7"/>
    <w:rsid w:val="005C0AAC"/>
    <w:rsid w:val="005C0BD1"/>
    <w:rsid w:val="005C2533"/>
    <w:rsid w:val="005C33B9"/>
    <w:rsid w:val="005C42DB"/>
    <w:rsid w:val="005C44B7"/>
    <w:rsid w:val="005C4573"/>
    <w:rsid w:val="005C6D93"/>
    <w:rsid w:val="005C744F"/>
    <w:rsid w:val="005C7532"/>
    <w:rsid w:val="005C775C"/>
    <w:rsid w:val="005C7D38"/>
    <w:rsid w:val="005D1995"/>
    <w:rsid w:val="005D2390"/>
    <w:rsid w:val="005D2721"/>
    <w:rsid w:val="005D38CB"/>
    <w:rsid w:val="005D7CF7"/>
    <w:rsid w:val="005E09B2"/>
    <w:rsid w:val="005E1A45"/>
    <w:rsid w:val="005E1ADF"/>
    <w:rsid w:val="005E1E2C"/>
    <w:rsid w:val="005E32F6"/>
    <w:rsid w:val="005E52C8"/>
    <w:rsid w:val="005E60C7"/>
    <w:rsid w:val="005E618D"/>
    <w:rsid w:val="005E64D0"/>
    <w:rsid w:val="005E75DF"/>
    <w:rsid w:val="005E7C4A"/>
    <w:rsid w:val="005F0207"/>
    <w:rsid w:val="005F077E"/>
    <w:rsid w:val="005F0E93"/>
    <w:rsid w:val="005F1065"/>
    <w:rsid w:val="005F27BD"/>
    <w:rsid w:val="005F35DB"/>
    <w:rsid w:val="005F3880"/>
    <w:rsid w:val="005F39D8"/>
    <w:rsid w:val="005F3F5E"/>
    <w:rsid w:val="005F3FA7"/>
    <w:rsid w:val="005F4505"/>
    <w:rsid w:val="005F4646"/>
    <w:rsid w:val="005F706A"/>
    <w:rsid w:val="005F719E"/>
    <w:rsid w:val="005F7350"/>
    <w:rsid w:val="005F735E"/>
    <w:rsid w:val="005F7C07"/>
    <w:rsid w:val="006007E6"/>
    <w:rsid w:val="0060096E"/>
    <w:rsid w:val="00600C62"/>
    <w:rsid w:val="00600D47"/>
    <w:rsid w:val="00601A36"/>
    <w:rsid w:val="00601EC8"/>
    <w:rsid w:val="00602012"/>
    <w:rsid w:val="006022FE"/>
    <w:rsid w:val="00602E2B"/>
    <w:rsid w:val="006047D5"/>
    <w:rsid w:val="00604AAF"/>
    <w:rsid w:val="00605DA6"/>
    <w:rsid w:val="006074B9"/>
    <w:rsid w:val="00607AE1"/>
    <w:rsid w:val="00607B40"/>
    <w:rsid w:val="0061182B"/>
    <w:rsid w:val="006126C5"/>
    <w:rsid w:val="006136F6"/>
    <w:rsid w:val="00614196"/>
    <w:rsid w:val="00614BF4"/>
    <w:rsid w:val="0061526E"/>
    <w:rsid w:val="0061623A"/>
    <w:rsid w:val="00616491"/>
    <w:rsid w:val="0061698E"/>
    <w:rsid w:val="006201CF"/>
    <w:rsid w:val="00621637"/>
    <w:rsid w:val="00621F1A"/>
    <w:rsid w:val="006229B7"/>
    <w:rsid w:val="0062379D"/>
    <w:rsid w:val="00623E14"/>
    <w:rsid w:val="00624C53"/>
    <w:rsid w:val="0062561B"/>
    <w:rsid w:val="00625A22"/>
    <w:rsid w:val="00630677"/>
    <w:rsid w:val="00630E09"/>
    <w:rsid w:val="006313BF"/>
    <w:rsid w:val="00631ABF"/>
    <w:rsid w:val="006322E0"/>
    <w:rsid w:val="0063458D"/>
    <w:rsid w:val="0063466B"/>
    <w:rsid w:val="00634883"/>
    <w:rsid w:val="00634923"/>
    <w:rsid w:val="00635C9E"/>
    <w:rsid w:val="00636604"/>
    <w:rsid w:val="006374BE"/>
    <w:rsid w:val="006416C0"/>
    <w:rsid w:val="006442F9"/>
    <w:rsid w:val="0064468A"/>
    <w:rsid w:val="00644989"/>
    <w:rsid w:val="00645C38"/>
    <w:rsid w:val="00645DFF"/>
    <w:rsid w:val="00646C7D"/>
    <w:rsid w:val="00646ED8"/>
    <w:rsid w:val="00646FAA"/>
    <w:rsid w:val="006475A5"/>
    <w:rsid w:val="00647C92"/>
    <w:rsid w:val="00651060"/>
    <w:rsid w:val="00651099"/>
    <w:rsid w:val="006519B1"/>
    <w:rsid w:val="00652499"/>
    <w:rsid w:val="0065295E"/>
    <w:rsid w:val="006538EA"/>
    <w:rsid w:val="00654396"/>
    <w:rsid w:val="0065581D"/>
    <w:rsid w:val="00656274"/>
    <w:rsid w:val="006573E8"/>
    <w:rsid w:val="00657F33"/>
    <w:rsid w:val="006608CD"/>
    <w:rsid w:val="00660934"/>
    <w:rsid w:val="006615AE"/>
    <w:rsid w:val="00661CEE"/>
    <w:rsid w:val="00661E56"/>
    <w:rsid w:val="006628F3"/>
    <w:rsid w:val="00662928"/>
    <w:rsid w:val="00663CC7"/>
    <w:rsid w:val="006650A7"/>
    <w:rsid w:val="00667634"/>
    <w:rsid w:val="00670910"/>
    <w:rsid w:val="0067232A"/>
    <w:rsid w:val="00672C10"/>
    <w:rsid w:val="00672D06"/>
    <w:rsid w:val="00675082"/>
    <w:rsid w:val="006751F1"/>
    <w:rsid w:val="00675B91"/>
    <w:rsid w:val="00675F02"/>
    <w:rsid w:val="00677143"/>
    <w:rsid w:val="00677B91"/>
    <w:rsid w:val="00677F56"/>
    <w:rsid w:val="0068050D"/>
    <w:rsid w:val="0068188B"/>
    <w:rsid w:val="00682C10"/>
    <w:rsid w:val="0068354B"/>
    <w:rsid w:val="00684290"/>
    <w:rsid w:val="006844E5"/>
    <w:rsid w:val="00684CE9"/>
    <w:rsid w:val="0068671E"/>
    <w:rsid w:val="00690008"/>
    <w:rsid w:val="00690DD0"/>
    <w:rsid w:val="00692D86"/>
    <w:rsid w:val="00693A16"/>
    <w:rsid w:val="00693CD2"/>
    <w:rsid w:val="00694DC5"/>
    <w:rsid w:val="00694E5C"/>
    <w:rsid w:val="00694F30"/>
    <w:rsid w:val="00696DBB"/>
    <w:rsid w:val="0069711F"/>
    <w:rsid w:val="006A0406"/>
    <w:rsid w:val="006A1AFD"/>
    <w:rsid w:val="006A1E64"/>
    <w:rsid w:val="006A3B39"/>
    <w:rsid w:val="006A3D02"/>
    <w:rsid w:val="006A4D30"/>
    <w:rsid w:val="006A5726"/>
    <w:rsid w:val="006A5770"/>
    <w:rsid w:val="006A59F7"/>
    <w:rsid w:val="006A5C46"/>
    <w:rsid w:val="006A6AD7"/>
    <w:rsid w:val="006B1459"/>
    <w:rsid w:val="006B2197"/>
    <w:rsid w:val="006B4925"/>
    <w:rsid w:val="006B56CF"/>
    <w:rsid w:val="006B5762"/>
    <w:rsid w:val="006B657D"/>
    <w:rsid w:val="006B7AA5"/>
    <w:rsid w:val="006C1EB5"/>
    <w:rsid w:val="006C209E"/>
    <w:rsid w:val="006C27F8"/>
    <w:rsid w:val="006C379E"/>
    <w:rsid w:val="006C3F14"/>
    <w:rsid w:val="006C4B5D"/>
    <w:rsid w:val="006C6FD4"/>
    <w:rsid w:val="006C7CA7"/>
    <w:rsid w:val="006D1927"/>
    <w:rsid w:val="006D2E69"/>
    <w:rsid w:val="006D339E"/>
    <w:rsid w:val="006D36AE"/>
    <w:rsid w:val="006D37EE"/>
    <w:rsid w:val="006D43CD"/>
    <w:rsid w:val="006D4633"/>
    <w:rsid w:val="006D47EE"/>
    <w:rsid w:val="006D49A6"/>
    <w:rsid w:val="006D50DC"/>
    <w:rsid w:val="006D7F52"/>
    <w:rsid w:val="006E0744"/>
    <w:rsid w:val="006E0C07"/>
    <w:rsid w:val="006E1CE6"/>
    <w:rsid w:val="006E30E5"/>
    <w:rsid w:val="006E34B2"/>
    <w:rsid w:val="006E3D6E"/>
    <w:rsid w:val="006E413B"/>
    <w:rsid w:val="006E468F"/>
    <w:rsid w:val="006E5121"/>
    <w:rsid w:val="006E57B4"/>
    <w:rsid w:val="006E5FBA"/>
    <w:rsid w:val="006E6BD2"/>
    <w:rsid w:val="006E6C0A"/>
    <w:rsid w:val="006E751E"/>
    <w:rsid w:val="006E78BE"/>
    <w:rsid w:val="006F09C2"/>
    <w:rsid w:val="006F27C0"/>
    <w:rsid w:val="006F756E"/>
    <w:rsid w:val="006F75EB"/>
    <w:rsid w:val="006F7646"/>
    <w:rsid w:val="006F7B38"/>
    <w:rsid w:val="006F7E2E"/>
    <w:rsid w:val="007021AD"/>
    <w:rsid w:val="00703BA5"/>
    <w:rsid w:val="00704BE4"/>
    <w:rsid w:val="0070595C"/>
    <w:rsid w:val="00706641"/>
    <w:rsid w:val="007071CF"/>
    <w:rsid w:val="00707E90"/>
    <w:rsid w:val="007102FF"/>
    <w:rsid w:val="00711943"/>
    <w:rsid w:val="0071272E"/>
    <w:rsid w:val="00712A48"/>
    <w:rsid w:val="007137D8"/>
    <w:rsid w:val="007142D7"/>
    <w:rsid w:val="007149D4"/>
    <w:rsid w:val="00717A94"/>
    <w:rsid w:val="0072053B"/>
    <w:rsid w:val="00721039"/>
    <w:rsid w:val="00721432"/>
    <w:rsid w:val="00721512"/>
    <w:rsid w:val="00722AAE"/>
    <w:rsid w:val="00723006"/>
    <w:rsid w:val="00723420"/>
    <w:rsid w:val="0072485A"/>
    <w:rsid w:val="007251D2"/>
    <w:rsid w:val="00725650"/>
    <w:rsid w:val="00725C89"/>
    <w:rsid w:val="007269A7"/>
    <w:rsid w:val="00727805"/>
    <w:rsid w:val="00727CBC"/>
    <w:rsid w:val="00730394"/>
    <w:rsid w:val="0073064A"/>
    <w:rsid w:val="0073087F"/>
    <w:rsid w:val="00730D67"/>
    <w:rsid w:val="00730F0B"/>
    <w:rsid w:val="007328E5"/>
    <w:rsid w:val="007353D4"/>
    <w:rsid w:val="007369E6"/>
    <w:rsid w:val="0073761E"/>
    <w:rsid w:val="0074192C"/>
    <w:rsid w:val="007422FE"/>
    <w:rsid w:val="00743B1B"/>
    <w:rsid w:val="0074464D"/>
    <w:rsid w:val="00744908"/>
    <w:rsid w:val="00744F49"/>
    <w:rsid w:val="00745D2E"/>
    <w:rsid w:val="0074653C"/>
    <w:rsid w:val="0074769F"/>
    <w:rsid w:val="007476D1"/>
    <w:rsid w:val="007511B9"/>
    <w:rsid w:val="00751565"/>
    <w:rsid w:val="00751737"/>
    <w:rsid w:val="0075243F"/>
    <w:rsid w:val="007528A9"/>
    <w:rsid w:val="00752A8B"/>
    <w:rsid w:val="00752DB1"/>
    <w:rsid w:val="007544E4"/>
    <w:rsid w:val="007546E0"/>
    <w:rsid w:val="00754FAD"/>
    <w:rsid w:val="0075581A"/>
    <w:rsid w:val="0075588D"/>
    <w:rsid w:val="0075701F"/>
    <w:rsid w:val="0075763F"/>
    <w:rsid w:val="0075783C"/>
    <w:rsid w:val="007601FF"/>
    <w:rsid w:val="00760FF6"/>
    <w:rsid w:val="00761498"/>
    <w:rsid w:val="00761B1A"/>
    <w:rsid w:val="00761B23"/>
    <w:rsid w:val="00763554"/>
    <w:rsid w:val="007635B4"/>
    <w:rsid w:val="007638FE"/>
    <w:rsid w:val="00763C98"/>
    <w:rsid w:val="00763F5F"/>
    <w:rsid w:val="00764012"/>
    <w:rsid w:val="00764295"/>
    <w:rsid w:val="00764377"/>
    <w:rsid w:val="00765B32"/>
    <w:rsid w:val="007664A6"/>
    <w:rsid w:val="00766501"/>
    <w:rsid w:val="0076691B"/>
    <w:rsid w:val="00770201"/>
    <w:rsid w:val="007702CF"/>
    <w:rsid w:val="007729B1"/>
    <w:rsid w:val="007731EA"/>
    <w:rsid w:val="0077640A"/>
    <w:rsid w:val="007767A0"/>
    <w:rsid w:val="00776A8E"/>
    <w:rsid w:val="00776ABD"/>
    <w:rsid w:val="007774EB"/>
    <w:rsid w:val="00781F3B"/>
    <w:rsid w:val="007854FF"/>
    <w:rsid w:val="00786045"/>
    <w:rsid w:val="007872FA"/>
    <w:rsid w:val="007900B4"/>
    <w:rsid w:val="0079043E"/>
    <w:rsid w:val="00790847"/>
    <w:rsid w:val="0079145D"/>
    <w:rsid w:val="00791732"/>
    <w:rsid w:val="00791B6C"/>
    <w:rsid w:val="00792545"/>
    <w:rsid w:val="0079288A"/>
    <w:rsid w:val="0079346A"/>
    <w:rsid w:val="00793954"/>
    <w:rsid w:val="00795343"/>
    <w:rsid w:val="0079627B"/>
    <w:rsid w:val="00796C45"/>
    <w:rsid w:val="00796C84"/>
    <w:rsid w:val="007A341B"/>
    <w:rsid w:val="007A3491"/>
    <w:rsid w:val="007A3C0E"/>
    <w:rsid w:val="007A3C98"/>
    <w:rsid w:val="007A4EE4"/>
    <w:rsid w:val="007A60C8"/>
    <w:rsid w:val="007A7A3A"/>
    <w:rsid w:val="007B09A4"/>
    <w:rsid w:val="007B158E"/>
    <w:rsid w:val="007B1923"/>
    <w:rsid w:val="007B20AF"/>
    <w:rsid w:val="007B326E"/>
    <w:rsid w:val="007B3639"/>
    <w:rsid w:val="007B3CF7"/>
    <w:rsid w:val="007B46BC"/>
    <w:rsid w:val="007B5046"/>
    <w:rsid w:val="007B5D55"/>
    <w:rsid w:val="007B7085"/>
    <w:rsid w:val="007B7C6E"/>
    <w:rsid w:val="007B7DBA"/>
    <w:rsid w:val="007C02CF"/>
    <w:rsid w:val="007C18C8"/>
    <w:rsid w:val="007C1B6D"/>
    <w:rsid w:val="007C1D2B"/>
    <w:rsid w:val="007C325C"/>
    <w:rsid w:val="007C33FE"/>
    <w:rsid w:val="007C4036"/>
    <w:rsid w:val="007C49FF"/>
    <w:rsid w:val="007C5D96"/>
    <w:rsid w:val="007C75A5"/>
    <w:rsid w:val="007C772E"/>
    <w:rsid w:val="007C7C5C"/>
    <w:rsid w:val="007D13AF"/>
    <w:rsid w:val="007D1BD5"/>
    <w:rsid w:val="007D31B4"/>
    <w:rsid w:val="007D3400"/>
    <w:rsid w:val="007D45FF"/>
    <w:rsid w:val="007D468C"/>
    <w:rsid w:val="007D4B92"/>
    <w:rsid w:val="007D4C43"/>
    <w:rsid w:val="007D5BA0"/>
    <w:rsid w:val="007D6D18"/>
    <w:rsid w:val="007D6E8C"/>
    <w:rsid w:val="007D7109"/>
    <w:rsid w:val="007D770F"/>
    <w:rsid w:val="007D79A2"/>
    <w:rsid w:val="007E04BD"/>
    <w:rsid w:val="007E0F0D"/>
    <w:rsid w:val="007E171A"/>
    <w:rsid w:val="007E24DD"/>
    <w:rsid w:val="007E2EB8"/>
    <w:rsid w:val="007E37ED"/>
    <w:rsid w:val="007E3CEA"/>
    <w:rsid w:val="007E613D"/>
    <w:rsid w:val="007E6E00"/>
    <w:rsid w:val="007E71C5"/>
    <w:rsid w:val="007F032F"/>
    <w:rsid w:val="007F0932"/>
    <w:rsid w:val="007F16C0"/>
    <w:rsid w:val="007F16D2"/>
    <w:rsid w:val="007F27D3"/>
    <w:rsid w:val="007F3770"/>
    <w:rsid w:val="007F3824"/>
    <w:rsid w:val="007F437C"/>
    <w:rsid w:val="007F461B"/>
    <w:rsid w:val="007F4F6F"/>
    <w:rsid w:val="007F529E"/>
    <w:rsid w:val="007F6205"/>
    <w:rsid w:val="007F7338"/>
    <w:rsid w:val="007F7456"/>
    <w:rsid w:val="007F7DAA"/>
    <w:rsid w:val="008002A9"/>
    <w:rsid w:val="008011CD"/>
    <w:rsid w:val="0080353C"/>
    <w:rsid w:val="00804942"/>
    <w:rsid w:val="00804D80"/>
    <w:rsid w:val="00806763"/>
    <w:rsid w:val="00806D59"/>
    <w:rsid w:val="0080748C"/>
    <w:rsid w:val="00810479"/>
    <w:rsid w:val="008142B2"/>
    <w:rsid w:val="00814579"/>
    <w:rsid w:val="008148C1"/>
    <w:rsid w:val="00816D60"/>
    <w:rsid w:val="00817E18"/>
    <w:rsid w:val="00820650"/>
    <w:rsid w:val="008208B7"/>
    <w:rsid w:val="00821F09"/>
    <w:rsid w:val="00821FE8"/>
    <w:rsid w:val="008236EA"/>
    <w:rsid w:val="0082459E"/>
    <w:rsid w:val="00824FA1"/>
    <w:rsid w:val="008252B9"/>
    <w:rsid w:val="00825AFD"/>
    <w:rsid w:val="00826AB4"/>
    <w:rsid w:val="008279BF"/>
    <w:rsid w:val="00830809"/>
    <w:rsid w:val="00830B3F"/>
    <w:rsid w:val="0083149A"/>
    <w:rsid w:val="00831848"/>
    <w:rsid w:val="00831B45"/>
    <w:rsid w:val="00832808"/>
    <w:rsid w:val="00833A7C"/>
    <w:rsid w:val="00833FF4"/>
    <w:rsid w:val="008355DF"/>
    <w:rsid w:val="00835FFB"/>
    <w:rsid w:val="00836014"/>
    <w:rsid w:val="008363B2"/>
    <w:rsid w:val="00836505"/>
    <w:rsid w:val="008375A4"/>
    <w:rsid w:val="00837794"/>
    <w:rsid w:val="008405B6"/>
    <w:rsid w:val="00841CE5"/>
    <w:rsid w:val="00842DC6"/>
    <w:rsid w:val="0084426C"/>
    <w:rsid w:val="00844FD5"/>
    <w:rsid w:val="0084614E"/>
    <w:rsid w:val="008478DA"/>
    <w:rsid w:val="00847D22"/>
    <w:rsid w:val="00847D8D"/>
    <w:rsid w:val="00852725"/>
    <w:rsid w:val="008530AD"/>
    <w:rsid w:val="00854969"/>
    <w:rsid w:val="00855CE3"/>
    <w:rsid w:val="00857B24"/>
    <w:rsid w:val="00857E80"/>
    <w:rsid w:val="00860FF9"/>
    <w:rsid w:val="008613DE"/>
    <w:rsid w:val="008614EA"/>
    <w:rsid w:val="008624F5"/>
    <w:rsid w:val="00863395"/>
    <w:rsid w:val="00863D8A"/>
    <w:rsid w:val="008640FD"/>
    <w:rsid w:val="008642CF"/>
    <w:rsid w:val="0086445D"/>
    <w:rsid w:val="008649FC"/>
    <w:rsid w:val="0086639D"/>
    <w:rsid w:val="00867342"/>
    <w:rsid w:val="00867FC1"/>
    <w:rsid w:val="008708BD"/>
    <w:rsid w:val="00871A17"/>
    <w:rsid w:val="00872409"/>
    <w:rsid w:val="00874D44"/>
    <w:rsid w:val="00874E0D"/>
    <w:rsid w:val="0087549F"/>
    <w:rsid w:val="00875B11"/>
    <w:rsid w:val="0087608D"/>
    <w:rsid w:val="00876292"/>
    <w:rsid w:val="00876600"/>
    <w:rsid w:val="0087667D"/>
    <w:rsid w:val="00876890"/>
    <w:rsid w:val="00876B05"/>
    <w:rsid w:val="00880FD7"/>
    <w:rsid w:val="00881514"/>
    <w:rsid w:val="008828CF"/>
    <w:rsid w:val="00883C67"/>
    <w:rsid w:val="008848B8"/>
    <w:rsid w:val="00885D64"/>
    <w:rsid w:val="00885DF1"/>
    <w:rsid w:val="00886055"/>
    <w:rsid w:val="00890676"/>
    <w:rsid w:val="00891E95"/>
    <w:rsid w:val="00891FF6"/>
    <w:rsid w:val="00892279"/>
    <w:rsid w:val="00892A77"/>
    <w:rsid w:val="00893761"/>
    <w:rsid w:val="00895546"/>
    <w:rsid w:val="00897F69"/>
    <w:rsid w:val="008A212F"/>
    <w:rsid w:val="008A37BD"/>
    <w:rsid w:val="008A3D29"/>
    <w:rsid w:val="008A4216"/>
    <w:rsid w:val="008A56C4"/>
    <w:rsid w:val="008A6E0D"/>
    <w:rsid w:val="008A79B9"/>
    <w:rsid w:val="008A7E75"/>
    <w:rsid w:val="008B00FC"/>
    <w:rsid w:val="008B1DB8"/>
    <w:rsid w:val="008B1FDD"/>
    <w:rsid w:val="008B28EC"/>
    <w:rsid w:val="008B3299"/>
    <w:rsid w:val="008B39A3"/>
    <w:rsid w:val="008B3F37"/>
    <w:rsid w:val="008B4407"/>
    <w:rsid w:val="008C0F0A"/>
    <w:rsid w:val="008C1947"/>
    <w:rsid w:val="008C6AF8"/>
    <w:rsid w:val="008C6C26"/>
    <w:rsid w:val="008C6D41"/>
    <w:rsid w:val="008C6EA5"/>
    <w:rsid w:val="008C71B5"/>
    <w:rsid w:val="008C7453"/>
    <w:rsid w:val="008D01C7"/>
    <w:rsid w:val="008D06DF"/>
    <w:rsid w:val="008D0DBF"/>
    <w:rsid w:val="008D1C63"/>
    <w:rsid w:val="008D2EFA"/>
    <w:rsid w:val="008D3469"/>
    <w:rsid w:val="008D54A5"/>
    <w:rsid w:val="008D6984"/>
    <w:rsid w:val="008D6C31"/>
    <w:rsid w:val="008D7244"/>
    <w:rsid w:val="008D75CE"/>
    <w:rsid w:val="008E02DE"/>
    <w:rsid w:val="008E1E47"/>
    <w:rsid w:val="008E1EE9"/>
    <w:rsid w:val="008E4EE2"/>
    <w:rsid w:val="008E633E"/>
    <w:rsid w:val="008E69BA"/>
    <w:rsid w:val="008E7494"/>
    <w:rsid w:val="008E75AE"/>
    <w:rsid w:val="008F10F3"/>
    <w:rsid w:val="008F115C"/>
    <w:rsid w:val="008F30CC"/>
    <w:rsid w:val="008F41DD"/>
    <w:rsid w:val="008F456B"/>
    <w:rsid w:val="008F4A9F"/>
    <w:rsid w:val="008F5F43"/>
    <w:rsid w:val="008F6150"/>
    <w:rsid w:val="008F6EB0"/>
    <w:rsid w:val="008F78B7"/>
    <w:rsid w:val="008F7AC8"/>
    <w:rsid w:val="00900BCA"/>
    <w:rsid w:val="00901040"/>
    <w:rsid w:val="009011DC"/>
    <w:rsid w:val="009022DD"/>
    <w:rsid w:val="009023C6"/>
    <w:rsid w:val="00902CD1"/>
    <w:rsid w:val="009040C1"/>
    <w:rsid w:val="00904400"/>
    <w:rsid w:val="00904ACC"/>
    <w:rsid w:val="00907C87"/>
    <w:rsid w:val="009106CA"/>
    <w:rsid w:val="00910997"/>
    <w:rsid w:val="00910FED"/>
    <w:rsid w:val="00911ADC"/>
    <w:rsid w:val="0091299E"/>
    <w:rsid w:val="00912B7A"/>
    <w:rsid w:val="009149E6"/>
    <w:rsid w:val="00915A2C"/>
    <w:rsid w:val="009166A7"/>
    <w:rsid w:val="00916CCB"/>
    <w:rsid w:val="00916FDF"/>
    <w:rsid w:val="00917A1B"/>
    <w:rsid w:val="00917E17"/>
    <w:rsid w:val="00917E91"/>
    <w:rsid w:val="00921506"/>
    <w:rsid w:val="009217AB"/>
    <w:rsid w:val="0092190C"/>
    <w:rsid w:val="00921E55"/>
    <w:rsid w:val="00921F22"/>
    <w:rsid w:val="009234D4"/>
    <w:rsid w:val="009244C4"/>
    <w:rsid w:val="00924599"/>
    <w:rsid w:val="00924C00"/>
    <w:rsid w:val="00924C1A"/>
    <w:rsid w:val="00925253"/>
    <w:rsid w:val="00926779"/>
    <w:rsid w:val="00926FE5"/>
    <w:rsid w:val="00930354"/>
    <w:rsid w:val="00930A7D"/>
    <w:rsid w:val="00930E2F"/>
    <w:rsid w:val="00932052"/>
    <w:rsid w:val="00932A61"/>
    <w:rsid w:val="00933FA7"/>
    <w:rsid w:val="00935CF1"/>
    <w:rsid w:val="0093642A"/>
    <w:rsid w:val="00940F67"/>
    <w:rsid w:val="00941252"/>
    <w:rsid w:val="00943D71"/>
    <w:rsid w:val="009441AF"/>
    <w:rsid w:val="00946DDC"/>
    <w:rsid w:val="00947067"/>
    <w:rsid w:val="009503F1"/>
    <w:rsid w:val="00950657"/>
    <w:rsid w:val="0095125D"/>
    <w:rsid w:val="009524F5"/>
    <w:rsid w:val="00952B42"/>
    <w:rsid w:val="0095344C"/>
    <w:rsid w:val="0095360B"/>
    <w:rsid w:val="00953801"/>
    <w:rsid w:val="00954645"/>
    <w:rsid w:val="009547F1"/>
    <w:rsid w:val="00954EF2"/>
    <w:rsid w:val="00956325"/>
    <w:rsid w:val="009572E2"/>
    <w:rsid w:val="00957726"/>
    <w:rsid w:val="00957B3B"/>
    <w:rsid w:val="009617AA"/>
    <w:rsid w:val="00961CC8"/>
    <w:rsid w:val="00964153"/>
    <w:rsid w:val="0096798F"/>
    <w:rsid w:val="00970955"/>
    <w:rsid w:val="009709E7"/>
    <w:rsid w:val="0097127A"/>
    <w:rsid w:val="0097181F"/>
    <w:rsid w:val="00972A71"/>
    <w:rsid w:val="009739CB"/>
    <w:rsid w:val="00973D1F"/>
    <w:rsid w:val="0097479C"/>
    <w:rsid w:val="009776FA"/>
    <w:rsid w:val="00980BA2"/>
    <w:rsid w:val="00981D80"/>
    <w:rsid w:val="0098249C"/>
    <w:rsid w:val="009825DC"/>
    <w:rsid w:val="00982A18"/>
    <w:rsid w:val="00983776"/>
    <w:rsid w:val="0098411D"/>
    <w:rsid w:val="0098435E"/>
    <w:rsid w:val="00984650"/>
    <w:rsid w:val="00984B6E"/>
    <w:rsid w:val="00984BF5"/>
    <w:rsid w:val="00985A65"/>
    <w:rsid w:val="00986086"/>
    <w:rsid w:val="00986375"/>
    <w:rsid w:val="00986792"/>
    <w:rsid w:val="009874B2"/>
    <w:rsid w:val="00991112"/>
    <w:rsid w:val="009912B6"/>
    <w:rsid w:val="00991B73"/>
    <w:rsid w:val="00991F04"/>
    <w:rsid w:val="00991FE6"/>
    <w:rsid w:val="009934A7"/>
    <w:rsid w:val="0099380A"/>
    <w:rsid w:val="00993828"/>
    <w:rsid w:val="00995134"/>
    <w:rsid w:val="009951A0"/>
    <w:rsid w:val="00995BB5"/>
    <w:rsid w:val="00996038"/>
    <w:rsid w:val="00996732"/>
    <w:rsid w:val="00996834"/>
    <w:rsid w:val="009A0CEC"/>
    <w:rsid w:val="009A3585"/>
    <w:rsid w:val="009A49E9"/>
    <w:rsid w:val="009B0D2F"/>
    <w:rsid w:val="009B0F8B"/>
    <w:rsid w:val="009B28C4"/>
    <w:rsid w:val="009B4E15"/>
    <w:rsid w:val="009B585C"/>
    <w:rsid w:val="009B58D4"/>
    <w:rsid w:val="009B77DC"/>
    <w:rsid w:val="009B7DAA"/>
    <w:rsid w:val="009C036A"/>
    <w:rsid w:val="009C1112"/>
    <w:rsid w:val="009C1901"/>
    <w:rsid w:val="009C257E"/>
    <w:rsid w:val="009C2FD7"/>
    <w:rsid w:val="009C45E4"/>
    <w:rsid w:val="009C6EA0"/>
    <w:rsid w:val="009C72D3"/>
    <w:rsid w:val="009C7A75"/>
    <w:rsid w:val="009C7D49"/>
    <w:rsid w:val="009D01E1"/>
    <w:rsid w:val="009D1B84"/>
    <w:rsid w:val="009D1C89"/>
    <w:rsid w:val="009D24F0"/>
    <w:rsid w:val="009D36BD"/>
    <w:rsid w:val="009D4FCB"/>
    <w:rsid w:val="009D54E8"/>
    <w:rsid w:val="009D5B82"/>
    <w:rsid w:val="009D5C33"/>
    <w:rsid w:val="009D5CA3"/>
    <w:rsid w:val="009D5DA8"/>
    <w:rsid w:val="009D6460"/>
    <w:rsid w:val="009D722C"/>
    <w:rsid w:val="009D726E"/>
    <w:rsid w:val="009D79B3"/>
    <w:rsid w:val="009D7E3F"/>
    <w:rsid w:val="009E0098"/>
    <w:rsid w:val="009E117D"/>
    <w:rsid w:val="009E1CD0"/>
    <w:rsid w:val="009E46B3"/>
    <w:rsid w:val="009E4A7A"/>
    <w:rsid w:val="009E6455"/>
    <w:rsid w:val="009E6883"/>
    <w:rsid w:val="009E6F5B"/>
    <w:rsid w:val="009E7856"/>
    <w:rsid w:val="009E7D09"/>
    <w:rsid w:val="009F1DFF"/>
    <w:rsid w:val="009F2A5E"/>
    <w:rsid w:val="009F4A23"/>
    <w:rsid w:val="009F50A0"/>
    <w:rsid w:val="009F6897"/>
    <w:rsid w:val="009F7A5B"/>
    <w:rsid w:val="00A00240"/>
    <w:rsid w:val="00A00872"/>
    <w:rsid w:val="00A027A0"/>
    <w:rsid w:val="00A0402F"/>
    <w:rsid w:val="00A0524A"/>
    <w:rsid w:val="00A064B3"/>
    <w:rsid w:val="00A10125"/>
    <w:rsid w:val="00A10270"/>
    <w:rsid w:val="00A10E03"/>
    <w:rsid w:val="00A11D69"/>
    <w:rsid w:val="00A11E05"/>
    <w:rsid w:val="00A12570"/>
    <w:rsid w:val="00A1269F"/>
    <w:rsid w:val="00A12EF2"/>
    <w:rsid w:val="00A13E76"/>
    <w:rsid w:val="00A14526"/>
    <w:rsid w:val="00A15A80"/>
    <w:rsid w:val="00A15FF6"/>
    <w:rsid w:val="00A16C89"/>
    <w:rsid w:val="00A1769D"/>
    <w:rsid w:val="00A203C2"/>
    <w:rsid w:val="00A22506"/>
    <w:rsid w:val="00A2320F"/>
    <w:rsid w:val="00A2324E"/>
    <w:rsid w:val="00A24905"/>
    <w:rsid w:val="00A27FF6"/>
    <w:rsid w:val="00A318DC"/>
    <w:rsid w:val="00A31C70"/>
    <w:rsid w:val="00A31C96"/>
    <w:rsid w:val="00A32162"/>
    <w:rsid w:val="00A3228C"/>
    <w:rsid w:val="00A32350"/>
    <w:rsid w:val="00A3261F"/>
    <w:rsid w:val="00A32C69"/>
    <w:rsid w:val="00A33201"/>
    <w:rsid w:val="00A34E07"/>
    <w:rsid w:val="00A3527C"/>
    <w:rsid w:val="00A35A64"/>
    <w:rsid w:val="00A401CB"/>
    <w:rsid w:val="00A402A2"/>
    <w:rsid w:val="00A405E8"/>
    <w:rsid w:val="00A40C9C"/>
    <w:rsid w:val="00A41562"/>
    <w:rsid w:val="00A41565"/>
    <w:rsid w:val="00A43A54"/>
    <w:rsid w:val="00A4574D"/>
    <w:rsid w:val="00A46381"/>
    <w:rsid w:val="00A467E7"/>
    <w:rsid w:val="00A4738F"/>
    <w:rsid w:val="00A47AEF"/>
    <w:rsid w:val="00A508EC"/>
    <w:rsid w:val="00A513EF"/>
    <w:rsid w:val="00A53522"/>
    <w:rsid w:val="00A53E0C"/>
    <w:rsid w:val="00A54137"/>
    <w:rsid w:val="00A545F0"/>
    <w:rsid w:val="00A5704D"/>
    <w:rsid w:val="00A60E76"/>
    <w:rsid w:val="00A6109B"/>
    <w:rsid w:val="00A61A11"/>
    <w:rsid w:val="00A629FF"/>
    <w:rsid w:val="00A630D8"/>
    <w:rsid w:val="00A65605"/>
    <w:rsid w:val="00A667E3"/>
    <w:rsid w:val="00A66966"/>
    <w:rsid w:val="00A67892"/>
    <w:rsid w:val="00A710EA"/>
    <w:rsid w:val="00A71392"/>
    <w:rsid w:val="00A7182A"/>
    <w:rsid w:val="00A73C58"/>
    <w:rsid w:val="00A73DC2"/>
    <w:rsid w:val="00A7405A"/>
    <w:rsid w:val="00A74060"/>
    <w:rsid w:val="00A74090"/>
    <w:rsid w:val="00A74162"/>
    <w:rsid w:val="00A75160"/>
    <w:rsid w:val="00A751D8"/>
    <w:rsid w:val="00A7773C"/>
    <w:rsid w:val="00A7782D"/>
    <w:rsid w:val="00A77B0C"/>
    <w:rsid w:val="00A80771"/>
    <w:rsid w:val="00A8192F"/>
    <w:rsid w:val="00A8216B"/>
    <w:rsid w:val="00A8361B"/>
    <w:rsid w:val="00A8540A"/>
    <w:rsid w:val="00A865D9"/>
    <w:rsid w:val="00A867CF"/>
    <w:rsid w:val="00A87A86"/>
    <w:rsid w:val="00A87D5B"/>
    <w:rsid w:val="00A90549"/>
    <w:rsid w:val="00A913F1"/>
    <w:rsid w:val="00A9178E"/>
    <w:rsid w:val="00A92AB4"/>
    <w:rsid w:val="00A92C62"/>
    <w:rsid w:val="00A93716"/>
    <w:rsid w:val="00A93EFD"/>
    <w:rsid w:val="00A9552F"/>
    <w:rsid w:val="00A95E66"/>
    <w:rsid w:val="00A96536"/>
    <w:rsid w:val="00A96A8C"/>
    <w:rsid w:val="00AA05BB"/>
    <w:rsid w:val="00AA1DDE"/>
    <w:rsid w:val="00AA35A8"/>
    <w:rsid w:val="00AA38AC"/>
    <w:rsid w:val="00AA5B03"/>
    <w:rsid w:val="00AA6009"/>
    <w:rsid w:val="00AA65B4"/>
    <w:rsid w:val="00AA68DA"/>
    <w:rsid w:val="00AA716F"/>
    <w:rsid w:val="00AB1D48"/>
    <w:rsid w:val="00AB2561"/>
    <w:rsid w:val="00AB2E42"/>
    <w:rsid w:val="00AB34FA"/>
    <w:rsid w:val="00AB458F"/>
    <w:rsid w:val="00AB4EA7"/>
    <w:rsid w:val="00AB5E0C"/>
    <w:rsid w:val="00AB647C"/>
    <w:rsid w:val="00AB6897"/>
    <w:rsid w:val="00AB78AF"/>
    <w:rsid w:val="00AC035A"/>
    <w:rsid w:val="00AC05F9"/>
    <w:rsid w:val="00AC18F5"/>
    <w:rsid w:val="00AC1C97"/>
    <w:rsid w:val="00AC1E71"/>
    <w:rsid w:val="00AC376E"/>
    <w:rsid w:val="00AC3CA2"/>
    <w:rsid w:val="00AC5267"/>
    <w:rsid w:val="00AC5837"/>
    <w:rsid w:val="00AD06E2"/>
    <w:rsid w:val="00AD393E"/>
    <w:rsid w:val="00AD41BB"/>
    <w:rsid w:val="00AD629A"/>
    <w:rsid w:val="00AD7921"/>
    <w:rsid w:val="00AE0242"/>
    <w:rsid w:val="00AE0BDD"/>
    <w:rsid w:val="00AE1072"/>
    <w:rsid w:val="00AE13AD"/>
    <w:rsid w:val="00AE1C8E"/>
    <w:rsid w:val="00AE1E94"/>
    <w:rsid w:val="00AE2591"/>
    <w:rsid w:val="00AE2A97"/>
    <w:rsid w:val="00AE5995"/>
    <w:rsid w:val="00AE617F"/>
    <w:rsid w:val="00AE6E17"/>
    <w:rsid w:val="00AE6E33"/>
    <w:rsid w:val="00AE73C4"/>
    <w:rsid w:val="00AF0254"/>
    <w:rsid w:val="00AF0349"/>
    <w:rsid w:val="00AF1E79"/>
    <w:rsid w:val="00AF21ED"/>
    <w:rsid w:val="00AF26E0"/>
    <w:rsid w:val="00AF3D7F"/>
    <w:rsid w:val="00AF4444"/>
    <w:rsid w:val="00AF468B"/>
    <w:rsid w:val="00AF4C91"/>
    <w:rsid w:val="00AF4DE6"/>
    <w:rsid w:val="00AF6ECC"/>
    <w:rsid w:val="00B00311"/>
    <w:rsid w:val="00B00470"/>
    <w:rsid w:val="00B0051F"/>
    <w:rsid w:val="00B00A39"/>
    <w:rsid w:val="00B00CFF"/>
    <w:rsid w:val="00B0131D"/>
    <w:rsid w:val="00B01523"/>
    <w:rsid w:val="00B01E8A"/>
    <w:rsid w:val="00B0373F"/>
    <w:rsid w:val="00B06840"/>
    <w:rsid w:val="00B07079"/>
    <w:rsid w:val="00B11A1C"/>
    <w:rsid w:val="00B11A89"/>
    <w:rsid w:val="00B13664"/>
    <w:rsid w:val="00B1393F"/>
    <w:rsid w:val="00B1399D"/>
    <w:rsid w:val="00B1415E"/>
    <w:rsid w:val="00B1443B"/>
    <w:rsid w:val="00B1545D"/>
    <w:rsid w:val="00B17A87"/>
    <w:rsid w:val="00B2021D"/>
    <w:rsid w:val="00B20671"/>
    <w:rsid w:val="00B2090F"/>
    <w:rsid w:val="00B21AF6"/>
    <w:rsid w:val="00B21D7E"/>
    <w:rsid w:val="00B228B9"/>
    <w:rsid w:val="00B2360F"/>
    <w:rsid w:val="00B238D9"/>
    <w:rsid w:val="00B23920"/>
    <w:rsid w:val="00B24B48"/>
    <w:rsid w:val="00B24E07"/>
    <w:rsid w:val="00B251F8"/>
    <w:rsid w:val="00B25256"/>
    <w:rsid w:val="00B2548E"/>
    <w:rsid w:val="00B266E9"/>
    <w:rsid w:val="00B26A98"/>
    <w:rsid w:val="00B279AC"/>
    <w:rsid w:val="00B300A3"/>
    <w:rsid w:val="00B311BE"/>
    <w:rsid w:val="00B34466"/>
    <w:rsid w:val="00B346F7"/>
    <w:rsid w:val="00B34B0D"/>
    <w:rsid w:val="00B34E8F"/>
    <w:rsid w:val="00B355B2"/>
    <w:rsid w:val="00B37152"/>
    <w:rsid w:val="00B40987"/>
    <w:rsid w:val="00B43121"/>
    <w:rsid w:val="00B433E0"/>
    <w:rsid w:val="00B43C77"/>
    <w:rsid w:val="00B43CE0"/>
    <w:rsid w:val="00B444AC"/>
    <w:rsid w:val="00B44523"/>
    <w:rsid w:val="00B45279"/>
    <w:rsid w:val="00B46A10"/>
    <w:rsid w:val="00B470D4"/>
    <w:rsid w:val="00B476EC"/>
    <w:rsid w:val="00B47CD5"/>
    <w:rsid w:val="00B5081D"/>
    <w:rsid w:val="00B51E23"/>
    <w:rsid w:val="00B523ED"/>
    <w:rsid w:val="00B52BCA"/>
    <w:rsid w:val="00B52CF7"/>
    <w:rsid w:val="00B533F2"/>
    <w:rsid w:val="00B53BB5"/>
    <w:rsid w:val="00B5431E"/>
    <w:rsid w:val="00B54A64"/>
    <w:rsid w:val="00B57734"/>
    <w:rsid w:val="00B57F2F"/>
    <w:rsid w:val="00B60254"/>
    <w:rsid w:val="00B612E2"/>
    <w:rsid w:val="00B63182"/>
    <w:rsid w:val="00B63FD2"/>
    <w:rsid w:val="00B640B1"/>
    <w:rsid w:val="00B64FF3"/>
    <w:rsid w:val="00B65228"/>
    <w:rsid w:val="00B654D3"/>
    <w:rsid w:val="00B655D6"/>
    <w:rsid w:val="00B661A8"/>
    <w:rsid w:val="00B66856"/>
    <w:rsid w:val="00B713F9"/>
    <w:rsid w:val="00B71579"/>
    <w:rsid w:val="00B72684"/>
    <w:rsid w:val="00B757C4"/>
    <w:rsid w:val="00B75FCD"/>
    <w:rsid w:val="00B76E89"/>
    <w:rsid w:val="00B7772F"/>
    <w:rsid w:val="00B7780A"/>
    <w:rsid w:val="00B80C69"/>
    <w:rsid w:val="00B825B6"/>
    <w:rsid w:val="00B831CC"/>
    <w:rsid w:val="00B8320B"/>
    <w:rsid w:val="00B834C7"/>
    <w:rsid w:val="00B836D1"/>
    <w:rsid w:val="00B83C0B"/>
    <w:rsid w:val="00B85747"/>
    <w:rsid w:val="00B86273"/>
    <w:rsid w:val="00B864E7"/>
    <w:rsid w:val="00B86B88"/>
    <w:rsid w:val="00B874D0"/>
    <w:rsid w:val="00B877D6"/>
    <w:rsid w:val="00B90DD1"/>
    <w:rsid w:val="00B919CA"/>
    <w:rsid w:val="00B91E8B"/>
    <w:rsid w:val="00B92442"/>
    <w:rsid w:val="00B92673"/>
    <w:rsid w:val="00B93F9C"/>
    <w:rsid w:val="00B94057"/>
    <w:rsid w:val="00B9454D"/>
    <w:rsid w:val="00B9465D"/>
    <w:rsid w:val="00B948D7"/>
    <w:rsid w:val="00B95AF3"/>
    <w:rsid w:val="00B96578"/>
    <w:rsid w:val="00B96BB9"/>
    <w:rsid w:val="00BA043C"/>
    <w:rsid w:val="00BA1030"/>
    <w:rsid w:val="00BA19A6"/>
    <w:rsid w:val="00BA1A1E"/>
    <w:rsid w:val="00BA1EA2"/>
    <w:rsid w:val="00BA2134"/>
    <w:rsid w:val="00BA47A1"/>
    <w:rsid w:val="00BA4AE5"/>
    <w:rsid w:val="00BA4D8E"/>
    <w:rsid w:val="00BA4E68"/>
    <w:rsid w:val="00BA6009"/>
    <w:rsid w:val="00BA670C"/>
    <w:rsid w:val="00BA73EB"/>
    <w:rsid w:val="00BB2282"/>
    <w:rsid w:val="00BB312C"/>
    <w:rsid w:val="00BB51C6"/>
    <w:rsid w:val="00BB5DFC"/>
    <w:rsid w:val="00BB6239"/>
    <w:rsid w:val="00BC0489"/>
    <w:rsid w:val="00BC0D25"/>
    <w:rsid w:val="00BC1F1D"/>
    <w:rsid w:val="00BC34AD"/>
    <w:rsid w:val="00BC4A0C"/>
    <w:rsid w:val="00BC549C"/>
    <w:rsid w:val="00BC75C0"/>
    <w:rsid w:val="00BD0B28"/>
    <w:rsid w:val="00BD0C14"/>
    <w:rsid w:val="00BD2AAF"/>
    <w:rsid w:val="00BD3657"/>
    <w:rsid w:val="00BD44D5"/>
    <w:rsid w:val="00BD4C7F"/>
    <w:rsid w:val="00BD5FF0"/>
    <w:rsid w:val="00BD678A"/>
    <w:rsid w:val="00BD67E2"/>
    <w:rsid w:val="00BD6CEF"/>
    <w:rsid w:val="00BD6D45"/>
    <w:rsid w:val="00BD7849"/>
    <w:rsid w:val="00BD7DA6"/>
    <w:rsid w:val="00BE152B"/>
    <w:rsid w:val="00BE2465"/>
    <w:rsid w:val="00BE619E"/>
    <w:rsid w:val="00BE62DE"/>
    <w:rsid w:val="00BE6AD7"/>
    <w:rsid w:val="00BE7969"/>
    <w:rsid w:val="00BE7C39"/>
    <w:rsid w:val="00BE7D20"/>
    <w:rsid w:val="00BF0312"/>
    <w:rsid w:val="00BF0641"/>
    <w:rsid w:val="00BF07A7"/>
    <w:rsid w:val="00BF1656"/>
    <w:rsid w:val="00BF213A"/>
    <w:rsid w:val="00BF3C6C"/>
    <w:rsid w:val="00BF4172"/>
    <w:rsid w:val="00BF5171"/>
    <w:rsid w:val="00BF5342"/>
    <w:rsid w:val="00BF544B"/>
    <w:rsid w:val="00BF5600"/>
    <w:rsid w:val="00BF6AEC"/>
    <w:rsid w:val="00BF732F"/>
    <w:rsid w:val="00BF7571"/>
    <w:rsid w:val="00BF7EEC"/>
    <w:rsid w:val="00C00268"/>
    <w:rsid w:val="00C003EC"/>
    <w:rsid w:val="00C00AB9"/>
    <w:rsid w:val="00C00C34"/>
    <w:rsid w:val="00C01F4D"/>
    <w:rsid w:val="00C02D63"/>
    <w:rsid w:val="00C02EE8"/>
    <w:rsid w:val="00C030DC"/>
    <w:rsid w:val="00C03238"/>
    <w:rsid w:val="00C04530"/>
    <w:rsid w:val="00C04D9B"/>
    <w:rsid w:val="00C05A6F"/>
    <w:rsid w:val="00C05B53"/>
    <w:rsid w:val="00C05EBD"/>
    <w:rsid w:val="00C07028"/>
    <w:rsid w:val="00C074D1"/>
    <w:rsid w:val="00C10D91"/>
    <w:rsid w:val="00C111F9"/>
    <w:rsid w:val="00C11C14"/>
    <w:rsid w:val="00C12A5E"/>
    <w:rsid w:val="00C12AF5"/>
    <w:rsid w:val="00C14BCB"/>
    <w:rsid w:val="00C14D9B"/>
    <w:rsid w:val="00C1594A"/>
    <w:rsid w:val="00C15B65"/>
    <w:rsid w:val="00C15D5C"/>
    <w:rsid w:val="00C16168"/>
    <w:rsid w:val="00C210B1"/>
    <w:rsid w:val="00C22273"/>
    <w:rsid w:val="00C229B9"/>
    <w:rsid w:val="00C23437"/>
    <w:rsid w:val="00C241F0"/>
    <w:rsid w:val="00C24865"/>
    <w:rsid w:val="00C24A4E"/>
    <w:rsid w:val="00C250E4"/>
    <w:rsid w:val="00C25830"/>
    <w:rsid w:val="00C26503"/>
    <w:rsid w:val="00C265B7"/>
    <w:rsid w:val="00C26AAE"/>
    <w:rsid w:val="00C26E4B"/>
    <w:rsid w:val="00C26F10"/>
    <w:rsid w:val="00C30682"/>
    <w:rsid w:val="00C31037"/>
    <w:rsid w:val="00C31568"/>
    <w:rsid w:val="00C319A0"/>
    <w:rsid w:val="00C346D5"/>
    <w:rsid w:val="00C34C5A"/>
    <w:rsid w:val="00C3516E"/>
    <w:rsid w:val="00C353D0"/>
    <w:rsid w:val="00C359DB"/>
    <w:rsid w:val="00C37EAA"/>
    <w:rsid w:val="00C40D06"/>
    <w:rsid w:val="00C414D8"/>
    <w:rsid w:val="00C41ED8"/>
    <w:rsid w:val="00C42914"/>
    <w:rsid w:val="00C44DD8"/>
    <w:rsid w:val="00C45587"/>
    <w:rsid w:val="00C46FD4"/>
    <w:rsid w:val="00C476BB"/>
    <w:rsid w:val="00C51E7B"/>
    <w:rsid w:val="00C5412D"/>
    <w:rsid w:val="00C5431F"/>
    <w:rsid w:val="00C54A16"/>
    <w:rsid w:val="00C553B9"/>
    <w:rsid w:val="00C558CC"/>
    <w:rsid w:val="00C56764"/>
    <w:rsid w:val="00C57B07"/>
    <w:rsid w:val="00C612CC"/>
    <w:rsid w:val="00C617F8"/>
    <w:rsid w:val="00C622A2"/>
    <w:rsid w:val="00C62BC1"/>
    <w:rsid w:val="00C632E1"/>
    <w:rsid w:val="00C6367B"/>
    <w:rsid w:val="00C63F70"/>
    <w:rsid w:val="00C642DA"/>
    <w:rsid w:val="00C64B53"/>
    <w:rsid w:val="00C6524A"/>
    <w:rsid w:val="00C670FF"/>
    <w:rsid w:val="00C67207"/>
    <w:rsid w:val="00C674BB"/>
    <w:rsid w:val="00C70D52"/>
    <w:rsid w:val="00C71F88"/>
    <w:rsid w:val="00C72583"/>
    <w:rsid w:val="00C75842"/>
    <w:rsid w:val="00C765CB"/>
    <w:rsid w:val="00C766F7"/>
    <w:rsid w:val="00C7698B"/>
    <w:rsid w:val="00C77672"/>
    <w:rsid w:val="00C81F15"/>
    <w:rsid w:val="00C832BC"/>
    <w:rsid w:val="00C8525B"/>
    <w:rsid w:val="00C85510"/>
    <w:rsid w:val="00C85EBF"/>
    <w:rsid w:val="00C90419"/>
    <w:rsid w:val="00C92AE0"/>
    <w:rsid w:val="00C92BB1"/>
    <w:rsid w:val="00C94AC6"/>
    <w:rsid w:val="00C95FEF"/>
    <w:rsid w:val="00C96044"/>
    <w:rsid w:val="00C96F24"/>
    <w:rsid w:val="00C97A16"/>
    <w:rsid w:val="00CA11F9"/>
    <w:rsid w:val="00CA34D2"/>
    <w:rsid w:val="00CA41DF"/>
    <w:rsid w:val="00CA5925"/>
    <w:rsid w:val="00CA5ADF"/>
    <w:rsid w:val="00CA6497"/>
    <w:rsid w:val="00CA64B4"/>
    <w:rsid w:val="00CA6CC2"/>
    <w:rsid w:val="00CA75C8"/>
    <w:rsid w:val="00CB18D5"/>
    <w:rsid w:val="00CB2401"/>
    <w:rsid w:val="00CB24FC"/>
    <w:rsid w:val="00CB3502"/>
    <w:rsid w:val="00CB4056"/>
    <w:rsid w:val="00CB4DE1"/>
    <w:rsid w:val="00CB53F7"/>
    <w:rsid w:val="00CB6644"/>
    <w:rsid w:val="00CC00D9"/>
    <w:rsid w:val="00CC02FC"/>
    <w:rsid w:val="00CC3C58"/>
    <w:rsid w:val="00CC4091"/>
    <w:rsid w:val="00CC465D"/>
    <w:rsid w:val="00CC5956"/>
    <w:rsid w:val="00CC6C8E"/>
    <w:rsid w:val="00CD10BF"/>
    <w:rsid w:val="00CD1C71"/>
    <w:rsid w:val="00CD1F6B"/>
    <w:rsid w:val="00CD2AF2"/>
    <w:rsid w:val="00CD4C01"/>
    <w:rsid w:val="00CD61C7"/>
    <w:rsid w:val="00CE0EF4"/>
    <w:rsid w:val="00CE13A0"/>
    <w:rsid w:val="00CE229F"/>
    <w:rsid w:val="00CE2BB1"/>
    <w:rsid w:val="00CE2C07"/>
    <w:rsid w:val="00CE4A51"/>
    <w:rsid w:val="00CE4B43"/>
    <w:rsid w:val="00CE6E20"/>
    <w:rsid w:val="00CE7876"/>
    <w:rsid w:val="00CF081C"/>
    <w:rsid w:val="00CF1DCA"/>
    <w:rsid w:val="00CF1F2C"/>
    <w:rsid w:val="00CF2B56"/>
    <w:rsid w:val="00CF2CB0"/>
    <w:rsid w:val="00CF3073"/>
    <w:rsid w:val="00CF47AC"/>
    <w:rsid w:val="00CF5089"/>
    <w:rsid w:val="00CF7A4E"/>
    <w:rsid w:val="00D045E0"/>
    <w:rsid w:val="00D05094"/>
    <w:rsid w:val="00D06358"/>
    <w:rsid w:val="00D065ED"/>
    <w:rsid w:val="00D07AF8"/>
    <w:rsid w:val="00D07B51"/>
    <w:rsid w:val="00D10ECA"/>
    <w:rsid w:val="00D12A44"/>
    <w:rsid w:val="00D12C25"/>
    <w:rsid w:val="00D13279"/>
    <w:rsid w:val="00D1385D"/>
    <w:rsid w:val="00D150B5"/>
    <w:rsid w:val="00D15C87"/>
    <w:rsid w:val="00D16C7C"/>
    <w:rsid w:val="00D172D7"/>
    <w:rsid w:val="00D17536"/>
    <w:rsid w:val="00D20811"/>
    <w:rsid w:val="00D21742"/>
    <w:rsid w:val="00D22270"/>
    <w:rsid w:val="00D22904"/>
    <w:rsid w:val="00D236CE"/>
    <w:rsid w:val="00D256C9"/>
    <w:rsid w:val="00D25DD5"/>
    <w:rsid w:val="00D25F04"/>
    <w:rsid w:val="00D25F40"/>
    <w:rsid w:val="00D265B3"/>
    <w:rsid w:val="00D27302"/>
    <w:rsid w:val="00D27A56"/>
    <w:rsid w:val="00D27BFF"/>
    <w:rsid w:val="00D3016B"/>
    <w:rsid w:val="00D30752"/>
    <w:rsid w:val="00D30DDC"/>
    <w:rsid w:val="00D31245"/>
    <w:rsid w:val="00D31737"/>
    <w:rsid w:val="00D33120"/>
    <w:rsid w:val="00D331CF"/>
    <w:rsid w:val="00D354BE"/>
    <w:rsid w:val="00D35A39"/>
    <w:rsid w:val="00D404AA"/>
    <w:rsid w:val="00D405B0"/>
    <w:rsid w:val="00D40A6B"/>
    <w:rsid w:val="00D40F66"/>
    <w:rsid w:val="00D413C7"/>
    <w:rsid w:val="00D41514"/>
    <w:rsid w:val="00D420EA"/>
    <w:rsid w:val="00D42266"/>
    <w:rsid w:val="00D426F9"/>
    <w:rsid w:val="00D42D76"/>
    <w:rsid w:val="00D42E32"/>
    <w:rsid w:val="00D43AC0"/>
    <w:rsid w:val="00D440F2"/>
    <w:rsid w:val="00D4464C"/>
    <w:rsid w:val="00D44AD9"/>
    <w:rsid w:val="00D44F66"/>
    <w:rsid w:val="00D45883"/>
    <w:rsid w:val="00D4588A"/>
    <w:rsid w:val="00D45CBB"/>
    <w:rsid w:val="00D46170"/>
    <w:rsid w:val="00D463CA"/>
    <w:rsid w:val="00D4742A"/>
    <w:rsid w:val="00D475B2"/>
    <w:rsid w:val="00D476B6"/>
    <w:rsid w:val="00D47E7C"/>
    <w:rsid w:val="00D50076"/>
    <w:rsid w:val="00D51412"/>
    <w:rsid w:val="00D514FB"/>
    <w:rsid w:val="00D52A5C"/>
    <w:rsid w:val="00D52B5C"/>
    <w:rsid w:val="00D52BD8"/>
    <w:rsid w:val="00D52DD4"/>
    <w:rsid w:val="00D530A9"/>
    <w:rsid w:val="00D54313"/>
    <w:rsid w:val="00D55797"/>
    <w:rsid w:val="00D55918"/>
    <w:rsid w:val="00D5597B"/>
    <w:rsid w:val="00D55D57"/>
    <w:rsid w:val="00D565ED"/>
    <w:rsid w:val="00D56A13"/>
    <w:rsid w:val="00D56EDB"/>
    <w:rsid w:val="00D572A7"/>
    <w:rsid w:val="00D57C0E"/>
    <w:rsid w:val="00D619C1"/>
    <w:rsid w:val="00D62DD6"/>
    <w:rsid w:val="00D63001"/>
    <w:rsid w:val="00D63961"/>
    <w:rsid w:val="00D64222"/>
    <w:rsid w:val="00D64499"/>
    <w:rsid w:val="00D657AB"/>
    <w:rsid w:val="00D67D1D"/>
    <w:rsid w:val="00D701F5"/>
    <w:rsid w:val="00D742AF"/>
    <w:rsid w:val="00D75069"/>
    <w:rsid w:val="00D7661C"/>
    <w:rsid w:val="00D77575"/>
    <w:rsid w:val="00D80589"/>
    <w:rsid w:val="00D8099F"/>
    <w:rsid w:val="00D819D1"/>
    <w:rsid w:val="00D82583"/>
    <w:rsid w:val="00D83AC5"/>
    <w:rsid w:val="00D84FBC"/>
    <w:rsid w:val="00D8541A"/>
    <w:rsid w:val="00D879B4"/>
    <w:rsid w:val="00D91A33"/>
    <w:rsid w:val="00D94E71"/>
    <w:rsid w:val="00D952C8"/>
    <w:rsid w:val="00D972B4"/>
    <w:rsid w:val="00D97A22"/>
    <w:rsid w:val="00DA0B50"/>
    <w:rsid w:val="00DA0D45"/>
    <w:rsid w:val="00DA256D"/>
    <w:rsid w:val="00DA5369"/>
    <w:rsid w:val="00DA5E05"/>
    <w:rsid w:val="00DA6187"/>
    <w:rsid w:val="00DA6C58"/>
    <w:rsid w:val="00DA6EF5"/>
    <w:rsid w:val="00DB0961"/>
    <w:rsid w:val="00DB1186"/>
    <w:rsid w:val="00DB20B4"/>
    <w:rsid w:val="00DB2D97"/>
    <w:rsid w:val="00DB4554"/>
    <w:rsid w:val="00DB55AF"/>
    <w:rsid w:val="00DB7D0E"/>
    <w:rsid w:val="00DB7F2B"/>
    <w:rsid w:val="00DC00A9"/>
    <w:rsid w:val="00DC0499"/>
    <w:rsid w:val="00DC1FE5"/>
    <w:rsid w:val="00DC2412"/>
    <w:rsid w:val="00DC3733"/>
    <w:rsid w:val="00DC4A10"/>
    <w:rsid w:val="00DC53F0"/>
    <w:rsid w:val="00DC57CC"/>
    <w:rsid w:val="00DC5AEC"/>
    <w:rsid w:val="00DC7139"/>
    <w:rsid w:val="00DC7679"/>
    <w:rsid w:val="00DC7B25"/>
    <w:rsid w:val="00DC7E86"/>
    <w:rsid w:val="00DD0B8A"/>
    <w:rsid w:val="00DD0C73"/>
    <w:rsid w:val="00DD10CC"/>
    <w:rsid w:val="00DD12A2"/>
    <w:rsid w:val="00DD2658"/>
    <w:rsid w:val="00DD2E55"/>
    <w:rsid w:val="00DD3822"/>
    <w:rsid w:val="00DD4A68"/>
    <w:rsid w:val="00DD4ED8"/>
    <w:rsid w:val="00DD5DD4"/>
    <w:rsid w:val="00DD5EF9"/>
    <w:rsid w:val="00DD74A4"/>
    <w:rsid w:val="00DD7DD7"/>
    <w:rsid w:val="00DE0469"/>
    <w:rsid w:val="00DE05E1"/>
    <w:rsid w:val="00DE087E"/>
    <w:rsid w:val="00DE0BE1"/>
    <w:rsid w:val="00DE1443"/>
    <w:rsid w:val="00DE24CE"/>
    <w:rsid w:val="00DE31AC"/>
    <w:rsid w:val="00DE3B7E"/>
    <w:rsid w:val="00DE3DBA"/>
    <w:rsid w:val="00DE4346"/>
    <w:rsid w:val="00DE49DC"/>
    <w:rsid w:val="00DE578F"/>
    <w:rsid w:val="00DE7ACA"/>
    <w:rsid w:val="00DF032B"/>
    <w:rsid w:val="00DF07C3"/>
    <w:rsid w:val="00DF1925"/>
    <w:rsid w:val="00DF2EC6"/>
    <w:rsid w:val="00DF37D6"/>
    <w:rsid w:val="00DF3AA9"/>
    <w:rsid w:val="00DF68E1"/>
    <w:rsid w:val="00E003CC"/>
    <w:rsid w:val="00E007EE"/>
    <w:rsid w:val="00E01B6F"/>
    <w:rsid w:val="00E01FA1"/>
    <w:rsid w:val="00E02EAA"/>
    <w:rsid w:val="00E03AE0"/>
    <w:rsid w:val="00E03B2A"/>
    <w:rsid w:val="00E04CFA"/>
    <w:rsid w:val="00E04FC3"/>
    <w:rsid w:val="00E05757"/>
    <w:rsid w:val="00E0610E"/>
    <w:rsid w:val="00E066B1"/>
    <w:rsid w:val="00E074DD"/>
    <w:rsid w:val="00E07815"/>
    <w:rsid w:val="00E07B74"/>
    <w:rsid w:val="00E1042A"/>
    <w:rsid w:val="00E12192"/>
    <w:rsid w:val="00E123AF"/>
    <w:rsid w:val="00E1380C"/>
    <w:rsid w:val="00E14AB3"/>
    <w:rsid w:val="00E14CDF"/>
    <w:rsid w:val="00E14DA0"/>
    <w:rsid w:val="00E152FE"/>
    <w:rsid w:val="00E1594C"/>
    <w:rsid w:val="00E162C9"/>
    <w:rsid w:val="00E16B66"/>
    <w:rsid w:val="00E17110"/>
    <w:rsid w:val="00E17976"/>
    <w:rsid w:val="00E17FCA"/>
    <w:rsid w:val="00E200B3"/>
    <w:rsid w:val="00E20530"/>
    <w:rsid w:val="00E22577"/>
    <w:rsid w:val="00E23A8F"/>
    <w:rsid w:val="00E25381"/>
    <w:rsid w:val="00E25DE3"/>
    <w:rsid w:val="00E273D9"/>
    <w:rsid w:val="00E3049A"/>
    <w:rsid w:val="00E30DD1"/>
    <w:rsid w:val="00E32CA1"/>
    <w:rsid w:val="00E3532B"/>
    <w:rsid w:val="00E3538C"/>
    <w:rsid w:val="00E368C5"/>
    <w:rsid w:val="00E3737B"/>
    <w:rsid w:val="00E37A5B"/>
    <w:rsid w:val="00E40190"/>
    <w:rsid w:val="00E40F05"/>
    <w:rsid w:val="00E4128A"/>
    <w:rsid w:val="00E426A4"/>
    <w:rsid w:val="00E42C4C"/>
    <w:rsid w:val="00E44595"/>
    <w:rsid w:val="00E44C81"/>
    <w:rsid w:val="00E45926"/>
    <w:rsid w:val="00E46B14"/>
    <w:rsid w:val="00E46EB1"/>
    <w:rsid w:val="00E472B1"/>
    <w:rsid w:val="00E476E5"/>
    <w:rsid w:val="00E5021B"/>
    <w:rsid w:val="00E512BC"/>
    <w:rsid w:val="00E51D0C"/>
    <w:rsid w:val="00E52282"/>
    <w:rsid w:val="00E53241"/>
    <w:rsid w:val="00E534B2"/>
    <w:rsid w:val="00E54575"/>
    <w:rsid w:val="00E549AB"/>
    <w:rsid w:val="00E556CC"/>
    <w:rsid w:val="00E558F3"/>
    <w:rsid w:val="00E55F9E"/>
    <w:rsid w:val="00E5775C"/>
    <w:rsid w:val="00E579E8"/>
    <w:rsid w:val="00E60248"/>
    <w:rsid w:val="00E6060C"/>
    <w:rsid w:val="00E6079B"/>
    <w:rsid w:val="00E61F85"/>
    <w:rsid w:val="00E62103"/>
    <w:rsid w:val="00E6309D"/>
    <w:rsid w:val="00E6321F"/>
    <w:rsid w:val="00E63D8B"/>
    <w:rsid w:val="00E66C42"/>
    <w:rsid w:val="00E66D7F"/>
    <w:rsid w:val="00E67D11"/>
    <w:rsid w:val="00E707F2"/>
    <w:rsid w:val="00E72088"/>
    <w:rsid w:val="00E728E8"/>
    <w:rsid w:val="00E741C7"/>
    <w:rsid w:val="00E74A46"/>
    <w:rsid w:val="00E761D4"/>
    <w:rsid w:val="00E76664"/>
    <w:rsid w:val="00E76A5E"/>
    <w:rsid w:val="00E778B2"/>
    <w:rsid w:val="00E81C54"/>
    <w:rsid w:val="00E826E9"/>
    <w:rsid w:val="00E82DE1"/>
    <w:rsid w:val="00E83012"/>
    <w:rsid w:val="00E833BE"/>
    <w:rsid w:val="00E83B0E"/>
    <w:rsid w:val="00E84E22"/>
    <w:rsid w:val="00E85065"/>
    <w:rsid w:val="00E85564"/>
    <w:rsid w:val="00E85B4A"/>
    <w:rsid w:val="00E85EA3"/>
    <w:rsid w:val="00E86637"/>
    <w:rsid w:val="00E87020"/>
    <w:rsid w:val="00E87828"/>
    <w:rsid w:val="00E906AF"/>
    <w:rsid w:val="00E90CFE"/>
    <w:rsid w:val="00E90E10"/>
    <w:rsid w:val="00E91167"/>
    <w:rsid w:val="00E93E98"/>
    <w:rsid w:val="00E94A2C"/>
    <w:rsid w:val="00E9666D"/>
    <w:rsid w:val="00E9678A"/>
    <w:rsid w:val="00E968C6"/>
    <w:rsid w:val="00E97032"/>
    <w:rsid w:val="00E97139"/>
    <w:rsid w:val="00EA04F9"/>
    <w:rsid w:val="00EA1200"/>
    <w:rsid w:val="00EA1A9D"/>
    <w:rsid w:val="00EA3173"/>
    <w:rsid w:val="00EA36BF"/>
    <w:rsid w:val="00EA42C1"/>
    <w:rsid w:val="00EA6B71"/>
    <w:rsid w:val="00EA6CD6"/>
    <w:rsid w:val="00EA768B"/>
    <w:rsid w:val="00EB0F68"/>
    <w:rsid w:val="00EB2096"/>
    <w:rsid w:val="00EB20CF"/>
    <w:rsid w:val="00EB2225"/>
    <w:rsid w:val="00EB3B0C"/>
    <w:rsid w:val="00EB43AB"/>
    <w:rsid w:val="00EB676F"/>
    <w:rsid w:val="00EB6E77"/>
    <w:rsid w:val="00EC01BF"/>
    <w:rsid w:val="00EC071A"/>
    <w:rsid w:val="00EC1641"/>
    <w:rsid w:val="00EC1FC0"/>
    <w:rsid w:val="00EC3DB2"/>
    <w:rsid w:val="00EC4F3C"/>
    <w:rsid w:val="00EC5AFD"/>
    <w:rsid w:val="00EC61EF"/>
    <w:rsid w:val="00EC6DA6"/>
    <w:rsid w:val="00EC77EB"/>
    <w:rsid w:val="00ED0118"/>
    <w:rsid w:val="00ED23D5"/>
    <w:rsid w:val="00ED250A"/>
    <w:rsid w:val="00ED3E69"/>
    <w:rsid w:val="00ED5639"/>
    <w:rsid w:val="00ED5AD8"/>
    <w:rsid w:val="00ED5DCA"/>
    <w:rsid w:val="00EE0261"/>
    <w:rsid w:val="00EE0BF8"/>
    <w:rsid w:val="00EE0F32"/>
    <w:rsid w:val="00EE1222"/>
    <w:rsid w:val="00EE12E7"/>
    <w:rsid w:val="00EE2536"/>
    <w:rsid w:val="00EE4D26"/>
    <w:rsid w:val="00EE4DCA"/>
    <w:rsid w:val="00EE5227"/>
    <w:rsid w:val="00EE5F2C"/>
    <w:rsid w:val="00EE6B3D"/>
    <w:rsid w:val="00EE7A04"/>
    <w:rsid w:val="00EF07B1"/>
    <w:rsid w:val="00EF0E23"/>
    <w:rsid w:val="00EF1F9C"/>
    <w:rsid w:val="00EF2557"/>
    <w:rsid w:val="00EF3CE7"/>
    <w:rsid w:val="00EF5D6B"/>
    <w:rsid w:val="00EF6064"/>
    <w:rsid w:val="00EF68D6"/>
    <w:rsid w:val="00EF7881"/>
    <w:rsid w:val="00F00DCB"/>
    <w:rsid w:val="00F046E8"/>
    <w:rsid w:val="00F06819"/>
    <w:rsid w:val="00F07398"/>
    <w:rsid w:val="00F108BA"/>
    <w:rsid w:val="00F10CEB"/>
    <w:rsid w:val="00F11325"/>
    <w:rsid w:val="00F114CC"/>
    <w:rsid w:val="00F11C46"/>
    <w:rsid w:val="00F12F45"/>
    <w:rsid w:val="00F14C6E"/>
    <w:rsid w:val="00F14E1D"/>
    <w:rsid w:val="00F1701F"/>
    <w:rsid w:val="00F1721E"/>
    <w:rsid w:val="00F207F7"/>
    <w:rsid w:val="00F2243C"/>
    <w:rsid w:val="00F23188"/>
    <w:rsid w:val="00F232A6"/>
    <w:rsid w:val="00F23F0E"/>
    <w:rsid w:val="00F241F3"/>
    <w:rsid w:val="00F245D4"/>
    <w:rsid w:val="00F25969"/>
    <w:rsid w:val="00F25AD4"/>
    <w:rsid w:val="00F27125"/>
    <w:rsid w:val="00F27C2E"/>
    <w:rsid w:val="00F27F9A"/>
    <w:rsid w:val="00F30236"/>
    <w:rsid w:val="00F30949"/>
    <w:rsid w:val="00F3112B"/>
    <w:rsid w:val="00F311FF"/>
    <w:rsid w:val="00F3148A"/>
    <w:rsid w:val="00F31E18"/>
    <w:rsid w:val="00F322FB"/>
    <w:rsid w:val="00F32B17"/>
    <w:rsid w:val="00F340C7"/>
    <w:rsid w:val="00F3417F"/>
    <w:rsid w:val="00F3569F"/>
    <w:rsid w:val="00F3768B"/>
    <w:rsid w:val="00F378D3"/>
    <w:rsid w:val="00F40F48"/>
    <w:rsid w:val="00F454B9"/>
    <w:rsid w:val="00F45AB1"/>
    <w:rsid w:val="00F46963"/>
    <w:rsid w:val="00F46F22"/>
    <w:rsid w:val="00F47879"/>
    <w:rsid w:val="00F47CAC"/>
    <w:rsid w:val="00F500E3"/>
    <w:rsid w:val="00F502D1"/>
    <w:rsid w:val="00F51DCC"/>
    <w:rsid w:val="00F5223C"/>
    <w:rsid w:val="00F522D6"/>
    <w:rsid w:val="00F526DF"/>
    <w:rsid w:val="00F5298B"/>
    <w:rsid w:val="00F535A1"/>
    <w:rsid w:val="00F53E81"/>
    <w:rsid w:val="00F54678"/>
    <w:rsid w:val="00F54FCD"/>
    <w:rsid w:val="00F56474"/>
    <w:rsid w:val="00F601ED"/>
    <w:rsid w:val="00F6026E"/>
    <w:rsid w:val="00F602B9"/>
    <w:rsid w:val="00F60BF4"/>
    <w:rsid w:val="00F60D95"/>
    <w:rsid w:val="00F61010"/>
    <w:rsid w:val="00F61A00"/>
    <w:rsid w:val="00F61C99"/>
    <w:rsid w:val="00F63BA2"/>
    <w:rsid w:val="00F64762"/>
    <w:rsid w:val="00F64E96"/>
    <w:rsid w:val="00F652D4"/>
    <w:rsid w:val="00F6572E"/>
    <w:rsid w:val="00F659B8"/>
    <w:rsid w:val="00F665FA"/>
    <w:rsid w:val="00F6761E"/>
    <w:rsid w:val="00F67D29"/>
    <w:rsid w:val="00F71D33"/>
    <w:rsid w:val="00F734E0"/>
    <w:rsid w:val="00F7461F"/>
    <w:rsid w:val="00F75D44"/>
    <w:rsid w:val="00F80745"/>
    <w:rsid w:val="00F80F52"/>
    <w:rsid w:val="00F81CF9"/>
    <w:rsid w:val="00F83C25"/>
    <w:rsid w:val="00F85253"/>
    <w:rsid w:val="00F854A5"/>
    <w:rsid w:val="00F85D43"/>
    <w:rsid w:val="00F862B5"/>
    <w:rsid w:val="00F86A81"/>
    <w:rsid w:val="00F87C96"/>
    <w:rsid w:val="00F902AF"/>
    <w:rsid w:val="00F90308"/>
    <w:rsid w:val="00F90EEC"/>
    <w:rsid w:val="00F915A6"/>
    <w:rsid w:val="00F92DD4"/>
    <w:rsid w:val="00F93864"/>
    <w:rsid w:val="00F947B3"/>
    <w:rsid w:val="00F94D97"/>
    <w:rsid w:val="00F959E2"/>
    <w:rsid w:val="00FA0D16"/>
    <w:rsid w:val="00FA0E10"/>
    <w:rsid w:val="00FA0F38"/>
    <w:rsid w:val="00FA1D8A"/>
    <w:rsid w:val="00FA20EF"/>
    <w:rsid w:val="00FA23F2"/>
    <w:rsid w:val="00FA2992"/>
    <w:rsid w:val="00FA2D46"/>
    <w:rsid w:val="00FA36B6"/>
    <w:rsid w:val="00FA3D8A"/>
    <w:rsid w:val="00FA3F53"/>
    <w:rsid w:val="00FA4001"/>
    <w:rsid w:val="00FA55A4"/>
    <w:rsid w:val="00FA56D6"/>
    <w:rsid w:val="00FA5C6F"/>
    <w:rsid w:val="00FA5DAE"/>
    <w:rsid w:val="00FB1C7F"/>
    <w:rsid w:val="00FB310D"/>
    <w:rsid w:val="00FB46BB"/>
    <w:rsid w:val="00FB481D"/>
    <w:rsid w:val="00FB560A"/>
    <w:rsid w:val="00FB70F0"/>
    <w:rsid w:val="00FB7B02"/>
    <w:rsid w:val="00FB7FC0"/>
    <w:rsid w:val="00FC203F"/>
    <w:rsid w:val="00FC242B"/>
    <w:rsid w:val="00FC4F59"/>
    <w:rsid w:val="00FC5BF2"/>
    <w:rsid w:val="00FC6C1C"/>
    <w:rsid w:val="00FC7466"/>
    <w:rsid w:val="00FD19DF"/>
    <w:rsid w:val="00FD212E"/>
    <w:rsid w:val="00FD45A7"/>
    <w:rsid w:val="00FD5493"/>
    <w:rsid w:val="00FD5684"/>
    <w:rsid w:val="00FD5B86"/>
    <w:rsid w:val="00FD5F25"/>
    <w:rsid w:val="00FD63F5"/>
    <w:rsid w:val="00FD710F"/>
    <w:rsid w:val="00FD71C0"/>
    <w:rsid w:val="00FE0F8F"/>
    <w:rsid w:val="00FE20C6"/>
    <w:rsid w:val="00FE3468"/>
    <w:rsid w:val="00FE43EE"/>
    <w:rsid w:val="00FE49E7"/>
    <w:rsid w:val="00FE5796"/>
    <w:rsid w:val="00FE700D"/>
    <w:rsid w:val="00FE79CA"/>
    <w:rsid w:val="00FF12CC"/>
    <w:rsid w:val="00FF22B4"/>
    <w:rsid w:val="00FF2E9E"/>
    <w:rsid w:val="00FF35FC"/>
    <w:rsid w:val="00FF4DF4"/>
    <w:rsid w:val="00FF557A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19C1466B-2BD8-4CCA-9E77-14919404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3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Balloon Text"/>
    <w:basedOn w:val="a"/>
    <w:link w:val="af3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4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090F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90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paragraph" w:styleId="af9">
    <w:name w:val="header"/>
    <w:basedOn w:val="a"/>
    <w:link w:val="afa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a">
    <w:name w:val="Верхній колонтитул Знак"/>
    <w:basedOn w:val="a0"/>
    <w:link w:val="af9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b">
    <w:name w:val="footer"/>
    <w:basedOn w:val="a"/>
    <w:link w:val="afc"/>
    <w:uiPriority w:val="99"/>
    <w:unhideWhenUsed/>
    <w:rsid w:val="00396583"/>
    <w:pPr>
      <w:tabs>
        <w:tab w:val="center" w:pos="4819"/>
        <w:tab w:val="right" w:pos="9639"/>
      </w:tabs>
    </w:pPr>
  </w:style>
  <w:style w:type="character" w:customStyle="1" w:styleId="afc">
    <w:name w:val="Нижній колонтитул Знак"/>
    <w:basedOn w:val="a0"/>
    <w:link w:val="afb"/>
    <w:uiPriority w:val="99"/>
    <w:rsid w:val="00396583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01">
    <w:name w:val="fontstyle01"/>
    <w:basedOn w:val="a0"/>
    <w:rsid w:val="00DD12A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d">
    <w:name w:val="Emphasis"/>
    <w:basedOn w:val="a0"/>
    <w:uiPriority w:val="20"/>
    <w:qFormat/>
    <w:rsid w:val="00682C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v0145695-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2708C7-4178-457C-9475-658BA080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18</Pages>
  <Words>30940</Words>
  <Characters>17636</Characters>
  <Application>Microsoft Office Word</Application>
  <DocSecurity>0</DocSecurity>
  <Lines>146</Lines>
  <Paragraphs>96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Семоненко Ольга Миколаївна</cp:lastModifiedBy>
  <cp:revision>13</cp:revision>
  <cp:lastPrinted>2025-08-02T10:10:00Z</cp:lastPrinted>
  <dcterms:created xsi:type="dcterms:W3CDTF">2025-08-11T09:54:00Z</dcterms:created>
  <dcterms:modified xsi:type="dcterms:W3CDTF">2025-09-09T10:48:00Z</dcterms:modified>
</cp:coreProperties>
</file>