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B1178" w14:textId="77777777" w:rsidR="0091082B" w:rsidRPr="00645632" w:rsidRDefault="00AB0DAE" w:rsidP="00793244">
      <w:pPr>
        <w:pBdr>
          <w:top w:val="nil"/>
          <w:left w:val="nil"/>
          <w:bottom w:val="nil"/>
          <w:right w:val="nil"/>
          <w:between w:val="nil"/>
        </w:pBdr>
        <w:spacing w:line="240" w:lineRule="auto"/>
        <w:ind w:left="0" w:right="-1" w:hanging="2"/>
        <w:jc w:val="center"/>
        <w:rPr>
          <w:lang w:val="uk-UA"/>
        </w:rPr>
      </w:pPr>
      <w:r w:rsidRPr="00645632">
        <w:rPr>
          <w:noProof/>
          <w:lang w:val="uk-UA" w:eastAsia="uk-UA"/>
        </w:rPr>
        <w:drawing>
          <wp:inline distT="0" distB="0" distL="114300" distR="114300" wp14:anchorId="67677554" wp14:editId="070D06CA">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14:paraId="5A4A002F" w14:textId="77777777" w:rsidR="0091082B" w:rsidRPr="00645632" w:rsidRDefault="0091082B" w:rsidP="00793244">
      <w:pPr>
        <w:pBdr>
          <w:top w:val="nil"/>
          <w:left w:val="nil"/>
          <w:bottom w:val="nil"/>
          <w:right w:val="nil"/>
          <w:between w:val="nil"/>
        </w:pBdr>
        <w:spacing w:line="240" w:lineRule="auto"/>
        <w:ind w:left="0" w:hanging="2"/>
        <w:rPr>
          <w:lang w:val="uk-UA"/>
        </w:rPr>
      </w:pPr>
    </w:p>
    <w:p w14:paraId="63F5F1E0" w14:textId="77777777" w:rsidR="0091082B" w:rsidRPr="00645632" w:rsidRDefault="00AB0DAE" w:rsidP="00793244">
      <w:pPr>
        <w:pBdr>
          <w:top w:val="nil"/>
          <w:left w:val="nil"/>
          <w:bottom w:val="nil"/>
          <w:right w:val="nil"/>
          <w:between w:val="nil"/>
        </w:pBdr>
        <w:spacing w:line="240" w:lineRule="auto"/>
        <w:ind w:left="2" w:right="57" w:hanging="4"/>
        <w:jc w:val="center"/>
        <w:rPr>
          <w:sz w:val="36"/>
          <w:szCs w:val="36"/>
          <w:lang w:val="uk-UA"/>
        </w:rPr>
      </w:pPr>
      <w:r w:rsidRPr="00645632">
        <w:rPr>
          <w:sz w:val="36"/>
          <w:szCs w:val="36"/>
          <w:lang w:val="uk-UA"/>
        </w:rPr>
        <w:t>ВИЩА КВАЛІФІКАЦІЙНА КОМІСІЯ СУДДІВ УКРАЇНИ</w:t>
      </w:r>
    </w:p>
    <w:p w14:paraId="6D4D004E" w14:textId="77777777" w:rsidR="0091082B" w:rsidRPr="00645632" w:rsidRDefault="0091082B" w:rsidP="00793244">
      <w:pPr>
        <w:pBdr>
          <w:top w:val="nil"/>
          <w:left w:val="nil"/>
          <w:bottom w:val="nil"/>
          <w:right w:val="nil"/>
          <w:between w:val="nil"/>
        </w:pBdr>
        <w:spacing w:line="240" w:lineRule="auto"/>
        <w:ind w:left="0" w:right="57" w:hanging="2"/>
        <w:jc w:val="both"/>
        <w:rPr>
          <w:lang w:val="uk-UA"/>
        </w:rPr>
      </w:pPr>
    </w:p>
    <w:p w14:paraId="3E1199B0" w14:textId="77777777" w:rsidR="0091082B" w:rsidRPr="00645632" w:rsidRDefault="003C364A" w:rsidP="00793244">
      <w:pPr>
        <w:pBdr>
          <w:top w:val="nil"/>
          <w:left w:val="nil"/>
          <w:bottom w:val="nil"/>
          <w:right w:val="nil"/>
          <w:between w:val="nil"/>
        </w:pBdr>
        <w:shd w:val="clear" w:color="auto" w:fill="FFFFFF"/>
        <w:spacing w:line="240" w:lineRule="auto"/>
        <w:ind w:left="1" w:hanging="3"/>
        <w:jc w:val="both"/>
        <w:rPr>
          <w:sz w:val="26"/>
          <w:szCs w:val="26"/>
          <w:lang w:val="uk-UA"/>
        </w:rPr>
      </w:pPr>
      <w:r w:rsidRPr="00645632">
        <w:rPr>
          <w:sz w:val="26"/>
          <w:szCs w:val="26"/>
          <w:lang w:val="uk-UA"/>
        </w:rPr>
        <w:t>11 серпня</w:t>
      </w:r>
      <w:r w:rsidR="00AB0DAE" w:rsidRPr="00645632">
        <w:rPr>
          <w:sz w:val="26"/>
          <w:szCs w:val="26"/>
          <w:lang w:val="uk-UA"/>
        </w:rPr>
        <w:t xml:space="preserve"> 2025 року</w:t>
      </w:r>
      <w:r w:rsidR="00AB0DAE" w:rsidRPr="00645632">
        <w:rPr>
          <w:sz w:val="26"/>
          <w:szCs w:val="26"/>
          <w:lang w:val="uk-UA"/>
        </w:rPr>
        <w:tab/>
      </w:r>
      <w:r w:rsidR="00AB0DAE" w:rsidRPr="00645632">
        <w:rPr>
          <w:sz w:val="26"/>
          <w:szCs w:val="26"/>
          <w:lang w:val="uk-UA"/>
        </w:rPr>
        <w:tab/>
      </w:r>
      <w:r w:rsidR="00AB0DAE" w:rsidRPr="00645632">
        <w:rPr>
          <w:sz w:val="26"/>
          <w:szCs w:val="26"/>
          <w:lang w:val="uk-UA"/>
        </w:rPr>
        <w:tab/>
      </w:r>
      <w:r w:rsidR="00AB0DAE" w:rsidRPr="00645632">
        <w:rPr>
          <w:sz w:val="26"/>
          <w:szCs w:val="26"/>
          <w:lang w:val="uk-UA"/>
        </w:rPr>
        <w:tab/>
      </w:r>
      <w:r w:rsidR="00AB0DAE" w:rsidRPr="00645632">
        <w:rPr>
          <w:sz w:val="26"/>
          <w:szCs w:val="26"/>
          <w:lang w:val="uk-UA"/>
        </w:rPr>
        <w:tab/>
      </w:r>
      <w:r w:rsidR="00AB0DAE" w:rsidRPr="00645632">
        <w:rPr>
          <w:sz w:val="26"/>
          <w:szCs w:val="26"/>
          <w:lang w:val="uk-UA"/>
        </w:rPr>
        <w:tab/>
      </w:r>
      <w:r w:rsidR="00AB0DAE" w:rsidRPr="00645632">
        <w:rPr>
          <w:sz w:val="26"/>
          <w:szCs w:val="26"/>
          <w:lang w:val="uk-UA"/>
        </w:rPr>
        <w:tab/>
      </w:r>
      <w:r w:rsidR="00AB0DAE" w:rsidRPr="00645632">
        <w:rPr>
          <w:sz w:val="26"/>
          <w:szCs w:val="26"/>
          <w:lang w:val="uk-UA"/>
        </w:rPr>
        <w:tab/>
        <w:t xml:space="preserve"> </w:t>
      </w:r>
      <w:r w:rsidR="00B21A56" w:rsidRPr="00645632">
        <w:rPr>
          <w:sz w:val="26"/>
          <w:szCs w:val="26"/>
          <w:lang w:val="uk-UA"/>
        </w:rPr>
        <w:tab/>
      </w:r>
      <w:r w:rsidR="00AB0DAE" w:rsidRPr="00645632">
        <w:rPr>
          <w:sz w:val="26"/>
          <w:szCs w:val="26"/>
          <w:lang w:val="uk-UA"/>
        </w:rPr>
        <w:t>м. Київ</w:t>
      </w:r>
    </w:p>
    <w:p w14:paraId="4441B740" w14:textId="77777777" w:rsidR="0091082B" w:rsidRPr="00645632" w:rsidRDefault="0091082B" w:rsidP="00793244">
      <w:pPr>
        <w:pBdr>
          <w:top w:val="nil"/>
          <w:left w:val="nil"/>
          <w:bottom w:val="nil"/>
          <w:right w:val="nil"/>
          <w:between w:val="nil"/>
        </w:pBdr>
        <w:shd w:val="clear" w:color="auto" w:fill="FFFFFF"/>
        <w:spacing w:line="240" w:lineRule="auto"/>
        <w:ind w:left="1" w:hanging="3"/>
        <w:jc w:val="both"/>
        <w:rPr>
          <w:sz w:val="26"/>
          <w:szCs w:val="26"/>
          <w:lang w:val="uk-UA"/>
        </w:rPr>
      </w:pPr>
    </w:p>
    <w:p w14:paraId="281FE293" w14:textId="6F1C6F52" w:rsidR="0091082B" w:rsidRPr="00645632" w:rsidRDefault="00AB0DAE" w:rsidP="00793244">
      <w:pPr>
        <w:pBdr>
          <w:top w:val="nil"/>
          <w:left w:val="nil"/>
          <w:bottom w:val="nil"/>
          <w:right w:val="nil"/>
          <w:between w:val="nil"/>
        </w:pBdr>
        <w:shd w:val="clear" w:color="auto" w:fill="FFFFFF"/>
        <w:spacing w:line="240" w:lineRule="auto"/>
        <w:ind w:left="1" w:right="134" w:hanging="3"/>
        <w:jc w:val="center"/>
        <w:rPr>
          <w:sz w:val="26"/>
          <w:szCs w:val="26"/>
          <w:u w:val="single"/>
          <w:lang w:val="uk-UA"/>
        </w:rPr>
      </w:pPr>
      <w:r w:rsidRPr="00645632">
        <w:rPr>
          <w:sz w:val="26"/>
          <w:szCs w:val="26"/>
          <w:lang w:val="uk-UA"/>
        </w:rPr>
        <w:t xml:space="preserve">Р І Ш Е Н </w:t>
      </w:r>
      <w:proofErr w:type="spellStart"/>
      <w:r w:rsidRPr="00645632">
        <w:rPr>
          <w:sz w:val="26"/>
          <w:szCs w:val="26"/>
          <w:lang w:val="uk-UA"/>
        </w:rPr>
        <w:t>Н</w:t>
      </w:r>
      <w:proofErr w:type="spellEnd"/>
      <w:r w:rsidRPr="00645632">
        <w:rPr>
          <w:sz w:val="26"/>
          <w:szCs w:val="26"/>
          <w:lang w:val="uk-UA"/>
        </w:rPr>
        <w:t xml:space="preserve"> Я</w:t>
      </w:r>
      <w:r w:rsidR="00645632">
        <w:rPr>
          <w:sz w:val="26"/>
          <w:szCs w:val="26"/>
          <w:lang w:val="uk-UA"/>
        </w:rPr>
        <w:t xml:space="preserve"> </w:t>
      </w:r>
      <w:r w:rsidRPr="00645632">
        <w:rPr>
          <w:sz w:val="26"/>
          <w:szCs w:val="26"/>
          <w:lang w:val="uk-UA"/>
        </w:rPr>
        <w:t xml:space="preserve"> № </w:t>
      </w:r>
      <w:r w:rsidR="00645632">
        <w:rPr>
          <w:sz w:val="26"/>
          <w:szCs w:val="26"/>
          <w:u w:val="single"/>
          <w:lang w:val="uk-UA"/>
        </w:rPr>
        <w:t>267/ас-25</w:t>
      </w:r>
    </w:p>
    <w:p w14:paraId="6A43F073" w14:textId="77777777" w:rsidR="0091082B" w:rsidRPr="00645632" w:rsidRDefault="0091082B" w:rsidP="00793244">
      <w:pPr>
        <w:pBdr>
          <w:top w:val="nil"/>
          <w:left w:val="nil"/>
          <w:bottom w:val="nil"/>
          <w:right w:val="nil"/>
          <w:between w:val="nil"/>
        </w:pBdr>
        <w:shd w:val="clear" w:color="auto" w:fill="FFFFFF"/>
        <w:tabs>
          <w:tab w:val="left" w:pos="567"/>
        </w:tabs>
        <w:spacing w:line="240" w:lineRule="auto"/>
        <w:ind w:left="1" w:hanging="3"/>
        <w:jc w:val="both"/>
        <w:rPr>
          <w:sz w:val="26"/>
          <w:szCs w:val="26"/>
          <w:lang w:val="uk-UA"/>
        </w:rPr>
      </w:pPr>
    </w:p>
    <w:p w14:paraId="4B6C5DD1" w14:textId="77777777" w:rsidR="0091082B" w:rsidRPr="00645632" w:rsidRDefault="00AB0DAE" w:rsidP="00793244">
      <w:pPr>
        <w:pBdr>
          <w:top w:val="nil"/>
          <w:left w:val="nil"/>
          <w:bottom w:val="nil"/>
          <w:right w:val="nil"/>
          <w:between w:val="nil"/>
        </w:pBdr>
        <w:shd w:val="clear" w:color="auto" w:fill="FFFFFF"/>
        <w:tabs>
          <w:tab w:val="left" w:pos="567"/>
        </w:tabs>
        <w:spacing w:line="240" w:lineRule="auto"/>
        <w:ind w:left="1" w:hanging="3"/>
        <w:jc w:val="both"/>
        <w:rPr>
          <w:sz w:val="26"/>
          <w:szCs w:val="26"/>
          <w:lang w:val="uk-UA"/>
        </w:rPr>
      </w:pPr>
      <w:r w:rsidRPr="00645632">
        <w:rPr>
          <w:sz w:val="26"/>
          <w:szCs w:val="26"/>
          <w:lang w:val="uk-UA"/>
        </w:rPr>
        <w:t>Вища кваліфікаційна комісія суддів України у пленарному складі:</w:t>
      </w:r>
    </w:p>
    <w:p w14:paraId="1758064D" w14:textId="77777777" w:rsidR="0091082B" w:rsidRPr="00645632" w:rsidRDefault="0091082B" w:rsidP="00793244">
      <w:pPr>
        <w:pBdr>
          <w:top w:val="nil"/>
          <w:left w:val="nil"/>
          <w:bottom w:val="nil"/>
          <w:right w:val="nil"/>
          <w:between w:val="nil"/>
        </w:pBdr>
        <w:shd w:val="clear" w:color="auto" w:fill="FFFFFF"/>
        <w:spacing w:line="240" w:lineRule="auto"/>
        <w:ind w:left="1" w:right="134" w:hanging="3"/>
        <w:jc w:val="both"/>
        <w:rPr>
          <w:sz w:val="26"/>
          <w:szCs w:val="26"/>
          <w:lang w:val="uk-UA"/>
        </w:rPr>
      </w:pPr>
    </w:p>
    <w:p w14:paraId="26F6769D" w14:textId="77777777" w:rsidR="0091082B" w:rsidRPr="00645632" w:rsidRDefault="00AB0DAE" w:rsidP="00793244">
      <w:pPr>
        <w:pBdr>
          <w:top w:val="nil"/>
          <w:left w:val="nil"/>
          <w:bottom w:val="nil"/>
          <w:right w:val="nil"/>
          <w:between w:val="nil"/>
        </w:pBdr>
        <w:shd w:val="clear" w:color="auto" w:fill="FFFFFF"/>
        <w:spacing w:line="240" w:lineRule="auto"/>
        <w:ind w:left="1" w:hanging="3"/>
        <w:jc w:val="both"/>
        <w:rPr>
          <w:sz w:val="26"/>
          <w:szCs w:val="26"/>
          <w:lang w:val="uk-UA"/>
        </w:rPr>
      </w:pPr>
      <w:r w:rsidRPr="00645632">
        <w:rPr>
          <w:sz w:val="26"/>
          <w:szCs w:val="26"/>
          <w:lang w:val="uk-UA"/>
        </w:rPr>
        <w:t>головуючого –</w:t>
      </w:r>
      <w:r w:rsidR="002403F8" w:rsidRPr="00645632">
        <w:rPr>
          <w:sz w:val="26"/>
          <w:szCs w:val="26"/>
          <w:lang w:val="uk-UA"/>
        </w:rPr>
        <w:t xml:space="preserve"> Олега КОЛІУША,</w:t>
      </w:r>
    </w:p>
    <w:p w14:paraId="5831392E" w14:textId="77777777" w:rsidR="0091082B" w:rsidRPr="00645632" w:rsidRDefault="0091082B" w:rsidP="00793244">
      <w:pPr>
        <w:pBdr>
          <w:top w:val="nil"/>
          <w:left w:val="nil"/>
          <w:bottom w:val="nil"/>
          <w:right w:val="nil"/>
          <w:between w:val="nil"/>
        </w:pBdr>
        <w:shd w:val="clear" w:color="auto" w:fill="FFFFFF"/>
        <w:tabs>
          <w:tab w:val="left" w:pos="3969"/>
        </w:tabs>
        <w:spacing w:line="240" w:lineRule="auto"/>
        <w:ind w:left="1" w:right="-15" w:hanging="3"/>
        <w:jc w:val="both"/>
        <w:rPr>
          <w:sz w:val="26"/>
          <w:szCs w:val="26"/>
          <w:highlight w:val="yellow"/>
          <w:lang w:val="uk-UA"/>
        </w:rPr>
      </w:pPr>
    </w:p>
    <w:p w14:paraId="736B72DF" w14:textId="77777777" w:rsidR="0091082B" w:rsidRPr="00645632" w:rsidRDefault="00AB0DAE" w:rsidP="00793244">
      <w:pPr>
        <w:shd w:val="clear" w:color="auto" w:fill="FFFFFF"/>
        <w:tabs>
          <w:tab w:val="left" w:pos="6804"/>
          <w:tab w:val="left" w:pos="7230"/>
        </w:tabs>
        <w:spacing w:line="240" w:lineRule="auto"/>
        <w:ind w:left="1" w:hanging="3"/>
        <w:jc w:val="both"/>
        <w:rPr>
          <w:sz w:val="26"/>
          <w:szCs w:val="26"/>
          <w:lang w:val="uk-UA"/>
        </w:rPr>
      </w:pPr>
      <w:r w:rsidRPr="00645632">
        <w:rPr>
          <w:sz w:val="26"/>
          <w:szCs w:val="26"/>
          <w:lang w:val="uk-UA"/>
        </w:rPr>
        <w:t>членів Комісії: Михайла БОГОНОСА, Віталія ГАЦЕЛЮКА, Ярослава ДУХА, Романа</w:t>
      </w:r>
      <w:r w:rsidR="00894A06" w:rsidRPr="00645632">
        <w:rPr>
          <w:sz w:val="26"/>
          <w:szCs w:val="26"/>
          <w:lang w:val="uk-UA"/>
        </w:rPr>
        <w:t> </w:t>
      </w:r>
      <w:r w:rsidRPr="00645632">
        <w:rPr>
          <w:sz w:val="26"/>
          <w:szCs w:val="26"/>
          <w:lang w:val="uk-UA"/>
        </w:rPr>
        <w:t>КИДИСЮКА, Надії КОБЕЦЬКОЇ, Володимира</w:t>
      </w:r>
      <w:r w:rsidR="00BB1E67" w:rsidRPr="00645632">
        <w:rPr>
          <w:sz w:val="26"/>
          <w:szCs w:val="26"/>
          <w:lang w:val="uk-UA"/>
        </w:rPr>
        <w:t> </w:t>
      </w:r>
      <w:r w:rsidRPr="00645632">
        <w:rPr>
          <w:sz w:val="26"/>
          <w:szCs w:val="26"/>
          <w:lang w:val="uk-UA"/>
        </w:rPr>
        <w:t>ЛУГАНСЬКОГО, Руслана МЕЛЬНИКА,</w:t>
      </w:r>
      <w:r w:rsidR="002403F8" w:rsidRPr="00645632">
        <w:rPr>
          <w:sz w:val="26"/>
          <w:szCs w:val="26"/>
          <w:lang w:val="uk-UA"/>
        </w:rPr>
        <w:t xml:space="preserve"> Олексія ОМЕЛЬЯНА,</w:t>
      </w:r>
      <w:r w:rsidRPr="00645632">
        <w:rPr>
          <w:sz w:val="26"/>
          <w:szCs w:val="26"/>
          <w:lang w:val="uk-UA"/>
        </w:rPr>
        <w:t xml:space="preserve"> Романа САБОДАША</w:t>
      </w:r>
      <w:r w:rsidR="005B6799" w:rsidRPr="00645632">
        <w:rPr>
          <w:sz w:val="26"/>
          <w:szCs w:val="26"/>
          <w:lang w:val="uk-UA"/>
        </w:rPr>
        <w:t xml:space="preserve"> (доповідач),</w:t>
      </w:r>
      <w:r w:rsidRPr="00645632">
        <w:rPr>
          <w:sz w:val="26"/>
          <w:szCs w:val="26"/>
          <w:lang w:val="uk-UA"/>
        </w:rPr>
        <w:t xml:space="preserve"> Руслана СИДОРОВИЧА, </w:t>
      </w:r>
      <w:r w:rsidR="00593FB0" w:rsidRPr="00645632">
        <w:rPr>
          <w:sz w:val="26"/>
          <w:szCs w:val="26"/>
          <w:lang w:val="uk-UA"/>
        </w:rPr>
        <w:t xml:space="preserve">Сергія ЧУМАКА, </w:t>
      </w:r>
    </w:p>
    <w:p w14:paraId="7C22DB0E" w14:textId="77777777" w:rsidR="00757E8F" w:rsidRPr="00645632" w:rsidRDefault="00757E8F" w:rsidP="00793244">
      <w:pPr>
        <w:shd w:val="clear" w:color="auto" w:fill="FFFFFF"/>
        <w:tabs>
          <w:tab w:val="left" w:pos="6804"/>
          <w:tab w:val="left" w:pos="7230"/>
        </w:tabs>
        <w:spacing w:line="240" w:lineRule="auto"/>
        <w:ind w:left="1" w:hanging="3"/>
        <w:jc w:val="both"/>
        <w:rPr>
          <w:sz w:val="26"/>
          <w:szCs w:val="26"/>
          <w:lang w:val="uk-UA"/>
        </w:rPr>
      </w:pPr>
    </w:p>
    <w:p w14:paraId="603AA6A3" w14:textId="77777777" w:rsidR="0091082B" w:rsidRPr="00645632" w:rsidRDefault="00AB0DAE" w:rsidP="00793244">
      <w:pPr>
        <w:shd w:val="clear" w:color="auto" w:fill="FFFFFF"/>
        <w:tabs>
          <w:tab w:val="left" w:pos="6804"/>
          <w:tab w:val="left" w:pos="7230"/>
        </w:tabs>
        <w:spacing w:line="240" w:lineRule="auto"/>
        <w:ind w:left="1" w:hanging="3"/>
        <w:jc w:val="both"/>
        <w:rPr>
          <w:sz w:val="26"/>
          <w:szCs w:val="26"/>
          <w:lang w:val="uk-UA"/>
        </w:rPr>
      </w:pPr>
      <w:r w:rsidRPr="00645632">
        <w:rPr>
          <w:sz w:val="26"/>
          <w:szCs w:val="26"/>
          <w:lang w:val="uk-UA"/>
        </w:rPr>
        <w:t>за участі:</w:t>
      </w:r>
    </w:p>
    <w:p w14:paraId="4517B37A" w14:textId="77777777" w:rsidR="003668AB" w:rsidRPr="00645632" w:rsidRDefault="003668AB" w:rsidP="00793244">
      <w:pPr>
        <w:shd w:val="clear" w:color="auto" w:fill="FFFFFF"/>
        <w:tabs>
          <w:tab w:val="left" w:pos="6804"/>
          <w:tab w:val="left" w:pos="7230"/>
        </w:tabs>
        <w:spacing w:line="240" w:lineRule="auto"/>
        <w:ind w:left="1" w:hanging="3"/>
        <w:jc w:val="both"/>
        <w:rPr>
          <w:sz w:val="26"/>
          <w:szCs w:val="26"/>
          <w:lang w:val="uk-UA"/>
        </w:rPr>
      </w:pPr>
    </w:p>
    <w:p w14:paraId="394D1741" w14:textId="77777777" w:rsidR="0091082B" w:rsidRPr="00645632" w:rsidRDefault="00AB0DAE" w:rsidP="00793244">
      <w:pPr>
        <w:pBdr>
          <w:top w:val="nil"/>
          <w:left w:val="nil"/>
          <w:bottom w:val="nil"/>
          <w:right w:val="nil"/>
          <w:between w:val="nil"/>
        </w:pBdr>
        <w:shd w:val="clear" w:color="auto" w:fill="FFFFFF"/>
        <w:spacing w:line="240" w:lineRule="auto"/>
        <w:ind w:left="1" w:hanging="3"/>
        <w:jc w:val="both"/>
        <w:rPr>
          <w:sz w:val="26"/>
          <w:szCs w:val="26"/>
          <w:lang w:val="uk-UA"/>
        </w:rPr>
      </w:pPr>
      <w:r w:rsidRPr="00645632">
        <w:rPr>
          <w:sz w:val="26"/>
          <w:szCs w:val="26"/>
          <w:lang w:val="uk-UA"/>
        </w:rPr>
        <w:t xml:space="preserve">кандидата на посаду судді апеляційного </w:t>
      </w:r>
      <w:r w:rsidR="00593FB0" w:rsidRPr="00645632">
        <w:rPr>
          <w:sz w:val="26"/>
          <w:szCs w:val="26"/>
          <w:lang w:val="uk-UA"/>
        </w:rPr>
        <w:t>загального</w:t>
      </w:r>
      <w:r w:rsidRPr="00645632">
        <w:rPr>
          <w:sz w:val="26"/>
          <w:szCs w:val="26"/>
          <w:lang w:val="uk-UA"/>
        </w:rPr>
        <w:t xml:space="preserve"> суду </w:t>
      </w:r>
      <w:r w:rsidR="00593FB0" w:rsidRPr="00645632">
        <w:rPr>
          <w:sz w:val="26"/>
          <w:szCs w:val="26"/>
          <w:lang w:val="uk-UA"/>
        </w:rPr>
        <w:t>Сергія КОСТЮКОВИЧА</w:t>
      </w:r>
      <w:r w:rsidRPr="00645632">
        <w:rPr>
          <w:sz w:val="26"/>
          <w:szCs w:val="26"/>
          <w:lang w:val="uk-UA"/>
        </w:rPr>
        <w:t>,</w:t>
      </w:r>
    </w:p>
    <w:p w14:paraId="5D81DA79" w14:textId="77777777" w:rsidR="003668AB" w:rsidRPr="00645632" w:rsidRDefault="003668AB" w:rsidP="00793244">
      <w:pPr>
        <w:pBdr>
          <w:top w:val="nil"/>
          <w:left w:val="nil"/>
          <w:bottom w:val="nil"/>
          <w:right w:val="nil"/>
          <w:between w:val="nil"/>
        </w:pBdr>
        <w:shd w:val="clear" w:color="auto" w:fill="FFFFFF"/>
        <w:spacing w:line="240" w:lineRule="auto"/>
        <w:ind w:left="1" w:hanging="3"/>
        <w:jc w:val="both"/>
        <w:rPr>
          <w:sz w:val="26"/>
          <w:szCs w:val="26"/>
          <w:lang w:val="uk-UA"/>
        </w:rPr>
      </w:pPr>
    </w:p>
    <w:p w14:paraId="59A74732" w14:textId="77777777" w:rsidR="0091082B" w:rsidRPr="00645632" w:rsidRDefault="00AB0DAE" w:rsidP="00793244">
      <w:pPr>
        <w:pBdr>
          <w:top w:val="nil"/>
          <w:left w:val="nil"/>
          <w:bottom w:val="nil"/>
          <w:right w:val="nil"/>
          <w:between w:val="nil"/>
        </w:pBdr>
        <w:shd w:val="clear" w:color="auto" w:fill="FFFFFF"/>
        <w:spacing w:line="240" w:lineRule="auto"/>
        <w:ind w:left="1" w:hanging="3"/>
        <w:jc w:val="both"/>
        <w:rPr>
          <w:sz w:val="26"/>
          <w:szCs w:val="26"/>
          <w:lang w:val="uk-UA"/>
        </w:rPr>
      </w:pPr>
      <w:r w:rsidRPr="00645632">
        <w:rPr>
          <w:sz w:val="26"/>
          <w:szCs w:val="26"/>
          <w:lang w:val="uk-UA"/>
        </w:rPr>
        <w:t xml:space="preserve">представника Громадської ради доброчесності </w:t>
      </w:r>
      <w:r w:rsidR="00593FB0" w:rsidRPr="00645632">
        <w:rPr>
          <w:sz w:val="26"/>
          <w:szCs w:val="26"/>
          <w:lang w:val="uk-UA"/>
        </w:rPr>
        <w:t>Ольги ПІСКУНОВОЇ</w:t>
      </w:r>
      <w:r w:rsidRPr="00645632">
        <w:rPr>
          <w:sz w:val="26"/>
          <w:szCs w:val="26"/>
          <w:lang w:val="uk-UA"/>
        </w:rPr>
        <w:t>,</w:t>
      </w:r>
    </w:p>
    <w:p w14:paraId="016330F2" w14:textId="77777777" w:rsidR="0091082B" w:rsidRPr="00645632" w:rsidRDefault="0091082B" w:rsidP="00793244">
      <w:pPr>
        <w:pBdr>
          <w:top w:val="nil"/>
          <w:left w:val="nil"/>
          <w:bottom w:val="nil"/>
          <w:right w:val="nil"/>
          <w:between w:val="nil"/>
        </w:pBdr>
        <w:shd w:val="clear" w:color="auto" w:fill="FFFFFF"/>
        <w:spacing w:line="240" w:lineRule="auto"/>
        <w:ind w:left="1" w:right="134" w:hanging="3"/>
        <w:jc w:val="both"/>
        <w:rPr>
          <w:sz w:val="26"/>
          <w:szCs w:val="26"/>
          <w:highlight w:val="yellow"/>
          <w:lang w:val="uk-UA"/>
        </w:rPr>
      </w:pPr>
    </w:p>
    <w:p w14:paraId="555956FB" w14:textId="6E11ED4D" w:rsidR="0091082B" w:rsidRPr="00645632" w:rsidRDefault="008A28F7" w:rsidP="00793244">
      <w:pPr>
        <w:spacing w:line="240" w:lineRule="auto"/>
        <w:ind w:left="1" w:hanging="3"/>
        <w:jc w:val="both"/>
        <w:rPr>
          <w:sz w:val="26"/>
          <w:szCs w:val="26"/>
          <w:lang w:val="uk-UA"/>
        </w:rPr>
      </w:pPr>
      <w:r w:rsidRPr="00645632">
        <w:rPr>
          <w:sz w:val="26"/>
          <w:szCs w:val="26"/>
          <w:lang w:val="uk-UA"/>
        </w:rPr>
        <w:t xml:space="preserve">розглянувши питання про </w:t>
      </w:r>
      <w:r w:rsidR="0034410B" w:rsidRPr="00645632">
        <w:rPr>
          <w:sz w:val="26"/>
          <w:szCs w:val="26"/>
          <w:lang w:val="uk-UA"/>
        </w:rPr>
        <w:t xml:space="preserve">підтвердження здатності кандидата на посаду судді </w:t>
      </w:r>
      <w:proofErr w:type="spellStart"/>
      <w:r w:rsidR="00757E8F" w:rsidRPr="00645632">
        <w:rPr>
          <w:sz w:val="26"/>
          <w:szCs w:val="26"/>
          <w:lang w:val="uk-UA"/>
        </w:rPr>
        <w:t>Костюковича</w:t>
      </w:r>
      <w:proofErr w:type="spellEnd"/>
      <w:r w:rsidR="00757E8F" w:rsidRPr="00645632">
        <w:rPr>
          <w:sz w:val="26"/>
          <w:szCs w:val="26"/>
          <w:lang w:val="uk-UA"/>
        </w:rPr>
        <w:t xml:space="preserve"> Сергія Івановича</w:t>
      </w:r>
      <w:r w:rsidR="0034410B" w:rsidRPr="00645632">
        <w:rPr>
          <w:sz w:val="26"/>
          <w:szCs w:val="26"/>
          <w:lang w:val="uk-UA"/>
        </w:rPr>
        <w:t xml:space="preserve"> здійснювати правосуддя в апеляційному </w:t>
      </w:r>
      <w:r w:rsidR="00757E8F" w:rsidRPr="00645632">
        <w:rPr>
          <w:sz w:val="26"/>
          <w:szCs w:val="26"/>
          <w:lang w:val="uk-UA"/>
        </w:rPr>
        <w:t>загально</w:t>
      </w:r>
      <w:r w:rsidR="00B319CC" w:rsidRPr="00645632">
        <w:rPr>
          <w:sz w:val="26"/>
          <w:szCs w:val="26"/>
          <w:lang w:val="uk-UA"/>
        </w:rPr>
        <w:t>му</w:t>
      </w:r>
      <w:r w:rsidR="0034410B" w:rsidRPr="00645632">
        <w:rPr>
          <w:sz w:val="26"/>
          <w:szCs w:val="26"/>
          <w:lang w:val="uk-UA"/>
        </w:rPr>
        <w:t xml:space="preserve"> суді в межах конкурсу, оголошеного рішенням Комісії від 14 вересня 2023 </w:t>
      </w:r>
      <w:r w:rsidR="00EE1BB2" w:rsidRPr="00645632">
        <w:rPr>
          <w:sz w:val="26"/>
          <w:szCs w:val="26"/>
          <w:lang w:val="uk-UA"/>
        </w:rPr>
        <w:t xml:space="preserve">року </w:t>
      </w:r>
      <w:r w:rsidR="0034410B" w:rsidRPr="00645632">
        <w:rPr>
          <w:sz w:val="26"/>
          <w:szCs w:val="26"/>
          <w:lang w:val="uk-UA"/>
        </w:rPr>
        <w:t>№</w:t>
      </w:r>
      <w:r w:rsidR="00B319CC" w:rsidRPr="00645632">
        <w:rPr>
          <w:sz w:val="26"/>
          <w:szCs w:val="26"/>
          <w:lang w:val="uk-UA"/>
        </w:rPr>
        <w:t> </w:t>
      </w:r>
      <w:r w:rsidR="0034410B" w:rsidRPr="00645632">
        <w:rPr>
          <w:sz w:val="26"/>
          <w:szCs w:val="26"/>
          <w:lang w:val="uk-UA"/>
        </w:rPr>
        <w:t>94/зп-23 (зі</w:t>
      </w:r>
      <w:r w:rsidR="00645632">
        <w:rPr>
          <w:sz w:val="26"/>
          <w:szCs w:val="26"/>
          <w:lang w:val="uk-UA"/>
        </w:rPr>
        <w:t xml:space="preserve"> </w:t>
      </w:r>
      <w:r w:rsidR="0034410B" w:rsidRPr="00645632">
        <w:rPr>
          <w:sz w:val="26"/>
          <w:szCs w:val="26"/>
          <w:lang w:val="uk-UA"/>
        </w:rPr>
        <w:t>змінами),</w:t>
      </w:r>
    </w:p>
    <w:p w14:paraId="5F6AB552" w14:textId="77777777" w:rsidR="0091082B" w:rsidRPr="00645632" w:rsidRDefault="00AB0DAE" w:rsidP="00793244">
      <w:pPr>
        <w:spacing w:line="240" w:lineRule="auto"/>
        <w:ind w:left="1" w:hanging="3"/>
        <w:jc w:val="center"/>
        <w:rPr>
          <w:sz w:val="26"/>
          <w:szCs w:val="26"/>
          <w:highlight w:val="white"/>
          <w:lang w:val="uk-UA"/>
        </w:rPr>
      </w:pPr>
      <w:r w:rsidRPr="00645632">
        <w:rPr>
          <w:sz w:val="26"/>
          <w:szCs w:val="26"/>
          <w:highlight w:val="white"/>
          <w:lang w:val="uk-UA"/>
        </w:rPr>
        <w:t>встановила:</w:t>
      </w:r>
    </w:p>
    <w:p w14:paraId="1BBB03CD" w14:textId="77777777" w:rsidR="0091082B" w:rsidRPr="00645632" w:rsidRDefault="0091082B" w:rsidP="00793244">
      <w:pPr>
        <w:spacing w:line="240" w:lineRule="auto"/>
        <w:ind w:left="1" w:hanging="3"/>
        <w:jc w:val="center"/>
        <w:rPr>
          <w:sz w:val="26"/>
          <w:szCs w:val="26"/>
          <w:highlight w:val="white"/>
          <w:lang w:val="uk-UA"/>
        </w:rPr>
      </w:pPr>
    </w:p>
    <w:p w14:paraId="708D905C" w14:textId="77777777" w:rsidR="0091082B" w:rsidRPr="00645632" w:rsidRDefault="00AB0DAE" w:rsidP="00793244">
      <w:pPr>
        <w:spacing w:line="240" w:lineRule="auto"/>
        <w:ind w:left="1" w:hanging="3"/>
        <w:jc w:val="both"/>
        <w:rPr>
          <w:b/>
          <w:sz w:val="26"/>
          <w:szCs w:val="26"/>
          <w:lang w:val="uk-UA"/>
        </w:rPr>
      </w:pPr>
      <w:r w:rsidRPr="00645632">
        <w:rPr>
          <w:b/>
          <w:sz w:val="26"/>
          <w:szCs w:val="26"/>
          <w:lang w:val="uk-UA"/>
        </w:rPr>
        <w:t xml:space="preserve">І. Стислий виклад підстав і порядку проведення конкурсу на посади суддів апеляційних </w:t>
      </w:r>
      <w:r w:rsidR="00DD79C9" w:rsidRPr="00645632">
        <w:rPr>
          <w:b/>
          <w:sz w:val="26"/>
          <w:szCs w:val="26"/>
          <w:lang w:val="uk-UA"/>
        </w:rPr>
        <w:t>загальних</w:t>
      </w:r>
      <w:r w:rsidRPr="00645632">
        <w:rPr>
          <w:b/>
          <w:sz w:val="26"/>
          <w:szCs w:val="26"/>
          <w:lang w:val="uk-UA"/>
        </w:rPr>
        <w:t xml:space="preserve"> судів та процедури кваліфікаційного оцінювання кандидата.</w:t>
      </w:r>
    </w:p>
    <w:p w14:paraId="01E7FECE" w14:textId="77777777" w:rsidR="0091082B" w:rsidRPr="00645632" w:rsidRDefault="0091082B" w:rsidP="00793244">
      <w:pPr>
        <w:spacing w:line="240" w:lineRule="auto"/>
        <w:ind w:left="1" w:hanging="3"/>
        <w:rPr>
          <w:sz w:val="26"/>
          <w:szCs w:val="26"/>
          <w:lang w:val="uk-UA"/>
        </w:rPr>
      </w:pPr>
    </w:p>
    <w:p w14:paraId="3C26CF2C" w14:textId="77777777" w:rsidR="0091082B" w:rsidRPr="00645632" w:rsidRDefault="00E76BDC" w:rsidP="00793244">
      <w:pPr>
        <w:pStyle w:val="a5"/>
        <w:numPr>
          <w:ilvl w:val="0"/>
          <w:numId w:val="6"/>
        </w:numPr>
        <w:shd w:val="clear" w:color="auto" w:fill="FFFFFF"/>
        <w:tabs>
          <w:tab w:val="left" w:pos="426"/>
        </w:tabs>
        <w:ind w:left="0" w:firstLine="709"/>
        <w:jc w:val="both"/>
        <w:rPr>
          <w:sz w:val="26"/>
          <w:szCs w:val="26"/>
        </w:rPr>
      </w:pPr>
      <w:r w:rsidRPr="00645632">
        <w:rPr>
          <w:sz w:val="26"/>
          <w:szCs w:val="26"/>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37E69684" w14:textId="24F43E1C" w:rsidR="0091082B" w:rsidRPr="00645632" w:rsidRDefault="00AB0DAE" w:rsidP="00793244">
      <w:pPr>
        <w:pStyle w:val="a5"/>
        <w:numPr>
          <w:ilvl w:val="0"/>
          <w:numId w:val="6"/>
        </w:numPr>
        <w:ind w:left="0" w:firstLine="709"/>
        <w:jc w:val="both"/>
        <w:rPr>
          <w:sz w:val="26"/>
          <w:szCs w:val="26"/>
        </w:rPr>
      </w:pPr>
      <w:r w:rsidRPr="00645632">
        <w:rPr>
          <w:sz w:val="26"/>
          <w:szCs w:val="26"/>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w:t>
      </w:r>
      <w:r w:rsidRPr="00645632">
        <w:rPr>
          <w:sz w:val="26"/>
          <w:szCs w:val="26"/>
        </w:rPr>
        <w:lastRenderedPageBreak/>
        <w:t xml:space="preserve">комісії суддів України від </w:t>
      </w:r>
      <w:r w:rsidR="009A4C32" w:rsidRPr="00645632">
        <w:rPr>
          <w:sz w:val="26"/>
          <w:szCs w:val="26"/>
        </w:rPr>
        <w:t>02 листопада 2016 року № 141/зп</w:t>
      </w:r>
      <w:r w:rsidR="009A4C32" w:rsidRPr="00645632">
        <w:rPr>
          <w:sz w:val="26"/>
          <w:szCs w:val="26"/>
        </w:rPr>
        <w:noBreakHyphen/>
      </w:r>
      <w:r w:rsidRPr="00645632">
        <w:rPr>
          <w:sz w:val="26"/>
          <w:szCs w:val="26"/>
        </w:rPr>
        <w:t xml:space="preserve">16 (у редакції рішення </w:t>
      </w:r>
      <w:r w:rsidRPr="00645632">
        <w:rPr>
          <w:spacing w:val="4"/>
          <w:sz w:val="26"/>
          <w:szCs w:val="26"/>
        </w:rPr>
        <w:t>Вищої кваліфікаційної комісії суддів України від 29 лютого 2024 року № 72/зп-24)</w:t>
      </w:r>
      <w:r w:rsidRPr="00645632">
        <w:rPr>
          <w:sz w:val="26"/>
          <w:szCs w:val="26"/>
        </w:rPr>
        <w:t xml:space="preserve"> (далі</w:t>
      </w:r>
      <w:r w:rsidR="00645632">
        <w:rPr>
          <w:sz w:val="26"/>
          <w:szCs w:val="26"/>
        </w:rPr>
        <w:t xml:space="preserve"> </w:t>
      </w:r>
      <w:r w:rsidRPr="00645632">
        <w:rPr>
          <w:sz w:val="26"/>
          <w:szCs w:val="26"/>
        </w:rPr>
        <w:t>–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w:t>
      </w:r>
      <w:r w:rsidR="00645632">
        <w:rPr>
          <w:sz w:val="26"/>
          <w:szCs w:val="26"/>
        </w:rPr>
        <w:t xml:space="preserve"> </w:t>
      </w:r>
      <w:r w:rsidRPr="00645632">
        <w:rPr>
          <w:sz w:val="26"/>
          <w:szCs w:val="26"/>
        </w:rPr>
        <w:t>Положення про конкурс).</w:t>
      </w:r>
      <w:bookmarkStart w:id="0" w:name="bookmark=id.3oifjumbnx0t" w:colFirst="0" w:colLast="0"/>
      <w:bookmarkEnd w:id="0"/>
      <w:r w:rsidRPr="00645632">
        <w:rPr>
          <w:sz w:val="26"/>
          <w:szCs w:val="26"/>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14:paraId="24291408" w14:textId="3B27ADD6" w:rsidR="0091082B" w:rsidRPr="00645632" w:rsidRDefault="00374945" w:rsidP="00793244">
      <w:pPr>
        <w:pStyle w:val="a5"/>
        <w:numPr>
          <w:ilvl w:val="0"/>
          <w:numId w:val="6"/>
        </w:numPr>
        <w:ind w:left="0" w:firstLine="709"/>
        <w:jc w:val="both"/>
        <w:rPr>
          <w:sz w:val="26"/>
          <w:szCs w:val="26"/>
        </w:rPr>
      </w:pPr>
      <w:r w:rsidRPr="00645632">
        <w:rPr>
          <w:sz w:val="26"/>
          <w:szCs w:val="26"/>
        </w:rPr>
        <w:t>За змістом частини другої статті 79</w:t>
      </w:r>
      <w:r w:rsidRPr="00645632">
        <w:rPr>
          <w:sz w:val="26"/>
          <w:szCs w:val="26"/>
          <w:vertAlign w:val="superscript"/>
        </w:rPr>
        <w:t>3</w:t>
      </w:r>
      <w:r w:rsidRPr="00645632">
        <w:rPr>
          <w:sz w:val="26"/>
          <w:szCs w:val="26"/>
        </w:rPr>
        <w:t xml:space="preserve"> Закону </w:t>
      </w:r>
      <w:r w:rsidR="00B319CC" w:rsidRPr="00645632">
        <w:rPr>
          <w:sz w:val="26"/>
          <w:szCs w:val="26"/>
        </w:rPr>
        <w:t>в</w:t>
      </w:r>
      <w:r w:rsidRPr="00645632">
        <w:rPr>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53F28" w:rsidRPr="00645632">
        <w:rPr>
          <w:sz w:val="26"/>
          <w:szCs w:val="26"/>
        </w:rPr>
        <w:t> </w:t>
      </w:r>
      <w:r w:rsidRPr="00645632">
        <w:rPr>
          <w:sz w:val="26"/>
          <w:szCs w:val="26"/>
        </w:rPr>
        <w:t>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r w:rsidR="00AB0DAE" w:rsidRPr="00645632">
        <w:rPr>
          <w:sz w:val="26"/>
          <w:szCs w:val="26"/>
        </w:rPr>
        <w:t xml:space="preserve"> </w:t>
      </w:r>
    </w:p>
    <w:p w14:paraId="56F234B9" w14:textId="077CEE60" w:rsidR="0091082B" w:rsidRPr="00645632" w:rsidRDefault="005762D1" w:rsidP="00793244">
      <w:pPr>
        <w:pStyle w:val="a5"/>
        <w:numPr>
          <w:ilvl w:val="0"/>
          <w:numId w:val="6"/>
        </w:numPr>
        <w:ind w:left="0" w:firstLine="709"/>
        <w:jc w:val="both"/>
        <w:rPr>
          <w:sz w:val="26"/>
          <w:szCs w:val="26"/>
        </w:rPr>
      </w:pPr>
      <w:r w:rsidRPr="00645632">
        <w:rPr>
          <w:sz w:val="26"/>
          <w:szCs w:val="26"/>
        </w:rPr>
        <w:t xml:space="preserve">Частиною другою статті 83 Закону </w:t>
      </w:r>
      <w:r w:rsidR="00C53F28" w:rsidRPr="00645632">
        <w:rPr>
          <w:sz w:val="26"/>
          <w:szCs w:val="26"/>
        </w:rPr>
        <w:t>в</w:t>
      </w:r>
      <w:r w:rsidRPr="00645632">
        <w:rPr>
          <w:sz w:val="26"/>
          <w:szCs w:val="26"/>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53F28" w:rsidRPr="00645632">
        <w:rPr>
          <w:sz w:val="26"/>
          <w:szCs w:val="26"/>
        </w:rPr>
        <w:t>Критеріями</w:t>
      </w:r>
      <w:r w:rsidRPr="00645632">
        <w:rPr>
          <w:sz w:val="26"/>
          <w:szCs w:val="26"/>
        </w:rPr>
        <w:t xml:space="preserve"> кваліфікаційного оцінювання</w:t>
      </w:r>
      <w:r w:rsidR="00C53F28" w:rsidRPr="00645632">
        <w:rPr>
          <w:sz w:val="26"/>
          <w:szCs w:val="26"/>
        </w:rPr>
        <w:t xml:space="preserve"> є</w:t>
      </w:r>
      <w:r w:rsidRPr="00645632">
        <w:rPr>
          <w:sz w:val="26"/>
          <w:szCs w:val="26"/>
        </w:rPr>
        <w:t>: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24DD716E" w14:textId="1868B8D8" w:rsidR="0091082B" w:rsidRPr="00645632" w:rsidRDefault="00AB0DAE" w:rsidP="00793244">
      <w:pPr>
        <w:pStyle w:val="a5"/>
        <w:numPr>
          <w:ilvl w:val="0"/>
          <w:numId w:val="6"/>
        </w:numPr>
        <w:ind w:left="0" w:firstLine="709"/>
        <w:jc w:val="both"/>
        <w:rPr>
          <w:sz w:val="26"/>
          <w:szCs w:val="26"/>
        </w:rPr>
      </w:pPr>
      <w:r w:rsidRPr="00645632">
        <w:rPr>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C53F28" w:rsidRPr="00645632">
        <w:rPr>
          <w:sz w:val="26"/>
          <w:szCs w:val="26"/>
        </w:rPr>
        <w:t xml:space="preserve">Положення про кваліфікаційне оцінювання </w:t>
      </w:r>
      <w:r w:rsidRPr="00645632">
        <w:rPr>
          <w:sz w:val="26"/>
          <w:szCs w:val="26"/>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14:paraId="5E5542BB" w14:textId="77777777" w:rsidR="0091082B" w:rsidRPr="00645632" w:rsidRDefault="00AB0DAE" w:rsidP="00793244">
      <w:pPr>
        <w:pStyle w:val="a5"/>
        <w:numPr>
          <w:ilvl w:val="0"/>
          <w:numId w:val="6"/>
        </w:numPr>
        <w:ind w:left="0" w:firstLine="709"/>
        <w:jc w:val="both"/>
        <w:rPr>
          <w:sz w:val="26"/>
          <w:szCs w:val="26"/>
        </w:rPr>
      </w:pPr>
      <w:r w:rsidRPr="00645632">
        <w:rPr>
          <w:sz w:val="26"/>
          <w:szCs w:val="26"/>
        </w:rPr>
        <w:t>Рішенням Вищої кваліфікаційної комісії суддів України від 14 вересня 2023</w:t>
      </w:r>
      <w:r w:rsidR="00F31568" w:rsidRPr="00645632">
        <w:rPr>
          <w:sz w:val="26"/>
          <w:szCs w:val="26"/>
        </w:rPr>
        <w:t> </w:t>
      </w:r>
      <w:r w:rsidRPr="00645632">
        <w:rPr>
          <w:sz w:val="26"/>
          <w:szCs w:val="26"/>
        </w:rPr>
        <w:t>року № 94/зп-23 (зі змінами та доповненнями) оголошено конкурс на зайняття 550</w:t>
      </w:r>
      <w:r w:rsidR="00F31568" w:rsidRPr="00645632">
        <w:rPr>
          <w:sz w:val="26"/>
          <w:szCs w:val="26"/>
        </w:rPr>
        <w:t> </w:t>
      </w:r>
      <w:r w:rsidRPr="00645632">
        <w:rPr>
          <w:sz w:val="26"/>
          <w:szCs w:val="26"/>
        </w:rPr>
        <w:t xml:space="preserve">вакантних посад суддів в апеляційних судах, зокрема в апеляційних </w:t>
      </w:r>
      <w:r w:rsidR="00DD79C9" w:rsidRPr="00645632">
        <w:rPr>
          <w:sz w:val="26"/>
          <w:szCs w:val="26"/>
        </w:rPr>
        <w:t xml:space="preserve">загальних </w:t>
      </w:r>
      <w:r w:rsidRPr="00645632">
        <w:rPr>
          <w:sz w:val="26"/>
          <w:szCs w:val="26"/>
        </w:rPr>
        <w:t>судах.</w:t>
      </w:r>
    </w:p>
    <w:p w14:paraId="07EDDB80" w14:textId="0EA65003" w:rsidR="0091082B" w:rsidRPr="00645632" w:rsidRDefault="00AB0DAE" w:rsidP="00793244">
      <w:pPr>
        <w:pStyle w:val="a5"/>
        <w:numPr>
          <w:ilvl w:val="0"/>
          <w:numId w:val="6"/>
        </w:numPr>
        <w:ind w:left="0" w:firstLine="709"/>
        <w:jc w:val="both"/>
        <w:rPr>
          <w:sz w:val="26"/>
          <w:szCs w:val="26"/>
        </w:rPr>
      </w:pPr>
      <w:r w:rsidRPr="00645632">
        <w:rPr>
          <w:sz w:val="26"/>
          <w:szCs w:val="26"/>
        </w:rPr>
        <w:t xml:space="preserve">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813450" w:rsidRPr="00645632">
        <w:rPr>
          <w:sz w:val="26"/>
          <w:szCs w:val="26"/>
        </w:rPr>
        <w:t>в</w:t>
      </w:r>
      <w:r w:rsidRPr="00645632">
        <w:rPr>
          <w:sz w:val="26"/>
          <w:szCs w:val="26"/>
        </w:rPr>
        <w:t xml:space="preserve"> конкурсі.</w:t>
      </w:r>
    </w:p>
    <w:p w14:paraId="4B0A6FA0" w14:textId="398681A0" w:rsidR="0091082B" w:rsidRPr="00645632" w:rsidRDefault="009E3DF9" w:rsidP="00793244">
      <w:pPr>
        <w:pStyle w:val="a5"/>
        <w:numPr>
          <w:ilvl w:val="0"/>
          <w:numId w:val="6"/>
        </w:numPr>
        <w:ind w:left="0" w:firstLine="709"/>
        <w:jc w:val="both"/>
        <w:rPr>
          <w:sz w:val="26"/>
          <w:szCs w:val="26"/>
        </w:rPr>
      </w:pPr>
      <w:proofErr w:type="spellStart"/>
      <w:r w:rsidRPr="00645632">
        <w:rPr>
          <w:sz w:val="26"/>
          <w:szCs w:val="26"/>
        </w:rPr>
        <w:t>Костюкович</w:t>
      </w:r>
      <w:proofErr w:type="spellEnd"/>
      <w:r w:rsidRPr="00645632">
        <w:rPr>
          <w:sz w:val="26"/>
          <w:szCs w:val="26"/>
        </w:rPr>
        <w:t xml:space="preserve"> Сергій Іванович</w:t>
      </w:r>
      <w:r w:rsidR="00BD727D" w:rsidRPr="00645632">
        <w:rPr>
          <w:sz w:val="26"/>
          <w:szCs w:val="26"/>
        </w:rPr>
        <w:t xml:space="preserve"> 19</w:t>
      </w:r>
      <w:r w:rsidR="00AB0DAE" w:rsidRPr="00645632">
        <w:rPr>
          <w:sz w:val="26"/>
          <w:szCs w:val="26"/>
        </w:rPr>
        <w:t xml:space="preserve"> грудня 2023 року зверну</w:t>
      </w:r>
      <w:r w:rsidR="00BD727D" w:rsidRPr="00645632">
        <w:rPr>
          <w:sz w:val="26"/>
          <w:szCs w:val="26"/>
        </w:rPr>
        <w:t>вся</w:t>
      </w:r>
      <w:r w:rsidR="00AB0DAE" w:rsidRPr="00645632">
        <w:rPr>
          <w:sz w:val="26"/>
          <w:szCs w:val="26"/>
        </w:rPr>
        <w:t xml:space="preserve"> до Вищої кваліфікаційної комісії суддів України із заявою про допуск до участі в конкурсі на зайняття вакантної посади судді </w:t>
      </w:r>
      <w:r w:rsidR="00597E0E" w:rsidRPr="00645632">
        <w:rPr>
          <w:sz w:val="26"/>
          <w:szCs w:val="26"/>
        </w:rPr>
        <w:t xml:space="preserve">в </w:t>
      </w:r>
      <w:r w:rsidR="00AB0DAE" w:rsidRPr="00645632">
        <w:rPr>
          <w:sz w:val="26"/>
          <w:szCs w:val="26"/>
        </w:rPr>
        <w:t>апеляційно</w:t>
      </w:r>
      <w:r w:rsidR="00597E0E" w:rsidRPr="00645632">
        <w:rPr>
          <w:sz w:val="26"/>
          <w:szCs w:val="26"/>
        </w:rPr>
        <w:t>му</w:t>
      </w:r>
      <w:r w:rsidR="00AB0DAE" w:rsidRPr="00645632">
        <w:rPr>
          <w:sz w:val="26"/>
          <w:szCs w:val="26"/>
        </w:rPr>
        <w:t xml:space="preserve"> </w:t>
      </w:r>
      <w:r w:rsidR="00DD79C9" w:rsidRPr="00645632">
        <w:rPr>
          <w:sz w:val="26"/>
          <w:szCs w:val="26"/>
        </w:rPr>
        <w:t>загальному</w:t>
      </w:r>
      <w:r w:rsidR="00AB0DAE" w:rsidRPr="00645632">
        <w:rPr>
          <w:sz w:val="26"/>
          <w:szCs w:val="26"/>
        </w:rPr>
        <w:t xml:space="preserve"> суд</w:t>
      </w:r>
      <w:r w:rsidR="00597E0E" w:rsidRPr="00645632">
        <w:rPr>
          <w:sz w:val="26"/>
          <w:szCs w:val="26"/>
        </w:rPr>
        <w:t>і</w:t>
      </w:r>
      <w:r w:rsidR="00AB0DAE" w:rsidRPr="00645632">
        <w:rPr>
          <w:sz w:val="26"/>
          <w:szCs w:val="26"/>
        </w:rPr>
        <w:t xml:space="preserve">, оголошеному </w:t>
      </w:r>
      <w:r w:rsidR="00AB0DAE" w:rsidRPr="00645632">
        <w:rPr>
          <w:sz w:val="26"/>
          <w:szCs w:val="26"/>
        </w:rPr>
        <w:lastRenderedPageBreak/>
        <w:t>рішенням Вищої кваліфікаційної комісії суддів України від 14 вересня 2023 року, як особа</w:t>
      </w:r>
      <w:r w:rsidR="00597E0E" w:rsidRPr="00645632">
        <w:rPr>
          <w:sz w:val="26"/>
          <w:szCs w:val="26"/>
        </w:rPr>
        <w:t>, яка відповідає вимогам пункту</w:t>
      </w:r>
      <w:r w:rsidR="00830C6A" w:rsidRPr="00645632">
        <w:rPr>
          <w:sz w:val="26"/>
          <w:szCs w:val="26"/>
        </w:rPr>
        <w:t xml:space="preserve"> </w:t>
      </w:r>
      <w:r w:rsidR="00BD1EF7" w:rsidRPr="00645632">
        <w:rPr>
          <w:sz w:val="26"/>
          <w:szCs w:val="26"/>
        </w:rPr>
        <w:t>3</w:t>
      </w:r>
      <w:r w:rsidR="00830C6A" w:rsidRPr="00645632">
        <w:rPr>
          <w:sz w:val="26"/>
          <w:szCs w:val="26"/>
        </w:rPr>
        <w:t xml:space="preserve"> </w:t>
      </w:r>
      <w:r w:rsidR="00AB0DAE" w:rsidRPr="00645632">
        <w:rPr>
          <w:sz w:val="26"/>
          <w:szCs w:val="26"/>
        </w:rPr>
        <w:t>частини першої статті 28 Закону, а також про</w:t>
      </w:r>
      <w:r w:rsidR="00813450" w:rsidRPr="00645632">
        <w:rPr>
          <w:sz w:val="26"/>
          <w:szCs w:val="26"/>
        </w:rPr>
        <w:t xml:space="preserve"> </w:t>
      </w:r>
      <w:r w:rsidR="00AB0DAE" w:rsidRPr="00645632">
        <w:rPr>
          <w:sz w:val="26"/>
          <w:szCs w:val="26"/>
        </w:rPr>
        <w:t>прове</w:t>
      </w:r>
      <w:r w:rsidR="00813450" w:rsidRPr="00645632">
        <w:rPr>
          <w:sz w:val="26"/>
          <w:szCs w:val="26"/>
        </w:rPr>
        <w:t>дення</w:t>
      </w:r>
      <w:r w:rsidR="00AB0DAE" w:rsidRPr="00645632">
        <w:rPr>
          <w:sz w:val="26"/>
          <w:szCs w:val="26"/>
        </w:rPr>
        <w:t xml:space="preserve"> стосовно </w:t>
      </w:r>
      <w:r w:rsidR="00830C6A" w:rsidRPr="00645632">
        <w:rPr>
          <w:sz w:val="26"/>
          <w:szCs w:val="26"/>
        </w:rPr>
        <w:t>н</w:t>
      </w:r>
      <w:r w:rsidR="00BD1EF7" w:rsidRPr="00645632">
        <w:rPr>
          <w:sz w:val="26"/>
          <w:szCs w:val="26"/>
        </w:rPr>
        <w:t>ього</w:t>
      </w:r>
      <w:r w:rsidR="00AB0DAE" w:rsidRPr="00645632">
        <w:rPr>
          <w:sz w:val="26"/>
          <w:szCs w:val="26"/>
        </w:rPr>
        <w:t xml:space="preserve"> кваліфікаційне оцінювання для підтвердження здатності здійснювати правосуддя у відповідному суді.</w:t>
      </w:r>
    </w:p>
    <w:p w14:paraId="6A693AD1" w14:textId="77777777" w:rsidR="0091082B" w:rsidRPr="00645632" w:rsidRDefault="0091082B" w:rsidP="00793244">
      <w:pPr>
        <w:spacing w:line="240" w:lineRule="auto"/>
        <w:ind w:leftChars="0" w:left="0" w:firstLineChars="359" w:firstLine="933"/>
        <w:jc w:val="both"/>
        <w:rPr>
          <w:sz w:val="26"/>
          <w:szCs w:val="26"/>
          <w:lang w:val="uk-UA"/>
        </w:rPr>
      </w:pPr>
    </w:p>
    <w:p w14:paraId="62026121" w14:textId="77777777" w:rsidR="0091082B" w:rsidRPr="00645632" w:rsidRDefault="00AB0DAE" w:rsidP="00793244">
      <w:pPr>
        <w:pStyle w:val="a5"/>
        <w:shd w:val="clear" w:color="auto" w:fill="FFFFFF"/>
        <w:tabs>
          <w:tab w:val="left" w:pos="426"/>
        </w:tabs>
        <w:ind w:left="0" w:firstLine="709"/>
        <w:jc w:val="both"/>
        <w:rPr>
          <w:sz w:val="26"/>
          <w:szCs w:val="26"/>
        </w:rPr>
      </w:pPr>
      <w:r w:rsidRPr="00645632">
        <w:rPr>
          <w:b/>
          <w:sz w:val="26"/>
          <w:szCs w:val="26"/>
        </w:rPr>
        <w:t>ІІ. Стислий опис проходжен</w:t>
      </w:r>
      <w:r w:rsidR="00597E0E" w:rsidRPr="00645632">
        <w:rPr>
          <w:b/>
          <w:sz w:val="26"/>
          <w:szCs w:val="26"/>
        </w:rPr>
        <w:t>ня першого та другого етапів</w:t>
      </w:r>
      <w:r w:rsidRPr="00645632">
        <w:rPr>
          <w:b/>
          <w:sz w:val="26"/>
          <w:szCs w:val="26"/>
        </w:rPr>
        <w:t xml:space="preserve"> кваліфікаційного оцінювання. </w:t>
      </w:r>
    </w:p>
    <w:p w14:paraId="10551CD6" w14:textId="4151AEDA" w:rsidR="00D21D30" w:rsidRPr="00645632" w:rsidRDefault="00D21D30" w:rsidP="00793244">
      <w:pPr>
        <w:pStyle w:val="a5"/>
        <w:numPr>
          <w:ilvl w:val="0"/>
          <w:numId w:val="6"/>
        </w:numPr>
        <w:ind w:left="0" w:firstLine="709"/>
        <w:jc w:val="both"/>
        <w:rPr>
          <w:sz w:val="26"/>
          <w:szCs w:val="26"/>
        </w:rPr>
      </w:pPr>
      <w:r w:rsidRPr="00645632">
        <w:rPr>
          <w:sz w:val="26"/>
          <w:szCs w:val="26"/>
        </w:rPr>
        <w:t xml:space="preserve">Рішенням Комісії від 04 березня 2024  року № 105/ас-24 </w:t>
      </w:r>
      <w:proofErr w:type="spellStart"/>
      <w:r w:rsidR="0013694F" w:rsidRPr="00645632">
        <w:rPr>
          <w:sz w:val="26"/>
          <w:szCs w:val="26"/>
        </w:rPr>
        <w:t>Костюковича</w:t>
      </w:r>
      <w:proofErr w:type="spellEnd"/>
      <w:r w:rsidR="00813450" w:rsidRPr="00645632">
        <w:rPr>
          <w:sz w:val="26"/>
          <w:szCs w:val="26"/>
        </w:rPr>
        <w:t> </w:t>
      </w:r>
      <w:r w:rsidR="0013694F" w:rsidRPr="00645632">
        <w:rPr>
          <w:sz w:val="26"/>
          <w:szCs w:val="26"/>
        </w:rPr>
        <w:t>С</w:t>
      </w:r>
      <w:r w:rsidR="00813450" w:rsidRPr="00645632">
        <w:rPr>
          <w:sz w:val="26"/>
          <w:szCs w:val="26"/>
        </w:rPr>
        <w:t>.І.</w:t>
      </w:r>
      <w:r w:rsidRPr="00645632">
        <w:rPr>
          <w:sz w:val="26"/>
          <w:szCs w:val="26"/>
        </w:rPr>
        <w:t xml:space="preserve"> допущено до проходження кваліфікаційного оцінювання та участі в конкурсі на зайняття 550 вакантних посад суддів апеляційних судів.</w:t>
      </w:r>
    </w:p>
    <w:p w14:paraId="2C3FFC29" w14:textId="0B725E3A" w:rsidR="0091082B" w:rsidRPr="00645632" w:rsidRDefault="00AB0DAE" w:rsidP="00793244">
      <w:pPr>
        <w:pStyle w:val="a5"/>
        <w:numPr>
          <w:ilvl w:val="0"/>
          <w:numId w:val="6"/>
        </w:numPr>
        <w:ind w:left="0" w:firstLine="709"/>
        <w:jc w:val="both"/>
        <w:rPr>
          <w:sz w:val="26"/>
          <w:szCs w:val="26"/>
        </w:rPr>
      </w:pPr>
      <w:r w:rsidRPr="00645632">
        <w:rPr>
          <w:sz w:val="26"/>
          <w:szCs w:val="26"/>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w:t>
      </w:r>
      <w:r w:rsidR="00586576" w:rsidRPr="00645632">
        <w:rPr>
          <w:sz w:val="26"/>
          <w:szCs w:val="26"/>
        </w:rPr>
        <w:t>обливостей, встановлених главою </w:t>
      </w:r>
      <w:r w:rsidRPr="00645632">
        <w:rPr>
          <w:sz w:val="26"/>
          <w:szCs w:val="26"/>
        </w:rPr>
        <w:t>1</w:t>
      </w:r>
      <w:r w:rsidR="00645632">
        <w:rPr>
          <w:sz w:val="26"/>
          <w:szCs w:val="26"/>
        </w:rPr>
        <w:t xml:space="preserve"> </w:t>
      </w:r>
      <w:r w:rsidRPr="00645632">
        <w:rPr>
          <w:sz w:val="26"/>
          <w:szCs w:val="26"/>
        </w:rPr>
        <w:t>розділу V Закону.</w:t>
      </w:r>
    </w:p>
    <w:p w14:paraId="2DB97023" w14:textId="77777777" w:rsidR="0091082B" w:rsidRPr="00645632" w:rsidRDefault="00AB0DAE" w:rsidP="00793244">
      <w:pPr>
        <w:pStyle w:val="a5"/>
        <w:numPr>
          <w:ilvl w:val="0"/>
          <w:numId w:val="6"/>
        </w:numPr>
        <w:ind w:left="0" w:firstLine="709"/>
        <w:jc w:val="both"/>
        <w:rPr>
          <w:sz w:val="26"/>
          <w:szCs w:val="26"/>
        </w:rPr>
      </w:pPr>
      <w:r w:rsidRPr="00645632">
        <w:rPr>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645632">
        <w:rPr>
          <w:sz w:val="26"/>
          <w:szCs w:val="26"/>
        </w:rPr>
        <w:t>інстанційності</w:t>
      </w:r>
      <w:proofErr w:type="spellEnd"/>
      <w:r w:rsidRPr="00645632">
        <w:rPr>
          <w:sz w:val="26"/>
          <w:szCs w:val="26"/>
        </w:rPr>
        <w:t xml:space="preserve">. Практичне завдання проводиться щодо спеціалізації відповідного суду з урахуванням його </w:t>
      </w:r>
      <w:proofErr w:type="spellStart"/>
      <w:r w:rsidRPr="00645632">
        <w:rPr>
          <w:sz w:val="26"/>
          <w:szCs w:val="26"/>
        </w:rPr>
        <w:t>інстанційності</w:t>
      </w:r>
      <w:proofErr w:type="spellEnd"/>
      <w:r w:rsidRPr="00645632">
        <w:rPr>
          <w:sz w:val="26"/>
          <w:szCs w:val="26"/>
        </w:rPr>
        <w:t>.</w:t>
      </w:r>
    </w:p>
    <w:p w14:paraId="3E0FADE1" w14:textId="57A06B1E" w:rsidR="0091082B" w:rsidRPr="00645632" w:rsidRDefault="00AB0DAE" w:rsidP="00793244">
      <w:pPr>
        <w:pStyle w:val="a5"/>
        <w:numPr>
          <w:ilvl w:val="0"/>
          <w:numId w:val="6"/>
        </w:numPr>
        <w:pBdr>
          <w:top w:val="nil"/>
          <w:left w:val="nil"/>
          <w:bottom w:val="nil"/>
          <w:right w:val="nil"/>
          <w:between w:val="nil"/>
        </w:pBdr>
        <w:shd w:val="clear" w:color="auto" w:fill="FFFFFF"/>
        <w:tabs>
          <w:tab w:val="left" w:pos="426"/>
        </w:tabs>
        <w:ind w:left="0" w:firstLine="709"/>
        <w:jc w:val="both"/>
        <w:rPr>
          <w:sz w:val="26"/>
          <w:szCs w:val="26"/>
        </w:rPr>
      </w:pPr>
      <w:r w:rsidRPr="00645632">
        <w:rPr>
          <w:sz w:val="26"/>
          <w:szCs w:val="26"/>
        </w:rPr>
        <w:t>Рішеннями Комісії від 11 вересня 2024 року № 2</w:t>
      </w:r>
      <w:r w:rsidR="00586576" w:rsidRPr="00645632">
        <w:rPr>
          <w:sz w:val="26"/>
          <w:szCs w:val="26"/>
        </w:rPr>
        <w:t>70/зп-24 (зі змінами) та від 09</w:t>
      </w:r>
      <w:r w:rsidR="00645632">
        <w:rPr>
          <w:sz w:val="26"/>
          <w:szCs w:val="26"/>
        </w:rPr>
        <w:t xml:space="preserve"> </w:t>
      </w:r>
      <w:r w:rsidRPr="00645632">
        <w:rPr>
          <w:sz w:val="26"/>
          <w:szCs w:val="26"/>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w:t>
      </w:r>
      <w:r w:rsidR="00645632">
        <w:rPr>
          <w:sz w:val="26"/>
          <w:szCs w:val="26"/>
        </w:rPr>
        <w:t xml:space="preserve"> </w:t>
      </w:r>
      <w:r w:rsidRPr="00645632">
        <w:rPr>
          <w:sz w:val="26"/>
          <w:szCs w:val="26"/>
        </w:rPr>
        <w:t>вересня 2023 року № 94/зп-23 (зі змінами)</w:t>
      </w:r>
      <w:r w:rsidR="00EB68C1" w:rsidRPr="00645632">
        <w:rPr>
          <w:sz w:val="26"/>
          <w:szCs w:val="26"/>
        </w:rPr>
        <w:t>,</w:t>
      </w:r>
      <w:r w:rsidRPr="00645632">
        <w:rPr>
          <w:sz w:val="26"/>
          <w:szCs w:val="26"/>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A8E6F4B" w14:textId="5D4A6C2D" w:rsidR="0091082B" w:rsidRPr="00645632" w:rsidRDefault="00AB0DAE" w:rsidP="00793244">
      <w:pPr>
        <w:pStyle w:val="a5"/>
        <w:numPr>
          <w:ilvl w:val="0"/>
          <w:numId w:val="6"/>
        </w:numPr>
        <w:ind w:left="0" w:firstLine="709"/>
        <w:jc w:val="both"/>
        <w:rPr>
          <w:sz w:val="26"/>
          <w:szCs w:val="26"/>
        </w:rPr>
      </w:pPr>
      <w:r w:rsidRPr="00645632">
        <w:rPr>
          <w:sz w:val="26"/>
          <w:szCs w:val="26"/>
        </w:rPr>
        <w:t>Рішенням Комісії від 2</w:t>
      </w:r>
      <w:r w:rsidR="00102324" w:rsidRPr="00645632">
        <w:rPr>
          <w:sz w:val="26"/>
          <w:szCs w:val="26"/>
        </w:rPr>
        <w:t>1</w:t>
      </w:r>
      <w:r w:rsidRPr="00645632">
        <w:rPr>
          <w:sz w:val="26"/>
          <w:szCs w:val="26"/>
        </w:rPr>
        <w:t xml:space="preserve"> жовтня 2024 року № 3</w:t>
      </w:r>
      <w:r w:rsidR="00392883" w:rsidRPr="00645632">
        <w:rPr>
          <w:sz w:val="26"/>
          <w:szCs w:val="26"/>
        </w:rPr>
        <w:t>2</w:t>
      </w:r>
      <w:r w:rsidRPr="00645632">
        <w:rPr>
          <w:sz w:val="26"/>
          <w:szCs w:val="26"/>
        </w:rPr>
        <w:t xml:space="preserve">3/зп-24 </w:t>
      </w:r>
      <w:r w:rsidR="00B07DAA" w:rsidRPr="00645632">
        <w:rPr>
          <w:sz w:val="26"/>
          <w:szCs w:val="26"/>
        </w:rPr>
        <w:t xml:space="preserve">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складеного </w:t>
      </w:r>
      <w:r w:rsidR="00EB68C1" w:rsidRPr="00645632">
        <w:rPr>
          <w:sz w:val="26"/>
          <w:szCs w:val="26"/>
        </w:rPr>
        <w:t xml:space="preserve">кандидатами </w:t>
      </w:r>
      <w:r w:rsidR="00B07DAA" w:rsidRPr="00645632">
        <w:rPr>
          <w:sz w:val="26"/>
          <w:szCs w:val="26"/>
        </w:rPr>
        <w:t>09, 10, 11, 14, 15, 16, 17 та 18 жовтня 2024 року в межах оголошеного рішенням Комісії від 14 вересня 2023 року № 94/зп-23 (зі змінами) конкурсу на зайняття вакантних посад суддів в апеляційних судах.</w:t>
      </w:r>
    </w:p>
    <w:p w14:paraId="4550994A" w14:textId="79A82C05" w:rsidR="0091082B" w:rsidRPr="00645632" w:rsidRDefault="00AB0DAE" w:rsidP="00793244">
      <w:pPr>
        <w:pStyle w:val="a5"/>
        <w:numPr>
          <w:ilvl w:val="0"/>
          <w:numId w:val="6"/>
        </w:numPr>
        <w:pBdr>
          <w:top w:val="nil"/>
          <w:left w:val="nil"/>
          <w:bottom w:val="nil"/>
          <w:right w:val="nil"/>
          <w:between w:val="nil"/>
        </w:pBdr>
        <w:ind w:left="0" w:firstLine="709"/>
        <w:jc w:val="both"/>
        <w:rPr>
          <w:sz w:val="26"/>
          <w:szCs w:val="26"/>
        </w:rPr>
      </w:pPr>
      <w:r w:rsidRPr="00645632">
        <w:rPr>
          <w:sz w:val="26"/>
          <w:szCs w:val="26"/>
        </w:rPr>
        <w:t>Рішенням Комісії від 2</w:t>
      </w:r>
      <w:r w:rsidR="00086DD3" w:rsidRPr="00645632">
        <w:rPr>
          <w:sz w:val="26"/>
          <w:szCs w:val="26"/>
        </w:rPr>
        <w:t>0</w:t>
      </w:r>
      <w:r w:rsidRPr="00645632">
        <w:rPr>
          <w:sz w:val="26"/>
          <w:szCs w:val="26"/>
        </w:rPr>
        <w:t xml:space="preserve"> січня 2025 року № </w:t>
      </w:r>
      <w:r w:rsidR="00086DD3" w:rsidRPr="00645632">
        <w:rPr>
          <w:sz w:val="26"/>
          <w:szCs w:val="26"/>
        </w:rPr>
        <w:t>16</w:t>
      </w:r>
      <w:r w:rsidRPr="00645632">
        <w:rPr>
          <w:sz w:val="26"/>
          <w:szCs w:val="26"/>
        </w:rPr>
        <w:t>/зп-25 затверджено кодовані та декодовані результати тестування когнітивних здібностей, складеного</w:t>
      </w:r>
      <w:r w:rsidR="00895BDD" w:rsidRPr="00645632">
        <w:rPr>
          <w:color w:val="000000"/>
          <w:sz w:val="26"/>
          <w:szCs w:val="26"/>
          <w:shd w:val="clear" w:color="auto" w:fill="FFFFFF"/>
        </w:rPr>
        <w:t xml:space="preserve"> 10, 13, 14 та 15 січня 2025 року</w:t>
      </w:r>
      <w:r w:rsidRPr="00645632">
        <w:rPr>
          <w:sz w:val="26"/>
          <w:szCs w:val="26"/>
        </w:rPr>
        <w:t xml:space="preserve"> кандидатами на зайняття вакантних посад суддів в апеляційних </w:t>
      </w:r>
      <w:r w:rsidR="00A55420" w:rsidRPr="00645632">
        <w:rPr>
          <w:sz w:val="26"/>
          <w:szCs w:val="26"/>
        </w:rPr>
        <w:t xml:space="preserve">загальних </w:t>
      </w:r>
      <w:r w:rsidRPr="00645632">
        <w:rPr>
          <w:sz w:val="26"/>
          <w:szCs w:val="26"/>
        </w:rPr>
        <w:t>судах у межах конкурсу, оголошеного рішенням Комісії від 14 вересня 2023</w:t>
      </w:r>
      <w:r w:rsidR="00341399" w:rsidRPr="00645632">
        <w:rPr>
          <w:sz w:val="26"/>
          <w:szCs w:val="26"/>
        </w:rPr>
        <w:t> </w:t>
      </w:r>
      <w:r w:rsidRPr="00645632">
        <w:rPr>
          <w:sz w:val="26"/>
          <w:szCs w:val="26"/>
        </w:rPr>
        <w:t>року № 94/зп-23.</w:t>
      </w:r>
    </w:p>
    <w:p w14:paraId="40158E44" w14:textId="1CE145AB" w:rsidR="0091082B" w:rsidRPr="00645632" w:rsidRDefault="00AB0DAE" w:rsidP="00306145">
      <w:pPr>
        <w:pStyle w:val="a5"/>
        <w:numPr>
          <w:ilvl w:val="0"/>
          <w:numId w:val="6"/>
        </w:numPr>
        <w:pBdr>
          <w:top w:val="nil"/>
          <w:left w:val="nil"/>
          <w:bottom w:val="nil"/>
          <w:right w:val="nil"/>
          <w:between w:val="nil"/>
        </w:pBdr>
        <w:ind w:left="0" w:firstLine="709"/>
        <w:jc w:val="both"/>
        <w:rPr>
          <w:sz w:val="26"/>
          <w:szCs w:val="26"/>
        </w:rPr>
      </w:pPr>
      <w:r w:rsidRPr="00645632">
        <w:rPr>
          <w:sz w:val="26"/>
          <w:szCs w:val="26"/>
        </w:rPr>
        <w:t xml:space="preserve">Рішеннями Комісії від </w:t>
      </w:r>
      <w:r w:rsidR="0042611B" w:rsidRPr="00645632">
        <w:rPr>
          <w:sz w:val="26"/>
          <w:szCs w:val="26"/>
        </w:rPr>
        <w:t>17 квітня</w:t>
      </w:r>
      <w:r w:rsidRPr="00645632">
        <w:rPr>
          <w:sz w:val="26"/>
          <w:szCs w:val="26"/>
        </w:rPr>
        <w:t xml:space="preserve"> 2025 року № </w:t>
      </w:r>
      <w:r w:rsidR="00CB2D47" w:rsidRPr="00645632">
        <w:rPr>
          <w:sz w:val="26"/>
          <w:szCs w:val="26"/>
        </w:rPr>
        <w:t>8</w:t>
      </w:r>
      <w:r w:rsidRPr="00645632">
        <w:rPr>
          <w:sz w:val="26"/>
          <w:szCs w:val="26"/>
        </w:rPr>
        <w:t xml:space="preserve">9/зп-25 затверджено </w:t>
      </w:r>
      <w:r w:rsidRPr="00645632">
        <w:rPr>
          <w:spacing w:val="10"/>
          <w:sz w:val="26"/>
          <w:szCs w:val="26"/>
        </w:rPr>
        <w:t xml:space="preserve">кодовані та декодовані результати практичного завдання, </w:t>
      </w:r>
      <w:r w:rsidR="00CB2D47" w:rsidRPr="00645632">
        <w:rPr>
          <w:spacing w:val="10"/>
          <w:sz w:val="26"/>
          <w:szCs w:val="26"/>
        </w:rPr>
        <w:t>виконаного 12–14 та</w:t>
      </w:r>
      <w:r w:rsidR="00CB2D47" w:rsidRPr="00645632">
        <w:rPr>
          <w:sz w:val="26"/>
          <w:szCs w:val="26"/>
        </w:rPr>
        <w:t xml:space="preserve"> 17–21</w:t>
      </w:r>
      <w:r w:rsidR="00341399" w:rsidRPr="00645632">
        <w:rPr>
          <w:sz w:val="26"/>
          <w:szCs w:val="26"/>
        </w:rPr>
        <w:t> </w:t>
      </w:r>
      <w:r w:rsidR="00CB2D47" w:rsidRPr="00645632">
        <w:rPr>
          <w:sz w:val="26"/>
          <w:szCs w:val="26"/>
        </w:rPr>
        <w:t>лютого 2025 року (кримінальна спеціалізація) кандидатами на посади суддів апеляційних загальних судів у межах конкурсу, оголошеного рішенням Комісії від</w:t>
      </w:r>
      <w:r w:rsidR="00341399" w:rsidRPr="00645632">
        <w:rPr>
          <w:sz w:val="26"/>
          <w:szCs w:val="26"/>
        </w:rPr>
        <w:t> </w:t>
      </w:r>
      <w:r w:rsidR="00CB2D47" w:rsidRPr="00645632">
        <w:rPr>
          <w:sz w:val="26"/>
          <w:szCs w:val="26"/>
        </w:rPr>
        <w:t>14</w:t>
      </w:r>
      <w:r w:rsidR="00341399" w:rsidRPr="00645632">
        <w:rPr>
          <w:sz w:val="26"/>
          <w:szCs w:val="26"/>
        </w:rPr>
        <w:t> </w:t>
      </w:r>
      <w:r w:rsidR="00CB2D47" w:rsidRPr="00645632">
        <w:rPr>
          <w:sz w:val="26"/>
          <w:szCs w:val="26"/>
        </w:rPr>
        <w:t>вересня 2023 року № 94/зп-23 (зі змінами)</w:t>
      </w:r>
      <w:r w:rsidR="00A8684E" w:rsidRPr="00645632">
        <w:rPr>
          <w:sz w:val="26"/>
          <w:szCs w:val="26"/>
        </w:rPr>
        <w:t xml:space="preserve">, </w:t>
      </w:r>
      <w:r w:rsidRPr="00645632">
        <w:rPr>
          <w:sz w:val="26"/>
          <w:szCs w:val="26"/>
        </w:rPr>
        <w:t xml:space="preserve">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w:t>
      </w:r>
      <w:r w:rsidR="00A55420" w:rsidRPr="00645632">
        <w:rPr>
          <w:sz w:val="26"/>
          <w:szCs w:val="26"/>
        </w:rPr>
        <w:t xml:space="preserve">загальних </w:t>
      </w:r>
      <w:r w:rsidRPr="00645632">
        <w:rPr>
          <w:sz w:val="26"/>
          <w:szCs w:val="26"/>
        </w:rPr>
        <w:t>судів у межах конкурсу, оголошеного рішенням Комісії від 14 вересня 2023 року № 94/зп-23.</w:t>
      </w:r>
    </w:p>
    <w:p w14:paraId="15FF8D23" w14:textId="677CCE6B" w:rsidR="0091082B" w:rsidRPr="00645632" w:rsidRDefault="00AB0DAE" w:rsidP="00793244">
      <w:pPr>
        <w:pStyle w:val="a5"/>
        <w:numPr>
          <w:ilvl w:val="0"/>
          <w:numId w:val="6"/>
        </w:numPr>
        <w:pBdr>
          <w:top w:val="nil"/>
          <w:left w:val="nil"/>
          <w:bottom w:val="nil"/>
          <w:right w:val="nil"/>
          <w:between w:val="nil"/>
        </w:pBdr>
        <w:ind w:left="0" w:firstLine="709"/>
        <w:jc w:val="both"/>
        <w:rPr>
          <w:sz w:val="26"/>
          <w:szCs w:val="26"/>
        </w:rPr>
      </w:pPr>
      <w:r w:rsidRPr="00645632">
        <w:rPr>
          <w:sz w:val="26"/>
          <w:szCs w:val="26"/>
        </w:rPr>
        <w:lastRenderedPageBreak/>
        <w:t xml:space="preserve">Відповідно до пункту 8.2 Положення про порядок складання кваліфікаційного іспиту та методику оцінювання кандидатів, затвердженого рішенням </w:t>
      </w:r>
      <w:r w:rsidRPr="00645632">
        <w:rPr>
          <w:spacing w:val="4"/>
          <w:sz w:val="26"/>
          <w:szCs w:val="26"/>
        </w:rPr>
        <w:t>Вищої кваліфікаційної комісії суддів України від 19 червня 2024 року № 185/зп-24,</w:t>
      </w:r>
      <w:r w:rsidRPr="00645632">
        <w:rPr>
          <w:sz w:val="26"/>
          <w:szCs w:val="26"/>
        </w:rPr>
        <w:t xml:space="preserve"> у</w:t>
      </w:r>
      <w:r w:rsidR="00645632">
        <w:rPr>
          <w:sz w:val="26"/>
          <w:szCs w:val="26"/>
        </w:rPr>
        <w:t xml:space="preserve"> </w:t>
      </w:r>
      <w:r w:rsidRPr="00645632">
        <w:rPr>
          <w:sz w:val="26"/>
          <w:szCs w:val="26"/>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7D647AB" w14:textId="5E48F5D0" w:rsidR="0091082B" w:rsidRPr="00645632" w:rsidRDefault="00AB0DAE" w:rsidP="00793244">
      <w:pPr>
        <w:pStyle w:val="a5"/>
        <w:numPr>
          <w:ilvl w:val="0"/>
          <w:numId w:val="6"/>
        </w:numPr>
        <w:pBdr>
          <w:top w:val="nil"/>
          <w:left w:val="nil"/>
          <w:bottom w:val="nil"/>
          <w:right w:val="nil"/>
          <w:between w:val="nil"/>
        </w:pBdr>
        <w:ind w:left="0" w:firstLine="709"/>
        <w:jc w:val="both"/>
        <w:rPr>
          <w:sz w:val="26"/>
          <w:szCs w:val="26"/>
        </w:rPr>
      </w:pPr>
      <w:r w:rsidRPr="00645632">
        <w:rPr>
          <w:sz w:val="26"/>
          <w:szCs w:val="26"/>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B713B1" w:rsidRPr="00645632">
        <w:rPr>
          <w:sz w:val="26"/>
          <w:szCs w:val="26"/>
        </w:rPr>
        <w:t> </w:t>
      </w:r>
      <w:r w:rsidRPr="00645632">
        <w:rPr>
          <w:sz w:val="26"/>
          <w:szCs w:val="26"/>
        </w:rPr>
        <w:t>94/зп-23, від 23 листопада 2023 року № 145/зп-23.</w:t>
      </w:r>
    </w:p>
    <w:p w14:paraId="42881754" w14:textId="59456BB4" w:rsidR="0091082B" w:rsidRPr="00645632" w:rsidRDefault="00AB0DAE" w:rsidP="00793244">
      <w:pPr>
        <w:pStyle w:val="a5"/>
        <w:numPr>
          <w:ilvl w:val="0"/>
          <w:numId w:val="6"/>
        </w:numPr>
        <w:pBdr>
          <w:top w:val="nil"/>
          <w:left w:val="nil"/>
          <w:bottom w:val="nil"/>
          <w:right w:val="nil"/>
          <w:between w:val="nil"/>
        </w:pBdr>
        <w:ind w:left="0" w:firstLine="709"/>
        <w:jc w:val="both"/>
        <w:rPr>
          <w:sz w:val="26"/>
          <w:szCs w:val="26"/>
        </w:rPr>
      </w:pPr>
      <w:r w:rsidRPr="00645632">
        <w:rPr>
          <w:sz w:val="26"/>
          <w:szCs w:val="26"/>
        </w:rPr>
        <w:t xml:space="preserve">З огляду на зазначене </w:t>
      </w:r>
      <w:proofErr w:type="spellStart"/>
      <w:r w:rsidR="004012E1" w:rsidRPr="00645632">
        <w:rPr>
          <w:sz w:val="26"/>
          <w:szCs w:val="26"/>
        </w:rPr>
        <w:t>Костюкович</w:t>
      </w:r>
      <w:proofErr w:type="spellEnd"/>
      <w:r w:rsidR="004012E1" w:rsidRPr="00645632">
        <w:rPr>
          <w:sz w:val="26"/>
          <w:szCs w:val="26"/>
        </w:rPr>
        <w:t xml:space="preserve"> С.І. </w:t>
      </w:r>
      <w:r w:rsidRPr="00645632">
        <w:rPr>
          <w:sz w:val="26"/>
          <w:szCs w:val="26"/>
        </w:rPr>
        <w:t>отрима</w:t>
      </w:r>
      <w:r w:rsidR="004012E1" w:rsidRPr="00645632">
        <w:rPr>
          <w:sz w:val="26"/>
          <w:szCs w:val="26"/>
        </w:rPr>
        <w:t>в</w:t>
      </w:r>
      <w:r w:rsidRPr="00645632">
        <w:rPr>
          <w:sz w:val="26"/>
          <w:szCs w:val="26"/>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A55420" w:rsidRPr="00645632">
        <w:rPr>
          <w:sz w:val="26"/>
          <w:szCs w:val="26"/>
        </w:rPr>
        <w:t>загальних</w:t>
      </w:r>
      <w:r w:rsidRPr="00645632">
        <w:rPr>
          <w:sz w:val="26"/>
          <w:szCs w:val="26"/>
        </w:rPr>
        <w:t xml:space="preserve"> судів у межах конкурсу, оголошеного рішенням Комісії від 14 вересня 2023 року № 94/зп-23: 1) </w:t>
      </w:r>
      <w:r w:rsidR="00540272" w:rsidRPr="00645632">
        <w:rPr>
          <w:sz w:val="26"/>
          <w:szCs w:val="26"/>
        </w:rPr>
        <w:t xml:space="preserve">когнітивні здібності – </w:t>
      </w:r>
      <w:r w:rsidR="000A291D" w:rsidRPr="00645632">
        <w:rPr>
          <w:sz w:val="26"/>
          <w:szCs w:val="26"/>
        </w:rPr>
        <w:t>47,2</w:t>
      </w:r>
      <w:r w:rsidR="0071055B" w:rsidRPr="00645632">
        <w:rPr>
          <w:sz w:val="26"/>
          <w:szCs w:val="26"/>
        </w:rPr>
        <w:t> </w:t>
      </w:r>
      <w:proofErr w:type="spellStart"/>
      <w:r w:rsidR="00540272" w:rsidRPr="00645632">
        <w:rPr>
          <w:sz w:val="26"/>
          <w:szCs w:val="26"/>
        </w:rPr>
        <w:t>бал</w:t>
      </w:r>
      <w:r w:rsidR="0071055B" w:rsidRPr="00645632">
        <w:rPr>
          <w:sz w:val="26"/>
          <w:szCs w:val="26"/>
        </w:rPr>
        <w:t>а</w:t>
      </w:r>
      <w:proofErr w:type="spellEnd"/>
      <w:r w:rsidRPr="00645632">
        <w:rPr>
          <w:sz w:val="26"/>
          <w:szCs w:val="26"/>
        </w:rPr>
        <w:t xml:space="preserve">; 2) знання історії української державності </w:t>
      </w:r>
      <w:r w:rsidR="00540272" w:rsidRPr="00645632">
        <w:rPr>
          <w:sz w:val="26"/>
          <w:szCs w:val="26"/>
        </w:rPr>
        <w:t xml:space="preserve">– </w:t>
      </w:r>
      <w:r w:rsidRPr="00645632">
        <w:rPr>
          <w:sz w:val="26"/>
          <w:szCs w:val="26"/>
        </w:rPr>
        <w:t xml:space="preserve">40 балів; 3) знання у сфері права та зі спеціалізації суду </w:t>
      </w:r>
      <w:r w:rsidR="00540272" w:rsidRPr="00645632">
        <w:rPr>
          <w:sz w:val="26"/>
          <w:szCs w:val="26"/>
        </w:rPr>
        <w:t xml:space="preserve">– </w:t>
      </w:r>
      <w:r w:rsidR="00837415" w:rsidRPr="00645632">
        <w:rPr>
          <w:sz w:val="26"/>
          <w:szCs w:val="26"/>
        </w:rPr>
        <w:t>14</w:t>
      </w:r>
      <w:r w:rsidR="000A291D" w:rsidRPr="00645632">
        <w:rPr>
          <w:sz w:val="26"/>
          <w:szCs w:val="26"/>
        </w:rPr>
        <w:t>5</w:t>
      </w:r>
      <w:r w:rsidR="00540272" w:rsidRPr="00645632">
        <w:rPr>
          <w:sz w:val="26"/>
          <w:szCs w:val="26"/>
        </w:rPr>
        <w:t xml:space="preserve"> бал</w:t>
      </w:r>
      <w:r w:rsidR="00837415" w:rsidRPr="00645632">
        <w:rPr>
          <w:sz w:val="26"/>
          <w:szCs w:val="26"/>
        </w:rPr>
        <w:t>ів</w:t>
      </w:r>
      <w:r w:rsidRPr="00645632">
        <w:rPr>
          <w:sz w:val="26"/>
          <w:szCs w:val="26"/>
        </w:rPr>
        <w:t xml:space="preserve">; 4) здатність практичного застосування знань у сфері права у суді відповідного рівня та спеціалізації </w:t>
      </w:r>
      <w:r w:rsidR="00540272" w:rsidRPr="00645632">
        <w:rPr>
          <w:sz w:val="26"/>
          <w:szCs w:val="26"/>
        </w:rPr>
        <w:t xml:space="preserve">– </w:t>
      </w:r>
      <w:r w:rsidR="002A449B" w:rsidRPr="00645632">
        <w:rPr>
          <w:sz w:val="26"/>
          <w:szCs w:val="26"/>
        </w:rPr>
        <w:t>11</w:t>
      </w:r>
      <w:r w:rsidR="000A291D" w:rsidRPr="00645632">
        <w:rPr>
          <w:sz w:val="26"/>
          <w:szCs w:val="26"/>
        </w:rPr>
        <w:t>9</w:t>
      </w:r>
      <w:r w:rsidR="002A449B" w:rsidRPr="00645632">
        <w:rPr>
          <w:sz w:val="26"/>
          <w:szCs w:val="26"/>
        </w:rPr>
        <w:t xml:space="preserve"> </w:t>
      </w:r>
      <w:r w:rsidR="00540272" w:rsidRPr="00645632">
        <w:rPr>
          <w:sz w:val="26"/>
          <w:szCs w:val="26"/>
        </w:rPr>
        <w:t>бал</w:t>
      </w:r>
      <w:r w:rsidR="002A449B" w:rsidRPr="00645632">
        <w:rPr>
          <w:sz w:val="26"/>
          <w:szCs w:val="26"/>
        </w:rPr>
        <w:t>ів</w:t>
      </w:r>
      <w:r w:rsidRPr="00645632">
        <w:rPr>
          <w:sz w:val="26"/>
          <w:szCs w:val="26"/>
        </w:rPr>
        <w:t xml:space="preserve">. Загальний результат за критерієм професійної компетентності </w:t>
      </w:r>
      <w:r w:rsidR="00540272" w:rsidRPr="00645632">
        <w:rPr>
          <w:sz w:val="26"/>
          <w:szCs w:val="26"/>
        </w:rPr>
        <w:t xml:space="preserve">– </w:t>
      </w:r>
      <w:r w:rsidR="000A291D" w:rsidRPr="00645632">
        <w:rPr>
          <w:sz w:val="26"/>
          <w:szCs w:val="26"/>
        </w:rPr>
        <w:t>351,2</w:t>
      </w:r>
      <w:r w:rsidR="009F640C" w:rsidRPr="00645632">
        <w:rPr>
          <w:sz w:val="26"/>
          <w:szCs w:val="26"/>
        </w:rPr>
        <w:t> </w:t>
      </w:r>
      <w:proofErr w:type="spellStart"/>
      <w:r w:rsidR="002805BB" w:rsidRPr="00645632">
        <w:rPr>
          <w:sz w:val="26"/>
          <w:szCs w:val="26"/>
        </w:rPr>
        <w:t>бал</w:t>
      </w:r>
      <w:r w:rsidR="003B6330" w:rsidRPr="00645632">
        <w:rPr>
          <w:sz w:val="26"/>
          <w:szCs w:val="26"/>
        </w:rPr>
        <w:t>а</w:t>
      </w:r>
      <w:proofErr w:type="spellEnd"/>
      <w:r w:rsidRPr="00645632">
        <w:rPr>
          <w:sz w:val="26"/>
          <w:szCs w:val="26"/>
        </w:rPr>
        <w:t>.</w:t>
      </w:r>
    </w:p>
    <w:p w14:paraId="79F3D1CC" w14:textId="570392BF" w:rsidR="00747232" w:rsidRPr="00645632" w:rsidRDefault="00AB0DAE" w:rsidP="00793244">
      <w:pPr>
        <w:pStyle w:val="a5"/>
        <w:numPr>
          <w:ilvl w:val="0"/>
          <w:numId w:val="6"/>
        </w:numPr>
        <w:pBdr>
          <w:top w:val="nil"/>
          <w:left w:val="nil"/>
          <w:bottom w:val="nil"/>
          <w:right w:val="nil"/>
          <w:between w:val="nil"/>
        </w:pBdr>
        <w:ind w:left="0" w:firstLine="709"/>
        <w:jc w:val="both"/>
        <w:rPr>
          <w:sz w:val="26"/>
          <w:szCs w:val="26"/>
        </w:rPr>
      </w:pPr>
      <w:r w:rsidRPr="00645632">
        <w:rPr>
          <w:sz w:val="26"/>
          <w:szCs w:val="26"/>
        </w:rPr>
        <w:t xml:space="preserve">Згідно з рішенням Комісії від </w:t>
      </w:r>
      <w:r w:rsidR="003B6330" w:rsidRPr="00645632">
        <w:rPr>
          <w:sz w:val="26"/>
          <w:szCs w:val="26"/>
        </w:rPr>
        <w:t>17 квітня</w:t>
      </w:r>
      <w:r w:rsidRPr="00645632">
        <w:rPr>
          <w:sz w:val="26"/>
          <w:szCs w:val="26"/>
        </w:rPr>
        <w:t xml:space="preserve"> 2025 року № </w:t>
      </w:r>
      <w:r w:rsidR="003B6330" w:rsidRPr="00645632">
        <w:rPr>
          <w:sz w:val="26"/>
          <w:szCs w:val="26"/>
        </w:rPr>
        <w:t>8</w:t>
      </w:r>
      <w:r w:rsidRPr="00645632">
        <w:rPr>
          <w:sz w:val="26"/>
          <w:szCs w:val="26"/>
        </w:rPr>
        <w:t>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645632">
        <w:rPr>
          <w:sz w:val="26"/>
          <w:szCs w:val="26"/>
        </w:rPr>
        <w:t xml:space="preserve"> </w:t>
      </w:r>
      <w:r w:rsidRPr="00645632">
        <w:rPr>
          <w:sz w:val="26"/>
          <w:szCs w:val="26"/>
        </w:rPr>
        <w:t xml:space="preserve">змінами), </w:t>
      </w:r>
      <w:r w:rsidR="002805BB" w:rsidRPr="00645632">
        <w:rPr>
          <w:sz w:val="26"/>
          <w:szCs w:val="26"/>
        </w:rPr>
        <w:t xml:space="preserve">допущено </w:t>
      </w:r>
      <w:r w:rsidR="003B6330" w:rsidRPr="00645632">
        <w:rPr>
          <w:sz w:val="26"/>
          <w:szCs w:val="26"/>
        </w:rPr>
        <w:t>706</w:t>
      </w:r>
      <w:r w:rsidR="002805BB" w:rsidRPr="00645632">
        <w:rPr>
          <w:sz w:val="26"/>
          <w:szCs w:val="26"/>
        </w:rPr>
        <w:t xml:space="preserve"> кандидатів на посади суддів апеляційних </w:t>
      </w:r>
      <w:r w:rsidR="00747232" w:rsidRPr="00645632">
        <w:rPr>
          <w:sz w:val="26"/>
          <w:szCs w:val="26"/>
        </w:rPr>
        <w:t xml:space="preserve">загальних </w:t>
      </w:r>
      <w:r w:rsidR="002805BB" w:rsidRPr="00645632">
        <w:rPr>
          <w:sz w:val="26"/>
          <w:szCs w:val="26"/>
        </w:rPr>
        <w:t>судів, які успішно склали кваліфікаційний іспит</w:t>
      </w:r>
      <w:r w:rsidR="00D22537" w:rsidRPr="00645632">
        <w:rPr>
          <w:sz w:val="26"/>
          <w:szCs w:val="26"/>
        </w:rPr>
        <w:t xml:space="preserve">, </w:t>
      </w:r>
      <w:r w:rsidRPr="00645632">
        <w:rPr>
          <w:sz w:val="26"/>
          <w:szCs w:val="26"/>
        </w:rPr>
        <w:t xml:space="preserve">зокрема </w:t>
      </w:r>
      <w:proofErr w:type="spellStart"/>
      <w:r w:rsidR="00747232" w:rsidRPr="00645632">
        <w:rPr>
          <w:sz w:val="26"/>
          <w:szCs w:val="26"/>
        </w:rPr>
        <w:t>Костюковича</w:t>
      </w:r>
      <w:proofErr w:type="spellEnd"/>
      <w:r w:rsidR="00747232" w:rsidRPr="00645632">
        <w:rPr>
          <w:sz w:val="26"/>
          <w:szCs w:val="26"/>
        </w:rPr>
        <w:t xml:space="preserve"> С.І.</w:t>
      </w:r>
    </w:p>
    <w:p w14:paraId="19C4689C" w14:textId="34DDC1E5" w:rsidR="00845E15" w:rsidRPr="00645632" w:rsidRDefault="00845E15" w:rsidP="00845E15">
      <w:pPr>
        <w:pStyle w:val="a5"/>
        <w:numPr>
          <w:ilvl w:val="0"/>
          <w:numId w:val="6"/>
        </w:numPr>
        <w:ind w:left="0" w:firstLine="709"/>
        <w:jc w:val="both"/>
        <w:rPr>
          <w:sz w:val="26"/>
          <w:szCs w:val="26"/>
        </w:rPr>
      </w:pPr>
      <w:bookmarkStart w:id="1" w:name="_heading=h.531x6460cakb" w:colFirst="0" w:colLast="0"/>
      <w:bookmarkEnd w:id="1"/>
      <w:r w:rsidRPr="00645632">
        <w:rPr>
          <w:sz w:val="26"/>
          <w:szCs w:val="26"/>
        </w:rPr>
        <w:t>Комісія 26 травня 2025 року звернулась до кандидатів на посаду судді апеляційного загального суду (лист № 21-4281/25)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Увагу кандидатів було акцентовано на</w:t>
      </w:r>
      <w:r w:rsidR="00EE6184" w:rsidRPr="00645632">
        <w:rPr>
          <w:sz w:val="26"/>
          <w:szCs w:val="26"/>
        </w:rPr>
        <w:t> </w:t>
      </w:r>
      <w:r w:rsidRPr="00645632">
        <w:rPr>
          <w:sz w:val="26"/>
          <w:szCs w:val="26"/>
        </w:rPr>
        <w:t>пункті</w:t>
      </w:r>
      <w:r w:rsidR="00EE6184" w:rsidRPr="00645632">
        <w:rPr>
          <w:sz w:val="26"/>
          <w:szCs w:val="26"/>
        </w:rPr>
        <w:t> </w:t>
      </w:r>
      <w:r w:rsidRPr="00645632">
        <w:rPr>
          <w:sz w:val="26"/>
          <w:szCs w:val="26"/>
        </w:rPr>
        <w:t xml:space="preserve">5.6 розділу 5 Положення про порядок складання кваліфікаційного іспиту та методику оцінювання кандидатів, у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w:t>
      </w:r>
      <w:proofErr w:type="spellStart"/>
      <w:r w:rsidRPr="00645632">
        <w:rPr>
          <w:sz w:val="26"/>
          <w:szCs w:val="26"/>
        </w:rPr>
        <w:t>бала</w:t>
      </w:r>
      <w:proofErr w:type="spellEnd"/>
      <w:r w:rsidRPr="00645632">
        <w:rPr>
          <w:sz w:val="26"/>
          <w:szCs w:val="26"/>
        </w:rPr>
        <w:t xml:space="preserve">, ефективна взаємодія ‒ 12,5 </w:t>
      </w:r>
      <w:proofErr w:type="spellStart"/>
      <w:r w:rsidRPr="00645632">
        <w:rPr>
          <w:sz w:val="26"/>
          <w:szCs w:val="26"/>
        </w:rPr>
        <w:t>бала</w:t>
      </w:r>
      <w:proofErr w:type="spellEnd"/>
      <w:r w:rsidRPr="00645632">
        <w:rPr>
          <w:sz w:val="26"/>
          <w:szCs w:val="26"/>
        </w:rPr>
        <w:t xml:space="preserve">, стійкість мотивації ‒ 12,5 </w:t>
      </w:r>
      <w:proofErr w:type="spellStart"/>
      <w:r w:rsidRPr="00645632">
        <w:rPr>
          <w:sz w:val="26"/>
          <w:szCs w:val="26"/>
        </w:rPr>
        <w:t>бала</w:t>
      </w:r>
      <w:proofErr w:type="spellEnd"/>
      <w:r w:rsidRPr="00645632">
        <w:rPr>
          <w:sz w:val="26"/>
          <w:szCs w:val="26"/>
        </w:rPr>
        <w:t xml:space="preserve">, емоційна стійкість ‒ 12,5 </w:t>
      </w:r>
      <w:proofErr w:type="spellStart"/>
      <w:r w:rsidRPr="00645632">
        <w:rPr>
          <w:sz w:val="26"/>
          <w:szCs w:val="26"/>
        </w:rPr>
        <w:t>бала</w:t>
      </w:r>
      <w:proofErr w:type="spellEnd"/>
      <w:r w:rsidRPr="00645632">
        <w:rPr>
          <w:sz w:val="26"/>
          <w:szCs w:val="26"/>
        </w:rPr>
        <w:t>).</w:t>
      </w:r>
    </w:p>
    <w:p w14:paraId="1EEDF8EC" w14:textId="4963FBCB" w:rsidR="009E1426" w:rsidRPr="00645632" w:rsidRDefault="009E1426" w:rsidP="009E1426">
      <w:pPr>
        <w:pStyle w:val="a5"/>
        <w:numPr>
          <w:ilvl w:val="0"/>
          <w:numId w:val="6"/>
        </w:numPr>
        <w:ind w:left="0" w:firstLine="709"/>
        <w:jc w:val="both"/>
        <w:rPr>
          <w:sz w:val="26"/>
          <w:szCs w:val="26"/>
        </w:rPr>
      </w:pPr>
      <w:r w:rsidRPr="00645632">
        <w:rPr>
          <w:sz w:val="26"/>
          <w:szCs w:val="26"/>
        </w:rPr>
        <w:t xml:space="preserve">До Комісії 05 червня 2025 року надійшли пояснення та докази від </w:t>
      </w:r>
      <w:r w:rsidRPr="00645632">
        <w:rPr>
          <w:spacing w:val="6"/>
          <w:sz w:val="26"/>
          <w:szCs w:val="26"/>
        </w:rPr>
        <w:t xml:space="preserve">кандидата </w:t>
      </w:r>
      <w:proofErr w:type="spellStart"/>
      <w:r w:rsidRPr="00645632">
        <w:rPr>
          <w:spacing w:val="6"/>
          <w:sz w:val="26"/>
          <w:szCs w:val="26"/>
        </w:rPr>
        <w:t>Костюковича</w:t>
      </w:r>
      <w:proofErr w:type="spellEnd"/>
      <w:r w:rsidRPr="00645632">
        <w:rPr>
          <w:spacing w:val="6"/>
          <w:sz w:val="26"/>
          <w:szCs w:val="26"/>
        </w:rPr>
        <w:t xml:space="preserve"> С.І. на виконання листа Комісії від 26 травня 2025 року</w:t>
      </w:r>
      <w:r w:rsidR="00627F75" w:rsidRPr="00645632">
        <w:rPr>
          <w:spacing w:val="6"/>
          <w:sz w:val="26"/>
          <w:szCs w:val="26"/>
        </w:rPr>
        <w:t xml:space="preserve"> </w:t>
      </w:r>
      <w:r w:rsidRPr="00645632">
        <w:rPr>
          <w:sz w:val="26"/>
          <w:szCs w:val="26"/>
        </w:rPr>
        <w:t>№</w:t>
      </w:r>
      <w:r w:rsidR="00010170" w:rsidRPr="00645632">
        <w:rPr>
          <w:sz w:val="26"/>
          <w:szCs w:val="26"/>
        </w:rPr>
        <w:t> </w:t>
      </w:r>
      <w:r w:rsidRPr="00645632">
        <w:rPr>
          <w:sz w:val="26"/>
          <w:szCs w:val="26"/>
        </w:rPr>
        <w:t>21</w:t>
      </w:r>
      <w:r w:rsidR="00627F75" w:rsidRPr="00645632">
        <w:rPr>
          <w:sz w:val="26"/>
          <w:szCs w:val="26"/>
        </w:rPr>
        <w:t>-</w:t>
      </w:r>
      <w:r w:rsidRPr="00645632">
        <w:rPr>
          <w:sz w:val="26"/>
          <w:szCs w:val="26"/>
        </w:rPr>
        <w:t>4281/25. Кандидат надав інформацію, яка, на його думку, підтверджує його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2A733DD1" w14:textId="77777777"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До Комісії 29 липня 2025 року надійшов висновок Громадської ради доброчесності (далі – ГРД) про невідповідність кандидата критеріям професійної етики та доброчесності, затверджений 28 липня 2025 року.</w:t>
      </w:r>
    </w:p>
    <w:p w14:paraId="22174ABA" w14:textId="77777777"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Підставою для висновку стали виявлені ГРД обставини.</w:t>
      </w:r>
    </w:p>
    <w:p w14:paraId="729A8634" w14:textId="77777777"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lastRenderedPageBreak/>
        <w:t>Кандидат на посаду судді не відповідає критеріям доброчесності та професійної етики за показниками чесність та відповідність рівня життя задекларованим доходам.</w:t>
      </w:r>
    </w:p>
    <w:p w14:paraId="2D1B616B" w14:textId="5BF13395"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Так, відповідно до майнових декларацій дружини кандидата та самого кандидата його офіційний дохід становив: 2016 рік – 7</w:t>
      </w:r>
      <w:r w:rsidR="00645632">
        <w:rPr>
          <w:color w:val="000000"/>
          <w:sz w:val="26"/>
          <w:szCs w:val="26"/>
        </w:rPr>
        <w:t> </w:t>
      </w:r>
      <w:r w:rsidRPr="00645632">
        <w:rPr>
          <w:color w:val="000000"/>
          <w:sz w:val="26"/>
          <w:szCs w:val="26"/>
        </w:rPr>
        <w:t>290 грн, 2017 рік – 7</w:t>
      </w:r>
      <w:r w:rsidR="00645632">
        <w:rPr>
          <w:color w:val="000000"/>
          <w:sz w:val="26"/>
          <w:szCs w:val="26"/>
        </w:rPr>
        <w:t> </w:t>
      </w:r>
      <w:r w:rsidRPr="00645632">
        <w:rPr>
          <w:color w:val="000000"/>
          <w:sz w:val="26"/>
          <w:szCs w:val="26"/>
        </w:rPr>
        <w:t>029</w:t>
      </w:r>
      <w:r w:rsidR="00645632">
        <w:rPr>
          <w:color w:val="000000"/>
          <w:sz w:val="26"/>
          <w:szCs w:val="26"/>
        </w:rPr>
        <w:t xml:space="preserve"> </w:t>
      </w:r>
      <w:r w:rsidRPr="00645632">
        <w:rPr>
          <w:color w:val="000000"/>
          <w:sz w:val="26"/>
          <w:szCs w:val="26"/>
        </w:rPr>
        <w:t>грн, 2018 рік – 14 594 грн, 2019 рік – 19 988 грн, 2020 рік – 13 176 грн, 2021 рік – 18 500 грн, 2022 рік – 65</w:t>
      </w:r>
      <w:r w:rsidR="00645632">
        <w:rPr>
          <w:color w:val="000000"/>
          <w:sz w:val="26"/>
          <w:szCs w:val="26"/>
        </w:rPr>
        <w:t> </w:t>
      </w:r>
      <w:r w:rsidRPr="00645632">
        <w:rPr>
          <w:color w:val="000000"/>
          <w:sz w:val="26"/>
          <w:szCs w:val="26"/>
        </w:rPr>
        <w:t>600</w:t>
      </w:r>
      <w:r w:rsidR="00645632">
        <w:rPr>
          <w:color w:val="000000"/>
          <w:sz w:val="26"/>
          <w:szCs w:val="26"/>
        </w:rPr>
        <w:t xml:space="preserve"> </w:t>
      </w:r>
      <w:r w:rsidRPr="00645632">
        <w:rPr>
          <w:color w:val="000000"/>
          <w:sz w:val="26"/>
          <w:szCs w:val="26"/>
        </w:rPr>
        <w:t>грн, 2023 рік – 80 400 грн, 2024 рік – 101 902 грн.</w:t>
      </w:r>
    </w:p>
    <w:p w14:paraId="0E750856" w14:textId="77777777"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З огляду на такі низькі офіційні доходи та інформацію з майнових декларацій кандидата та його дружини фіксується системне перевищення видатків сім’ї кандидата над офіційними доходами.</w:t>
      </w:r>
    </w:p>
    <w:p w14:paraId="3ACD8324" w14:textId="77777777"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Зокрема, у 2018 році задекларовані доходи сім’ї кандидата (до оподаткування) становили близько 110 000 грн, водночас з’явились заощадження в розмірі 80 000 грн (у декларації за 2017 рік відсутні).</w:t>
      </w:r>
    </w:p>
    <w:p w14:paraId="792CC2E2" w14:textId="77B819E4"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 xml:space="preserve">Такі заощадження, на думку ГРД, виглядають </w:t>
      </w:r>
      <w:proofErr w:type="spellStart"/>
      <w:r w:rsidRPr="00645632">
        <w:rPr>
          <w:color w:val="000000"/>
          <w:sz w:val="26"/>
          <w:szCs w:val="26"/>
        </w:rPr>
        <w:t>неспівмірними</w:t>
      </w:r>
      <w:proofErr w:type="spellEnd"/>
      <w:r w:rsidRPr="00645632">
        <w:rPr>
          <w:color w:val="000000"/>
          <w:sz w:val="26"/>
          <w:szCs w:val="26"/>
        </w:rPr>
        <w:t xml:space="preserve"> з огляду на поїздку сім’ї кандидата до Єгипту, яка коштувала мінімум 600–700 </w:t>
      </w:r>
      <w:proofErr w:type="spellStart"/>
      <w:r w:rsidRPr="00645632">
        <w:rPr>
          <w:color w:val="000000"/>
          <w:sz w:val="26"/>
          <w:szCs w:val="26"/>
        </w:rPr>
        <w:t>дол</w:t>
      </w:r>
      <w:proofErr w:type="spellEnd"/>
      <w:r w:rsidRPr="00645632">
        <w:rPr>
          <w:color w:val="000000"/>
          <w:sz w:val="26"/>
          <w:szCs w:val="26"/>
        </w:rPr>
        <w:t>. США за трьох осіб (16 000–18 000 грн).</w:t>
      </w:r>
    </w:p>
    <w:p w14:paraId="453D4AE4" w14:textId="3BDB3E26"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pacing w:val="6"/>
          <w:sz w:val="26"/>
          <w:szCs w:val="26"/>
        </w:rPr>
        <w:t xml:space="preserve">Прожитковий мінімум у 2018 році для працездатної особи становив </w:t>
      </w:r>
      <w:r w:rsidRPr="00645632">
        <w:rPr>
          <w:color w:val="000000"/>
          <w:sz w:val="26"/>
          <w:szCs w:val="26"/>
        </w:rPr>
        <w:t>1</w:t>
      </w:r>
      <w:r w:rsidR="00645632">
        <w:rPr>
          <w:color w:val="000000"/>
          <w:sz w:val="26"/>
          <w:szCs w:val="26"/>
        </w:rPr>
        <w:t> </w:t>
      </w:r>
      <w:r w:rsidRPr="00645632">
        <w:rPr>
          <w:color w:val="000000"/>
          <w:sz w:val="26"/>
          <w:szCs w:val="26"/>
        </w:rPr>
        <w:t>762</w:t>
      </w:r>
      <w:r w:rsidR="00645632">
        <w:rPr>
          <w:color w:val="000000"/>
          <w:sz w:val="26"/>
          <w:szCs w:val="26"/>
        </w:rPr>
        <w:t xml:space="preserve"> </w:t>
      </w:r>
      <w:r w:rsidRPr="00645632">
        <w:rPr>
          <w:color w:val="000000"/>
          <w:sz w:val="26"/>
          <w:szCs w:val="26"/>
        </w:rPr>
        <w:t xml:space="preserve">грн із </w:t>
      </w:r>
      <w:r w:rsidR="00A45621" w:rsidRPr="00645632">
        <w:rPr>
          <w:color w:val="000000"/>
          <w:sz w:val="26"/>
          <w:szCs w:val="26"/>
        </w:rPr>
        <w:t>0</w:t>
      </w:r>
      <w:r w:rsidRPr="00645632">
        <w:rPr>
          <w:color w:val="000000"/>
          <w:sz w:val="26"/>
          <w:szCs w:val="26"/>
        </w:rPr>
        <w:t>1 січня, 1</w:t>
      </w:r>
      <w:r w:rsidR="00645632">
        <w:rPr>
          <w:color w:val="000000"/>
          <w:sz w:val="26"/>
          <w:szCs w:val="26"/>
        </w:rPr>
        <w:t> </w:t>
      </w:r>
      <w:r w:rsidRPr="00645632">
        <w:rPr>
          <w:color w:val="000000"/>
          <w:sz w:val="26"/>
          <w:szCs w:val="26"/>
        </w:rPr>
        <w:t xml:space="preserve">841 грн із </w:t>
      </w:r>
      <w:r w:rsidR="00A45621" w:rsidRPr="00645632">
        <w:rPr>
          <w:color w:val="000000"/>
          <w:sz w:val="26"/>
          <w:szCs w:val="26"/>
        </w:rPr>
        <w:t>0</w:t>
      </w:r>
      <w:r w:rsidRPr="00645632">
        <w:rPr>
          <w:color w:val="000000"/>
          <w:sz w:val="26"/>
          <w:szCs w:val="26"/>
        </w:rPr>
        <w:t>1 липня та 1</w:t>
      </w:r>
      <w:r w:rsidR="00645632">
        <w:rPr>
          <w:color w:val="000000"/>
          <w:sz w:val="26"/>
          <w:szCs w:val="26"/>
        </w:rPr>
        <w:t> </w:t>
      </w:r>
      <w:r w:rsidRPr="00645632">
        <w:rPr>
          <w:color w:val="000000"/>
          <w:sz w:val="26"/>
          <w:szCs w:val="26"/>
        </w:rPr>
        <w:t xml:space="preserve">921 грн із </w:t>
      </w:r>
      <w:r w:rsidR="00A45621" w:rsidRPr="00645632">
        <w:rPr>
          <w:color w:val="000000"/>
          <w:sz w:val="26"/>
          <w:szCs w:val="26"/>
        </w:rPr>
        <w:t>0</w:t>
      </w:r>
      <w:r w:rsidRPr="00645632">
        <w:rPr>
          <w:color w:val="000000"/>
          <w:sz w:val="26"/>
          <w:szCs w:val="26"/>
        </w:rPr>
        <w:t>1 грудня; для дітей 6–18 років – 1 860/1 944/2 027 грн відповідно.</w:t>
      </w:r>
    </w:p>
    <w:p w14:paraId="5B6EF128" w14:textId="76221D9B"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Отже, місячний базовий мінімум для сім’ї кандидата – 5</w:t>
      </w:r>
      <w:r w:rsidR="00645632">
        <w:rPr>
          <w:color w:val="000000"/>
          <w:sz w:val="26"/>
          <w:szCs w:val="26"/>
        </w:rPr>
        <w:t> </w:t>
      </w:r>
      <w:r w:rsidRPr="00645632">
        <w:rPr>
          <w:color w:val="000000"/>
          <w:sz w:val="26"/>
          <w:szCs w:val="26"/>
        </w:rPr>
        <w:t>527 грн, а річний</w:t>
      </w:r>
      <w:r w:rsidR="00A45621" w:rsidRPr="00645632">
        <w:rPr>
          <w:color w:val="000000"/>
          <w:sz w:val="26"/>
          <w:szCs w:val="26"/>
        </w:rPr>
        <w:t xml:space="preserve"> – </w:t>
      </w:r>
      <w:r w:rsidRPr="00645632">
        <w:rPr>
          <w:color w:val="000000"/>
          <w:sz w:val="26"/>
          <w:szCs w:val="26"/>
        </w:rPr>
        <w:t>близько 66 300 грн.</w:t>
      </w:r>
    </w:p>
    <w:p w14:paraId="4A266DB0" w14:textId="01F6E584"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Не заперечуючи теоретичної можливості накопичити 80</w:t>
      </w:r>
      <w:r w:rsidR="00645632">
        <w:rPr>
          <w:color w:val="000000"/>
          <w:sz w:val="26"/>
          <w:szCs w:val="26"/>
        </w:rPr>
        <w:t> </w:t>
      </w:r>
      <w:r w:rsidRPr="00645632">
        <w:rPr>
          <w:color w:val="000000"/>
          <w:sz w:val="26"/>
          <w:szCs w:val="26"/>
        </w:rPr>
        <w:t>000 грн, ГРД вважає такий ступінь заощадливості малоймовірним.</w:t>
      </w:r>
    </w:p>
    <w:p w14:paraId="3F4AD0D4" w14:textId="12232772"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У 2019 році сім’я кандидата задекларувала 625</w:t>
      </w:r>
      <w:r w:rsidR="00645632">
        <w:rPr>
          <w:color w:val="000000"/>
          <w:sz w:val="26"/>
          <w:szCs w:val="26"/>
        </w:rPr>
        <w:t> </w:t>
      </w:r>
      <w:r w:rsidRPr="00645632">
        <w:rPr>
          <w:color w:val="000000"/>
          <w:sz w:val="26"/>
          <w:szCs w:val="26"/>
        </w:rPr>
        <w:t xml:space="preserve">000 грн та 5 000 </w:t>
      </w:r>
      <w:proofErr w:type="spellStart"/>
      <w:r w:rsidRPr="00645632">
        <w:rPr>
          <w:color w:val="000000"/>
          <w:sz w:val="26"/>
          <w:szCs w:val="26"/>
        </w:rPr>
        <w:t>дол</w:t>
      </w:r>
      <w:proofErr w:type="spellEnd"/>
      <w:r w:rsidRPr="00645632">
        <w:rPr>
          <w:color w:val="000000"/>
          <w:sz w:val="26"/>
          <w:szCs w:val="26"/>
        </w:rPr>
        <w:t>. США (120</w:t>
      </w:r>
      <w:r w:rsidR="00645632">
        <w:rPr>
          <w:color w:val="000000"/>
          <w:sz w:val="26"/>
          <w:szCs w:val="26"/>
        </w:rPr>
        <w:t> </w:t>
      </w:r>
      <w:r w:rsidRPr="00645632">
        <w:rPr>
          <w:color w:val="000000"/>
          <w:sz w:val="26"/>
          <w:szCs w:val="26"/>
        </w:rPr>
        <w:t>000</w:t>
      </w:r>
      <w:r w:rsidR="00645632">
        <w:rPr>
          <w:color w:val="000000"/>
          <w:sz w:val="26"/>
          <w:szCs w:val="26"/>
        </w:rPr>
        <w:t xml:space="preserve"> </w:t>
      </w:r>
      <w:r w:rsidRPr="00645632">
        <w:rPr>
          <w:color w:val="000000"/>
          <w:sz w:val="26"/>
          <w:szCs w:val="26"/>
        </w:rPr>
        <w:t>грн) готівки. З попереднього періоду були накопичення в розмірі 80</w:t>
      </w:r>
      <w:r w:rsidR="00645632">
        <w:rPr>
          <w:color w:val="000000"/>
          <w:sz w:val="26"/>
          <w:szCs w:val="26"/>
        </w:rPr>
        <w:t> </w:t>
      </w:r>
      <w:r w:rsidRPr="00645632">
        <w:rPr>
          <w:color w:val="000000"/>
          <w:sz w:val="26"/>
          <w:szCs w:val="26"/>
        </w:rPr>
        <w:t xml:space="preserve">000 грн, тобто у 2019 році </w:t>
      </w:r>
      <w:proofErr w:type="spellStart"/>
      <w:r w:rsidRPr="00645632">
        <w:rPr>
          <w:color w:val="000000"/>
          <w:sz w:val="26"/>
          <w:szCs w:val="26"/>
        </w:rPr>
        <w:t>заощаджено</w:t>
      </w:r>
      <w:proofErr w:type="spellEnd"/>
      <w:r w:rsidRPr="00645632">
        <w:rPr>
          <w:color w:val="000000"/>
          <w:sz w:val="26"/>
          <w:szCs w:val="26"/>
        </w:rPr>
        <w:t xml:space="preserve"> 665</w:t>
      </w:r>
      <w:r w:rsidR="00645632">
        <w:rPr>
          <w:color w:val="000000"/>
          <w:sz w:val="26"/>
          <w:szCs w:val="26"/>
        </w:rPr>
        <w:t> </w:t>
      </w:r>
      <w:r w:rsidRPr="00645632">
        <w:rPr>
          <w:color w:val="000000"/>
          <w:sz w:val="26"/>
          <w:szCs w:val="26"/>
        </w:rPr>
        <w:t>000 грн.</w:t>
      </w:r>
    </w:p>
    <w:p w14:paraId="343A3154" w14:textId="2EE97767"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Дохід сім’ї Кандидата у 2019 році становив 797</w:t>
      </w:r>
      <w:r w:rsidR="00645632">
        <w:rPr>
          <w:color w:val="000000"/>
          <w:sz w:val="26"/>
          <w:szCs w:val="26"/>
        </w:rPr>
        <w:t> </w:t>
      </w:r>
      <w:r w:rsidRPr="00645632">
        <w:rPr>
          <w:color w:val="000000"/>
          <w:sz w:val="26"/>
          <w:szCs w:val="26"/>
        </w:rPr>
        <w:t>872 грн до оподаткування.</w:t>
      </w:r>
    </w:p>
    <w:p w14:paraId="378334F7" w14:textId="4EC44E2E"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Продаж квартири вартістю 570</w:t>
      </w:r>
      <w:r w:rsidR="00645632">
        <w:rPr>
          <w:color w:val="000000"/>
          <w:sz w:val="26"/>
          <w:szCs w:val="26"/>
        </w:rPr>
        <w:t> </w:t>
      </w:r>
      <w:r w:rsidRPr="00645632">
        <w:rPr>
          <w:color w:val="000000"/>
          <w:sz w:val="26"/>
          <w:szCs w:val="26"/>
        </w:rPr>
        <w:t>000 грн, ймовірно, потребував сплати додаткових витрат у розмірі 1% (грошова оцінка та послуги нотаріуса). П</w:t>
      </w:r>
      <w:r w:rsidR="00652C6D" w:rsidRPr="00645632">
        <w:rPr>
          <w:color w:val="000000"/>
          <w:sz w:val="26"/>
          <w:szCs w:val="26"/>
        </w:rPr>
        <w:t xml:space="preserve">одаток на доходи фізичних осіб </w:t>
      </w:r>
      <w:r w:rsidRPr="00645632">
        <w:rPr>
          <w:color w:val="000000"/>
          <w:sz w:val="26"/>
          <w:szCs w:val="26"/>
        </w:rPr>
        <w:t xml:space="preserve">та військовий збір </w:t>
      </w:r>
      <w:r w:rsidR="00266424" w:rsidRPr="00645632">
        <w:rPr>
          <w:color w:val="000000"/>
          <w:sz w:val="26"/>
          <w:szCs w:val="26"/>
        </w:rPr>
        <w:t xml:space="preserve">– </w:t>
      </w:r>
      <w:r w:rsidRPr="00645632">
        <w:rPr>
          <w:color w:val="000000"/>
          <w:sz w:val="26"/>
          <w:szCs w:val="26"/>
        </w:rPr>
        <w:t>19,5% (з 183</w:t>
      </w:r>
      <w:r w:rsidR="00645632">
        <w:rPr>
          <w:color w:val="000000"/>
          <w:sz w:val="26"/>
          <w:szCs w:val="26"/>
        </w:rPr>
        <w:t> </w:t>
      </w:r>
      <w:r w:rsidRPr="00645632">
        <w:rPr>
          <w:color w:val="000000"/>
          <w:sz w:val="26"/>
          <w:szCs w:val="26"/>
        </w:rPr>
        <w:t>328 заробітної плати), тобто загалом податк</w:t>
      </w:r>
      <w:r w:rsidR="00266424" w:rsidRPr="00645632">
        <w:rPr>
          <w:color w:val="000000"/>
          <w:sz w:val="26"/>
          <w:szCs w:val="26"/>
        </w:rPr>
        <w:t>и становлять</w:t>
      </w:r>
      <w:r w:rsidRPr="00645632">
        <w:rPr>
          <w:color w:val="000000"/>
          <w:sz w:val="26"/>
          <w:szCs w:val="26"/>
        </w:rPr>
        <w:t xml:space="preserve"> щонайменше 41 449 грн.</w:t>
      </w:r>
    </w:p>
    <w:p w14:paraId="3F93AC37" w14:textId="65F4291E"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pacing w:val="6"/>
          <w:sz w:val="26"/>
          <w:szCs w:val="26"/>
        </w:rPr>
        <w:t>Також дружиною кандидата придбано земельну ділянку вартістю</w:t>
      </w:r>
      <w:r w:rsidRPr="00645632">
        <w:rPr>
          <w:color w:val="000000"/>
          <w:sz w:val="26"/>
          <w:szCs w:val="26"/>
        </w:rPr>
        <w:t xml:space="preserve"> 27</w:t>
      </w:r>
      <w:r w:rsidR="00645632">
        <w:rPr>
          <w:color w:val="000000"/>
          <w:sz w:val="26"/>
          <w:szCs w:val="26"/>
        </w:rPr>
        <w:t> </w:t>
      </w:r>
      <w:r w:rsidRPr="00645632">
        <w:rPr>
          <w:color w:val="000000"/>
          <w:sz w:val="26"/>
          <w:szCs w:val="26"/>
        </w:rPr>
        <w:t>600</w:t>
      </w:r>
      <w:r w:rsidR="00645632">
        <w:rPr>
          <w:color w:val="000000"/>
          <w:sz w:val="26"/>
          <w:szCs w:val="26"/>
        </w:rPr>
        <w:t xml:space="preserve"> </w:t>
      </w:r>
      <w:r w:rsidRPr="00645632">
        <w:rPr>
          <w:color w:val="000000"/>
          <w:sz w:val="26"/>
          <w:szCs w:val="26"/>
        </w:rPr>
        <w:t>грн.</w:t>
      </w:r>
    </w:p>
    <w:p w14:paraId="1F429492" w14:textId="77777777"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Прожитковий мінімум на трьох осіб у 2019 році становив 74 000 грн.</w:t>
      </w:r>
    </w:p>
    <w:p w14:paraId="584A6FAB" w14:textId="62ECF582"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Отже, загалом чистого доходу у 2019 році – 756</w:t>
      </w:r>
      <w:r w:rsidR="00645632">
        <w:rPr>
          <w:color w:val="000000"/>
          <w:sz w:val="26"/>
          <w:szCs w:val="26"/>
        </w:rPr>
        <w:t> </w:t>
      </w:r>
      <w:r w:rsidRPr="00645632">
        <w:rPr>
          <w:color w:val="000000"/>
          <w:sz w:val="26"/>
          <w:szCs w:val="26"/>
        </w:rPr>
        <w:t>423 грн, видатків на заощадження, проживання та майно щонайменше – 766</w:t>
      </w:r>
      <w:r w:rsidR="00645632">
        <w:rPr>
          <w:color w:val="000000"/>
          <w:sz w:val="26"/>
          <w:szCs w:val="26"/>
        </w:rPr>
        <w:t> </w:t>
      </w:r>
      <w:r w:rsidRPr="00645632">
        <w:rPr>
          <w:color w:val="000000"/>
          <w:sz w:val="26"/>
          <w:szCs w:val="26"/>
        </w:rPr>
        <w:t>600 грн. Отже, видатки сім’ї кандидата перевищують офіційні доходи.</w:t>
      </w:r>
    </w:p>
    <w:p w14:paraId="3AAAC9AA" w14:textId="4DACCFFA"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Станом на 31 грудня 2020 року дружина кандидата декларує 100</w:t>
      </w:r>
      <w:r w:rsidR="00645632">
        <w:rPr>
          <w:color w:val="000000"/>
          <w:sz w:val="26"/>
          <w:szCs w:val="26"/>
        </w:rPr>
        <w:t> </w:t>
      </w:r>
      <w:r w:rsidRPr="00645632">
        <w:rPr>
          <w:color w:val="000000"/>
          <w:sz w:val="26"/>
          <w:szCs w:val="26"/>
        </w:rPr>
        <w:t xml:space="preserve">000 грн та 5 000 </w:t>
      </w:r>
      <w:proofErr w:type="spellStart"/>
      <w:r w:rsidRPr="00645632">
        <w:rPr>
          <w:color w:val="000000"/>
          <w:sz w:val="26"/>
          <w:szCs w:val="26"/>
        </w:rPr>
        <w:t>дол</w:t>
      </w:r>
      <w:proofErr w:type="spellEnd"/>
      <w:r w:rsidRPr="00645632">
        <w:rPr>
          <w:color w:val="000000"/>
          <w:sz w:val="26"/>
          <w:szCs w:val="26"/>
        </w:rPr>
        <w:t>. США заощаджень, станом на 31 грудня 2021 року – 20</w:t>
      </w:r>
      <w:r w:rsidR="00645632">
        <w:rPr>
          <w:color w:val="000000"/>
          <w:sz w:val="26"/>
          <w:szCs w:val="26"/>
        </w:rPr>
        <w:t> </w:t>
      </w:r>
      <w:r w:rsidRPr="00645632">
        <w:rPr>
          <w:color w:val="000000"/>
          <w:sz w:val="26"/>
          <w:szCs w:val="26"/>
        </w:rPr>
        <w:t xml:space="preserve">000 </w:t>
      </w:r>
      <w:proofErr w:type="spellStart"/>
      <w:r w:rsidRPr="00645632">
        <w:rPr>
          <w:color w:val="000000"/>
          <w:sz w:val="26"/>
          <w:szCs w:val="26"/>
        </w:rPr>
        <w:t>дол</w:t>
      </w:r>
      <w:proofErr w:type="spellEnd"/>
      <w:r w:rsidRPr="00645632">
        <w:rPr>
          <w:color w:val="000000"/>
          <w:sz w:val="26"/>
          <w:szCs w:val="26"/>
        </w:rPr>
        <w:t xml:space="preserve">. США. Тобто у 2021 році було </w:t>
      </w:r>
      <w:proofErr w:type="spellStart"/>
      <w:r w:rsidRPr="00645632">
        <w:rPr>
          <w:color w:val="000000"/>
          <w:sz w:val="26"/>
          <w:szCs w:val="26"/>
        </w:rPr>
        <w:t>заощаджено</w:t>
      </w:r>
      <w:proofErr w:type="spellEnd"/>
      <w:r w:rsidRPr="00645632">
        <w:rPr>
          <w:color w:val="000000"/>
          <w:sz w:val="26"/>
          <w:szCs w:val="26"/>
        </w:rPr>
        <w:t xml:space="preserve"> 309</w:t>
      </w:r>
      <w:r w:rsidR="00645632">
        <w:rPr>
          <w:color w:val="000000"/>
          <w:sz w:val="26"/>
          <w:szCs w:val="26"/>
        </w:rPr>
        <w:t> </w:t>
      </w:r>
      <w:r w:rsidRPr="00645632">
        <w:rPr>
          <w:color w:val="000000"/>
          <w:sz w:val="26"/>
          <w:szCs w:val="26"/>
        </w:rPr>
        <w:t>500 грн.</w:t>
      </w:r>
    </w:p>
    <w:p w14:paraId="450750BB" w14:textId="64F697BD"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pacing w:val="6"/>
          <w:sz w:val="26"/>
          <w:szCs w:val="26"/>
        </w:rPr>
        <w:t>Водночас доходи сім’ї кандидата після оподаткування становили</w:t>
      </w:r>
      <w:r w:rsidRPr="00645632">
        <w:rPr>
          <w:color w:val="000000"/>
          <w:sz w:val="26"/>
          <w:szCs w:val="26"/>
        </w:rPr>
        <w:t xml:space="preserve"> 304</w:t>
      </w:r>
      <w:r w:rsidR="00645632">
        <w:rPr>
          <w:color w:val="000000"/>
          <w:sz w:val="26"/>
          <w:szCs w:val="26"/>
        </w:rPr>
        <w:t> </w:t>
      </w:r>
      <w:r w:rsidRPr="00645632">
        <w:rPr>
          <w:color w:val="000000"/>
          <w:sz w:val="26"/>
          <w:szCs w:val="26"/>
        </w:rPr>
        <w:t>500</w:t>
      </w:r>
      <w:r w:rsidR="00645632">
        <w:rPr>
          <w:color w:val="000000"/>
          <w:sz w:val="26"/>
          <w:szCs w:val="26"/>
        </w:rPr>
        <w:t xml:space="preserve"> </w:t>
      </w:r>
      <w:r w:rsidRPr="00645632">
        <w:rPr>
          <w:color w:val="000000"/>
          <w:sz w:val="26"/>
          <w:szCs w:val="26"/>
        </w:rPr>
        <w:t>грн. Прожитковий мінімум у 2021 змінювався тричі 2</w:t>
      </w:r>
      <w:r w:rsidR="00645632">
        <w:rPr>
          <w:color w:val="000000"/>
          <w:sz w:val="26"/>
          <w:szCs w:val="26"/>
        </w:rPr>
        <w:t> </w:t>
      </w:r>
      <w:r w:rsidRPr="00645632">
        <w:rPr>
          <w:color w:val="000000"/>
          <w:sz w:val="26"/>
          <w:szCs w:val="26"/>
        </w:rPr>
        <w:t>270/2</w:t>
      </w:r>
      <w:r w:rsidR="00645632">
        <w:rPr>
          <w:color w:val="000000"/>
          <w:sz w:val="26"/>
          <w:szCs w:val="26"/>
        </w:rPr>
        <w:t> </w:t>
      </w:r>
      <w:r w:rsidRPr="00645632">
        <w:rPr>
          <w:color w:val="000000"/>
          <w:sz w:val="26"/>
          <w:szCs w:val="26"/>
        </w:rPr>
        <w:t>379/2</w:t>
      </w:r>
      <w:r w:rsidR="00645632">
        <w:rPr>
          <w:color w:val="000000"/>
          <w:sz w:val="26"/>
          <w:szCs w:val="26"/>
        </w:rPr>
        <w:t> </w:t>
      </w:r>
      <w:r w:rsidRPr="00645632">
        <w:rPr>
          <w:color w:val="000000"/>
          <w:sz w:val="26"/>
          <w:szCs w:val="26"/>
        </w:rPr>
        <w:t>481 грн на дорослого і 2 839/2 974/3</w:t>
      </w:r>
      <w:r w:rsidR="00645632">
        <w:rPr>
          <w:color w:val="000000"/>
          <w:sz w:val="26"/>
          <w:szCs w:val="26"/>
        </w:rPr>
        <w:t> </w:t>
      </w:r>
      <w:r w:rsidRPr="00645632">
        <w:rPr>
          <w:color w:val="000000"/>
          <w:sz w:val="26"/>
          <w:szCs w:val="26"/>
        </w:rPr>
        <w:t>108 грн на дитину.</w:t>
      </w:r>
    </w:p>
    <w:p w14:paraId="44B0E4D5" w14:textId="1BABE60B"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Для сім’ї кандидата це близько 7</w:t>
      </w:r>
      <w:r w:rsidR="00645632">
        <w:rPr>
          <w:color w:val="000000"/>
          <w:sz w:val="26"/>
          <w:szCs w:val="26"/>
        </w:rPr>
        <w:t> </w:t>
      </w:r>
      <w:r w:rsidRPr="00645632">
        <w:rPr>
          <w:color w:val="000000"/>
          <w:sz w:val="26"/>
          <w:szCs w:val="26"/>
        </w:rPr>
        <w:t>584 грн на місяць або 91</w:t>
      </w:r>
      <w:r w:rsidR="00645632">
        <w:rPr>
          <w:color w:val="000000"/>
          <w:sz w:val="26"/>
          <w:szCs w:val="26"/>
        </w:rPr>
        <w:t> </w:t>
      </w:r>
      <w:r w:rsidRPr="00645632">
        <w:rPr>
          <w:color w:val="000000"/>
          <w:sz w:val="26"/>
          <w:szCs w:val="26"/>
        </w:rPr>
        <w:t xml:space="preserve">000 грн на рік. </w:t>
      </w:r>
      <w:r w:rsidRPr="00645632">
        <w:rPr>
          <w:color w:val="000000"/>
          <w:spacing w:val="8"/>
          <w:sz w:val="26"/>
          <w:szCs w:val="26"/>
        </w:rPr>
        <w:t>Отже, за 2021 рік чистий дохід становив 304</w:t>
      </w:r>
      <w:r w:rsidR="00645632" w:rsidRPr="00645632">
        <w:rPr>
          <w:color w:val="000000"/>
          <w:spacing w:val="8"/>
          <w:sz w:val="26"/>
          <w:szCs w:val="26"/>
        </w:rPr>
        <w:t> </w:t>
      </w:r>
      <w:r w:rsidRPr="00645632">
        <w:rPr>
          <w:color w:val="000000"/>
          <w:spacing w:val="8"/>
          <w:sz w:val="26"/>
          <w:szCs w:val="26"/>
        </w:rPr>
        <w:t>500 грн, а мінімальні витрати –</w:t>
      </w:r>
      <w:r w:rsidRPr="00645632">
        <w:rPr>
          <w:color w:val="000000"/>
          <w:sz w:val="26"/>
          <w:szCs w:val="26"/>
        </w:rPr>
        <w:t xml:space="preserve"> 400</w:t>
      </w:r>
      <w:r w:rsidR="00645632">
        <w:rPr>
          <w:color w:val="000000"/>
          <w:sz w:val="26"/>
          <w:szCs w:val="26"/>
        </w:rPr>
        <w:t> </w:t>
      </w:r>
      <w:r w:rsidRPr="00645632">
        <w:rPr>
          <w:color w:val="000000"/>
          <w:sz w:val="26"/>
          <w:szCs w:val="26"/>
        </w:rPr>
        <w:t>500</w:t>
      </w:r>
      <w:r w:rsidR="00645632">
        <w:rPr>
          <w:color w:val="000000"/>
          <w:sz w:val="26"/>
          <w:szCs w:val="26"/>
        </w:rPr>
        <w:t xml:space="preserve"> </w:t>
      </w:r>
      <w:r w:rsidRPr="00645632">
        <w:rPr>
          <w:color w:val="000000"/>
          <w:sz w:val="26"/>
          <w:szCs w:val="26"/>
        </w:rPr>
        <w:t>грн.</w:t>
      </w:r>
    </w:p>
    <w:p w14:paraId="5147A37B" w14:textId="77777777"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t xml:space="preserve">Також у 2021 році сім’я кандидата добудувала та ввела в експлуатацію житловий будинок площею 86,9 </w:t>
      </w:r>
      <w:proofErr w:type="spellStart"/>
      <w:r w:rsidRPr="00645632">
        <w:rPr>
          <w:color w:val="000000"/>
          <w:sz w:val="26"/>
          <w:szCs w:val="26"/>
        </w:rPr>
        <w:t>кв</w:t>
      </w:r>
      <w:proofErr w:type="spellEnd"/>
      <w:r w:rsidRPr="00645632">
        <w:rPr>
          <w:color w:val="000000"/>
          <w:sz w:val="26"/>
          <w:szCs w:val="26"/>
        </w:rPr>
        <w:t>. м.</w:t>
      </w:r>
    </w:p>
    <w:p w14:paraId="4457994C" w14:textId="559162DD" w:rsidR="00095896" w:rsidRPr="00645632" w:rsidRDefault="00095896" w:rsidP="00095896">
      <w:pPr>
        <w:pStyle w:val="rtejustify"/>
        <w:numPr>
          <w:ilvl w:val="0"/>
          <w:numId w:val="6"/>
        </w:numPr>
        <w:shd w:val="clear" w:color="auto" w:fill="FFFFFF"/>
        <w:ind w:left="0" w:firstLine="709"/>
        <w:jc w:val="both"/>
        <w:rPr>
          <w:color w:val="1D1D1B"/>
          <w:sz w:val="26"/>
          <w:szCs w:val="26"/>
        </w:rPr>
      </w:pPr>
      <w:r w:rsidRPr="00645632">
        <w:rPr>
          <w:color w:val="000000"/>
          <w:sz w:val="26"/>
          <w:szCs w:val="26"/>
        </w:rPr>
        <w:lastRenderedPageBreak/>
        <w:t xml:space="preserve">Окрім того, у декларації за 2022 рік кандидат зазначає про оренду приміщення площею 13,8 </w:t>
      </w:r>
      <w:proofErr w:type="spellStart"/>
      <w:r w:rsidRPr="00645632">
        <w:rPr>
          <w:color w:val="000000"/>
          <w:sz w:val="26"/>
          <w:szCs w:val="26"/>
        </w:rPr>
        <w:t>кв</w:t>
      </w:r>
      <w:proofErr w:type="spellEnd"/>
      <w:r w:rsidRPr="00645632">
        <w:rPr>
          <w:color w:val="000000"/>
          <w:sz w:val="26"/>
          <w:szCs w:val="26"/>
        </w:rPr>
        <w:t xml:space="preserve">. м у селі Зарічне, дата набуття права </w:t>
      </w:r>
      <w:r w:rsidR="007B0A18" w:rsidRPr="00645632">
        <w:rPr>
          <w:color w:val="000000"/>
          <w:sz w:val="26"/>
          <w:szCs w:val="26"/>
        </w:rPr>
        <w:t xml:space="preserve">– </w:t>
      </w:r>
      <w:r w:rsidRPr="00645632">
        <w:rPr>
          <w:color w:val="000000"/>
          <w:sz w:val="26"/>
          <w:szCs w:val="26"/>
        </w:rPr>
        <w:t>01 лютого 2021</w:t>
      </w:r>
      <w:r w:rsidR="007B0A18" w:rsidRPr="00645632">
        <w:rPr>
          <w:color w:val="000000"/>
          <w:sz w:val="26"/>
          <w:szCs w:val="26"/>
        </w:rPr>
        <w:t> </w:t>
      </w:r>
      <w:r w:rsidRPr="00645632">
        <w:rPr>
          <w:color w:val="000000"/>
          <w:sz w:val="26"/>
          <w:szCs w:val="26"/>
        </w:rPr>
        <w:t>року.</w:t>
      </w:r>
    </w:p>
    <w:p w14:paraId="6FA0DCDC" w14:textId="02A10D46" w:rsidR="00095896" w:rsidRPr="00645632" w:rsidRDefault="00095896" w:rsidP="008F6A99">
      <w:pPr>
        <w:pStyle w:val="rtejustify"/>
        <w:numPr>
          <w:ilvl w:val="0"/>
          <w:numId w:val="6"/>
        </w:numPr>
        <w:shd w:val="clear" w:color="auto" w:fill="FFFFFF"/>
        <w:ind w:left="0" w:firstLine="709"/>
        <w:jc w:val="both"/>
        <w:rPr>
          <w:color w:val="1D1D1B"/>
          <w:sz w:val="26"/>
          <w:szCs w:val="26"/>
        </w:rPr>
      </w:pPr>
      <w:r w:rsidRPr="00645632">
        <w:rPr>
          <w:color w:val="000000"/>
          <w:sz w:val="26"/>
          <w:szCs w:val="26"/>
        </w:rPr>
        <w:t xml:space="preserve">Отже, ГРД </w:t>
      </w:r>
      <w:r w:rsidR="00F00EC9" w:rsidRPr="00645632">
        <w:rPr>
          <w:color w:val="000000"/>
          <w:sz w:val="26"/>
          <w:szCs w:val="26"/>
        </w:rPr>
        <w:t>дійшла</w:t>
      </w:r>
      <w:r w:rsidRPr="00645632">
        <w:rPr>
          <w:color w:val="000000"/>
          <w:sz w:val="26"/>
          <w:szCs w:val="26"/>
        </w:rPr>
        <w:t>, на її думку, обґрунтован</w:t>
      </w:r>
      <w:r w:rsidR="00F00EC9" w:rsidRPr="00645632">
        <w:rPr>
          <w:color w:val="000000"/>
          <w:sz w:val="26"/>
          <w:szCs w:val="26"/>
        </w:rPr>
        <w:t>ого</w:t>
      </w:r>
      <w:r w:rsidRPr="00645632">
        <w:rPr>
          <w:color w:val="000000"/>
          <w:sz w:val="26"/>
          <w:szCs w:val="26"/>
        </w:rPr>
        <w:t xml:space="preserve"> виснов</w:t>
      </w:r>
      <w:r w:rsidR="00F00EC9" w:rsidRPr="00645632">
        <w:rPr>
          <w:color w:val="000000"/>
          <w:sz w:val="26"/>
          <w:szCs w:val="26"/>
        </w:rPr>
        <w:t>ку</w:t>
      </w:r>
      <w:r w:rsidRPr="00645632">
        <w:rPr>
          <w:color w:val="000000"/>
          <w:sz w:val="26"/>
          <w:szCs w:val="26"/>
        </w:rPr>
        <w:t>, що кандидат не декларував повною мірою свої доходи, що призвело до того, що видатки сім’ї за кілька років перевищують офіційні доходи після оподаткування.</w:t>
      </w:r>
    </w:p>
    <w:p w14:paraId="0945E57A" w14:textId="150C1B33" w:rsidR="001C11EA" w:rsidRPr="00645632" w:rsidRDefault="001C11EA" w:rsidP="00793244">
      <w:pPr>
        <w:pStyle w:val="a5"/>
        <w:numPr>
          <w:ilvl w:val="0"/>
          <w:numId w:val="6"/>
        </w:numPr>
        <w:shd w:val="clear" w:color="auto" w:fill="FFFFFF"/>
        <w:tabs>
          <w:tab w:val="left" w:pos="0"/>
        </w:tabs>
        <w:ind w:left="0" w:firstLine="709"/>
        <w:jc w:val="both"/>
        <w:rPr>
          <w:color w:val="000000"/>
          <w:sz w:val="26"/>
          <w:szCs w:val="26"/>
          <w:lang w:eastAsia="uk-UA"/>
        </w:rPr>
      </w:pPr>
      <w:r w:rsidRPr="00645632">
        <w:rPr>
          <w:sz w:val="26"/>
          <w:szCs w:val="26"/>
        </w:rPr>
        <w:t>З метою ознайомленн</w:t>
      </w:r>
      <w:r w:rsidR="00F00EC9" w:rsidRPr="00645632">
        <w:rPr>
          <w:sz w:val="26"/>
          <w:szCs w:val="26"/>
        </w:rPr>
        <w:t>я</w:t>
      </w:r>
      <w:r w:rsidRPr="00645632">
        <w:rPr>
          <w:sz w:val="26"/>
          <w:szCs w:val="26"/>
        </w:rPr>
        <w:t xml:space="preserve"> із висновком ГРД Комісією </w:t>
      </w:r>
      <w:proofErr w:type="spellStart"/>
      <w:r w:rsidR="00104512" w:rsidRPr="00645632">
        <w:rPr>
          <w:sz w:val="26"/>
          <w:szCs w:val="26"/>
        </w:rPr>
        <w:t>вручено</w:t>
      </w:r>
      <w:proofErr w:type="spellEnd"/>
      <w:r w:rsidR="00104512" w:rsidRPr="00645632">
        <w:rPr>
          <w:sz w:val="26"/>
          <w:szCs w:val="26"/>
        </w:rPr>
        <w:t xml:space="preserve"> </w:t>
      </w:r>
      <w:r w:rsidRPr="00645632">
        <w:rPr>
          <w:sz w:val="26"/>
          <w:szCs w:val="26"/>
        </w:rPr>
        <w:t xml:space="preserve">кандидату електронну копію </w:t>
      </w:r>
      <w:r w:rsidR="001C03A3" w:rsidRPr="00645632">
        <w:rPr>
          <w:sz w:val="26"/>
          <w:szCs w:val="26"/>
        </w:rPr>
        <w:t xml:space="preserve">цього висновку </w:t>
      </w:r>
      <w:r w:rsidRPr="00645632">
        <w:rPr>
          <w:sz w:val="26"/>
          <w:szCs w:val="26"/>
        </w:rPr>
        <w:t>та запропоновано надати пояснення та копії підтверджувальних документів (за наявності).</w:t>
      </w:r>
    </w:p>
    <w:p w14:paraId="59812F0B" w14:textId="77777777" w:rsidR="0091082B" w:rsidRPr="00645632" w:rsidRDefault="00AB0DAE" w:rsidP="00793244">
      <w:pPr>
        <w:pStyle w:val="a5"/>
        <w:numPr>
          <w:ilvl w:val="0"/>
          <w:numId w:val="6"/>
        </w:numPr>
        <w:pBdr>
          <w:top w:val="nil"/>
          <w:left w:val="nil"/>
          <w:bottom w:val="nil"/>
          <w:right w:val="nil"/>
          <w:between w:val="nil"/>
        </w:pBdr>
        <w:ind w:left="0" w:firstLine="709"/>
        <w:jc w:val="both"/>
        <w:rPr>
          <w:sz w:val="26"/>
          <w:szCs w:val="26"/>
        </w:rPr>
      </w:pPr>
      <w:r w:rsidRPr="00645632">
        <w:rPr>
          <w:sz w:val="26"/>
          <w:szCs w:val="26"/>
        </w:rPr>
        <w:t xml:space="preserve">Комісією у складі </w:t>
      </w:r>
      <w:r w:rsidR="00F4454A" w:rsidRPr="00645632">
        <w:rPr>
          <w:sz w:val="26"/>
          <w:szCs w:val="26"/>
        </w:rPr>
        <w:t>колегії</w:t>
      </w:r>
      <w:r w:rsidRPr="00645632">
        <w:rPr>
          <w:sz w:val="26"/>
          <w:szCs w:val="26"/>
        </w:rPr>
        <w:t xml:space="preserve"> проведено співбес</w:t>
      </w:r>
      <w:r w:rsidR="003A5841" w:rsidRPr="00645632">
        <w:rPr>
          <w:sz w:val="26"/>
          <w:szCs w:val="26"/>
        </w:rPr>
        <w:t xml:space="preserve">іду з кандидатом </w:t>
      </w:r>
      <w:r w:rsidR="00F4454A" w:rsidRPr="00645632">
        <w:rPr>
          <w:sz w:val="26"/>
          <w:szCs w:val="26"/>
        </w:rPr>
        <w:t>29 липня</w:t>
      </w:r>
      <w:r w:rsidR="003A5841" w:rsidRPr="00645632">
        <w:rPr>
          <w:sz w:val="26"/>
          <w:szCs w:val="26"/>
        </w:rPr>
        <w:t xml:space="preserve"> 2025 </w:t>
      </w:r>
      <w:r w:rsidRPr="00645632">
        <w:rPr>
          <w:sz w:val="26"/>
          <w:szCs w:val="26"/>
        </w:rPr>
        <w:t>року.</w:t>
      </w:r>
    </w:p>
    <w:p w14:paraId="4BF69BE7" w14:textId="2357FFB0" w:rsidR="0091082B" w:rsidRPr="00645632" w:rsidRDefault="00AB0DAE" w:rsidP="00793244">
      <w:pPr>
        <w:pStyle w:val="a5"/>
        <w:numPr>
          <w:ilvl w:val="0"/>
          <w:numId w:val="6"/>
        </w:numPr>
        <w:pBdr>
          <w:top w:val="nil"/>
          <w:left w:val="nil"/>
          <w:bottom w:val="nil"/>
          <w:right w:val="nil"/>
          <w:between w:val="nil"/>
        </w:pBdr>
        <w:ind w:left="0" w:firstLine="709"/>
        <w:jc w:val="both"/>
        <w:rPr>
          <w:sz w:val="26"/>
          <w:szCs w:val="26"/>
        </w:rPr>
      </w:pPr>
      <w:r w:rsidRPr="00645632">
        <w:rPr>
          <w:sz w:val="26"/>
          <w:szCs w:val="26"/>
        </w:rPr>
        <w:t>Під час співбесіди Комісією обговоре</w:t>
      </w:r>
      <w:r w:rsidR="003A5841" w:rsidRPr="00645632">
        <w:rPr>
          <w:sz w:val="26"/>
          <w:szCs w:val="26"/>
        </w:rPr>
        <w:t>но</w:t>
      </w:r>
      <w:r w:rsidRPr="00645632">
        <w:rPr>
          <w:sz w:val="26"/>
          <w:szCs w:val="26"/>
        </w:rPr>
        <w:t xml:space="preserve"> результати дослідження досьє</w:t>
      </w:r>
      <w:r w:rsidR="006879B2" w:rsidRPr="00645632">
        <w:rPr>
          <w:sz w:val="26"/>
          <w:szCs w:val="26"/>
        </w:rPr>
        <w:t>,</w:t>
      </w:r>
      <w:r w:rsidRPr="00645632">
        <w:rPr>
          <w:sz w:val="26"/>
          <w:szCs w:val="26"/>
        </w:rPr>
        <w:t xml:space="preserve"> відповідність кандидата показникам критеріїв особистої і соціальної к</w:t>
      </w:r>
      <w:r w:rsidR="006879B2" w:rsidRPr="00645632">
        <w:rPr>
          <w:sz w:val="26"/>
          <w:szCs w:val="26"/>
        </w:rPr>
        <w:t>омпетентності, а також критері</w:t>
      </w:r>
      <w:r w:rsidR="001C03A3" w:rsidRPr="00645632">
        <w:rPr>
          <w:sz w:val="26"/>
          <w:szCs w:val="26"/>
        </w:rPr>
        <w:t>ям</w:t>
      </w:r>
      <w:r w:rsidRPr="00645632">
        <w:rPr>
          <w:sz w:val="26"/>
          <w:szCs w:val="26"/>
        </w:rPr>
        <w:t xml:space="preserve"> доброчесності та професійної етики.</w:t>
      </w:r>
    </w:p>
    <w:p w14:paraId="4EC7BDC4" w14:textId="3593CA36" w:rsidR="0091082B" w:rsidRPr="00645632" w:rsidRDefault="00AB0DAE" w:rsidP="00793244">
      <w:pPr>
        <w:pStyle w:val="a5"/>
        <w:numPr>
          <w:ilvl w:val="0"/>
          <w:numId w:val="6"/>
        </w:numPr>
        <w:pBdr>
          <w:top w:val="nil"/>
          <w:left w:val="nil"/>
          <w:bottom w:val="nil"/>
          <w:right w:val="nil"/>
          <w:between w:val="nil"/>
        </w:pBdr>
        <w:ind w:left="0" w:firstLine="709"/>
        <w:jc w:val="both"/>
        <w:rPr>
          <w:sz w:val="26"/>
          <w:szCs w:val="26"/>
          <w:highlight w:val="white"/>
        </w:rPr>
      </w:pPr>
      <w:r w:rsidRPr="00645632">
        <w:rPr>
          <w:sz w:val="26"/>
          <w:szCs w:val="26"/>
        </w:rPr>
        <w:t xml:space="preserve">Рішенням Комісії у складі </w:t>
      </w:r>
      <w:r w:rsidR="00F4454A" w:rsidRPr="00645632">
        <w:rPr>
          <w:sz w:val="26"/>
          <w:szCs w:val="26"/>
        </w:rPr>
        <w:t>колегії</w:t>
      </w:r>
      <w:r w:rsidRPr="00645632">
        <w:rPr>
          <w:sz w:val="26"/>
          <w:szCs w:val="26"/>
        </w:rPr>
        <w:t xml:space="preserve"> від </w:t>
      </w:r>
      <w:r w:rsidR="00F4454A" w:rsidRPr="00645632">
        <w:rPr>
          <w:sz w:val="26"/>
          <w:szCs w:val="26"/>
        </w:rPr>
        <w:t>29 липня</w:t>
      </w:r>
      <w:r w:rsidRPr="00645632">
        <w:rPr>
          <w:sz w:val="26"/>
          <w:szCs w:val="26"/>
        </w:rPr>
        <w:t xml:space="preserve"> 2025 року № </w:t>
      </w:r>
      <w:r w:rsidR="00F4454A" w:rsidRPr="00645632">
        <w:rPr>
          <w:sz w:val="26"/>
          <w:szCs w:val="26"/>
        </w:rPr>
        <w:t>226</w:t>
      </w:r>
      <w:r w:rsidRPr="00645632">
        <w:rPr>
          <w:sz w:val="26"/>
          <w:szCs w:val="26"/>
        </w:rPr>
        <w:t xml:space="preserve">/ас-25 визначено, що </w:t>
      </w:r>
      <w:r w:rsidRPr="00645632">
        <w:rPr>
          <w:sz w:val="26"/>
          <w:szCs w:val="26"/>
          <w:highlight w:val="white"/>
        </w:rPr>
        <w:t xml:space="preserve">за результатами проходження процедури кваліфікаційного оцінювання кандидат на посаду судді апеляційного </w:t>
      </w:r>
      <w:r w:rsidR="00E34E63" w:rsidRPr="00645632">
        <w:rPr>
          <w:sz w:val="26"/>
          <w:szCs w:val="26"/>
          <w:highlight w:val="white"/>
        </w:rPr>
        <w:t>загального</w:t>
      </w:r>
      <w:r w:rsidRPr="00645632">
        <w:rPr>
          <w:sz w:val="26"/>
          <w:szCs w:val="26"/>
          <w:highlight w:val="white"/>
        </w:rPr>
        <w:t xml:space="preserve"> суду </w:t>
      </w:r>
      <w:r w:rsidR="00E34E63" w:rsidRPr="00645632">
        <w:rPr>
          <w:sz w:val="26"/>
          <w:szCs w:val="26"/>
          <w:highlight w:val="white"/>
        </w:rPr>
        <w:t xml:space="preserve"> </w:t>
      </w:r>
      <w:proofErr w:type="spellStart"/>
      <w:r w:rsidR="00E34E63" w:rsidRPr="00645632">
        <w:rPr>
          <w:sz w:val="26"/>
          <w:szCs w:val="26"/>
          <w:highlight w:val="white"/>
        </w:rPr>
        <w:t>Костюкович</w:t>
      </w:r>
      <w:proofErr w:type="spellEnd"/>
      <w:r w:rsidR="00E34E63" w:rsidRPr="00645632">
        <w:rPr>
          <w:sz w:val="26"/>
          <w:szCs w:val="26"/>
          <w:highlight w:val="white"/>
        </w:rPr>
        <w:t xml:space="preserve"> </w:t>
      </w:r>
      <w:r w:rsidR="001C03A3" w:rsidRPr="00645632">
        <w:rPr>
          <w:sz w:val="26"/>
          <w:szCs w:val="26"/>
          <w:highlight w:val="white"/>
        </w:rPr>
        <w:t>С.І.</w:t>
      </w:r>
      <w:r w:rsidRPr="00645632">
        <w:rPr>
          <w:sz w:val="26"/>
          <w:szCs w:val="26"/>
          <w:highlight w:val="white"/>
        </w:rPr>
        <w:t xml:space="preserve"> набра</w:t>
      </w:r>
      <w:r w:rsidR="00E34E63" w:rsidRPr="00645632">
        <w:rPr>
          <w:sz w:val="26"/>
          <w:szCs w:val="26"/>
          <w:highlight w:val="white"/>
        </w:rPr>
        <w:t>в</w:t>
      </w:r>
      <w:r w:rsidRPr="00645632">
        <w:rPr>
          <w:sz w:val="26"/>
          <w:szCs w:val="26"/>
          <w:highlight w:val="white"/>
        </w:rPr>
        <w:t xml:space="preserve"> </w:t>
      </w:r>
      <w:r w:rsidR="006D4CB2" w:rsidRPr="00645632">
        <w:rPr>
          <w:sz w:val="26"/>
          <w:szCs w:val="26"/>
          <w:highlight w:val="white"/>
        </w:rPr>
        <w:t>700,53</w:t>
      </w:r>
      <w:r w:rsidR="007D39C6" w:rsidRPr="00645632">
        <w:rPr>
          <w:sz w:val="26"/>
          <w:szCs w:val="26"/>
          <w:highlight w:val="white"/>
        </w:rPr>
        <w:t> </w:t>
      </w:r>
      <w:proofErr w:type="spellStart"/>
      <w:r w:rsidRPr="00645632">
        <w:rPr>
          <w:sz w:val="26"/>
          <w:szCs w:val="26"/>
          <w:highlight w:val="white"/>
        </w:rPr>
        <w:t>бал</w:t>
      </w:r>
      <w:r w:rsidR="006D4CB2" w:rsidRPr="00645632">
        <w:rPr>
          <w:sz w:val="26"/>
          <w:szCs w:val="26"/>
          <w:highlight w:val="white"/>
        </w:rPr>
        <w:t>а</w:t>
      </w:r>
      <w:proofErr w:type="spellEnd"/>
      <w:r w:rsidRPr="00645632">
        <w:rPr>
          <w:sz w:val="26"/>
          <w:szCs w:val="26"/>
          <w:highlight w:val="white"/>
        </w:rPr>
        <w:t>.</w:t>
      </w:r>
      <w:r w:rsidRPr="00645632">
        <w:rPr>
          <w:sz w:val="26"/>
          <w:szCs w:val="26"/>
        </w:rPr>
        <w:t xml:space="preserve"> </w:t>
      </w:r>
      <w:r w:rsidR="00183097" w:rsidRPr="00645632">
        <w:rPr>
          <w:sz w:val="26"/>
          <w:szCs w:val="26"/>
        </w:rPr>
        <w:t>П</w:t>
      </w:r>
      <w:r w:rsidRPr="00645632">
        <w:rPr>
          <w:sz w:val="26"/>
          <w:szCs w:val="26"/>
          <w:highlight w:val="white"/>
        </w:rPr>
        <w:t xml:space="preserve">итання про підтвердження здатності кандидата на посаду судді апеляційного </w:t>
      </w:r>
      <w:r w:rsidR="006D4CB2" w:rsidRPr="00645632">
        <w:rPr>
          <w:sz w:val="26"/>
          <w:szCs w:val="26"/>
          <w:highlight w:val="white"/>
        </w:rPr>
        <w:t>загального</w:t>
      </w:r>
      <w:r w:rsidRPr="00645632">
        <w:rPr>
          <w:sz w:val="26"/>
          <w:szCs w:val="26"/>
          <w:highlight w:val="white"/>
        </w:rPr>
        <w:t xml:space="preserve"> суду </w:t>
      </w:r>
      <w:proofErr w:type="spellStart"/>
      <w:r w:rsidR="006D4CB2" w:rsidRPr="00645632">
        <w:rPr>
          <w:sz w:val="26"/>
          <w:szCs w:val="26"/>
          <w:highlight w:val="white"/>
        </w:rPr>
        <w:t>Костюковича</w:t>
      </w:r>
      <w:proofErr w:type="spellEnd"/>
      <w:r w:rsidR="006D4CB2" w:rsidRPr="00645632">
        <w:rPr>
          <w:sz w:val="26"/>
          <w:szCs w:val="26"/>
          <w:highlight w:val="white"/>
        </w:rPr>
        <w:t xml:space="preserve"> </w:t>
      </w:r>
      <w:r w:rsidR="007D39C6" w:rsidRPr="00645632">
        <w:rPr>
          <w:sz w:val="26"/>
          <w:szCs w:val="26"/>
          <w:highlight w:val="white"/>
        </w:rPr>
        <w:t>С.І.</w:t>
      </w:r>
      <w:r w:rsidRPr="00645632">
        <w:rPr>
          <w:sz w:val="26"/>
          <w:szCs w:val="26"/>
          <w:highlight w:val="white"/>
        </w:rPr>
        <w:t xml:space="preserve"> здійснювати правосуддя в апеляційному </w:t>
      </w:r>
      <w:r w:rsidR="006D4CB2" w:rsidRPr="00645632">
        <w:rPr>
          <w:sz w:val="26"/>
          <w:szCs w:val="26"/>
          <w:highlight w:val="white"/>
        </w:rPr>
        <w:t>загальному</w:t>
      </w:r>
      <w:r w:rsidRPr="00645632">
        <w:rPr>
          <w:sz w:val="26"/>
          <w:szCs w:val="26"/>
          <w:highlight w:val="white"/>
        </w:rPr>
        <w:t xml:space="preserve"> суді</w:t>
      </w:r>
      <w:r w:rsidR="00183097" w:rsidRPr="00645632">
        <w:rPr>
          <w:sz w:val="26"/>
          <w:szCs w:val="26"/>
          <w:highlight w:val="white"/>
        </w:rPr>
        <w:t xml:space="preserve"> винесено на розгляд Комісії у пленарному складі</w:t>
      </w:r>
      <w:r w:rsidRPr="00645632">
        <w:rPr>
          <w:sz w:val="26"/>
          <w:szCs w:val="26"/>
          <w:highlight w:val="white"/>
        </w:rPr>
        <w:t>.</w:t>
      </w:r>
    </w:p>
    <w:p w14:paraId="5FC7E1AA" w14:textId="77777777" w:rsidR="0091082B" w:rsidRPr="00645632" w:rsidRDefault="00AB0DAE" w:rsidP="00793244">
      <w:pPr>
        <w:shd w:val="clear" w:color="auto" w:fill="FFFFFF"/>
        <w:tabs>
          <w:tab w:val="left" w:pos="426"/>
        </w:tabs>
        <w:spacing w:line="240" w:lineRule="auto"/>
        <w:ind w:left="1" w:hanging="3"/>
        <w:jc w:val="both"/>
        <w:rPr>
          <w:sz w:val="26"/>
          <w:szCs w:val="26"/>
          <w:lang w:val="uk-UA"/>
        </w:rPr>
      </w:pPr>
      <w:r w:rsidRPr="00645632">
        <w:rPr>
          <w:sz w:val="26"/>
          <w:szCs w:val="26"/>
          <w:lang w:val="uk-UA"/>
        </w:rPr>
        <w:tab/>
      </w:r>
      <w:r w:rsidRPr="00645632">
        <w:rPr>
          <w:sz w:val="26"/>
          <w:szCs w:val="26"/>
          <w:lang w:val="uk-UA"/>
        </w:rPr>
        <w:tab/>
      </w:r>
      <w:r w:rsidR="00E861BE" w:rsidRPr="00645632">
        <w:rPr>
          <w:sz w:val="26"/>
          <w:szCs w:val="26"/>
          <w:lang w:val="uk-UA"/>
        </w:rPr>
        <w:tab/>
      </w:r>
      <w:r w:rsidRPr="00645632">
        <w:rPr>
          <w:sz w:val="26"/>
          <w:szCs w:val="26"/>
          <w:lang w:val="uk-UA"/>
        </w:rPr>
        <w:tab/>
      </w:r>
      <w:r w:rsidRPr="00645632">
        <w:rPr>
          <w:sz w:val="26"/>
          <w:szCs w:val="26"/>
          <w:lang w:val="uk-UA"/>
        </w:rPr>
        <w:tab/>
      </w:r>
    </w:p>
    <w:p w14:paraId="12293251" w14:textId="77777777" w:rsidR="0091082B" w:rsidRPr="00645632" w:rsidRDefault="00AB0DAE" w:rsidP="00793244">
      <w:pPr>
        <w:spacing w:line="240" w:lineRule="auto"/>
        <w:ind w:left="1" w:hanging="3"/>
        <w:jc w:val="both"/>
        <w:rPr>
          <w:b/>
          <w:sz w:val="26"/>
          <w:szCs w:val="26"/>
          <w:lang w:val="uk-UA"/>
        </w:rPr>
      </w:pPr>
      <w:r w:rsidRPr="00645632">
        <w:rPr>
          <w:b/>
          <w:sz w:val="26"/>
          <w:szCs w:val="26"/>
          <w:lang w:val="uk-UA"/>
        </w:rPr>
        <w:t xml:space="preserve">ІІI. Основні відомості про кандидата. </w:t>
      </w:r>
    </w:p>
    <w:p w14:paraId="517C150E" w14:textId="77777777" w:rsidR="0091082B" w:rsidRPr="00645632" w:rsidRDefault="0091082B" w:rsidP="00793244">
      <w:pPr>
        <w:spacing w:line="240" w:lineRule="auto"/>
        <w:ind w:left="1" w:hanging="3"/>
        <w:jc w:val="both"/>
        <w:rPr>
          <w:sz w:val="26"/>
          <w:szCs w:val="26"/>
          <w:lang w:val="uk-UA"/>
        </w:rPr>
      </w:pPr>
    </w:p>
    <w:p w14:paraId="2040ACCE" w14:textId="6CA8A0BA" w:rsidR="0091082B" w:rsidRPr="00645632" w:rsidRDefault="00E03F91" w:rsidP="00793244">
      <w:pPr>
        <w:pStyle w:val="a5"/>
        <w:numPr>
          <w:ilvl w:val="0"/>
          <w:numId w:val="6"/>
        </w:numPr>
        <w:ind w:left="0" w:firstLine="709"/>
        <w:jc w:val="both"/>
        <w:rPr>
          <w:sz w:val="26"/>
          <w:szCs w:val="26"/>
        </w:rPr>
      </w:pPr>
      <w:proofErr w:type="spellStart"/>
      <w:r w:rsidRPr="00645632">
        <w:rPr>
          <w:sz w:val="26"/>
          <w:szCs w:val="26"/>
        </w:rPr>
        <w:t>Костюкович</w:t>
      </w:r>
      <w:proofErr w:type="spellEnd"/>
      <w:r w:rsidRPr="00645632">
        <w:rPr>
          <w:sz w:val="26"/>
          <w:szCs w:val="26"/>
        </w:rPr>
        <w:t xml:space="preserve"> С.І. </w:t>
      </w:r>
      <w:r w:rsidR="00272A39">
        <w:rPr>
          <w:sz w:val="26"/>
          <w:szCs w:val="26"/>
        </w:rPr>
        <w:t>______</w:t>
      </w:r>
      <w:r w:rsidR="00AB0DAE" w:rsidRPr="00645632">
        <w:rPr>
          <w:sz w:val="26"/>
          <w:szCs w:val="26"/>
        </w:rPr>
        <w:t xml:space="preserve"> року народження, громадян</w:t>
      </w:r>
      <w:r w:rsidR="006F1E51" w:rsidRPr="00645632">
        <w:rPr>
          <w:sz w:val="26"/>
          <w:szCs w:val="26"/>
        </w:rPr>
        <w:t>ин</w:t>
      </w:r>
      <w:r w:rsidR="00AB0DAE" w:rsidRPr="00645632">
        <w:rPr>
          <w:sz w:val="26"/>
          <w:szCs w:val="26"/>
        </w:rPr>
        <w:t xml:space="preserve"> України.</w:t>
      </w:r>
    </w:p>
    <w:p w14:paraId="6C3211D5" w14:textId="6E109F2D" w:rsidR="0091082B" w:rsidRPr="00645632" w:rsidRDefault="00AB0DAE" w:rsidP="00793244">
      <w:pPr>
        <w:pStyle w:val="a5"/>
        <w:numPr>
          <w:ilvl w:val="0"/>
          <w:numId w:val="6"/>
        </w:numPr>
        <w:shd w:val="clear" w:color="auto" w:fill="FFFFFF"/>
        <w:ind w:left="0" w:firstLine="709"/>
        <w:jc w:val="both"/>
        <w:rPr>
          <w:sz w:val="26"/>
          <w:szCs w:val="26"/>
        </w:rPr>
      </w:pPr>
      <w:r w:rsidRPr="00645632">
        <w:rPr>
          <w:sz w:val="26"/>
          <w:szCs w:val="26"/>
        </w:rPr>
        <w:t>У 200</w:t>
      </w:r>
      <w:r w:rsidR="006F1E51" w:rsidRPr="00645632">
        <w:rPr>
          <w:sz w:val="26"/>
          <w:szCs w:val="26"/>
        </w:rPr>
        <w:t>8</w:t>
      </w:r>
      <w:r w:rsidRPr="00645632">
        <w:rPr>
          <w:sz w:val="26"/>
          <w:szCs w:val="26"/>
        </w:rPr>
        <w:t xml:space="preserve"> році закінчи</w:t>
      </w:r>
      <w:r w:rsidR="006F1E51" w:rsidRPr="00645632">
        <w:rPr>
          <w:sz w:val="26"/>
          <w:szCs w:val="26"/>
        </w:rPr>
        <w:t>в</w:t>
      </w:r>
      <w:r w:rsidR="00822201" w:rsidRPr="00645632">
        <w:rPr>
          <w:sz w:val="26"/>
          <w:szCs w:val="26"/>
        </w:rPr>
        <w:t xml:space="preserve"> Національну юридичну академію імені Ярослава Мудрого</w:t>
      </w:r>
      <w:r w:rsidR="00B01EF2" w:rsidRPr="00645632">
        <w:rPr>
          <w:sz w:val="26"/>
          <w:szCs w:val="26"/>
        </w:rPr>
        <w:t>,</w:t>
      </w:r>
      <w:r w:rsidR="00822201" w:rsidRPr="00645632">
        <w:rPr>
          <w:sz w:val="26"/>
          <w:szCs w:val="26"/>
        </w:rPr>
        <w:t xml:space="preserve"> отрима</w:t>
      </w:r>
      <w:r w:rsidR="007D39C6" w:rsidRPr="00645632">
        <w:rPr>
          <w:sz w:val="26"/>
          <w:szCs w:val="26"/>
        </w:rPr>
        <w:t>в</w:t>
      </w:r>
      <w:r w:rsidR="00822201" w:rsidRPr="00645632">
        <w:rPr>
          <w:sz w:val="26"/>
          <w:szCs w:val="26"/>
        </w:rPr>
        <w:t xml:space="preserve"> </w:t>
      </w:r>
      <w:r w:rsidRPr="00645632">
        <w:rPr>
          <w:sz w:val="26"/>
          <w:szCs w:val="26"/>
        </w:rPr>
        <w:t>повну вищу освіту за спеціальністю «Правознавство» та здобу</w:t>
      </w:r>
      <w:r w:rsidR="006F1E51" w:rsidRPr="00645632">
        <w:rPr>
          <w:sz w:val="26"/>
          <w:szCs w:val="26"/>
        </w:rPr>
        <w:t>в</w:t>
      </w:r>
      <w:r w:rsidRPr="00645632">
        <w:rPr>
          <w:sz w:val="26"/>
          <w:szCs w:val="26"/>
        </w:rPr>
        <w:t xml:space="preserve"> кваліфікацію юриста.</w:t>
      </w:r>
    </w:p>
    <w:p w14:paraId="57E2FEA8" w14:textId="77777777" w:rsidR="001C11EA" w:rsidRPr="00645632" w:rsidRDefault="00B01EF2" w:rsidP="00793244">
      <w:pPr>
        <w:pStyle w:val="a5"/>
        <w:numPr>
          <w:ilvl w:val="0"/>
          <w:numId w:val="6"/>
        </w:numPr>
        <w:pBdr>
          <w:top w:val="nil"/>
          <w:left w:val="nil"/>
          <w:bottom w:val="nil"/>
          <w:right w:val="nil"/>
          <w:between w:val="nil"/>
        </w:pBdr>
        <w:ind w:left="0" w:firstLine="709"/>
        <w:jc w:val="both"/>
        <w:rPr>
          <w:sz w:val="26"/>
          <w:szCs w:val="26"/>
        </w:rPr>
      </w:pPr>
      <w:r w:rsidRPr="00645632">
        <w:rPr>
          <w:sz w:val="26"/>
          <w:szCs w:val="26"/>
        </w:rPr>
        <w:t>Стаж професійної діяльності у сфері права понад 1</w:t>
      </w:r>
      <w:r w:rsidR="006F1E51" w:rsidRPr="00645632">
        <w:rPr>
          <w:sz w:val="26"/>
          <w:szCs w:val="26"/>
        </w:rPr>
        <w:t>7</w:t>
      </w:r>
      <w:r w:rsidRPr="00645632">
        <w:rPr>
          <w:sz w:val="26"/>
          <w:szCs w:val="26"/>
        </w:rPr>
        <w:t xml:space="preserve"> років.</w:t>
      </w:r>
    </w:p>
    <w:p w14:paraId="3A504AA0" w14:textId="77777777" w:rsidR="0091082B" w:rsidRPr="00645632" w:rsidRDefault="0091082B" w:rsidP="00793244">
      <w:pPr>
        <w:pBdr>
          <w:top w:val="nil"/>
          <w:left w:val="nil"/>
          <w:bottom w:val="nil"/>
          <w:right w:val="nil"/>
          <w:between w:val="nil"/>
        </w:pBdr>
        <w:spacing w:line="240" w:lineRule="auto"/>
        <w:ind w:left="1" w:hanging="3"/>
        <w:jc w:val="both"/>
        <w:rPr>
          <w:sz w:val="26"/>
          <w:szCs w:val="26"/>
          <w:lang w:val="uk-UA"/>
        </w:rPr>
      </w:pPr>
    </w:p>
    <w:p w14:paraId="354B9C90" w14:textId="30B38729" w:rsidR="0091082B" w:rsidRPr="00645632" w:rsidRDefault="00AB0DAE" w:rsidP="007D39C6">
      <w:pPr>
        <w:pStyle w:val="a5"/>
        <w:shd w:val="clear" w:color="auto" w:fill="FFFFFF"/>
        <w:tabs>
          <w:tab w:val="left" w:pos="426"/>
        </w:tabs>
        <w:ind w:left="0"/>
        <w:jc w:val="both"/>
        <w:rPr>
          <w:b/>
          <w:sz w:val="26"/>
          <w:szCs w:val="26"/>
        </w:rPr>
      </w:pPr>
      <w:r w:rsidRPr="00645632">
        <w:rPr>
          <w:b/>
          <w:sz w:val="26"/>
          <w:szCs w:val="26"/>
        </w:rPr>
        <w:t xml:space="preserve">ІV. </w:t>
      </w:r>
      <w:r w:rsidR="00371439" w:rsidRPr="00645632">
        <w:rPr>
          <w:b/>
          <w:sz w:val="26"/>
          <w:szCs w:val="26"/>
        </w:rPr>
        <w:t xml:space="preserve">Розгляд Комісією у пленарному складі питання про підтвердження здатності кандидата здійснювати правосуддя в апеляційному </w:t>
      </w:r>
      <w:r w:rsidR="00442572" w:rsidRPr="00645632">
        <w:rPr>
          <w:b/>
          <w:sz w:val="26"/>
          <w:szCs w:val="26"/>
        </w:rPr>
        <w:t>загальному</w:t>
      </w:r>
      <w:r w:rsidR="00371439" w:rsidRPr="00645632">
        <w:rPr>
          <w:b/>
          <w:sz w:val="26"/>
          <w:szCs w:val="26"/>
        </w:rPr>
        <w:t xml:space="preserve"> суді за критері</w:t>
      </w:r>
      <w:r w:rsidR="007D39C6" w:rsidRPr="00645632">
        <w:rPr>
          <w:b/>
          <w:sz w:val="26"/>
          <w:szCs w:val="26"/>
        </w:rPr>
        <w:t>ям доброчесності та</w:t>
      </w:r>
      <w:r w:rsidR="00371439" w:rsidRPr="00645632">
        <w:rPr>
          <w:b/>
          <w:sz w:val="26"/>
          <w:szCs w:val="26"/>
        </w:rPr>
        <w:t xml:space="preserve"> професійної етики</w:t>
      </w:r>
      <w:r w:rsidRPr="00645632">
        <w:rPr>
          <w:b/>
          <w:sz w:val="26"/>
          <w:szCs w:val="26"/>
        </w:rPr>
        <w:t>.</w:t>
      </w:r>
    </w:p>
    <w:p w14:paraId="30C2223F" w14:textId="77777777" w:rsidR="0091082B" w:rsidRPr="00645632" w:rsidRDefault="0091082B" w:rsidP="00793244">
      <w:pPr>
        <w:pBdr>
          <w:top w:val="nil"/>
          <w:left w:val="nil"/>
          <w:bottom w:val="nil"/>
          <w:right w:val="nil"/>
          <w:between w:val="nil"/>
        </w:pBdr>
        <w:spacing w:line="240" w:lineRule="auto"/>
        <w:ind w:left="1" w:hanging="3"/>
        <w:jc w:val="both"/>
        <w:rPr>
          <w:sz w:val="26"/>
          <w:szCs w:val="26"/>
          <w:lang w:val="uk-UA"/>
        </w:rPr>
      </w:pPr>
    </w:p>
    <w:p w14:paraId="22A88DE0" w14:textId="51CDA5F0" w:rsidR="0091082B" w:rsidRPr="00645632" w:rsidRDefault="00371439" w:rsidP="00793244">
      <w:pPr>
        <w:pStyle w:val="a5"/>
        <w:numPr>
          <w:ilvl w:val="0"/>
          <w:numId w:val="6"/>
        </w:numPr>
        <w:pBdr>
          <w:top w:val="nil"/>
          <w:left w:val="nil"/>
          <w:bottom w:val="nil"/>
          <w:right w:val="nil"/>
          <w:between w:val="nil"/>
        </w:pBdr>
        <w:ind w:left="0" w:firstLine="709"/>
        <w:jc w:val="both"/>
        <w:rPr>
          <w:sz w:val="26"/>
          <w:szCs w:val="26"/>
        </w:rPr>
      </w:pPr>
      <w:r w:rsidRPr="00645632">
        <w:rPr>
          <w:sz w:val="26"/>
          <w:szCs w:val="26"/>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645632">
        <w:rPr>
          <w:sz w:val="26"/>
          <w:szCs w:val="26"/>
        </w:rPr>
        <w:t>непідтвердження</w:t>
      </w:r>
      <w:proofErr w:type="spellEnd"/>
      <w:r w:rsidRPr="00645632">
        <w:rPr>
          <w:sz w:val="26"/>
          <w:szCs w:val="26"/>
        </w:rPr>
        <w:t xml:space="preserve"> здатності судді (кандидата на посаду судді) здійснювати правосуддя у відповідному суді. Якщо </w:t>
      </w:r>
      <w:r w:rsidR="0020031D" w:rsidRPr="00645632">
        <w:rPr>
          <w:sz w:val="26"/>
          <w:szCs w:val="26"/>
        </w:rPr>
        <w:t>ГРД</w:t>
      </w:r>
      <w:r w:rsidRPr="00645632">
        <w:rPr>
          <w:sz w:val="26"/>
          <w:szCs w:val="26"/>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37578CB0" w14:textId="6672D18B" w:rsidR="0091082B" w:rsidRPr="00645632" w:rsidRDefault="00AB0DAE" w:rsidP="00793244">
      <w:pPr>
        <w:pStyle w:val="a5"/>
        <w:numPr>
          <w:ilvl w:val="0"/>
          <w:numId w:val="6"/>
        </w:numPr>
        <w:pBdr>
          <w:top w:val="nil"/>
          <w:left w:val="nil"/>
          <w:bottom w:val="nil"/>
          <w:right w:val="nil"/>
          <w:between w:val="nil"/>
        </w:pBdr>
        <w:ind w:left="0" w:firstLine="709"/>
        <w:jc w:val="both"/>
        <w:rPr>
          <w:sz w:val="26"/>
          <w:szCs w:val="26"/>
        </w:rPr>
      </w:pPr>
      <w:r w:rsidRPr="00645632">
        <w:rPr>
          <w:sz w:val="26"/>
          <w:szCs w:val="26"/>
        </w:rPr>
        <w:t>Комісією у пленарному складі проведено співбес</w:t>
      </w:r>
      <w:r w:rsidR="007629A3" w:rsidRPr="00645632">
        <w:rPr>
          <w:sz w:val="26"/>
          <w:szCs w:val="26"/>
        </w:rPr>
        <w:t xml:space="preserve">іду з кандидатом </w:t>
      </w:r>
      <w:r w:rsidR="00442572" w:rsidRPr="00645632">
        <w:rPr>
          <w:sz w:val="26"/>
          <w:szCs w:val="26"/>
        </w:rPr>
        <w:t>11</w:t>
      </w:r>
      <w:r w:rsidR="0020031D" w:rsidRPr="00645632">
        <w:rPr>
          <w:sz w:val="26"/>
          <w:szCs w:val="26"/>
        </w:rPr>
        <w:t> </w:t>
      </w:r>
      <w:r w:rsidR="00442572" w:rsidRPr="00645632">
        <w:rPr>
          <w:sz w:val="26"/>
          <w:szCs w:val="26"/>
        </w:rPr>
        <w:t>серпня</w:t>
      </w:r>
      <w:r w:rsidR="007629A3" w:rsidRPr="00645632">
        <w:rPr>
          <w:sz w:val="26"/>
          <w:szCs w:val="26"/>
        </w:rPr>
        <w:t xml:space="preserve"> 2025 </w:t>
      </w:r>
      <w:r w:rsidRPr="00645632">
        <w:rPr>
          <w:sz w:val="26"/>
          <w:szCs w:val="26"/>
        </w:rPr>
        <w:t>року.</w:t>
      </w:r>
    </w:p>
    <w:p w14:paraId="34BD0C43" w14:textId="1716191D" w:rsidR="0091082B" w:rsidRPr="00645632" w:rsidRDefault="00AB0DAE" w:rsidP="00793244">
      <w:pPr>
        <w:pStyle w:val="a5"/>
        <w:numPr>
          <w:ilvl w:val="0"/>
          <w:numId w:val="6"/>
        </w:numPr>
        <w:pBdr>
          <w:top w:val="nil"/>
          <w:left w:val="nil"/>
          <w:bottom w:val="nil"/>
          <w:right w:val="nil"/>
          <w:between w:val="nil"/>
        </w:pBdr>
        <w:ind w:left="0" w:firstLine="709"/>
        <w:jc w:val="both"/>
        <w:rPr>
          <w:sz w:val="26"/>
          <w:szCs w:val="26"/>
        </w:rPr>
      </w:pPr>
      <w:r w:rsidRPr="00645632">
        <w:rPr>
          <w:sz w:val="26"/>
          <w:szCs w:val="26"/>
        </w:rPr>
        <w:t xml:space="preserve">Дослідивши матеріали досьє кандидата на посаду судді апеляційного </w:t>
      </w:r>
      <w:r w:rsidR="00442572" w:rsidRPr="00645632">
        <w:rPr>
          <w:sz w:val="26"/>
          <w:szCs w:val="26"/>
        </w:rPr>
        <w:t>загального</w:t>
      </w:r>
      <w:r w:rsidRPr="00645632">
        <w:rPr>
          <w:sz w:val="26"/>
          <w:szCs w:val="26"/>
        </w:rPr>
        <w:t xml:space="preserve"> суду </w:t>
      </w:r>
      <w:proofErr w:type="spellStart"/>
      <w:r w:rsidR="00442572" w:rsidRPr="00645632">
        <w:rPr>
          <w:sz w:val="26"/>
          <w:szCs w:val="26"/>
        </w:rPr>
        <w:t>Костюковича</w:t>
      </w:r>
      <w:proofErr w:type="spellEnd"/>
      <w:r w:rsidR="00442572" w:rsidRPr="00645632">
        <w:rPr>
          <w:sz w:val="26"/>
          <w:szCs w:val="26"/>
        </w:rPr>
        <w:t xml:space="preserve"> </w:t>
      </w:r>
      <w:r w:rsidR="0020031D" w:rsidRPr="00645632">
        <w:rPr>
          <w:sz w:val="26"/>
          <w:szCs w:val="26"/>
        </w:rPr>
        <w:t>С.І.</w:t>
      </w:r>
      <w:r w:rsidRPr="00645632">
        <w:rPr>
          <w:sz w:val="26"/>
          <w:szCs w:val="26"/>
        </w:rPr>
        <w:t>, зокрема висновок ГРД, проаналізувавши  пояснення судді, Комісія у пленарному складі висновує таке.</w:t>
      </w:r>
    </w:p>
    <w:p w14:paraId="538C3563" w14:textId="28699CFA" w:rsidR="00A47F63" w:rsidRPr="00645632" w:rsidRDefault="003F26F9" w:rsidP="00550E58">
      <w:pPr>
        <w:pStyle w:val="rtejustify"/>
        <w:numPr>
          <w:ilvl w:val="0"/>
          <w:numId w:val="6"/>
        </w:numPr>
        <w:shd w:val="clear" w:color="auto" w:fill="FFFFFF"/>
        <w:ind w:left="0" w:firstLine="709"/>
        <w:jc w:val="both"/>
        <w:rPr>
          <w:color w:val="1D1D1B"/>
          <w:sz w:val="26"/>
          <w:szCs w:val="26"/>
        </w:rPr>
      </w:pPr>
      <w:r w:rsidRPr="00645632">
        <w:rPr>
          <w:color w:val="000000"/>
          <w:sz w:val="26"/>
          <w:szCs w:val="26"/>
        </w:rPr>
        <w:lastRenderedPageBreak/>
        <w:t>Т</w:t>
      </w:r>
      <w:r w:rsidR="00A47F63" w:rsidRPr="00645632">
        <w:rPr>
          <w:color w:val="000000"/>
          <w:sz w:val="26"/>
          <w:szCs w:val="26"/>
        </w:rPr>
        <w:t xml:space="preserve">ак, ГРД </w:t>
      </w:r>
      <w:r w:rsidRPr="00645632">
        <w:rPr>
          <w:color w:val="000000"/>
          <w:sz w:val="26"/>
          <w:szCs w:val="26"/>
        </w:rPr>
        <w:t xml:space="preserve">у висновку </w:t>
      </w:r>
      <w:r w:rsidR="00A47F63" w:rsidRPr="00645632">
        <w:rPr>
          <w:color w:val="000000"/>
          <w:sz w:val="26"/>
          <w:szCs w:val="26"/>
        </w:rPr>
        <w:t>зазначає, що відповідно до майнових декларацій дружини</w:t>
      </w:r>
      <w:r w:rsidR="00A47F63" w:rsidRPr="00645632">
        <w:rPr>
          <w:color w:val="000000"/>
          <w:sz w:val="72"/>
          <w:szCs w:val="72"/>
        </w:rPr>
        <w:t xml:space="preserve"> </w:t>
      </w:r>
      <w:r w:rsidR="00A47F63" w:rsidRPr="00645632">
        <w:rPr>
          <w:color w:val="000000"/>
          <w:sz w:val="26"/>
          <w:szCs w:val="26"/>
        </w:rPr>
        <w:t>кандидата</w:t>
      </w:r>
      <w:r w:rsidR="00A47F63" w:rsidRPr="00645632">
        <w:rPr>
          <w:color w:val="000000"/>
          <w:sz w:val="72"/>
          <w:szCs w:val="72"/>
        </w:rPr>
        <w:t xml:space="preserve"> </w:t>
      </w:r>
      <w:r w:rsidR="00A47F63" w:rsidRPr="00645632">
        <w:rPr>
          <w:color w:val="000000"/>
          <w:sz w:val="26"/>
          <w:szCs w:val="26"/>
        </w:rPr>
        <w:t>та</w:t>
      </w:r>
      <w:r w:rsidR="00A47F63" w:rsidRPr="00645632">
        <w:rPr>
          <w:color w:val="000000"/>
          <w:sz w:val="72"/>
          <w:szCs w:val="72"/>
        </w:rPr>
        <w:t xml:space="preserve"> </w:t>
      </w:r>
      <w:r w:rsidR="00A47F63" w:rsidRPr="00645632">
        <w:rPr>
          <w:color w:val="000000"/>
          <w:sz w:val="26"/>
          <w:szCs w:val="26"/>
        </w:rPr>
        <w:t>самого</w:t>
      </w:r>
      <w:r w:rsidR="00A47F63" w:rsidRPr="00645632">
        <w:rPr>
          <w:color w:val="000000"/>
          <w:sz w:val="72"/>
          <w:szCs w:val="72"/>
        </w:rPr>
        <w:t xml:space="preserve"> </w:t>
      </w:r>
      <w:r w:rsidR="00A47F63" w:rsidRPr="00645632">
        <w:rPr>
          <w:color w:val="000000"/>
          <w:sz w:val="26"/>
          <w:szCs w:val="26"/>
        </w:rPr>
        <w:t>кандидата</w:t>
      </w:r>
      <w:r w:rsidR="00A47F63" w:rsidRPr="00645632">
        <w:rPr>
          <w:color w:val="000000"/>
          <w:sz w:val="72"/>
          <w:szCs w:val="72"/>
        </w:rPr>
        <w:t xml:space="preserve"> </w:t>
      </w:r>
      <w:r w:rsidR="00A47F63" w:rsidRPr="00645632">
        <w:rPr>
          <w:color w:val="000000"/>
          <w:sz w:val="26"/>
          <w:szCs w:val="26"/>
        </w:rPr>
        <w:t>його</w:t>
      </w:r>
      <w:r w:rsidR="00A47F63" w:rsidRPr="00645632">
        <w:rPr>
          <w:color w:val="000000"/>
          <w:sz w:val="72"/>
          <w:szCs w:val="72"/>
        </w:rPr>
        <w:t xml:space="preserve"> </w:t>
      </w:r>
      <w:r w:rsidR="00A47F63" w:rsidRPr="00645632">
        <w:rPr>
          <w:color w:val="000000"/>
          <w:sz w:val="26"/>
          <w:szCs w:val="26"/>
        </w:rPr>
        <w:t>офіційний</w:t>
      </w:r>
      <w:r w:rsidR="00A47F63" w:rsidRPr="00645632">
        <w:rPr>
          <w:color w:val="000000"/>
          <w:sz w:val="72"/>
          <w:szCs w:val="72"/>
        </w:rPr>
        <w:t xml:space="preserve"> </w:t>
      </w:r>
      <w:r w:rsidR="00A47F63" w:rsidRPr="00645632">
        <w:rPr>
          <w:color w:val="000000"/>
          <w:sz w:val="26"/>
          <w:szCs w:val="26"/>
        </w:rPr>
        <w:t>дохід</w:t>
      </w:r>
      <w:r w:rsidR="00A47F63" w:rsidRPr="00645632">
        <w:rPr>
          <w:color w:val="000000"/>
          <w:sz w:val="72"/>
          <w:szCs w:val="72"/>
        </w:rPr>
        <w:t xml:space="preserve"> </w:t>
      </w:r>
      <w:r w:rsidR="00A47F63" w:rsidRPr="00645632">
        <w:rPr>
          <w:color w:val="000000"/>
          <w:sz w:val="26"/>
          <w:szCs w:val="26"/>
        </w:rPr>
        <w:t>становив:</w:t>
      </w:r>
      <w:r w:rsidR="00A47F63" w:rsidRPr="00645632">
        <w:rPr>
          <w:color w:val="000000"/>
          <w:sz w:val="72"/>
          <w:szCs w:val="72"/>
        </w:rPr>
        <w:t xml:space="preserve"> </w:t>
      </w:r>
      <w:r w:rsidR="00A47F63" w:rsidRPr="00645632">
        <w:rPr>
          <w:color w:val="000000"/>
          <w:sz w:val="26"/>
          <w:szCs w:val="26"/>
        </w:rPr>
        <w:t>2016</w:t>
      </w:r>
      <w:r w:rsidR="00A86314" w:rsidRPr="00645632">
        <w:rPr>
          <w:color w:val="000000"/>
          <w:sz w:val="26"/>
          <w:szCs w:val="26"/>
        </w:rPr>
        <w:t> </w:t>
      </w:r>
      <w:r w:rsidR="00A47F63" w:rsidRPr="00645632">
        <w:rPr>
          <w:color w:val="000000"/>
          <w:sz w:val="26"/>
          <w:szCs w:val="26"/>
        </w:rPr>
        <w:t>рік</w:t>
      </w:r>
      <w:r w:rsidR="00645632">
        <w:rPr>
          <w:color w:val="000000"/>
          <w:sz w:val="26"/>
          <w:szCs w:val="26"/>
        </w:rPr>
        <w:t xml:space="preserve"> </w:t>
      </w:r>
      <w:r w:rsidR="00A47F63" w:rsidRPr="00645632">
        <w:rPr>
          <w:color w:val="000000"/>
          <w:sz w:val="26"/>
          <w:szCs w:val="26"/>
        </w:rPr>
        <w:t>–</w:t>
      </w:r>
      <w:r w:rsidR="00645632">
        <w:rPr>
          <w:color w:val="000000"/>
          <w:sz w:val="26"/>
          <w:szCs w:val="26"/>
        </w:rPr>
        <w:t xml:space="preserve"> </w:t>
      </w:r>
      <w:r w:rsidR="00A47F63" w:rsidRPr="00645632">
        <w:rPr>
          <w:color w:val="000000"/>
          <w:sz w:val="26"/>
          <w:szCs w:val="26"/>
        </w:rPr>
        <w:t>7</w:t>
      </w:r>
      <w:r w:rsidR="00645632">
        <w:rPr>
          <w:color w:val="000000"/>
          <w:sz w:val="26"/>
          <w:szCs w:val="26"/>
        </w:rPr>
        <w:t> </w:t>
      </w:r>
      <w:r w:rsidR="00A47F63" w:rsidRPr="00645632">
        <w:rPr>
          <w:color w:val="000000"/>
          <w:sz w:val="26"/>
          <w:szCs w:val="26"/>
        </w:rPr>
        <w:t>290</w:t>
      </w:r>
      <w:r w:rsidR="00645632">
        <w:rPr>
          <w:color w:val="000000"/>
          <w:sz w:val="26"/>
          <w:szCs w:val="26"/>
        </w:rPr>
        <w:t xml:space="preserve"> </w:t>
      </w:r>
      <w:r w:rsidR="00A47F63" w:rsidRPr="00645632">
        <w:rPr>
          <w:color w:val="000000"/>
          <w:sz w:val="26"/>
          <w:szCs w:val="26"/>
        </w:rPr>
        <w:t>грн, 2017 рік – 7</w:t>
      </w:r>
      <w:r w:rsidR="00A86314" w:rsidRPr="00645632">
        <w:rPr>
          <w:color w:val="000000"/>
          <w:sz w:val="26"/>
          <w:szCs w:val="26"/>
        </w:rPr>
        <w:t xml:space="preserve"> </w:t>
      </w:r>
      <w:r w:rsidR="00A47F63" w:rsidRPr="00645632">
        <w:rPr>
          <w:color w:val="000000"/>
          <w:sz w:val="26"/>
          <w:szCs w:val="26"/>
        </w:rPr>
        <w:t>029 грн, 2018 рік – 14 594 грн, 2019 рік – 19 988 грн, 2020 рік – 13</w:t>
      </w:r>
      <w:r w:rsidR="00645632">
        <w:rPr>
          <w:color w:val="000000"/>
          <w:sz w:val="26"/>
          <w:szCs w:val="26"/>
        </w:rPr>
        <w:t> </w:t>
      </w:r>
      <w:r w:rsidR="00A47F63" w:rsidRPr="00645632">
        <w:rPr>
          <w:color w:val="000000"/>
          <w:sz w:val="26"/>
          <w:szCs w:val="26"/>
        </w:rPr>
        <w:t>176</w:t>
      </w:r>
      <w:r w:rsidR="00645632">
        <w:rPr>
          <w:color w:val="000000"/>
          <w:sz w:val="26"/>
          <w:szCs w:val="26"/>
        </w:rPr>
        <w:t xml:space="preserve"> </w:t>
      </w:r>
      <w:r w:rsidR="00A47F63" w:rsidRPr="00645632">
        <w:rPr>
          <w:color w:val="000000"/>
          <w:sz w:val="26"/>
          <w:szCs w:val="26"/>
        </w:rPr>
        <w:t>грн, 2021 рік – 18 500 грн, 2022</w:t>
      </w:r>
      <w:r w:rsidR="00645632">
        <w:rPr>
          <w:color w:val="000000"/>
          <w:sz w:val="26"/>
          <w:szCs w:val="26"/>
        </w:rPr>
        <w:t xml:space="preserve"> </w:t>
      </w:r>
      <w:r w:rsidR="00A47F63" w:rsidRPr="00645632">
        <w:rPr>
          <w:color w:val="000000"/>
          <w:sz w:val="26"/>
          <w:szCs w:val="26"/>
        </w:rPr>
        <w:t>рік – 65</w:t>
      </w:r>
      <w:r w:rsidR="00645632">
        <w:rPr>
          <w:color w:val="000000"/>
          <w:sz w:val="26"/>
          <w:szCs w:val="26"/>
        </w:rPr>
        <w:t> </w:t>
      </w:r>
      <w:r w:rsidR="00A47F63" w:rsidRPr="00645632">
        <w:rPr>
          <w:color w:val="000000"/>
          <w:sz w:val="26"/>
          <w:szCs w:val="26"/>
        </w:rPr>
        <w:t>600</w:t>
      </w:r>
      <w:r w:rsidR="00645632">
        <w:rPr>
          <w:color w:val="000000"/>
          <w:sz w:val="26"/>
          <w:szCs w:val="26"/>
        </w:rPr>
        <w:t xml:space="preserve"> </w:t>
      </w:r>
      <w:r w:rsidR="00A47F63" w:rsidRPr="00645632">
        <w:rPr>
          <w:color w:val="000000"/>
          <w:sz w:val="26"/>
          <w:szCs w:val="26"/>
        </w:rPr>
        <w:t>грн, 2023 рік – 80 400 грн, 2024 рік</w:t>
      </w:r>
      <w:r w:rsidR="00645632">
        <w:rPr>
          <w:color w:val="000000"/>
          <w:sz w:val="26"/>
          <w:szCs w:val="26"/>
        </w:rPr>
        <w:t xml:space="preserve"> </w:t>
      </w:r>
      <w:r w:rsidR="00A47F63" w:rsidRPr="00645632">
        <w:rPr>
          <w:color w:val="000000"/>
          <w:sz w:val="26"/>
          <w:szCs w:val="26"/>
        </w:rPr>
        <w:t>– 101 902 грн.</w:t>
      </w:r>
      <w:r w:rsidRPr="00645632">
        <w:rPr>
          <w:color w:val="000000"/>
          <w:sz w:val="26"/>
          <w:szCs w:val="26"/>
        </w:rPr>
        <w:t xml:space="preserve"> </w:t>
      </w:r>
      <w:r w:rsidR="00A47F63" w:rsidRPr="00645632">
        <w:rPr>
          <w:color w:val="000000"/>
          <w:sz w:val="26"/>
          <w:szCs w:val="26"/>
        </w:rPr>
        <w:t>З огляду на такі низькі офіційні доходи та інформацію з майнових декларацій кандидата та його дружини фіксується системне перевищення видатків сім’ї кандидата над офіційними доходами.</w:t>
      </w:r>
    </w:p>
    <w:p w14:paraId="3B0B56BC" w14:textId="796CA8F4" w:rsidR="003B5F82" w:rsidRPr="00645632" w:rsidRDefault="003B5F82" w:rsidP="003B5F82">
      <w:pPr>
        <w:pStyle w:val="a5"/>
        <w:numPr>
          <w:ilvl w:val="0"/>
          <w:numId w:val="6"/>
        </w:numPr>
        <w:ind w:left="0" w:firstLine="709"/>
        <w:jc w:val="both"/>
        <w:rPr>
          <w:color w:val="1D1D1B"/>
          <w:sz w:val="26"/>
          <w:szCs w:val="26"/>
          <w:lang w:eastAsia="uk-UA"/>
        </w:rPr>
      </w:pPr>
      <w:r w:rsidRPr="00645632">
        <w:rPr>
          <w:color w:val="1D1D1B"/>
          <w:sz w:val="26"/>
          <w:szCs w:val="26"/>
          <w:lang w:eastAsia="uk-UA"/>
        </w:rPr>
        <w:t>Також кандидат просив врахувати, що селище, у якому він проживає з сім’єю</w:t>
      </w:r>
      <w:r w:rsidR="00A86314" w:rsidRPr="00645632">
        <w:rPr>
          <w:color w:val="1D1D1B"/>
          <w:sz w:val="26"/>
          <w:szCs w:val="26"/>
          <w:lang w:eastAsia="uk-UA"/>
        </w:rPr>
        <w:t>,</w:t>
      </w:r>
      <w:r w:rsidRPr="00645632">
        <w:rPr>
          <w:color w:val="1D1D1B"/>
          <w:sz w:val="26"/>
          <w:szCs w:val="26"/>
          <w:lang w:eastAsia="uk-UA"/>
        </w:rPr>
        <w:t xml:space="preserve"> не вимагає великих витрат. Вони проживають у приватному будинку та мають підсобне господарство. Завдяки отриманим доходам у 2018 році в сумі 110 000 грн вони мали можливість не тільки з’їздити на відпочинок до Єгипту, але й накопичити заощадження в сумі 80</w:t>
      </w:r>
      <w:r w:rsidR="00645632">
        <w:rPr>
          <w:color w:val="1D1D1B"/>
          <w:sz w:val="26"/>
          <w:szCs w:val="26"/>
          <w:lang w:eastAsia="uk-UA"/>
        </w:rPr>
        <w:t> </w:t>
      </w:r>
      <w:r w:rsidRPr="00645632">
        <w:rPr>
          <w:color w:val="1D1D1B"/>
          <w:sz w:val="26"/>
          <w:szCs w:val="26"/>
          <w:lang w:eastAsia="uk-UA"/>
        </w:rPr>
        <w:t>000 грн, оскільки в цьому році сім’я отримала прибуток і цих грошей для проживання сім’ї вистачало.</w:t>
      </w:r>
    </w:p>
    <w:p w14:paraId="3D0B4F4D" w14:textId="0A0D9A53" w:rsidR="00913F46" w:rsidRPr="00645632" w:rsidRDefault="00C3766F" w:rsidP="00913F46">
      <w:pPr>
        <w:pStyle w:val="rtejustify"/>
        <w:numPr>
          <w:ilvl w:val="0"/>
          <w:numId w:val="6"/>
        </w:numPr>
        <w:shd w:val="clear" w:color="auto" w:fill="FFFFFF"/>
        <w:ind w:left="0" w:firstLine="709"/>
        <w:jc w:val="both"/>
        <w:rPr>
          <w:color w:val="000000"/>
          <w:sz w:val="26"/>
          <w:szCs w:val="26"/>
        </w:rPr>
      </w:pPr>
      <w:r w:rsidRPr="00645632">
        <w:rPr>
          <w:color w:val="000000"/>
          <w:sz w:val="26"/>
          <w:szCs w:val="26"/>
        </w:rPr>
        <w:t>Комісія у складі колегії виснувала, що в</w:t>
      </w:r>
      <w:r w:rsidR="00A47F63" w:rsidRPr="00645632">
        <w:rPr>
          <w:color w:val="000000"/>
          <w:sz w:val="26"/>
          <w:szCs w:val="26"/>
        </w:rPr>
        <w:t xml:space="preserve">ідсутність належної ретельності в декларуванні доходів від наданих юридичних послуг у період, коли, за словами кандидата, така діяльність здійснювалась, а також обґрунтовані сумніви щодо достатності доходів для забезпечення життєдіяльності родини у відповідний період можуть за певних умов створити сумнів у здатності кандидата дотримуватися найвищих стандартів етичної поведінки. </w:t>
      </w:r>
      <w:r w:rsidR="003658FC" w:rsidRPr="00645632">
        <w:rPr>
          <w:color w:val="000000"/>
          <w:sz w:val="26"/>
          <w:szCs w:val="26"/>
        </w:rPr>
        <w:t xml:space="preserve">Комісія у складі колегії вирішила, що такі обставини свідчать про необхідність зменшення кандидату </w:t>
      </w:r>
      <w:bookmarkStart w:id="2" w:name="_GoBack"/>
      <w:r w:rsidR="00D8791D" w:rsidRPr="00645632">
        <w:rPr>
          <w:color w:val="000000"/>
          <w:sz w:val="26"/>
          <w:szCs w:val="26"/>
        </w:rPr>
        <w:t>15 балів</w:t>
      </w:r>
      <w:bookmarkEnd w:id="2"/>
      <w:r w:rsidR="00D8791D" w:rsidRPr="00645632">
        <w:rPr>
          <w:color w:val="000000"/>
          <w:sz w:val="26"/>
          <w:szCs w:val="26"/>
        </w:rPr>
        <w:t xml:space="preserve"> </w:t>
      </w:r>
      <w:r w:rsidR="003658FC" w:rsidRPr="00645632">
        <w:rPr>
          <w:color w:val="000000"/>
          <w:sz w:val="26"/>
          <w:szCs w:val="26"/>
        </w:rPr>
        <w:t xml:space="preserve">за показником </w:t>
      </w:r>
      <w:r w:rsidR="00CE20E0" w:rsidRPr="00645632">
        <w:rPr>
          <w:color w:val="000000"/>
          <w:sz w:val="26"/>
          <w:szCs w:val="26"/>
        </w:rPr>
        <w:t>«Дотримання етичних норм і бездоганна поведінка у професійній діяльності та особистому житті».</w:t>
      </w:r>
    </w:p>
    <w:p w14:paraId="75EE111D" w14:textId="28176398" w:rsidR="005028D8" w:rsidRPr="00645632" w:rsidRDefault="005028D8" w:rsidP="00793244">
      <w:pPr>
        <w:pStyle w:val="a5"/>
        <w:numPr>
          <w:ilvl w:val="0"/>
          <w:numId w:val="6"/>
        </w:numPr>
        <w:ind w:left="0" w:firstLine="709"/>
        <w:jc w:val="both"/>
        <w:rPr>
          <w:color w:val="000000"/>
          <w:sz w:val="26"/>
          <w:szCs w:val="26"/>
          <w:lang w:eastAsia="uk-UA"/>
        </w:rPr>
      </w:pPr>
      <w:r w:rsidRPr="00645632">
        <w:rPr>
          <w:color w:val="000000"/>
          <w:sz w:val="26"/>
          <w:szCs w:val="26"/>
          <w:lang w:eastAsia="uk-UA"/>
        </w:rPr>
        <w:t xml:space="preserve">Комісія у пленарному складі </w:t>
      </w:r>
      <w:r w:rsidR="00E35433" w:rsidRPr="00645632">
        <w:rPr>
          <w:color w:val="000000"/>
          <w:sz w:val="26"/>
          <w:szCs w:val="26"/>
          <w:lang w:eastAsia="uk-UA"/>
        </w:rPr>
        <w:t xml:space="preserve">також </w:t>
      </w:r>
      <w:r w:rsidR="003658FC" w:rsidRPr="00645632">
        <w:rPr>
          <w:color w:val="000000"/>
          <w:sz w:val="26"/>
          <w:szCs w:val="26"/>
          <w:lang w:eastAsia="uk-UA"/>
        </w:rPr>
        <w:t>підтримує позицію Комісі</w:t>
      </w:r>
      <w:r w:rsidR="00D2027C" w:rsidRPr="00645632">
        <w:rPr>
          <w:color w:val="000000"/>
          <w:sz w:val="26"/>
          <w:szCs w:val="26"/>
          <w:lang w:eastAsia="uk-UA"/>
        </w:rPr>
        <w:t>ї</w:t>
      </w:r>
      <w:r w:rsidR="003658FC" w:rsidRPr="00645632">
        <w:rPr>
          <w:color w:val="000000"/>
          <w:sz w:val="26"/>
          <w:szCs w:val="26"/>
          <w:lang w:eastAsia="uk-UA"/>
        </w:rPr>
        <w:t xml:space="preserve"> у складі колегії</w:t>
      </w:r>
      <w:r w:rsidR="00D2027C" w:rsidRPr="00645632">
        <w:rPr>
          <w:color w:val="000000"/>
          <w:sz w:val="26"/>
          <w:szCs w:val="26"/>
          <w:lang w:eastAsia="uk-UA"/>
        </w:rPr>
        <w:t>,</w:t>
      </w:r>
      <w:r w:rsidRPr="00645632">
        <w:rPr>
          <w:color w:val="000000"/>
          <w:sz w:val="26"/>
          <w:szCs w:val="26"/>
          <w:lang w:eastAsia="uk-UA"/>
        </w:rPr>
        <w:t xml:space="preserve"> що зазначені обставини не свідчать про істотну невідповідність кандидата критері</w:t>
      </w:r>
      <w:r w:rsidR="00D2027C" w:rsidRPr="00645632">
        <w:rPr>
          <w:color w:val="000000"/>
          <w:sz w:val="26"/>
          <w:szCs w:val="26"/>
          <w:lang w:eastAsia="uk-UA"/>
        </w:rPr>
        <w:t>ям доброчесності та</w:t>
      </w:r>
      <w:r w:rsidRPr="00645632">
        <w:rPr>
          <w:color w:val="000000"/>
          <w:sz w:val="26"/>
          <w:szCs w:val="26"/>
          <w:lang w:eastAsia="uk-UA"/>
        </w:rPr>
        <w:t xml:space="preserve"> професійної етики.</w:t>
      </w:r>
    </w:p>
    <w:p w14:paraId="24A3E50D" w14:textId="6FED2821" w:rsidR="00AD362E" w:rsidRPr="00645632" w:rsidRDefault="00DD2E59" w:rsidP="00A65E5D">
      <w:pPr>
        <w:pStyle w:val="a5"/>
        <w:numPr>
          <w:ilvl w:val="0"/>
          <w:numId w:val="6"/>
        </w:numPr>
        <w:ind w:left="0" w:firstLine="709"/>
        <w:jc w:val="both"/>
        <w:rPr>
          <w:color w:val="000000"/>
          <w:sz w:val="26"/>
          <w:szCs w:val="26"/>
          <w:lang w:eastAsia="uk-UA"/>
        </w:rPr>
      </w:pPr>
      <w:r w:rsidRPr="00645632">
        <w:rPr>
          <w:color w:val="000000"/>
          <w:sz w:val="26"/>
          <w:szCs w:val="26"/>
          <w:lang w:eastAsia="uk-UA"/>
        </w:rPr>
        <w:t xml:space="preserve">Окрім того, </w:t>
      </w:r>
      <w:r w:rsidR="00061161" w:rsidRPr="00645632">
        <w:rPr>
          <w:color w:val="000000"/>
          <w:sz w:val="26"/>
          <w:szCs w:val="26"/>
          <w:lang w:eastAsia="uk-UA"/>
        </w:rPr>
        <w:t>Комісі</w:t>
      </w:r>
      <w:r w:rsidR="00915923" w:rsidRPr="00645632">
        <w:rPr>
          <w:color w:val="000000"/>
          <w:sz w:val="26"/>
          <w:szCs w:val="26"/>
          <w:lang w:eastAsia="uk-UA"/>
        </w:rPr>
        <w:t xml:space="preserve">єю </w:t>
      </w:r>
      <w:r w:rsidR="00AD362E" w:rsidRPr="00645632">
        <w:rPr>
          <w:color w:val="000000"/>
          <w:sz w:val="26"/>
          <w:szCs w:val="26"/>
          <w:lang w:eastAsia="uk-UA"/>
        </w:rPr>
        <w:t xml:space="preserve">під час дослідження досьє </w:t>
      </w:r>
      <w:r w:rsidR="00915923" w:rsidRPr="00645632">
        <w:rPr>
          <w:color w:val="000000"/>
          <w:sz w:val="26"/>
          <w:szCs w:val="26"/>
          <w:lang w:eastAsia="uk-UA"/>
        </w:rPr>
        <w:t xml:space="preserve">встановлено, що </w:t>
      </w:r>
      <w:proofErr w:type="spellStart"/>
      <w:r w:rsidR="00AD362E" w:rsidRPr="00645632">
        <w:rPr>
          <w:color w:val="000000"/>
          <w:sz w:val="26"/>
          <w:szCs w:val="26"/>
          <w:lang w:eastAsia="uk-UA"/>
        </w:rPr>
        <w:t>Костюкович</w:t>
      </w:r>
      <w:proofErr w:type="spellEnd"/>
      <w:r w:rsidR="00AD362E" w:rsidRPr="00645632">
        <w:rPr>
          <w:color w:val="000000"/>
          <w:sz w:val="26"/>
          <w:szCs w:val="26"/>
          <w:lang w:eastAsia="uk-UA"/>
        </w:rPr>
        <w:t xml:space="preserve"> С.І. з 24 січня 2011 року має свідоцтво про право на заняття адвокатською діяльністю, тому він у силу закону є членом Н</w:t>
      </w:r>
      <w:r w:rsidR="003B5BF8" w:rsidRPr="00645632">
        <w:rPr>
          <w:color w:val="000000"/>
          <w:sz w:val="26"/>
          <w:szCs w:val="26"/>
          <w:lang w:eastAsia="uk-UA"/>
        </w:rPr>
        <w:t>аціональної асоціаці</w:t>
      </w:r>
      <w:r w:rsidR="00494617" w:rsidRPr="00645632">
        <w:rPr>
          <w:color w:val="000000"/>
          <w:sz w:val="26"/>
          <w:szCs w:val="26"/>
          <w:lang w:eastAsia="uk-UA"/>
        </w:rPr>
        <w:t>ї адвокатів України (далі – Н</w:t>
      </w:r>
      <w:r w:rsidR="00AD362E" w:rsidRPr="00645632">
        <w:rPr>
          <w:color w:val="000000"/>
          <w:sz w:val="26"/>
          <w:szCs w:val="26"/>
          <w:lang w:eastAsia="uk-UA"/>
        </w:rPr>
        <w:t>ААУ</w:t>
      </w:r>
      <w:r w:rsidR="00494617" w:rsidRPr="00645632">
        <w:rPr>
          <w:color w:val="000000"/>
          <w:sz w:val="26"/>
          <w:szCs w:val="26"/>
          <w:lang w:eastAsia="uk-UA"/>
        </w:rPr>
        <w:t>)</w:t>
      </w:r>
      <w:r w:rsidR="00AD362E" w:rsidRPr="00645632">
        <w:rPr>
          <w:color w:val="000000"/>
          <w:sz w:val="26"/>
          <w:szCs w:val="26"/>
          <w:lang w:eastAsia="uk-UA"/>
        </w:rPr>
        <w:t>, що підлягає декларуванню в розділі 16</w:t>
      </w:r>
      <w:r w:rsidR="00E37A54" w:rsidRPr="00645632">
        <w:rPr>
          <w:color w:val="000000"/>
          <w:sz w:val="26"/>
          <w:szCs w:val="26"/>
          <w:lang w:eastAsia="uk-UA"/>
        </w:rPr>
        <w:t>, п</w:t>
      </w:r>
      <w:r w:rsidR="00AD362E" w:rsidRPr="00645632">
        <w:rPr>
          <w:color w:val="000000"/>
          <w:sz w:val="26"/>
          <w:szCs w:val="26"/>
          <w:lang w:eastAsia="uk-UA"/>
        </w:rPr>
        <w:t xml:space="preserve">роте про таке членство кандидат у </w:t>
      </w:r>
      <w:r w:rsidR="00F50A67" w:rsidRPr="00645632">
        <w:rPr>
          <w:color w:val="000000"/>
          <w:sz w:val="26"/>
          <w:szCs w:val="26"/>
          <w:lang w:eastAsia="uk-UA"/>
        </w:rPr>
        <w:t>д</w:t>
      </w:r>
      <w:r w:rsidR="00AD362E" w:rsidRPr="00645632">
        <w:rPr>
          <w:color w:val="000000"/>
          <w:sz w:val="26"/>
          <w:szCs w:val="26"/>
          <w:lang w:eastAsia="uk-UA"/>
        </w:rPr>
        <w:t>еклараціях не зазначає.</w:t>
      </w:r>
    </w:p>
    <w:p w14:paraId="33095E83" w14:textId="02F22BA4" w:rsidR="00E37A54" w:rsidRPr="00645632" w:rsidRDefault="00F50A67" w:rsidP="003646EA">
      <w:pPr>
        <w:pStyle w:val="rtejustify"/>
        <w:numPr>
          <w:ilvl w:val="0"/>
          <w:numId w:val="6"/>
        </w:numPr>
        <w:shd w:val="clear" w:color="auto" w:fill="FFFFFF"/>
        <w:ind w:left="0" w:firstLine="709"/>
        <w:jc w:val="both"/>
        <w:rPr>
          <w:color w:val="000000"/>
          <w:sz w:val="26"/>
          <w:szCs w:val="26"/>
        </w:rPr>
      </w:pPr>
      <w:r w:rsidRPr="00645632">
        <w:rPr>
          <w:color w:val="000000"/>
          <w:sz w:val="26"/>
          <w:szCs w:val="26"/>
        </w:rPr>
        <w:t>К</w:t>
      </w:r>
      <w:r w:rsidR="00E37A54" w:rsidRPr="00645632">
        <w:rPr>
          <w:color w:val="000000"/>
          <w:sz w:val="26"/>
          <w:szCs w:val="26"/>
        </w:rPr>
        <w:t xml:space="preserve">андидат у </w:t>
      </w:r>
      <w:r w:rsidRPr="00645632">
        <w:rPr>
          <w:color w:val="000000"/>
          <w:sz w:val="26"/>
          <w:szCs w:val="26"/>
        </w:rPr>
        <w:t>д</w:t>
      </w:r>
      <w:r w:rsidR="00E37A54" w:rsidRPr="00645632">
        <w:rPr>
          <w:color w:val="000000"/>
          <w:sz w:val="26"/>
          <w:szCs w:val="26"/>
        </w:rPr>
        <w:t>еклараціях за 2023–2024 роки зазначає про придбання сином мотоцикла «</w:t>
      </w:r>
      <w:proofErr w:type="spellStart"/>
      <w:r w:rsidR="00E37A54" w:rsidRPr="00645632">
        <w:rPr>
          <w:color w:val="000000"/>
          <w:sz w:val="26"/>
          <w:szCs w:val="26"/>
        </w:rPr>
        <w:t>Suzuki</w:t>
      </w:r>
      <w:proofErr w:type="spellEnd"/>
      <w:r w:rsidR="00E37A54" w:rsidRPr="00645632">
        <w:rPr>
          <w:color w:val="000000"/>
          <w:sz w:val="26"/>
          <w:szCs w:val="26"/>
        </w:rPr>
        <w:t xml:space="preserve"> </w:t>
      </w:r>
      <w:proofErr w:type="spellStart"/>
      <w:r w:rsidR="00E37A54" w:rsidRPr="00645632">
        <w:rPr>
          <w:color w:val="000000"/>
          <w:sz w:val="26"/>
          <w:szCs w:val="26"/>
        </w:rPr>
        <w:t>Address</w:t>
      </w:r>
      <w:proofErr w:type="spellEnd"/>
      <w:r w:rsidR="00E37A54" w:rsidRPr="00645632">
        <w:rPr>
          <w:color w:val="000000"/>
          <w:sz w:val="26"/>
          <w:szCs w:val="26"/>
        </w:rPr>
        <w:t xml:space="preserve"> 125», проте в розділі щодо вартості майна обрав позначку –</w:t>
      </w:r>
      <w:r w:rsidRPr="00645632">
        <w:rPr>
          <w:color w:val="000000"/>
          <w:sz w:val="26"/>
          <w:szCs w:val="26"/>
        </w:rPr>
        <w:t xml:space="preserve"> </w:t>
      </w:r>
      <w:r w:rsidR="00E37A54" w:rsidRPr="00645632">
        <w:rPr>
          <w:color w:val="000000"/>
          <w:sz w:val="26"/>
          <w:szCs w:val="26"/>
        </w:rPr>
        <w:t>«невідома».</w:t>
      </w:r>
    </w:p>
    <w:p w14:paraId="07854715" w14:textId="4C9D3DF4" w:rsidR="009D4D36" w:rsidRPr="00645632" w:rsidRDefault="009926E7" w:rsidP="00321E24">
      <w:pPr>
        <w:pStyle w:val="a5"/>
        <w:numPr>
          <w:ilvl w:val="0"/>
          <w:numId w:val="6"/>
        </w:numPr>
        <w:ind w:left="0" w:firstLine="709"/>
        <w:jc w:val="both"/>
        <w:rPr>
          <w:color w:val="000000"/>
          <w:sz w:val="26"/>
          <w:szCs w:val="26"/>
        </w:rPr>
      </w:pPr>
      <w:r w:rsidRPr="00645632">
        <w:rPr>
          <w:color w:val="000000"/>
          <w:sz w:val="26"/>
          <w:szCs w:val="26"/>
          <w:lang w:eastAsia="uk-UA"/>
        </w:rPr>
        <w:t xml:space="preserve">Комісія у складі колегії врахувала пояснення кандидата стосовно </w:t>
      </w:r>
      <w:r w:rsidR="009D4D36" w:rsidRPr="00645632">
        <w:rPr>
          <w:color w:val="000000"/>
          <w:sz w:val="26"/>
          <w:szCs w:val="26"/>
        </w:rPr>
        <w:t xml:space="preserve">недекларування членства в НААУ, формальне зазначення «невідомої» вартості майна, </w:t>
      </w:r>
      <w:r w:rsidR="00241D94" w:rsidRPr="00645632">
        <w:rPr>
          <w:color w:val="000000"/>
          <w:sz w:val="26"/>
          <w:szCs w:val="26"/>
        </w:rPr>
        <w:t xml:space="preserve">та виснувала, що такі обставини не </w:t>
      </w:r>
      <w:r w:rsidR="009D4D36" w:rsidRPr="00645632">
        <w:rPr>
          <w:color w:val="000000"/>
          <w:sz w:val="26"/>
          <w:szCs w:val="26"/>
        </w:rPr>
        <w:t xml:space="preserve">оцінюються через призму «істотності» чи «суттєвості», </w:t>
      </w:r>
      <w:r w:rsidR="003646EA" w:rsidRPr="00645632">
        <w:rPr>
          <w:color w:val="000000"/>
          <w:sz w:val="26"/>
          <w:szCs w:val="26"/>
        </w:rPr>
        <w:t>проте</w:t>
      </w:r>
      <w:r w:rsidR="009D4D36" w:rsidRPr="00645632">
        <w:rPr>
          <w:color w:val="000000"/>
          <w:sz w:val="26"/>
          <w:szCs w:val="26"/>
        </w:rPr>
        <w:t xml:space="preserve"> можуть бути оцінені через призму сукупності несуттєвих обставин, які </w:t>
      </w:r>
      <w:r w:rsidR="005E19D8" w:rsidRPr="00645632">
        <w:rPr>
          <w:color w:val="000000"/>
          <w:sz w:val="26"/>
          <w:szCs w:val="26"/>
        </w:rPr>
        <w:t>свідчать про</w:t>
      </w:r>
      <w:r w:rsidR="009D4D36" w:rsidRPr="00645632">
        <w:rPr>
          <w:color w:val="000000"/>
          <w:sz w:val="26"/>
          <w:szCs w:val="26"/>
        </w:rPr>
        <w:t xml:space="preserve"> системну неуважність до вимог закону.</w:t>
      </w:r>
    </w:p>
    <w:p w14:paraId="7A5CE59D" w14:textId="475E9ABF" w:rsidR="0057699A" w:rsidRPr="00645632" w:rsidRDefault="00321E24" w:rsidP="00514993">
      <w:pPr>
        <w:pStyle w:val="a5"/>
        <w:numPr>
          <w:ilvl w:val="0"/>
          <w:numId w:val="6"/>
        </w:numPr>
        <w:ind w:left="0" w:firstLine="709"/>
        <w:jc w:val="both"/>
        <w:rPr>
          <w:color w:val="000000"/>
          <w:sz w:val="26"/>
          <w:szCs w:val="26"/>
        </w:rPr>
      </w:pPr>
      <w:r w:rsidRPr="00645632">
        <w:rPr>
          <w:color w:val="000000"/>
          <w:sz w:val="26"/>
          <w:szCs w:val="26"/>
        </w:rPr>
        <w:t xml:space="preserve">Комісія </w:t>
      </w:r>
      <w:r w:rsidR="00514993" w:rsidRPr="00645632">
        <w:rPr>
          <w:color w:val="000000"/>
          <w:sz w:val="26"/>
          <w:szCs w:val="26"/>
        </w:rPr>
        <w:t xml:space="preserve">у складі колегії, з якою погоджується Комісія у пленарному складі, </w:t>
      </w:r>
      <w:r w:rsidRPr="00645632">
        <w:rPr>
          <w:color w:val="000000"/>
          <w:sz w:val="26"/>
          <w:szCs w:val="26"/>
        </w:rPr>
        <w:t>одноголосно вирішила зменшити бали за показником «сумлінність» на 15 балів за сукупністю несуттєвих порушень</w:t>
      </w:r>
      <w:r w:rsidR="00514993" w:rsidRPr="00645632">
        <w:rPr>
          <w:color w:val="000000"/>
          <w:sz w:val="26"/>
          <w:szCs w:val="26"/>
        </w:rPr>
        <w:t xml:space="preserve"> та не визнавати вказані обставини такими, що свідчать про істотну невідповідність критерію доброчесності та професійної етики.</w:t>
      </w:r>
    </w:p>
    <w:p w14:paraId="49138510" w14:textId="77777777" w:rsidR="0091082B" w:rsidRPr="00645632" w:rsidRDefault="00177636" w:rsidP="00321E24">
      <w:pPr>
        <w:pStyle w:val="a5"/>
        <w:numPr>
          <w:ilvl w:val="0"/>
          <w:numId w:val="6"/>
        </w:numPr>
        <w:pBdr>
          <w:top w:val="nil"/>
          <w:left w:val="nil"/>
          <w:bottom w:val="nil"/>
          <w:right w:val="nil"/>
          <w:between w:val="nil"/>
        </w:pBdr>
        <w:shd w:val="clear" w:color="auto" w:fill="FFFFFF"/>
        <w:tabs>
          <w:tab w:val="left" w:pos="426"/>
        </w:tabs>
        <w:ind w:left="0" w:firstLine="709"/>
        <w:jc w:val="both"/>
        <w:rPr>
          <w:sz w:val="26"/>
          <w:szCs w:val="26"/>
          <w:shd w:val="clear" w:color="auto" w:fill="FFFFFF"/>
        </w:rPr>
      </w:pPr>
      <w:r w:rsidRPr="00645632">
        <w:rPr>
          <w:sz w:val="26"/>
          <w:szCs w:val="26"/>
          <w:shd w:val="clear" w:color="auto" w:fill="FFFFFF"/>
        </w:rPr>
        <w:t>Стосовно інших обставин, зазначених у висновку ГРД, на переконання Комісії, суддя нада</w:t>
      </w:r>
      <w:r w:rsidR="00027087" w:rsidRPr="00645632">
        <w:rPr>
          <w:sz w:val="26"/>
          <w:szCs w:val="26"/>
          <w:shd w:val="clear" w:color="auto" w:fill="FFFFFF"/>
        </w:rPr>
        <w:t>в</w:t>
      </w:r>
      <w:r w:rsidR="00D530C3" w:rsidRPr="00645632">
        <w:rPr>
          <w:sz w:val="26"/>
          <w:szCs w:val="26"/>
          <w:shd w:val="clear" w:color="auto" w:fill="FFFFFF"/>
        </w:rPr>
        <w:t xml:space="preserve"> </w:t>
      </w:r>
      <w:r w:rsidRPr="00645632">
        <w:rPr>
          <w:sz w:val="26"/>
          <w:szCs w:val="26"/>
          <w:shd w:val="clear" w:color="auto" w:fill="FFFFFF"/>
        </w:rPr>
        <w:t>обґрунтовані пояснення.</w:t>
      </w:r>
    </w:p>
    <w:p w14:paraId="0CE49680" w14:textId="3807FD68" w:rsidR="00D530C3" w:rsidRPr="00645632" w:rsidRDefault="00D62176" w:rsidP="00793244">
      <w:pPr>
        <w:pStyle w:val="a5"/>
        <w:numPr>
          <w:ilvl w:val="0"/>
          <w:numId w:val="6"/>
        </w:numPr>
        <w:pBdr>
          <w:top w:val="nil"/>
          <w:left w:val="nil"/>
          <w:bottom w:val="nil"/>
          <w:right w:val="nil"/>
          <w:between w:val="nil"/>
        </w:pBdr>
        <w:shd w:val="clear" w:color="auto" w:fill="FFFFFF"/>
        <w:tabs>
          <w:tab w:val="left" w:pos="426"/>
        </w:tabs>
        <w:ind w:left="0" w:firstLine="709"/>
        <w:jc w:val="both"/>
        <w:rPr>
          <w:sz w:val="26"/>
          <w:szCs w:val="26"/>
        </w:rPr>
      </w:pPr>
      <w:r w:rsidRPr="00645632">
        <w:rPr>
          <w:sz w:val="26"/>
          <w:szCs w:val="26"/>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612D8E" w:rsidRPr="00645632">
        <w:rPr>
          <w:sz w:val="26"/>
          <w:szCs w:val="26"/>
        </w:rPr>
        <w:lastRenderedPageBreak/>
        <w:t>членом Комісії</w:t>
      </w:r>
      <w:r w:rsidR="00841F88" w:rsidRPr="00645632">
        <w:rPr>
          <w:sz w:val="26"/>
          <w:szCs w:val="26"/>
        </w:rPr>
        <w:t xml:space="preserve"> </w:t>
      </w:r>
      <w:r w:rsidR="00612D8E" w:rsidRPr="00645632">
        <w:rPr>
          <w:sz w:val="26"/>
          <w:szCs w:val="26"/>
        </w:rPr>
        <w:t>–</w:t>
      </w:r>
      <w:r w:rsidR="00841F88" w:rsidRPr="00645632">
        <w:rPr>
          <w:sz w:val="26"/>
          <w:szCs w:val="26"/>
        </w:rPr>
        <w:t xml:space="preserve"> </w:t>
      </w:r>
      <w:r w:rsidRPr="00645632">
        <w:rPr>
          <w:sz w:val="26"/>
          <w:szCs w:val="26"/>
        </w:rPr>
        <w:t xml:space="preserve">доповідачем </w:t>
      </w:r>
      <w:r w:rsidR="00FB527E" w:rsidRPr="00645632">
        <w:rPr>
          <w:sz w:val="26"/>
          <w:szCs w:val="26"/>
        </w:rPr>
        <w:t xml:space="preserve">поставлено </w:t>
      </w:r>
      <w:r w:rsidRPr="00645632">
        <w:rPr>
          <w:sz w:val="26"/>
          <w:szCs w:val="26"/>
        </w:rPr>
        <w:t xml:space="preserve">на голосування </w:t>
      </w:r>
      <w:r w:rsidR="00FB527E" w:rsidRPr="00645632">
        <w:rPr>
          <w:sz w:val="26"/>
          <w:szCs w:val="26"/>
        </w:rPr>
        <w:t>пропозицію про в</w:t>
      </w:r>
      <w:r w:rsidRPr="00645632">
        <w:rPr>
          <w:sz w:val="26"/>
          <w:szCs w:val="26"/>
        </w:rPr>
        <w:t xml:space="preserve">изнання </w:t>
      </w:r>
      <w:proofErr w:type="spellStart"/>
      <w:r w:rsidR="00027087" w:rsidRPr="00645632">
        <w:rPr>
          <w:sz w:val="26"/>
          <w:szCs w:val="26"/>
        </w:rPr>
        <w:t>Костюковича</w:t>
      </w:r>
      <w:proofErr w:type="spellEnd"/>
      <w:r w:rsidR="00027087" w:rsidRPr="00645632">
        <w:rPr>
          <w:sz w:val="26"/>
          <w:szCs w:val="26"/>
        </w:rPr>
        <w:t xml:space="preserve"> С.І. таким</w:t>
      </w:r>
      <w:r w:rsidRPr="00645632">
        <w:rPr>
          <w:sz w:val="26"/>
          <w:szCs w:val="26"/>
        </w:rPr>
        <w:t>, що підтверди</w:t>
      </w:r>
      <w:r w:rsidR="00027087" w:rsidRPr="00645632">
        <w:rPr>
          <w:sz w:val="26"/>
          <w:szCs w:val="26"/>
        </w:rPr>
        <w:t>в</w:t>
      </w:r>
      <w:r w:rsidRPr="00645632">
        <w:rPr>
          <w:sz w:val="26"/>
          <w:szCs w:val="26"/>
        </w:rPr>
        <w:t xml:space="preserve"> здатність здійснювати правосуддя в апел</w:t>
      </w:r>
      <w:r w:rsidR="00FB527E" w:rsidRPr="00645632">
        <w:rPr>
          <w:sz w:val="26"/>
          <w:szCs w:val="26"/>
        </w:rPr>
        <w:t xml:space="preserve">яційному </w:t>
      </w:r>
      <w:r w:rsidR="00027087" w:rsidRPr="00645632">
        <w:rPr>
          <w:sz w:val="26"/>
          <w:szCs w:val="26"/>
        </w:rPr>
        <w:t>загальном</w:t>
      </w:r>
      <w:r w:rsidR="00CE20E0" w:rsidRPr="00645632">
        <w:rPr>
          <w:sz w:val="26"/>
          <w:szCs w:val="26"/>
        </w:rPr>
        <w:t>у</w:t>
      </w:r>
      <w:r w:rsidR="00FB527E" w:rsidRPr="00645632">
        <w:rPr>
          <w:sz w:val="26"/>
          <w:szCs w:val="26"/>
        </w:rPr>
        <w:t xml:space="preserve"> суді</w:t>
      </w:r>
      <w:r w:rsidRPr="00645632">
        <w:rPr>
          <w:sz w:val="26"/>
          <w:szCs w:val="26"/>
        </w:rPr>
        <w:t>.</w:t>
      </w:r>
    </w:p>
    <w:p w14:paraId="386E5E41" w14:textId="666DC283" w:rsidR="00D62176" w:rsidRPr="00645632" w:rsidRDefault="00092A71" w:rsidP="00793244">
      <w:pPr>
        <w:pStyle w:val="a5"/>
        <w:numPr>
          <w:ilvl w:val="0"/>
          <w:numId w:val="6"/>
        </w:numPr>
        <w:pBdr>
          <w:top w:val="nil"/>
          <w:left w:val="nil"/>
          <w:bottom w:val="nil"/>
          <w:right w:val="nil"/>
          <w:between w:val="nil"/>
        </w:pBdr>
        <w:shd w:val="clear" w:color="auto" w:fill="FFFFFF"/>
        <w:tabs>
          <w:tab w:val="left" w:pos="426"/>
        </w:tabs>
        <w:ind w:left="0" w:firstLine="709"/>
        <w:jc w:val="both"/>
        <w:rPr>
          <w:sz w:val="26"/>
          <w:szCs w:val="26"/>
        </w:rPr>
      </w:pPr>
      <w:r w:rsidRPr="00645632">
        <w:rPr>
          <w:sz w:val="26"/>
          <w:szCs w:val="26"/>
        </w:rPr>
        <w:t>За результатами голосування</w:t>
      </w:r>
      <w:r w:rsidR="00D62176" w:rsidRPr="00645632">
        <w:rPr>
          <w:sz w:val="26"/>
          <w:szCs w:val="26"/>
        </w:rPr>
        <w:t xml:space="preserve">, кандидат на посаду </w:t>
      </w:r>
      <w:r w:rsidR="00122263" w:rsidRPr="00645632">
        <w:rPr>
          <w:sz w:val="26"/>
          <w:szCs w:val="26"/>
        </w:rPr>
        <w:t xml:space="preserve">судді </w:t>
      </w:r>
      <w:r w:rsidR="00D62176" w:rsidRPr="00645632">
        <w:rPr>
          <w:sz w:val="26"/>
          <w:szCs w:val="26"/>
        </w:rPr>
        <w:t xml:space="preserve">апеляційного </w:t>
      </w:r>
      <w:r w:rsidR="00E62ECE" w:rsidRPr="00645632">
        <w:rPr>
          <w:sz w:val="26"/>
          <w:szCs w:val="26"/>
        </w:rPr>
        <w:t>загального</w:t>
      </w:r>
      <w:r w:rsidR="00D62176" w:rsidRPr="00645632">
        <w:rPr>
          <w:sz w:val="26"/>
          <w:szCs w:val="26"/>
        </w:rPr>
        <w:t xml:space="preserve"> суду визнається таким, що підтвердив здатність здійснювати правосуддя в апеляційному </w:t>
      </w:r>
      <w:r w:rsidR="00E62ECE" w:rsidRPr="00645632">
        <w:rPr>
          <w:sz w:val="26"/>
          <w:szCs w:val="26"/>
        </w:rPr>
        <w:t>загальному</w:t>
      </w:r>
      <w:r w:rsidR="00D62176" w:rsidRPr="00645632">
        <w:rPr>
          <w:sz w:val="26"/>
          <w:szCs w:val="26"/>
        </w:rPr>
        <w:t xml:space="preserve"> суді.</w:t>
      </w:r>
    </w:p>
    <w:p w14:paraId="7D22AE77" w14:textId="77777777" w:rsidR="00253319" w:rsidRPr="00645632" w:rsidRDefault="00B21A56" w:rsidP="00793244">
      <w:pPr>
        <w:pStyle w:val="a5"/>
        <w:numPr>
          <w:ilvl w:val="0"/>
          <w:numId w:val="6"/>
        </w:numPr>
        <w:pBdr>
          <w:top w:val="nil"/>
          <w:left w:val="nil"/>
          <w:bottom w:val="nil"/>
          <w:right w:val="nil"/>
          <w:between w:val="nil"/>
        </w:pBdr>
        <w:shd w:val="clear" w:color="auto" w:fill="FFFFFF"/>
        <w:tabs>
          <w:tab w:val="left" w:pos="426"/>
        </w:tabs>
        <w:ind w:left="0" w:firstLine="709"/>
        <w:jc w:val="both"/>
        <w:rPr>
          <w:sz w:val="26"/>
          <w:szCs w:val="26"/>
        </w:rPr>
      </w:pPr>
      <w:r w:rsidRPr="00645632">
        <w:rPr>
          <w:sz w:val="26"/>
          <w:szCs w:val="26"/>
        </w:rPr>
        <w:t xml:space="preserve">Ураховуючи викладене, керуючись положеннями Закону України «Про судоустрій і статус суддів», Регламенту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F351E0" w:rsidRPr="00645632">
        <w:rPr>
          <w:sz w:val="26"/>
          <w:szCs w:val="26"/>
        </w:rPr>
        <w:t>десятьма голосами «ЗА» та двома голосами «ПРОТИ»</w:t>
      </w:r>
    </w:p>
    <w:p w14:paraId="368BF6AE" w14:textId="77777777" w:rsidR="0091082B" w:rsidRPr="00645632" w:rsidRDefault="00AB0DAE" w:rsidP="00793244">
      <w:pPr>
        <w:shd w:val="clear" w:color="auto" w:fill="FFFFFF"/>
        <w:tabs>
          <w:tab w:val="left" w:pos="426"/>
        </w:tabs>
        <w:spacing w:line="240" w:lineRule="auto"/>
        <w:ind w:left="1" w:hanging="3"/>
        <w:jc w:val="center"/>
        <w:rPr>
          <w:sz w:val="26"/>
          <w:szCs w:val="26"/>
          <w:highlight w:val="yellow"/>
          <w:lang w:val="uk-UA"/>
        </w:rPr>
      </w:pPr>
      <w:r w:rsidRPr="00645632">
        <w:rPr>
          <w:sz w:val="26"/>
          <w:szCs w:val="26"/>
          <w:lang w:val="uk-UA"/>
        </w:rPr>
        <w:t>вирішила:</w:t>
      </w:r>
    </w:p>
    <w:p w14:paraId="328336D2" w14:textId="77777777" w:rsidR="0091082B" w:rsidRPr="00645632" w:rsidRDefault="0091082B" w:rsidP="00793244">
      <w:pPr>
        <w:spacing w:line="240" w:lineRule="auto"/>
        <w:ind w:left="1" w:hanging="3"/>
        <w:jc w:val="both"/>
        <w:rPr>
          <w:sz w:val="26"/>
          <w:szCs w:val="26"/>
          <w:lang w:val="uk-UA"/>
        </w:rPr>
      </w:pPr>
    </w:p>
    <w:p w14:paraId="6EDAE64F" w14:textId="4F8D8815" w:rsidR="00196795" w:rsidRPr="00645632" w:rsidRDefault="00196795" w:rsidP="00793244">
      <w:pPr>
        <w:widowControl w:val="0"/>
        <w:autoSpaceDE w:val="0"/>
        <w:autoSpaceDN w:val="0"/>
        <w:adjustRightInd w:val="0"/>
        <w:spacing w:line="240" w:lineRule="auto"/>
        <w:ind w:left="1" w:hanging="3"/>
        <w:jc w:val="both"/>
        <w:rPr>
          <w:color w:val="1D1D1B"/>
          <w:sz w:val="26"/>
          <w:szCs w:val="26"/>
          <w:shd w:val="clear" w:color="auto" w:fill="FFFFFF"/>
          <w:lang w:val="uk-UA"/>
        </w:rPr>
      </w:pPr>
      <w:r w:rsidRPr="00645632">
        <w:rPr>
          <w:color w:val="000000"/>
          <w:sz w:val="26"/>
          <w:szCs w:val="26"/>
          <w:lang w:val="uk-UA"/>
        </w:rPr>
        <w:t xml:space="preserve">визнати </w:t>
      </w:r>
      <w:proofErr w:type="spellStart"/>
      <w:r w:rsidR="00CE15C3" w:rsidRPr="00645632">
        <w:rPr>
          <w:color w:val="000000"/>
          <w:sz w:val="26"/>
          <w:szCs w:val="26"/>
          <w:lang w:val="uk-UA"/>
        </w:rPr>
        <w:t>Костюковича</w:t>
      </w:r>
      <w:proofErr w:type="spellEnd"/>
      <w:r w:rsidR="00CE15C3" w:rsidRPr="00645632">
        <w:rPr>
          <w:color w:val="000000"/>
          <w:sz w:val="26"/>
          <w:szCs w:val="26"/>
          <w:lang w:val="uk-UA"/>
        </w:rPr>
        <w:t xml:space="preserve"> Сергія Івановича таким</w:t>
      </w:r>
      <w:r w:rsidRPr="00645632">
        <w:rPr>
          <w:color w:val="000000"/>
          <w:sz w:val="26"/>
          <w:szCs w:val="26"/>
          <w:lang w:val="uk-UA"/>
        </w:rPr>
        <w:t>, що підтверди</w:t>
      </w:r>
      <w:r w:rsidR="00CE15C3" w:rsidRPr="00645632">
        <w:rPr>
          <w:color w:val="000000"/>
          <w:sz w:val="26"/>
          <w:szCs w:val="26"/>
          <w:lang w:val="uk-UA"/>
        </w:rPr>
        <w:t>в</w:t>
      </w:r>
      <w:r w:rsidRPr="00645632">
        <w:rPr>
          <w:color w:val="000000"/>
          <w:sz w:val="26"/>
          <w:szCs w:val="26"/>
          <w:lang w:val="uk-UA"/>
        </w:rPr>
        <w:t xml:space="preserve"> здатність здійснювати правосуддя в апеляційному </w:t>
      </w:r>
      <w:r w:rsidR="00CE15C3" w:rsidRPr="00645632">
        <w:rPr>
          <w:color w:val="000000"/>
          <w:sz w:val="26"/>
          <w:szCs w:val="26"/>
          <w:lang w:val="uk-UA"/>
        </w:rPr>
        <w:t>загальному</w:t>
      </w:r>
      <w:r w:rsidRPr="00645632">
        <w:rPr>
          <w:color w:val="000000"/>
          <w:sz w:val="26"/>
          <w:szCs w:val="26"/>
          <w:lang w:val="uk-UA"/>
        </w:rPr>
        <w:t xml:space="preserve"> суді.</w:t>
      </w:r>
    </w:p>
    <w:p w14:paraId="5EC2649A" w14:textId="77777777" w:rsidR="0091082B" w:rsidRPr="00645632" w:rsidRDefault="0091082B" w:rsidP="00793244">
      <w:pPr>
        <w:spacing w:line="240" w:lineRule="auto"/>
        <w:ind w:left="1" w:hanging="3"/>
        <w:jc w:val="both"/>
        <w:rPr>
          <w:sz w:val="26"/>
          <w:szCs w:val="26"/>
          <w:lang w:val="uk-UA"/>
        </w:rPr>
      </w:pPr>
    </w:p>
    <w:p w14:paraId="629A442E" w14:textId="77777777" w:rsidR="0091082B" w:rsidRPr="00645632" w:rsidRDefault="0091082B" w:rsidP="00793244">
      <w:pPr>
        <w:spacing w:line="240" w:lineRule="auto"/>
        <w:ind w:left="1" w:hanging="3"/>
        <w:jc w:val="both"/>
        <w:rPr>
          <w:sz w:val="26"/>
          <w:szCs w:val="26"/>
          <w:lang w:val="uk-UA"/>
        </w:rPr>
      </w:pPr>
    </w:p>
    <w:p w14:paraId="5336898D" w14:textId="5AE3121B" w:rsidR="00892533" w:rsidRPr="00645632" w:rsidRDefault="00AB0DAE" w:rsidP="00B70B5A">
      <w:pPr>
        <w:spacing w:line="276" w:lineRule="auto"/>
        <w:ind w:left="1" w:hanging="3"/>
        <w:jc w:val="both"/>
        <w:rPr>
          <w:sz w:val="26"/>
          <w:szCs w:val="26"/>
          <w:lang w:val="uk-UA"/>
        </w:rPr>
      </w:pPr>
      <w:r w:rsidRPr="00645632">
        <w:rPr>
          <w:sz w:val="26"/>
          <w:szCs w:val="26"/>
          <w:lang w:val="uk-UA"/>
        </w:rPr>
        <w:t>Го</w:t>
      </w:r>
      <w:r w:rsidR="000A264A" w:rsidRPr="00645632">
        <w:rPr>
          <w:sz w:val="26"/>
          <w:szCs w:val="26"/>
          <w:lang w:val="uk-UA"/>
        </w:rPr>
        <w:t xml:space="preserve">ловуючий </w:t>
      </w:r>
      <w:r w:rsidR="000A264A" w:rsidRPr="00645632">
        <w:rPr>
          <w:sz w:val="26"/>
          <w:szCs w:val="26"/>
          <w:lang w:val="uk-UA"/>
        </w:rPr>
        <w:tab/>
      </w:r>
      <w:r w:rsidR="000A264A" w:rsidRPr="00645632">
        <w:rPr>
          <w:sz w:val="26"/>
          <w:szCs w:val="26"/>
          <w:lang w:val="uk-UA"/>
        </w:rPr>
        <w:tab/>
      </w:r>
      <w:r w:rsidR="000A264A" w:rsidRPr="00645632">
        <w:rPr>
          <w:sz w:val="26"/>
          <w:szCs w:val="26"/>
          <w:lang w:val="uk-UA"/>
        </w:rPr>
        <w:tab/>
      </w:r>
      <w:r w:rsidR="000A264A" w:rsidRPr="00645632">
        <w:rPr>
          <w:sz w:val="26"/>
          <w:szCs w:val="26"/>
          <w:lang w:val="uk-UA"/>
        </w:rPr>
        <w:tab/>
      </w:r>
      <w:r w:rsidR="000A264A" w:rsidRPr="00645632">
        <w:rPr>
          <w:sz w:val="26"/>
          <w:szCs w:val="26"/>
          <w:lang w:val="uk-UA"/>
        </w:rPr>
        <w:tab/>
      </w:r>
      <w:r w:rsidR="00384C6B" w:rsidRPr="00645632">
        <w:rPr>
          <w:sz w:val="26"/>
          <w:szCs w:val="26"/>
          <w:lang w:val="uk-UA"/>
        </w:rPr>
        <w:t xml:space="preserve">  </w:t>
      </w:r>
      <w:r w:rsidR="000A264A" w:rsidRPr="00645632">
        <w:rPr>
          <w:sz w:val="26"/>
          <w:szCs w:val="26"/>
          <w:lang w:val="uk-UA"/>
        </w:rPr>
        <w:t xml:space="preserve">   </w:t>
      </w:r>
      <w:r w:rsidR="002F25CC" w:rsidRPr="00645632">
        <w:rPr>
          <w:sz w:val="26"/>
          <w:szCs w:val="26"/>
          <w:lang w:val="uk-UA"/>
        </w:rPr>
        <w:t>Олег КОЛІУШ</w:t>
      </w:r>
      <w:r w:rsidR="00CF04EC" w:rsidRPr="00645632">
        <w:rPr>
          <w:sz w:val="26"/>
          <w:szCs w:val="26"/>
          <w:lang w:val="uk-UA"/>
        </w:rPr>
        <w:t xml:space="preserve"> «ЗА»</w:t>
      </w:r>
    </w:p>
    <w:p w14:paraId="6E47D530" w14:textId="77777777" w:rsidR="002F25CC" w:rsidRPr="00645632" w:rsidRDefault="002F25CC" w:rsidP="00B70B5A">
      <w:pPr>
        <w:spacing w:line="276" w:lineRule="auto"/>
        <w:ind w:left="1" w:hanging="3"/>
        <w:jc w:val="both"/>
        <w:rPr>
          <w:sz w:val="26"/>
          <w:szCs w:val="26"/>
          <w:lang w:val="uk-UA"/>
        </w:rPr>
      </w:pPr>
    </w:p>
    <w:p w14:paraId="54CA9303" w14:textId="210EB963" w:rsidR="0091082B" w:rsidRPr="00645632" w:rsidRDefault="00AB0DAE" w:rsidP="00B70B5A">
      <w:pPr>
        <w:spacing w:line="276" w:lineRule="auto"/>
        <w:ind w:left="1" w:hanging="3"/>
        <w:jc w:val="both"/>
        <w:rPr>
          <w:sz w:val="26"/>
          <w:szCs w:val="26"/>
          <w:lang w:val="uk-UA"/>
        </w:rPr>
      </w:pPr>
      <w:r w:rsidRPr="00645632">
        <w:rPr>
          <w:sz w:val="26"/>
          <w:szCs w:val="26"/>
          <w:lang w:val="uk-UA"/>
        </w:rPr>
        <w:t>Члени</w:t>
      </w:r>
      <w:r w:rsidR="000A264A" w:rsidRPr="00645632">
        <w:rPr>
          <w:sz w:val="26"/>
          <w:szCs w:val="26"/>
          <w:lang w:val="uk-UA"/>
        </w:rPr>
        <w:t xml:space="preserve"> Комісії: </w:t>
      </w:r>
      <w:r w:rsidR="000A264A" w:rsidRPr="00645632">
        <w:rPr>
          <w:sz w:val="26"/>
          <w:szCs w:val="26"/>
          <w:lang w:val="uk-UA"/>
        </w:rPr>
        <w:tab/>
      </w:r>
      <w:r w:rsidR="000A264A" w:rsidRPr="00645632">
        <w:rPr>
          <w:sz w:val="26"/>
          <w:szCs w:val="26"/>
          <w:lang w:val="uk-UA"/>
        </w:rPr>
        <w:tab/>
      </w:r>
      <w:r w:rsidR="000A264A" w:rsidRPr="00645632">
        <w:rPr>
          <w:sz w:val="26"/>
          <w:szCs w:val="26"/>
          <w:lang w:val="uk-UA"/>
        </w:rPr>
        <w:tab/>
      </w:r>
      <w:r w:rsidR="000A264A" w:rsidRPr="00645632">
        <w:rPr>
          <w:sz w:val="26"/>
          <w:szCs w:val="26"/>
          <w:lang w:val="uk-UA"/>
        </w:rPr>
        <w:tab/>
      </w:r>
      <w:r w:rsidR="000A264A" w:rsidRPr="00645632">
        <w:rPr>
          <w:sz w:val="26"/>
          <w:szCs w:val="26"/>
          <w:lang w:val="uk-UA"/>
        </w:rPr>
        <w:tab/>
      </w:r>
      <w:r w:rsidR="00384C6B" w:rsidRPr="00645632">
        <w:rPr>
          <w:sz w:val="26"/>
          <w:szCs w:val="26"/>
          <w:lang w:val="uk-UA"/>
        </w:rPr>
        <w:t xml:space="preserve">  </w:t>
      </w:r>
      <w:r w:rsidR="000A264A" w:rsidRPr="00645632">
        <w:rPr>
          <w:sz w:val="26"/>
          <w:szCs w:val="26"/>
          <w:lang w:val="uk-UA"/>
        </w:rPr>
        <w:t xml:space="preserve">   Михайло БОГОНІС</w:t>
      </w:r>
      <w:r w:rsidR="00CF04EC" w:rsidRPr="00645632">
        <w:rPr>
          <w:sz w:val="26"/>
          <w:szCs w:val="26"/>
          <w:lang w:val="uk-UA"/>
        </w:rPr>
        <w:t xml:space="preserve"> «ЗА»</w:t>
      </w:r>
    </w:p>
    <w:p w14:paraId="7A76CE9A" w14:textId="77777777" w:rsidR="00892533" w:rsidRPr="00645632" w:rsidRDefault="00892533" w:rsidP="00B70B5A">
      <w:pPr>
        <w:spacing w:line="276" w:lineRule="auto"/>
        <w:ind w:left="1" w:hanging="3"/>
        <w:jc w:val="both"/>
        <w:rPr>
          <w:sz w:val="26"/>
          <w:szCs w:val="26"/>
          <w:lang w:val="uk-UA"/>
        </w:rPr>
      </w:pPr>
    </w:p>
    <w:p w14:paraId="3AE0D518" w14:textId="6F67A821" w:rsidR="0091082B" w:rsidRPr="00645632" w:rsidRDefault="000A264A" w:rsidP="00B70B5A">
      <w:pPr>
        <w:spacing w:line="276" w:lineRule="auto"/>
        <w:ind w:left="1" w:hanging="3"/>
        <w:jc w:val="both"/>
        <w:rPr>
          <w:sz w:val="26"/>
          <w:szCs w:val="26"/>
          <w:lang w:val="uk-UA"/>
        </w:rPr>
      </w:pP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00384C6B" w:rsidRPr="00645632">
        <w:rPr>
          <w:sz w:val="26"/>
          <w:szCs w:val="26"/>
          <w:lang w:val="uk-UA"/>
        </w:rPr>
        <w:t xml:space="preserve">  </w:t>
      </w:r>
      <w:r w:rsidRPr="00645632">
        <w:rPr>
          <w:sz w:val="26"/>
          <w:szCs w:val="26"/>
          <w:lang w:val="uk-UA"/>
        </w:rPr>
        <w:t xml:space="preserve">   Віталій ГАЦЕЛЮК</w:t>
      </w:r>
      <w:r w:rsidR="00CF04EC" w:rsidRPr="00645632">
        <w:rPr>
          <w:sz w:val="26"/>
          <w:szCs w:val="26"/>
          <w:lang w:val="uk-UA"/>
        </w:rPr>
        <w:t xml:space="preserve"> «ЗА»</w:t>
      </w:r>
    </w:p>
    <w:p w14:paraId="5E5BC9D1" w14:textId="77777777" w:rsidR="00892533" w:rsidRPr="00645632" w:rsidRDefault="00892533" w:rsidP="00B70B5A">
      <w:pPr>
        <w:spacing w:line="276" w:lineRule="auto"/>
        <w:ind w:left="1" w:hanging="3"/>
        <w:jc w:val="both"/>
        <w:rPr>
          <w:sz w:val="26"/>
          <w:szCs w:val="26"/>
          <w:lang w:val="uk-UA"/>
        </w:rPr>
      </w:pPr>
    </w:p>
    <w:p w14:paraId="025A3770" w14:textId="55E6CAC4" w:rsidR="00CF04EC" w:rsidRPr="00645632" w:rsidRDefault="00AB0DAE" w:rsidP="00CF04EC">
      <w:pPr>
        <w:spacing w:line="276" w:lineRule="auto"/>
        <w:ind w:left="1" w:hanging="3"/>
        <w:jc w:val="both"/>
        <w:rPr>
          <w:sz w:val="26"/>
          <w:szCs w:val="26"/>
          <w:lang w:val="uk-UA"/>
        </w:rPr>
      </w:pP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000A264A" w:rsidRPr="00645632">
        <w:rPr>
          <w:sz w:val="26"/>
          <w:szCs w:val="26"/>
          <w:lang w:val="uk-UA"/>
        </w:rPr>
        <w:tab/>
      </w:r>
      <w:r w:rsidR="000A264A" w:rsidRPr="00645632">
        <w:rPr>
          <w:sz w:val="26"/>
          <w:szCs w:val="26"/>
          <w:lang w:val="uk-UA"/>
        </w:rPr>
        <w:tab/>
      </w:r>
      <w:r w:rsidR="00384C6B" w:rsidRPr="00645632">
        <w:rPr>
          <w:sz w:val="26"/>
          <w:szCs w:val="26"/>
          <w:lang w:val="uk-UA"/>
        </w:rPr>
        <w:t xml:space="preserve">     </w:t>
      </w:r>
      <w:r w:rsidR="000A264A" w:rsidRPr="00645632">
        <w:rPr>
          <w:sz w:val="26"/>
          <w:szCs w:val="26"/>
          <w:lang w:val="uk-UA"/>
        </w:rPr>
        <w:t>Ярослав ДУХ</w:t>
      </w:r>
      <w:r w:rsidR="00CF04EC" w:rsidRPr="00645632">
        <w:rPr>
          <w:sz w:val="26"/>
          <w:szCs w:val="26"/>
          <w:lang w:val="uk-UA"/>
        </w:rPr>
        <w:t xml:space="preserve"> «ЗА»</w:t>
      </w:r>
    </w:p>
    <w:p w14:paraId="5A0D755D" w14:textId="77777777" w:rsidR="00892533" w:rsidRPr="00645632" w:rsidRDefault="00892533" w:rsidP="00B70B5A">
      <w:pPr>
        <w:spacing w:line="276" w:lineRule="auto"/>
        <w:ind w:left="1" w:hanging="3"/>
        <w:jc w:val="both"/>
        <w:rPr>
          <w:sz w:val="26"/>
          <w:szCs w:val="26"/>
          <w:lang w:val="uk-UA"/>
        </w:rPr>
      </w:pPr>
    </w:p>
    <w:p w14:paraId="515C5B09" w14:textId="1AD79F47" w:rsidR="00CF04EC" w:rsidRPr="00645632" w:rsidRDefault="000A264A" w:rsidP="00CF04EC">
      <w:pPr>
        <w:spacing w:line="276" w:lineRule="auto"/>
        <w:ind w:left="1" w:hanging="3"/>
        <w:jc w:val="both"/>
        <w:rPr>
          <w:sz w:val="26"/>
          <w:szCs w:val="26"/>
          <w:lang w:val="uk-UA"/>
        </w:rPr>
      </w:pP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00384C6B" w:rsidRPr="00645632">
        <w:rPr>
          <w:sz w:val="26"/>
          <w:szCs w:val="26"/>
          <w:lang w:val="uk-UA"/>
        </w:rPr>
        <w:t xml:space="preserve">  </w:t>
      </w:r>
      <w:r w:rsidRPr="00645632">
        <w:rPr>
          <w:sz w:val="26"/>
          <w:szCs w:val="26"/>
          <w:lang w:val="uk-UA"/>
        </w:rPr>
        <w:t xml:space="preserve">   Роман КИДИСЮК</w:t>
      </w:r>
      <w:r w:rsidR="00CF04EC" w:rsidRPr="00645632">
        <w:rPr>
          <w:sz w:val="26"/>
          <w:szCs w:val="26"/>
          <w:lang w:val="uk-UA"/>
        </w:rPr>
        <w:t xml:space="preserve">  «ЗА»</w:t>
      </w:r>
    </w:p>
    <w:p w14:paraId="5F1D487A" w14:textId="77777777" w:rsidR="00892533" w:rsidRPr="00645632" w:rsidRDefault="00892533" w:rsidP="00B70B5A">
      <w:pPr>
        <w:spacing w:line="276" w:lineRule="auto"/>
        <w:ind w:left="1" w:hanging="3"/>
        <w:jc w:val="both"/>
        <w:rPr>
          <w:sz w:val="26"/>
          <w:szCs w:val="26"/>
          <w:lang w:val="uk-UA"/>
        </w:rPr>
      </w:pPr>
    </w:p>
    <w:p w14:paraId="017252DB" w14:textId="027ABFC3" w:rsidR="00CF04EC" w:rsidRPr="00645632" w:rsidRDefault="000A264A" w:rsidP="00CF04EC">
      <w:pPr>
        <w:spacing w:line="276" w:lineRule="auto"/>
        <w:ind w:left="1" w:hanging="3"/>
        <w:jc w:val="both"/>
        <w:rPr>
          <w:sz w:val="26"/>
          <w:szCs w:val="26"/>
          <w:lang w:val="uk-UA"/>
        </w:rPr>
      </w:pP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00384C6B" w:rsidRPr="00645632">
        <w:rPr>
          <w:sz w:val="26"/>
          <w:szCs w:val="26"/>
          <w:lang w:val="uk-UA"/>
        </w:rPr>
        <w:t xml:space="preserve">   </w:t>
      </w:r>
      <w:r w:rsidRPr="00645632">
        <w:rPr>
          <w:sz w:val="26"/>
          <w:szCs w:val="26"/>
          <w:lang w:val="uk-UA"/>
        </w:rPr>
        <w:t xml:space="preserve">  Надія КОБЕЦЬКА</w:t>
      </w:r>
      <w:r w:rsidR="00CF04EC" w:rsidRPr="00645632">
        <w:rPr>
          <w:sz w:val="26"/>
          <w:szCs w:val="26"/>
          <w:lang w:val="uk-UA"/>
        </w:rPr>
        <w:t xml:space="preserve"> «ЗА»</w:t>
      </w:r>
    </w:p>
    <w:p w14:paraId="19E14991" w14:textId="77777777" w:rsidR="00892533" w:rsidRPr="00645632" w:rsidRDefault="00892533" w:rsidP="00B70B5A">
      <w:pPr>
        <w:spacing w:line="276" w:lineRule="auto"/>
        <w:ind w:left="1" w:hanging="3"/>
        <w:jc w:val="both"/>
        <w:rPr>
          <w:sz w:val="26"/>
          <w:szCs w:val="26"/>
          <w:lang w:val="uk-UA"/>
        </w:rPr>
      </w:pPr>
    </w:p>
    <w:p w14:paraId="72D00761" w14:textId="3ADFF42F" w:rsidR="0091082B" w:rsidRPr="00645632" w:rsidRDefault="000A264A" w:rsidP="00B70B5A">
      <w:pPr>
        <w:spacing w:line="276" w:lineRule="auto"/>
        <w:ind w:left="1" w:hanging="3"/>
        <w:jc w:val="both"/>
        <w:rPr>
          <w:sz w:val="26"/>
          <w:szCs w:val="26"/>
          <w:lang w:val="uk-UA"/>
        </w:rPr>
      </w:pP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002F25CC" w:rsidRPr="00645632">
        <w:rPr>
          <w:sz w:val="26"/>
          <w:szCs w:val="26"/>
          <w:lang w:val="uk-UA"/>
        </w:rPr>
        <w:t xml:space="preserve">    </w:t>
      </w:r>
      <w:r w:rsidR="00CE15C3" w:rsidRPr="00645632">
        <w:rPr>
          <w:sz w:val="26"/>
          <w:szCs w:val="26"/>
          <w:lang w:val="uk-UA"/>
        </w:rPr>
        <w:t xml:space="preserve"> </w:t>
      </w:r>
      <w:r w:rsidRPr="00645632">
        <w:rPr>
          <w:sz w:val="26"/>
          <w:szCs w:val="26"/>
          <w:lang w:val="uk-UA"/>
        </w:rPr>
        <w:t>Володимир ЛУГАНСЬКИЙ</w:t>
      </w:r>
      <w:r w:rsidR="002F25CC" w:rsidRPr="00645632">
        <w:rPr>
          <w:sz w:val="26"/>
          <w:szCs w:val="26"/>
          <w:lang w:val="uk-UA"/>
        </w:rPr>
        <w:t xml:space="preserve"> «ПРОТИ»</w:t>
      </w:r>
    </w:p>
    <w:p w14:paraId="31B8196D" w14:textId="77777777" w:rsidR="00892533" w:rsidRPr="00645632" w:rsidRDefault="00892533" w:rsidP="00B70B5A">
      <w:pPr>
        <w:spacing w:line="276" w:lineRule="auto"/>
        <w:ind w:left="1" w:hanging="3"/>
        <w:jc w:val="both"/>
        <w:rPr>
          <w:sz w:val="26"/>
          <w:szCs w:val="26"/>
          <w:lang w:val="uk-UA"/>
        </w:rPr>
      </w:pPr>
    </w:p>
    <w:p w14:paraId="7EB42C28" w14:textId="3D52D268" w:rsidR="00CF04EC" w:rsidRPr="00645632" w:rsidRDefault="000A264A" w:rsidP="00CF04EC">
      <w:pPr>
        <w:spacing w:line="276" w:lineRule="auto"/>
        <w:ind w:left="1" w:hanging="3"/>
        <w:jc w:val="both"/>
        <w:rPr>
          <w:sz w:val="26"/>
          <w:szCs w:val="26"/>
          <w:lang w:val="uk-UA"/>
        </w:rPr>
      </w:pP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00384C6B" w:rsidRPr="00645632">
        <w:rPr>
          <w:sz w:val="26"/>
          <w:szCs w:val="26"/>
          <w:lang w:val="uk-UA"/>
        </w:rPr>
        <w:t xml:space="preserve">     </w:t>
      </w:r>
      <w:r w:rsidRPr="00645632">
        <w:rPr>
          <w:sz w:val="26"/>
          <w:szCs w:val="26"/>
          <w:lang w:val="uk-UA"/>
        </w:rPr>
        <w:t>Руслан МЕЛЬНИК</w:t>
      </w:r>
      <w:r w:rsidR="00CF04EC" w:rsidRPr="00645632">
        <w:rPr>
          <w:sz w:val="26"/>
          <w:szCs w:val="26"/>
          <w:lang w:val="uk-UA"/>
        </w:rPr>
        <w:t xml:space="preserve"> «ЗА»</w:t>
      </w:r>
    </w:p>
    <w:p w14:paraId="2D5EA1F2" w14:textId="2277834D" w:rsidR="00BF3BCC" w:rsidRPr="00645632" w:rsidRDefault="00BF3BCC" w:rsidP="00CF04EC">
      <w:pPr>
        <w:spacing w:line="276" w:lineRule="auto"/>
        <w:ind w:left="1" w:hanging="3"/>
        <w:jc w:val="both"/>
        <w:rPr>
          <w:sz w:val="26"/>
          <w:szCs w:val="26"/>
          <w:lang w:val="uk-UA"/>
        </w:rPr>
      </w:pPr>
    </w:p>
    <w:p w14:paraId="5DF4F843" w14:textId="39997556" w:rsidR="00BF3BCC" w:rsidRPr="00645632" w:rsidRDefault="00BF3BCC" w:rsidP="00CF04EC">
      <w:pPr>
        <w:spacing w:line="276" w:lineRule="auto"/>
        <w:ind w:left="1" w:hanging="3"/>
        <w:jc w:val="both"/>
        <w:rPr>
          <w:sz w:val="26"/>
          <w:szCs w:val="26"/>
          <w:lang w:val="uk-UA"/>
        </w:rPr>
      </w:pP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t xml:space="preserve">     Олексій ОМЕЛЬЯН «ЗА»</w:t>
      </w:r>
    </w:p>
    <w:p w14:paraId="610EF842" w14:textId="77777777" w:rsidR="00892533" w:rsidRPr="00645632" w:rsidRDefault="00892533" w:rsidP="00B70B5A">
      <w:pPr>
        <w:spacing w:line="276" w:lineRule="auto"/>
        <w:ind w:left="1" w:hanging="3"/>
        <w:jc w:val="both"/>
        <w:rPr>
          <w:sz w:val="26"/>
          <w:szCs w:val="26"/>
          <w:lang w:val="uk-UA"/>
        </w:rPr>
      </w:pPr>
    </w:p>
    <w:p w14:paraId="1656F43D" w14:textId="34A14FE4" w:rsidR="00CF04EC" w:rsidRPr="00645632" w:rsidRDefault="000A264A" w:rsidP="00CF04EC">
      <w:pPr>
        <w:spacing w:line="276" w:lineRule="auto"/>
        <w:ind w:left="1" w:hanging="3"/>
        <w:jc w:val="both"/>
        <w:rPr>
          <w:sz w:val="26"/>
          <w:szCs w:val="26"/>
          <w:lang w:val="uk-UA"/>
        </w:rPr>
      </w:pP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00384C6B" w:rsidRPr="00645632">
        <w:rPr>
          <w:sz w:val="26"/>
          <w:szCs w:val="26"/>
          <w:lang w:val="uk-UA"/>
        </w:rPr>
        <w:t xml:space="preserve">     </w:t>
      </w:r>
      <w:r w:rsidRPr="00645632">
        <w:rPr>
          <w:sz w:val="26"/>
          <w:szCs w:val="26"/>
          <w:lang w:val="uk-UA"/>
        </w:rPr>
        <w:t>Роман САБОДАШ</w:t>
      </w:r>
      <w:r w:rsidR="00CF04EC" w:rsidRPr="00645632">
        <w:rPr>
          <w:sz w:val="26"/>
          <w:szCs w:val="26"/>
          <w:lang w:val="uk-UA"/>
        </w:rPr>
        <w:t xml:space="preserve"> «ЗА»</w:t>
      </w:r>
    </w:p>
    <w:p w14:paraId="20E49018" w14:textId="77777777" w:rsidR="00892533" w:rsidRPr="00645632" w:rsidRDefault="00892533" w:rsidP="00B70B5A">
      <w:pPr>
        <w:spacing w:line="276" w:lineRule="auto"/>
        <w:ind w:left="1" w:hanging="3"/>
        <w:jc w:val="both"/>
        <w:rPr>
          <w:sz w:val="26"/>
          <w:szCs w:val="26"/>
          <w:lang w:val="uk-UA"/>
        </w:rPr>
      </w:pPr>
    </w:p>
    <w:p w14:paraId="7B78AA94" w14:textId="27D92651" w:rsidR="0091082B" w:rsidRPr="00645632" w:rsidRDefault="000A264A" w:rsidP="00B70B5A">
      <w:pPr>
        <w:spacing w:line="276" w:lineRule="auto"/>
        <w:ind w:left="1" w:hanging="3"/>
        <w:jc w:val="both"/>
        <w:rPr>
          <w:sz w:val="26"/>
          <w:szCs w:val="26"/>
          <w:lang w:val="uk-UA"/>
        </w:rPr>
      </w:pP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00384C6B" w:rsidRPr="00645632">
        <w:rPr>
          <w:sz w:val="26"/>
          <w:szCs w:val="26"/>
          <w:lang w:val="uk-UA"/>
        </w:rPr>
        <w:t xml:space="preserve">     </w:t>
      </w:r>
      <w:r w:rsidRPr="00645632">
        <w:rPr>
          <w:sz w:val="26"/>
          <w:szCs w:val="26"/>
          <w:lang w:val="uk-UA"/>
        </w:rPr>
        <w:t>Руслан СИДОРОВИЧ</w:t>
      </w:r>
      <w:r w:rsidR="00CF04EC" w:rsidRPr="00645632">
        <w:rPr>
          <w:sz w:val="26"/>
          <w:szCs w:val="26"/>
          <w:lang w:val="uk-UA"/>
        </w:rPr>
        <w:t xml:space="preserve"> «ПРОТИ»</w:t>
      </w:r>
    </w:p>
    <w:p w14:paraId="5F34E301" w14:textId="77777777" w:rsidR="00892533" w:rsidRPr="00645632" w:rsidRDefault="00892533" w:rsidP="00B70B5A">
      <w:pPr>
        <w:spacing w:line="276" w:lineRule="auto"/>
        <w:ind w:left="1" w:hanging="3"/>
        <w:jc w:val="both"/>
        <w:rPr>
          <w:sz w:val="26"/>
          <w:szCs w:val="26"/>
          <w:lang w:val="uk-UA"/>
        </w:rPr>
      </w:pPr>
    </w:p>
    <w:p w14:paraId="3C85785E" w14:textId="4DC42638" w:rsidR="0091082B" w:rsidRPr="00645632" w:rsidRDefault="000A264A" w:rsidP="00B70B5A">
      <w:pPr>
        <w:spacing w:line="276" w:lineRule="auto"/>
        <w:ind w:left="1" w:hanging="3"/>
        <w:jc w:val="both"/>
        <w:rPr>
          <w:sz w:val="26"/>
          <w:szCs w:val="26"/>
          <w:lang w:val="uk-UA"/>
        </w:rPr>
      </w:pP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Pr="00645632">
        <w:rPr>
          <w:sz w:val="26"/>
          <w:szCs w:val="26"/>
          <w:lang w:val="uk-UA"/>
        </w:rPr>
        <w:tab/>
      </w:r>
      <w:r w:rsidR="00DA0340" w:rsidRPr="00645632">
        <w:rPr>
          <w:sz w:val="26"/>
          <w:szCs w:val="26"/>
          <w:lang w:val="uk-UA"/>
        </w:rPr>
        <w:t xml:space="preserve">     Сергій ЧУМАК «ЗА»</w:t>
      </w:r>
    </w:p>
    <w:sectPr w:rsidR="0091082B" w:rsidRPr="0064563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BE21E" w14:textId="77777777" w:rsidR="00FC174C" w:rsidRDefault="00FC174C">
      <w:pPr>
        <w:spacing w:line="240" w:lineRule="auto"/>
        <w:ind w:left="0" w:hanging="2"/>
      </w:pPr>
      <w:r>
        <w:separator/>
      </w:r>
    </w:p>
  </w:endnote>
  <w:endnote w:type="continuationSeparator" w:id="0">
    <w:p w14:paraId="4AB5EC7F" w14:textId="77777777" w:rsidR="00FC174C" w:rsidRDefault="00FC174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0345"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3256"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6F36"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8FAF8" w14:textId="77777777" w:rsidR="00FC174C" w:rsidRDefault="00FC174C">
      <w:pPr>
        <w:spacing w:line="240" w:lineRule="auto"/>
        <w:ind w:left="0" w:hanging="2"/>
      </w:pPr>
      <w:r>
        <w:separator/>
      </w:r>
    </w:p>
  </w:footnote>
  <w:footnote w:type="continuationSeparator" w:id="0">
    <w:p w14:paraId="533DAE8B" w14:textId="77777777" w:rsidR="00FC174C" w:rsidRDefault="00FC174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75CE5"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7A22" w14:textId="77777777" w:rsidR="0091082B" w:rsidRDefault="00AB0DAE">
    <w:pPr>
      <w:pBdr>
        <w:top w:val="nil"/>
        <w:left w:val="nil"/>
        <w:bottom w:val="nil"/>
        <w:right w:val="nil"/>
        <w:between w:val="nil"/>
      </w:pBdr>
      <w:tabs>
        <w:tab w:val="center" w:pos="4819"/>
        <w:tab w:val="right" w:pos="9639"/>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70B7D">
      <w:rPr>
        <w:noProof/>
        <w:color w:val="000000"/>
      </w:rPr>
      <w:t>11</w:t>
    </w:r>
    <w:r>
      <w:rPr>
        <w:color w:val="000000"/>
      </w:rPr>
      <w:fldChar w:fldCharType="end"/>
    </w:r>
  </w:p>
  <w:p w14:paraId="05632985"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4A0C"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43E3"/>
    <w:multiLevelType w:val="hybridMultilevel"/>
    <w:tmpl w:val="18F85A5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262194"/>
    <w:multiLevelType w:val="multilevel"/>
    <w:tmpl w:val="BF060128"/>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D1C1F"/>
    <w:multiLevelType w:val="hybridMultilevel"/>
    <w:tmpl w:val="2000FD4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88A3377"/>
    <w:multiLevelType w:val="hybridMultilevel"/>
    <w:tmpl w:val="3E4E8B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CA779FC"/>
    <w:multiLevelType w:val="hybridMultilevel"/>
    <w:tmpl w:val="A5E4A62E"/>
    <w:lvl w:ilvl="0" w:tplc="19509834">
      <w:start w:val="1"/>
      <w:numFmt w:val="decimal"/>
      <w:lvlText w:val="%1."/>
      <w:lvlJc w:val="left"/>
      <w:pPr>
        <w:ind w:left="1078" w:hanging="360"/>
      </w:pPr>
      <w:rPr>
        <w:rFonts w:hint="default"/>
      </w:rPr>
    </w:lvl>
    <w:lvl w:ilvl="1" w:tplc="04220019">
      <w:start w:val="1"/>
      <w:numFmt w:val="lowerLetter"/>
      <w:lvlText w:val="%2."/>
      <w:lvlJc w:val="left"/>
      <w:pPr>
        <w:ind w:left="1798" w:hanging="360"/>
      </w:pPr>
    </w:lvl>
    <w:lvl w:ilvl="2" w:tplc="0422001B" w:tentative="1">
      <w:start w:val="1"/>
      <w:numFmt w:val="lowerRoman"/>
      <w:lvlText w:val="%3."/>
      <w:lvlJc w:val="right"/>
      <w:pPr>
        <w:ind w:left="2518" w:hanging="180"/>
      </w:pPr>
    </w:lvl>
    <w:lvl w:ilvl="3" w:tplc="0422000F" w:tentative="1">
      <w:start w:val="1"/>
      <w:numFmt w:val="decimal"/>
      <w:lvlText w:val="%4."/>
      <w:lvlJc w:val="left"/>
      <w:pPr>
        <w:ind w:left="3238" w:hanging="360"/>
      </w:pPr>
    </w:lvl>
    <w:lvl w:ilvl="4" w:tplc="04220019" w:tentative="1">
      <w:start w:val="1"/>
      <w:numFmt w:val="lowerLetter"/>
      <w:lvlText w:val="%5."/>
      <w:lvlJc w:val="left"/>
      <w:pPr>
        <w:ind w:left="3958" w:hanging="360"/>
      </w:pPr>
    </w:lvl>
    <w:lvl w:ilvl="5" w:tplc="0422001B" w:tentative="1">
      <w:start w:val="1"/>
      <w:numFmt w:val="lowerRoman"/>
      <w:lvlText w:val="%6."/>
      <w:lvlJc w:val="right"/>
      <w:pPr>
        <w:ind w:left="4678" w:hanging="180"/>
      </w:pPr>
    </w:lvl>
    <w:lvl w:ilvl="6" w:tplc="0422000F" w:tentative="1">
      <w:start w:val="1"/>
      <w:numFmt w:val="decimal"/>
      <w:lvlText w:val="%7."/>
      <w:lvlJc w:val="left"/>
      <w:pPr>
        <w:ind w:left="5398" w:hanging="360"/>
      </w:pPr>
    </w:lvl>
    <w:lvl w:ilvl="7" w:tplc="04220019" w:tentative="1">
      <w:start w:val="1"/>
      <w:numFmt w:val="lowerLetter"/>
      <w:lvlText w:val="%8."/>
      <w:lvlJc w:val="left"/>
      <w:pPr>
        <w:ind w:left="6118" w:hanging="360"/>
      </w:pPr>
    </w:lvl>
    <w:lvl w:ilvl="8" w:tplc="0422001B" w:tentative="1">
      <w:start w:val="1"/>
      <w:numFmt w:val="lowerRoman"/>
      <w:lvlText w:val="%9."/>
      <w:lvlJc w:val="right"/>
      <w:pPr>
        <w:ind w:left="6838" w:hanging="180"/>
      </w:pPr>
    </w:lvl>
  </w:abstractNum>
  <w:abstractNum w:abstractNumId="6"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142742"/>
    <w:multiLevelType w:val="multilevel"/>
    <w:tmpl w:val="91B0807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7"/>
  </w:num>
  <w:num w:numId="8">
    <w:abstractNumId w:val="7"/>
    <w:lvlOverride w:ilvl="0">
      <w:startOverride w:val="58"/>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2B"/>
    <w:rsid w:val="00010170"/>
    <w:rsid w:val="0001186B"/>
    <w:rsid w:val="00016652"/>
    <w:rsid w:val="00017C6B"/>
    <w:rsid w:val="00027087"/>
    <w:rsid w:val="00032F6E"/>
    <w:rsid w:val="00040391"/>
    <w:rsid w:val="00042308"/>
    <w:rsid w:val="00061161"/>
    <w:rsid w:val="0006341D"/>
    <w:rsid w:val="0006404C"/>
    <w:rsid w:val="00070409"/>
    <w:rsid w:val="00086DD3"/>
    <w:rsid w:val="00090B4A"/>
    <w:rsid w:val="00091CB4"/>
    <w:rsid w:val="00092A71"/>
    <w:rsid w:val="00095896"/>
    <w:rsid w:val="00096417"/>
    <w:rsid w:val="000A264A"/>
    <w:rsid w:val="000A291D"/>
    <w:rsid w:val="000A33FA"/>
    <w:rsid w:val="000B0EF5"/>
    <w:rsid w:val="000C3468"/>
    <w:rsid w:val="000D0924"/>
    <w:rsid w:val="000F5187"/>
    <w:rsid w:val="00101A51"/>
    <w:rsid w:val="00102324"/>
    <w:rsid w:val="001031B3"/>
    <w:rsid w:val="00104512"/>
    <w:rsid w:val="00122263"/>
    <w:rsid w:val="00122C5D"/>
    <w:rsid w:val="0012487F"/>
    <w:rsid w:val="00127114"/>
    <w:rsid w:val="0013694F"/>
    <w:rsid w:val="00137AC5"/>
    <w:rsid w:val="00171ACB"/>
    <w:rsid w:val="00172975"/>
    <w:rsid w:val="00177636"/>
    <w:rsid w:val="00177F9E"/>
    <w:rsid w:val="00183097"/>
    <w:rsid w:val="00194EC8"/>
    <w:rsid w:val="00196795"/>
    <w:rsid w:val="001A1D53"/>
    <w:rsid w:val="001B7745"/>
    <w:rsid w:val="001C0081"/>
    <w:rsid w:val="001C03A3"/>
    <w:rsid w:val="001C11EA"/>
    <w:rsid w:val="0020031D"/>
    <w:rsid w:val="002044D1"/>
    <w:rsid w:val="00224537"/>
    <w:rsid w:val="0023438E"/>
    <w:rsid w:val="002403F8"/>
    <w:rsid w:val="00241D94"/>
    <w:rsid w:val="00243EDA"/>
    <w:rsid w:val="00244DA4"/>
    <w:rsid w:val="0024591A"/>
    <w:rsid w:val="00245C50"/>
    <w:rsid w:val="00253319"/>
    <w:rsid w:val="002624A8"/>
    <w:rsid w:val="00266424"/>
    <w:rsid w:val="00272A39"/>
    <w:rsid w:val="00272FF2"/>
    <w:rsid w:val="00273087"/>
    <w:rsid w:val="00275A74"/>
    <w:rsid w:val="00277B37"/>
    <w:rsid w:val="002805BB"/>
    <w:rsid w:val="002A2C35"/>
    <w:rsid w:val="002A449B"/>
    <w:rsid w:val="002A45A3"/>
    <w:rsid w:val="002B456A"/>
    <w:rsid w:val="002B51E8"/>
    <w:rsid w:val="002B5CA7"/>
    <w:rsid w:val="002C32EE"/>
    <w:rsid w:val="002D6E0E"/>
    <w:rsid w:val="002E2345"/>
    <w:rsid w:val="002E5565"/>
    <w:rsid w:val="002F25CC"/>
    <w:rsid w:val="00303731"/>
    <w:rsid w:val="003067F1"/>
    <w:rsid w:val="00321E24"/>
    <w:rsid w:val="0032261C"/>
    <w:rsid w:val="00327C40"/>
    <w:rsid w:val="00340881"/>
    <w:rsid w:val="00341399"/>
    <w:rsid w:val="003426D3"/>
    <w:rsid w:val="0034410B"/>
    <w:rsid w:val="00351458"/>
    <w:rsid w:val="00361917"/>
    <w:rsid w:val="003646EA"/>
    <w:rsid w:val="003658FC"/>
    <w:rsid w:val="003668AB"/>
    <w:rsid w:val="00370A94"/>
    <w:rsid w:val="00371439"/>
    <w:rsid w:val="00374945"/>
    <w:rsid w:val="00384C6B"/>
    <w:rsid w:val="00384FB9"/>
    <w:rsid w:val="00385580"/>
    <w:rsid w:val="00386B55"/>
    <w:rsid w:val="00392883"/>
    <w:rsid w:val="0039594F"/>
    <w:rsid w:val="0039764E"/>
    <w:rsid w:val="003A5841"/>
    <w:rsid w:val="003A59A1"/>
    <w:rsid w:val="003B0AFB"/>
    <w:rsid w:val="003B5BF8"/>
    <w:rsid w:val="003B5F82"/>
    <w:rsid w:val="003B6330"/>
    <w:rsid w:val="003C01C8"/>
    <w:rsid w:val="003C364A"/>
    <w:rsid w:val="003C50CD"/>
    <w:rsid w:val="003C607F"/>
    <w:rsid w:val="003E53CA"/>
    <w:rsid w:val="003F11CC"/>
    <w:rsid w:val="003F2127"/>
    <w:rsid w:val="003F26F9"/>
    <w:rsid w:val="003F785E"/>
    <w:rsid w:val="00400855"/>
    <w:rsid w:val="004012E1"/>
    <w:rsid w:val="00404517"/>
    <w:rsid w:val="004114CE"/>
    <w:rsid w:val="0042611B"/>
    <w:rsid w:val="00440364"/>
    <w:rsid w:val="00442572"/>
    <w:rsid w:val="00453EA2"/>
    <w:rsid w:val="0045710E"/>
    <w:rsid w:val="00481BBA"/>
    <w:rsid w:val="00494617"/>
    <w:rsid w:val="00496A15"/>
    <w:rsid w:val="004B5915"/>
    <w:rsid w:val="004B5AC6"/>
    <w:rsid w:val="005028D8"/>
    <w:rsid w:val="005051E2"/>
    <w:rsid w:val="0051373C"/>
    <w:rsid w:val="00514993"/>
    <w:rsid w:val="00524F65"/>
    <w:rsid w:val="00535BA9"/>
    <w:rsid w:val="00540272"/>
    <w:rsid w:val="0054375E"/>
    <w:rsid w:val="00551AA4"/>
    <w:rsid w:val="0055536C"/>
    <w:rsid w:val="00563DCC"/>
    <w:rsid w:val="005701BB"/>
    <w:rsid w:val="00570CB2"/>
    <w:rsid w:val="00574DFA"/>
    <w:rsid w:val="005762D1"/>
    <w:rsid w:val="0057699A"/>
    <w:rsid w:val="00581745"/>
    <w:rsid w:val="00586576"/>
    <w:rsid w:val="00591350"/>
    <w:rsid w:val="00591C6C"/>
    <w:rsid w:val="00592C18"/>
    <w:rsid w:val="00593FB0"/>
    <w:rsid w:val="00597E0E"/>
    <w:rsid w:val="005A5372"/>
    <w:rsid w:val="005B1580"/>
    <w:rsid w:val="005B6799"/>
    <w:rsid w:val="005B7C8F"/>
    <w:rsid w:val="005C3CE3"/>
    <w:rsid w:val="005E19D8"/>
    <w:rsid w:val="005E3DCF"/>
    <w:rsid w:val="005F0E73"/>
    <w:rsid w:val="005F6F5B"/>
    <w:rsid w:val="006069EE"/>
    <w:rsid w:val="00612543"/>
    <w:rsid w:val="00612D8E"/>
    <w:rsid w:val="006145BC"/>
    <w:rsid w:val="00627F75"/>
    <w:rsid w:val="00634444"/>
    <w:rsid w:val="00644DAC"/>
    <w:rsid w:val="00645632"/>
    <w:rsid w:val="00652C6D"/>
    <w:rsid w:val="0065386A"/>
    <w:rsid w:val="006767CB"/>
    <w:rsid w:val="00677264"/>
    <w:rsid w:val="006879B2"/>
    <w:rsid w:val="0069362A"/>
    <w:rsid w:val="00697501"/>
    <w:rsid w:val="006A03F5"/>
    <w:rsid w:val="006B005F"/>
    <w:rsid w:val="006B164F"/>
    <w:rsid w:val="006C2916"/>
    <w:rsid w:val="006D4CB2"/>
    <w:rsid w:val="006E200A"/>
    <w:rsid w:val="006F1E51"/>
    <w:rsid w:val="006F2CCE"/>
    <w:rsid w:val="006F405E"/>
    <w:rsid w:val="006F69EB"/>
    <w:rsid w:val="007073DD"/>
    <w:rsid w:val="0071055B"/>
    <w:rsid w:val="0071724B"/>
    <w:rsid w:val="00722C30"/>
    <w:rsid w:val="007243D4"/>
    <w:rsid w:val="00724CBC"/>
    <w:rsid w:val="00730CF8"/>
    <w:rsid w:val="00744311"/>
    <w:rsid w:val="00747232"/>
    <w:rsid w:val="00755CFF"/>
    <w:rsid w:val="00757E8F"/>
    <w:rsid w:val="007629A3"/>
    <w:rsid w:val="00766144"/>
    <w:rsid w:val="00782B5D"/>
    <w:rsid w:val="00791659"/>
    <w:rsid w:val="00793244"/>
    <w:rsid w:val="007A155F"/>
    <w:rsid w:val="007A4BC1"/>
    <w:rsid w:val="007A701A"/>
    <w:rsid w:val="007B0A18"/>
    <w:rsid w:val="007C1FCD"/>
    <w:rsid w:val="007C420A"/>
    <w:rsid w:val="007D1708"/>
    <w:rsid w:val="007D39C6"/>
    <w:rsid w:val="007F002A"/>
    <w:rsid w:val="007F396B"/>
    <w:rsid w:val="0081108F"/>
    <w:rsid w:val="00813450"/>
    <w:rsid w:val="00822201"/>
    <w:rsid w:val="00830C6A"/>
    <w:rsid w:val="008350E5"/>
    <w:rsid w:val="00835BB4"/>
    <w:rsid w:val="00837415"/>
    <w:rsid w:val="00841F88"/>
    <w:rsid w:val="00845756"/>
    <w:rsid w:val="00845E15"/>
    <w:rsid w:val="0086169F"/>
    <w:rsid w:val="008670A4"/>
    <w:rsid w:val="00876E71"/>
    <w:rsid w:val="008875B5"/>
    <w:rsid w:val="00892533"/>
    <w:rsid w:val="008926C5"/>
    <w:rsid w:val="00894A06"/>
    <w:rsid w:val="00895BDD"/>
    <w:rsid w:val="008A28F7"/>
    <w:rsid w:val="008B40D1"/>
    <w:rsid w:val="008B501E"/>
    <w:rsid w:val="008D02BA"/>
    <w:rsid w:val="008E0BA3"/>
    <w:rsid w:val="008F2EE9"/>
    <w:rsid w:val="008F79CF"/>
    <w:rsid w:val="00906355"/>
    <w:rsid w:val="0091082B"/>
    <w:rsid w:val="00913456"/>
    <w:rsid w:val="00913F46"/>
    <w:rsid w:val="00915923"/>
    <w:rsid w:val="00915C0D"/>
    <w:rsid w:val="00916485"/>
    <w:rsid w:val="00925FB8"/>
    <w:rsid w:val="00932FAD"/>
    <w:rsid w:val="009500A6"/>
    <w:rsid w:val="009619D2"/>
    <w:rsid w:val="00964B85"/>
    <w:rsid w:val="009667A8"/>
    <w:rsid w:val="00966DDD"/>
    <w:rsid w:val="009724B4"/>
    <w:rsid w:val="009741CE"/>
    <w:rsid w:val="00983D88"/>
    <w:rsid w:val="009901E6"/>
    <w:rsid w:val="009926E7"/>
    <w:rsid w:val="00992BDA"/>
    <w:rsid w:val="009A3CC3"/>
    <w:rsid w:val="009A4C32"/>
    <w:rsid w:val="009B38DD"/>
    <w:rsid w:val="009B4538"/>
    <w:rsid w:val="009C5B32"/>
    <w:rsid w:val="009D4D36"/>
    <w:rsid w:val="009E1426"/>
    <w:rsid w:val="009E3DF9"/>
    <w:rsid w:val="009F640C"/>
    <w:rsid w:val="009F72B2"/>
    <w:rsid w:val="00A00391"/>
    <w:rsid w:val="00A02B26"/>
    <w:rsid w:val="00A25DC7"/>
    <w:rsid w:val="00A45621"/>
    <w:rsid w:val="00A45730"/>
    <w:rsid w:val="00A47F63"/>
    <w:rsid w:val="00A51AF6"/>
    <w:rsid w:val="00A55420"/>
    <w:rsid w:val="00A55D97"/>
    <w:rsid w:val="00A56C69"/>
    <w:rsid w:val="00A65945"/>
    <w:rsid w:val="00A664EF"/>
    <w:rsid w:val="00A82716"/>
    <w:rsid w:val="00A8339A"/>
    <w:rsid w:val="00A86314"/>
    <w:rsid w:val="00A8684E"/>
    <w:rsid w:val="00A94471"/>
    <w:rsid w:val="00AB0DAE"/>
    <w:rsid w:val="00AC72B3"/>
    <w:rsid w:val="00AD362E"/>
    <w:rsid w:val="00AD5859"/>
    <w:rsid w:val="00AE2B7C"/>
    <w:rsid w:val="00AE31B7"/>
    <w:rsid w:val="00AE6613"/>
    <w:rsid w:val="00AF3B6F"/>
    <w:rsid w:val="00B01B5B"/>
    <w:rsid w:val="00B01EF2"/>
    <w:rsid w:val="00B07DAA"/>
    <w:rsid w:val="00B13AB9"/>
    <w:rsid w:val="00B14817"/>
    <w:rsid w:val="00B14F8B"/>
    <w:rsid w:val="00B1503C"/>
    <w:rsid w:val="00B21A56"/>
    <w:rsid w:val="00B23EDA"/>
    <w:rsid w:val="00B319CC"/>
    <w:rsid w:val="00B351B6"/>
    <w:rsid w:val="00B44C34"/>
    <w:rsid w:val="00B467B4"/>
    <w:rsid w:val="00B53D5D"/>
    <w:rsid w:val="00B65072"/>
    <w:rsid w:val="00B70A1B"/>
    <w:rsid w:val="00B70B5A"/>
    <w:rsid w:val="00B713B1"/>
    <w:rsid w:val="00B80E8A"/>
    <w:rsid w:val="00B84F22"/>
    <w:rsid w:val="00B90654"/>
    <w:rsid w:val="00BB002D"/>
    <w:rsid w:val="00BB1E67"/>
    <w:rsid w:val="00BD1EF7"/>
    <w:rsid w:val="00BD727D"/>
    <w:rsid w:val="00BE1340"/>
    <w:rsid w:val="00BF04F4"/>
    <w:rsid w:val="00BF3BCC"/>
    <w:rsid w:val="00C001E8"/>
    <w:rsid w:val="00C11903"/>
    <w:rsid w:val="00C14BAA"/>
    <w:rsid w:val="00C17EC2"/>
    <w:rsid w:val="00C3766F"/>
    <w:rsid w:val="00C45302"/>
    <w:rsid w:val="00C53F28"/>
    <w:rsid w:val="00C56716"/>
    <w:rsid w:val="00C70DE3"/>
    <w:rsid w:val="00C86628"/>
    <w:rsid w:val="00C914E0"/>
    <w:rsid w:val="00C97FBB"/>
    <w:rsid w:val="00CA3956"/>
    <w:rsid w:val="00CB2D47"/>
    <w:rsid w:val="00CB3CA4"/>
    <w:rsid w:val="00CB538A"/>
    <w:rsid w:val="00CD768B"/>
    <w:rsid w:val="00CE15C3"/>
    <w:rsid w:val="00CE20E0"/>
    <w:rsid w:val="00CE2CD7"/>
    <w:rsid w:val="00CE4569"/>
    <w:rsid w:val="00CF04EC"/>
    <w:rsid w:val="00D02F3C"/>
    <w:rsid w:val="00D15018"/>
    <w:rsid w:val="00D2027C"/>
    <w:rsid w:val="00D21D30"/>
    <w:rsid w:val="00D22537"/>
    <w:rsid w:val="00D303F1"/>
    <w:rsid w:val="00D33E08"/>
    <w:rsid w:val="00D36FC0"/>
    <w:rsid w:val="00D422C8"/>
    <w:rsid w:val="00D506C4"/>
    <w:rsid w:val="00D530C3"/>
    <w:rsid w:val="00D61E80"/>
    <w:rsid w:val="00D62176"/>
    <w:rsid w:val="00D71E45"/>
    <w:rsid w:val="00D826CA"/>
    <w:rsid w:val="00D854F2"/>
    <w:rsid w:val="00D8791D"/>
    <w:rsid w:val="00D9471A"/>
    <w:rsid w:val="00D97192"/>
    <w:rsid w:val="00DA0340"/>
    <w:rsid w:val="00DD2E59"/>
    <w:rsid w:val="00DD79C9"/>
    <w:rsid w:val="00E03F91"/>
    <w:rsid w:val="00E24408"/>
    <w:rsid w:val="00E309E8"/>
    <w:rsid w:val="00E34E63"/>
    <w:rsid w:val="00E35433"/>
    <w:rsid w:val="00E37A54"/>
    <w:rsid w:val="00E52BF8"/>
    <w:rsid w:val="00E53C9B"/>
    <w:rsid w:val="00E62ECE"/>
    <w:rsid w:val="00E65E6D"/>
    <w:rsid w:val="00E6692C"/>
    <w:rsid w:val="00E70B7D"/>
    <w:rsid w:val="00E76BDC"/>
    <w:rsid w:val="00E861BE"/>
    <w:rsid w:val="00EB68C1"/>
    <w:rsid w:val="00EC3ED7"/>
    <w:rsid w:val="00ED619D"/>
    <w:rsid w:val="00EE1BB2"/>
    <w:rsid w:val="00EE488F"/>
    <w:rsid w:val="00EE6184"/>
    <w:rsid w:val="00EE72DA"/>
    <w:rsid w:val="00EF43CA"/>
    <w:rsid w:val="00EF5E4F"/>
    <w:rsid w:val="00EF5E8C"/>
    <w:rsid w:val="00F00EC9"/>
    <w:rsid w:val="00F03918"/>
    <w:rsid w:val="00F04A83"/>
    <w:rsid w:val="00F1747F"/>
    <w:rsid w:val="00F246F0"/>
    <w:rsid w:val="00F31568"/>
    <w:rsid w:val="00F351E0"/>
    <w:rsid w:val="00F42B72"/>
    <w:rsid w:val="00F4454A"/>
    <w:rsid w:val="00F50A67"/>
    <w:rsid w:val="00F53DBB"/>
    <w:rsid w:val="00F6294C"/>
    <w:rsid w:val="00F75986"/>
    <w:rsid w:val="00F767D1"/>
    <w:rsid w:val="00F77924"/>
    <w:rsid w:val="00F80582"/>
    <w:rsid w:val="00F87AC9"/>
    <w:rsid w:val="00FB527E"/>
    <w:rsid w:val="00FC174C"/>
    <w:rsid w:val="00FC4982"/>
    <w:rsid w:val="00FE0918"/>
    <w:rsid w:val="00FE0CAB"/>
    <w:rsid w:val="00FE4E2D"/>
    <w:rsid w:val="00FF2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C2E2"/>
  <w15:docId w15:val="{C6011898-F2A4-4257-BE9B-59885354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uk-UA" w:bidi="ar-SA"/>
      </w:rPr>
    </w:rPrDefault>
    <w:pPrDefault>
      <w:pPr>
        <w:spacing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363A9"/>
    <w:pPr>
      <w:spacing w:line="1" w:lineRule="atLeast"/>
      <w:ind w:leftChars="-1" w:left="-1" w:hangingChars="1"/>
      <w:textDirection w:val="btLr"/>
      <w:textAlignment w:val="top"/>
      <w:outlineLvl w:val="0"/>
    </w:pPr>
    <w:rPr>
      <w:position w:val="-1"/>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61060E"/>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5">
    <w:name w:val="List Paragraph"/>
    <w:basedOn w:val="a"/>
    <w:uiPriority w:val="34"/>
    <w:qFormat/>
    <w:rsid w:val="002341DB"/>
    <w:pPr>
      <w:spacing w:line="240" w:lineRule="auto"/>
      <w:ind w:leftChars="0" w:left="720" w:firstLineChars="0" w:firstLine="0"/>
      <w:contextualSpacing/>
      <w:textDirection w:val="lrTb"/>
      <w:textAlignment w:val="auto"/>
      <w:outlineLvl w:val="9"/>
    </w:pPr>
    <w:rPr>
      <w:position w:val="0"/>
      <w:lang w:val="uk-UA" w:eastAsia="ru-RU"/>
    </w:rPr>
  </w:style>
  <w:style w:type="paragraph" w:styleId="a6">
    <w:name w:val="header"/>
    <w:basedOn w:val="a"/>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basedOn w:val="a"/>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basedOn w:val="a"/>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ітки Знак"/>
    <w:basedOn w:val="a0"/>
    <w:link w:val="ad"/>
    <w:uiPriority w:val="99"/>
    <w:semiHidden/>
    <w:rPr>
      <w:position w:val="-1"/>
      <w:sz w:val="20"/>
      <w:szCs w:val="20"/>
      <w:lang w:eastAsia="ar-SA"/>
    </w:rPr>
  </w:style>
  <w:style w:type="character" w:styleId="af">
    <w:name w:val="annotation reference"/>
    <w:basedOn w:val="a0"/>
    <w:uiPriority w:val="99"/>
    <w:semiHidden/>
    <w:unhideWhenUsed/>
    <w:rPr>
      <w:sz w:val="16"/>
      <w:szCs w:val="16"/>
    </w:rPr>
  </w:style>
  <w:style w:type="paragraph" w:styleId="af0">
    <w:name w:val="annotation subject"/>
    <w:basedOn w:val="ad"/>
    <w:next w:val="ad"/>
    <w:link w:val="af1"/>
    <w:uiPriority w:val="99"/>
    <w:semiHidden/>
    <w:unhideWhenUsed/>
    <w:rsid w:val="00CD768B"/>
    <w:rPr>
      <w:b/>
      <w:bCs/>
    </w:rPr>
  </w:style>
  <w:style w:type="character" w:customStyle="1" w:styleId="af1">
    <w:name w:val="Тема примітки Знак"/>
    <w:basedOn w:val="ae"/>
    <w:link w:val="af0"/>
    <w:uiPriority w:val="99"/>
    <w:semiHidden/>
    <w:rsid w:val="00CD768B"/>
    <w:rPr>
      <w:b/>
      <w:bCs/>
      <w:position w:val="-1"/>
      <w:sz w:val="20"/>
      <w:szCs w:val="20"/>
      <w:lang w:eastAsia="ar-SA"/>
    </w:rPr>
  </w:style>
  <w:style w:type="character" w:customStyle="1" w:styleId="fontstyle01">
    <w:name w:val="fontstyle01"/>
    <w:basedOn w:val="a0"/>
    <w:rsid w:val="00AC72B3"/>
    <w:rPr>
      <w:rFonts w:ascii="TimesNewRomanPSMT" w:hAnsi="TimesNewRomanPSMT" w:hint="default"/>
      <w:b w:val="0"/>
      <w:bCs w:val="0"/>
      <w:i w:val="0"/>
      <w:iCs w:val="0"/>
      <w:color w:val="000000"/>
      <w:sz w:val="24"/>
      <w:szCs w:val="24"/>
    </w:rPr>
  </w:style>
  <w:style w:type="character" w:customStyle="1" w:styleId="apple-converted-space">
    <w:name w:val="apple-converted-space"/>
    <w:basedOn w:val="a0"/>
    <w:rsid w:val="00925FB8"/>
  </w:style>
  <w:style w:type="paragraph" w:customStyle="1" w:styleId="rtejustify">
    <w:name w:val="rtejustify"/>
    <w:basedOn w:val="a"/>
    <w:rsid w:val="0009589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134283">
      <w:bodyDiv w:val="1"/>
      <w:marLeft w:val="0"/>
      <w:marRight w:val="0"/>
      <w:marTop w:val="0"/>
      <w:marBottom w:val="0"/>
      <w:divBdr>
        <w:top w:val="none" w:sz="0" w:space="0" w:color="auto"/>
        <w:left w:val="none" w:sz="0" w:space="0" w:color="auto"/>
        <w:bottom w:val="none" w:sz="0" w:space="0" w:color="auto"/>
        <w:right w:val="none" w:sz="0" w:space="0" w:color="auto"/>
      </w:divBdr>
    </w:div>
    <w:div w:id="1747143322">
      <w:bodyDiv w:val="1"/>
      <w:marLeft w:val="0"/>
      <w:marRight w:val="0"/>
      <w:marTop w:val="0"/>
      <w:marBottom w:val="0"/>
      <w:divBdr>
        <w:top w:val="none" w:sz="0" w:space="0" w:color="auto"/>
        <w:left w:val="none" w:sz="0" w:space="0" w:color="auto"/>
        <w:bottom w:val="none" w:sz="0" w:space="0" w:color="auto"/>
        <w:right w:val="none" w:sz="0" w:space="0" w:color="auto"/>
      </w:divBdr>
    </w:div>
    <w:div w:id="1764765260">
      <w:bodyDiv w:val="1"/>
      <w:marLeft w:val="0"/>
      <w:marRight w:val="0"/>
      <w:marTop w:val="0"/>
      <w:marBottom w:val="0"/>
      <w:divBdr>
        <w:top w:val="none" w:sz="0" w:space="0" w:color="auto"/>
        <w:left w:val="none" w:sz="0" w:space="0" w:color="auto"/>
        <w:bottom w:val="none" w:sz="0" w:space="0" w:color="auto"/>
        <w:right w:val="none" w:sz="0" w:space="0" w:color="auto"/>
      </w:divBdr>
    </w:div>
    <w:div w:id="1842622007">
      <w:bodyDiv w:val="1"/>
      <w:marLeft w:val="0"/>
      <w:marRight w:val="0"/>
      <w:marTop w:val="0"/>
      <w:marBottom w:val="0"/>
      <w:divBdr>
        <w:top w:val="none" w:sz="0" w:space="0" w:color="auto"/>
        <w:left w:val="none" w:sz="0" w:space="0" w:color="auto"/>
        <w:bottom w:val="none" w:sz="0" w:space="0" w:color="auto"/>
        <w:right w:val="none" w:sz="0" w:space="0" w:color="auto"/>
      </w:divBdr>
    </w:div>
    <w:div w:id="1935244685">
      <w:bodyDiv w:val="1"/>
      <w:marLeft w:val="0"/>
      <w:marRight w:val="0"/>
      <w:marTop w:val="0"/>
      <w:marBottom w:val="0"/>
      <w:divBdr>
        <w:top w:val="none" w:sz="0" w:space="0" w:color="auto"/>
        <w:left w:val="none" w:sz="0" w:space="0" w:color="auto"/>
        <w:bottom w:val="none" w:sz="0" w:space="0" w:color="auto"/>
        <w:right w:val="none" w:sz="0" w:space="0" w:color="auto"/>
      </w:divBdr>
    </w:div>
    <w:div w:id="209612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OTw/nU/lLDe9e0/MVjxV7CyTA==">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PLppaL3Mjjy6aWi9zJKUwoKdGV4dC9wbGFpbhJF0J/Qu9C10L3QsNGA0L3QuNC5INGB0LrQu9Cw0LQg0JrQvtC80ZbRgdGW0Zcg0L/QvtCz0L7QtNC20YPRlNGC0YzRgdGPWgxtcnRxNDZhbW5qcWxyAiAAeACaAQYIABAAGACqAWASXtCy0LjRgdC90L7QstC+0Log0L/Qu9C10L3QsNGA0LrQuCDRidC+0LTQviDQv9C+0LPQvtC00LbQtdC90L3RjyDQtyDQtNC+0LLQvtC00L7QvCDQv9Cw0LvQsNGC0LgY8umlovcyIPLppaL3MkIQa2l4LnI5NGVlb3Vmenl4byL3BAoLQUFBQmxrcWY1NE0SxwQKC0FBQUJsa3FmNTRNEgtBQUFCbGtxZjU0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18A0CF-3ECB-4890-B20E-54B80B4C7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14422</Words>
  <Characters>8221</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Василенко Наталія Іванівна</cp:lastModifiedBy>
  <cp:revision>4</cp:revision>
  <cp:lastPrinted>2025-06-25T07:34:00Z</cp:lastPrinted>
  <dcterms:created xsi:type="dcterms:W3CDTF">2025-09-10T06:28:00Z</dcterms:created>
  <dcterms:modified xsi:type="dcterms:W3CDTF">2025-09-10T08:23:00Z</dcterms:modified>
</cp:coreProperties>
</file>