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0B1A" w:rsidRPr="005765A7" w:rsidRDefault="004F0B1A" w:rsidP="00A62510">
      <w:pPr>
        <w:jc w:val="center"/>
        <w:rPr>
          <w:lang w:val="uk-UA" w:eastAsia="ru-RU"/>
        </w:rPr>
      </w:pPr>
      <w:r w:rsidRPr="005765A7">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5765A7" w:rsidRDefault="004F0B1A" w:rsidP="001E366E">
      <w:pPr>
        <w:jc w:val="center"/>
        <w:rPr>
          <w:sz w:val="27"/>
          <w:szCs w:val="27"/>
          <w:lang w:val="uk-UA" w:eastAsia="ru-RU"/>
        </w:rPr>
      </w:pPr>
    </w:p>
    <w:p w:rsidR="004F0B1A" w:rsidRPr="005765A7" w:rsidRDefault="004F0B1A" w:rsidP="001E366E">
      <w:pPr>
        <w:widowControl w:val="0"/>
        <w:jc w:val="center"/>
        <w:rPr>
          <w:bCs/>
          <w:kern w:val="2"/>
          <w:sz w:val="36"/>
          <w:szCs w:val="36"/>
          <w:lang w:val="uk-UA" w:eastAsia="hi-IN" w:bidi="hi-IN"/>
        </w:rPr>
      </w:pPr>
      <w:r w:rsidRPr="005765A7">
        <w:rPr>
          <w:bCs/>
          <w:kern w:val="2"/>
          <w:sz w:val="36"/>
          <w:szCs w:val="36"/>
          <w:lang w:val="uk-UA" w:eastAsia="hi-IN" w:bidi="hi-IN"/>
        </w:rPr>
        <w:t>ВИЩА КВАЛІФІКАЦІЙНА КОМІСІЯ СУДДІВ УКРАЇНИ</w:t>
      </w:r>
    </w:p>
    <w:p w:rsidR="004F0B1A" w:rsidRPr="00E2596B" w:rsidRDefault="004F0B1A" w:rsidP="00E2596B">
      <w:pPr>
        <w:shd w:val="clear" w:color="auto" w:fill="FFFFFF" w:themeFill="background1"/>
        <w:tabs>
          <w:tab w:val="right" w:pos="9354"/>
        </w:tabs>
        <w:autoSpaceDE w:val="0"/>
        <w:autoSpaceDN w:val="0"/>
        <w:adjustRightInd w:val="0"/>
        <w:jc w:val="center"/>
        <w:rPr>
          <w:bCs/>
          <w:sz w:val="27"/>
          <w:szCs w:val="27"/>
          <w:lang w:val="uk-UA"/>
        </w:rPr>
      </w:pPr>
    </w:p>
    <w:p w:rsidR="001E366E" w:rsidRPr="003774F1" w:rsidRDefault="001E366E" w:rsidP="003774F1">
      <w:pPr>
        <w:shd w:val="clear" w:color="auto" w:fill="FFFFFF" w:themeFill="background1"/>
        <w:tabs>
          <w:tab w:val="right" w:pos="9354"/>
        </w:tabs>
        <w:autoSpaceDE w:val="0"/>
        <w:autoSpaceDN w:val="0"/>
        <w:adjustRightInd w:val="0"/>
        <w:spacing w:line="300" w:lineRule="exact"/>
        <w:jc w:val="both"/>
        <w:rPr>
          <w:bCs/>
          <w:sz w:val="27"/>
          <w:szCs w:val="27"/>
          <w:lang w:val="uk-UA"/>
        </w:rPr>
      </w:pPr>
      <w:r w:rsidRPr="003774F1">
        <w:rPr>
          <w:bCs/>
          <w:sz w:val="27"/>
          <w:szCs w:val="27"/>
          <w:lang w:val="uk-UA"/>
        </w:rPr>
        <w:t>05 червня 2024 року</w:t>
      </w:r>
      <w:r w:rsidRPr="003774F1">
        <w:rPr>
          <w:bCs/>
          <w:sz w:val="27"/>
          <w:szCs w:val="27"/>
          <w:lang w:val="uk-UA"/>
        </w:rPr>
        <w:tab/>
        <w:t>м. Київ</w:t>
      </w:r>
    </w:p>
    <w:p w:rsidR="001E366E" w:rsidRPr="003774F1" w:rsidRDefault="001E366E" w:rsidP="003774F1">
      <w:pPr>
        <w:shd w:val="clear" w:color="auto" w:fill="FFFFFF" w:themeFill="background1"/>
        <w:tabs>
          <w:tab w:val="right" w:pos="9354"/>
        </w:tabs>
        <w:autoSpaceDE w:val="0"/>
        <w:autoSpaceDN w:val="0"/>
        <w:adjustRightInd w:val="0"/>
        <w:spacing w:line="300" w:lineRule="exact"/>
        <w:jc w:val="center"/>
        <w:rPr>
          <w:bCs/>
          <w:sz w:val="27"/>
          <w:szCs w:val="27"/>
          <w:lang w:val="uk-UA"/>
        </w:rPr>
      </w:pPr>
    </w:p>
    <w:p w:rsidR="001E366E" w:rsidRPr="00527655" w:rsidRDefault="001E366E" w:rsidP="003774F1">
      <w:pPr>
        <w:shd w:val="clear" w:color="auto" w:fill="FFFFFF" w:themeFill="background1"/>
        <w:tabs>
          <w:tab w:val="right" w:pos="9354"/>
        </w:tabs>
        <w:autoSpaceDE w:val="0"/>
        <w:autoSpaceDN w:val="0"/>
        <w:adjustRightInd w:val="0"/>
        <w:spacing w:line="300" w:lineRule="exact"/>
        <w:jc w:val="center"/>
        <w:rPr>
          <w:bCs/>
          <w:sz w:val="27"/>
          <w:szCs w:val="27"/>
          <w:u w:val="single"/>
          <w:lang w:val="uk-UA"/>
        </w:rPr>
      </w:pPr>
      <w:r w:rsidRPr="003774F1">
        <w:rPr>
          <w:bCs/>
          <w:sz w:val="27"/>
          <w:szCs w:val="27"/>
          <w:lang w:val="uk-UA"/>
        </w:rPr>
        <w:t xml:space="preserve">Р І Ш Е Н </w:t>
      </w:r>
      <w:proofErr w:type="spellStart"/>
      <w:r w:rsidRPr="003774F1">
        <w:rPr>
          <w:bCs/>
          <w:sz w:val="27"/>
          <w:szCs w:val="27"/>
          <w:lang w:val="uk-UA"/>
        </w:rPr>
        <w:t>Н</w:t>
      </w:r>
      <w:proofErr w:type="spellEnd"/>
      <w:r w:rsidRPr="003774F1">
        <w:rPr>
          <w:bCs/>
          <w:sz w:val="27"/>
          <w:szCs w:val="27"/>
          <w:lang w:val="uk-UA"/>
        </w:rPr>
        <w:t xml:space="preserve"> Я  № </w:t>
      </w:r>
      <w:r w:rsidR="00527655">
        <w:rPr>
          <w:bCs/>
          <w:sz w:val="27"/>
          <w:szCs w:val="27"/>
          <w:u w:val="single"/>
          <w:lang w:val="uk-UA"/>
        </w:rPr>
        <w:t>27/пс-24</w:t>
      </w:r>
    </w:p>
    <w:p w:rsidR="001E366E" w:rsidRPr="003774F1" w:rsidRDefault="001E366E" w:rsidP="003774F1">
      <w:pPr>
        <w:shd w:val="clear" w:color="auto" w:fill="FFFFFF" w:themeFill="background1"/>
        <w:tabs>
          <w:tab w:val="right" w:pos="9354"/>
        </w:tabs>
        <w:autoSpaceDE w:val="0"/>
        <w:autoSpaceDN w:val="0"/>
        <w:adjustRightInd w:val="0"/>
        <w:spacing w:line="300" w:lineRule="exact"/>
        <w:jc w:val="center"/>
        <w:rPr>
          <w:bCs/>
          <w:sz w:val="27"/>
          <w:szCs w:val="27"/>
          <w:lang w:val="uk-UA"/>
        </w:rPr>
      </w:pPr>
    </w:p>
    <w:p w:rsidR="001E366E" w:rsidRPr="003774F1" w:rsidRDefault="001E366E" w:rsidP="003774F1">
      <w:pPr>
        <w:shd w:val="clear" w:color="auto" w:fill="FFFFFF" w:themeFill="background1"/>
        <w:tabs>
          <w:tab w:val="right" w:pos="9354"/>
        </w:tabs>
        <w:autoSpaceDE w:val="0"/>
        <w:autoSpaceDN w:val="0"/>
        <w:adjustRightInd w:val="0"/>
        <w:spacing w:line="300" w:lineRule="exact"/>
        <w:jc w:val="both"/>
        <w:rPr>
          <w:bCs/>
          <w:sz w:val="27"/>
          <w:szCs w:val="27"/>
          <w:lang w:val="uk-UA"/>
        </w:rPr>
      </w:pPr>
      <w:r w:rsidRPr="003774F1">
        <w:rPr>
          <w:bCs/>
          <w:sz w:val="27"/>
          <w:szCs w:val="27"/>
          <w:lang w:val="uk-UA"/>
        </w:rPr>
        <w:t>Вища кваліфікаційна комісія суддів України у складі Другої палати:</w:t>
      </w:r>
    </w:p>
    <w:p w:rsidR="001E366E" w:rsidRPr="003774F1" w:rsidRDefault="001E366E" w:rsidP="003774F1">
      <w:pPr>
        <w:shd w:val="clear" w:color="auto" w:fill="FFFFFF" w:themeFill="background1"/>
        <w:tabs>
          <w:tab w:val="right" w:pos="9354"/>
        </w:tabs>
        <w:autoSpaceDE w:val="0"/>
        <w:autoSpaceDN w:val="0"/>
        <w:adjustRightInd w:val="0"/>
        <w:spacing w:line="300" w:lineRule="exact"/>
        <w:jc w:val="both"/>
        <w:rPr>
          <w:bCs/>
          <w:sz w:val="27"/>
          <w:szCs w:val="27"/>
          <w:lang w:val="uk-UA"/>
        </w:rPr>
      </w:pPr>
    </w:p>
    <w:p w:rsidR="001E366E" w:rsidRPr="003774F1" w:rsidRDefault="001E366E" w:rsidP="003774F1">
      <w:pPr>
        <w:shd w:val="clear" w:color="auto" w:fill="FFFFFF" w:themeFill="background1"/>
        <w:tabs>
          <w:tab w:val="right" w:pos="9354"/>
        </w:tabs>
        <w:autoSpaceDE w:val="0"/>
        <w:autoSpaceDN w:val="0"/>
        <w:adjustRightInd w:val="0"/>
        <w:spacing w:line="300" w:lineRule="exact"/>
        <w:jc w:val="both"/>
        <w:rPr>
          <w:bCs/>
          <w:sz w:val="27"/>
          <w:szCs w:val="27"/>
          <w:lang w:val="uk-UA"/>
        </w:rPr>
      </w:pPr>
      <w:r w:rsidRPr="003774F1">
        <w:rPr>
          <w:bCs/>
          <w:sz w:val="27"/>
          <w:szCs w:val="27"/>
          <w:lang w:val="uk-UA"/>
        </w:rPr>
        <w:t>головуючого – Сергія ЧУМАКА,</w:t>
      </w:r>
    </w:p>
    <w:p w:rsidR="001E366E" w:rsidRPr="003774F1" w:rsidRDefault="001E366E" w:rsidP="003774F1">
      <w:pPr>
        <w:shd w:val="clear" w:color="auto" w:fill="FFFFFF" w:themeFill="background1"/>
        <w:tabs>
          <w:tab w:val="right" w:pos="9354"/>
        </w:tabs>
        <w:autoSpaceDE w:val="0"/>
        <w:autoSpaceDN w:val="0"/>
        <w:adjustRightInd w:val="0"/>
        <w:spacing w:line="300" w:lineRule="exact"/>
        <w:jc w:val="both"/>
        <w:rPr>
          <w:bCs/>
          <w:sz w:val="27"/>
          <w:szCs w:val="27"/>
          <w:lang w:val="uk-UA"/>
        </w:rPr>
      </w:pPr>
    </w:p>
    <w:p w:rsidR="001E366E" w:rsidRPr="003774F1" w:rsidRDefault="001E366E" w:rsidP="003774F1">
      <w:pPr>
        <w:shd w:val="clear" w:color="auto" w:fill="FFFFFF" w:themeFill="background1"/>
        <w:tabs>
          <w:tab w:val="right" w:pos="9354"/>
        </w:tabs>
        <w:autoSpaceDE w:val="0"/>
        <w:autoSpaceDN w:val="0"/>
        <w:adjustRightInd w:val="0"/>
        <w:spacing w:line="300" w:lineRule="exact"/>
        <w:jc w:val="both"/>
        <w:rPr>
          <w:bCs/>
          <w:sz w:val="27"/>
          <w:szCs w:val="27"/>
          <w:lang w:val="uk-UA"/>
        </w:rPr>
      </w:pPr>
      <w:r w:rsidRPr="003774F1">
        <w:rPr>
          <w:bCs/>
          <w:sz w:val="27"/>
          <w:szCs w:val="27"/>
          <w:lang w:val="uk-UA"/>
        </w:rPr>
        <w:t>членів Комісії: Ярослава ДУХА, Романа КИДИСЮКА, Олексія ОМЕЛЬЯНА (доповідач), Романа САБОДАША,</w:t>
      </w:r>
    </w:p>
    <w:p w:rsidR="001E366E" w:rsidRPr="003774F1" w:rsidRDefault="001E366E" w:rsidP="003774F1">
      <w:pPr>
        <w:shd w:val="clear" w:color="auto" w:fill="FFFFFF" w:themeFill="background1"/>
        <w:tabs>
          <w:tab w:val="right" w:pos="9354"/>
        </w:tabs>
        <w:autoSpaceDE w:val="0"/>
        <w:autoSpaceDN w:val="0"/>
        <w:adjustRightInd w:val="0"/>
        <w:spacing w:line="300" w:lineRule="exact"/>
        <w:jc w:val="both"/>
        <w:rPr>
          <w:bCs/>
          <w:sz w:val="27"/>
          <w:szCs w:val="27"/>
          <w:lang w:val="uk-UA"/>
        </w:rPr>
      </w:pPr>
    </w:p>
    <w:p w:rsidR="002A4BCC" w:rsidRPr="002A4BCC" w:rsidRDefault="001E366E" w:rsidP="003774F1">
      <w:pPr>
        <w:shd w:val="clear" w:color="auto" w:fill="FFFFFF" w:themeFill="background1"/>
        <w:tabs>
          <w:tab w:val="right" w:pos="9354"/>
        </w:tabs>
        <w:autoSpaceDE w:val="0"/>
        <w:autoSpaceDN w:val="0"/>
        <w:adjustRightInd w:val="0"/>
        <w:spacing w:line="300" w:lineRule="exact"/>
        <w:jc w:val="both"/>
        <w:rPr>
          <w:bCs/>
          <w:sz w:val="27"/>
          <w:szCs w:val="27"/>
          <w:lang w:val="uk-UA"/>
        </w:rPr>
      </w:pPr>
      <w:r w:rsidRPr="002A4BCC">
        <w:rPr>
          <w:bCs/>
          <w:sz w:val="27"/>
          <w:szCs w:val="27"/>
          <w:lang w:val="uk-UA"/>
        </w:rPr>
        <w:t xml:space="preserve">розглянувши питання </w:t>
      </w:r>
      <w:r w:rsidR="00E2596B" w:rsidRPr="002A4BCC">
        <w:rPr>
          <w:bCs/>
          <w:sz w:val="27"/>
          <w:szCs w:val="27"/>
          <w:lang w:val="uk-UA"/>
        </w:rPr>
        <w:t xml:space="preserve">про відрядження суддів </w:t>
      </w:r>
      <w:r w:rsidR="002A4BCC" w:rsidRPr="002A4BCC">
        <w:rPr>
          <w:sz w:val="27"/>
          <w:szCs w:val="27"/>
          <w:lang w:val="uk-UA"/>
        </w:rPr>
        <w:t>до Охтирського міськрайонного суду Сумської області,</w:t>
      </w:r>
    </w:p>
    <w:p w:rsidR="004F0B1A" w:rsidRPr="003774F1" w:rsidRDefault="004F0B1A" w:rsidP="003774F1">
      <w:pPr>
        <w:shd w:val="clear" w:color="auto" w:fill="FFFFFF" w:themeFill="background1"/>
        <w:tabs>
          <w:tab w:val="right" w:pos="9354"/>
        </w:tabs>
        <w:autoSpaceDE w:val="0"/>
        <w:autoSpaceDN w:val="0"/>
        <w:adjustRightInd w:val="0"/>
        <w:spacing w:line="300" w:lineRule="exact"/>
        <w:jc w:val="center"/>
        <w:rPr>
          <w:bCs/>
          <w:sz w:val="27"/>
          <w:szCs w:val="27"/>
          <w:lang w:val="uk-UA"/>
        </w:rPr>
      </w:pPr>
    </w:p>
    <w:p w:rsidR="004F0B1A" w:rsidRPr="003774F1" w:rsidRDefault="004F0B1A" w:rsidP="003774F1">
      <w:pPr>
        <w:shd w:val="clear" w:color="auto" w:fill="FFFFFF" w:themeFill="background1"/>
        <w:tabs>
          <w:tab w:val="right" w:pos="9354"/>
        </w:tabs>
        <w:autoSpaceDE w:val="0"/>
        <w:autoSpaceDN w:val="0"/>
        <w:adjustRightInd w:val="0"/>
        <w:spacing w:line="300" w:lineRule="exact"/>
        <w:jc w:val="center"/>
        <w:rPr>
          <w:bCs/>
          <w:spacing w:val="-2"/>
          <w:sz w:val="27"/>
          <w:szCs w:val="27"/>
          <w:lang w:val="uk-UA"/>
        </w:rPr>
      </w:pPr>
      <w:r w:rsidRPr="003774F1">
        <w:rPr>
          <w:bCs/>
          <w:spacing w:val="-2"/>
          <w:sz w:val="27"/>
          <w:szCs w:val="27"/>
          <w:lang w:val="uk-UA"/>
        </w:rPr>
        <w:t>встановила:</w:t>
      </w:r>
    </w:p>
    <w:p w:rsidR="004F0B1A" w:rsidRPr="003774F1" w:rsidRDefault="004F0B1A" w:rsidP="003774F1">
      <w:pPr>
        <w:shd w:val="clear" w:color="auto" w:fill="FFFFFF" w:themeFill="background1"/>
        <w:tabs>
          <w:tab w:val="right" w:pos="9354"/>
        </w:tabs>
        <w:autoSpaceDE w:val="0"/>
        <w:autoSpaceDN w:val="0"/>
        <w:adjustRightInd w:val="0"/>
        <w:spacing w:line="300" w:lineRule="exact"/>
        <w:jc w:val="center"/>
        <w:rPr>
          <w:bCs/>
          <w:spacing w:val="-2"/>
          <w:sz w:val="27"/>
          <w:szCs w:val="27"/>
          <w:lang w:val="uk-UA"/>
        </w:rPr>
      </w:pPr>
    </w:p>
    <w:p w:rsidR="00052AD9" w:rsidRPr="003774F1" w:rsidRDefault="00052AD9" w:rsidP="003774F1">
      <w:pPr>
        <w:shd w:val="clear" w:color="auto" w:fill="FFFFFF" w:themeFill="background1"/>
        <w:autoSpaceDE w:val="0"/>
        <w:autoSpaceDN w:val="0"/>
        <w:adjustRightInd w:val="0"/>
        <w:spacing w:line="300" w:lineRule="exact"/>
        <w:ind w:firstLine="709"/>
        <w:jc w:val="both"/>
        <w:rPr>
          <w:bCs/>
          <w:sz w:val="27"/>
          <w:szCs w:val="27"/>
          <w:lang w:val="uk-UA"/>
        </w:rPr>
      </w:pPr>
      <w:r w:rsidRPr="003774F1">
        <w:rPr>
          <w:bCs/>
          <w:sz w:val="27"/>
          <w:szCs w:val="27"/>
          <w:lang w:val="uk-UA"/>
        </w:rPr>
        <w:t xml:space="preserve">До Вищої кваліфікаційної комісії суддів України 09.05.2024 надійшло повідомлення Державної судової адміністрації України (далі – ДСА України) від 08.05.2024 № 8-10966/24 про необхідність розгляду питання щодо відрядження трьох </w:t>
      </w:r>
      <w:r w:rsidRPr="003774F1">
        <w:rPr>
          <w:sz w:val="27"/>
          <w:szCs w:val="27"/>
          <w:lang w:val="uk-UA"/>
        </w:rPr>
        <w:t xml:space="preserve">суддів </w:t>
      </w:r>
      <w:r w:rsidRPr="003774F1">
        <w:rPr>
          <w:bCs/>
          <w:sz w:val="27"/>
          <w:szCs w:val="27"/>
          <w:lang w:val="uk-UA"/>
        </w:rPr>
        <w:t>Великописарівського районного суду Сумської області у зв’язку зі зміною територіальної підсудності судових справ цього суду шляхом її передачі Охтирському міськрайонному суду С</w:t>
      </w:r>
      <w:r w:rsidR="00395DA5" w:rsidRPr="003774F1">
        <w:rPr>
          <w:bCs/>
          <w:sz w:val="27"/>
          <w:szCs w:val="27"/>
          <w:lang w:val="uk-UA"/>
        </w:rPr>
        <w:t>умської області</w:t>
      </w:r>
      <w:r w:rsidRPr="003774F1">
        <w:rPr>
          <w:bCs/>
          <w:sz w:val="27"/>
          <w:szCs w:val="27"/>
          <w:lang w:val="uk-UA"/>
        </w:rPr>
        <w:t>.</w:t>
      </w:r>
    </w:p>
    <w:p w:rsidR="00C3489B" w:rsidRPr="003774F1" w:rsidRDefault="00C3489B" w:rsidP="003774F1">
      <w:pPr>
        <w:shd w:val="clear" w:color="auto" w:fill="FFFFFF" w:themeFill="background1"/>
        <w:autoSpaceDE w:val="0"/>
        <w:autoSpaceDN w:val="0"/>
        <w:adjustRightInd w:val="0"/>
        <w:spacing w:line="300" w:lineRule="exact"/>
        <w:ind w:firstLine="709"/>
        <w:jc w:val="both"/>
        <w:rPr>
          <w:bCs/>
          <w:sz w:val="27"/>
          <w:szCs w:val="27"/>
          <w:lang w:val="uk-UA"/>
        </w:rPr>
      </w:pPr>
      <w:r w:rsidRPr="003774F1">
        <w:rPr>
          <w:bCs/>
          <w:sz w:val="27"/>
          <w:szCs w:val="27"/>
          <w:lang w:val="uk-UA"/>
        </w:rPr>
        <w:t xml:space="preserve">У повідомленні зазначено, що згідно з пунктом </w:t>
      </w:r>
      <w:r w:rsidR="00B822D7" w:rsidRPr="003774F1">
        <w:rPr>
          <w:bCs/>
          <w:sz w:val="27"/>
          <w:szCs w:val="27"/>
          <w:lang w:val="uk-UA"/>
        </w:rPr>
        <w:t>1</w:t>
      </w:r>
      <w:r w:rsidRPr="003774F1">
        <w:rPr>
          <w:bCs/>
          <w:sz w:val="27"/>
          <w:szCs w:val="27"/>
          <w:lang w:val="uk-UA"/>
        </w:rPr>
        <w:t xml:space="preserve"> розділу II </w:t>
      </w:r>
      <w:r w:rsidR="003B585C" w:rsidRPr="003774F1">
        <w:rPr>
          <w:bCs/>
          <w:spacing w:val="-2"/>
          <w:sz w:val="27"/>
          <w:szCs w:val="27"/>
          <w:lang w:val="uk-UA"/>
        </w:rPr>
        <w:t>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(зі змінами) (далі – Порядок)</w:t>
      </w:r>
      <w:r w:rsidR="004F5F14" w:rsidRPr="003774F1">
        <w:rPr>
          <w:bCs/>
          <w:spacing w:val="-2"/>
          <w:sz w:val="27"/>
          <w:szCs w:val="27"/>
          <w:lang w:val="uk-UA"/>
        </w:rPr>
        <w:t>,</w:t>
      </w:r>
      <w:r w:rsidRPr="003774F1">
        <w:rPr>
          <w:bCs/>
          <w:sz w:val="27"/>
          <w:szCs w:val="27"/>
          <w:lang w:val="uk-UA"/>
        </w:rPr>
        <w:t xml:space="preserve"> підставою для відрядження суді є, зокрема</w:t>
      </w:r>
      <w:r w:rsidR="004F5F14" w:rsidRPr="003774F1">
        <w:rPr>
          <w:bCs/>
          <w:sz w:val="27"/>
          <w:szCs w:val="27"/>
          <w:lang w:val="uk-UA"/>
        </w:rPr>
        <w:t>,</w:t>
      </w:r>
      <w:r w:rsidRPr="003774F1">
        <w:rPr>
          <w:bCs/>
          <w:sz w:val="27"/>
          <w:szCs w:val="27"/>
          <w:lang w:val="uk-UA"/>
        </w:rPr>
        <w:t xml:space="preserve">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r w:rsidR="00102F8F" w:rsidRPr="003774F1">
        <w:rPr>
          <w:bCs/>
          <w:sz w:val="27"/>
          <w:szCs w:val="27"/>
          <w:lang w:val="uk-UA"/>
        </w:rPr>
        <w:t xml:space="preserve"> (далі – Закон).</w:t>
      </w:r>
    </w:p>
    <w:p w:rsidR="00C3489B" w:rsidRPr="003774F1" w:rsidRDefault="00C3489B" w:rsidP="003774F1">
      <w:pPr>
        <w:shd w:val="clear" w:color="auto" w:fill="FFFFFF" w:themeFill="background1"/>
        <w:autoSpaceDE w:val="0"/>
        <w:autoSpaceDN w:val="0"/>
        <w:adjustRightInd w:val="0"/>
        <w:spacing w:line="300" w:lineRule="exact"/>
        <w:ind w:firstLine="709"/>
        <w:jc w:val="both"/>
        <w:rPr>
          <w:bCs/>
          <w:sz w:val="27"/>
          <w:szCs w:val="27"/>
          <w:lang w:val="uk-UA"/>
        </w:rPr>
      </w:pPr>
      <w:r w:rsidRPr="003774F1">
        <w:rPr>
          <w:bCs/>
          <w:sz w:val="27"/>
          <w:szCs w:val="27"/>
          <w:lang w:val="uk-UA"/>
        </w:rPr>
        <w:t>Територіальну підсудність судових справ Великописарівського районного суду Сумської області змінено рішенням Вищої ради правосуддя від 23.04.2024 № 1224/0/</w:t>
      </w:r>
      <w:r w:rsidR="00D51E04" w:rsidRPr="003774F1">
        <w:rPr>
          <w:bCs/>
          <w:sz w:val="27"/>
          <w:szCs w:val="27"/>
          <w:lang w:val="uk-UA"/>
        </w:rPr>
        <w:t>1</w:t>
      </w:r>
      <w:r w:rsidRPr="003774F1">
        <w:rPr>
          <w:bCs/>
          <w:sz w:val="27"/>
          <w:szCs w:val="27"/>
          <w:lang w:val="uk-UA"/>
        </w:rPr>
        <w:t>5-24 шляхом її передачі до Охтирського міськрайонного суду Сумської області</w:t>
      </w:r>
      <w:r w:rsidR="004F5F14" w:rsidRPr="003774F1">
        <w:rPr>
          <w:bCs/>
          <w:sz w:val="27"/>
          <w:szCs w:val="27"/>
          <w:lang w:val="uk-UA"/>
        </w:rPr>
        <w:t>.</w:t>
      </w:r>
    </w:p>
    <w:p w:rsidR="00122682" w:rsidRPr="003774F1" w:rsidRDefault="00B11729" w:rsidP="003774F1">
      <w:pPr>
        <w:shd w:val="clear" w:color="auto" w:fill="FFFFFF" w:themeFill="background1"/>
        <w:autoSpaceDE w:val="0"/>
        <w:autoSpaceDN w:val="0"/>
        <w:adjustRightInd w:val="0"/>
        <w:spacing w:line="300" w:lineRule="exact"/>
        <w:ind w:firstLine="709"/>
        <w:jc w:val="both"/>
        <w:rPr>
          <w:bCs/>
          <w:sz w:val="27"/>
          <w:szCs w:val="27"/>
          <w:lang w:val="uk-UA"/>
        </w:rPr>
      </w:pPr>
      <w:r w:rsidRPr="003774F1">
        <w:rPr>
          <w:bCs/>
          <w:sz w:val="27"/>
          <w:szCs w:val="27"/>
          <w:lang w:val="uk-UA"/>
        </w:rPr>
        <w:t xml:space="preserve">ДСА України повідомляє, що </w:t>
      </w:r>
      <w:r w:rsidR="004F5F14" w:rsidRPr="003774F1">
        <w:rPr>
          <w:bCs/>
          <w:sz w:val="27"/>
          <w:szCs w:val="27"/>
          <w:lang w:val="uk-UA"/>
        </w:rPr>
        <w:t>р</w:t>
      </w:r>
      <w:r w:rsidRPr="003774F1">
        <w:rPr>
          <w:bCs/>
          <w:sz w:val="27"/>
          <w:szCs w:val="27"/>
          <w:lang w:val="uk-UA"/>
        </w:rPr>
        <w:t xml:space="preserve">ішенням Вищої ради правосуддя від 24.08.2023 № 852/0/15-23 «Про визначення кількості суддів у місцевих та апеляційних судах» у Великописарівському районному суді Сумської області визначено три посади судді. Фактично перебувають на посадах троє суддів. Судді Великописарівського районного суду Сумської області </w:t>
      </w:r>
      <w:proofErr w:type="spellStart"/>
      <w:r w:rsidRPr="003774F1">
        <w:rPr>
          <w:bCs/>
          <w:sz w:val="27"/>
          <w:szCs w:val="27"/>
          <w:lang w:val="uk-UA"/>
        </w:rPr>
        <w:t>В</w:t>
      </w:r>
      <w:r w:rsidR="004F5F14" w:rsidRPr="003774F1">
        <w:rPr>
          <w:bCs/>
          <w:sz w:val="27"/>
          <w:szCs w:val="27"/>
          <w:lang w:val="uk-UA"/>
        </w:rPr>
        <w:t>’</w:t>
      </w:r>
      <w:r w:rsidRPr="003774F1">
        <w:rPr>
          <w:bCs/>
          <w:sz w:val="27"/>
          <w:szCs w:val="27"/>
          <w:lang w:val="uk-UA"/>
        </w:rPr>
        <w:t>юник</w:t>
      </w:r>
      <w:proofErr w:type="spellEnd"/>
      <w:r w:rsidRPr="003774F1">
        <w:rPr>
          <w:bCs/>
          <w:sz w:val="27"/>
          <w:szCs w:val="27"/>
          <w:lang w:val="uk-UA"/>
        </w:rPr>
        <w:t xml:space="preserve"> Наталія Григорівна, </w:t>
      </w:r>
      <w:proofErr w:type="spellStart"/>
      <w:r w:rsidRPr="003774F1">
        <w:rPr>
          <w:bCs/>
          <w:sz w:val="27"/>
          <w:szCs w:val="27"/>
          <w:lang w:val="uk-UA"/>
        </w:rPr>
        <w:t>Савєльєва</w:t>
      </w:r>
      <w:proofErr w:type="spellEnd"/>
      <w:r w:rsidRPr="003774F1">
        <w:rPr>
          <w:bCs/>
          <w:sz w:val="27"/>
          <w:szCs w:val="27"/>
          <w:lang w:val="uk-UA"/>
        </w:rPr>
        <w:t xml:space="preserve"> Алла Іванівна, Семенова Оксана Сергіївна можуть бути відряджені до Охтирського міськрайонного суду Сумської області.</w:t>
      </w:r>
      <w:r w:rsidR="00122682" w:rsidRPr="003774F1">
        <w:rPr>
          <w:bCs/>
          <w:sz w:val="27"/>
          <w:szCs w:val="27"/>
          <w:lang w:val="uk-UA"/>
        </w:rPr>
        <w:t xml:space="preserve"> Рішенням Вищої ради правосуддя від 24.08.2023 №</w:t>
      </w:r>
      <w:r w:rsidR="00746238" w:rsidRPr="003774F1">
        <w:rPr>
          <w:bCs/>
          <w:sz w:val="27"/>
          <w:szCs w:val="27"/>
          <w:lang w:val="uk-UA"/>
        </w:rPr>
        <w:t> </w:t>
      </w:r>
      <w:r w:rsidR="00122682" w:rsidRPr="003774F1">
        <w:rPr>
          <w:bCs/>
          <w:sz w:val="27"/>
          <w:szCs w:val="27"/>
          <w:lang w:val="uk-UA"/>
        </w:rPr>
        <w:t xml:space="preserve">852/0/15-23 </w:t>
      </w:r>
      <w:r w:rsidR="00746238" w:rsidRPr="003774F1">
        <w:rPr>
          <w:bCs/>
          <w:sz w:val="27"/>
          <w:szCs w:val="27"/>
          <w:lang w:val="uk-UA"/>
        </w:rPr>
        <w:t>«</w:t>
      </w:r>
      <w:r w:rsidR="00122682" w:rsidRPr="003774F1">
        <w:rPr>
          <w:bCs/>
          <w:sz w:val="27"/>
          <w:szCs w:val="27"/>
          <w:lang w:val="uk-UA"/>
        </w:rPr>
        <w:t xml:space="preserve">Про визначення кількості </w:t>
      </w:r>
      <w:r w:rsidR="00122682" w:rsidRPr="003774F1">
        <w:rPr>
          <w:bCs/>
          <w:sz w:val="27"/>
          <w:szCs w:val="27"/>
          <w:lang w:val="uk-UA"/>
        </w:rPr>
        <w:lastRenderedPageBreak/>
        <w:t>суддів у місцевих та апеляційних судах</w:t>
      </w:r>
      <w:r w:rsidR="00746238" w:rsidRPr="003774F1">
        <w:rPr>
          <w:bCs/>
          <w:sz w:val="27"/>
          <w:szCs w:val="27"/>
          <w:lang w:val="uk-UA"/>
        </w:rPr>
        <w:t>»</w:t>
      </w:r>
      <w:r w:rsidR="00122682" w:rsidRPr="003774F1">
        <w:rPr>
          <w:bCs/>
          <w:sz w:val="27"/>
          <w:szCs w:val="27"/>
          <w:lang w:val="uk-UA"/>
        </w:rPr>
        <w:t xml:space="preserve"> в Охтирському міськрайонному суді Сумської області визначено дев’ять посад суддів, фактично перебувають на посадах п’ять суддів.</w:t>
      </w:r>
    </w:p>
    <w:p w:rsidR="002B73CB" w:rsidRPr="003774F1" w:rsidRDefault="002B73CB" w:rsidP="003774F1">
      <w:pPr>
        <w:shd w:val="clear" w:color="auto" w:fill="FFFFFF" w:themeFill="background1"/>
        <w:autoSpaceDE w:val="0"/>
        <w:autoSpaceDN w:val="0"/>
        <w:adjustRightInd w:val="0"/>
        <w:spacing w:line="300" w:lineRule="exact"/>
        <w:ind w:firstLine="709"/>
        <w:jc w:val="both"/>
        <w:rPr>
          <w:bCs/>
          <w:sz w:val="27"/>
          <w:szCs w:val="27"/>
          <w:lang w:val="uk-UA"/>
        </w:rPr>
      </w:pPr>
      <w:r w:rsidRPr="003774F1">
        <w:rPr>
          <w:bCs/>
          <w:sz w:val="27"/>
          <w:szCs w:val="27"/>
          <w:lang w:val="uk-UA"/>
        </w:rPr>
        <w:t>На виконання вимог пункту 3 розділу III Порядку на офіційному вебсайті Комісії 14.05.2024 розміщено оголошення про розгляд питання відрядження суддів Великописарівського районного суду Сумської області у зв’язку зі зміною територіальної підсудності судових справ цього суду на 05.06.2024 із зазначенням прізвищ, імен, по батькові суддів, яких необхідно відрядити.</w:t>
      </w:r>
    </w:p>
    <w:p w:rsidR="009D1733" w:rsidRPr="003774F1" w:rsidRDefault="009D1733" w:rsidP="003774F1">
      <w:pPr>
        <w:shd w:val="clear" w:color="auto" w:fill="FFFFFF" w:themeFill="background1"/>
        <w:autoSpaceDE w:val="0"/>
        <w:autoSpaceDN w:val="0"/>
        <w:adjustRightInd w:val="0"/>
        <w:spacing w:line="300" w:lineRule="exact"/>
        <w:ind w:firstLine="709"/>
        <w:jc w:val="both"/>
        <w:rPr>
          <w:bCs/>
          <w:sz w:val="27"/>
          <w:szCs w:val="27"/>
          <w:lang w:val="uk-UA"/>
        </w:rPr>
      </w:pPr>
      <w:r w:rsidRPr="003774F1">
        <w:rPr>
          <w:bCs/>
          <w:sz w:val="27"/>
          <w:szCs w:val="27"/>
          <w:lang w:val="uk-UA"/>
        </w:rPr>
        <w:t>Відповідно до абзацу другого частини першої статті 55 Закону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9A54BC" w:rsidRPr="003774F1" w:rsidRDefault="009A54BC" w:rsidP="003774F1">
      <w:pPr>
        <w:shd w:val="clear" w:color="auto" w:fill="FFFFFF" w:themeFill="background1"/>
        <w:autoSpaceDE w:val="0"/>
        <w:autoSpaceDN w:val="0"/>
        <w:adjustRightInd w:val="0"/>
        <w:spacing w:line="300" w:lineRule="exact"/>
        <w:ind w:firstLine="709"/>
        <w:jc w:val="both"/>
        <w:rPr>
          <w:bCs/>
          <w:sz w:val="27"/>
          <w:szCs w:val="27"/>
          <w:lang w:val="uk-UA"/>
        </w:rPr>
      </w:pPr>
      <w:r w:rsidRPr="003774F1">
        <w:rPr>
          <w:bCs/>
          <w:sz w:val="27"/>
          <w:szCs w:val="27"/>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C872DC" w:rsidRPr="003774F1" w:rsidRDefault="00C872DC" w:rsidP="003774F1">
      <w:pPr>
        <w:shd w:val="clear" w:color="auto" w:fill="FFFFFF" w:themeFill="background1"/>
        <w:autoSpaceDE w:val="0"/>
        <w:autoSpaceDN w:val="0"/>
        <w:adjustRightInd w:val="0"/>
        <w:spacing w:line="300" w:lineRule="exact"/>
        <w:ind w:firstLine="709"/>
        <w:jc w:val="both"/>
        <w:rPr>
          <w:bCs/>
          <w:sz w:val="27"/>
          <w:szCs w:val="27"/>
          <w:lang w:val="uk-UA"/>
        </w:rPr>
      </w:pPr>
      <w:r w:rsidRPr="003774F1">
        <w:rPr>
          <w:bCs/>
          <w:sz w:val="27"/>
          <w:szCs w:val="27"/>
          <w:lang w:val="uk-UA"/>
        </w:rPr>
        <w:t>Відповідно до частини сьомої статті 147 Закону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rsidR="0016658F" w:rsidRPr="003774F1" w:rsidRDefault="0016658F" w:rsidP="003774F1">
      <w:pPr>
        <w:shd w:val="clear" w:color="auto" w:fill="FFFFFF" w:themeFill="background1"/>
        <w:autoSpaceDE w:val="0"/>
        <w:autoSpaceDN w:val="0"/>
        <w:adjustRightInd w:val="0"/>
        <w:spacing w:line="300" w:lineRule="exact"/>
        <w:ind w:firstLine="709"/>
        <w:jc w:val="both"/>
        <w:rPr>
          <w:bCs/>
          <w:spacing w:val="-2"/>
          <w:sz w:val="27"/>
          <w:szCs w:val="27"/>
          <w:lang w:val="uk-UA"/>
        </w:rPr>
      </w:pPr>
      <w:r w:rsidRPr="003774F1">
        <w:rPr>
          <w:bCs/>
          <w:spacing w:val="-2"/>
          <w:sz w:val="27"/>
          <w:szCs w:val="27"/>
          <w:lang w:val="uk-UA"/>
        </w:rPr>
        <w:t>На виконання вимог статті 147 Закону за поданням Голови Верховного Суду Вищою радою правосуддя ухвалено рішення від 23.04.2024 № 1224/0/15-24, яким змінено територіальну підсудність судових справ Великописарівського районного суду Сумської області шляхом її передачі до Охтирського міськрайонного суду Сумської області з 01.05.2024.</w:t>
      </w:r>
    </w:p>
    <w:p w:rsidR="0016658F" w:rsidRPr="003774F1" w:rsidRDefault="0016658F" w:rsidP="003774F1">
      <w:pPr>
        <w:shd w:val="clear" w:color="auto" w:fill="FFFFFF" w:themeFill="background1"/>
        <w:autoSpaceDE w:val="0"/>
        <w:autoSpaceDN w:val="0"/>
        <w:adjustRightInd w:val="0"/>
        <w:spacing w:line="300" w:lineRule="exact"/>
        <w:ind w:firstLine="709"/>
        <w:jc w:val="both"/>
        <w:rPr>
          <w:bCs/>
          <w:spacing w:val="-2"/>
          <w:sz w:val="27"/>
          <w:szCs w:val="27"/>
          <w:lang w:val="uk-UA"/>
        </w:rPr>
      </w:pPr>
      <w:r w:rsidRPr="003774F1">
        <w:rPr>
          <w:bCs/>
          <w:spacing w:val="-2"/>
          <w:sz w:val="27"/>
          <w:szCs w:val="27"/>
          <w:lang w:val="uk-UA"/>
        </w:rPr>
        <w:t>Пунктом 5 розділу ІІ Порядку визначено, що у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w:t>
      </w:r>
      <w:r w:rsidR="00CE2C47" w:rsidRPr="003774F1">
        <w:rPr>
          <w:bCs/>
          <w:spacing w:val="-2"/>
          <w:sz w:val="27"/>
          <w:szCs w:val="27"/>
          <w:lang w:val="uk-UA"/>
        </w:rPr>
        <w:t xml:space="preserve">СА </w:t>
      </w:r>
      <w:r w:rsidRPr="003774F1">
        <w:rPr>
          <w:bCs/>
          <w:spacing w:val="-2"/>
          <w:sz w:val="27"/>
          <w:szCs w:val="27"/>
          <w:lang w:val="uk-UA"/>
        </w:rPr>
        <w:t xml:space="preserve">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w:t>
      </w:r>
      <w:r w:rsidRPr="003774F1">
        <w:rPr>
          <w:bCs/>
          <w:spacing w:val="-2"/>
          <w:sz w:val="27"/>
          <w:szCs w:val="27"/>
          <w:lang w:val="uk-UA"/>
        </w:rPr>
        <w:lastRenderedPageBreak/>
        <w:t>становить 50 і менше відсотків кількості суддів, визначеної відповідно до статті 19 Закону, з інформацією про рівень навантаження в таких судах.</w:t>
      </w:r>
    </w:p>
    <w:p w:rsidR="000D2ED2" w:rsidRPr="003774F1" w:rsidRDefault="000D2ED2" w:rsidP="003774F1">
      <w:pPr>
        <w:shd w:val="clear" w:color="auto" w:fill="FFFFFF" w:themeFill="background1"/>
        <w:autoSpaceDE w:val="0"/>
        <w:autoSpaceDN w:val="0"/>
        <w:adjustRightInd w:val="0"/>
        <w:spacing w:line="300" w:lineRule="exact"/>
        <w:ind w:firstLine="709"/>
        <w:jc w:val="both"/>
        <w:rPr>
          <w:bCs/>
          <w:sz w:val="27"/>
          <w:szCs w:val="27"/>
          <w:lang w:val="uk-UA"/>
        </w:rPr>
      </w:pPr>
      <w:r w:rsidRPr="003774F1">
        <w:rPr>
          <w:bCs/>
          <w:sz w:val="27"/>
          <w:szCs w:val="27"/>
          <w:lang w:val="uk-UA"/>
        </w:rPr>
        <w:t>Згідно з інформацією про показники часу</w:t>
      </w:r>
      <w:r w:rsidR="00CE2C47" w:rsidRPr="003774F1">
        <w:rPr>
          <w:bCs/>
          <w:sz w:val="27"/>
          <w:szCs w:val="27"/>
          <w:lang w:val="uk-UA"/>
        </w:rPr>
        <w:t>,</w:t>
      </w:r>
      <w:r w:rsidRPr="003774F1">
        <w:rPr>
          <w:bCs/>
          <w:sz w:val="27"/>
          <w:szCs w:val="27"/>
          <w:lang w:val="uk-UA"/>
        </w:rPr>
        <w:t xml:space="preserve"> необхідного для розгляду справ і матеріалів, які надійшли до апеляційних та місцевих судів за І квартал 2024 року (додаток до повідомлення ДСА України від 08.05.2024 № 8-10966/24 про необхідність розгляду питання щодо відрядження суддів)</w:t>
      </w:r>
      <w:r w:rsidR="00CE2C47" w:rsidRPr="003774F1">
        <w:rPr>
          <w:bCs/>
          <w:sz w:val="27"/>
          <w:szCs w:val="27"/>
          <w:lang w:val="uk-UA"/>
        </w:rPr>
        <w:t>,</w:t>
      </w:r>
      <w:r w:rsidRPr="003774F1">
        <w:rPr>
          <w:bCs/>
          <w:sz w:val="27"/>
          <w:szCs w:val="27"/>
          <w:lang w:val="uk-UA"/>
        </w:rPr>
        <w:t xml:space="preserve"> </w:t>
      </w:r>
      <w:r w:rsidR="00CE2C47" w:rsidRPr="003774F1">
        <w:rPr>
          <w:bCs/>
          <w:sz w:val="27"/>
          <w:szCs w:val="27"/>
          <w:lang w:val="uk-UA"/>
        </w:rPr>
        <w:t>в</w:t>
      </w:r>
      <w:r w:rsidRPr="003774F1">
        <w:rPr>
          <w:bCs/>
          <w:sz w:val="27"/>
          <w:szCs w:val="27"/>
          <w:lang w:val="uk-UA"/>
        </w:rPr>
        <w:t xml:space="preserve"> Охтирському міськрайонному суді Сумської області:</w:t>
      </w:r>
    </w:p>
    <w:p w:rsidR="000D2ED2" w:rsidRPr="003774F1" w:rsidRDefault="000D2ED2" w:rsidP="003774F1">
      <w:pPr>
        <w:shd w:val="clear" w:color="auto" w:fill="FFFFFF" w:themeFill="background1"/>
        <w:tabs>
          <w:tab w:val="left" w:pos="938"/>
        </w:tabs>
        <w:autoSpaceDE w:val="0"/>
        <w:autoSpaceDN w:val="0"/>
        <w:adjustRightInd w:val="0"/>
        <w:spacing w:line="300" w:lineRule="exact"/>
        <w:ind w:firstLine="709"/>
        <w:jc w:val="both"/>
        <w:rPr>
          <w:bCs/>
          <w:sz w:val="27"/>
          <w:szCs w:val="27"/>
          <w:lang w:val="uk-UA"/>
        </w:rPr>
      </w:pPr>
      <w:r w:rsidRPr="003774F1">
        <w:rPr>
          <w:bCs/>
          <w:sz w:val="27"/>
          <w:szCs w:val="27"/>
          <w:lang w:val="uk-UA"/>
        </w:rPr>
        <w:t>-</w:t>
      </w:r>
      <w:r w:rsidRPr="003774F1">
        <w:rPr>
          <w:bCs/>
          <w:sz w:val="27"/>
          <w:szCs w:val="27"/>
          <w:lang w:val="uk-UA"/>
        </w:rPr>
        <w:tab/>
        <w:t>справ та матеріалів, які надійшли за І квартал 2024 року</w:t>
      </w:r>
      <w:r w:rsidR="00EF674C" w:rsidRPr="003774F1">
        <w:rPr>
          <w:bCs/>
          <w:sz w:val="27"/>
          <w:szCs w:val="27"/>
          <w:lang w:val="uk-UA"/>
        </w:rPr>
        <w:t>,</w:t>
      </w:r>
      <w:r w:rsidRPr="003774F1">
        <w:rPr>
          <w:bCs/>
          <w:sz w:val="27"/>
          <w:szCs w:val="27"/>
          <w:lang w:val="uk-UA"/>
        </w:rPr>
        <w:t xml:space="preserve"> – 1 614;</w:t>
      </w:r>
    </w:p>
    <w:p w:rsidR="000D2ED2" w:rsidRPr="003774F1" w:rsidRDefault="000D2ED2" w:rsidP="003774F1">
      <w:pPr>
        <w:shd w:val="clear" w:color="auto" w:fill="FFFFFF" w:themeFill="background1"/>
        <w:tabs>
          <w:tab w:val="left" w:pos="938"/>
        </w:tabs>
        <w:autoSpaceDE w:val="0"/>
        <w:autoSpaceDN w:val="0"/>
        <w:adjustRightInd w:val="0"/>
        <w:spacing w:line="300" w:lineRule="exact"/>
        <w:ind w:firstLine="709"/>
        <w:jc w:val="both"/>
        <w:rPr>
          <w:bCs/>
          <w:sz w:val="27"/>
          <w:szCs w:val="27"/>
          <w:lang w:val="uk-UA"/>
        </w:rPr>
      </w:pPr>
      <w:r w:rsidRPr="003774F1">
        <w:rPr>
          <w:bCs/>
          <w:sz w:val="27"/>
          <w:szCs w:val="27"/>
          <w:lang w:val="uk-UA"/>
        </w:rPr>
        <w:t>-</w:t>
      </w:r>
      <w:r w:rsidRPr="003774F1">
        <w:rPr>
          <w:bCs/>
          <w:sz w:val="27"/>
          <w:szCs w:val="27"/>
          <w:lang w:val="uk-UA"/>
        </w:rPr>
        <w:tab/>
        <w:t>чисельність суддів відповідно до рішення Вищої ради правосуддя – 9;</w:t>
      </w:r>
    </w:p>
    <w:p w:rsidR="000D2ED2" w:rsidRPr="003774F1" w:rsidRDefault="000D2ED2" w:rsidP="003774F1">
      <w:pPr>
        <w:shd w:val="clear" w:color="auto" w:fill="FFFFFF" w:themeFill="background1"/>
        <w:tabs>
          <w:tab w:val="left" w:pos="938"/>
        </w:tabs>
        <w:autoSpaceDE w:val="0"/>
        <w:autoSpaceDN w:val="0"/>
        <w:adjustRightInd w:val="0"/>
        <w:spacing w:line="300" w:lineRule="exact"/>
        <w:ind w:firstLine="709"/>
        <w:jc w:val="both"/>
        <w:rPr>
          <w:bCs/>
          <w:sz w:val="27"/>
          <w:szCs w:val="27"/>
          <w:lang w:val="uk-UA"/>
        </w:rPr>
      </w:pPr>
      <w:r w:rsidRPr="003774F1">
        <w:rPr>
          <w:bCs/>
          <w:sz w:val="27"/>
          <w:szCs w:val="27"/>
          <w:lang w:val="uk-UA"/>
        </w:rPr>
        <w:t>-</w:t>
      </w:r>
      <w:r w:rsidRPr="003774F1">
        <w:rPr>
          <w:bCs/>
          <w:sz w:val="27"/>
          <w:szCs w:val="27"/>
          <w:lang w:val="uk-UA"/>
        </w:rPr>
        <w:tab/>
        <w:t>чисельність суддів з повноваженнями станом на 31.03.2024 – 5;</w:t>
      </w:r>
    </w:p>
    <w:p w:rsidR="000D2ED2" w:rsidRPr="003774F1" w:rsidRDefault="000D2ED2" w:rsidP="003774F1">
      <w:pPr>
        <w:shd w:val="clear" w:color="auto" w:fill="FFFFFF" w:themeFill="background1"/>
        <w:tabs>
          <w:tab w:val="left" w:pos="938"/>
        </w:tabs>
        <w:autoSpaceDE w:val="0"/>
        <w:autoSpaceDN w:val="0"/>
        <w:adjustRightInd w:val="0"/>
        <w:spacing w:line="300" w:lineRule="exact"/>
        <w:ind w:firstLine="709"/>
        <w:jc w:val="both"/>
        <w:rPr>
          <w:bCs/>
          <w:sz w:val="27"/>
          <w:szCs w:val="27"/>
          <w:lang w:val="uk-UA"/>
        </w:rPr>
      </w:pPr>
      <w:r w:rsidRPr="003774F1">
        <w:rPr>
          <w:bCs/>
          <w:sz w:val="27"/>
          <w:szCs w:val="27"/>
          <w:lang w:val="uk-UA"/>
        </w:rPr>
        <w:t>-</w:t>
      </w:r>
      <w:r w:rsidRPr="003774F1">
        <w:rPr>
          <w:bCs/>
          <w:sz w:val="27"/>
          <w:szCs w:val="27"/>
          <w:lang w:val="uk-UA"/>
        </w:rPr>
        <w:tab/>
        <w:t>чисельність суддів за нормативами – 10;</w:t>
      </w:r>
    </w:p>
    <w:p w:rsidR="000D2ED2" w:rsidRPr="003774F1" w:rsidRDefault="000D2ED2" w:rsidP="003774F1">
      <w:pPr>
        <w:shd w:val="clear" w:color="auto" w:fill="FFFFFF" w:themeFill="background1"/>
        <w:tabs>
          <w:tab w:val="left" w:pos="938"/>
        </w:tabs>
        <w:autoSpaceDE w:val="0"/>
        <w:autoSpaceDN w:val="0"/>
        <w:adjustRightInd w:val="0"/>
        <w:spacing w:line="300" w:lineRule="exact"/>
        <w:ind w:firstLine="709"/>
        <w:jc w:val="both"/>
        <w:rPr>
          <w:bCs/>
          <w:sz w:val="27"/>
          <w:szCs w:val="27"/>
          <w:lang w:val="uk-UA"/>
        </w:rPr>
      </w:pPr>
      <w:r w:rsidRPr="003774F1">
        <w:rPr>
          <w:bCs/>
          <w:sz w:val="27"/>
          <w:szCs w:val="27"/>
          <w:lang w:val="uk-UA"/>
        </w:rPr>
        <w:t>-</w:t>
      </w:r>
      <w:r w:rsidRPr="003774F1">
        <w:rPr>
          <w:bCs/>
          <w:sz w:val="27"/>
          <w:szCs w:val="27"/>
          <w:lang w:val="uk-UA"/>
        </w:rPr>
        <w:tab/>
        <w:t>нормативний час, необхідний для розгляду справ і матеріалів, – 4 224 год</w:t>
      </w:r>
      <w:r w:rsidR="008E57DC" w:rsidRPr="003774F1">
        <w:rPr>
          <w:bCs/>
          <w:sz w:val="27"/>
          <w:szCs w:val="27"/>
          <w:lang w:val="uk-UA"/>
        </w:rPr>
        <w:t>.</w:t>
      </w:r>
    </w:p>
    <w:p w:rsidR="00A46782" w:rsidRPr="003774F1" w:rsidRDefault="00A46782" w:rsidP="003774F1">
      <w:pPr>
        <w:shd w:val="clear" w:color="auto" w:fill="FFFFFF" w:themeFill="background1"/>
        <w:autoSpaceDE w:val="0"/>
        <w:autoSpaceDN w:val="0"/>
        <w:adjustRightInd w:val="0"/>
        <w:spacing w:line="300" w:lineRule="exact"/>
        <w:ind w:firstLine="709"/>
        <w:jc w:val="both"/>
        <w:rPr>
          <w:bCs/>
          <w:sz w:val="27"/>
          <w:szCs w:val="27"/>
          <w:lang w:val="uk-UA"/>
        </w:rPr>
      </w:pPr>
      <w:r w:rsidRPr="003774F1">
        <w:rPr>
          <w:bCs/>
          <w:sz w:val="27"/>
          <w:szCs w:val="27"/>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A46782" w:rsidRPr="003774F1" w:rsidRDefault="00A46782" w:rsidP="003774F1">
      <w:pPr>
        <w:shd w:val="clear" w:color="auto" w:fill="FFFFFF" w:themeFill="background1"/>
        <w:autoSpaceDE w:val="0"/>
        <w:autoSpaceDN w:val="0"/>
        <w:adjustRightInd w:val="0"/>
        <w:spacing w:line="300" w:lineRule="exact"/>
        <w:ind w:firstLine="709"/>
        <w:jc w:val="both"/>
        <w:rPr>
          <w:bCs/>
          <w:sz w:val="27"/>
          <w:szCs w:val="27"/>
          <w:lang w:val="uk-UA"/>
        </w:rPr>
      </w:pPr>
      <w:r w:rsidRPr="003774F1">
        <w:rPr>
          <w:bCs/>
          <w:sz w:val="27"/>
          <w:szCs w:val="27"/>
          <w:lang w:val="uk-UA"/>
        </w:rPr>
        <w:t>До Комісії 17.05.2024 надійшов лист судді Великописарівського районного суду Сумської області В</w:t>
      </w:r>
      <w:r w:rsidR="00EF674C" w:rsidRPr="003774F1">
        <w:rPr>
          <w:bCs/>
          <w:sz w:val="27"/>
          <w:szCs w:val="27"/>
          <w:lang w:val="uk-UA"/>
        </w:rPr>
        <w:t>’</w:t>
      </w:r>
      <w:r w:rsidRPr="003774F1">
        <w:rPr>
          <w:bCs/>
          <w:sz w:val="27"/>
          <w:szCs w:val="27"/>
          <w:lang w:val="uk-UA"/>
        </w:rPr>
        <w:t>юник Н</w:t>
      </w:r>
      <w:r w:rsidR="00EF674C" w:rsidRPr="003774F1">
        <w:rPr>
          <w:bCs/>
          <w:sz w:val="27"/>
          <w:szCs w:val="27"/>
          <w:lang w:val="uk-UA"/>
        </w:rPr>
        <w:t>.Г.,</w:t>
      </w:r>
      <w:r w:rsidRPr="003774F1">
        <w:rPr>
          <w:bCs/>
          <w:sz w:val="27"/>
          <w:szCs w:val="27"/>
          <w:lang w:val="uk-UA"/>
        </w:rPr>
        <w:t xml:space="preserve"> в якому вона повідомила, що 29.04.2024 нею подан</w:t>
      </w:r>
      <w:r w:rsidR="00EF674C" w:rsidRPr="003774F1">
        <w:rPr>
          <w:bCs/>
          <w:sz w:val="27"/>
          <w:szCs w:val="27"/>
          <w:lang w:val="uk-UA"/>
        </w:rPr>
        <w:t>о заяву</w:t>
      </w:r>
      <w:r w:rsidRPr="003774F1">
        <w:rPr>
          <w:bCs/>
          <w:sz w:val="27"/>
          <w:szCs w:val="27"/>
          <w:lang w:val="uk-UA"/>
        </w:rPr>
        <w:t xml:space="preserve"> до Вищої рад</w:t>
      </w:r>
      <w:r w:rsidR="00EF674C" w:rsidRPr="003774F1">
        <w:rPr>
          <w:bCs/>
          <w:sz w:val="27"/>
          <w:szCs w:val="27"/>
          <w:lang w:val="uk-UA"/>
        </w:rPr>
        <w:t>и</w:t>
      </w:r>
      <w:r w:rsidRPr="003774F1">
        <w:rPr>
          <w:bCs/>
          <w:sz w:val="27"/>
          <w:szCs w:val="27"/>
          <w:lang w:val="uk-UA"/>
        </w:rPr>
        <w:t xml:space="preserve"> правосуддя про звільнення з посади судді у відставку відповідно до пункту 4 частини шостої статті 126 Конституції України і просила врахувати це при розгляді питання про відрядження.</w:t>
      </w:r>
    </w:p>
    <w:p w:rsidR="00E25EAF" w:rsidRPr="003774F1" w:rsidRDefault="00E25EAF" w:rsidP="003774F1">
      <w:pPr>
        <w:shd w:val="clear" w:color="auto" w:fill="FFFFFF" w:themeFill="background1"/>
        <w:autoSpaceDE w:val="0"/>
        <w:autoSpaceDN w:val="0"/>
        <w:adjustRightInd w:val="0"/>
        <w:spacing w:line="300" w:lineRule="exact"/>
        <w:ind w:firstLine="709"/>
        <w:jc w:val="both"/>
        <w:rPr>
          <w:bCs/>
          <w:sz w:val="27"/>
          <w:szCs w:val="27"/>
          <w:lang w:val="uk-UA"/>
        </w:rPr>
      </w:pPr>
      <w:r w:rsidRPr="003774F1">
        <w:rPr>
          <w:bCs/>
          <w:sz w:val="27"/>
          <w:szCs w:val="27"/>
          <w:lang w:val="uk-UA"/>
        </w:rPr>
        <w:t>Станом на 05.06.2024 на вебсайті Вищої ради правосуддя розміщено рішення від</w:t>
      </w:r>
      <w:r w:rsidR="0092294C">
        <w:rPr>
          <w:bCs/>
          <w:sz w:val="27"/>
          <w:szCs w:val="27"/>
          <w:lang w:val="uk-UA"/>
        </w:rPr>
        <w:t> </w:t>
      </w:r>
      <w:r w:rsidRPr="003774F1">
        <w:rPr>
          <w:bCs/>
          <w:sz w:val="27"/>
          <w:szCs w:val="27"/>
          <w:lang w:val="uk-UA"/>
        </w:rPr>
        <w:t>28.05.2024 № 1607/0/15-24 «Про звільнення В’юник Н.Г. з посади судді Великописарівського районного суду Сумської області у зв’язку з поданням заяви про відставку».</w:t>
      </w:r>
    </w:p>
    <w:p w:rsidR="00A46782" w:rsidRPr="0092294C" w:rsidRDefault="00A46782" w:rsidP="003774F1">
      <w:pPr>
        <w:shd w:val="clear" w:color="auto" w:fill="FFFFFF" w:themeFill="background1"/>
        <w:autoSpaceDE w:val="0"/>
        <w:autoSpaceDN w:val="0"/>
        <w:adjustRightInd w:val="0"/>
        <w:spacing w:line="300" w:lineRule="exact"/>
        <w:ind w:firstLine="709"/>
        <w:jc w:val="both"/>
        <w:rPr>
          <w:bCs/>
          <w:spacing w:val="-4"/>
          <w:sz w:val="27"/>
          <w:szCs w:val="27"/>
          <w:lang w:val="uk-UA"/>
        </w:rPr>
      </w:pPr>
      <w:r w:rsidRPr="0092294C">
        <w:rPr>
          <w:bCs/>
          <w:spacing w:val="-4"/>
          <w:sz w:val="27"/>
          <w:szCs w:val="27"/>
          <w:lang w:val="uk-UA"/>
        </w:rPr>
        <w:t xml:space="preserve">На момент розгляду Комісією питання відрядження судді Великописарівського районного суду Сумської області </w:t>
      </w:r>
      <w:proofErr w:type="spellStart"/>
      <w:r w:rsidRPr="0092294C">
        <w:rPr>
          <w:bCs/>
          <w:spacing w:val="-4"/>
          <w:sz w:val="27"/>
          <w:szCs w:val="27"/>
          <w:lang w:val="uk-UA"/>
        </w:rPr>
        <w:t>Савєльєва</w:t>
      </w:r>
      <w:proofErr w:type="spellEnd"/>
      <w:r w:rsidR="00830EF9" w:rsidRPr="0092294C">
        <w:rPr>
          <w:bCs/>
          <w:spacing w:val="-4"/>
          <w:sz w:val="27"/>
          <w:szCs w:val="27"/>
          <w:lang w:val="uk-UA"/>
        </w:rPr>
        <w:t> </w:t>
      </w:r>
      <w:r w:rsidRPr="0092294C">
        <w:rPr>
          <w:bCs/>
          <w:spacing w:val="-4"/>
          <w:sz w:val="27"/>
          <w:szCs w:val="27"/>
          <w:lang w:val="uk-UA"/>
        </w:rPr>
        <w:t>А</w:t>
      </w:r>
      <w:r w:rsidR="00590B00" w:rsidRPr="0092294C">
        <w:rPr>
          <w:bCs/>
          <w:spacing w:val="-4"/>
          <w:sz w:val="27"/>
          <w:szCs w:val="27"/>
          <w:lang w:val="uk-UA"/>
        </w:rPr>
        <w:t>.І.</w:t>
      </w:r>
      <w:r w:rsidRPr="0092294C">
        <w:rPr>
          <w:bCs/>
          <w:spacing w:val="-4"/>
          <w:sz w:val="27"/>
          <w:szCs w:val="27"/>
          <w:lang w:val="uk-UA"/>
        </w:rPr>
        <w:t xml:space="preserve"> та Семенова</w:t>
      </w:r>
      <w:r w:rsidR="00590B00" w:rsidRPr="0092294C">
        <w:rPr>
          <w:bCs/>
          <w:spacing w:val="-4"/>
          <w:sz w:val="27"/>
          <w:szCs w:val="27"/>
          <w:lang w:val="uk-UA"/>
        </w:rPr>
        <w:t> </w:t>
      </w:r>
      <w:r w:rsidRPr="0092294C">
        <w:rPr>
          <w:bCs/>
          <w:spacing w:val="-4"/>
          <w:sz w:val="27"/>
          <w:szCs w:val="27"/>
          <w:lang w:val="uk-UA"/>
        </w:rPr>
        <w:t>О</w:t>
      </w:r>
      <w:r w:rsidR="00590B00" w:rsidRPr="0092294C">
        <w:rPr>
          <w:bCs/>
          <w:spacing w:val="-4"/>
          <w:sz w:val="27"/>
          <w:szCs w:val="27"/>
          <w:lang w:val="uk-UA"/>
        </w:rPr>
        <w:t>.</w:t>
      </w:r>
      <w:r w:rsidRPr="0092294C">
        <w:rPr>
          <w:bCs/>
          <w:spacing w:val="-4"/>
          <w:sz w:val="27"/>
          <w:szCs w:val="27"/>
          <w:lang w:val="uk-UA"/>
        </w:rPr>
        <w:t>С</w:t>
      </w:r>
      <w:r w:rsidR="00590B00" w:rsidRPr="0092294C">
        <w:rPr>
          <w:bCs/>
          <w:spacing w:val="-4"/>
          <w:sz w:val="27"/>
          <w:szCs w:val="27"/>
          <w:lang w:val="uk-UA"/>
        </w:rPr>
        <w:t>.</w:t>
      </w:r>
      <w:r w:rsidRPr="0092294C">
        <w:rPr>
          <w:bCs/>
          <w:spacing w:val="-4"/>
          <w:sz w:val="27"/>
          <w:szCs w:val="27"/>
          <w:lang w:val="uk-UA"/>
        </w:rPr>
        <w:t xml:space="preserve"> </w:t>
      </w:r>
      <w:r w:rsidR="0093352B" w:rsidRPr="0092294C">
        <w:rPr>
          <w:bCs/>
          <w:spacing w:val="-4"/>
          <w:sz w:val="27"/>
          <w:szCs w:val="27"/>
          <w:lang w:val="uk-UA"/>
        </w:rPr>
        <w:t>є</w:t>
      </w:r>
      <w:r w:rsidRPr="0092294C">
        <w:rPr>
          <w:bCs/>
          <w:spacing w:val="-4"/>
          <w:sz w:val="27"/>
          <w:szCs w:val="27"/>
          <w:lang w:val="uk-UA"/>
        </w:rPr>
        <w:t xml:space="preserve"> повноважними суддями, не відрядж</w:t>
      </w:r>
      <w:r w:rsidR="0093352B" w:rsidRPr="0092294C">
        <w:rPr>
          <w:bCs/>
          <w:spacing w:val="-4"/>
          <w:sz w:val="27"/>
          <w:szCs w:val="27"/>
          <w:lang w:val="uk-UA"/>
        </w:rPr>
        <w:t>ені</w:t>
      </w:r>
      <w:r w:rsidRPr="0092294C">
        <w:rPr>
          <w:bCs/>
          <w:spacing w:val="-4"/>
          <w:sz w:val="27"/>
          <w:szCs w:val="27"/>
          <w:lang w:val="uk-UA"/>
        </w:rPr>
        <w:t xml:space="preserve"> до іншого суду за власною заявою про надання згоди на відрядження</w:t>
      </w:r>
      <w:r w:rsidR="00830EF9" w:rsidRPr="0092294C">
        <w:rPr>
          <w:bCs/>
          <w:spacing w:val="-4"/>
          <w:sz w:val="27"/>
          <w:szCs w:val="27"/>
          <w:lang w:val="uk-UA"/>
        </w:rPr>
        <w:t xml:space="preserve"> та</w:t>
      </w:r>
      <w:r w:rsidRPr="0092294C">
        <w:rPr>
          <w:bCs/>
          <w:spacing w:val="-4"/>
          <w:sz w:val="27"/>
          <w:szCs w:val="27"/>
          <w:lang w:val="uk-UA"/>
        </w:rPr>
        <w:t xml:space="preserve"> </w:t>
      </w:r>
      <w:r w:rsidR="003C6F06" w:rsidRPr="0092294C">
        <w:rPr>
          <w:bCs/>
          <w:spacing w:val="-4"/>
          <w:sz w:val="27"/>
          <w:szCs w:val="27"/>
          <w:lang w:val="uk-UA"/>
        </w:rPr>
        <w:t>не</w:t>
      </w:r>
      <w:r w:rsidRPr="0092294C">
        <w:rPr>
          <w:bCs/>
          <w:spacing w:val="-4"/>
          <w:sz w:val="27"/>
          <w:szCs w:val="27"/>
          <w:lang w:val="uk-UA"/>
        </w:rPr>
        <w:t xml:space="preserve"> </w:t>
      </w:r>
      <w:r w:rsidR="003C6F06" w:rsidRPr="0092294C">
        <w:rPr>
          <w:bCs/>
          <w:spacing w:val="-4"/>
          <w:sz w:val="27"/>
          <w:szCs w:val="27"/>
          <w:lang w:val="uk-UA"/>
        </w:rPr>
        <w:t>здійснюють</w:t>
      </w:r>
      <w:r w:rsidRPr="0092294C">
        <w:rPr>
          <w:bCs/>
          <w:spacing w:val="-4"/>
          <w:sz w:val="27"/>
          <w:szCs w:val="27"/>
          <w:lang w:val="uk-UA"/>
        </w:rPr>
        <w:t xml:space="preserve"> правосуддя </w:t>
      </w:r>
      <w:r w:rsidR="003C6F06" w:rsidRPr="0092294C">
        <w:rPr>
          <w:bCs/>
          <w:spacing w:val="-4"/>
          <w:sz w:val="27"/>
          <w:szCs w:val="27"/>
          <w:lang w:val="uk-UA"/>
        </w:rPr>
        <w:t>у</w:t>
      </w:r>
      <w:r w:rsidRPr="0092294C">
        <w:rPr>
          <w:bCs/>
          <w:spacing w:val="-4"/>
          <w:sz w:val="27"/>
          <w:szCs w:val="27"/>
          <w:lang w:val="uk-UA"/>
        </w:rPr>
        <w:t xml:space="preserve"> </w:t>
      </w:r>
      <w:r w:rsidR="003C6F06" w:rsidRPr="0092294C">
        <w:rPr>
          <w:bCs/>
          <w:spacing w:val="-4"/>
          <w:sz w:val="27"/>
          <w:szCs w:val="27"/>
          <w:lang w:val="uk-UA"/>
        </w:rPr>
        <w:t>Великописарівському районному суді Сумської області</w:t>
      </w:r>
      <w:r w:rsidR="0093352B" w:rsidRPr="0092294C">
        <w:rPr>
          <w:bCs/>
          <w:spacing w:val="-4"/>
          <w:sz w:val="27"/>
          <w:szCs w:val="27"/>
          <w:lang w:val="uk-UA"/>
        </w:rPr>
        <w:t>.</w:t>
      </w:r>
      <w:r w:rsidRPr="0092294C">
        <w:rPr>
          <w:bCs/>
          <w:spacing w:val="-4"/>
          <w:sz w:val="27"/>
          <w:szCs w:val="27"/>
          <w:lang w:val="uk-UA"/>
        </w:rPr>
        <w:t xml:space="preserve"> </w:t>
      </w:r>
      <w:r w:rsidR="0093352B" w:rsidRPr="0092294C">
        <w:rPr>
          <w:bCs/>
          <w:spacing w:val="-4"/>
          <w:sz w:val="27"/>
          <w:szCs w:val="27"/>
          <w:lang w:val="uk-UA"/>
        </w:rPr>
        <w:t>Т</w:t>
      </w:r>
      <w:r w:rsidRPr="0092294C">
        <w:rPr>
          <w:bCs/>
          <w:spacing w:val="-4"/>
          <w:sz w:val="27"/>
          <w:szCs w:val="27"/>
          <w:lang w:val="uk-UA"/>
        </w:rPr>
        <w:t xml:space="preserve">ериторіальну підсудність справ </w:t>
      </w:r>
      <w:r w:rsidR="0093352B" w:rsidRPr="0092294C">
        <w:rPr>
          <w:bCs/>
          <w:spacing w:val="-4"/>
          <w:sz w:val="27"/>
          <w:szCs w:val="27"/>
          <w:lang w:val="uk-UA"/>
        </w:rPr>
        <w:t>цього суду</w:t>
      </w:r>
      <w:r w:rsidRPr="0092294C">
        <w:rPr>
          <w:bCs/>
          <w:spacing w:val="-4"/>
          <w:sz w:val="27"/>
          <w:szCs w:val="27"/>
          <w:lang w:val="uk-UA"/>
        </w:rPr>
        <w:t xml:space="preserve"> </w:t>
      </w:r>
      <w:r w:rsidR="003C6F06" w:rsidRPr="0092294C">
        <w:rPr>
          <w:bCs/>
          <w:spacing w:val="-4"/>
          <w:sz w:val="27"/>
          <w:szCs w:val="27"/>
          <w:lang w:val="uk-UA"/>
        </w:rPr>
        <w:t>передано до Охтирського міськрайонного суду Сумської області</w:t>
      </w:r>
      <w:r w:rsidRPr="0092294C">
        <w:rPr>
          <w:bCs/>
          <w:spacing w:val="-4"/>
          <w:sz w:val="27"/>
          <w:szCs w:val="27"/>
          <w:lang w:val="uk-UA"/>
        </w:rPr>
        <w:t>, тому відповідно до вимог абзацу другого частини першої статті</w:t>
      </w:r>
      <w:r w:rsidR="0092294C">
        <w:rPr>
          <w:bCs/>
          <w:spacing w:val="-4"/>
          <w:sz w:val="27"/>
          <w:szCs w:val="27"/>
          <w:lang w:val="uk-UA"/>
        </w:rPr>
        <w:t xml:space="preserve"> </w:t>
      </w:r>
      <w:r w:rsidRPr="0092294C">
        <w:rPr>
          <w:bCs/>
          <w:spacing w:val="-4"/>
          <w:sz w:val="27"/>
          <w:szCs w:val="27"/>
          <w:lang w:val="uk-UA"/>
        </w:rPr>
        <w:t>55 Закону вирішення питання про відрядження</w:t>
      </w:r>
      <w:r w:rsidR="0093352B" w:rsidRPr="0092294C">
        <w:rPr>
          <w:bCs/>
          <w:spacing w:val="-4"/>
          <w:sz w:val="27"/>
          <w:szCs w:val="27"/>
          <w:lang w:val="uk-UA"/>
        </w:rPr>
        <w:t xml:space="preserve"> цих</w:t>
      </w:r>
      <w:r w:rsidRPr="0092294C">
        <w:rPr>
          <w:bCs/>
          <w:spacing w:val="-4"/>
          <w:sz w:val="27"/>
          <w:szCs w:val="27"/>
          <w:lang w:val="uk-UA"/>
        </w:rPr>
        <w:t xml:space="preserve"> судді</w:t>
      </w:r>
      <w:r w:rsidR="0093352B" w:rsidRPr="0092294C">
        <w:rPr>
          <w:bCs/>
          <w:spacing w:val="-4"/>
          <w:sz w:val="27"/>
          <w:szCs w:val="27"/>
          <w:lang w:val="uk-UA"/>
        </w:rPr>
        <w:t>в</w:t>
      </w:r>
      <w:r w:rsidRPr="0092294C">
        <w:rPr>
          <w:bCs/>
          <w:spacing w:val="-4"/>
          <w:sz w:val="27"/>
          <w:szCs w:val="27"/>
          <w:lang w:val="uk-UA"/>
        </w:rPr>
        <w:t xml:space="preserve"> не вимагає отримання ї</w:t>
      </w:r>
      <w:r w:rsidR="00E25EAF" w:rsidRPr="0092294C">
        <w:rPr>
          <w:bCs/>
          <w:spacing w:val="-4"/>
          <w:sz w:val="27"/>
          <w:szCs w:val="27"/>
          <w:lang w:val="uk-UA"/>
        </w:rPr>
        <w:t>х</w:t>
      </w:r>
      <w:r w:rsidRPr="0092294C">
        <w:rPr>
          <w:bCs/>
          <w:spacing w:val="-4"/>
          <w:sz w:val="27"/>
          <w:szCs w:val="27"/>
          <w:lang w:val="uk-UA"/>
        </w:rPr>
        <w:t xml:space="preserve"> згоди.</w:t>
      </w:r>
    </w:p>
    <w:p w:rsidR="009D0E5F" w:rsidRPr="003774F1" w:rsidRDefault="009D0E5F" w:rsidP="003774F1">
      <w:pPr>
        <w:shd w:val="clear" w:color="auto" w:fill="FFFFFF" w:themeFill="background1"/>
        <w:autoSpaceDE w:val="0"/>
        <w:autoSpaceDN w:val="0"/>
        <w:adjustRightInd w:val="0"/>
        <w:spacing w:line="300" w:lineRule="exact"/>
        <w:ind w:firstLine="709"/>
        <w:jc w:val="both"/>
        <w:rPr>
          <w:bCs/>
          <w:sz w:val="27"/>
          <w:szCs w:val="27"/>
          <w:lang w:val="uk-UA"/>
        </w:rPr>
      </w:pPr>
      <w:r w:rsidRPr="003774F1">
        <w:rPr>
          <w:bCs/>
          <w:sz w:val="27"/>
          <w:szCs w:val="27"/>
          <w:lang w:val="uk-UA"/>
        </w:rPr>
        <w:t xml:space="preserve">Комісія звертає увагу, що підстави відрядження судді відповідно до положень абзацу другого частини першої статті 55 Закону (відрядження без згоди) </w:t>
      </w:r>
      <w:r w:rsidR="0093352B" w:rsidRPr="003774F1">
        <w:rPr>
          <w:bCs/>
          <w:sz w:val="27"/>
          <w:szCs w:val="27"/>
          <w:lang w:val="uk-UA"/>
        </w:rPr>
        <w:t>відрізняються</w:t>
      </w:r>
      <w:r w:rsidRPr="003774F1">
        <w:rPr>
          <w:bCs/>
          <w:sz w:val="27"/>
          <w:szCs w:val="27"/>
          <w:lang w:val="uk-UA"/>
        </w:rPr>
        <w:t xml:space="preserve"> від підстав відрядження судді</w:t>
      </w:r>
      <w:r w:rsidR="0093352B" w:rsidRPr="003774F1">
        <w:rPr>
          <w:bCs/>
          <w:sz w:val="27"/>
          <w:szCs w:val="27"/>
          <w:lang w:val="uk-UA"/>
        </w:rPr>
        <w:t xml:space="preserve"> згідно з</w:t>
      </w:r>
      <w:r w:rsidRPr="003774F1">
        <w:rPr>
          <w:bCs/>
          <w:sz w:val="27"/>
          <w:szCs w:val="27"/>
          <w:lang w:val="uk-UA"/>
        </w:rPr>
        <w:t xml:space="preserve"> абзац</w:t>
      </w:r>
      <w:r w:rsidR="00F73DA4" w:rsidRPr="003774F1">
        <w:rPr>
          <w:bCs/>
          <w:sz w:val="27"/>
          <w:szCs w:val="27"/>
          <w:lang w:val="uk-UA"/>
        </w:rPr>
        <w:t>ом</w:t>
      </w:r>
      <w:r w:rsidRPr="003774F1">
        <w:rPr>
          <w:bCs/>
          <w:sz w:val="27"/>
          <w:szCs w:val="27"/>
          <w:lang w:val="uk-UA"/>
        </w:rPr>
        <w:t xml:space="preserve"> перши</w:t>
      </w:r>
      <w:r w:rsidR="00F73DA4" w:rsidRPr="003774F1">
        <w:rPr>
          <w:bCs/>
          <w:sz w:val="27"/>
          <w:szCs w:val="27"/>
          <w:lang w:val="uk-UA"/>
        </w:rPr>
        <w:t>м</w:t>
      </w:r>
      <w:r w:rsidRPr="003774F1">
        <w:rPr>
          <w:bCs/>
          <w:sz w:val="27"/>
          <w:szCs w:val="27"/>
          <w:lang w:val="uk-UA"/>
        </w:rPr>
        <w:t xml:space="preserve"> частини першої статті 55 Закону</w:t>
      </w:r>
      <w:r w:rsidR="00F73DA4" w:rsidRPr="003774F1">
        <w:rPr>
          <w:bCs/>
          <w:sz w:val="27"/>
          <w:szCs w:val="27"/>
          <w:lang w:val="uk-UA"/>
        </w:rPr>
        <w:t xml:space="preserve"> (відрядження за наданою згодою)</w:t>
      </w:r>
      <w:r w:rsidRPr="003774F1">
        <w:rPr>
          <w:bCs/>
          <w:sz w:val="27"/>
          <w:szCs w:val="27"/>
          <w:lang w:val="uk-UA"/>
        </w:rPr>
        <w:t>.</w:t>
      </w:r>
    </w:p>
    <w:p w:rsidR="00E25EAF" w:rsidRPr="003774F1" w:rsidRDefault="00D80310" w:rsidP="003774F1">
      <w:pPr>
        <w:autoSpaceDE w:val="0"/>
        <w:autoSpaceDN w:val="0"/>
        <w:adjustRightInd w:val="0"/>
        <w:spacing w:line="300" w:lineRule="exact"/>
        <w:ind w:firstLine="709"/>
        <w:jc w:val="both"/>
        <w:rPr>
          <w:bCs/>
          <w:spacing w:val="-2"/>
          <w:sz w:val="27"/>
          <w:szCs w:val="27"/>
          <w:lang w:val="uk-UA"/>
        </w:rPr>
      </w:pPr>
      <w:r w:rsidRPr="003774F1">
        <w:rPr>
          <w:bCs/>
          <w:spacing w:val="-2"/>
          <w:sz w:val="27"/>
          <w:szCs w:val="27"/>
          <w:lang w:val="uk-UA"/>
        </w:rPr>
        <w:t>Заслухавши члена Комісії – доповідача, обговоривши питання про відрядження суддів Великописарівського районного суду Сумської області, урахувавши можливість часткового зниження</w:t>
      </w:r>
      <w:r w:rsidR="00765B15" w:rsidRPr="003774F1">
        <w:rPr>
          <w:bCs/>
          <w:spacing w:val="-2"/>
          <w:sz w:val="27"/>
          <w:szCs w:val="27"/>
          <w:lang w:val="uk-UA"/>
        </w:rPr>
        <w:t xml:space="preserve"> рівня</w:t>
      </w:r>
      <w:r w:rsidRPr="003774F1">
        <w:rPr>
          <w:bCs/>
          <w:spacing w:val="-2"/>
          <w:sz w:val="27"/>
          <w:szCs w:val="27"/>
          <w:lang w:val="uk-UA"/>
        </w:rPr>
        <w:t xml:space="preserve"> суд</w:t>
      </w:r>
      <w:r w:rsidR="00765B15" w:rsidRPr="003774F1">
        <w:rPr>
          <w:bCs/>
          <w:spacing w:val="-2"/>
          <w:sz w:val="27"/>
          <w:szCs w:val="27"/>
          <w:lang w:val="uk-UA"/>
        </w:rPr>
        <w:t>ового навантаження в Охтирському міськрайонному суді Сумської області,</w:t>
      </w:r>
      <w:r w:rsidRPr="003774F1">
        <w:rPr>
          <w:bCs/>
          <w:spacing w:val="-2"/>
          <w:sz w:val="27"/>
          <w:szCs w:val="27"/>
          <w:lang w:val="uk-UA"/>
        </w:rPr>
        <w:t xml:space="preserve"> необхідність</w:t>
      </w:r>
      <w:r w:rsidR="00E25EAF" w:rsidRPr="003774F1">
        <w:rPr>
          <w:bCs/>
          <w:spacing w:val="-2"/>
          <w:sz w:val="27"/>
          <w:szCs w:val="27"/>
          <w:lang w:val="uk-UA"/>
        </w:rPr>
        <w:t xml:space="preserve"> раціональн</w:t>
      </w:r>
      <w:r w:rsidRPr="003774F1">
        <w:rPr>
          <w:bCs/>
          <w:spacing w:val="-2"/>
          <w:sz w:val="27"/>
          <w:szCs w:val="27"/>
          <w:lang w:val="uk-UA"/>
        </w:rPr>
        <w:t>ого</w:t>
      </w:r>
      <w:r w:rsidR="00E25EAF" w:rsidRPr="003774F1">
        <w:rPr>
          <w:bCs/>
          <w:spacing w:val="-2"/>
          <w:sz w:val="27"/>
          <w:szCs w:val="27"/>
          <w:lang w:val="uk-UA"/>
        </w:rPr>
        <w:t xml:space="preserve"> використання бюджетних коштів з огляду на виплат</w:t>
      </w:r>
      <w:r w:rsidRPr="003774F1">
        <w:rPr>
          <w:bCs/>
          <w:spacing w:val="-2"/>
          <w:sz w:val="27"/>
          <w:szCs w:val="27"/>
          <w:lang w:val="uk-UA"/>
        </w:rPr>
        <w:t>у</w:t>
      </w:r>
      <w:r w:rsidR="00E25EAF" w:rsidRPr="003774F1">
        <w:rPr>
          <w:bCs/>
          <w:spacing w:val="-2"/>
          <w:sz w:val="27"/>
          <w:szCs w:val="27"/>
          <w:lang w:val="uk-UA"/>
        </w:rPr>
        <w:t xml:space="preserve"> суддівської винагороди судд</w:t>
      </w:r>
      <w:r w:rsidR="00765B15" w:rsidRPr="003774F1">
        <w:rPr>
          <w:bCs/>
          <w:spacing w:val="-2"/>
          <w:sz w:val="27"/>
          <w:szCs w:val="27"/>
          <w:lang w:val="uk-UA"/>
        </w:rPr>
        <w:t>ям</w:t>
      </w:r>
      <w:r w:rsidR="00E25EAF" w:rsidRPr="003774F1">
        <w:rPr>
          <w:bCs/>
          <w:spacing w:val="-2"/>
          <w:sz w:val="27"/>
          <w:szCs w:val="27"/>
          <w:lang w:val="uk-UA"/>
        </w:rPr>
        <w:t>, як</w:t>
      </w:r>
      <w:r w:rsidR="00765B15" w:rsidRPr="003774F1">
        <w:rPr>
          <w:bCs/>
          <w:spacing w:val="-2"/>
          <w:sz w:val="27"/>
          <w:szCs w:val="27"/>
          <w:lang w:val="uk-UA"/>
        </w:rPr>
        <w:t>і</w:t>
      </w:r>
      <w:r w:rsidR="00E25EAF" w:rsidRPr="003774F1">
        <w:rPr>
          <w:bCs/>
          <w:spacing w:val="-2"/>
          <w:sz w:val="27"/>
          <w:szCs w:val="27"/>
          <w:lang w:val="uk-UA"/>
        </w:rPr>
        <w:t xml:space="preserve"> не здійсню</w:t>
      </w:r>
      <w:r w:rsidR="00765B15" w:rsidRPr="003774F1">
        <w:rPr>
          <w:bCs/>
          <w:spacing w:val="-2"/>
          <w:sz w:val="27"/>
          <w:szCs w:val="27"/>
          <w:lang w:val="uk-UA"/>
        </w:rPr>
        <w:t>ють</w:t>
      </w:r>
      <w:r w:rsidR="00E25EAF" w:rsidRPr="003774F1">
        <w:rPr>
          <w:bCs/>
          <w:spacing w:val="-2"/>
          <w:sz w:val="27"/>
          <w:szCs w:val="27"/>
          <w:lang w:val="uk-UA"/>
        </w:rPr>
        <w:t xml:space="preserve"> правосуддя в суді, підсудність справ якого було визначено іншому суду, </w:t>
      </w:r>
      <w:r w:rsidR="008821C1" w:rsidRPr="003774F1">
        <w:rPr>
          <w:bCs/>
          <w:spacing w:val="-2"/>
          <w:sz w:val="27"/>
          <w:szCs w:val="27"/>
          <w:lang w:val="uk-UA"/>
        </w:rPr>
        <w:t xml:space="preserve">Вища кваліфікаційна комісія суддів України у складі Другої палати дійшла висновку </w:t>
      </w:r>
      <w:r w:rsidR="00E25EAF" w:rsidRPr="003774F1">
        <w:rPr>
          <w:bCs/>
          <w:spacing w:val="-2"/>
          <w:sz w:val="27"/>
          <w:szCs w:val="27"/>
          <w:lang w:val="uk-UA"/>
        </w:rPr>
        <w:t>про необхідність відрядження судді</w:t>
      </w:r>
      <w:r w:rsidR="009D0E5F" w:rsidRPr="003774F1">
        <w:rPr>
          <w:bCs/>
          <w:spacing w:val="-2"/>
          <w:sz w:val="27"/>
          <w:szCs w:val="27"/>
          <w:lang w:val="uk-UA"/>
        </w:rPr>
        <w:t>в</w:t>
      </w:r>
      <w:r w:rsidR="00E25EAF" w:rsidRPr="003774F1">
        <w:rPr>
          <w:bCs/>
          <w:spacing w:val="-2"/>
          <w:sz w:val="27"/>
          <w:szCs w:val="27"/>
          <w:lang w:val="uk-UA"/>
        </w:rPr>
        <w:t xml:space="preserve"> </w:t>
      </w:r>
      <w:r w:rsidR="009D0E5F" w:rsidRPr="003774F1">
        <w:rPr>
          <w:bCs/>
          <w:spacing w:val="-2"/>
          <w:sz w:val="27"/>
          <w:szCs w:val="27"/>
          <w:lang w:val="uk-UA"/>
        </w:rPr>
        <w:t xml:space="preserve">Великописарівського районного суду Сумської області Савєльєвої А.І. та Семенової О.С. </w:t>
      </w:r>
      <w:r w:rsidR="00E25EAF" w:rsidRPr="003774F1">
        <w:rPr>
          <w:bCs/>
          <w:spacing w:val="-2"/>
          <w:sz w:val="27"/>
          <w:szCs w:val="27"/>
          <w:lang w:val="uk-UA"/>
        </w:rPr>
        <w:t>без ї</w:t>
      </w:r>
      <w:r w:rsidR="009D0E5F" w:rsidRPr="003774F1">
        <w:rPr>
          <w:bCs/>
          <w:spacing w:val="-2"/>
          <w:sz w:val="27"/>
          <w:szCs w:val="27"/>
          <w:lang w:val="uk-UA"/>
        </w:rPr>
        <w:t>хніх</w:t>
      </w:r>
      <w:r w:rsidR="00E25EAF" w:rsidRPr="003774F1">
        <w:rPr>
          <w:bCs/>
          <w:spacing w:val="-2"/>
          <w:sz w:val="27"/>
          <w:szCs w:val="27"/>
          <w:lang w:val="uk-UA"/>
        </w:rPr>
        <w:t xml:space="preserve"> згод до </w:t>
      </w:r>
      <w:r w:rsidR="009D0E5F" w:rsidRPr="003774F1">
        <w:rPr>
          <w:bCs/>
          <w:spacing w:val="-2"/>
          <w:sz w:val="27"/>
          <w:szCs w:val="27"/>
          <w:lang w:val="uk-UA"/>
        </w:rPr>
        <w:t>Охтирського міськрайонного суду Сумської області</w:t>
      </w:r>
      <w:r w:rsidR="00E25EAF" w:rsidRPr="003774F1">
        <w:rPr>
          <w:bCs/>
          <w:spacing w:val="-2"/>
          <w:sz w:val="27"/>
          <w:szCs w:val="27"/>
          <w:lang w:val="uk-UA"/>
        </w:rPr>
        <w:t xml:space="preserve"> та внесення до Вищої ради правосуддя відповідного подання.</w:t>
      </w:r>
      <w:r w:rsidR="009D0E5F" w:rsidRPr="003774F1">
        <w:rPr>
          <w:bCs/>
          <w:spacing w:val="-2"/>
          <w:sz w:val="27"/>
          <w:szCs w:val="27"/>
          <w:lang w:val="uk-UA"/>
        </w:rPr>
        <w:t xml:space="preserve"> Стосовно </w:t>
      </w:r>
      <w:r w:rsidR="009D0E5F" w:rsidRPr="003774F1">
        <w:rPr>
          <w:bCs/>
          <w:spacing w:val="-2"/>
          <w:sz w:val="27"/>
          <w:szCs w:val="27"/>
          <w:lang w:val="uk-UA"/>
        </w:rPr>
        <w:lastRenderedPageBreak/>
        <w:t xml:space="preserve">судді Великописарівського районного суду Сумської області В’юник Н.Г., </w:t>
      </w:r>
      <w:r w:rsidR="00F73DA4" w:rsidRPr="003774F1">
        <w:rPr>
          <w:bCs/>
          <w:spacing w:val="-2"/>
          <w:sz w:val="27"/>
          <w:szCs w:val="27"/>
          <w:lang w:val="uk-UA"/>
        </w:rPr>
        <w:t>беручи до уваги</w:t>
      </w:r>
      <w:r w:rsidR="009D0E5F" w:rsidRPr="003774F1">
        <w:rPr>
          <w:bCs/>
          <w:spacing w:val="-2"/>
          <w:sz w:val="27"/>
          <w:szCs w:val="27"/>
          <w:lang w:val="uk-UA"/>
        </w:rPr>
        <w:t xml:space="preserve"> наявність </w:t>
      </w:r>
      <w:r w:rsidR="008821C1" w:rsidRPr="003774F1">
        <w:rPr>
          <w:bCs/>
          <w:spacing w:val="-2"/>
          <w:sz w:val="27"/>
          <w:szCs w:val="27"/>
          <w:lang w:val="uk-UA"/>
        </w:rPr>
        <w:t xml:space="preserve">на вебсайті Вищої ради правосуддя </w:t>
      </w:r>
      <w:r w:rsidR="009D0E5F" w:rsidRPr="003774F1">
        <w:rPr>
          <w:bCs/>
          <w:spacing w:val="-2"/>
          <w:sz w:val="27"/>
          <w:szCs w:val="27"/>
          <w:lang w:val="uk-UA"/>
        </w:rPr>
        <w:t>офіційної інформації</w:t>
      </w:r>
      <w:r w:rsidR="0040521E" w:rsidRPr="003774F1">
        <w:rPr>
          <w:bCs/>
          <w:spacing w:val="-2"/>
          <w:sz w:val="27"/>
          <w:szCs w:val="27"/>
          <w:lang w:val="uk-UA"/>
        </w:rPr>
        <w:t xml:space="preserve"> </w:t>
      </w:r>
      <w:r w:rsidR="009D0E5F" w:rsidRPr="003774F1">
        <w:rPr>
          <w:bCs/>
          <w:spacing w:val="-2"/>
          <w:sz w:val="27"/>
          <w:szCs w:val="27"/>
          <w:lang w:val="uk-UA"/>
        </w:rPr>
        <w:t>про звільнення її з посади судді у зв’язку з поданням заяви про відставку</w:t>
      </w:r>
      <w:r w:rsidR="0040521E" w:rsidRPr="003774F1">
        <w:rPr>
          <w:bCs/>
          <w:spacing w:val="-2"/>
          <w:sz w:val="27"/>
          <w:szCs w:val="27"/>
          <w:lang w:val="uk-UA"/>
        </w:rPr>
        <w:t>,</w:t>
      </w:r>
      <w:r w:rsidR="009D0E5F" w:rsidRPr="003774F1">
        <w:rPr>
          <w:bCs/>
          <w:spacing w:val="-2"/>
          <w:sz w:val="27"/>
          <w:szCs w:val="27"/>
          <w:lang w:val="uk-UA"/>
        </w:rPr>
        <w:t xml:space="preserve"> </w:t>
      </w:r>
      <w:r w:rsidR="008821C1" w:rsidRPr="003774F1">
        <w:rPr>
          <w:bCs/>
          <w:spacing w:val="-2"/>
          <w:sz w:val="27"/>
          <w:szCs w:val="27"/>
          <w:lang w:val="uk-UA"/>
        </w:rPr>
        <w:t xml:space="preserve">Вища кваліфікаційна комісія суддів України у складі Другої палати дійшла висновку </w:t>
      </w:r>
      <w:r w:rsidR="009D0E5F" w:rsidRPr="003774F1">
        <w:rPr>
          <w:bCs/>
          <w:spacing w:val="-2"/>
          <w:sz w:val="27"/>
          <w:szCs w:val="27"/>
          <w:lang w:val="uk-UA"/>
        </w:rPr>
        <w:t xml:space="preserve">про необхідність </w:t>
      </w:r>
      <w:r w:rsidR="0040521E" w:rsidRPr="003774F1">
        <w:rPr>
          <w:bCs/>
          <w:spacing w:val="-2"/>
          <w:sz w:val="27"/>
          <w:szCs w:val="27"/>
          <w:lang w:val="uk-UA"/>
        </w:rPr>
        <w:t>залишення без розгляду питання про її відрядження до Охтирського міськрайонного суду Сумської області.</w:t>
      </w:r>
    </w:p>
    <w:p w:rsidR="00B84CB1" w:rsidRPr="003774F1" w:rsidRDefault="00B84CB1" w:rsidP="003774F1">
      <w:pPr>
        <w:shd w:val="clear" w:color="auto" w:fill="FFFFFF" w:themeFill="background1"/>
        <w:autoSpaceDE w:val="0"/>
        <w:autoSpaceDN w:val="0"/>
        <w:adjustRightInd w:val="0"/>
        <w:spacing w:line="300" w:lineRule="exact"/>
        <w:ind w:firstLine="709"/>
        <w:jc w:val="both"/>
        <w:rPr>
          <w:bCs/>
          <w:spacing w:val="-4"/>
          <w:sz w:val="27"/>
          <w:szCs w:val="27"/>
          <w:lang w:val="uk-UA"/>
        </w:rPr>
      </w:pPr>
      <w:r w:rsidRPr="003774F1">
        <w:rPr>
          <w:bCs/>
          <w:spacing w:val="-4"/>
          <w:sz w:val="27"/>
          <w:szCs w:val="27"/>
          <w:lang w:val="uk-UA"/>
        </w:rPr>
        <w:t>Керуючись статтями 55, 93, 101</w:t>
      </w:r>
      <w:r w:rsidR="00CC21EB" w:rsidRPr="003774F1">
        <w:rPr>
          <w:bCs/>
          <w:spacing w:val="-4"/>
          <w:sz w:val="27"/>
          <w:szCs w:val="27"/>
          <w:lang w:val="uk-UA"/>
        </w:rPr>
        <w:t>, 147</w:t>
      </w:r>
      <w:r w:rsidRPr="003774F1">
        <w:rPr>
          <w:bCs/>
          <w:spacing w:val="-4"/>
          <w:sz w:val="27"/>
          <w:szCs w:val="27"/>
          <w:lang w:val="uk-UA"/>
        </w:rPr>
        <w:t xml:space="preserve"> Закону України «Про судоустрій і статус суддів», Регламентом Вищої кваліфікаційної комісії суддів України</w:t>
      </w:r>
      <w:r w:rsidR="00765B15" w:rsidRPr="003774F1">
        <w:rPr>
          <w:bCs/>
          <w:spacing w:val="-4"/>
          <w:sz w:val="27"/>
          <w:szCs w:val="27"/>
          <w:lang w:val="uk-UA"/>
        </w:rPr>
        <w:t xml:space="preserve"> та</w:t>
      </w:r>
      <w:r w:rsidRPr="003774F1">
        <w:rPr>
          <w:bCs/>
          <w:spacing w:val="-4"/>
          <w:sz w:val="27"/>
          <w:szCs w:val="27"/>
          <w:lang w:val="uk-UA"/>
        </w:rPr>
        <w:t xml:space="preserve">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7A7EA1" w:rsidRPr="003774F1" w:rsidRDefault="007A7EA1" w:rsidP="003774F1">
      <w:pPr>
        <w:shd w:val="clear" w:color="auto" w:fill="FFFFFF" w:themeFill="background1"/>
        <w:autoSpaceDE w:val="0"/>
        <w:autoSpaceDN w:val="0"/>
        <w:adjustRightInd w:val="0"/>
        <w:spacing w:line="300" w:lineRule="exact"/>
        <w:jc w:val="center"/>
        <w:rPr>
          <w:bCs/>
          <w:spacing w:val="-2"/>
          <w:sz w:val="27"/>
          <w:szCs w:val="27"/>
          <w:lang w:val="uk-UA"/>
        </w:rPr>
      </w:pPr>
    </w:p>
    <w:p w:rsidR="001E366E" w:rsidRPr="003774F1" w:rsidRDefault="001E366E" w:rsidP="003774F1">
      <w:pPr>
        <w:shd w:val="clear" w:color="auto" w:fill="FFFFFF" w:themeFill="background1"/>
        <w:autoSpaceDE w:val="0"/>
        <w:autoSpaceDN w:val="0"/>
        <w:adjustRightInd w:val="0"/>
        <w:spacing w:line="300" w:lineRule="exact"/>
        <w:jc w:val="center"/>
        <w:rPr>
          <w:bCs/>
          <w:spacing w:val="-2"/>
          <w:sz w:val="27"/>
          <w:szCs w:val="27"/>
          <w:lang w:val="uk-UA"/>
        </w:rPr>
      </w:pPr>
      <w:r w:rsidRPr="003774F1">
        <w:rPr>
          <w:bCs/>
          <w:spacing w:val="-2"/>
          <w:sz w:val="27"/>
          <w:szCs w:val="27"/>
          <w:lang w:val="uk-UA"/>
        </w:rPr>
        <w:t>вирішила:</w:t>
      </w:r>
    </w:p>
    <w:p w:rsidR="001E366E" w:rsidRPr="003774F1" w:rsidRDefault="001E366E" w:rsidP="003774F1">
      <w:pPr>
        <w:shd w:val="clear" w:color="auto" w:fill="FFFFFF" w:themeFill="background1"/>
        <w:autoSpaceDE w:val="0"/>
        <w:autoSpaceDN w:val="0"/>
        <w:adjustRightInd w:val="0"/>
        <w:spacing w:line="300" w:lineRule="exact"/>
        <w:jc w:val="center"/>
        <w:rPr>
          <w:bCs/>
          <w:spacing w:val="-2"/>
          <w:sz w:val="27"/>
          <w:szCs w:val="27"/>
          <w:lang w:val="uk-UA"/>
        </w:rPr>
      </w:pPr>
    </w:p>
    <w:p w:rsidR="001E366E" w:rsidRPr="0092294C" w:rsidRDefault="00F73DA4" w:rsidP="003774F1">
      <w:pPr>
        <w:pStyle w:val="rtecenter"/>
        <w:shd w:val="clear" w:color="auto" w:fill="FFFFFF" w:themeFill="background1"/>
        <w:spacing w:before="0" w:beforeAutospacing="0" w:after="0" w:afterAutospacing="0" w:line="300" w:lineRule="exact"/>
        <w:ind w:firstLine="709"/>
        <w:jc w:val="both"/>
        <w:rPr>
          <w:color w:val="000000" w:themeColor="text1"/>
          <w:sz w:val="27"/>
          <w:szCs w:val="27"/>
          <w:lang w:val="uk-UA"/>
        </w:rPr>
      </w:pPr>
      <w:r w:rsidRPr="0092294C">
        <w:rPr>
          <w:color w:val="000000" w:themeColor="text1"/>
          <w:sz w:val="27"/>
          <w:szCs w:val="27"/>
          <w:lang w:val="uk-UA"/>
        </w:rPr>
        <w:t>1. В</w:t>
      </w:r>
      <w:r w:rsidR="001E366E" w:rsidRPr="0092294C">
        <w:rPr>
          <w:color w:val="000000" w:themeColor="text1"/>
          <w:sz w:val="27"/>
          <w:szCs w:val="27"/>
          <w:lang w:val="uk-UA"/>
        </w:rPr>
        <w:t>нести</w:t>
      </w:r>
      <w:r w:rsidR="001E366E" w:rsidRPr="0092294C">
        <w:rPr>
          <w:color w:val="000000" w:themeColor="text1"/>
          <w:sz w:val="27"/>
          <w:szCs w:val="27"/>
          <w:lang w:val="en-US"/>
        </w:rPr>
        <w:t xml:space="preserve"> </w:t>
      </w:r>
      <w:r w:rsidR="001E366E" w:rsidRPr="0092294C">
        <w:rPr>
          <w:color w:val="000000" w:themeColor="text1"/>
          <w:sz w:val="27"/>
          <w:szCs w:val="27"/>
          <w:lang w:val="uk-UA"/>
        </w:rPr>
        <w:t>до Вищої ради правосуддя подання з рекомендацією про відрядження до Охтирського міськрайонного суду Сумської області для здійснення правосуддя строком на 1 (один) рік:</w:t>
      </w:r>
    </w:p>
    <w:p w:rsidR="001E366E" w:rsidRPr="0092294C" w:rsidRDefault="001E366E" w:rsidP="003774F1">
      <w:pPr>
        <w:pStyle w:val="rtecenter"/>
        <w:shd w:val="clear" w:color="auto" w:fill="FFFFFF" w:themeFill="background1"/>
        <w:spacing w:before="0" w:beforeAutospacing="0" w:after="0" w:afterAutospacing="0" w:line="300" w:lineRule="exact"/>
        <w:ind w:firstLine="709"/>
        <w:jc w:val="both"/>
        <w:rPr>
          <w:sz w:val="27"/>
          <w:szCs w:val="27"/>
          <w:lang w:val="uk-UA"/>
        </w:rPr>
      </w:pPr>
      <w:r w:rsidRPr="0092294C">
        <w:rPr>
          <w:color w:val="000000" w:themeColor="text1"/>
          <w:sz w:val="27"/>
          <w:szCs w:val="27"/>
          <w:lang w:val="uk-UA"/>
        </w:rPr>
        <w:t>судді Великописарівського районного суду Сумської області Савєльєвої Алли Іванівни</w:t>
      </w:r>
      <w:r w:rsidR="00B07DC5" w:rsidRPr="0092294C">
        <w:rPr>
          <w:sz w:val="27"/>
          <w:szCs w:val="27"/>
          <w:lang w:val="uk-UA"/>
        </w:rPr>
        <w:t>;</w:t>
      </w:r>
    </w:p>
    <w:p w:rsidR="001E366E" w:rsidRPr="0092294C" w:rsidRDefault="001E366E" w:rsidP="003774F1">
      <w:pPr>
        <w:pStyle w:val="rtecenter"/>
        <w:shd w:val="clear" w:color="auto" w:fill="FFFFFF" w:themeFill="background1"/>
        <w:spacing w:before="0" w:beforeAutospacing="0" w:after="0" w:afterAutospacing="0" w:line="300" w:lineRule="exact"/>
        <w:ind w:firstLine="709"/>
        <w:jc w:val="both"/>
        <w:rPr>
          <w:sz w:val="27"/>
          <w:szCs w:val="27"/>
          <w:lang w:val="uk-UA"/>
        </w:rPr>
      </w:pPr>
      <w:r w:rsidRPr="0092294C">
        <w:rPr>
          <w:color w:val="000000" w:themeColor="text1"/>
          <w:sz w:val="27"/>
          <w:szCs w:val="27"/>
          <w:lang w:val="uk-UA"/>
        </w:rPr>
        <w:t>судді Великописарівського районного суду Сумської області Семенової Оксани Сергіївни</w:t>
      </w:r>
      <w:r w:rsidR="00B07DC5" w:rsidRPr="0092294C">
        <w:rPr>
          <w:sz w:val="27"/>
          <w:szCs w:val="27"/>
          <w:lang w:val="uk-UA"/>
        </w:rPr>
        <w:t>.</w:t>
      </w:r>
    </w:p>
    <w:p w:rsidR="001E366E" w:rsidRPr="0092294C" w:rsidRDefault="001E366E" w:rsidP="003774F1">
      <w:pPr>
        <w:pStyle w:val="rtecenter"/>
        <w:shd w:val="clear" w:color="auto" w:fill="FFFFFF" w:themeFill="background1"/>
        <w:spacing w:before="0" w:beforeAutospacing="0" w:after="0" w:afterAutospacing="0" w:line="300" w:lineRule="exact"/>
        <w:ind w:firstLine="709"/>
        <w:jc w:val="both"/>
        <w:rPr>
          <w:sz w:val="27"/>
          <w:szCs w:val="27"/>
          <w:lang w:val="uk-UA"/>
        </w:rPr>
      </w:pPr>
    </w:p>
    <w:p w:rsidR="001E366E" w:rsidRPr="0092294C" w:rsidRDefault="00F73DA4" w:rsidP="003774F1">
      <w:pPr>
        <w:pStyle w:val="rtecenter"/>
        <w:shd w:val="clear" w:color="auto" w:fill="FFFFFF" w:themeFill="background1"/>
        <w:spacing w:before="0" w:beforeAutospacing="0" w:after="0" w:afterAutospacing="0" w:line="300" w:lineRule="exact"/>
        <w:ind w:firstLine="709"/>
        <w:jc w:val="both"/>
        <w:rPr>
          <w:color w:val="000000" w:themeColor="text1"/>
          <w:sz w:val="27"/>
          <w:szCs w:val="27"/>
          <w:lang w:val="uk-UA"/>
        </w:rPr>
      </w:pPr>
      <w:r w:rsidRPr="0092294C">
        <w:rPr>
          <w:color w:val="000000" w:themeColor="text1"/>
          <w:sz w:val="27"/>
          <w:szCs w:val="27"/>
          <w:lang w:val="uk-UA"/>
        </w:rPr>
        <w:t>2. З</w:t>
      </w:r>
      <w:r w:rsidR="001E366E" w:rsidRPr="0092294C">
        <w:rPr>
          <w:color w:val="000000" w:themeColor="text1"/>
          <w:sz w:val="27"/>
          <w:szCs w:val="27"/>
          <w:lang w:val="uk-UA"/>
        </w:rPr>
        <w:t>алишити без розгляду питання про відрядження судді Великописарівського районного суду Сумської області В</w:t>
      </w:r>
      <w:r w:rsidR="001E366E" w:rsidRPr="0092294C">
        <w:rPr>
          <w:sz w:val="27"/>
          <w:szCs w:val="27"/>
          <w:lang w:val="uk-UA"/>
        </w:rPr>
        <w:t>’</w:t>
      </w:r>
      <w:r w:rsidR="001E366E" w:rsidRPr="0092294C">
        <w:rPr>
          <w:color w:val="000000" w:themeColor="text1"/>
          <w:sz w:val="27"/>
          <w:szCs w:val="27"/>
          <w:lang w:val="uk-UA"/>
        </w:rPr>
        <w:t>юник Наталії Григорівни</w:t>
      </w:r>
      <w:r w:rsidR="001E366E" w:rsidRPr="0092294C">
        <w:rPr>
          <w:sz w:val="27"/>
          <w:szCs w:val="27"/>
          <w:lang w:val="uk-UA"/>
        </w:rPr>
        <w:t>.</w:t>
      </w:r>
    </w:p>
    <w:p w:rsidR="00527655" w:rsidRPr="009A4FA6" w:rsidRDefault="00527655" w:rsidP="00527655">
      <w:pPr>
        <w:tabs>
          <w:tab w:val="right" w:pos="9354"/>
        </w:tabs>
        <w:autoSpaceDE w:val="0"/>
        <w:autoSpaceDN w:val="0"/>
        <w:adjustRightInd w:val="0"/>
        <w:jc w:val="both"/>
        <w:rPr>
          <w:bCs/>
          <w:spacing w:val="-2"/>
          <w:sz w:val="27"/>
          <w:szCs w:val="27"/>
          <w:lang w:val="uk-UA"/>
        </w:rPr>
      </w:pPr>
    </w:p>
    <w:p w:rsidR="00527655" w:rsidRDefault="00527655" w:rsidP="00527655">
      <w:pPr>
        <w:tabs>
          <w:tab w:val="right" w:pos="9354"/>
        </w:tabs>
        <w:jc w:val="both"/>
        <w:rPr>
          <w:spacing w:val="-2"/>
          <w:sz w:val="27"/>
          <w:szCs w:val="27"/>
          <w:lang w:val="uk-UA"/>
        </w:rPr>
      </w:pPr>
    </w:p>
    <w:p w:rsidR="00527655" w:rsidRPr="00CF74FF" w:rsidRDefault="00527655" w:rsidP="00527655">
      <w:pPr>
        <w:shd w:val="clear" w:color="auto" w:fill="FFFFFF"/>
        <w:spacing w:after="120" w:line="360" w:lineRule="auto"/>
        <w:jc w:val="both"/>
        <w:rPr>
          <w:sz w:val="26"/>
          <w:szCs w:val="26"/>
          <w:lang w:val="uk-UA"/>
        </w:rPr>
      </w:pPr>
      <w:r w:rsidRPr="00CF74FF">
        <w:rPr>
          <w:sz w:val="26"/>
          <w:szCs w:val="26"/>
          <w:lang w:val="uk-UA"/>
        </w:rPr>
        <w:t>Головуючий</w:t>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Pr>
          <w:sz w:val="26"/>
          <w:szCs w:val="26"/>
          <w:lang w:val="uk-UA"/>
        </w:rPr>
        <w:tab/>
        <w:t xml:space="preserve"> </w:t>
      </w:r>
      <w:r w:rsidRPr="00CF74FF">
        <w:rPr>
          <w:sz w:val="26"/>
          <w:szCs w:val="26"/>
          <w:lang w:val="uk-UA"/>
        </w:rPr>
        <w:t>Сергій ЧУМАК</w:t>
      </w:r>
    </w:p>
    <w:p w:rsidR="00527655" w:rsidRPr="00CF74FF" w:rsidRDefault="00527655" w:rsidP="00527655">
      <w:pPr>
        <w:shd w:val="clear" w:color="auto" w:fill="FFFFFF"/>
        <w:spacing w:after="120" w:line="360" w:lineRule="auto"/>
        <w:jc w:val="both"/>
        <w:rPr>
          <w:sz w:val="26"/>
          <w:szCs w:val="26"/>
          <w:lang w:val="uk-UA"/>
        </w:rPr>
      </w:pPr>
    </w:p>
    <w:p w:rsidR="00527655" w:rsidRPr="00CF74FF" w:rsidRDefault="00527655" w:rsidP="00527655">
      <w:pPr>
        <w:shd w:val="clear" w:color="auto" w:fill="FFFFFF"/>
        <w:spacing w:after="120" w:line="360" w:lineRule="auto"/>
        <w:jc w:val="both"/>
        <w:rPr>
          <w:sz w:val="26"/>
          <w:szCs w:val="26"/>
          <w:lang w:val="uk-UA"/>
        </w:rPr>
      </w:pPr>
      <w:r w:rsidRPr="00CF74FF">
        <w:rPr>
          <w:sz w:val="26"/>
          <w:szCs w:val="26"/>
          <w:lang w:val="uk-UA"/>
        </w:rPr>
        <w:t>Члени Комісії:</w:t>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Pr>
          <w:sz w:val="26"/>
          <w:szCs w:val="26"/>
          <w:lang w:val="uk-UA"/>
        </w:rPr>
        <w:t xml:space="preserve"> </w:t>
      </w:r>
      <w:r w:rsidRPr="00CF74FF">
        <w:rPr>
          <w:sz w:val="26"/>
          <w:szCs w:val="26"/>
          <w:lang w:val="uk-UA"/>
        </w:rPr>
        <w:t>Ярослав ДУХ</w:t>
      </w:r>
    </w:p>
    <w:p w:rsidR="00527655" w:rsidRPr="00CF74FF" w:rsidRDefault="00527655" w:rsidP="00527655">
      <w:pPr>
        <w:shd w:val="clear" w:color="auto" w:fill="FFFFFF"/>
        <w:spacing w:after="120" w:line="360" w:lineRule="auto"/>
        <w:jc w:val="both"/>
        <w:rPr>
          <w:sz w:val="26"/>
          <w:szCs w:val="26"/>
          <w:lang w:val="uk-UA"/>
        </w:rPr>
      </w:pPr>
    </w:p>
    <w:p w:rsidR="00527655" w:rsidRPr="00CF74FF" w:rsidRDefault="00527655" w:rsidP="00527655">
      <w:pPr>
        <w:shd w:val="clear" w:color="auto" w:fill="FFFFFF"/>
        <w:spacing w:after="120" w:line="360" w:lineRule="auto"/>
        <w:jc w:val="both"/>
        <w:rPr>
          <w:sz w:val="26"/>
          <w:szCs w:val="26"/>
          <w:lang w:val="uk-UA"/>
        </w:rPr>
      </w:pP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Pr>
          <w:sz w:val="26"/>
          <w:szCs w:val="26"/>
          <w:lang w:val="uk-UA"/>
        </w:rPr>
        <w:t xml:space="preserve"> </w:t>
      </w:r>
      <w:r w:rsidRPr="00CF74FF">
        <w:rPr>
          <w:sz w:val="26"/>
          <w:szCs w:val="26"/>
          <w:lang w:val="uk-UA"/>
        </w:rPr>
        <w:t>Роман КИДИСЮК</w:t>
      </w:r>
    </w:p>
    <w:p w:rsidR="00527655" w:rsidRPr="00CF74FF" w:rsidRDefault="00527655" w:rsidP="00527655">
      <w:pPr>
        <w:shd w:val="clear" w:color="auto" w:fill="FFFFFF"/>
        <w:spacing w:after="120" w:line="360" w:lineRule="auto"/>
        <w:jc w:val="both"/>
        <w:rPr>
          <w:sz w:val="26"/>
          <w:szCs w:val="26"/>
          <w:lang w:val="uk-UA"/>
        </w:rPr>
      </w:pPr>
    </w:p>
    <w:p w:rsidR="00527655" w:rsidRDefault="00527655" w:rsidP="00527655">
      <w:pPr>
        <w:shd w:val="clear" w:color="auto" w:fill="FFFFFF"/>
        <w:spacing w:after="120" w:line="360" w:lineRule="auto"/>
        <w:jc w:val="both"/>
        <w:rPr>
          <w:sz w:val="26"/>
          <w:szCs w:val="26"/>
          <w:lang w:val="uk-UA"/>
        </w:rPr>
      </w:pP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sidRPr="00CF74FF">
        <w:rPr>
          <w:sz w:val="26"/>
          <w:szCs w:val="26"/>
          <w:lang w:val="uk-UA"/>
        </w:rPr>
        <w:tab/>
      </w:r>
      <w:r>
        <w:rPr>
          <w:sz w:val="26"/>
          <w:szCs w:val="26"/>
          <w:lang w:val="uk-UA"/>
        </w:rPr>
        <w:t xml:space="preserve"> </w:t>
      </w:r>
      <w:r w:rsidRPr="00CF74FF">
        <w:rPr>
          <w:sz w:val="26"/>
          <w:szCs w:val="26"/>
          <w:lang w:val="uk-UA"/>
        </w:rPr>
        <w:t>Олексій ОМЕЛЬЯН</w:t>
      </w:r>
    </w:p>
    <w:p w:rsidR="00527655" w:rsidRDefault="00527655" w:rsidP="00527655">
      <w:pPr>
        <w:shd w:val="clear" w:color="auto" w:fill="FFFFFF"/>
        <w:spacing w:after="120" w:line="360" w:lineRule="auto"/>
        <w:jc w:val="both"/>
        <w:rPr>
          <w:sz w:val="26"/>
          <w:szCs w:val="26"/>
          <w:lang w:val="uk-UA"/>
        </w:rPr>
      </w:pPr>
    </w:p>
    <w:p w:rsidR="00527655" w:rsidRPr="00716DFC" w:rsidRDefault="00527655" w:rsidP="00527655">
      <w:pPr>
        <w:shd w:val="clear" w:color="auto" w:fill="FFFFFF"/>
        <w:spacing w:after="120" w:line="360"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Роман САБОДАШ</w:t>
      </w:r>
      <w:bookmarkStart w:id="0" w:name="_GoBack"/>
      <w:bookmarkEnd w:id="0"/>
    </w:p>
    <w:sectPr w:rsidR="00527655" w:rsidRPr="00716DFC" w:rsidSect="00FF6C8D">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7D7F" w:rsidRDefault="00047D7F" w:rsidP="00FF6C8D">
      <w:r>
        <w:separator/>
      </w:r>
    </w:p>
  </w:endnote>
  <w:endnote w:type="continuationSeparator" w:id="0">
    <w:p w:rsidR="00047D7F" w:rsidRDefault="00047D7F"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7D7F" w:rsidRDefault="00047D7F" w:rsidP="00FF6C8D">
      <w:r>
        <w:separator/>
      </w:r>
    </w:p>
  </w:footnote>
  <w:footnote w:type="continuationSeparator" w:id="0">
    <w:p w:rsidR="00047D7F" w:rsidRDefault="00047D7F"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732304"/>
      <w:docPartObj>
        <w:docPartGallery w:val="Page Numbers (Top of Page)"/>
        <w:docPartUnique/>
      </w:docPartObj>
    </w:sdtPr>
    <w:sdtEndPr/>
    <w:sdtContent>
      <w:p w:rsidR="00EF4744" w:rsidRDefault="00EF4744">
        <w:pPr>
          <w:pStyle w:val="a7"/>
          <w:jc w:val="center"/>
        </w:pPr>
        <w:r w:rsidRPr="006260E0">
          <w:rPr>
            <w:sz w:val="26"/>
            <w:szCs w:val="26"/>
          </w:rPr>
          <w:fldChar w:fldCharType="begin"/>
        </w:r>
        <w:r w:rsidRPr="006260E0">
          <w:rPr>
            <w:sz w:val="26"/>
            <w:szCs w:val="26"/>
          </w:rPr>
          <w:instrText>PAGE   \* MERGEFORMAT</w:instrText>
        </w:r>
        <w:r w:rsidRPr="006260E0">
          <w:rPr>
            <w:sz w:val="26"/>
            <w:szCs w:val="26"/>
          </w:rPr>
          <w:fldChar w:fldCharType="separate"/>
        </w:r>
        <w:r w:rsidR="0092294C">
          <w:rPr>
            <w:noProof/>
            <w:sz w:val="26"/>
            <w:szCs w:val="26"/>
          </w:rPr>
          <w:t>4</w:t>
        </w:r>
        <w:r w:rsidRPr="006260E0">
          <w:rPr>
            <w:sz w:val="26"/>
            <w:szCs w:val="26"/>
          </w:rPr>
          <w:fldChar w:fldCharType="end"/>
        </w:r>
      </w:p>
    </w:sdtContent>
  </w:sdt>
  <w:p w:rsidR="00EF4744" w:rsidRDefault="00EF47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058F0"/>
    <w:rsid w:val="00047D7F"/>
    <w:rsid w:val="00052AD9"/>
    <w:rsid w:val="00067D08"/>
    <w:rsid w:val="00072AA9"/>
    <w:rsid w:val="000801D5"/>
    <w:rsid w:val="00086B8B"/>
    <w:rsid w:val="00096A83"/>
    <w:rsid w:val="000A1172"/>
    <w:rsid w:val="000D2ED2"/>
    <w:rsid w:val="000E3FE3"/>
    <w:rsid w:val="000E5212"/>
    <w:rsid w:val="00102F8F"/>
    <w:rsid w:val="00122682"/>
    <w:rsid w:val="00150A96"/>
    <w:rsid w:val="0016658F"/>
    <w:rsid w:val="001809B6"/>
    <w:rsid w:val="00187335"/>
    <w:rsid w:val="00197A9A"/>
    <w:rsid w:val="001E366E"/>
    <w:rsid w:val="001F4471"/>
    <w:rsid w:val="002069D0"/>
    <w:rsid w:val="002308F7"/>
    <w:rsid w:val="002676CE"/>
    <w:rsid w:val="002A4BCC"/>
    <w:rsid w:val="002B73CB"/>
    <w:rsid w:val="002D303C"/>
    <w:rsid w:val="002F486B"/>
    <w:rsid w:val="00323F49"/>
    <w:rsid w:val="003774F1"/>
    <w:rsid w:val="003851A1"/>
    <w:rsid w:val="003874A8"/>
    <w:rsid w:val="00395DA5"/>
    <w:rsid w:val="003B428E"/>
    <w:rsid w:val="003B585C"/>
    <w:rsid w:val="003C3AFF"/>
    <w:rsid w:val="003C6F06"/>
    <w:rsid w:val="003F04F0"/>
    <w:rsid w:val="0040521E"/>
    <w:rsid w:val="00412CAE"/>
    <w:rsid w:val="004867BC"/>
    <w:rsid w:val="00494C87"/>
    <w:rsid w:val="004E0E89"/>
    <w:rsid w:val="004F0B1A"/>
    <w:rsid w:val="004F5F14"/>
    <w:rsid w:val="005201EB"/>
    <w:rsid w:val="00527655"/>
    <w:rsid w:val="0054526A"/>
    <w:rsid w:val="0055315F"/>
    <w:rsid w:val="005765A7"/>
    <w:rsid w:val="0058078E"/>
    <w:rsid w:val="00590B00"/>
    <w:rsid w:val="005E294E"/>
    <w:rsid w:val="00601689"/>
    <w:rsid w:val="006260E0"/>
    <w:rsid w:val="00636B08"/>
    <w:rsid w:val="00637DDA"/>
    <w:rsid w:val="006647CF"/>
    <w:rsid w:val="006A6C5D"/>
    <w:rsid w:val="006B75AC"/>
    <w:rsid w:val="006F3B5D"/>
    <w:rsid w:val="007101CD"/>
    <w:rsid w:val="00710FD8"/>
    <w:rsid w:val="007350A4"/>
    <w:rsid w:val="00746238"/>
    <w:rsid w:val="0075043C"/>
    <w:rsid w:val="00765B15"/>
    <w:rsid w:val="007875E8"/>
    <w:rsid w:val="007A521D"/>
    <w:rsid w:val="007A7EA1"/>
    <w:rsid w:val="007B442D"/>
    <w:rsid w:val="007C3A0F"/>
    <w:rsid w:val="007D4B3E"/>
    <w:rsid w:val="007E75F4"/>
    <w:rsid w:val="007E7730"/>
    <w:rsid w:val="007F00BB"/>
    <w:rsid w:val="007F34B7"/>
    <w:rsid w:val="00811E5B"/>
    <w:rsid w:val="00824D86"/>
    <w:rsid w:val="00830EF9"/>
    <w:rsid w:val="008821C1"/>
    <w:rsid w:val="008E57DC"/>
    <w:rsid w:val="00904685"/>
    <w:rsid w:val="00913D31"/>
    <w:rsid w:val="0092294C"/>
    <w:rsid w:val="0093352B"/>
    <w:rsid w:val="00936A79"/>
    <w:rsid w:val="0095038D"/>
    <w:rsid w:val="00955D3D"/>
    <w:rsid w:val="00987F0B"/>
    <w:rsid w:val="009A25C5"/>
    <w:rsid w:val="009A54BC"/>
    <w:rsid w:val="009C43AA"/>
    <w:rsid w:val="009D0E5F"/>
    <w:rsid w:val="009D1733"/>
    <w:rsid w:val="009D2E3B"/>
    <w:rsid w:val="009E4BB0"/>
    <w:rsid w:val="00A00B8D"/>
    <w:rsid w:val="00A44E48"/>
    <w:rsid w:val="00A46782"/>
    <w:rsid w:val="00A62510"/>
    <w:rsid w:val="00A82E1E"/>
    <w:rsid w:val="00AF351A"/>
    <w:rsid w:val="00B07DC5"/>
    <w:rsid w:val="00B11729"/>
    <w:rsid w:val="00B2441B"/>
    <w:rsid w:val="00B41A00"/>
    <w:rsid w:val="00B456AC"/>
    <w:rsid w:val="00B65B17"/>
    <w:rsid w:val="00B71AF5"/>
    <w:rsid w:val="00B822D7"/>
    <w:rsid w:val="00B84CB1"/>
    <w:rsid w:val="00B902EC"/>
    <w:rsid w:val="00BA1F52"/>
    <w:rsid w:val="00BA4A48"/>
    <w:rsid w:val="00BB73E6"/>
    <w:rsid w:val="00BC49B5"/>
    <w:rsid w:val="00BC6953"/>
    <w:rsid w:val="00BE3E1A"/>
    <w:rsid w:val="00BF3C0A"/>
    <w:rsid w:val="00C25F2D"/>
    <w:rsid w:val="00C3489B"/>
    <w:rsid w:val="00C62151"/>
    <w:rsid w:val="00C65CA2"/>
    <w:rsid w:val="00C709FA"/>
    <w:rsid w:val="00C82DBF"/>
    <w:rsid w:val="00C872DC"/>
    <w:rsid w:val="00C87A2F"/>
    <w:rsid w:val="00CA55B6"/>
    <w:rsid w:val="00CB2EFD"/>
    <w:rsid w:val="00CC21EB"/>
    <w:rsid w:val="00CC3F68"/>
    <w:rsid w:val="00CE2C47"/>
    <w:rsid w:val="00CF04C2"/>
    <w:rsid w:val="00CF5906"/>
    <w:rsid w:val="00D14BE7"/>
    <w:rsid w:val="00D25AD8"/>
    <w:rsid w:val="00D44536"/>
    <w:rsid w:val="00D51E04"/>
    <w:rsid w:val="00D56325"/>
    <w:rsid w:val="00D64257"/>
    <w:rsid w:val="00D80310"/>
    <w:rsid w:val="00D81645"/>
    <w:rsid w:val="00D8589C"/>
    <w:rsid w:val="00D87166"/>
    <w:rsid w:val="00DA3BB5"/>
    <w:rsid w:val="00DB130C"/>
    <w:rsid w:val="00DE04AA"/>
    <w:rsid w:val="00DF664F"/>
    <w:rsid w:val="00E023FA"/>
    <w:rsid w:val="00E2596B"/>
    <w:rsid w:val="00E25EAF"/>
    <w:rsid w:val="00E652CE"/>
    <w:rsid w:val="00E769B2"/>
    <w:rsid w:val="00EE458F"/>
    <w:rsid w:val="00EE4D8C"/>
    <w:rsid w:val="00EF4744"/>
    <w:rsid w:val="00EF674C"/>
    <w:rsid w:val="00F06584"/>
    <w:rsid w:val="00F30952"/>
    <w:rsid w:val="00F46B06"/>
    <w:rsid w:val="00F510D6"/>
    <w:rsid w:val="00F73DA4"/>
    <w:rsid w:val="00F84C4C"/>
    <w:rsid w:val="00FB146F"/>
    <w:rsid w:val="00FE553A"/>
    <w:rsid w:val="00FE6D92"/>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BEAE"/>
  <w15:docId w15:val="{2407222D-62A3-4D0E-BAD6-4F1798F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customStyle="1" w:styleId="rtecenter">
    <w:name w:val="rtecenter"/>
    <w:basedOn w:val="a"/>
    <w:rsid w:val="001E366E"/>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1EB97-E850-415A-8CD9-92F480A8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6561</Words>
  <Characters>3741</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2</cp:revision>
  <cp:lastPrinted>2024-04-18T12:55:00Z</cp:lastPrinted>
  <dcterms:created xsi:type="dcterms:W3CDTF">2024-06-10T13:11:00Z</dcterms:created>
  <dcterms:modified xsi:type="dcterms:W3CDTF">2024-06-10T13:11:00Z</dcterms:modified>
</cp:coreProperties>
</file>