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D46D8" w14:textId="083D2DC4" w:rsidR="00E656FD" w:rsidRDefault="00E656FD" w:rsidP="00E656FD">
      <w:pPr>
        <w:spacing w:after="0" w:line="240" w:lineRule="auto"/>
        <w:ind w:left="4517" w:right="4200"/>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38A059AE" wp14:editId="766127B4">
            <wp:extent cx="542925" cy="714375"/>
            <wp:effectExtent l="0" t="0" r="9525" b="9525"/>
            <wp:docPr id="140677637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noFill/>
                    <a:ln>
                      <a:noFill/>
                    </a:ln>
                  </pic:spPr>
                </pic:pic>
              </a:graphicData>
            </a:graphic>
          </wp:inline>
        </w:drawing>
      </w:r>
    </w:p>
    <w:p w14:paraId="7EB3B61D" w14:textId="77777777" w:rsidR="00E656FD" w:rsidRDefault="00E656FD" w:rsidP="00E656FD">
      <w:pPr>
        <w:spacing w:after="0" w:line="240" w:lineRule="auto"/>
        <w:rPr>
          <w:rFonts w:ascii="Times New Roman" w:eastAsia="Times New Roman" w:hAnsi="Times New Roman" w:cs="Times New Roman"/>
          <w:sz w:val="28"/>
          <w:szCs w:val="28"/>
        </w:rPr>
      </w:pPr>
    </w:p>
    <w:p w14:paraId="4F5E7B3C" w14:textId="77777777" w:rsidR="00E656FD" w:rsidRDefault="00E656FD" w:rsidP="00E656FD">
      <w:pPr>
        <w:spacing w:after="0" w:line="240" w:lineRule="auto"/>
        <w:ind w:right="57"/>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ВИЩА КВАЛІФІКАЦІЙНА КОМІСІЯ СУДДІВ УКРАЇНИ</w:t>
      </w:r>
    </w:p>
    <w:p w14:paraId="76AA7AA5" w14:textId="77777777" w:rsidR="00E656FD" w:rsidRDefault="00E656FD" w:rsidP="00E656FD">
      <w:pPr>
        <w:spacing w:after="0" w:line="240" w:lineRule="auto"/>
        <w:ind w:right="57"/>
        <w:jc w:val="center"/>
        <w:rPr>
          <w:rFonts w:ascii="Times New Roman" w:eastAsia="Times New Roman" w:hAnsi="Times New Roman" w:cs="Times New Roman"/>
          <w:sz w:val="28"/>
          <w:szCs w:val="28"/>
        </w:rPr>
      </w:pPr>
    </w:p>
    <w:p w14:paraId="05300195" w14:textId="270546B2" w:rsidR="00E656FD" w:rsidRDefault="002E7477" w:rsidP="00E656FD">
      <w:pP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05 березня </w:t>
      </w:r>
      <w:r w:rsidR="00E656FD">
        <w:rPr>
          <w:rFonts w:ascii="Times New Roman" w:eastAsia="Times New Roman" w:hAnsi="Times New Roman" w:cs="Times New Roman"/>
          <w:sz w:val="24"/>
          <w:szCs w:val="24"/>
        </w:rPr>
        <w:t>2024 року</w:t>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r>
      <w:r w:rsidR="00E656FD">
        <w:rPr>
          <w:rFonts w:ascii="Times New Roman" w:eastAsia="Times New Roman" w:hAnsi="Times New Roman" w:cs="Times New Roman"/>
          <w:sz w:val="24"/>
          <w:szCs w:val="24"/>
        </w:rPr>
        <w:tab/>
        <w:t xml:space="preserve">                              м. Київ</w:t>
      </w:r>
    </w:p>
    <w:p w14:paraId="1DB96B80" w14:textId="77777777" w:rsidR="00E656FD" w:rsidRDefault="00E656FD" w:rsidP="00E656FD">
      <w:pPr>
        <w:shd w:val="clear" w:color="auto" w:fill="FFFFFF"/>
        <w:spacing w:after="0" w:line="240" w:lineRule="auto"/>
        <w:jc w:val="both"/>
        <w:rPr>
          <w:rFonts w:ascii="Times New Roman" w:eastAsia="Times New Roman" w:hAnsi="Times New Roman" w:cs="Times New Roman"/>
          <w:sz w:val="24"/>
          <w:szCs w:val="24"/>
        </w:rPr>
      </w:pPr>
    </w:p>
    <w:p w14:paraId="6D5DD414" w14:textId="2AD8B265" w:rsidR="00E656FD" w:rsidRDefault="00D04FC3" w:rsidP="00E656FD">
      <w:pPr>
        <w:shd w:val="clear" w:color="auto" w:fill="FFFFFF"/>
        <w:spacing w:after="0" w:line="240" w:lineRule="auto"/>
        <w:ind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 І Ш Е Н </w:t>
      </w:r>
      <w:proofErr w:type="spellStart"/>
      <w:r>
        <w:rPr>
          <w:rFonts w:ascii="Times New Roman" w:eastAsia="Times New Roman" w:hAnsi="Times New Roman" w:cs="Times New Roman"/>
          <w:sz w:val="24"/>
          <w:szCs w:val="24"/>
        </w:rPr>
        <w:t>Н</w:t>
      </w:r>
      <w:proofErr w:type="spellEnd"/>
      <w:r>
        <w:rPr>
          <w:rFonts w:ascii="Times New Roman" w:eastAsia="Times New Roman" w:hAnsi="Times New Roman" w:cs="Times New Roman"/>
          <w:sz w:val="24"/>
          <w:szCs w:val="24"/>
        </w:rPr>
        <w:t xml:space="preserve"> Я  № </w:t>
      </w:r>
      <w:r w:rsidRPr="00D04FC3">
        <w:rPr>
          <w:rFonts w:ascii="Times New Roman" w:eastAsia="Times New Roman" w:hAnsi="Times New Roman" w:cs="Times New Roman"/>
          <w:sz w:val="24"/>
          <w:szCs w:val="24"/>
          <w:u w:val="single"/>
        </w:rPr>
        <w:t>286/дс-24</w:t>
      </w:r>
    </w:p>
    <w:p w14:paraId="439E0784" w14:textId="77777777" w:rsidR="00E656FD" w:rsidRDefault="00E656FD" w:rsidP="00E656FD">
      <w:pPr>
        <w:shd w:val="clear" w:color="auto" w:fill="FFFFFF"/>
        <w:tabs>
          <w:tab w:val="left" w:pos="567"/>
        </w:tabs>
        <w:spacing w:after="0" w:line="240" w:lineRule="auto"/>
        <w:jc w:val="both"/>
        <w:rPr>
          <w:rFonts w:ascii="Times New Roman" w:eastAsia="Times New Roman" w:hAnsi="Times New Roman" w:cs="Times New Roman"/>
          <w:sz w:val="24"/>
          <w:szCs w:val="24"/>
        </w:rPr>
      </w:pPr>
    </w:p>
    <w:p w14:paraId="20931D5C" w14:textId="731862BF" w:rsidR="00E656FD" w:rsidRDefault="00E656FD" w:rsidP="00E656FD">
      <w:pPr>
        <w:shd w:val="clear" w:color="auto" w:fill="FFFFFF"/>
        <w:tabs>
          <w:tab w:val="left" w:pos="567"/>
        </w:tabs>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Вища кваліфікаційна к</w:t>
      </w:r>
      <w:r w:rsidR="00D04FC3">
        <w:rPr>
          <w:rFonts w:ascii="Times New Roman" w:hAnsi="Times New Roman" w:cs="Times New Roman"/>
          <w:sz w:val="24"/>
          <w:szCs w:val="24"/>
        </w:rPr>
        <w:t xml:space="preserve">омісія суддів України у складі </w:t>
      </w:r>
      <w:r>
        <w:rPr>
          <w:rFonts w:ascii="Times New Roman" w:hAnsi="Times New Roman" w:cs="Times New Roman"/>
          <w:sz w:val="24"/>
          <w:szCs w:val="24"/>
        </w:rPr>
        <w:t>колегії:</w:t>
      </w:r>
    </w:p>
    <w:p w14:paraId="46DA140F" w14:textId="77777777" w:rsidR="00E656FD" w:rsidRDefault="00E656FD" w:rsidP="00E656FD">
      <w:pPr>
        <w:shd w:val="clear" w:color="auto" w:fill="FFFFFF"/>
        <w:spacing w:after="0" w:line="240" w:lineRule="auto"/>
        <w:ind w:right="134"/>
        <w:jc w:val="both"/>
        <w:rPr>
          <w:rFonts w:ascii="Times New Roman" w:hAnsi="Times New Roman" w:cs="Times New Roman"/>
          <w:sz w:val="24"/>
          <w:szCs w:val="24"/>
        </w:rPr>
      </w:pPr>
    </w:p>
    <w:p w14:paraId="374061C9" w14:textId="77777777" w:rsidR="00E656FD" w:rsidRDefault="00E656FD" w:rsidP="00E656FD">
      <w:pPr>
        <w:shd w:val="clear" w:color="auto" w:fill="FFFFFF"/>
        <w:spacing w:after="0" w:line="240" w:lineRule="auto"/>
        <w:ind w:right="-1"/>
        <w:jc w:val="both"/>
        <w:rPr>
          <w:rFonts w:ascii="Times New Roman" w:hAnsi="Times New Roman" w:cs="Times New Roman"/>
          <w:sz w:val="24"/>
          <w:szCs w:val="24"/>
        </w:rPr>
      </w:pPr>
      <w:r>
        <w:rPr>
          <w:rFonts w:ascii="Times New Roman" w:hAnsi="Times New Roman" w:cs="Times New Roman"/>
          <w:sz w:val="24"/>
          <w:szCs w:val="24"/>
        </w:rPr>
        <w:t>головуючого – САБОДАША Романа (доповідач),</w:t>
      </w:r>
    </w:p>
    <w:p w14:paraId="3BF429CC" w14:textId="77777777"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p>
    <w:p w14:paraId="20F43F6B" w14:textId="77777777"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членів Комісії: ОМЕЛЬЯНА Олексія, ПАСІЧНИКА Андрія, </w:t>
      </w:r>
    </w:p>
    <w:p w14:paraId="5531AA36" w14:textId="77777777"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p>
    <w:p w14:paraId="6D5BB840" w14:textId="7BD7F36A" w:rsidR="00E656FD" w:rsidRDefault="00E656FD" w:rsidP="00E656FD">
      <w:pPr>
        <w:shd w:val="clear" w:color="auto" w:fill="FFFFFF"/>
        <w:tabs>
          <w:tab w:val="left" w:pos="3969"/>
        </w:tabs>
        <w:spacing w:after="0" w:line="240" w:lineRule="auto"/>
        <w:ind w:right="-15"/>
        <w:jc w:val="both"/>
        <w:rPr>
          <w:rFonts w:ascii="Times New Roman" w:hAnsi="Times New Roman" w:cs="Times New Roman"/>
          <w:sz w:val="24"/>
          <w:szCs w:val="24"/>
        </w:rPr>
      </w:pPr>
      <w:r>
        <w:rPr>
          <w:rFonts w:ascii="Times New Roman" w:hAnsi="Times New Roman" w:cs="Times New Roman"/>
          <w:sz w:val="24"/>
          <w:szCs w:val="24"/>
        </w:rPr>
        <w:t xml:space="preserve">за участю кандидата на посаду судді: </w:t>
      </w:r>
      <w:r w:rsidR="001F6B61">
        <w:rPr>
          <w:rFonts w:ascii="Times New Roman" w:hAnsi="Times New Roman" w:cs="Times New Roman"/>
          <w:sz w:val="24"/>
          <w:szCs w:val="24"/>
        </w:rPr>
        <w:t>МЕЛЬНИК Наталії</w:t>
      </w:r>
      <w:r>
        <w:rPr>
          <w:rFonts w:ascii="Times New Roman" w:hAnsi="Times New Roman" w:cs="Times New Roman"/>
          <w:sz w:val="24"/>
          <w:szCs w:val="24"/>
        </w:rPr>
        <w:t>,</w:t>
      </w:r>
    </w:p>
    <w:p w14:paraId="72B858E5" w14:textId="77777777" w:rsidR="00E656FD" w:rsidRDefault="00E656FD" w:rsidP="00E656FD">
      <w:pPr>
        <w:shd w:val="clear" w:color="auto" w:fill="FFFFFF"/>
        <w:spacing w:after="0" w:line="240" w:lineRule="auto"/>
        <w:ind w:right="134"/>
        <w:jc w:val="both"/>
        <w:rPr>
          <w:rFonts w:ascii="Times New Roman" w:hAnsi="Times New Roman" w:cs="Times New Roman"/>
          <w:sz w:val="24"/>
          <w:szCs w:val="24"/>
        </w:rPr>
      </w:pPr>
    </w:p>
    <w:p w14:paraId="25374DE4" w14:textId="1FF70EA9" w:rsidR="00E656FD" w:rsidRDefault="00E656FD" w:rsidP="00E656FD">
      <w:pPr>
        <w:shd w:val="clear" w:color="auto" w:fill="FFFFFF"/>
        <w:tabs>
          <w:tab w:val="left" w:pos="7300"/>
        </w:tabs>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провівши співбесіду </w:t>
      </w:r>
      <w:r>
        <w:rPr>
          <w:rFonts w:ascii="Times New Roman" w:hAnsi="Times New Roman" w:cs="Times New Roman"/>
          <w:color w:val="000000"/>
          <w:sz w:val="24"/>
          <w:szCs w:val="24"/>
          <w:shd w:val="clear" w:color="auto" w:fill="FFFFFF"/>
        </w:rPr>
        <w:t xml:space="preserve">з </w:t>
      </w:r>
      <w:r w:rsidR="001F6B61">
        <w:rPr>
          <w:rFonts w:ascii="Times New Roman" w:hAnsi="Times New Roman" w:cs="Times New Roman"/>
          <w:color w:val="000000"/>
          <w:sz w:val="24"/>
          <w:szCs w:val="24"/>
          <w:shd w:val="clear" w:color="auto" w:fill="FFFFFF"/>
        </w:rPr>
        <w:t>Мельник Наталією Петрівною</w:t>
      </w:r>
      <w:r>
        <w:rPr>
          <w:rFonts w:ascii="Times New Roman" w:hAnsi="Times New Roman" w:cs="Times New Roman"/>
          <w:color w:val="000000"/>
          <w:sz w:val="24"/>
          <w:szCs w:val="24"/>
          <w:shd w:val="clear" w:color="auto" w:fill="FFFFFF"/>
        </w:rPr>
        <w:t>, переможцем конкурсу на зайняття вакантних посад суддів місцевих судів, оголошеного рішенням Комісії від 14 вересня</w:t>
      </w:r>
      <w:r w:rsidR="00D04FC3">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2023 року № 95/зп-23</w:t>
      </w:r>
      <w:r w:rsidR="0091610C">
        <w:rPr>
          <w:rFonts w:ascii="Times New Roman" w:hAnsi="Times New Roman" w:cs="Times New Roman"/>
          <w:color w:val="000000"/>
          <w:sz w:val="24"/>
          <w:szCs w:val="24"/>
          <w:shd w:val="clear" w:color="auto" w:fill="FFFFFF"/>
        </w:rPr>
        <w:t>,</w:t>
      </w:r>
      <w:r>
        <w:rPr>
          <w:sz w:val="24"/>
          <w:szCs w:val="24"/>
        </w:rPr>
        <w:t xml:space="preserve"> </w:t>
      </w:r>
    </w:p>
    <w:p w14:paraId="55B3F1AD" w14:textId="77777777" w:rsidR="00E656FD" w:rsidRDefault="00E656FD" w:rsidP="00E656FD">
      <w:pPr>
        <w:shd w:val="clear" w:color="auto" w:fill="FFFFFF"/>
        <w:tabs>
          <w:tab w:val="left" w:pos="7300"/>
        </w:tabs>
        <w:spacing w:after="0" w:line="240" w:lineRule="auto"/>
        <w:jc w:val="both"/>
        <w:rPr>
          <w:rFonts w:ascii="Times New Roman" w:hAnsi="Times New Roman" w:cs="Times New Roman"/>
          <w:sz w:val="24"/>
          <w:szCs w:val="24"/>
        </w:rPr>
      </w:pPr>
    </w:p>
    <w:p w14:paraId="734B6F7B" w14:textId="77777777" w:rsidR="00E656FD" w:rsidRDefault="00E656FD" w:rsidP="00E656FD">
      <w:pPr>
        <w:shd w:val="clear" w:color="auto" w:fill="FFFFFF"/>
        <w:spacing w:after="0" w:line="240" w:lineRule="auto"/>
        <w:ind w:right="13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встановила:</w:t>
      </w:r>
    </w:p>
    <w:p w14:paraId="3000C8A1" w14:textId="77777777" w:rsidR="00E656FD" w:rsidRDefault="00E656FD" w:rsidP="00E656FD">
      <w:pPr>
        <w:shd w:val="clear" w:color="auto" w:fill="FFFFFF"/>
        <w:spacing w:after="0" w:line="240" w:lineRule="auto"/>
        <w:jc w:val="both"/>
        <w:rPr>
          <w:rFonts w:ascii="Times New Roman" w:eastAsia="Times New Roman" w:hAnsi="Times New Roman" w:cs="Times New Roman"/>
          <w:sz w:val="24"/>
          <w:szCs w:val="24"/>
        </w:rPr>
      </w:pPr>
    </w:p>
    <w:p w14:paraId="291DA793" w14:textId="77777777" w:rsidR="00E656FD" w:rsidRDefault="00E656FD" w:rsidP="00E656FD">
      <w:pPr>
        <w:shd w:val="clear" w:color="auto" w:fill="FFFFFF"/>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 Правові підстави проведення співбесіди із кандидатом на посаду судді.</w:t>
      </w:r>
    </w:p>
    <w:p w14:paraId="71B27922" w14:textId="77777777" w:rsidR="00E656FD" w:rsidRDefault="00E656FD" w:rsidP="00E656FD">
      <w:pPr>
        <w:shd w:val="clear" w:color="auto" w:fill="FFFFFF"/>
        <w:spacing w:after="0" w:line="240" w:lineRule="auto"/>
        <w:ind w:firstLine="567"/>
        <w:jc w:val="both"/>
        <w:rPr>
          <w:rFonts w:ascii="Times New Roman" w:eastAsia="Times New Roman" w:hAnsi="Times New Roman" w:cs="Times New Roman"/>
          <w:b/>
          <w:sz w:val="24"/>
          <w:szCs w:val="24"/>
        </w:rPr>
      </w:pPr>
    </w:p>
    <w:p w14:paraId="66DDF92C" w14:textId="77777777" w:rsidR="00E656FD" w:rsidRDefault="00E656FD" w:rsidP="00E656FD">
      <w:pPr>
        <w:shd w:val="clear" w:color="auto" w:fill="FFFFFF"/>
        <w:spacing w:after="0" w:line="240" w:lineRule="auto"/>
        <w:ind w:firstLine="709"/>
        <w:jc w:val="both"/>
        <w:rPr>
          <w:rFonts w:ascii="Times New Roman" w:eastAsia="Times New Roman" w:hAnsi="Times New Roman" w:cs="Times New Roman"/>
          <w:sz w:val="24"/>
          <w:szCs w:val="24"/>
          <w:highlight w:val="white"/>
        </w:rPr>
      </w:pPr>
      <w:bookmarkStart w:id="0" w:name="_heading=h.1ga035dews66"/>
      <w:bookmarkEnd w:id="0"/>
      <w:r>
        <w:rPr>
          <w:rFonts w:ascii="Times New Roman" w:eastAsia="Times New Roman" w:hAnsi="Times New Roman" w:cs="Times New Roman"/>
          <w:sz w:val="24"/>
          <w:szCs w:val="24"/>
        </w:rPr>
        <w:t xml:space="preserve">Відповідно до частини третьої статті 127 Конституції України </w:t>
      </w:r>
      <w:r>
        <w:rPr>
          <w:rFonts w:ascii="Times New Roman" w:eastAsia="Times New Roman" w:hAnsi="Times New Roman" w:cs="Times New Roman"/>
          <w:sz w:val="24"/>
          <w:szCs w:val="24"/>
          <w:highlight w:val="white"/>
        </w:rPr>
        <w:t>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6CACF582" w14:textId="05F17B78" w:rsidR="00E656FD" w:rsidRDefault="00E656FD" w:rsidP="00E656FD">
      <w:pPr>
        <w:pStyle w:val="rvps2"/>
        <w:shd w:val="clear" w:color="auto" w:fill="FFFFFF"/>
        <w:spacing w:before="0" w:beforeAutospacing="0" w:after="0" w:afterAutospacing="0"/>
        <w:ind w:firstLine="709"/>
        <w:jc w:val="both"/>
      </w:pPr>
      <w:r>
        <w:rPr>
          <w:highlight w:val="white"/>
        </w:rPr>
        <w:t xml:space="preserve">Частиною першою статті 70 Закону України «Про судоустрій і статус суддів» (далі – Закон) передбачено, що </w:t>
      </w:r>
      <w:r>
        <w:t>добір на посаду судді місцевого суду (далі</w:t>
      </w:r>
      <w:r>
        <w:rPr>
          <w:highlight w:val="white"/>
        </w:rPr>
        <w:t xml:space="preserve"> – </w:t>
      </w:r>
      <w:r>
        <w:t>добір на посаду судді) здійснюється в порядку, визначеному цим Законом, та включає такі етапи:</w:t>
      </w:r>
      <w:bookmarkStart w:id="1" w:name="n2358"/>
      <w:bookmarkEnd w:id="1"/>
      <w:r>
        <w:t xml:space="preserve"> 1) оголошення добору на посаду судді;</w:t>
      </w:r>
      <w:bookmarkStart w:id="2" w:name="n2359"/>
      <w:bookmarkEnd w:id="2"/>
      <w:r>
        <w:t xml:space="preserve"> 2) подання особами, які виявили намір стати суддею, заяви та документів для участі у доборі на посаду судді;</w:t>
      </w:r>
      <w:bookmarkStart w:id="3" w:name="n2360"/>
      <w:bookmarkEnd w:id="3"/>
      <w:r>
        <w:t xml:space="preserve"> 3) допуск до участі у доборі на посаду судді;</w:t>
      </w:r>
      <w:bookmarkStart w:id="4" w:name="n2361"/>
      <w:bookmarkEnd w:id="4"/>
      <w:r>
        <w:t xml:space="preserve"> 4)</w:t>
      </w:r>
      <w:r w:rsidRPr="00D04FC3">
        <w:rPr>
          <w:sz w:val="16"/>
          <w:szCs w:val="16"/>
        </w:rPr>
        <w:t xml:space="preserve"> </w:t>
      </w:r>
      <w:r>
        <w:t>складання</w:t>
      </w:r>
      <w:r w:rsidRPr="00D04FC3">
        <w:rPr>
          <w:sz w:val="16"/>
          <w:szCs w:val="16"/>
        </w:rPr>
        <w:t xml:space="preserve"> </w:t>
      </w:r>
      <w:r>
        <w:t>кваліфікаційного іспиту;</w:t>
      </w:r>
      <w:bookmarkStart w:id="5" w:name="n2362"/>
      <w:bookmarkEnd w:id="5"/>
      <w:r>
        <w:t xml:space="preserve"> 5) проведення спеціальної перевірки, передбаченої цим Законом;</w:t>
      </w:r>
      <w:bookmarkStart w:id="6" w:name="n2363"/>
      <w:bookmarkEnd w:id="6"/>
      <w:r>
        <w:t xml:space="preserve"> 6) проведення перевірки особистих морально-психологічних якостей кандидатів на посаду судді (у разі визначення Вищою кваліфікаційною комісією суддів України такої необхідності);</w:t>
      </w:r>
      <w:bookmarkStart w:id="7" w:name="n2364"/>
      <w:bookmarkEnd w:id="7"/>
      <w:r>
        <w:t xml:space="preserve"> 7) затвердження рейтингу кандидатів на посаду судді;</w:t>
      </w:r>
      <w:bookmarkStart w:id="8" w:name="n2365"/>
      <w:bookmarkEnd w:id="8"/>
      <w:r>
        <w:t xml:space="preserve"> 8) зарахування кандидатів на посаду судді до резерву на зайняття вакантних посад суддів.</w:t>
      </w:r>
    </w:p>
    <w:p w14:paraId="425364FA" w14:textId="77777777" w:rsidR="00E656FD" w:rsidRDefault="00E656FD" w:rsidP="00E656FD">
      <w:pPr>
        <w:pStyle w:val="rvps2"/>
        <w:shd w:val="clear" w:color="auto" w:fill="FFFFFF"/>
        <w:spacing w:before="0" w:beforeAutospacing="0" w:after="0" w:afterAutospacing="0"/>
        <w:ind w:firstLine="709"/>
        <w:jc w:val="both"/>
      </w:pPr>
      <w:r>
        <w:t>Приписами частини першої статті 79 Закону передбачено, що конкурс на зайняття вакантної посади судді проводиться відповідно до цього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22854B7C" w14:textId="77777777" w:rsidR="006710BF" w:rsidRDefault="00E656FD" w:rsidP="006710BF">
      <w:pPr>
        <w:pStyle w:val="rvps2"/>
        <w:shd w:val="clear" w:color="auto" w:fill="FFFFFF"/>
        <w:spacing w:before="0" w:beforeAutospacing="0" w:after="0" w:afterAutospacing="0"/>
        <w:ind w:firstLine="709"/>
        <w:jc w:val="both"/>
      </w:pPr>
      <w:bookmarkStart w:id="9" w:name="n2450"/>
      <w:bookmarkEnd w:id="9"/>
      <w:r>
        <w:t>Відповідно</w:t>
      </w:r>
      <w:r w:rsidRPr="00D04FC3">
        <w:rPr>
          <w:sz w:val="16"/>
          <w:szCs w:val="16"/>
        </w:rPr>
        <w:t xml:space="preserve"> </w:t>
      </w:r>
      <w:r>
        <w:t>до</w:t>
      </w:r>
      <w:r w:rsidRPr="00D04FC3">
        <w:rPr>
          <w:sz w:val="16"/>
          <w:szCs w:val="16"/>
        </w:rPr>
        <w:t xml:space="preserve"> </w:t>
      </w:r>
      <w:r>
        <w:t xml:space="preserve">частини першої статті </w:t>
      </w:r>
      <w:r>
        <w:rPr>
          <w:rStyle w:val="rvts9"/>
          <w:shd w:val="clear" w:color="auto" w:fill="FFFFFF"/>
        </w:rPr>
        <w:t>79</w:t>
      </w:r>
      <w:r>
        <w:rPr>
          <w:rStyle w:val="rvts37"/>
          <w:rFonts w:eastAsia="Calibri"/>
          <w:shd w:val="clear" w:color="auto" w:fill="FFFFFF"/>
          <w:vertAlign w:val="superscript"/>
        </w:rPr>
        <w:t>5</w:t>
      </w:r>
      <w:r>
        <w:t xml:space="preserve"> Закону </w:t>
      </w:r>
      <w:bookmarkStart w:id="10" w:name="n2484"/>
      <w:bookmarkEnd w:id="10"/>
      <w:r>
        <w:t>після визначення переможця конкурсу Вища кваліфікаційна комісія суддів України на своєму засіданні проводить з ним співбесіду.</w:t>
      </w:r>
    </w:p>
    <w:p w14:paraId="343EBD35" w14:textId="6EAD8E6A" w:rsidR="00E656FD" w:rsidRDefault="00E656FD" w:rsidP="006710BF">
      <w:pPr>
        <w:pStyle w:val="rvps2"/>
        <w:shd w:val="clear" w:color="auto" w:fill="FFFFFF"/>
        <w:spacing w:before="0" w:beforeAutospacing="0" w:after="0" w:afterAutospacing="0"/>
        <w:ind w:firstLine="709"/>
        <w:jc w:val="both"/>
      </w:pPr>
      <w:r>
        <w:lastRenderedPageBreak/>
        <w:t xml:space="preserve">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 (частина друга статті </w:t>
      </w:r>
      <w:r>
        <w:rPr>
          <w:rStyle w:val="rvts9"/>
          <w:shd w:val="clear" w:color="auto" w:fill="FFFFFF"/>
        </w:rPr>
        <w:t>79</w:t>
      </w:r>
      <w:r>
        <w:rPr>
          <w:rStyle w:val="rvts37"/>
          <w:shd w:val="clear" w:color="auto" w:fill="FFFFFF"/>
          <w:vertAlign w:val="superscript"/>
        </w:rPr>
        <w:t xml:space="preserve">5 </w:t>
      </w:r>
      <w:r>
        <w:t>Закону).</w:t>
      </w:r>
    </w:p>
    <w:p w14:paraId="65ED5E10" w14:textId="638F35BD" w:rsidR="00E656FD" w:rsidRDefault="00E656FD" w:rsidP="00E656FD">
      <w:pPr>
        <w:pStyle w:val="rvps2"/>
        <w:shd w:val="clear" w:color="auto" w:fill="FFFFFF"/>
        <w:spacing w:before="0" w:beforeAutospacing="0" w:after="0" w:afterAutospacing="0"/>
        <w:ind w:firstLine="709"/>
        <w:jc w:val="both"/>
        <w:rPr>
          <w:shd w:val="clear" w:color="auto" w:fill="FFFFFF"/>
        </w:rPr>
      </w:pPr>
      <w:r>
        <w:rPr>
          <w:shd w:val="clear" w:color="auto" w:fill="FFFFFF"/>
        </w:rPr>
        <w:t>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w:t>
      </w:r>
      <w:r w:rsidR="00F356C3">
        <w:rPr>
          <w:rStyle w:val="rvts44"/>
          <w:rFonts w:eastAsia="Calibri"/>
          <w:shd w:val="clear" w:color="auto" w:fill="FFFFFF"/>
        </w:rPr>
        <w:t xml:space="preserve">9.12.2023 № 3511-IX, який набрав чинності </w:t>
      </w:r>
      <w:r>
        <w:rPr>
          <w:rStyle w:val="rvts44"/>
          <w:rFonts w:eastAsia="Calibri"/>
          <w:shd w:val="clear" w:color="auto" w:fill="FFFFFF"/>
        </w:rPr>
        <w:t xml:space="preserve">30.12.2023, розділ ХІІ Закону доповнено пунктом 58, відповідно до абзацу першого якого </w:t>
      </w:r>
      <w:r>
        <w:rPr>
          <w:shd w:val="clear" w:color="auto" w:fill="FFFFFF"/>
        </w:rPr>
        <w:t>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 правилами, як</w:t>
      </w:r>
      <w:r w:rsidR="00F356C3">
        <w:rPr>
          <w:shd w:val="clear" w:color="auto" w:fill="FFFFFF"/>
        </w:rPr>
        <w:t xml:space="preserve">і діють після набрання чинності </w:t>
      </w:r>
      <w:r w:rsidRPr="00D04FC3">
        <w:rPr>
          <w:shd w:val="clear" w:color="auto" w:fill="FFFFFF"/>
        </w:rPr>
        <w:t>Законом України</w:t>
      </w:r>
      <w:r w:rsidR="00F356C3">
        <w:rPr>
          <w:shd w:val="clear" w:color="auto" w:fill="FFFFFF"/>
        </w:rPr>
        <w:t xml:space="preserve"> </w:t>
      </w:r>
      <w:r>
        <w:rPr>
          <w:shd w:val="clear" w:color="auto" w:fill="FFFFFF"/>
        </w:rPr>
        <w:t>«Про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14:paraId="5E3E7469" w14:textId="77777777" w:rsidR="00E656FD" w:rsidRDefault="00E656FD" w:rsidP="00E656FD">
      <w:pPr>
        <w:pStyle w:val="rvps2"/>
        <w:shd w:val="clear" w:color="auto" w:fill="FFFFFF"/>
        <w:spacing w:before="0" w:beforeAutospacing="0" w:after="0" w:afterAutospacing="0"/>
        <w:ind w:firstLine="709"/>
        <w:jc w:val="both"/>
        <w:rPr>
          <w:shd w:val="clear" w:color="auto" w:fill="FFFFFF"/>
        </w:rPr>
      </w:pPr>
    </w:p>
    <w:p w14:paraId="1D04CFDD" w14:textId="77777777" w:rsidR="00E656FD" w:rsidRDefault="00E656FD" w:rsidP="00E656FD">
      <w:pPr>
        <w:spacing w:after="0" w:line="240" w:lineRule="auto"/>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ІІ. Стислий виклад інформації про кандидата на посаду судді.</w:t>
      </w:r>
    </w:p>
    <w:p w14:paraId="5CA72474" w14:textId="77777777" w:rsidR="00E656FD" w:rsidRDefault="00E656FD" w:rsidP="00E656FD">
      <w:pPr>
        <w:tabs>
          <w:tab w:val="left" w:pos="3706"/>
        </w:tabs>
        <w:spacing w:after="0" w:line="240" w:lineRule="auto"/>
        <w:ind w:firstLine="709"/>
        <w:jc w:val="both"/>
        <w:rPr>
          <w:rFonts w:ascii="Times New Roman" w:hAnsi="Times New Roman" w:cs="Times New Roman"/>
          <w:color w:val="333333"/>
          <w:sz w:val="24"/>
          <w:szCs w:val="24"/>
          <w:shd w:val="clear" w:color="auto" w:fill="FFFFFF"/>
        </w:rPr>
      </w:pPr>
    </w:p>
    <w:p w14:paraId="132E67CF" w14:textId="622AAD09" w:rsidR="00E656FD" w:rsidRDefault="001F6B61" w:rsidP="00E656FD">
      <w:pPr>
        <w:tabs>
          <w:tab w:val="left" w:pos="3706"/>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Мельник Наталія Петрівна</w:t>
      </w:r>
      <w:r w:rsidR="00E656FD">
        <w:rPr>
          <w:rFonts w:ascii="Times New Roman" w:eastAsia="Times New Roman" w:hAnsi="Times New Roman" w:cs="Times New Roman"/>
          <w:color w:val="000000"/>
          <w:sz w:val="24"/>
          <w:szCs w:val="24"/>
        </w:rPr>
        <w:t>:</w:t>
      </w:r>
    </w:p>
    <w:p w14:paraId="765138BA" w14:textId="086D7F4F" w:rsidR="00E656FD" w:rsidRDefault="00E656FD" w:rsidP="00E656FD">
      <w:pPr>
        <w:tabs>
          <w:tab w:val="left" w:pos="370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w:t>
      </w:r>
      <w:r w:rsidR="00F356C3">
        <w:rPr>
          <w:rFonts w:ascii="Times New Roman" w:eastAsia="Times New Roman" w:hAnsi="Times New Roman" w:cs="Times New Roman"/>
          <w:color w:val="000000"/>
          <w:sz w:val="24"/>
          <w:szCs w:val="24"/>
        </w:rPr>
        <w:t>____</w:t>
      </w:r>
      <w:r w:rsidR="001F6B6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року народження; </w:t>
      </w:r>
    </w:p>
    <w:p w14:paraId="24FA312E" w14:textId="26DA72CB" w:rsidR="00E656FD" w:rsidRDefault="00E656FD" w:rsidP="00E656FD">
      <w:pPr>
        <w:tabs>
          <w:tab w:val="left" w:pos="3706"/>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громадян</w:t>
      </w:r>
      <w:r w:rsidR="006D1084">
        <w:rPr>
          <w:rFonts w:ascii="Times New Roman" w:eastAsia="Times New Roman" w:hAnsi="Times New Roman" w:cs="Times New Roman"/>
          <w:color w:val="000000"/>
          <w:sz w:val="24"/>
          <w:szCs w:val="24"/>
        </w:rPr>
        <w:t>ка</w:t>
      </w:r>
      <w:r>
        <w:rPr>
          <w:rFonts w:ascii="Times New Roman" w:eastAsia="Times New Roman" w:hAnsi="Times New Roman" w:cs="Times New Roman"/>
          <w:color w:val="000000"/>
          <w:sz w:val="24"/>
          <w:szCs w:val="24"/>
        </w:rPr>
        <w:t xml:space="preserve"> України; </w:t>
      </w:r>
    </w:p>
    <w:p w14:paraId="2D3D840F" w14:textId="30E57995"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 вища юридична освіта: </w:t>
      </w:r>
      <w:r w:rsidR="001F6B61">
        <w:rPr>
          <w:rFonts w:ascii="Times New Roman" w:eastAsia="Times New Roman" w:hAnsi="Times New Roman" w:cs="Times New Roman"/>
          <w:color w:val="000000"/>
          <w:sz w:val="24"/>
          <w:szCs w:val="24"/>
        </w:rPr>
        <w:t>Київський національний університет внутрішніх справ</w:t>
      </w:r>
      <w:r>
        <w:rPr>
          <w:rFonts w:ascii="Times New Roman" w:hAnsi="Times New Roman" w:cs="Times New Roman"/>
          <w:bCs/>
          <w:sz w:val="24"/>
          <w:szCs w:val="24"/>
        </w:rPr>
        <w:t>,</w:t>
      </w:r>
      <w:r>
        <w:rPr>
          <w:rFonts w:ascii="Times New Roman" w:hAnsi="Times New Roman" w:cs="Times New Roman"/>
          <w:sz w:val="24"/>
          <w:szCs w:val="24"/>
        </w:rPr>
        <w:t xml:space="preserve"> дата випуску – </w:t>
      </w:r>
      <w:r w:rsidR="001F6B61">
        <w:rPr>
          <w:rFonts w:ascii="Times New Roman" w:hAnsi="Times New Roman" w:cs="Times New Roman"/>
          <w:sz w:val="24"/>
          <w:szCs w:val="24"/>
        </w:rPr>
        <w:t xml:space="preserve">2006 </w:t>
      </w:r>
      <w:r>
        <w:rPr>
          <w:rFonts w:ascii="Times New Roman" w:hAnsi="Times New Roman" w:cs="Times New Roman"/>
          <w:sz w:val="24"/>
          <w:szCs w:val="24"/>
        </w:rPr>
        <w:t xml:space="preserve">рік, диплом </w:t>
      </w:r>
      <w:r w:rsidR="001F6B61">
        <w:rPr>
          <w:rFonts w:ascii="Times New Roman" w:hAnsi="Times New Roman" w:cs="Times New Roman"/>
          <w:sz w:val="24"/>
          <w:szCs w:val="24"/>
        </w:rPr>
        <w:t xml:space="preserve">магістра МВ </w:t>
      </w:r>
      <w:r>
        <w:rPr>
          <w:rFonts w:ascii="Times New Roman" w:hAnsi="Times New Roman" w:cs="Times New Roman"/>
          <w:sz w:val="24"/>
          <w:szCs w:val="24"/>
        </w:rPr>
        <w:t xml:space="preserve">№ </w:t>
      </w:r>
      <w:r w:rsidR="001F6B61">
        <w:rPr>
          <w:rFonts w:ascii="Times New Roman" w:hAnsi="Times New Roman" w:cs="Times New Roman"/>
          <w:sz w:val="24"/>
          <w:szCs w:val="24"/>
        </w:rPr>
        <w:t xml:space="preserve">10025365 </w:t>
      </w:r>
      <w:r>
        <w:rPr>
          <w:rFonts w:ascii="Times New Roman" w:hAnsi="Times New Roman" w:cs="Times New Roman"/>
          <w:sz w:val="24"/>
          <w:szCs w:val="24"/>
        </w:rPr>
        <w:t xml:space="preserve">від </w:t>
      </w:r>
      <w:r w:rsidR="001F6B61">
        <w:rPr>
          <w:rFonts w:ascii="Times New Roman" w:hAnsi="Times New Roman" w:cs="Times New Roman"/>
          <w:sz w:val="24"/>
          <w:szCs w:val="24"/>
        </w:rPr>
        <w:t>10.11.2006</w:t>
      </w:r>
      <w:r>
        <w:rPr>
          <w:rFonts w:ascii="Times New Roman" w:hAnsi="Times New Roman" w:cs="Times New Roman"/>
          <w:sz w:val="24"/>
          <w:szCs w:val="24"/>
        </w:rPr>
        <w:t>,</w:t>
      </w:r>
      <w:r w:rsidR="002E7477">
        <w:rPr>
          <w:rFonts w:ascii="Times New Roman" w:hAnsi="Times New Roman" w:cs="Times New Roman"/>
          <w:sz w:val="24"/>
          <w:szCs w:val="24"/>
        </w:rPr>
        <w:t xml:space="preserve"> </w:t>
      </w:r>
      <w:r>
        <w:rPr>
          <w:rFonts w:ascii="Times New Roman" w:hAnsi="Times New Roman" w:cs="Times New Roman"/>
          <w:sz w:val="24"/>
          <w:szCs w:val="24"/>
        </w:rPr>
        <w:t xml:space="preserve">спеціальність «Правознавство», кваліфікація юрист, форма навчання – </w:t>
      </w:r>
      <w:r w:rsidR="00B624BF">
        <w:rPr>
          <w:rFonts w:ascii="Times New Roman" w:hAnsi="Times New Roman" w:cs="Times New Roman"/>
          <w:sz w:val="24"/>
          <w:szCs w:val="24"/>
        </w:rPr>
        <w:t>заочна</w:t>
      </w:r>
      <w:r>
        <w:rPr>
          <w:rFonts w:ascii="Times New Roman" w:hAnsi="Times New Roman" w:cs="Times New Roman"/>
          <w:sz w:val="24"/>
          <w:szCs w:val="24"/>
        </w:rPr>
        <w:t>;</w:t>
      </w:r>
    </w:p>
    <w:p w14:paraId="2BFFFED4" w14:textId="257DB4A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стаж професійної діяльності у сфері права становить більше 5 років, про що свідч</w:t>
      </w:r>
      <w:r w:rsidR="00B624BF">
        <w:rPr>
          <w:rFonts w:ascii="Times New Roman" w:hAnsi="Times New Roman" w:cs="Times New Roman"/>
          <w:sz w:val="24"/>
          <w:szCs w:val="24"/>
        </w:rPr>
        <w:t>а</w:t>
      </w:r>
      <w:r>
        <w:rPr>
          <w:rFonts w:ascii="Times New Roman" w:hAnsi="Times New Roman" w:cs="Times New Roman"/>
          <w:sz w:val="24"/>
          <w:szCs w:val="24"/>
        </w:rPr>
        <w:t>ть наявн</w:t>
      </w:r>
      <w:r w:rsidR="00B624BF">
        <w:rPr>
          <w:rFonts w:ascii="Times New Roman" w:hAnsi="Times New Roman" w:cs="Times New Roman"/>
          <w:sz w:val="24"/>
          <w:szCs w:val="24"/>
        </w:rPr>
        <w:t>і</w:t>
      </w:r>
      <w:r>
        <w:rPr>
          <w:rFonts w:ascii="Times New Roman" w:hAnsi="Times New Roman" w:cs="Times New Roman"/>
          <w:sz w:val="24"/>
          <w:szCs w:val="24"/>
        </w:rPr>
        <w:t xml:space="preserve"> в матеріалах досьє належним чином засвідчен</w:t>
      </w:r>
      <w:r w:rsidR="00B624BF">
        <w:rPr>
          <w:rFonts w:ascii="Times New Roman" w:hAnsi="Times New Roman" w:cs="Times New Roman"/>
          <w:sz w:val="24"/>
          <w:szCs w:val="24"/>
        </w:rPr>
        <w:t>і</w:t>
      </w:r>
      <w:r>
        <w:rPr>
          <w:rFonts w:ascii="Times New Roman" w:hAnsi="Times New Roman" w:cs="Times New Roman"/>
          <w:sz w:val="24"/>
          <w:szCs w:val="24"/>
        </w:rPr>
        <w:t xml:space="preserve"> копі</w:t>
      </w:r>
      <w:r w:rsidR="00B624BF">
        <w:rPr>
          <w:rFonts w:ascii="Times New Roman" w:hAnsi="Times New Roman" w:cs="Times New Roman"/>
          <w:sz w:val="24"/>
          <w:szCs w:val="24"/>
        </w:rPr>
        <w:t>ї</w:t>
      </w:r>
      <w:r>
        <w:rPr>
          <w:rFonts w:ascii="Times New Roman" w:hAnsi="Times New Roman" w:cs="Times New Roman"/>
          <w:sz w:val="24"/>
          <w:szCs w:val="24"/>
        </w:rPr>
        <w:t xml:space="preserve"> </w:t>
      </w:r>
      <w:r w:rsidR="00B624BF">
        <w:rPr>
          <w:rFonts w:ascii="Times New Roman" w:hAnsi="Times New Roman" w:cs="Times New Roman"/>
          <w:sz w:val="24"/>
          <w:szCs w:val="24"/>
        </w:rPr>
        <w:t>відповідних документів щодо трудової діяльності</w:t>
      </w:r>
      <w:r>
        <w:rPr>
          <w:rFonts w:ascii="Times New Roman" w:hAnsi="Times New Roman" w:cs="Times New Roman"/>
          <w:sz w:val="24"/>
          <w:szCs w:val="24"/>
        </w:rPr>
        <w:t xml:space="preserve">; </w:t>
      </w:r>
    </w:p>
    <w:p w14:paraId="16DFDA84" w14:textId="383635A6"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володіє державною мовою на рівні вільного володіння другого ступеня (державний сертифікат УМД № </w:t>
      </w:r>
      <w:r w:rsidR="001F6B61">
        <w:rPr>
          <w:rFonts w:ascii="Times New Roman" w:hAnsi="Times New Roman" w:cs="Times New Roman"/>
          <w:sz w:val="24"/>
          <w:szCs w:val="24"/>
          <w:lang w:val="ru-RU"/>
        </w:rPr>
        <w:t xml:space="preserve">00002470 </w:t>
      </w:r>
      <w:r>
        <w:rPr>
          <w:rFonts w:ascii="Times New Roman" w:hAnsi="Times New Roman" w:cs="Times New Roman"/>
          <w:sz w:val="24"/>
          <w:szCs w:val="24"/>
        </w:rPr>
        <w:t xml:space="preserve">від </w:t>
      </w:r>
      <w:r w:rsidR="001F6B61">
        <w:rPr>
          <w:rFonts w:ascii="Times New Roman" w:hAnsi="Times New Roman" w:cs="Times New Roman"/>
          <w:sz w:val="24"/>
          <w:szCs w:val="24"/>
        </w:rPr>
        <w:t>09.08.2021</w:t>
      </w:r>
      <w:r>
        <w:rPr>
          <w:rFonts w:ascii="Times New Roman" w:hAnsi="Times New Roman" w:cs="Times New Roman"/>
          <w:sz w:val="24"/>
          <w:szCs w:val="24"/>
        </w:rPr>
        <w:t>).</w:t>
      </w:r>
    </w:p>
    <w:p w14:paraId="24CEC914" w14:textId="77777777" w:rsidR="00E656FD" w:rsidRDefault="00E656FD" w:rsidP="00E656FD">
      <w:pPr>
        <w:spacing w:after="0" w:line="240" w:lineRule="auto"/>
        <w:ind w:firstLine="567"/>
        <w:jc w:val="both"/>
        <w:rPr>
          <w:rFonts w:ascii="Times New Roman" w:eastAsia="Times New Roman" w:hAnsi="Times New Roman" w:cs="Times New Roman"/>
          <w:b/>
          <w:color w:val="000000"/>
          <w:sz w:val="24"/>
          <w:szCs w:val="24"/>
        </w:rPr>
      </w:pPr>
    </w:p>
    <w:p w14:paraId="2C04D6EA" w14:textId="77777777" w:rsidR="00E656FD" w:rsidRDefault="00E656FD" w:rsidP="00E656FD">
      <w:pPr>
        <w:tabs>
          <w:tab w:val="left" w:pos="709"/>
        </w:tabs>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ІІІ. Проходження добору кандидатів на посаду судді місцевого суду.</w:t>
      </w:r>
    </w:p>
    <w:p w14:paraId="50B58FE5" w14:textId="77777777" w:rsidR="00E656FD" w:rsidRDefault="00E656FD" w:rsidP="00E656FD">
      <w:pPr>
        <w:tabs>
          <w:tab w:val="left" w:pos="3706"/>
        </w:tabs>
        <w:spacing w:after="0" w:line="240" w:lineRule="auto"/>
        <w:jc w:val="both"/>
        <w:rPr>
          <w:rFonts w:ascii="Times New Roman" w:hAnsi="Times New Roman" w:cs="Times New Roman"/>
          <w:b/>
          <w:bCs/>
          <w:sz w:val="24"/>
          <w:szCs w:val="24"/>
          <w:u w:val="single"/>
        </w:rPr>
      </w:pPr>
    </w:p>
    <w:p w14:paraId="605E2991" w14:textId="7777777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03.04.2017 № 28/зп-17 оголошено добір кандидатів на посаду судді місцевого суду з урахуванням 600 прогнозованих вакантних посад суддів та затверджено Умови подання документів та допуску до добору і відбіркового іспиту кандидатів на посаду судді місцевого суду.</w:t>
      </w:r>
    </w:p>
    <w:p w14:paraId="20B595EB" w14:textId="6AA695DB" w:rsidR="00B624BF" w:rsidRDefault="001F6B61" w:rsidP="00990ECE">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Мельник Н.П</w:t>
      </w:r>
      <w:r w:rsidR="00E656FD">
        <w:rPr>
          <w:rFonts w:ascii="Times New Roman" w:hAnsi="Times New Roman" w:cs="Times New Roman"/>
          <w:sz w:val="24"/>
          <w:szCs w:val="24"/>
        </w:rPr>
        <w:t xml:space="preserve">. </w:t>
      </w:r>
      <w:r>
        <w:rPr>
          <w:rFonts w:ascii="Times New Roman" w:hAnsi="Times New Roman" w:cs="Times New Roman"/>
          <w:sz w:val="24"/>
          <w:szCs w:val="24"/>
        </w:rPr>
        <w:t>16</w:t>
      </w:r>
      <w:r w:rsidR="00E656FD">
        <w:rPr>
          <w:rFonts w:ascii="Times New Roman" w:hAnsi="Times New Roman" w:cs="Times New Roman"/>
          <w:sz w:val="24"/>
          <w:szCs w:val="24"/>
        </w:rPr>
        <w:t>.0</w:t>
      </w:r>
      <w:r w:rsidR="00650D6C">
        <w:rPr>
          <w:rFonts w:ascii="Times New Roman" w:hAnsi="Times New Roman" w:cs="Times New Roman"/>
          <w:sz w:val="24"/>
          <w:szCs w:val="24"/>
        </w:rPr>
        <w:t>5</w:t>
      </w:r>
      <w:r w:rsidR="00E656FD">
        <w:rPr>
          <w:rFonts w:ascii="Times New Roman" w:hAnsi="Times New Roman" w:cs="Times New Roman"/>
          <w:sz w:val="24"/>
          <w:szCs w:val="24"/>
        </w:rPr>
        <w:t xml:space="preserve">.2017 подано документи, за результатами дослідження яких рішенням Комісії від </w:t>
      </w:r>
      <w:r w:rsidR="00B624BF">
        <w:rPr>
          <w:rFonts w:ascii="Times New Roman" w:hAnsi="Times New Roman" w:cs="Times New Roman"/>
          <w:sz w:val="24"/>
          <w:szCs w:val="24"/>
        </w:rPr>
        <w:t>2</w:t>
      </w:r>
      <w:r w:rsidR="00990ECE">
        <w:rPr>
          <w:rFonts w:ascii="Times New Roman" w:hAnsi="Times New Roman" w:cs="Times New Roman"/>
          <w:sz w:val="24"/>
          <w:szCs w:val="24"/>
        </w:rPr>
        <w:t>9</w:t>
      </w:r>
      <w:r w:rsidR="00E656FD">
        <w:rPr>
          <w:rFonts w:ascii="Times New Roman" w:hAnsi="Times New Roman" w:cs="Times New Roman"/>
          <w:sz w:val="24"/>
          <w:szCs w:val="24"/>
        </w:rPr>
        <w:t xml:space="preserve">.09.2017 № </w:t>
      </w:r>
      <w:r w:rsidR="00990ECE">
        <w:rPr>
          <w:rFonts w:ascii="Times New Roman" w:hAnsi="Times New Roman" w:cs="Times New Roman"/>
          <w:sz w:val="24"/>
          <w:szCs w:val="24"/>
        </w:rPr>
        <w:t>393</w:t>
      </w:r>
      <w:r w:rsidR="00E656FD">
        <w:rPr>
          <w:rFonts w:ascii="Times New Roman" w:hAnsi="Times New Roman" w:cs="Times New Roman"/>
          <w:sz w:val="24"/>
          <w:szCs w:val="24"/>
        </w:rPr>
        <w:t xml:space="preserve">/дс-17 </w:t>
      </w:r>
      <w:r w:rsidR="008E003F">
        <w:rPr>
          <w:rFonts w:ascii="Times New Roman" w:hAnsi="Times New Roman" w:cs="Times New Roman"/>
          <w:sz w:val="24"/>
          <w:szCs w:val="24"/>
        </w:rPr>
        <w:t>її</w:t>
      </w:r>
      <w:r w:rsidR="00E656FD">
        <w:rPr>
          <w:rFonts w:ascii="Times New Roman" w:hAnsi="Times New Roman" w:cs="Times New Roman"/>
          <w:sz w:val="24"/>
          <w:szCs w:val="24"/>
        </w:rPr>
        <w:t xml:space="preserve"> допущено до участі в доборі кандидатів на посаду судді місцевого суду </w:t>
      </w:r>
      <w:r w:rsidR="00990ECE">
        <w:rPr>
          <w:rFonts w:ascii="Times New Roman" w:hAnsi="Times New Roman" w:cs="Times New Roman"/>
          <w:sz w:val="24"/>
          <w:szCs w:val="24"/>
        </w:rPr>
        <w:t xml:space="preserve">без складення відбіркового іспиту та проходження спеціальної підготовки як особу, яка відповідає пункту </w:t>
      </w:r>
      <w:r w:rsidR="00B624BF">
        <w:rPr>
          <w:rFonts w:ascii="Times New Roman" w:hAnsi="Times New Roman" w:cs="Times New Roman"/>
          <w:sz w:val="24"/>
          <w:szCs w:val="24"/>
        </w:rPr>
        <w:t>29 розділу ХІІ «Прикінцеві та перехідні положення» Закону.</w:t>
      </w:r>
    </w:p>
    <w:p w14:paraId="120E0ED1" w14:textId="7777777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Комісією проведено спеціальну перевірку кандидата на посаду судді місцевого суду.</w:t>
      </w:r>
    </w:p>
    <w:p w14:paraId="405B2238" w14:textId="0F8CCA50" w:rsidR="00E656FD" w:rsidRDefault="00E656FD" w:rsidP="00E656FD">
      <w:pPr>
        <w:tabs>
          <w:tab w:val="left" w:pos="3706"/>
        </w:tabs>
        <w:spacing w:after="0" w:line="240" w:lineRule="auto"/>
        <w:ind w:firstLine="709"/>
        <w:jc w:val="both"/>
        <w:rPr>
          <w:rFonts w:ascii="Times New Roman" w:hAnsi="Times New Roman" w:cs="Times New Roman"/>
          <w:sz w:val="24"/>
          <w:szCs w:val="24"/>
          <w:highlight w:val="yellow"/>
        </w:rPr>
      </w:pPr>
      <w:r>
        <w:rPr>
          <w:rFonts w:ascii="Times New Roman" w:hAnsi="Times New Roman" w:cs="Times New Roman"/>
          <w:sz w:val="24"/>
          <w:szCs w:val="24"/>
        </w:rPr>
        <w:t>Національне агентство з питань запобігання корупції повідомило про встановлення розбіжностей</w:t>
      </w:r>
      <w:r w:rsidRPr="00D04FC3">
        <w:rPr>
          <w:rFonts w:ascii="Times New Roman" w:hAnsi="Times New Roman" w:cs="Times New Roman"/>
          <w:sz w:val="16"/>
          <w:szCs w:val="16"/>
        </w:rPr>
        <w:t xml:space="preserve"> </w:t>
      </w:r>
      <w:r>
        <w:rPr>
          <w:rFonts w:ascii="Times New Roman" w:hAnsi="Times New Roman" w:cs="Times New Roman"/>
          <w:sz w:val="24"/>
          <w:szCs w:val="24"/>
        </w:rPr>
        <w:t>у</w:t>
      </w:r>
      <w:r w:rsidRPr="00D04FC3">
        <w:rPr>
          <w:rFonts w:ascii="Times New Roman" w:hAnsi="Times New Roman" w:cs="Times New Roman"/>
          <w:sz w:val="16"/>
          <w:szCs w:val="16"/>
        </w:rPr>
        <w:t xml:space="preserve"> </w:t>
      </w:r>
      <w:r>
        <w:rPr>
          <w:rFonts w:ascii="Times New Roman" w:hAnsi="Times New Roman" w:cs="Times New Roman"/>
          <w:sz w:val="24"/>
          <w:szCs w:val="24"/>
        </w:rPr>
        <w:t>декларації</w:t>
      </w:r>
      <w:r w:rsidRPr="00D04FC3">
        <w:rPr>
          <w:rFonts w:ascii="Times New Roman" w:hAnsi="Times New Roman" w:cs="Times New Roman"/>
          <w:sz w:val="16"/>
          <w:szCs w:val="16"/>
        </w:rPr>
        <w:t xml:space="preserve"> </w:t>
      </w:r>
      <w:r>
        <w:rPr>
          <w:rFonts w:ascii="Times New Roman" w:hAnsi="Times New Roman" w:cs="Times New Roman"/>
          <w:sz w:val="24"/>
          <w:szCs w:val="24"/>
        </w:rPr>
        <w:t>особи,</w:t>
      </w:r>
      <w:r w:rsidRPr="00D04FC3">
        <w:rPr>
          <w:rFonts w:ascii="Times New Roman" w:hAnsi="Times New Roman" w:cs="Times New Roman"/>
          <w:sz w:val="16"/>
          <w:szCs w:val="16"/>
        </w:rPr>
        <w:t xml:space="preserve"> </w:t>
      </w:r>
      <w:r>
        <w:rPr>
          <w:rFonts w:ascii="Times New Roman" w:hAnsi="Times New Roman" w:cs="Times New Roman"/>
          <w:sz w:val="24"/>
          <w:szCs w:val="24"/>
        </w:rPr>
        <w:t>уповноваженої</w:t>
      </w:r>
      <w:r w:rsidRPr="00D04FC3">
        <w:rPr>
          <w:rFonts w:ascii="Times New Roman" w:hAnsi="Times New Roman" w:cs="Times New Roman"/>
          <w:sz w:val="16"/>
          <w:szCs w:val="16"/>
        </w:rPr>
        <w:t xml:space="preserve"> </w:t>
      </w:r>
      <w:r>
        <w:rPr>
          <w:rFonts w:ascii="Times New Roman" w:hAnsi="Times New Roman" w:cs="Times New Roman"/>
          <w:sz w:val="24"/>
          <w:szCs w:val="24"/>
        </w:rPr>
        <w:t>на</w:t>
      </w:r>
      <w:r w:rsidRPr="00D04FC3">
        <w:rPr>
          <w:rFonts w:ascii="Times New Roman" w:hAnsi="Times New Roman" w:cs="Times New Roman"/>
          <w:sz w:val="16"/>
          <w:szCs w:val="16"/>
        </w:rPr>
        <w:t xml:space="preserve"> </w:t>
      </w:r>
      <w:r>
        <w:rPr>
          <w:rFonts w:ascii="Times New Roman" w:hAnsi="Times New Roman" w:cs="Times New Roman"/>
          <w:sz w:val="24"/>
          <w:szCs w:val="24"/>
        </w:rPr>
        <w:t xml:space="preserve">виконання функцій держави або місцевого самоврядування, за </w:t>
      </w:r>
      <w:r w:rsidR="00990ECE">
        <w:rPr>
          <w:rFonts w:ascii="Times New Roman" w:hAnsi="Times New Roman" w:cs="Times New Roman"/>
          <w:sz w:val="24"/>
          <w:szCs w:val="24"/>
        </w:rPr>
        <w:t xml:space="preserve">2016 </w:t>
      </w:r>
      <w:r>
        <w:rPr>
          <w:rFonts w:ascii="Times New Roman" w:hAnsi="Times New Roman" w:cs="Times New Roman"/>
          <w:sz w:val="24"/>
          <w:szCs w:val="24"/>
        </w:rPr>
        <w:t xml:space="preserve">рік, поданої </w:t>
      </w:r>
      <w:r w:rsidR="00990ECE">
        <w:rPr>
          <w:rFonts w:ascii="Times New Roman" w:hAnsi="Times New Roman" w:cs="Times New Roman"/>
          <w:sz w:val="24"/>
          <w:szCs w:val="24"/>
        </w:rPr>
        <w:t>Мельник Н.П</w:t>
      </w:r>
      <w:r>
        <w:rPr>
          <w:rFonts w:ascii="Times New Roman" w:hAnsi="Times New Roman" w:cs="Times New Roman"/>
          <w:sz w:val="24"/>
          <w:szCs w:val="24"/>
        </w:rPr>
        <w:t xml:space="preserve">. як кандидатом на посаду судді. </w:t>
      </w:r>
    </w:p>
    <w:p w14:paraId="033CA453" w14:textId="59C23F6C"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Комісією запропоновано </w:t>
      </w:r>
      <w:r w:rsidR="00990ECE">
        <w:rPr>
          <w:rFonts w:ascii="Times New Roman" w:hAnsi="Times New Roman" w:cs="Times New Roman"/>
          <w:sz w:val="24"/>
          <w:szCs w:val="24"/>
        </w:rPr>
        <w:t>Мельник Н.П</w:t>
      </w:r>
      <w:r>
        <w:rPr>
          <w:rFonts w:ascii="Times New Roman" w:hAnsi="Times New Roman" w:cs="Times New Roman"/>
          <w:sz w:val="24"/>
          <w:szCs w:val="24"/>
        </w:rPr>
        <w:t>. надати відповідні пояснення, останн</w:t>
      </w:r>
      <w:r w:rsidR="00D763A5">
        <w:rPr>
          <w:rFonts w:ascii="Times New Roman" w:hAnsi="Times New Roman" w:cs="Times New Roman"/>
          <w:sz w:val="24"/>
          <w:szCs w:val="24"/>
        </w:rPr>
        <w:t>я</w:t>
      </w:r>
      <w:r>
        <w:rPr>
          <w:rFonts w:ascii="Times New Roman" w:hAnsi="Times New Roman" w:cs="Times New Roman"/>
          <w:sz w:val="24"/>
          <w:szCs w:val="24"/>
        </w:rPr>
        <w:t xml:space="preserve"> скориста</w:t>
      </w:r>
      <w:r w:rsidR="00D763A5">
        <w:rPr>
          <w:rFonts w:ascii="Times New Roman" w:hAnsi="Times New Roman" w:cs="Times New Roman"/>
          <w:sz w:val="24"/>
          <w:szCs w:val="24"/>
        </w:rPr>
        <w:t>лась</w:t>
      </w:r>
      <w:r>
        <w:rPr>
          <w:rFonts w:ascii="Times New Roman" w:hAnsi="Times New Roman" w:cs="Times New Roman"/>
          <w:sz w:val="24"/>
          <w:szCs w:val="24"/>
        </w:rPr>
        <w:t xml:space="preserve"> своїм правом, надавши письмові пояснення </w:t>
      </w:r>
      <w:bookmarkStart w:id="11" w:name="_Hlk158297798"/>
      <w:r>
        <w:rPr>
          <w:rFonts w:ascii="Times New Roman" w:hAnsi="Times New Roman" w:cs="Times New Roman"/>
          <w:sz w:val="24"/>
          <w:szCs w:val="24"/>
        </w:rPr>
        <w:t>щодо наявних у декларації розбіжностей</w:t>
      </w:r>
      <w:bookmarkEnd w:id="11"/>
      <w:r>
        <w:rPr>
          <w:rFonts w:ascii="Times New Roman" w:hAnsi="Times New Roman" w:cs="Times New Roman"/>
          <w:sz w:val="24"/>
          <w:szCs w:val="24"/>
        </w:rPr>
        <w:t>, які Комісією взято до уваги.</w:t>
      </w:r>
    </w:p>
    <w:p w14:paraId="4878BFCC" w14:textId="37B83AB4"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990ECE">
        <w:rPr>
          <w:rFonts w:ascii="Times New Roman" w:hAnsi="Times New Roman" w:cs="Times New Roman"/>
          <w:sz w:val="24"/>
          <w:szCs w:val="24"/>
        </w:rPr>
        <w:t>06.07</w:t>
      </w:r>
      <w:r>
        <w:rPr>
          <w:rFonts w:ascii="Times New Roman" w:hAnsi="Times New Roman" w:cs="Times New Roman"/>
          <w:sz w:val="24"/>
          <w:szCs w:val="24"/>
        </w:rPr>
        <w:t xml:space="preserve">.2018 № </w:t>
      </w:r>
      <w:r w:rsidR="00990ECE">
        <w:rPr>
          <w:rFonts w:ascii="Times New Roman" w:hAnsi="Times New Roman" w:cs="Times New Roman"/>
          <w:sz w:val="24"/>
          <w:szCs w:val="24"/>
        </w:rPr>
        <w:t>331</w:t>
      </w:r>
      <w:r>
        <w:rPr>
          <w:rFonts w:ascii="Times New Roman" w:hAnsi="Times New Roman" w:cs="Times New Roman"/>
          <w:sz w:val="24"/>
          <w:szCs w:val="24"/>
        </w:rPr>
        <w:t xml:space="preserve">/дс-18 </w:t>
      </w:r>
      <w:r w:rsidR="00990ECE">
        <w:rPr>
          <w:rFonts w:ascii="Times New Roman" w:hAnsi="Times New Roman" w:cs="Times New Roman"/>
          <w:sz w:val="24"/>
          <w:szCs w:val="24"/>
        </w:rPr>
        <w:t>Мельник Н.П</w:t>
      </w:r>
      <w:r>
        <w:rPr>
          <w:rFonts w:ascii="Times New Roman" w:hAnsi="Times New Roman" w:cs="Times New Roman"/>
          <w:sz w:val="24"/>
          <w:szCs w:val="24"/>
        </w:rPr>
        <w:t>. визнано так</w:t>
      </w:r>
      <w:r w:rsidR="00C03BB3">
        <w:rPr>
          <w:rFonts w:ascii="Times New Roman" w:hAnsi="Times New Roman" w:cs="Times New Roman"/>
          <w:sz w:val="24"/>
          <w:szCs w:val="24"/>
        </w:rPr>
        <w:t>ою</w:t>
      </w:r>
      <w:r>
        <w:rPr>
          <w:rFonts w:ascii="Times New Roman" w:hAnsi="Times New Roman" w:cs="Times New Roman"/>
          <w:sz w:val="24"/>
          <w:szCs w:val="24"/>
        </w:rPr>
        <w:t>, що за результатами спеціальної перевірки відповідає установленим Законом вимогам до кандидата на посаду судді.</w:t>
      </w:r>
    </w:p>
    <w:p w14:paraId="60A23824" w14:textId="49704FB2"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525E6D">
        <w:rPr>
          <w:rFonts w:ascii="Times New Roman" w:hAnsi="Times New Roman" w:cs="Times New Roman"/>
          <w:sz w:val="24"/>
          <w:szCs w:val="24"/>
        </w:rPr>
        <w:t xml:space="preserve">08.10.2018 </w:t>
      </w:r>
      <w:r>
        <w:rPr>
          <w:rFonts w:ascii="Times New Roman" w:hAnsi="Times New Roman" w:cs="Times New Roman"/>
          <w:sz w:val="24"/>
          <w:szCs w:val="24"/>
        </w:rPr>
        <w:t xml:space="preserve">№ </w:t>
      </w:r>
      <w:r w:rsidR="00525E6D">
        <w:rPr>
          <w:rFonts w:ascii="Times New Roman" w:hAnsi="Times New Roman" w:cs="Times New Roman"/>
          <w:sz w:val="24"/>
          <w:szCs w:val="24"/>
        </w:rPr>
        <w:t>220</w:t>
      </w:r>
      <w:r>
        <w:rPr>
          <w:rFonts w:ascii="Times New Roman" w:hAnsi="Times New Roman" w:cs="Times New Roman"/>
          <w:sz w:val="24"/>
          <w:szCs w:val="24"/>
        </w:rPr>
        <w:t>/зп-</w:t>
      </w:r>
      <w:r w:rsidR="00525E6D">
        <w:rPr>
          <w:rFonts w:ascii="Times New Roman" w:hAnsi="Times New Roman" w:cs="Times New Roman"/>
          <w:sz w:val="24"/>
          <w:szCs w:val="24"/>
        </w:rPr>
        <w:t xml:space="preserve">18 </w:t>
      </w:r>
      <w:r>
        <w:rPr>
          <w:rFonts w:ascii="Times New Roman" w:hAnsi="Times New Roman" w:cs="Times New Roman"/>
          <w:sz w:val="24"/>
          <w:szCs w:val="24"/>
        </w:rPr>
        <w:t>призначено кваліфікаційний іспит у межах процедури добору та визначено черговість етапів його проведення.</w:t>
      </w:r>
    </w:p>
    <w:p w14:paraId="4A50AFCB" w14:textId="71255C8C"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w:t>
      </w:r>
      <w:r w:rsidR="00525E6D">
        <w:rPr>
          <w:rFonts w:ascii="Times New Roman" w:hAnsi="Times New Roman" w:cs="Times New Roman"/>
          <w:sz w:val="24"/>
          <w:szCs w:val="24"/>
        </w:rPr>
        <w:t xml:space="preserve">19.04.2019 </w:t>
      </w:r>
      <w:r>
        <w:rPr>
          <w:rFonts w:ascii="Times New Roman" w:hAnsi="Times New Roman" w:cs="Times New Roman"/>
          <w:sz w:val="24"/>
          <w:szCs w:val="24"/>
        </w:rPr>
        <w:t xml:space="preserve">№ </w:t>
      </w:r>
      <w:r w:rsidR="00525E6D">
        <w:rPr>
          <w:rFonts w:ascii="Times New Roman" w:hAnsi="Times New Roman" w:cs="Times New Roman"/>
          <w:sz w:val="24"/>
          <w:szCs w:val="24"/>
        </w:rPr>
        <w:t>54</w:t>
      </w:r>
      <w:r>
        <w:rPr>
          <w:rFonts w:ascii="Times New Roman" w:hAnsi="Times New Roman" w:cs="Times New Roman"/>
          <w:sz w:val="24"/>
          <w:szCs w:val="24"/>
        </w:rPr>
        <w:t xml:space="preserve">/зп-19 затверджено декодовані результати складеного кандидатами письмового анонімного тестування під час кваліфікаційного іспиту </w:t>
      </w:r>
      <w:r>
        <w:rPr>
          <w:rFonts w:ascii="Times New Roman" w:hAnsi="Times New Roman" w:cs="Times New Roman"/>
          <w:sz w:val="24"/>
          <w:szCs w:val="24"/>
        </w:rPr>
        <w:lastRenderedPageBreak/>
        <w:t xml:space="preserve">та </w:t>
      </w:r>
      <w:r w:rsidR="00525E6D">
        <w:rPr>
          <w:rFonts w:ascii="Times New Roman" w:hAnsi="Times New Roman" w:cs="Times New Roman"/>
          <w:sz w:val="24"/>
          <w:szCs w:val="24"/>
        </w:rPr>
        <w:t>зараховано до резерву на заміщення вакантних посад суддів місцевого загального суду</w:t>
      </w:r>
      <w:r>
        <w:rPr>
          <w:rFonts w:ascii="Times New Roman" w:hAnsi="Times New Roman" w:cs="Times New Roman"/>
          <w:sz w:val="24"/>
          <w:szCs w:val="24"/>
        </w:rPr>
        <w:t xml:space="preserve">, зокрема </w:t>
      </w:r>
      <w:r w:rsidR="00990ECE">
        <w:rPr>
          <w:rFonts w:ascii="Times New Roman" w:hAnsi="Times New Roman" w:cs="Times New Roman"/>
          <w:sz w:val="24"/>
          <w:szCs w:val="24"/>
        </w:rPr>
        <w:t>Мельник Н.П</w:t>
      </w:r>
      <w:r>
        <w:rPr>
          <w:rFonts w:ascii="Times New Roman" w:hAnsi="Times New Roman" w:cs="Times New Roman"/>
          <w:sz w:val="24"/>
          <w:szCs w:val="24"/>
        </w:rPr>
        <w:t>.</w:t>
      </w:r>
    </w:p>
    <w:p w14:paraId="415C6BC8" w14:textId="4F3CD0E5" w:rsidR="00990ECE" w:rsidRDefault="00990ECE"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19.07.2019 № 101/дс-19 Мельник Н.П. допущено до участі в оголошеному Комісією 02.07.2019 конкурсі на зайняття вакантних посад суддів місцевих загальних судів.</w:t>
      </w:r>
    </w:p>
    <w:p w14:paraId="6B26B2A3" w14:textId="686600D3" w:rsidR="00990ECE" w:rsidRDefault="00990ECE"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Рішенням Комісії від 07.08.2019 № 150/зп-19 затверджено та оприлюднено на офіційному вебсайті Комісії рейтинг учасників конкурсу на зайняття 505 вакантних посад суддів</w:t>
      </w:r>
      <w:r w:rsidRPr="00D04FC3">
        <w:rPr>
          <w:rFonts w:ascii="Times New Roman" w:hAnsi="Times New Roman" w:cs="Times New Roman"/>
          <w:sz w:val="16"/>
          <w:szCs w:val="16"/>
        </w:rPr>
        <w:t xml:space="preserve"> </w:t>
      </w:r>
      <w:r>
        <w:rPr>
          <w:rFonts w:ascii="Times New Roman" w:hAnsi="Times New Roman" w:cs="Times New Roman"/>
          <w:sz w:val="24"/>
          <w:szCs w:val="24"/>
        </w:rPr>
        <w:t>у</w:t>
      </w:r>
      <w:r w:rsidRPr="00D04FC3">
        <w:rPr>
          <w:rFonts w:ascii="Times New Roman" w:hAnsi="Times New Roman" w:cs="Times New Roman"/>
          <w:sz w:val="16"/>
          <w:szCs w:val="16"/>
        </w:rPr>
        <w:t xml:space="preserve"> </w:t>
      </w:r>
      <w:r>
        <w:rPr>
          <w:rFonts w:ascii="Times New Roman" w:hAnsi="Times New Roman" w:cs="Times New Roman"/>
          <w:sz w:val="24"/>
          <w:szCs w:val="24"/>
        </w:rPr>
        <w:t>місцевих</w:t>
      </w:r>
      <w:r w:rsidRPr="00D04FC3">
        <w:rPr>
          <w:rFonts w:ascii="Times New Roman" w:hAnsi="Times New Roman" w:cs="Times New Roman"/>
          <w:sz w:val="16"/>
          <w:szCs w:val="16"/>
        </w:rPr>
        <w:t xml:space="preserve"> </w:t>
      </w:r>
      <w:r>
        <w:rPr>
          <w:rFonts w:ascii="Times New Roman" w:hAnsi="Times New Roman" w:cs="Times New Roman"/>
          <w:sz w:val="24"/>
          <w:szCs w:val="24"/>
        </w:rPr>
        <w:t>загальних</w:t>
      </w:r>
      <w:r w:rsidRPr="00D04FC3">
        <w:rPr>
          <w:rFonts w:ascii="Times New Roman" w:hAnsi="Times New Roman" w:cs="Times New Roman"/>
          <w:sz w:val="16"/>
          <w:szCs w:val="16"/>
        </w:rPr>
        <w:t xml:space="preserve"> </w:t>
      </w:r>
      <w:r>
        <w:rPr>
          <w:rFonts w:ascii="Times New Roman" w:hAnsi="Times New Roman" w:cs="Times New Roman"/>
          <w:sz w:val="24"/>
          <w:szCs w:val="24"/>
        </w:rPr>
        <w:t>судах, оголошеного рішенням Комісії від 02.07.2019 № 108/зп-19, відповідно до якого Мельник Н.П. не посіла переможної позиції.</w:t>
      </w:r>
    </w:p>
    <w:p w14:paraId="622CDE15" w14:textId="3AE98315"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01.08.2023 № 45/зп-23 затверджено резерв кандидатів на заміщення вакантних посад суддів місцевого загального суду, відповідно до якого </w:t>
      </w:r>
      <w:r w:rsidR="00990ECE">
        <w:rPr>
          <w:rFonts w:ascii="Times New Roman" w:hAnsi="Times New Roman" w:cs="Times New Roman"/>
          <w:sz w:val="24"/>
          <w:szCs w:val="24"/>
        </w:rPr>
        <w:t>Мельник Н.П</w:t>
      </w:r>
      <w:r w:rsidR="00525E6D">
        <w:rPr>
          <w:rFonts w:ascii="Times New Roman" w:hAnsi="Times New Roman" w:cs="Times New Roman"/>
          <w:sz w:val="24"/>
          <w:szCs w:val="24"/>
        </w:rPr>
        <w:t xml:space="preserve">. </w:t>
      </w:r>
      <w:r>
        <w:rPr>
          <w:rFonts w:ascii="Times New Roman" w:hAnsi="Times New Roman" w:cs="Times New Roman"/>
          <w:sz w:val="24"/>
          <w:szCs w:val="24"/>
        </w:rPr>
        <w:t>у рейтингу кандидатів на посаду судді місцевого загального суду посі</w:t>
      </w:r>
      <w:r w:rsidR="000345D9">
        <w:rPr>
          <w:rFonts w:ascii="Times New Roman" w:hAnsi="Times New Roman" w:cs="Times New Roman"/>
          <w:sz w:val="24"/>
          <w:szCs w:val="24"/>
        </w:rPr>
        <w:t>ла</w:t>
      </w:r>
      <w:r>
        <w:rPr>
          <w:rFonts w:ascii="Times New Roman" w:hAnsi="Times New Roman" w:cs="Times New Roman"/>
          <w:sz w:val="24"/>
          <w:szCs w:val="24"/>
        </w:rPr>
        <w:t xml:space="preserve"> </w:t>
      </w:r>
      <w:r w:rsidR="00990ECE">
        <w:rPr>
          <w:rFonts w:ascii="Times New Roman" w:hAnsi="Times New Roman" w:cs="Times New Roman"/>
          <w:sz w:val="24"/>
          <w:szCs w:val="24"/>
        </w:rPr>
        <w:t xml:space="preserve">243 </w:t>
      </w:r>
      <w:r>
        <w:rPr>
          <w:rFonts w:ascii="Times New Roman" w:hAnsi="Times New Roman" w:cs="Times New Roman"/>
          <w:sz w:val="24"/>
          <w:szCs w:val="24"/>
        </w:rPr>
        <w:t>місце.</w:t>
      </w:r>
    </w:p>
    <w:p w14:paraId="6E50C982" w14:textId="77777777"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white"/>
        </w:rPr>
        <w:t xml:space="preserve">Рішенням Комісії від 14.09.2023 № 95/зп-23 оголошено конкурс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w:t>
      </w:r>
      <w:r>
        <w:rPr>
          <w:rFonts w:ascii="Times New Roman" w:eastAsia="Times New Roman" w:hAnsi="Times New Roman" w:cs="Times New Roman"/>
          <w:color w:val="000000"/>
          <w:sz w:val="24"/>
          <w:szCs w:val="24"/>
        </w:rPr>
        <w:t>загальний порядок та строки подання кандидатами заяв та документів для участі в конкурсі, затверджено Умови проведення конкурсу на зайняття 560 вакантних посад суддів у місцевих судах для кандидатів на посаду судді, зарахованих до резервів на заміщення вакантних посад суддів місцевих судів, та визначено, що питання допуску до участі в конкурсі вирішується Вищою кваліфікаційною комісією суддів України у складі колегій.</w:t>
      </w:r>
    </w:p>
    <w:p w14:paraId="2C4F6010" w14:textId="4F5FD792" w:rsidR="00E656FD" w:rsidRDefault="00AA17EE" w:rsidP="00E656FD">
      <w:pPr>
        <w:shd w:val="clear" w:color="auto" w:fill="FFFFFF"/>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Мельник Н.П</w:t>
      </w:r>
      <w:r w:rsidR="00E656F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28.09</w:t>
      </w:r>
      <w:r w:rsidR="00E656FD">
        <w:rPr>
          <w:rFonts w:ascii="Times New Roman" w:eastAsia="Times New Roman" w:hAnsi="Times New Roman" w:cs="Times New Roman"/>
          <w:color w:val="000000"/>
          <w:sz w:val="24"/>
          <w:szCs w:val="24"/>
        </w:rPr>
        <w:t>.2023 зверну</w:t>
      </w:r>
      <w:r w:rsidR="00F03C51">
        <w:rPr>
          <w:rFonts w:ascii="Times New Roman" w:eastAsia="Times New Roman" w:hAnsi="Times New Roman" w:cs="Times New Roman"/>
          <w:color w:val="000000"/>
          <w:sz w:val="24"/>
          <w:szCs w:val="24"/>
        </w:rPr>
        <w:t>лась</w:t>
      </w:r>
      <w:r w:rsidR="00E656FD">
        <w:rPr>
          <w:rFonts w:ascii="Times New Roman" w:eastAsia="Times New Roman" w:hAnsi="Times New Roman" w:cs="Times New Roman"/>
          <w:color w:val="000000"/>
          <w:sz w:val="24"/>
          <w:szCs w:val="24"/>
        </w:rPr>
        <w:t xml:space="preserve"> до Комісії із заявою щодо допуску до участі в оголошеному конкурсі як особа, яка відповідає вимогам статті 69 Закону України «Про судоустрій і статус суддів», перебуває у резерві на заміщення вакантних посад суддів та не займає суддівської посади, додавши до неї документи згідно з визначеним Комісією переліком.</w:t>
      </w:r>
    </w:p>
    <w:p w14:paraId="7C250593" w14:textId="2C4FEFB6"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01.12.2023 № 10/дс-23 допущено до участі в конкурсі на заміщення вакантних посад суддів у місцевих судах кандидатів, зарахованих до резервів на заміщення вакантних посад суддів місцевих судів, зокрема </w:t>
      </w:r>
      <w:r w:rsidR="00AA17EE">
        <w:rPr>
          <w:rFonts w:ascii="Times New Roman" w:hAnsi="Times New Roman" w:cs="Times New Roman"/>
          <w:sz w:val="24"/>
          <w:szCs w:val="24"/>
        </w:rPr>
        <w:t>Мельник Н.П</w:t>
      </w:r>
      <w:r>
        <w:rPr>
          <w:rFonts w:ascii="Times New Roman" w:hAnsi="Times New Roman" w:cs="Times New Roman"/>
          <w:sz w:val="24"/>
          <w:szCs w:val="24"/>
        </w:rPr>
        <w:t>.</w:t>
      </w:r>
    </w:p>
    <w:p w14:paraId="3353C859" w14:textId="6BB9C081" w:rsidR="00E656FD" w:rsidRDefault="00E656FD" w:rsidP="00E656FD">
      <w:pPr>
        <w:tabs>
          <w:tab w:val="left" w:pos="3706"/>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Рішенням Комісії від 19.12.2023 № 177/зп-23 затверджено та оприлюднено на офіційному вебсайті Комісії рейтинг учасників на посади суддів місцевих </w:t>
      </w:r>
      <w:r w:rsidR="00510FA4">
        <w:rPr>
          <w:rFonts w:ascii="Times New Roman" w:hAnsi="Times New Roman" w:cs="Times New Roman"/>
          <w:sz w:val="24"/>
          <w:szCs w:val="24"/>
        </w:rPr>
        <w:t xml:space="preserve">загальних </w:t>
      </w:r>
      <w:r>
        <w:rPr>
          <w:rFonts w:ascii="Times New Roman" w:hAnsi="Times New Roman" w:cs="Times New Roman"/>
          <w:sz w:val="24"/>
          <w:szCs w:val="24"/>
        </w:rPr>
        <w:t xml:space="preserve">судів у межах конкурсу, оголошеного рішенням Комісії від 14.09.2023 № 95/зп-23, відповідно до якого </w:t>
      </w:r>
      <w:r w:rsidR="00AA17EE">
        <w:rPr>
          <w:rFonts w:ascii="Times New Roman" w:hAnsi="Times New Roman" w:cs="Times New Roman"/>
          <w:sz w:val="24"/>
          <w:szCs w:val="24"/>
        </w:rPr>
        <w:t>Мельник Н.П</w:t>
      </w:r>
      <w:r>
        <w:rPr>
          <w:rFonts w:ascii="Times New Roman" w:hAnsi="Times New Roman" w:cs="Times New Roman"/>
          <w:sz w:val="24"/>
          <w:szCs w:val="24"/>
        </w:rPr>
        <w:t>. посі</w:t>
      </w:r>
      <w:r w:rsidR="00D211B4">
        <w:rPr>
          <w:rFonts w:ascii="Times New Roman" w:hAnsi="Times New Roman" w:cs="Times New Roman"/>
          <w:sz w:val="24"/>
          <w:szCs w:val="24"/>
        </w:rPr>
        <w:t>ла</w:t>
      </w:r>
      <w:r>
        <w:rPr>
          <w:rFonts w:ascii="Times New Roman" w:hAnsi="Times New Roman" w:cs="Times New Roman"/>
          <w:sz w:val="24"/>
          <w:szCs w:val="24"/>
        </w:rPr>
        <w:t xml:space="preserve"> </w:t>
      </w:r>
      <w:r w:rsidR="00AA17EE">
        <w:rPr>
          <w:rFonts w:ascii="Times New Roman" w:hAnsi="Times New Roman" w:cs="Times New Roman"/>
          <w:sz w:val="24"/>
          <w:szCs w:val="24"/>
        </w:rPr>
        <w:t xml:space="preserve">2 </w:t>
      </w:r>
      <w:r>
        <w:rPr>
          <w:rFonts w:ascii="Times New Roman" w:hAnsi="Times New Roman" w:cs="Times New Roman"/>
          <w:sz w:val="24"/>
          <w:szCs w:val="24"/>
        </w:rPr>
        <w:t xml:space="preserve">місце за рейтингом до </w:t>
      </w:r>
      <w:r w:rsidR="00AA17EE">
        <w:rPr>
          <w:rFonts w:ascii="Times New Roman" w:hAnsi="Times New Roman" w:cs="Times New Roman"/>
          <w:sz w:val="24"/>
          <w:szCs w:val="24"/>
        </w:rPr>
        <w:t xml:space="preserve">Автозаводського районного суду міста Кременчука </w:t>
      </w:r>
      <w:r w:rsidR="00525E6D">
        <w:rPr>
          <w:rFonts w:ascii="Times New Roman" w:hAnsi="Times New Roman" w:cs="Times New Roman"/>
          <w:sz w:val="24"/>
          <w:szCs w:val="24"/>
        </w:rPr>
        <w:t xml:space="preserve">Полтавської </w:t>
      </w:r>
      <w:r w:rsidR="00D211B4">
        <w:rPr>
          <w:rFonts w:ascii="Times New Roman" w:hAnsi="Times New Roman" w:cs="Times New Roman"/>
          <w:sz w:val="24"/>
          <w:szCs w:val="24"/>
        </w:rPr>
        <w:t>області</w:t>
      </w:r>
      <w:r>
        <w:rPr>
          <w:rFonts w:ascii="Times New Roman" w:hAnsi="Times New Roman" w:cs="Times New Roman"/>
          <w:sz w:val="24"/>
          <w:szCs w:val="24"/>
        </w:rPr>
        <w:t>.</w:t>
      </w:r>
    </w:p>
    <w:p w14:paraId="3039C032" w14:textId="77777777" w:rsidR="00E656FD" w:rsidRDefault="00E656FD" w:rsidP="00E656FD">
      <w:pPr>
        <w:pStyle w:val="rvps2"/>
        <w:shd w:val="clear" w:color="auto" w:fill="FFFFFF"/>
        <w:spacing w:before="0" w:beforeAutospacing="0" w:after="0" w:afterAutospacing="0"/>
        <w:ind w:firstLine="709"/>
        <w:jc w:val="both"/>
        <w:rPr>
          <w:shd w:val="clear" w:color="auto" w:fill="FFFFFF"/>
        </w:rPr>
      </w:pPr>
    </w:p>
    <w:p w14:paraId="328F0B0B" w14:textId="77777777" w:rsidR="00E656FD" w:rsidRDefault="00E656FD" w:rsidP="00E656FD">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val="en-US"/>
        </w:rPr>
        <w:t>IV</w:t>
      </w:r>
      <w:r>
        <w:rPr>
          <w:rFonts w:ascii="Times New Roman" w:eastAsia="Times New Roman" w:hAnsi="Times New Roman" w:cs="Times New Roman"/>
          <w:b/>
          <w:bCs/>
          <w:sz w:val="24"/>
          <w:szCs w:val="24"/>
        </w:rPr>
        <w:t>. Проведення співбесіди з кандидатом на посаду судді.</w:t>
      </w:r>
    </w:p>
    <w:p w14:paraId="34A76669" w14:textId="77777777" w:rsidR="00E656FD" w:rsidRDefault="00E656FD" w:rsidP="00E656FD">
      <w:pPr>
        <w:shd w:val="clear" w:color="auto" w:fill="FFFFFF"/>
        <w:spacing w:after="0" w:line="240" w:lineRule="auto"/>
        <w:ind w:firstLine="567"/>
        <w:jc w:val="both"/>
        <w:rPr>
          <w:rFonts w:ascii="Times New Roman" w:eastAsiaTheme="minorHAnsi" w:hAnsi="Times New Roman" w:cs="Times New Roman"/>
          <w:sz w:val="24"/>
          <w:szCs w:val="24"/>
        </w:rPr>
      </w:pPr>
    </w:p>
    <w:p w14:paraId="15109394" w14:textId="5BB10A84" w:rsidR="00E656FD" w:rsidRDefault="00E656FD" w:rsidP="00E656FD">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Співбесіду з </w:t>
      </w:r>
      <w:r w:rsidR="00AA17EE">
        <w:rPr>
          <w:rFonts w:ascii="Times New Roman" w:eastAsiaTheme="minorHAnsi" w:hAnsi="Times New Roman" w:cs="Times New Roman"/>
          <w:sz w:val="24"/>
          <w:szCs w:val="24"/>
        </w:rPr>
        <w:t>Мельник Н.П</w:t>
      </w:r>
      <w:r>
        <w:rPr>
          <w:rFonts w:ascii="Times New Roman" w:eastAsiaTheme="minorHAnsi" w:hAnsi="Times New Roman" w:cs="Times New Roman"/>
          <w:sz w:val="24"/>
          <w:szCs w:val="24"/>
        </w:rPr>
        <w:t xml:space="preserve">. Комісією проведено </w:t>
      </w:r>
      <w:r w:rsidR="00525E6D">
        <w:rPr>
          <w:rFonts w:ascii="Times New Roman" w:eastAsiaTheme="minorHAnsi" w:hAnsi="Times New Roman" w:cs="Times New Roman"/>
          <w:sz w:val="24"/>
          <w:szCs w:val="24"/>
        </w:rPr>
        <w:t>05.03</w:t>
      </w:r>
      <w:r>
        <w:rPr>
          <w:rFonts w:ascii="Times New Roman" w:eastAsiaTheme="minorHAnsi" w:hAnsi="Times New Roman" w:cs="Times New Roman"/>
          <w:sz w:val="24"/>
          <w:szCs w:val="24"/>
        </w:rPr>
        <w:t>.2024.</w:t>
      </w:r>
    </w:p>
    <w:p w14:paraId="37FA488B" w14:textId="152876E1" w:rsidR="00E656FD" w:rsidRDefault="00E656FD" w:rsidP="00E656FD">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Після проголошення доповіді за результатами дослідження досьє кандидата на посаду судді </w:t>
      </w:r>
      <w:r w:rsidR="00AA17EE">
        <w:rPr>
          <w:rFonts w:ascii="Times New Roman" w:eastAsiaTheme="minorHAnsi" w:hAnsi="Times New Roman" w:cs="Times New Roman"/>
          <w:sz w:val="24"/>
          <w:szCs w:val="24"/>
        </w:rPr>
        <w:t>Мельник Н.П</w:t>
      </w:r>
      <w:r>
        <w:rPr>
          <w:rFonts w:ascii="Times New Roman" w:eastAsiaTheme="minorHAnsi" w:hAnsi="Times New Roman" w:cs="Times New Roman"/>
          <w:sz w:val="24"/>
          <w:szCs w:val="24"/>
        </w:rPr>
        <w:t xml:space="preserve">. надано можливість доповнити, уточнити чи спростувати озвучену інформацію. </w:t>
      </w:r>
    </w:p>
    <w:p w14:paraId="3569F12D" w14:textId="77777777" w:rsidR="006710BF" w:rsidRDefault="00E656FD" w:rsidP="006710BF">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heme="minorHAnsi" w:hAnsi="Times New Roman" w:cs="Times New Roman"/>
          <w:sz w:val="24"/>
          <w:szCs w:val="24"/>
        </w:rPr>
        <w:t xml:space="preserve">Члени Комісії послідовно обговорили з </w:t>
      </w:r>
      <w:r w:rsidR="00AA17EE">
        <w:rPr>
          <w:rFonts w:ascii="Times New Roman" w:eastAsiaTheme="minorHAnsi" w:hAnsi="Times New Roman" w:cs="Times New Roman"/>
          <w:sz w:val="24"/>
          <w:szCs w:val="24"/>
        </w:rPr>
        <w:t>Мельник Н.П</w:t>
      </w:r>
      <w:r>
        <w:rPr>
          <w:rFonts w:ascii="Times New Roman" w:eastAsiaTheme="minorHAnsi" w:hAnsi="Times New Roman" w:cs="Times New Roman"/>
          <w:sz w:val="24"/>
          <w:szCs w:val="24"/>
        </w:rPr>
        <w:t xml:space="preserve">. </w:t>
      </w:r>
      <w:r>
        <w:rPr>
          <w:rFonts w:ascii="Times New Roman" w:hAnsi="Times New Roman"/>
          <w:sz w:val="24"/>
          <w:szCs w:val="24"/>
        </w:rPr>
        <w:t xml:space="preserve">показники, у тому числі щодо відповідності кандидата на посаду судді </w:t>
      </w:r>
      <w:r>
        <w:rPr>
          <w:rFonts w:ascii="Times New Roman" w:eastAsiaTheme="minorHAnsi" w:hAnsi="Times New Roman" w:cs="Times New Roman"/>
          <w:sz w:val="24"/>
          <w:szCs w:val="24"/>
        </w:rPr>
        <w:t>критеріям професійної етики та доброчесності, а також інші обставини, оцінювання яких потребувало уточнення.</w:t>
      </w:r>
    </w:p>
    <w:p w14:paraId="6608B31D" w14:textId="3C56239D" w:rsidR="00E656FD" w:rsidRPr="006710BF" w:rsidRDefault="00E656FD" w:rsidP="006710BF">
      <w:pPr>
        <w:shd w:val="clear" w:color="auto" w:fill="FFFFFF"/>
        <w:spacing w:after="0" w:line="240" w:lineRule="auto"/>
        <w:ind w:firstLine="567"/>
        <w:jc w:val="both"/>
        <w:rPr>
          <w:rFonts w:ascii="Times New Roman" w:eastAsia="Times New Roman" w:hAnsi="Times New Roman" w:cs="Times New Roman"/>
          <w:b/>
          <w:bCs/>
          <w:sz w:val="24"/>
          <w:szCs w:val="24"/>
        </w:rPr>
      </w:pPr>
      <w:r>
        <w:rPr>
          <w:rFonts w:ascii="Times New Roman" w:eastAsia="Times New Roman" w:hAnsi="Times New Roman" w:cs="Times New Roman"/>
          <w:sz w:val="24"/>
          <w:szCs w:val="24"/>
        </w:rPr>
        <w:t xml:space="preserve">Під час співбесіди із кандидатом та дослідження його досьє Комісією не виявлено інформації, яка б породжувала </w:t>
      </w:r>
      <w:r>
        <w:rPr>
          <w:rFonts w:ascii="Times New Roman" w:eastAsia="Times New Roman" w:hAnsi="Times New Roman" w:cs="Times New Roman"/>
          <w:sz w:val="24"/>
          <w:szCs w:val="24"/>
          <w:highlight w:val="white"/>
        </w:rPr>
        <w:t>обґрунтовані сумніви у його незалежності, чесності, неупередженості, непідкупності, сумлінності, у дотриманні ним етичних норм, у його бездоганній</w:t>
      </w:r>
      <w:r w:rsidRPr="00D04FC3">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24"/>
          <w:szCs w:val="24"/>
          <w:highlight w:val="white"/>
        </w:rPr>
        <w:t>поведінці</w:t>
      </w:r>
      <w:r w:rsidRPr="00D04FC3">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24"/>
          <w:szCs w:val="24"/>
          <w:highlight w:val="white"/>
        </w:rPr>
        <w:t>у</w:t>
      </w:r>
      <w:r w:rsidRPr="00D04FC3">
        <w:rPr>
          <w:rFonts w:ascii="Times New Roman" w:eastAsia="Times New Roman" w:hAnsi="Times New Roman" w:cs="Times New Roman"/>
          <w:sz w:val="16"/>
          <w:szCs w:val="16"/>
          <w:highlight w:val="white"/>
        </w:rPr>
        <w:t xml:space="preserve"> </w:t>
      </w:r>
      <w:r>
        <w:rPr>
          <w:rFonts w:ascii="Times New Roman" w:eastAsia="Times New Roman" w:hAnsi="Times New Roman" w:cs="Times New Roman"/>
          <w:sz w:val="24"/>
          <w:szCs w:val="24"/>
          <w:highlight w:val="white"/>
        </w:rPr>
        <w:t>професійній діяльності та особистому житті, а також щодо законності джерел походження його майна, відповідності рівня його життя або членів його сім’ї задекларованим доходам.</w:t>
      </w:r>
    </w:p>
    <w:p w14:paraId="76CC559E" w14:textId="0E9D0FA5" w:rsidR="00E656FD" w:rsidRDefault="00E656FD" w:rsidP="00E656FD">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Таким чином, за результатами проведеної із </w:t>
      </w:r>
      <w:r w:rsidR="00AA17EE">
        <w:rPr>
          <w:rFonts w:ascii="Times New Roman" w:eastAsia="Times New Roman" w:hAnsi="Times New Roman" w:cs="Times New Roman"/>
          <w:sz w:val="24"/>
          <w:szCs w:val="24"/>
        </w:rPr>
        <w:t>Мельник Н.П</w:t>
      </w:r>
      <w:r>
        <w:rPr>
          <w:rFonts w:ascii="Times New Roman" w:eastAsia="Times New Roman" w:hAnsi="Times New Roman" w:cs="Times New Roman"/>
          <w:sz w:val="24"/>
          <w:szCs w:val="24"/>
        </w:rPr>
        <w:t>. співбесіди Комісія дійшла висновку</w:t>
      </w:r>
      <w:r w:rsidRPr="00D04FC3">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про</w:t>
      </w:r>
      <w:r w:rsidRPr="00D04FC3">
        <w:rPr>
          <w:rFonts w:ascii="Times New Roman" w:eastAsia="Times New Roman" w:hAnsi="Times New Roman" w:cs="Times New Roman"/>
          <w:sz w:val="16"/>
          <w:szCs w:val="16"/>
        </w:rPr>
        <w:t xml:space="preserve"> </w:t>
      </w:r>
      <w:r w:rsidR="001D7976">
        <w:rPr>
          <w:rFonts w:ascii="Times New Roman" w:eastAsia="Times New Roman" w:hAnsi="Times New Roman" w:cs="Times New Roman"/>
          <w:sz w:val="24"/>
          <w:szCs w:val="24"/>
        </w:rPr>
        <w:t>її</w:t>
      </w:r>
      <w:r w:rsidRPr="00D04FC3">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відповідність</w:t>
      </w:r>
      <w:r w:rsidRPr="00D04FC3">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вимогам</w:t>
      </w:r>
      <w:r w:rsidRPr="00D04FC3">
        <w:rPr>
          <w:rFonts w:ascii="Times New Roman" w:eastAsia="Times New Roman" w:hAnsi="Times New Roman" w:cs="Times New Roman"/>
          <w:sz w:val="16"/>
          <w:szCs w:val="16"/>
        </w:rPr>
        <w:t xml:space="preserve"> </w:t>
      </w:r>
      <w:r>
        <w:rPr>
          <w:rFonts w:ascii="Times New Roman" w:eastAsia="Times New Roman" w:hAnsi="Times New Roman" w:cs="Times New Roman"/>
          <w:sz w:val="24"/>
          <w:szCs w:val="24"/>
        </w:rPr>
        <w:t xml:space="preserve">до кандидата, які передбачені Конституцією України та </w:t>
      </w:r>
      <w:r>
        <w:rPr>
          <w:rFonts w:ascii="Times New Roman" w:eastAsia="Times New Roman" w:hAnsi="Times New Roman" w:cs="Times New Roman"/>
          <w:sz w:val="24"/>
          <w:szCs w:val="24"/>
        </w:rPr>
        <w:lastRenderedPageBreak/>
        <w:t xml:space="preserve">Законом, що є підставою для ухвалення рішення про внесення </w:t>
      </w:r>
      <w:r>
        <w:rPr>
          <w:rFonts w:ascii="Times New Roman" w:eastAsia="Times New Roman" w:hAnsi="Times New Roman" w:cs="Times New Roman"/>
          <w:sz w:val="24"/>
          <w:szCs w:val="24"/>
          <w:highlight w:val="white"/>
        </w:rPr>
        <w:t xml:space="preserve">рекомендації про призначення кандидата на посаду судді </w:t>
      </w:r>
      <w:r w:rsidR="00AA17EE">
        <w:rPr>
          <w:rFonts w:ascii="Times New Roman" w:hAnsi="Times New Roman" w:cs="Times New Roman"/>
          <w:sz w:val="24"/>
          <w:szCs w:val="24"/>
        </w:rPr>
        <w:t xml:space="preserve">Автозаводського районного </w:t>
      </w:r>
      <w:r w:rsidR="002419E6">
        <w:rPr>
          <w:rFonts w:ascii="Times New Roman" w:hAnsi="Times New Roman" w:cs="Times New Roman"/>
          <w:sz w:val="24"/>
          <w:szCs w:val="24"/>
        </w:rPr>
        <w:t xml:space="preserve">суду </w:t>
      </w:r>
      <w:r w:rsidR="00AA17EE">
        <w:rPr>
          <w:rFonts w:ascii="Times New Roman" w:hAnsi="Times New Roman" w:cs="Times New Roman"/>
          <w:sz w:val="24"/>
          <w:szCs w:val="24"/>
        </w:rPr>
        <w:t xml:space="preserve">міста Кременчука </w:t>
      </w:r>
      <w:r w:rsidR="00525E6D">
        <w:rPr>
          <w:rFonts w:ascii="Times New Roman" w:hAnsi="Times New Roman" w:cs="Times New Roman"/>
          <w:sz w:val="24"/>
          <w:szCs w:val="24"/>
        </w:rPr>
        <w:t xml:space="preserve">Полтавської </w:t>
      </w:r>
      <w:r w:rsidR="002419E6">
        <w:rPr>
          <w:rFonts w:ascii="Times New Roman" w:hAnsi="Times New Roman" w:cs="Times New Roman"/>
          <w:sz w:val="24"/>
          <w:szCs w:val="24"/>
        </w:rPr>
        <w:t>області</w:t>
      </w:r>
      <w:r>
        <w:rPr>
          <w:rFonts w:ascii="Times New Roman" w:eastAsia="Times New Roman" w:hAnsi="Times New Roman" w:cs="Times New Roman"/>
          <w:sz w:val="24"/>
          <w:szCs w:val="24"/>
          <w:highlight w:val="white"/>
        </w:rPr>
        <w:t>.</w:t>
      </w:r>
    </w:p>
    <w:p w14:paraId="17FD98CB" w14:textId="7C18A489" w:rsidR="00E656FD" w:rsidRDefault="00E656FD" w:rsidP="00E656FD">
      <w:pPr>
        <w:shd w:val="clear" w:color="auto" w:fill="FFFFFF"/>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Керуючись статтями 69, </w:t>
      </w:r>
      <w:r>
        <w:rPr>
          <w:rStyle w:val="rvts9"/>
          <w:rFonts w:ascii="Times New Roman" w:hAnsi="Times New Roman" w:cs="Times New Roman"/>
          <w:sz w:val="24"/>
          <w:szCs w:val="24"/>
          <w:shd w:val="clear" w:color="auto" w:fill="FFFFFF"/>
        </w:rPr>
        <w:t>79</w:t>
      </w:r>
      <w:r>
        <w:rPr>
          <w:rStyle w:val="rvts37"/>
          <w:rFonts w:ascii="Times New Roman" w:hAnsi="Times New Roman" w:cs="Times New Roman"/>
          <w:sz w:val="24"/>
          <w:szCs w:val="24"/>
          <w:shd w:val="clear" w:color="auto" w:fill="FFFFFF"/>
          <w:vertAlign w:val="superscript"/>
        </w:rPr>
        <w:t>5</w:t>
      </w:r>
      <w:r>
        <w:rPr>
          <w:rFonts w:ascii="Times New Roman" w:eastAsia="Times New Roman" w:hAnsi="Times New Roman" w:cs="Times New Roman"/>
          <w:sz w:val="24"/>
          <w:szCs w:val="24"/>
        </w:rPr>
        <w:t>, 93, 101 Закону України «Про судоустрій і статус суддів», Вища кваліфікаційна ком</w:t>
      </w:r>
      <w:r w:rsidR="00D04FC3">
        <w:rPr>
          <w:rFonts w:ascii="Times New Roman" w:eastAsia="Times New Roman" w:hAnsi="Times New Roman" w:cs="Times New Roman"/>
          <w:sz w:val="24"/>
          <w:szCs w:val="24"/>
        </w:rPr>
        <w:t>ісія суддів України одноголосно</w:t>
      </w:r>
    </w:p>
    <w:p w14:paraId="76DB6A1A" w14:textId="77777777" w:rsidR="00E656FD" w:rsidRDefault="00E656FD" w:rsidP="00E656FD">
      <w:pPr>
        <w:shd w:val="clear" w:color="auto" w:fill="FFFFFF"/>
        <w:spacing w:after="0" w:line="240" w:lineRule="auto"/>
        <w:ind w:right="-104"/>
        <w:jc w:val="both"/>
        <w:rPr>
          <w:rFonts w:ascii="Times New Roman" w:eastAsia="Times New Roman" w:hAnsi="Times New Roman" w:cs="Times New Roman"/>
          <w:sz w:val="24"/>
          <w:szCs w:val="24"/>
        </w:rPr>
      </w:pPr>
      <w:bookmarkStart w:id="12" w:name="_GoBack"/>
      <w:bookmarkEnd w:id="12"/>
    </w:p>
    <w:p w14:paraId="5A8256CA" w14:textId="77777777" w:rsidR="00E656FD" w:rsidRDefault="00E656FD" w:rsidP="00E656FD">
      <w:pPr>
        <w:shd w:val="clear" w:color="auto" w:fill="FFFFFF"/>
        <w:spacing w:after="0" w:line="240" w:lineRule="auto"/>
        <w:ind w:right="-10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вирішила:</w:t>
      </w:r>
    </w:p>
    <w:p w14:paraId="55485A39" w14:textId="77777777" w:rsidR="00E656FD" w:rsidRDefault="00E656FD" w:rsidP="00E656FD">
      <w:pPr>
        <w:shd w:val="clear" w:color="auto" w:fill="FFFFFF"/>
        <w:tabs>
          <w:tab w:val="left" w:pos="993"/>
        </w:tabs>
        <w:spacing w:after="0" w:line="240" w:lineRule="auto"/>
        <w:ind w:right="-104" w:firstLine="567"/>
        <w:jc w:val="both"/>
        <w:rPr>
          <w:rFonts w:ascii="Times New Roman" w:eastAsia="Times New Roman" w:hAnsi="Times New Roman" w:cs="Times New Roman"/>
          <w:sz w:val="24"/>
          <w:szCs w:val="24"/>
        </w:rPr>
      </w:pPr>
    </w:p>
    <w:p w14:paraId="53BA2A8D" w14:textId="1A1BC21F" w:rsidR="00E656FD" w:rsidRDefault="00E656FD" w:rsidP="00E656FD">
      <w:pPr>
        <w:shd w:val="clear" w:color="auto" w:fill="FFFFFF"/>
        <w:tabs>
          <w:tab w:val="left" w:pos="0"/>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рекомендувати призначити </w:t>
      </w:r>
      <w:r w:rsidR="00AA17EE">
        <w:rPr>
          <w:rFonts w:ascii="Times New Roman" w:eastAsia="Times New Roman" w:hAnsi="Times New Roman" w:cs="Times New Roman"/>
          <w:sz w:val="24"/>
          <w:szCs w:val="24"/>
        </w:rPr>
        <w:t xml:space="preserve">Мельник Наталію Петрівну </w:t>
      </w:r>
      <w:r>
        <w:rPr>
          <w:rFonts w:ascii="Times New Roman" w:eastAsia="Times New Roman" w:hAnsi="Times New Roman" w:cs="Times New Roman"/>
          <w:sz w:val="24"/>
          <w:szCs w:val="24"/>
        </w:rPr>
        <w:t xml:space="preserve">на посаду судді </w:t>
      </w:r>
      <w:r w:rsidR="00AA17EE">
        <w:rPr>
          <w:rFonts w:ascii="Times New Roman" w:hAnsi="Times New Roman" w:cs="Times New Roman"/>
          <w:sz w:val="24"/>
          <w:szCs w:val="24"/>
        </w:rPr>
        <w:t xml:space="preserve">Автозаводського районного </w:t>
      </w:r>
      <w:r w:rsidR="002419E6">
        <w:rPr>
          <w:rFonts w:ascii="Times New Roman" w:hAnsi="Times New Roman" w:cs="Times New Roman"/>
          <w:sz w:val="24"/>
          <w:szCs w:val="24"/>
        </w:rPr>
        <w:t xml:space="preserve">суду </w:t>
      </w:r>
      <w:r w:rsidR="00AA17EE">
        <w:rPr>
          <w:rFonts w:ascii="Times New Roman" w:hAnsi="Times New Roman" w:cs="Times New Roman"/>
          <w:sz w:val="24"/>
          <w:szCs w:val="24"/>
        </w:rPr>
        <w:t xml:space="preserve">міста Кременчука </w:t>
      </w:r>
      <w:r w:rsidR="00525E6D">
        <w:rPr>
          <w:rFonts w:ascii="Times New Roman" w:hAnsi="Times New Roman" w:cs="Times New Roman"/>
          <w:sz w:val="24"/>
          <w:szCs w:val="24"/>
        </w:rPr>
        <w:t xml:space="preserve">Полтавської </w:t>
      </w:r>
      <w:r w:rsidR="002419E6">
        <w:rPr>
          <w:rFonts w:ascii="Times New Roman" w:hAnsi="Times New Roman" w:cs="Times New Roman"/>
          <w:sz w:val="24"/>
          <w:szCs w:val="24"/>
        </w:rPr>
        <w:t>області</w:t>
      </w:r>
      <w:r>
        <w:rPr>
          <w:rFonts w:ascii="Times New Roman" w:eastAsia="Times New Roman" w:hAnsi="Times New Roman" w:cs="Times New Roman"/>
          <w:sz w:val="24"/>
          <w:szCs w:val="24"/>
        </w:rPr>
        <w:t>.</w:t>
      </w:r>
    </w:p>
    <w:p w14:paraId="7068B278" w14:textId="77777777" w:rsidR="00E656FD" w:rsidRDefault="00E656FD" w:rsidP="00E656FD">
      <w:pPr>
        <w:shd w:val="clear" w:color="auto" w:fill="FFFFFF"/>
        <w:spacing w:after="0" w:line="480" w:lineRule="auto"/>
        <w:jc w:val="both"/>
        <w:rPr>
          <w:rFonts w:ascii="Times New Roman" w:eastAsia="Times New Roman" w:hAnsi="Times New Roman" w:cs="Times New Roman"/>
          <w:sz w:val="24"/>
          <w:szCs w:val="24"/>
        </w:rPr>
      </w:pPr>
    </w:p>
    <w:p w14:paraId="7B93AA83" w14:textId="0780259B" w:rsidR="00E656FD" w:rsidRDefault="00E656FD" w:rsidP="00E656FD">
      <w:pPr>
        <w:shd w:val="clear" w:color="auto" w:fill="FFFFFF"/>
        <w:ind w:right="-1"/>
        <w:jc w:val="both"/>
        <w:rPr>
          <w:rFonts w:ascii="Times New Roman" w:hAnsi="Times New Roman" w:cs="Times New Roman"/>
          <w:sz w:val="24"/>
          <w:szCs w:val="24"/>
        </w:rPr>
      </w:pPr>
      <w:r>
        <w:rPr>
          <w:rFonts w:ascii="Times New Roman" w:hAnsi="Times New Roman" w:cs="Times New Roman"/>
          <w:sz w:val="24"/>
          <w:szCs w:val="24"/>
        </w:rPr>
        <w:t>Гол</w:t>
      </w:r>
      <w:r w:rsidR="006710BF">
        <w:rPr>
          <w:rFonts w:ascii="Times New Roman" w:hAnsi="Times New Roman" w:cs="Times New Roman"/>
          <w:sz w:val="24"/>
          <w:szCs w:val="24"/>
        </w:rPr>
        <w:t>овуючий</w:t>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6710BF">
        <w:rPr>
          <w:rFonts w:ascii="Times New Roman" w:hAnsi="Times New Roman" w:cs="Times New Roman"/>
          <w:sz w:val="24"/>
          <w:szCs w:val="24"/>
        </w:rPr>
        <w:tab/>
      </w:r>
      <w:r w:rsidR="00D04FC3">
        <w:rPr>
          <w:rFonts w:ascii="Times New Roman" w:hAnsi="Times New Roman" w:cs="Times New Roman"/>
          <w:sz w:val="24"/>
          <w:szCs w:val="24"/>
        </w:rPr>
        <w:t xml:space="preserve">        </w:t>
      </w:r>
      <w:r>
        <w:rPr>
          <w:rFonts w:ascii="Times New Roman" w:hAnsi="Times New Roman" w:cs="Times New Roman"/>
          <w:sz w:val="24"/>
          <w:szCs w:val="24"/>
        </w:rPr>
        <w:t>Роман САБОДАШ</w:t>
      </w:r>
    </w:p>
    <w:p w14:paraId="30B724FA" w14:textId="77777777" w:rsidR="00E656FD" w:rsidRDefault="00E656FD" w:rsidP="00E656FD">
      <w:pPr>
        <w:shd w:val="clear" w:color="auto" w:fill="FFFFFF"/>
        <w:ind w:right="-1"/>
        <w:jc w:val="both"/>
        <w:rPr>
          <w:rFonts w:ascii="Times New Roman" w:hAnsi="Times New Roman" w:cs="Times New Roman"/>
          <w:sz w:val="24"/>
          <w:szCs w:val="24"/>
        </w:rPr>
      </w:pPr>
      <w:r>
        <w:rPr>
          <w:rFonts w:ascii="Times New Roman" w:hAnsi="Times New Roman" w:cs="Times New Roman"/>
          <w:sz w:val="24"/>
          <w:szCs w:val="24"/>
        </w:rPr>
        <w:t>Члени Комісії:</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Олексій ОМЕЛЬЯН</w:t>
      </w:r>
    </w:p>
    <w:p w14:paraId="418AA8A9" w14:textId="691CF69E" w:rsidR="00E656FD" w:rsidRDefault="00D04FC3" w:rsidP="00E656FD">
      <w:pPr>
        <w:shd w:val="clear" w:color="auto" w:fill="FFFFFF"/>
        <w:ind w:left="6372" w:right="-1"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00E656FD">
        <w:rPr>
          <w:rFonts w:ascii="Times New Roman" w:hAnsi="Times New Roman" w:cs="Times New Roman"/>
          <w:sz w:val="24"/>
          <w:szCs w:val="24"/>
        </w:rPr>
        <w:t>Андрій ПАСІЧНИК</w:t>
      </w:r>
    </w:p>
    <w:sectPr w:rsidR="00E656FD" w:rsidSect="00EE18E5">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686EED" w14:textId="77777777" w:rsidR="00D1304A" w:rsidRDefault="00D1304A" w:rsidP="00510FA4">
      <w:pPr>
        <w:spacing w:after="0" w:line="240" w:lineRule="auto"/>
      </w:pPr>
      <w:r>
        <w:separator/>
      </w:r>
    </w:p>
  </w:endnote>
  <w:endnote w:type="continuationSeparator" w:id="0">
    <w:p w14:paraId="757D1317" w14:textId="77777777" w:rsidR="00D1304A" w:rsidRDefault="00D1304A" w:rsidP="00510F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0B8E79" w14:textId="77777777" w:rsidR="00D1304A" w:rsidRDefault="00D1304A" w:rsidP="00510FA4">
      <w:pPr>
        <w:spacing w:after="0" w:line="240" w:lineRule="auto"/>
      </w:pPr>
      <w:r>
        <w:separator/>
      </w:r>
    </w:p>
  </w:footnote>
  <w:footnote w:type="continuationSeparator" w:id="0">
    <w:p w14:paraId="0629AA30" w14:textId="77777777" w:rsidR="00D1304A" w:rsidRDefault="00D1304A" w:rsidP="00510F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6946468"/>
      <w:docPartObj>
        <w:docPartGallery w:val="Page Numbers (Top of Page)"/>
        <w:docPartUnique/>
      </w:docPartObj>
    </w:sdtPr>
    <w:sdtEndPr/>
    <w:sdtContent>
      <w:p w14:paraId="04A7D00D" w14:textId="56438C62" w:rsidR="00510FA4" w:rsidRDefault="00510FA4">
        <w:pPr>
          <w:pStyle w:val="a4"/>
          <w:jc w:val="center"/>
        </w:pPr>
        <w:r>
          <w:fldChar w:fldCharType="begin"/>
        </w:r>
        <w:r>
          <w:instrText>PAGE   \* MERGEFORMAT</w:instrText>
        </w:r>
        <w:r>
          <w:fldChar w:fldCharType="separate"/>
        </w:r>
        <w:r w:rsidR="00F356C3" w:rsidRPr="00F356C3">
          <w:rPr>
            <w:noProof/>
            <w:lang w:val="ru-RU"/>
          </w:rPr>
          <w:t>4</w:t>
        </w:r>
        <w:r>
          <w:fldChar w:fldCharType="end"/>
        </w:r>
      </w:p>
    </w:sdtContent>
  </w:sdt>
  <w:p w14:paraId="2D5624AD" w14:textId="77777777" w:rsidR="00510FA4" w:rsidRDefault="00510FA4">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0D6A"/>
    <w:rsid w:val="000345D9"/>
    <w:rsid w:val="000D1D87"/>
    <w:rsid w:val="000F3097"/>
    <w:rsid w:val="001A799C"/>
    <w:rsid w:val="001D7976"/>
    <w:rsid w:val="001F6B61"/>
    <w:rsid w:val="002419E6"/>
    <w:rsid w:val="00285168"/>
    <w:rsid w:val="002D3A6A"/>
    <w:rsid w:val="002E7477"/>
    <w:rsid w:val="003561C0"/>
    <w:rsid w:val="00373956"/>
    <w:rsid w:val="004006E9"/>
    <w:rsid w:val="00412AC0"/>
    <w:rsid w:val="004A6939"/>
    <w:rsid w:val="00510FA4"/>
    <w:rsid w:val="00511D9B"/>
    <w:rsid w:val="00525E6D"/>
    <w:rsid w:val="00570D6A"/>
    <w:rsid w:val="005E704E"/>
    <w:rsid w:val="005F3AC5"/>
    <w:rsid w:val="0061025E"/>
    <w:rsid w:val="00650D6C"/>
    <w:rsid w:val="006710BF"/>
    <w:rsid w:val="00687D2D"/>
    <w:rsid w:val="006D1084"/>
    <w:rsid w:val="00747FA2"/>
    <w:rsid w:val="007E0980"/>
    <w:rsid w:val="00822F1B"/>
    <w:rsid w:val="008E003F"/>
    <w:rsid w:val="0091610C"/>
    <w:rsid w:val="00990ECE"/>
    <w:rsid w:val="009B6CD7"/>
    <w:rsid w:val="00AA17EE"/>
    <w:rsid w:val="00AA1B80"/>
    <w:rsid w:val="00B42DDA"/>
    <w:rsid w:val="00B624BF"/>
    <w:rsid w:val="00BE4165"/>
    <w:rsid w:val="00C03BB3"/>
    <w:rsid w:val="00C7686F"/>
    <w:rsid w:val="00CF0660"/>
    <w:rsid w:val="00D04FC3"/>
    <w:rsid w:val="00D1304A"/>
    <w:rsid w:val="00D168FA"/>
    <w:rsid w:val="00D211B4"/>
    <w:rsid w:val="00D23167"/>
    <w:rsid w:val="00D32816"/>
    <w:rsid w:val="00D372C6"/>
    <w:rsid w:val="00D466B3"/>
    <w:rsid w:val="00D53B2E"/>
    <w:rsid w:val="00D74908"/>
    <w:rsid w:val="00D763A5"/>
    <w:rsid w:val="00DB7162"/>
    <w:rsid w:val="00DC59E6"/>
    <w:rsid w:val="00E656FD"/>
    <w:rsid w:val="00EE18E5"/>
    <w:rsid w:val="00F03C51"/>
    <w:rsid w:val="00F24962"/>
    <w:rsid w:val="00F356C3"/>
    <w:rsid w:val="00F8609A"/>
    <w:rsid w:val="00FB70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D0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D04FC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04FC3"/>
    <w:rPr>
      <w:rFonts w:ascii="Tahoma" w:eastAsia="Calibri" w:hAnsi="Tahoma" w:cs="Tahoma"/>
      <w:kern w:val="0"/>
      <w:sz w:val="16"/>
      <w:szCs w:val="16"/>
      <w:lang w:eastAsia="uk-UA"/>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56FD"/>
    <w:pPr>
      <w:spacing w:after="200" w:line="276" w:lineRule="auto"/>
    </w:pPr>
    <w:rPr>
      <w:rFonts w:ascii="Calibri" w:eastAsia="Calibri" w:hAnsi="Calibri" w:cs="Calibri"/>
      <w:kern w:val="0"/>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656FD"/>
    <w:rPr>
      <w:color w:val="0000FF"/>
      <w:u w:val="single"/>
    </w:rPr>
  </w:style>
  <w:style w:type="paragraph" w:customStyle="1" w:styleId="rvps2">
    <w:name w:val="rvps2"/>
    <w:basedOn w:val="a"/>
    <w:rsid w:val="00E656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4">
    <w:name w:val="rvts44"/>
    <w:basedOn w:val="a0"/>
    <w:rsid w:val="00E656FD"/>
  </w:style>
  <w:style w:type="character" w:customStyle="1" w:styleId="rvts9">
    <w:name w:val="rvts9"/>
    <w:basedOn w:val="a0"/>
    <w:rsid w:val="00E656FD"/>
  </w:style>
  <w:style w:type="character" w:customStyle="1" w:styleId="rvts37">
    <w:name w:val="rvts37"/>
    <w:basedOn w:val="a0"/>
    <w:rsid w:val="00E656FD"/>
  </w:style>
  <w:style w:type="paragraph" w:styleId="a4">
    <w:name w:val="header"/>
    <w:basedOn w:val="a"/>
    <w:link w:val="a5"/>
    <w:uiPriority w:val="99"/>
    <w:unhideWhenUsed/>
    <w:rsid w:val="00510FA4"/>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510FA4"/>
    <w:rPr>
      <w:rFonts w:ascii="Calibri" w:eastAsia="Calibri" w:hAnsi="Calibri" w:cs="Calibri"/>
      <w:kern w:val="0"/>
      <w:lang w:eastAsia="uk-UA"/>
      <w14:ligatures w14:val="none"/>
    </w:rPr>
  </w:style>
  <w:style w:type="paragraph" w:styleId="a6">
    <w:name w:val="footer"/>
    <w:basedOn w:val="a"/>
    <w:link w:val="a7"/>
    <w:uiPriority w:val="99"/>
    <w:unhideWhenUsed/>
    <w:rsid w:val="00510FA4"/>
    <w:pPr>
      <w:tabs>
        <w:tab w:val="center" w:pos="4819"/>
        <w:tab w:val="right" w:pos="9639"/>
      </w:tabs>
      <w:spacing w:after="0" w:line="240" w:lineRule="auto"/>
    </w:pPr>
  </w:style>
  <w:style w:type="character" w:customStyle="1" w:styleId="a7">
    <w:name w:val="Нижній колонтитул Знак"/>
    <w:basedOn w:val="a0"/>
    <w:link w:val="a6"/>
    <w:uiPriority w:val="99"/>
    <w:rsid w:val="00510FA4"/>
    <w:rPr>
      <w:rFonts w:ascii="Calibri" w:eastAsia="Calibri" w:hAnsi="Calibri" w:cs="Calibri"/>
      <w:kern w:val="0"/>
      <w:lang w:eastAsia="uk-UA"/>
      <w14:ligatures w14:val="none"/>
    </w:rPr>
  </w:style>
  <w:style w:type="paragraph" w:styleId="a8">
    <w:name w:val="Balloon Text"/>
    <w:basedOn w:val="a"/>
    <w:link w:val="a9"/>
    <w:uiPriority w:val="99"/>
    <w:semiHidden/>
    <w:unhideWhenUsed/>
    <w:rsid w:val="00D04FC3"/>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D04FC3"/>
    <w:rPr>
      <w:rFonts w:ascii="Tahoma" w:eastAsia="Calibri" w:hAnsi="Tahoma" w:cs="Tahoma"/>
      <w:kern w:val="0"/>
      <w:sz w:val="16"/>
      <w:szCs w:val="16"/>
      <w:lang w:eastAsia="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9008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6347</Words>
  <Characters>3619</Characters>
  <Application>Microsoft Office Word</Application>
  <DocSecurity>0</DocSecurity>
  <Lines>30</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9947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Власенко Наталія Євгеніївна</cp:lastModifiedBy>
  <cp:revision>3</cp:revision>
  <cp:lastPrinted>2024-03-08T11:28:00Z</cp:lastPrinted>
  <dcterms:created xsi:type="dcterms:W3CDTF">2024-03-22T13:33:00Z</dcterms:created>
  <dcterms:modified xsi:type="dcterms:W3CDTF">2024-03-22T14:05:00Z</dcterms:modified>
</cp:coreProperties>
</file>