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D4203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037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42037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D42037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4203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D4203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C53AC" w:rsidRDefault="00977316" w:rsidP="00D4203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</w:t>
      </w:r>
      <w:r w:rsidR="00225A9B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 серпня</w:t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</w:t>
      </w:r>
      <w:r w:rsidR="00C36C96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C67EDC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 </w:t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</w:t>
      </w:r>
      <w:r w:rsidR="00C36C96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оку</w:t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51C64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м. Київ </w:t>
      </w:r>
    </w:p>
    <w:p w:rsidR="009730EC" w:rsidRPr="004C53AC" w:rsidRDefault="009730EC" w:rsidP="00D4203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C53AC" w:rsidRDefault="00004062" w:rsidP="00D420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</w:pPr>
      <w:r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</w:t>
      </w:r>
      <w:r w:rsidR="00564FD8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№ </w:t>
      </w:r>
      <w:r w:rsidR="00564FD8" w:rsidRPr="00564FD8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287/ас-24</w:t>
      </w:r>
    </w:p>
    <w:p w:rsidR="00F36D0E" w:rsidRPr="004C53AC" w:rsidRDefault="00F36D0E" w:rsidP="00D4203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9F1F4C" w:rsidRPr="004C53AC" w:rsidRDefault="008120AE" w:rsidP="00D42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Вища кваліфікаційна комісія суддів України </w:t>
      </w:r>
      <w:r w:rsidR="009F1F4C" w:rsidRPr="004C53A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у пленарному складі:</w:t>
      </w:r>
    </w:p>
    <w:p w:rsidR="009F1F4C" w:rsidRPr="004C53AC" w:rsidRDefault="009F1F4C" w:rsidP="00D42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4F337B" w:rsidRPr="004C53AC" w:rsidRDefault="004F337B" w:rsidP="00D42037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Hlk172731899"/>
      <w:r w:rsidRPr="004C53AC">
        <w:rPr>
          <w:rFonts w:ascii="Times New Roman" w:hAnsi="Times New Roman" w:cs="Times New Roman"/>
          <w:sz w:val="27"/>
          <w:szCs w:val="27"/>
          <w:lang w:val="uk-UA"/>
        </w:rPr>
        <w:t>головуючого –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Андрія ПАСІЧНИКА,</w:t>
      </w:r>
    </w:p>
    <w:p w:rsidR="004F337B" w:rsidRPr="004C53AC" w:rsidRDefault="004F337B" w:rsidP="00D42037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4F337B" w:rsidRPr="004C53AC" w:rsidRDefault="004F337B" w:rsidP="00D42037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lang w:val="uk-UA"/>
        </w:rPr>
        <w:t xml:space="preserve">членів Комісії: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Михайла БОГОНОСА, Людмили ВОЛКОВОЇ, </w:t>
      </w:r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Віталія ГАЦЕЛЮКА,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Ярослава ДУХА, Романа КИДИСЮКА, Олега КОЛІУША, Володимира ЛУГАНСЬКОГО, Руслана МЕЛЬНИКА, Олексія ОМЕЛЬЯНА (доповідач), Романа САБОДАША, Руслана СИДОРОВИЧА</w:t>
      </w:r>
      <w:r w:rsidR="00D23B2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Сергія ЧУМАКА, </w:t>
      </w:r>
    </w:p>
    <w:bookmarkEnd w:id="0"/>
    <w:p w:rsidR="008258B4" w:rsidRPr="004C53AC" w:rsidRDefault="008258B4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67EDC" w:rsidRPr="004C53AC" w:rsidRDefault="00C67EDC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питання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про </w:t>
      </w:r>
      <w:r w:rsidR="0097731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перегляд рішення Вищої кваліфікаційної комісії суддів Україн</w:t>
      </w:r>
      <w:r w:rsidR="00F3727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 від</w:t>
      </w:r>
      <w:r w:rsidR="00D23B2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E658A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18</w:t>
      </w:r>
      <w:r w:rsidR="00F3727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березня 2024 року №</w:t>
      </w:r>
      <w:r w:rsidR="008B7B3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E658A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213</w:t>
      </w:r>
      <w:r w:rsidR="0097731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/ас-24 про відмову</w:t>
      </w:r>
      <w:r w:rsidR="00E658A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E658A8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Фединяку</w:t>
      </w:r>
      <w:proofErr w:type="spellEnd"/>
      <w:r w:rsidR="00E658A8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Руслану Васильовичу в допуску до проходження кваліфікаційного оцінювання та участі в конкурсі на зайняття 550 вакантних посад суддів апеляційних судів, </w:t>
      </w:r>
      <w:r w:rsidR="0097731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оголошеному рішенням Вищої кваліфікаційної комісії суддів України від 14 вересня 2023 року №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97731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94/зп-23</w:t>
      </w:r>
      <w:r w:rsidR="00CF6784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(зі змінами)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</w:p>
    <w:p w:rsidR="00977316" w:rsidRPr="004C53AC" w:rsidRDefault="00977316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977316" w:rsidRPr="004C53AC" w:rsidRDefault="00977316" w:rsidP="00D42037">
      <w:pPr>
        <w:shd w:val="clear" w:color="auto" w:fill="FFFFFF"/>
        <w:suppressAutoHyphens/>
        <w:spacing w:after="0" w:line="240" w:lineRule="auto"/>
        <w:ind w:firstLine="8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встановила:</w:t>
      </w:r>
    </w:p>
    <w:p w:rsidR="00C67EDC" w:rsidRPr="004C53AC" w:rsidRDefault="00C67EDC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highlight w:val="yellow"/>
          <w:shd w:val="clear" w:color="auto" w:fill="FFFFFF"/>
          <w:lang w:val="uk-UA"/>
        </w:rPr>
      </w:pPr>
    </w:p>
    <w:p w:rsidR="0012439F" w:rsidRPr="004C53AC" w:rsidRDefault="0012439F" w:rsidP="00D42037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Рішенням Вищої кваліфікаційної комісії суддів України від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14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вересня</w:t>
      </w:r>
      <w:r w:rsidR="008B7B3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2023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року № 94/зп-23 (зі змінами, внесеними рішенням Комісії від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14</w:t>
      </w:r>
      <w:r w:rsidR="000631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грудня 2023</w:t>
      </w:r>
      <w:r w:rsidR="008B7B3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року 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</w:t>
      </w:r>
      <w:r w:rsidR="00D23B2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– 58; в апеляційних судах із розгляду адміністративних справ – 67 (далі – Конкурс).</w:t>
      </w:r>
    </w:p>
    <w:p w:rsidR="0043606F" w:rsidRPr="004C53AC" w:rsidRDefault="003E5850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 Комісії</w:t>
      </w:r>
      <w:r w:rsidR="008F0AD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840E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2</w:t>
      </w:r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8</w:t>
      </w:r>
      <w:r w:rsidR="003840E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грудня 2023 року звернувся</w:t>
      </w:r>
      <w:r w:rsidR="000A4E2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</w:t>
      </w:r>
      <w:r w:rsidR="003840E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</w:t>
      </w:r>
      <w:r w:rsidR="008F0AD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із заявою про допуск до участі в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="008F0AD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онкурсі (</w:t>
      </w:r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цивільна</w:t>
      </w:r>
      <w:r w:rsidR="003840E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спеціалізація</w:t>
      </w:r>
      <w:r w:rsidR="00E1263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)</w:t>
      </w:r>
      <w:r w:rsidR="008F0AD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як особа, яка відповідає вимогам пункту 3 частини першої статті 28 Закону</w:t>
      </w:r>
      <w:r w:rsidR="00010E1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України «Про судоустрій і статус суддів» (далі – Закон)</w:t>
      </w:r>
      <w:r w:rsidR="008F0AD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 тобто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8C75D7" w:rsidRPr="004C53AC" w:rsidRDefault="008F0AD7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Рішенням Коміс</w:t>
      </w:r>
      <w:r w:rsidR="0043606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ії</w:t>
      </w:r>
      <w:r w:rsidR="0024498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складі колегії</w:t>
      </w:r>
      <w:r w:rsidR="00DD60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 </w:t>
      </w:r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18</w:t>
      </w:r>
      <w:r w:rsidR="00DD60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березня 2024 року № </w:t>
      </w:r>
      <w:r w:rsidR="0012439F" w:rsidRPr="004C53AC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213/ас-24 </w:t>
      </w:r>
      <w:r w:rsidR="00E1263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(далі – Рішення) </w:t>
      </w:r>
      <w:proofErr w:type="spellStart"/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Фединяку</w:t>
      </w:r>
      <w:proofErr w:type="spellEnd"/>
      <w:r w:rsidR="00DD60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відмовлено в допуску до проходження кваліфіка</w:t>
      </w:r>
      <w:r w:rsidR="00E1263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ційного оцінювання та участі в К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онкурсі</w:t>
      </w:r>
      <w:r w:rsidR="00E12637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D23B28" w:rsidRPr="004C53AC" w:rsidRDefault="00C6792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 xml:space="preserve">Вказане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ішення мотивовано тим, що</w:t>
      </w:r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12439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Фединяком</w:t>
      </w:r>
      <w:proofErr w:type="spellEnd"/>
      <w:r w:rsidR="00B04E3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не було подано документів на підтвердження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досвіду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DD3BC9" w:rsidRPr="004C53AC" w:rsidRDefault="00BC55B2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До Комісії </w:t>
      </w:r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24 липня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2024 року надійшла заява </w:t>
      </w:r>
      <w:proofErr w:type="spellStart"/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Фединяка</w:t>
      </w:r>
      <w:proofErr w:type="spellEnd"/>
      <w:r w:rsidR="000E4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про перегляд</w:t>
      </w:r>
      <w:r w:rsidR="00F74B7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пленарному складі</w:t>
      </w:r>
      <w:r w:rsidR="000E4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</w:t>
      </w:r>
      <w:r w:rsidR="000E4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ішення</w:t>
      </w:r>
      <w:r w:rsidR="00EB583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556E56" w:rsidRPr="004C53AC" w:rsidRDefault="00DD3BC9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</w:t>
      </w:r>
      <w:r w:rsidR="00D33A2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свої</w:t>
      </w:r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й</w:t>
      </w:r>
      <w:r w:rsidR="00D33A2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7D0A8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заяв</w:t>
      </w:r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="007D0A8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="0015298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D33A2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Р.В. висловив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незгоду із прийнятим стосовно нього рішенням.</w:t>
      </w:r>
      <w:r w:rsidR="007D0A8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F788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</w:t>
      </w:r>
      <w:r w:rsidR="007D0A8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 думку заявника, 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Комісія поспішно проаналізувала пункт 6.7 Анкети кандидата на посаду судді, де зазначен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судові справи, участь у яких він брав. </w:t>
      </w:r>
      <w:proofErr w:type="spellStart"/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також вказав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що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більшість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належним чином засвідчених копій судових рішень (</w:t>
      </w:r>
      <w:proofErr w:type="spellStart"/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вироків</w:t>
      </w:r>
      <w:proofErr w:type="spellEnd"/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) з 2012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 2019 р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оку, ухвалених 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 його участі, була надіслана на адресу Комісії 25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вересня 2019 року для участі  в конкурсі на зайняття вакантних посад  суддів апеляційних судів, оголошеному рішенням Комісії від</w:t>
      </w:r>
      <w:r w:rsidR="00DF5CD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09</w:t>
      </w:r>
      <w:r w:rsidR="00DF5CD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серпня 2019 року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556E5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та не повернута після скасування конкурсу.</w:t>
      </w:r>
    </w:p>
    <w:p w:rsidR="003C6411" w:rsidRPr="004C53AC" w:rsidRDefault="00D23B28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Крім того,</w:t>
      </w:r>
      <w:r w:rsidR="003C641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кандидат просив Комісію додатково звернути увагу на наявність судових справ за його участю, гіперпосилання на рішення у яких наведено в заяві про перегляд Рішення.</w:t>
      </w:r>
    </w:p>
    <w:p w:rsidR="009D5174" w:rsidRPr="004C53AC" w:rsidRDefault="003C6411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підсумку </w:t>
      </w:r>
      <w:proofErr w:type="spellStart"/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</w:t>
      </w:r>
      <w:r w:rsidR="0097062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086F3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просив </w:t>
      </w:r>
      <w:r w:rsidR="00857E3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переглянути </w:t>
      </w:r>
      <w:r w:rsidR="00086F3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Комісією у пленарному складі 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</w:t>
      </w:r>
      <w:r w:rsidR="00857E3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ішення</w:t>
      </w:r>
      <w:r w:rsidR="0097062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з урахуванням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наданих</w:t>
      </w:r>
      <w:r w:rsidR="0097062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ним</w:t>
      </w:r>
      <w:r w:rsidR="00D15F1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пояснень</w:t>
      </w:r>
      <w:r w:rsidR="0097062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857E3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та</w:t>
      </w:r>
      <w:r w:rsidR="0097062F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086F3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допу</w:t>
      </w:r>
      <w:r w:rsidR="00840B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стити його до участі в Конкурсі</w:t>
      </w:r>
      <w:r w:rsidR="00FB1ED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="009D68E4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D23B28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визначаються Регламентом Вищої кваліфі</w:t>
      </w:r>
      <w:r w:rsidR="00D1324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каційної комісії суддів України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</w:t>
      </w:r>
    </w:p>
    <w:p w:rsidR="00D1324B" w:rsidRPr="004C53AC" w:rsidRDefault="00D23B28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Регламент Вищої кваліфікаційної комісії суддів України </w:t>
      </w:r>
      <w:r w:rsidR="009A09B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затверджен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рішення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Вищої кваліфікаційної комісії суддів України </w:t>
      </w:r>
      <w:r w:rsidR="009A09B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 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13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жовтня 2016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року №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81/зп-16 (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CC200A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редакції рішення Комісії </w:t>
      </w:r>
      <w:r w:rsidR="00017F0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 19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F935E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жовтня 2023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F935E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року №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119/зп-23 (з</w:t>
      </w:r>
      <w:r w:rsidR="00CC200A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="00530F7E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змінами) </w:t>
      </w:r>
      <w:r w:rsidR="00D1324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(далі – Регламент).</w:t>
      </w:r>
    </w:p>
    <w:p w:rsidR="005C40B6" w:rsidRPr="004C53AC" w:rsidRDefault="002E462C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абзацу другого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Пунктом 58.15 Регламенту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DF5CD2" w:rsidRPr="004C53AC" w:rsidRDefault="00DF5CD2" w:rsidP="00DF5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Фединяк</w:t>
      </w:r>
      <w:proofErr w:type="spellEnd"/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Р.В. повідомлений про дату, час і місце проведення засідання Комісії належним чином, у засідання не прибув.</w:t>
      </w:r>
    </w:p>
    <w:p w:rsidR="005C40B6" w:rsidRPr="004C53AC" w:rsidRDefault="00B2244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Заслухавши члена Комісії – доповідача </w:t>
      </w:r>
      <w:r w:rsidR="00FB1D7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Омельяна О.С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., </w:t>
      </w:r>
      <w:r w:rsidR="003F2F7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 також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дослідивши </w:t>
      </w:r>
      <w:r w:rsidR="003F2F7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подан</w:t>
      </w:r>
      <w:r w:rsidR="00FB1D7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3F2F7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ним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заяв</w:t>
      </w:r>
      <w:r w:rsidR="00D23B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у,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встановила таке.</w:t>
      </w:r>
    </w:p>
    <w:p w:rsidR="005C40B6" w:rsidRPr="004C53AC" w:rsidRDefault="0034007D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Частиною першою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статті 79 Закону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передбачено, що 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конкурс на зайняття вакантної посади судді проводиться відповідно до цього Закону та </w:t>
      </w:r>
      <w:r w:rsidR="00FD2FE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Частиною другою статті 79-3 Закону встановлено, що в конкурсі на зайняття вакантної посади судді апеляційного суду може брати участь особа, яка відповідає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вимогам до кандидата на посаду судді, зокрема одній із вимог, визначених частиною першою статті 28 цього Закону.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пункту 3 частини першої статті 28 Закону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зокрема</w:t>
      </w:r>
      <w:r w:rsidR="00051ED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Пунктом 1 частини четвертої статті 79-3 Закону передбачено,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досьє.</w:t>
      </w:r>
    </w:p>
    <w:p w:rsidR="005C40B6" w:rsidRPr="004C53AC" w:rsidRDefault="005C40B6" w:rsidP="00461DFD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Комісією у пленарному складі встановлено, що </w:t>
      </w:r>
      <w:proofErr w:type="spellStart"/>
      <w:r w:rsidR="00FB1D7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="003A356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="00CD322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заяві </w:t>
      </w:r>
      <w:r w:rsidR="003E585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</w:t>
      </w:r>
      <w:r w:rsidR="00FD2FE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3A356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2</w:t>
      </w:r>
      <w:r w:rsidR="00FB1D7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8</w:t>
      </w:r>
      <w:r w:rsidR="00FD2FE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0455E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грудня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0455E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2023</w:t>
      </w:r>
      <w:r w:rsidR="00FD2FE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0455E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року </w:t>
      </w:r>
      <w:r w:rsidR="003A356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просив допустити його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 участі в Конкурсі як особу, яка відповідає вимогам пункту 3 частини першо</w:t>
      </w:r>
      <w:r w:rsidR="009655A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ї</w:t>
      </w:r>
      <w:r w:rsidR="0022594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статті 28 Закону, оскільки він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років.</w:t>
      </w:r>
    </w:p>
    <w:p w:rsidR="005C40B6" w:rsidRPr="004C53AC" w:rsidRDefault="005C40B6" w:rsidP="00461DFD">
      <w:pPr>
        <w:pStyle w:val="a6"/>
        <w:spacing w:before="0" w:beforeAutospacing="0" w:after="0" w:afterAutospacing="0"/>
        <w:ind w:firstLine="795"/>
        <w:jc w:val="both"/>
        <w:rPr>
          <w:bCs/>
          <w:sz w:val="27"/>
          <w:szCs w:val="27"/>
        </w:rPr>
      </w:pPr>
      <w:r w:rsidRPr="004C53AC">
        <w:rPr>
          <w:bCs/>
          <w:sz w:val="27"/>
          <w:szCs w:val="27"/>
        </w:rPr>
        <w:t>Відповідно до пункту 4.2 розділу IV Положення</w:t>
      </w:r>
      <w:r w:rsidR="00067652" w:rsidRPr="004C53AC">
        <w:rPr>
          <w:bCs/>
          <w:sz w:val="27"/>
          <w:szCs w:val="27"/>
        </w:rPr>
        <w:t xml:space="preserve"> </w:t>
      </w:r>
      <w:r w:rsidR="00461DFD" w:rsidRPr="004C53AC">
        <w:rPr>
          <w:rStyle w:val="ac"/>
          <w:b w:val="0"/>
          <w:color w:val="000000"/>
          <w:sz w:val="27"/>
          <w:szCs w:val="27"/>
        </w:rPr>
        <w:t xml:space="preserve">про проведення конкурсу на зайняття вакантної посади судді, затвердженого </w:t>
      </w:r>
      <w:r w:rsidR="00461DFD" w:rsidRPr="004C53AC">
        <w:rPr>
          <w:color w:val="000000"/>
          <w:sz w:val="27"/>
          <w:szCs w:val="27"/>
        </w:rPr>
        <w:t>рішення Вищої кваліфікаційної комісії суддів України від 02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>листопада 2016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>року №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>141/зп-16 (у редакції рішення Вищої кваліфікаційної комісії суддів України 29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>лютого 2024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>року №</w:t>
      </w:r>
      <w:r w:rsidR="008B7B3E">
        <w:rPr>
          <w:color w:val="000000"/>
          <w:sz w:val="27"/>
          <w:szCs w:val="27"/>
        </w:rPr>
        <w:t> </w:t>
      </w:r>
      <w:r w:rsidR="00461DFD" w:rsidRPr="004C53AC">
        <w:rPr>
          <w:color w:val="000000"/>
          <w:sz w:val="27"/>
          <w:szCs w:val="27"/>
        </w:rPr>
        <w:t xml:space="preserve">72/зп-24) (далі – Положення) </w:t>
      </w:r>
      <w:r w:rsidRPr="004C53AC">
        <w:rPr>
          <w:bCs/>
          <w:sz w:val="27"/>
          <w:szCs w:val="27"/>
        </w:rPr>
        <w:t>досвід професійної діяльності адвоката, в тому числі щодо здійснення представництва в суді та/або захисту від кримінального обвинувачення, підтверджується копією свідоцтва на право заняття адвокатською діяльністю, копією витягу з реєстру адвокатів та документами:</w:t>
      </w:r>
    </w:p>
    <w:p w:rsidR="005C40B6" w:rsidRPr="004C53AC" w:rsidRDefault="00A2076D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1)</w:t>
      </w:r>
      <w:r w:rsidR="00BE2AF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2) деклараціями про доходи від професійної діяльності для </w:t>
      </w:r>
      <w:proofErr w:type="spellStart"/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самозайнятої</w:t>
      </w:r>
      <w:proofErr w:type="spellEnd"/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особи або фізичної особи – підприємця;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5C40B6" w:rsidRPr="004C53AC" w:rsidRDefault="00A2076D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4)</w:t>
      </w:r>
      <w:r w:rsidR="00BE2AF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документами про доходи за період здійснення професійної діяльності адвоката;</w:t>
      </w:r>
    </w:p>
    <w:p w:rsidR="005C40B6" w:rsidRPr="004C53AC" w:rsidRDefault="00A2076D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5)</w:t>
      </w:r>
      <w:r w:rsidR="00BE2AF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5C40B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належним чином засвідченими 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6) іншими документами, поданими відповідно до умов проведення конкурсу.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Комісія наголошує, що посилання на пункт 4.2 розділу IV Положення </w:t>
      </w:r>
      <w:r w:rsidR="0057313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(у редакції, чинній на момент подання заяви про участь у Конкурсі)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при оцінці поданих кандидатом документів відповідає конституційному принци</w:t>
      </w:r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пу дії нормативно-правового </w:t>
      </w:r>
      <w:proofErr w:type="spellStart"/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акта</w:t>
      </w:r>
      <w:proofErr w:type="spellEnd"/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461D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часі.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Зі змісту наведених нормативних положень випливає, що кандидат на посаду судді, </w:t>
      </w:r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який виявив намір взяти участь у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Конкурсі, зобов’язаний надати Комісії, з-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поміж іншого, такий пакет документів, який би містив достовірну і вичерпну інформацію про досвід (стаж) своєї професійної діяльності, на основі якого Комісія змогла б упевнитись у тому, що кандидат дійсно відповідає вимогам, встановленим пунктом 3 частини першої статті 28 Закону, без необхідності додаткового з’ясування (підтвердження, співставлення) наданої інформації чи пошуку нової.</w:t>
      </w:r>
    </w:p>
    <w:p w:rsidR="005C40B6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 змістом пункту 3 частини першої статті 28 Закону підтвердженню підлягає саме практичний семирічний досвід щодо представництва в суді та/або захисту від кримінального обвинувачення.</w:t>
      </w:r>
    </w:p>
    <w:p w:rsidR="00D778AF" w:rsidRPr="004C53AC" w:rsidRDefault="005C40B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Верховний Суд у складі колегії суддів Касаційного адміністративного суд</w:t>
      </w:r>
      <w:r w:rsidR="000455E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 розглядаючи справу про визнання протиправним і скасування рішення Комісії</w:t>
      </w:r>
      <w:r w:rsidR="00487361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від 05 грудня 20</w:t>
      </w:r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16 року №</w:t>
      </w:r>
      <w:r w:rsidR="00FD2FE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22/вс-16 про відмову в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допуску до участі в конкурсі на посаду судді Касаційного господарського суду у складі Верховного Суду, зазначив, що «для підтвердження практичного досвіду щодо представництва в суді потрібно надати або копії процесуальних документів суду (як-от: судові рішення, протоколи судових засідань, розписки про отримання повістки), або копії звернень адвоката до суду (у формі позовної заяви, апеляційної/касаційної скарги, клопотання тощо), на яких була б відмітка про їх реєстрацію в суді. Тобто надати слід було такі документи, з яких однозначно і безпосередньо висновується, що в адвоката безсумнівно є практичний десятирічний досвід по представництву в суді (захисті від кримінального о</w:t>
      </w:r>
      <w:r w:rsidR="00E775E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бвинувачення)» (рішення від 06 </w:t>
      </w:r>
      <w:r w:rsidR="00C85F6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лютого 2018 року</w:t>
      </w:r>
      <w:r w:rsidR="00573136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справі №</w:t>
      </w:r>
      <w:r w:rsidR="008B7B3E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800/653/16).</w:t>
      </w:r>
    </w:p>
    <w:p w:rsidR="0060284A" w:rsidRPr="004C53AC" w:rsidRDefault="0060284A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Отже</w:t>
      </w:r>
      <w:r w:rsidR="00A2076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 Комісія звертає увагу заявника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що для визначення відповідності кандидата вимогам пункту 3 частини першої статті 28 Закону та допуску до участі в </w:t>
      </w:r>
      <w:r w:rsidR="00461D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онкурсі необхідним є встановлення досвіду професійної діяльності адвоката, в тому числі щодо здійснення представництва в суді та/або захисту від кримінального обви</w:t>
      </w:r>
      <w:r w:rsidR="00B14D7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нувачення, щонайменше сім років. Н</w:t>
      </w:r>
      <w:r w:rsidR="00244D7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аявність такого досвіду має бути встановлено на підставі </w:t>
      </w:r>
      <w:r w:rsidR="003E76D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копій судових рішень або </w:t>
      </w:r>
      <w:r w:rsidR="00244D7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звернень</w:t>
      </w:r>
      <w:r w:rsidR="003E76D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адвоката до суду, на яких була б відмітка про їх реєстрацію в суді.</w:t>
      </w:r>
      <w:r w:rsidR="00244D7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23375D" w:rsidRPr="004C53AC" w:rsidRDefault="00285BAF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Однак, як встановлено </w:t>
      </w:r>
      <w:r w:rsidR="00461D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 Р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ішенні</w:t>
      </w:r>
      <w:r w:rsidR="00B14D7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8C72F7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станом на день подання документів </w:t>
      </w:r>
      <w:r w:rsidR="00974A0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для участі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</w:t>
      </w:r>
      <w:r w:rsidR="00974A0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Конкурсі </w:t>
      </w:r>
      <w:proofErr w:type="spellStart"/>
      <w:r w:rsidR="00560A2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Фединяком</w:t>
      </w:r>
      <w:proofErr w:type="spellEnd"/>
      <w:r w:rsidR="00974A0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Р.В</w:t>
      </w:r>
      <w:r w:rsidR="00B14D7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  <w:r w:rsidR="00974A0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для підтвердження свого досвіду професійної діяльності адвоката упродовж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семи 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років Комісії надано</w:t>
      </w:r>
      <w:r w:rsidR="0071162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копії свідоцтва про право на заняття адвокатською діяльністю</w:t>
      </w:r>
      <w:r w:rsidR="00487361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від </w:t>
      </w:r>
      <w:r w:rsidR="0071162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26 червня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20</w:t>
      </w:r>
      <w:r w:rsidR="0071162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12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року № </w:t>
      </w:r>
      <w:r w:rsidR="0071162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916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, трудової книжки, </w:t>
      </w:r>
      <w:r w:rsidR="008A6D6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судових рішень </w:t>
      </w:r>
      <w:r w:rsidR="0063027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за 20</w:t>
      </w:r>
      <w:r w:rsidR="009C45F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18</w:t>
      </w:r>
      <w:r w:rsidR="008A6D6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 2019 роки, повідомлення про підозру за 2019 рік, заяви про відкриття виконавчого провадження та виконання рішення суду за</w:t>
      </w:r>
      <w:r w:rsidR="00DF5CD2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8A6D6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2015</w:t>
      </w:r>
      <w:r w:rsidR="00DF5CD2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8A6D6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рік.</w:t>
      </w:r>
      <w:r w:rsidR="0023375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Водночас</w:t>
      </w:r>
      <w:r w:rsidR="0023375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копії повідомлення про підозру за 2019 рік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і</w:t>
      </w:r>
      <w:r w:rsidR="0023375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заяви про відкриття виконавчого провадження та виконання рішення суду за 2015 рік не можуть бути враховані Комісією, оскільки не відповідають критеріям прийнятності для підтвердження </w:t>
      </w:r>
      <w:r w:rsidR="0023375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досвіду щодо представництва в суді та/або захисту від кримінального обвинувачення</w:t>
      </w:r>
      <w:r w:rsidR="00461D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 адже</w:t>
      </w:r>
      <w:r w:rsidR="0023375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не адресовані суду та не містять відмітки про їх реєстрацію в суді. </w:t>
      </w:r>
    </w:p>
    <w:p w:rsidR="0023375D" w:rsidRPr="004C53AC" w:rsidRDefault="00461DFD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2B67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B14D7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пункті 6.7</w:t>
      </w:r>
      <w:r w:rsidR="005069A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анкети</w:t>
      </w:r>
      <w:r w:rsidR="002B67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кандидата</w:t>
      </w:r>
      <w:r w:rsidR="004E39C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містяться посилання на судові рішення за 2015, 2021, 2023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роки, </w:t>
      </w:r>
      <w:r w:rsidR="002B67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які підтвер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джують </w:t>
      </w:r>
      <w:r w:rsidR="00B14D7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досвід</w:t>
      </w:r>
      <w:r w:rsidR="002B67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здійснення представництва в суді та/або захисту від кримінального обвинувачення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вказані роки </w:t>
      </w:r>
      <w:r w:rsidR="008C7F8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="002B67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андидатом.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Водночас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 текст</w:t>
      </w:r>
      <w:r w:rsidR="00B9242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судових рішень, вказаних кандидатом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пункті 6.7 анкети кандидата, за</w:t>
      </w:r>
      <w:r w:rsidR="00DF5CD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 2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016 та 2018 роки не містять посилань на участь</w:t>
      </w:r>
      <w:r w:rsidR="0023375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саме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кандидата у вказаних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ним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засіданнях, що виключає можливість врахування Комісією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цих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судових рішень для </w:t>
      </w:r>
      <w:r w:rsidR="008A6D60" w:rsidRPr="004C53A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підтвердження</w:t>
      </w:r>
      <w:r w:rsidR="0023375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семирічного досвіду щодо представництва в суді та/або захисту від кримінального обвинувачення.</w:t>
      </w:r>
      <w:r w:rsidR="00B9242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Інших документів, які б підтверджували семирічний досвід щодо представництва в суді та/або захисту від кримінального обвинувачення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B9242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 анкети кандидата не додано.</w:t>
      </w:r>
    </w:p>
    <w:p w:rsidR="00A2076D" w:rsidRPr="004C53AC" w:rsidRDefault="00630270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На підставі </w:t>
      </w:r>
      <w:r w:rsidR="0023375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наданих кандидатом документів</w:t>
      </w:r>
      <w:r w:rsidR="002B67F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, Комісією встановлено практичний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досвід професійної діяльності адвоката щодо здійснення представництва в суді </w:t>
      </w:r>
      <w:r w:rsidR="00BA0E4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лише </w:t>
      </w:r>
      <w:r w:rsidR="002B67F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за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п’</w:t>
      </w:r>
      <w:r w:rsidR="008B7B3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я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ть</w:t>
      </w:r>
      <w:r w:rsidR="002B67F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</w:t>
      </w:r>
      <w:r w:rsidR="0023375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оків</w:t>
      </w:r>
      <w:r w:rsidR="002B67F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. </w:t>
      </w:r>
    </w:p>
    <w:p w:rsidR="00D133D6" w:rsidRPr="004C53AC" w:rsidRDefault="0022383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У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мовами Конкурсу, затвердженими рішенням Вищої кваліфікаційної комісії суддів України від 14 вересня 2023 року № 94/зп-23</w:t>
      </w:r>
      <w:r w:rsidR="0063457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визначено строк подання документів</w:t>
      </w:r>
      <w:r w:rsidR="0063457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–</w:t>
      </w:r>
      <w:r w:rsidR="0063457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15</w:t>
      </w:r>
      <w:r w:rsidR="00FD2F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грудня 2023 року д</w:t>
      </w:r>
      <w:r w:rsidR="00EA421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о 31 грудня 2023 року (включно), який є </w:t>
      </w:r>
      <w:proofErr w:type="spellStart"/>
      <w:r w:rsidR="00EA421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присічним</w:t>
      </w:r>
      <w:proofErr w:type="spellEnd"/>
      <w:r w:rsidR="00EA4210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та, незалежно від причин пропуску, не </w:t>
      </w:r>
      <w:r w:rsidR="00214D2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може бути поновлений, а </w:t>
      </w:r>
      <w:r w:rsidR="00B843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рішенням Комісії</w:t>
      </w:r>
      <w:r w:rsidR="00487361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B8432E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від 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07 грудня 2023 року №</w:t>
      </w:r>
      <w:r w:rsidR="00FD2F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163/зп-23 визначено електронну форму направлення документів для участі в конкурсі</w:t>
      </w:r>
      <w:r w:rsidR="0063457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ED0A4A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виключно </w:t>
      </w:r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через офіційний </w:t>
      </w:r>
      <w:proofErr w:type="spellStart"/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вебсайт</w:t>
      </w:r>
      <w:proofErr w:type="spellEnd"/>
      <w:r w:rsidR="00A67DC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Комісії (ksk.vkksu.gov.ua).</w:t>
      </w:r>
    </w:p>
    <w:p w:rsidR="00223833" w:rsidRPr="004C53AC" w:rsidRDefault="0022383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Тому Комісія не має права взяти до уваги додатково зазначені </w:t>
      </w:r>
      <w:proofErr w:type="spellStart"/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Фединяком</w:t>
      </w:r>
      <w:proofErr w:type="spellEnd"/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Р.В.</w:t>
      </w:r>
      <w:r w:rsidR="00CC533F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 заяві про перегляд Рішення судові рішення, оскільки така інформація подана Комісії після 31</w:t>
      </w:r>
      <w:r w:rsidR="00D42037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грудня 2023 року та не у спосіб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визначений умовами Конкурсу. </w:t>
      </w:r>
    </w:p>
    <w:p w:rsidR="00461BEC" w:rsidRPr="004C53AC" w:rsidRDefault="00FE6DF4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Аналізуючи </w:t>
      </w:r>
      <w:r w:rsidR="000473C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перелік підстав, з яких заявник просить переглянути </w:t>
      </w:r>
      <w:r w:rsidR="00461DF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</w:t>
      </w:r>
      <w:r w:rsidR="00461BE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ішення Комісія у пленарному складі зазначає таке. </w:t>
      </w:r>
    </w:p>
    <w:p w:rsidR="00223833" w:rsidRPr="004C53AC" w:rsidRDefault="0022383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Зміст пункту 6.7 Анкети кандидата на посаду судді та надані кандидатом копії документів, </w:t>
      </w:r>
      <w:r w:rsidR="00461DFD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які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підтверджують п’ятирічний досвід представництва в суді та/або захисту від кримінального обвинувачення, що є меншим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за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становлен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ий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Законом. </w:t>
      </w:r>
    </w:p>
    <w:p w:rsidR="006A7E61" w:rsidRPr="004C53AC" w:rsidRDefault="0022383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Стосовно позиції </w:t>
      </w:r>
      <w:proofErr w:type="spellStart"/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Фединяка</w:t>
      </w:r>
      <w:proofErr w:type="spellEnd"/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Р.В., що Комісія мала врахувати </w:t>
      </w:r>
      <w:r w:rsidR="00FD2F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надіслані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ним Комісії у 2019</w:t>
      </w:r>
      <w:r w:rsidR="00FD2F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році копії 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судових рішень з 2012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 2019 р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оку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для участі в іншому конкурсі, то в</w:t>
      </w:r>
      <w:r w:rsidR="00095F8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ідповідно до пункту 3.10</w:t>
      </w:r>
      <w:r w:rsidR="00A54713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Положення заява та документи для участі в конкурсі на зайняття вакантної посади судді подаються кандидатом в електронній формі через офіційний </w:t>
      </w:r>
      <w:proofErr w:type="spellStart"/>
      <w:r w:rsidR="00A54713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вебсайт</w:t>
      </w:r>
      <w:proofErr w:type="spellEnd"/>
      <w:r w:rsidR="00A54713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  <w:r w:rsidR="006A7E61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</w:p>
    <w:p w:rsidR="00223833" w:rsidRPr="004C53AC" w:rsidRDefault="0022383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Документ</w:t>
      </w:r>
      <w:r w:rsidR="00FD2F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 які подавалися іншим способом або в інший період</w:t>
      </w:r>
      <w:r w:rsidR="00E85B1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ніж визначено умовами Конкурсу</w:t>
      </w:r>
      <w:r w:rsidR="00E85B1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Комісія не вправі враховувати.</w:t>
      </w:r>
    </w:p>
    <w:p w:rsidR="00A57CF8" w:rsidRPr="004C53AC" w:rsidRDefault="003B26C6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За таких обставин</w:t>
      </w:r>
      <w:r w:rsidR="0011260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Комісія </w:t>
      </w:r>
      <w:r w:rsidR="00E85B1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дійшла</w:t>
      </w:r>
      <w:r w:rsidR="0011260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висновку, що причиною </w:t>
      </w:r>
      <w:proofErr w:type="spellStart"/>
      <w:r w:rsidR="00DD68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незавантаження</w:t>
      </w:r>
      <w:proofErr w:type="spellEnd"/>
      <w:r w:rsidR="00DD68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копій судових рішень, яким</w:t>
      </w:r>
      <w:r w:rsidR="003649A2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</w:t>
      </w:r>
      <w:r w:rsidR="00DD68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893B4B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Фединяк</w:t>
      </w:r>
      <w:proofErr w:type="spellEnd"/>
      <w:r w:rsidR="00893B4B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Р.В.</w:t>
      </w:r>
      <w:r w:rsidR="00DD68E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мав намір підтвердити свій практичний стаж професійної діяльності адвоката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="00C74E1C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стала його власна помилка, яку він своєчасно не виявив та не усунув. </w:t>
      </w:r>
    </w:p>
    <w:p w:rsidR="00E40EED" w:rsidRPr="004C53AC" w:rsidRDefault="007C655F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Отже, Комісія не мала сумніву, що кандидатом було подано саме </w:t>
      </w:r>
      <w:r w:rsidR="003D3CF6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той перелік документів, </w:t>
      </w:r>
      <w:r w:rsidR="002351C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який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він вважав</w:t>
      </w:r>
      <w:r w:rsidR="00C14C9A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необхідним та достатнім</w:t>
      </w:r>
      <w:r w:rsidR="007E578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для участі в Конкурсі</w:t>
      </w:r>
      <w:r w:rsidR="00E40EED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DC08F8" w:rsidRPr="004C53AC" w:rsidRDefault="00335093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підсумку Комісія констатує, </w:t>
      </w:r>
      <w:r w:rsidR="00412302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що </w:t>
      </w:r>
      <w:proofErr w:type="spellStart"/>
      <w:r w:rsidR="00893B4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</w:t>
      </w:r>
      <w:proofErr w:type="spellEnd"/>
      <w:r w:rsidR="00DC08F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="00A163D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не </w:t>
      </w:r>
      <w:r w:rsidR="005D2FD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на</w:t>
      </w:r>
      <w:r w:rsidR="00DC08F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дав</w:t>
      </w:r>
      <w:r w:rsidR="00A163D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Комісії документів на підтвердження стажу професійної діяльності адвоката щонайменше сім років, на підставі як</w:t>
      </w:r>
      <w:r w:rsidR="005D2FD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их Комісія змогла б упевнитися в</w:t>
      </w:r>
      <w:r w:rsidR="00A163D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тому, що кандидат дійсно відповідає вимогам, встановленим пунктом 3 частини першої статті 28 Закону</w:t>
      </w:r>
      <w:r w:rsidR="00047D6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3562B1" w:rsidRPr="004C53AC" w:rsidRDefault="003562B1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Наведені кандидатом </w:t>
      </w:r>
      <w:proofErr w:type="spellStart"/>
      <w:r w:rsidR="00893B4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Фединяком</w:t>
      </w:r>
      <w:proofErr w:type="spellEnd"/>
      <w:r w:rsidR="00047D6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Р.В.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аргументи в</w:t>
      </w:r>
      <w:r w:rsidR="00047D6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заяв</w:t>
      </w:r>
      <w:r w:rsidR="00893B4B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="008153A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 Комісії, </w:t>
      </w:r>
      <w:r w:rsidR="00047D69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пояснення</w:t>
      </w:r>
      <w:r w:rsidR="008153A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8153A8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засіданн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062BAA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не спростовують </w:t>
      </w:r>
      <w:r w:rsidR="00971D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обставин та </w:t>
      </w:r>
      <w:r w:rsidR="00062BAA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висновків, які стали підставою для прийняття </w:t>
      </w:r>
      <w:r w:rsidR="005D2FD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Комісією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</w:t>
      </w:r>
      <w:r w:rsidR="00971DF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ішення. </w:t>
      </w:r>
    </w:p>
    <w:p w:rsidR="007A072C" w:rsidRPr="004C53AC" w:rsidRDefault="007A072C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 xml:space="preserve">З огляду на викладене </w:t>
      </w:r>
      <w:r w:rsidR="00E85B1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Р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ішення </w:t>
      </w:r>
      <w:r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є обґрунтованим</w:t>
      </w:r>
      <w:r w:rsidR="00766DB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та прийнят</w:t>
      </w:r>
      <w:r w:rsidR="002A4712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им відповідно</w:t>
      </w:r>
      <w:r w:rsidR="00766DB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до вимог </w:t>
      </w:r>
      <w:r w:rsidR="0033251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Закону, Положення та умов проведення </w:t>
      </w:r>
      <w:r w:rsidR="00E85B15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</w:t>
      </w:r>
      <w:r w:rsidR="0033251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онкурсу, </w:t>
      </w:r>
      <w:r w:rsidR="00766DB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чинн</w:t>
      </w:r>
      <w:r w:rsidR="002A4712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их</w:t>
      </w:r>
      <w:r w:rsidR="00185453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на момент</w:t>
      </w:r>
      <w:r w:rsidR="00766DB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подання кандидатом документів</w:t>
      </w:r>
      <w:r w:rsidR="00332518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  <w:r w:rsidR="00766DB9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</w:p>
    <w:p w:rsidR="00C67EDC" w:rsidRPr="004C53AC" w:rsidRDefault="00893B4B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З урахуванням викладеного</w:t>
      </w:r>
      <w:r w:rsidR="00C67ED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Вища кваліфікаційна комісія суддів України </w:t>
      </w:r>
      <w:r w:rsidR="00B415C5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одноголосно</w:t>
      </w:r>
    </w:p>
    <w:p w:rsidR="00C67EDC" w:rsidRPr="004C53AC" w:rsidRDefault="00C67EDC" w:rsidP="00D42037">
      <w:pPr>
        <w:shd w:val="clear" w:color="auto" w:fill="FFFFFF"/>
        <w:suppressAutoHyphens/>
        <w:spacing w:after="0" w:line="240" w:lineRule="auto"/>
        <w:ind w:firstLine="566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C67EDC" w:rsidRPr="004C53AC" w:rsidRDefault="00977316" w:rsidP="00D42037">
      <w:pPr>
        <w:shd w:val="clear" w:color="auto" w:fill="FFFFFF"/>
        <w:suppressAutoHyphens/>
        <w:spacing w:after="0" w:line="240" w:lineRule="auto"/>
        <w:ind w:left="-142" w:firstLine="8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C67EDC" w:rsidRPr="004C53AC">
        <w:rPr>
          <w:rFonts w:ascii="Times New Roman" w:hAnsi="Times New Roman" w:cs="Times New Roman"/>
          <w:bCs/>
          <w:sz w:val="27"/>
          <w:szCs w:val="27"/>
          <w:lang w:val="uk-UA"/>
        </w:rPr>
        <w:t>ирішила</w:t>
      </w:r>
      <w:r w:rsidRPr="004C53AC">
        <w:rPr>
          <w:rFonts w:ascii="Times New Roman" w:hAnsi="Times New Roman" w:cs="Times New Roman"/>
          <w:bCs/>
          <w:sz w:val="27"/>
          <w:szCs w:val="27"/>
          <w:lang w:val="uk-UA"/>
        </w:rPr>
        <w:t>:</w:t>
      </w:r>
    </w:p>
    <w:p w:rsidR="00C67EDC" w:rsidRPr="004C53AC" w:rsidRDefault="00C67EDC" w:rsidP="00D42037">
      <w:pPr>
        <w:shd w:val="clear" w:color="auto" w:fill="FFFFFF"/>
        <w:suppressAutoHyphens/>
        <w:spacing w:after="0" w:line="240" w:lineRule="auto"/>
        <w:ind w:left="-142" w:firstLine="8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622A24" w:rsidRPr="004C53AC" w:rsidRDefault="00BE636F" w:rsidP="00D42037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val="uk-UA" w:eastAsia="ar-SA"/>
        </w:rPr>
      </w:pPr>
      <w:r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відмовити</w:t>
      </w:r>
      <w:r w:rsidR="00893B4B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</w:t>
      </w:r>
      <w:proofErr w:type="spellStart"/>
      <w:r w:rsidR="00893B4B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Фединяку</w:t>
      </w:r>
      <w:proofErr w:type="spellEnd"/>
      <w:r w:rsidR="00893B4B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Руслану Васильовичу в </w:t>
      </w:r>
      <w:r w:rsidR="00893B4B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задоволенні заяви про перегляд </w:t>
      </w:r>
      <w:r w:rsidR="00622A24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рішення Вищої кваліфікаційної комісії суддів Укр</w:t>
      </w:r>
      <w:r w:rsidR="00D47FF0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аїни від </w:t>
      </w:r>
      <w:r w:rsidR="00893B4B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18</w:t>
      </w:r>
      <w:r w:rsidR="00D47FF0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березня 2024 року №</w:t>
      </w:r>
      <w:r w:rsidR="00E40EED" w:rsidRPr="004C53A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</w:t>
      </w:r>
      <w:r w:rsidR="00893B4B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213/ас-24 про відмову </w:t>
      </w:r>
      <w:proofErr w:type="spellStart"/>
      <w:r w:rsidR="00893B4B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Фединяку</w:t>
      </w:r>
      <w:proofErr w:type="spellEnd"/>
      <w:r w:rsidR="00893B4B" w:rsidRPr="004C53AC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Руслану Васильовичу в допуску до проходження кваліфікаційного оцінювання та участі в конкурсі на зайняття 550 вакантних посад суддів апеляційних судів, </w:t>
      </w:r>
      <w:r w:rsidR="00893B4B" w:rsidRPr="004C53A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оголошеному рішенням Вищої кваліфікаційної комісії суддів України від 14 вересня 2023 року № 94/зп-23.</w:t>
      </w:r>
    </w:p>
    <w:p w:rsidR="00B415C5" w:rsidRPr="004C53AC" w:rsidRDefault="00B415C5" w:rsidP="00D42037">
      <w:pPr>
        <w:shd w:val="clear" w:color="auto" w:fill="FFFFFF"/>
        <w:suppressAutoHyphens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val="uk-UA" w:eastAsia="ar-SA"/>
        </w:rPr>
      </w:pPr>
    </w:p>
    <w:p w:rsidR="004F337B" w:rsidRPr="004C53AC" w:rsidRDefault="004F337B" w:rsidP="00D42037">
      <w:pPr>
        <w:shd w:val="clear" w:color="auto" w:fill="FFFFFF"/>
        <w:suppressAutoHyphens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val="uk-UA" w:eastAsia="ar-SA"/>
        </w:rPr>
      </w:pPr>
    </w:p>
    <w:tbl>
      <w:tblPr>
        <w:tblStyle w:val="a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98"/>
        <w:gridCol w:w="3402"/>
      </w:tblGrid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bookmarkStart w:id="1" w:name="_Hlk172730450"/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Головуючий</w:t>
            </w: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Андрій ПАСІЧНИК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Михайло БОГОНІС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uk-UA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Людмила ВОЛКОВА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Віталій ГАЦЕЛЮК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Ярослав ДУХ 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Роман КИДИСЮК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Олег КОЛІУШ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Володимир ЛУГАНСЬКИЙ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Руслан МЕЛЬНИК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Олексій ОМЕЛЬЯН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Роман САБОДАШ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uk-UA"/>
              </w:rPr>
              <w:t>Руслан СИДОРОВИЧ</w:t>
            </w:r>
          </w:p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D42037" w:rsidRPr="004C53AC" w:rsidTr="004009ED">
        <w:tc>
          <w:tcPr>
            <w:tcW w:w="3181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198" w:type="dxa"/>
          </w:tcPr>
          <w:p w:rsidR="004F337B" w:rsidRPr="004C53AC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02" w:type="dxa"/>
          </w:tcPr>
          <w:p w:rsidR="004F337B" w:rsidRPr="0012098E" w:rsidRDefault="004F337B" w:rsidP="00D420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C53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Сергій ЧУМАК</w:t>
            </w:r>
          </w:p>
        </w:tc>
      </w:tr>
    </w:tbl>
    <w:p w:rsidR="004F337B" w:rsidRPr="004C53AC" w:rsidRDefault="004F337B" w:rsidP="008B7B3E">
      <w:pPr>
        <w:shd w:val="clear" w:color="auto" w:fill="FFFFFF"/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bookmarkStart w:id="2" w:name="_GoBack"/>
      <w:bookmarkEnd w:id="1"/>
      <w:bookmarkEnd w:id="2"/>
    </w:p>
    <w:sectPr w:rsidR="004F337B" w:rsidRPr="004C53AC" w:rsidSect="00697104">
      <w:headerReference w:type="default" r:id="rId9"/>
      <w:pgSz w:w="11906" w:h="16838"/>
      <w:pgMar w:top="1247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2FF5" w:rsidRDefault="00192FF5" w:rsidP="005F2A2E">
      <w:pPr>
        <w:spacing w:after="0" w:line="240" w:lineRule="auto"/>
      </w:pPr>
      <w:r>
        <w:separator/>
      </w:r>
    </w:p>
  </w:endnote>
  <w:endnote w:type="continuationSeparator" w:id="0">
    <w:p w:rsidR="00192FF5" w:rsidRDefault="00192FF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2FF5" w:rsidRDefault="00192FF5" w:rsidP="005F2A2E">
      <w:pPr>
        <w:spacing w:after="0" w:line="240" w:lineRule="auto"/>
      </w:pPr>
      <w:r>
        <w:separator/>
      </w:r>
    </w:p>
  </w:footnote>
  <w:footnote w:type="continuationSeparator" w:id="0">
    <w:p w:rsidR="00192FF5" w:rsidRDefault="00192FF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E40EED" w:rsidRDefault="00E40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E9">
          <w:rPr>
            <w:noProof/>
          </w:rPr>
          <w:t>2</w:t>
        </w:r>
        <w:r>
          <w:fldChar w:fldCharType="end"/>
        </w:r>
      </w:p>
    </w:sdtContent>
  </w:sdt>
  <w:p w:rsidR="00E40EED" w:rsidRDefault="00E40E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0B01"/>
    <w:multiLevelType w:val="hybridMultilevel"/>
    <w:tmpl w:val="84367204"/>
    <w:lvl w:ilvl="0" w:tplc="1DD84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E254C"/>
    <w:multiLevelType w:val="multilevel"/>
    <w:tmpl w:val="FAA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91AD8"/>
    <w:multiLevelType w:val="hybridMultilevel"/>
    <w:tmpl w:val="3DE27F8E"/>
    <w:lvl w:ilvl="0" w:tplc="0F5ED8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CE285F"/>
    <w:multiLevelType w:val="hybridMultilevel"/>
    <w:tmpl w:val="537C5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3D01CA"/>
    <w:multiLevelType w:val="hybridMultilevel"/>
    <w:tmpl w:val="01F21CE6"/>
    <w:lvl w:ilvl="0" w:tplc="584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C31584"/>
    <w:multiLevelType w:val="hybridMultilevel"/>
    <w:tmpl w:val="F12A7FAA"/>
    <w:lvl w:ilvl="0" w:tplc="5F6044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693468"/>
    <w:multiLevelType w:val="hybridMultilevel"/>
    <w:tmpl w:val="1C5A184E"/>
    <w:lvl w:ilvl="0" w:tplc="1F068E50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671A51"/>
    <w:multiLevelType w:val="multilevel"/>
    <w:tmpl w:val="B7C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54FC5"/>
    <w:multiLevelType w:val="hybridMultilevel"/>
    <w:tmpl w:val="FEA0E882"/>
    <w:lvl w:ilvl="0" w:tplc="B218E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  <w:lvlOverride w:ilvl="0">
      <w:startOverride w:val="124"/>
    </w:lvlOverride>
  </w:num>
  <w:num w:numId="5">
    <w:abstractNumId w:val="1"/>
    <w:lvlOverride w:ilvl="0">
      <w:startOverride w:val="128"/>
    </w:lvlOverride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2"/>
    <w:rsid w:val="00000973"/>
    <w:rsid w:val="00004062"/>
    <w:rsid w:val="000055B8"/>
    <w:rsid w:val="00006EB7"/>
    <w:rsid w:val="00010E1E"/>
    <w:rsid w:val="0001246D"/>
    <w:rsid w:val="00012756"/>
    <w:rsid w:val="00015086"/>
    <w:rsid w:val="0001609C"/>
    <w:rsid w:val="00017F0D"/>
    <w:rsid w:val="00021F5C"/>
    <w:rsid w:val="00024E2B"/>
    <w:rsid w:val="00026DE0"/>
    <w:rsid w:val="0004009C"/>
    <w:rsid w:val="0004064A"/>
    <w:rsid w:val="000432E9"/>
    <w:rsid w:val="000455E1"/>
    <w:rsid w:val="0004684A"/>
    <w:rsid w:val="000473C8"/>
    <w:rsid w:val="00047C95"/>
    <w:rsid w:val="00047D69"/>
    <w:rsid w:val="00047EAF"/>
    <w:rsid w:val="00051C64"/>
    <w:rsid w:val="00051ED8"/>
    <w:rsid w:val="0005461D"/>
    <w:rsid w:val="00060360"/>
    <w:rsid w:val="00061EA7"/>
    <w:rsid w:val="00062278"/>
    <w:rsid w:val="00062BAA"/>
    <w:rsid w:val="0006312E"/>
    <w:rsid w:val="00063FCD"/>
    <w:rsid w:val="00067652"/>
    <w:rsid w:val="00067C98"/>
    <w:rsid w:val="0007074E"/>
    <w:rsid w:val="00072BD7"/>
    <w:rsid w:val="000800E1"/>
    <w:rsid w:val="0008510D"/>
    <w:rsid w:val="00086F30"/>
    <w:rsid w:val="00086F3E"/>
    <w:rsid w:val="00091D22"/>
    <w:rsid w:val="00093E6F"/>
    <w:rsid w:val="00095EF2"/>
    <w:rsid w:val="00095F85"/>
    <w:rsid w:val="00096AFA"/>
    <w:rsid w:val="00096BF1"/>
    <w:rsid w:val="000A4764"/>
    <w:rsid w:val="000A4E2B"/>
    <w:rsid w:val="000A5DE2"/>
    <w:rsid w:val="000B1B65"/>
    <w:rsid w:val="000B1C9E"/>
    <w:rsid w:val="000B1FA8"/>
    <w:rsid w:val="000C4D74"/>
    <w:rsid w:val="000D5366"/>
    <w:rsid w:val="000D694A"/>
    <w:rsid w:val="000E2423"/>
    <w:rsid w:val="000E2844"/>
    <w:rsid w:val="000E338B"/>
    <w:rsid w:val="000E4164"/>
    <w:rsid w:val="000E4B15"/>
    <w:rsid w:val="000E505A"/>
    <w:rsid w:val="000E625D"/>
    <w:rsid w:val="000E62D6"/>
    <w:rsid w:val="000F2E28"/>
    <w:rsid w:val="000F48FF"/>
    <w:rsid w:val="000F7555"/>
    <w:rsid w:val="001022DD"/>
    <w:rsid w:val="001045EB"/>
    <w:rsid w:val="0010509B"/>
    <w:rsid w:val="00107AB5"/>
    <w:rsid w:val="00112608"/>
    <w:rsid w:val="00113C98"/>
    <w:rsid w:val="0011673C"/>
    <w:rsid w:val="0012098E"/>
    <w:rsid w:val="0012439F"/>
    <w:rsid w:val="001278C7"/>
    <w:rsid w:val="00133A38"/>
    <w:rsid w:val="00136448"/>
    <w:rsid w:val="00137C5B"/>
    <w:rsid w:val="00141617"/>
    <w:rsid w:val="001465F2"/>
    <w:rsid w:val="00152989"/>
    <w:rsid w:val="001607CE"/>
    <w:rsid w:val="00162401"/>
    <w:rsid w:val="001646B5"/>
    <w:rsid w:val="00165935"/>
    <w:rsid w:val="001672DB"/>
    <w:rsid w:val="00173719"/>
    <w:rsid w:val="001738FA"/>
    <w:rsid w:val="0017575A"/>
    <w:rsid w:val="00185453"/>
    <w:rsid w:val="00187188"/>
    <w:rsid w:val="001909BF"/>
    <w:rsid w:val="00190E12"/>
    <w:rsid w:val="00192FF5"/>
    <w:rsid w:val="001A3E70"/>
    <w:rsid w:val="001A5A5F"/>
    <w:rsid w:val="001A6C85"/>
    <w:rsid w:val="001A6EC8"/>
    <w:rsid w:val="001A7FC9"/>
    <w:rsid w:val="001B00C1"/>
    <w:rsid w:val="001B07FD"/>
    <w:rsid w:val="001C5E95"/>
    <w:rsid w:val="001C61C3"/>
    <w:rsid w:val="001C687F"/>
    <w:rsid w:val="001C75E9"/>
    <w:rsid w:val="001D06B4"/>
    <w:rsid w:val="001D780E"/>
    <w:rsid w:val="001D7D45"/>
    <w:rsid w:val="001F1AFA"/>
    <w:rsid w:val="001F65F4"/>
    <w:rsid w:val="001F7A07"/>
    <w:rsid w:val="00205E30"/>
    <w:rsid w:val="00207D72"/>
    <w:rsid w:val="00207F99"/>
    <w:rsid w:val="00211D92"/>
    <w:rsid w:val="00214632"/>
    <w:rsid w:val="00214D2F"/>
    <w:rsid w:val="002169FA"/>
    <w:rsid w:val="0022176B"/>
    <w:rsid w:val="00223833"/>
    <w:rsid w:val="002247C2"/>
    <w:rsid w:val="0022594D"/>
    <w:rsid w:val="00225A56"/>
    <w:rsid w:val="00225A9B"/>
    <w:rsid w:val="00226793"/>
    <w:rsid w:val="00233714"/>
    <w:rsid w:val="0023375D"/>
    <w:rsid w:val="002351C8"/>
    <w:rsid w:val="00241283"/>
    <w:rsid w:val="00243552"/>
    <w:rsid w:val="002448AC"/>
    <w:rsid w:val="00244980"/>
    <w:rsid w:val="00244D75"/>
    <w:rsid w:val="00246C27"/>
    <w:rsid w:val="00251FC5"/>
    <w:rsid w:val="00252927"/>
    <w:rsid w:val="00252BB0"/>
    <w:rsid w:val="00257046"/>
    <w:rsid w:val="00257B74"/>
    <w:rsid w:val="00263E1A"/>
    <w:rsid w:val="00264239"/>
    <w:rsid w:val="002664E9"/>
    <w:rsid w:val="00266627"/>
    <w:rsid w:val="00267332"/>
    <w:rsid w:val="002721B0"/>
    <w:rsid w:val="00274D65"/>
    <w:rsid w:val="00276956"/>
    <w:rsid w:val="00280A16"/>
    <w:rsid w:val="00282C2B"/>
    <w:rsid w:val="0028345F"/>
    <w:rsid w:val="00285BAF"/>
    <w:rsid w:val="002A2DDB"/>
    <w:rsid w:val="002A3E8D"/>
    <w:rsid w:val="002A4712"/>
    <w:rsid w:val="002A4EFF"/>
    <w:rsid w:val="002A5A0E"/>
    <w:rsid w:val="002B0CE2"/>
    <w:rsid w:val="002B447B"/>
    <w:rsid w:val="002B67F5"/>
    <w:rsid w:val="002B6995"/>
    <w:rsid w:val="002B6F5A"/>
    <w:rsid w:val="002B7B55"/>
    <w:rsid w:val="002C2FAA"/>
    <w:rsid w:val="002C4F07"/>
    <w:rsid w:val="002D79C4"/>
    <w:rsid w:val="002E0364"/>
    <w:rsid w:val="002E4093"/>
    <w:rsid w:val="002E462C"/>
    <w:rsid w:val="002E4CE8"/>
    <w:rsid w:val="002F002D"/>
    <w:rsid w:val="002F0A0B"/>
    <w:rsid w:val="002F0A30"/>
    <w:rsid w:val="002F2940"/>
    <w:rsid w:val="002F388F"/>
    <w:rsid w:val="002F45E0"/>
    <w:rsid w:val="002F4AE5"/>
    <w:rsid w:val="00306E69"/>
    <w:rsid w:val="00310DF4"/>
    <w:rsid w:val="00311A05"/>
    <w:rsid w:val="00313F2F"/>
    <w:rsid w:val="00315344"/>
    <w:rsid w:val="00315E2F"/>
    <w:rsid w:val="00320086"/>
    <w:rsid w:val="00321025"/>
    <w:rsid w:val="00323D69"/>
    <w:rsid w:val="00325E52"/>
    <w:rsid w:val="00327DC2"/>
    <w:rsid w:val="00332518"/>
    <w:rsid w:val="00335093"/>
    <w:rsid w:val="00335ABA"/>
    <w:rsid w:val="003362D1"/>
    <w:rsid w:val="0034007D"/>
    <w:rsid w:val="003436D8"/>
    <w:rsid w:val="00343B37"/>
    <w:rsid w:val="003442BD"/>
    <w:rsid w:val="00345A39"/>
    <w:rsid w:val="003549B5"/>
    <w:rsid w:val="003562B1"/>
    <w:rsid w:val="00356BAB"/>
    <w:rsid w:val="0036488C"/>
    <w:rsid w:val="003649A2"/>
    <w:rsid w:val="00370B2A"/>
    <w:rsid w:val="003718F1"/>
    <w:rsid w:val="00375B9D"/>
    <w:rsid w:val="00377182"/>
    <w:rsid w:val="00377C8B"/>
    <w:rsid w:val="00380BA0"/>
    <w:rsid w:val="0038296D"/>
    <w:rsid w:val="00383C30"/>
    <w:rsid w:val="00384035"/>
    <w:rsid w:val="003840E2"/>
    <w:rsid w:val="00391D8B"/>
    <w:rsid w:val="00392C04"/>
    <w:rsid w:val="0039642C"/>
    <w:rsid w:val="003A0B8D"/>
    <w:rsid w:val="003A2135"/>
    <w:rsid w:val="003A356B"/>
    <w:rsid w:val="003A476D"/>
    <w:rsid w:val="003A6C26"/>
    <w:rsid w:val="003B26C6"/>
    <w:rsid w:val="003B30D1"/>
    <w:rsid w:val="003B4C00"/>
    <w:rsid w:val="003B4EA2"/>
    <w:rsid w:val="003B5B83"/>
    <w:rsid w:val="003B7223"/>
    <w:rsid w:val="003B7982"/>
    <w:rsid w:val="003C34A5"/>
    <w:rsid w:val="003C4DAA"/>
    <w:rsid w:val="003C6411"/>
    <w:rsid w:val="003D0CDC"/>
    <w:rsid w:val="003D34EA"/>
    <w:rsid w:val="003D352C"/>
    <w:rsid w:val="003D3CF6"/>
    <w:rsid w:val="003D7A62"/>
    <w:rsid w:val="003E18E7"/>
    <w:rsid w:val="003E5850"/>
    <w:rsid w:val="003E76D8"/>
    <w:rsid w:val="003F053D"/>
    <w:rsid w:val="003F095B"/>
    <w:rsid w:val="003F2F71"/>
    <w:rsid w:val="003F6BEF"/>
    <w:rsid w:val="003F6CEC"/>
    <w:rsid w:val="003F7886"/>
    <w:rsid w:val="004009ED"/>
    <w:rsid w:val="00402B36"/>
    <w:rsid w:val="00406476"/>
    <w:rsid w:val="0040763A"/>
    <w:rsid w:val="00407FFD"/>
    <w:rsid w:val="00412302"/>
    <w:rsid w:val="0041234A"/>
    <w:rsid w:val="00412C33"/>
    <w:rsid w:val="00412F60"/>
    <w:rsid w:val="00413845"/>
    <w:rsid w:val="0041677D"/>
    <w:rsid w:val="004226E8"/>
    <w:rsid w:val="00423024"/>
    <w:rsid w:val="004238AC"/>
    <w:rsid w:val="0042605B"/>
    <w:rsid w:val="0043464D"/>
    <w:rsid w:val="00434BF6"/>
    <w:rsid w:val="0043606F"/>
    <w:rsid w:val="00436A5A"/>
    <w:rsid w:val="00442870"/>
    <w:rsid w:val="00447B05"/>
    <w:rsid w:val="00457170"/>
    <w:rsid w:val="004609D3"/>
    <w:rsid w:val="00460CD1"/>
    <w:rsid w:val="00461BEC"/>
    <w:rsid w:val="00461BF3"/>
    <w:rsid w:val="00461DFD"/>
    <w:rsid w:val="00463BB8"/>
    <w:rsid w:val="004645FC"/>
    <w:rsid w:val="004703A4"/>
    <w:rsid w:val="0047252C"/>
    <w:rsid w:val="004737FF"/>
    <w:rsid w:val="00474A45"/>
    <w:rsid w:val="00475064"/>
    <w:rsid w:val="004777AD"/>
    <w:rsid w:val="0048189E"/>
    <w:rsid w:val="00485E20"/>
    <w:rsid w:val="00487361"/>
    <w:rsid w:val="00487421"/>
    <w:rsid w:val="004950AA"/>
    <w:rsid w:val="0049522D"/>
    <w:rsid w:val="004960E2"/>
    <w:rsid w:val="004A4D8C"/>
    <w:rsid w:val="004A510A"/>
    <w:rsid w:val="004B02A9"/>
    <w:rsid w:val="004B0BB3"/>
    <w:rsid w:val="004B1FA7"/>
    <w:rsid w:val="004B509A"/>
    <w:rsid w:val="004C016A"/>
    <w:rsid w:val="004C2573"/>
    <w:rsid w:val="004C344F"/>
    <w:rsid w:val="004C4063"/>
    <w:rsid w:val="004C53AC"/>
    <w:rsid w:val="004C6656"/>
    <w:rsid w:val="004D3BAB"/>
    <w:rsid w:val="004D48B2"/>
    <w:rsid w:val="004D63F0"/>
    <w:rsid w:val="004E1B51"/>
    <w:rsid w:val="004E39C0"/>
    <w:rsid w:val="004E424F"/>
    <w:rsid w:val="004E5A9D"/>
    <w:rsid w:val="004E6F7C"/>
    <w:rsid w:val="004F13E9"/>
    <w:rsid w:val="004F337B"/>
    <w:rsid w:val="004F528F"/>
    <w:rsid w:val="004F58D3"/>
    <w:rsid w:val="004F6FF3"/>
    <w:rsid w:val="004F79F6"/>
    <w:rsid w:val="00500087"/>
    <w:rsid w:val="005020BD"/>
    <w:rsid w:val="00502602"/>
    <w:rsid w:val="005069A0"/>
    <w:rsid w:val="00507A09"/>
    <w:rsid w:val="0051387C"/>
    <w:rsid w:val="00516D70"/>
    <w:rsid w:val="00517681"/>
    <w:rsid w:val="00530F7E"/>
    <w:rsid w:val="00532C02"/>
    <w:rsid w:val="00532CCB"/>
    <w:rsid w:val="00540049"/>
    <w:rsid w:val="00541ADB"/>
    <w:rsid w:val="00542475"/>
    <w:rsid w:val="00546480"/>
    <w:rsid w:val="00551382"/>
    <w:rsid w:val="005519F2"/>
    <w:rsid w:val="0055209A"/>
    <w:rsid w:val="00553502"/>
    <w:rsid w:val="00554D8D"/>
    <w:rsid w:val="00556E56"/>
    <w:rsid w:val="00556F8D"/>
    <w:rsid w:val="00557129"/>
    <w:rsid w:val="005602AE"/>
    <w:rsid w:val="00560452"/>
    <w:rsid w:val="00560A29"/>
    <w:rsid w:val="005615FC"/>
    <w:rsid w:val="00564FD8"/>
    <w:rsid w:val="0056716C"/>
    <w:rsid w:val="00567B4E"/>
    <w:rsid w:val="00573136"/>
    <w:rsid w:val="00581711"/>
    <w:rsid w:val="00595130"/>
    <w:rsid w:val="005978CD"/>
    <w:rsid w:val="005A0AC5"/>
    <w:rsid w:val="005A1B22"/>
    <w:rsid w:val="005B1ACA"/>
    <w:rsid w:val="005B548A"/>
    <w:rsid w:val="005B55E4"/>
    <w:rsid w:val="005B5AFE"/>
    <w:rsid w:val="005B6265"/>
    <w:rsid w:val="005C169B"/>
    <w:rsid w:val="005C33F1"/>
    <w:rsid w:val="005C40B6"/>
    <w:rsid w:val="005C7087"/>
    <w:rsid w:val="005D257A"/>
    <w:rsid w:val="005D2C47"/>
    <w:rsid w:val="005D2FD5"/>
    <w:rsid w:val="005D4753"/>
    <w:rsid w:val="005E0D3B"/>
    <w:rsid w:val="005E5805"/>
    <w:rsid w:val="005E6877"/>
    <w:rsid w:val="005E6CD8"/>
    <w:rsid w:val="005F01E3"/>
    <w:rsid w:val="005F0292"/>
    <w:rsid w:val="005F1D29"/>
    <w:rsid w:val="005F2A2E"/>
    <w:rsid w:val="00601A80"/>
    <w:rsid w:val="0060284A"/>
    <w:rsid w:val="0060510E"/>
    <w:rsid w:val="00607492"/>
    <w:rsid w:val="0061060E"/>
    <w:rsid w:val="0062044D"/>
    <w:rsid w:val="00622A24"/>
    <w:rsid w:val="00623F3C"/>
    <w:rsid w:val="006247D8"/>
    <w:rsid w:val="00624ACC"/>
    <w:rsid w:val="00630270"/>
    <w:rsid w:val="0063457F"/>
    <w:rsid w:val="00634594"/>
    <w:rsid w:val="0063480F"/>
    <w:rsid w:val="006363F8"/>
    <w:rsid w:val="00643826"/>
    <w:rsid w:val="006457D0"/>
    <w:rsid w:val="00645D8D"/>
    <w:rsid w:val="00650484"/>
    <w:rsid w:val="0065108A"/>
    <w:rsid w:val="0065158E"/>
    <w:rsid w:val="00660406"/>
    <w:rsid w:val="0066139B"/>
    <w:rsid w:val="0066150F"/>
    <w:rsid w:val="0066293C"/>
    <w:rsid w:val="00663349"/>
    <w:rsid w:val="00671845"/>
    <w:rsid w:val="00671FCA"/>
    <w:rsid w:val="0067284A"/>
    <w:rsid w:val="00677F2E"/>
    <w:rsid w:val="0068336C"/>
    <w:rsid w:val="0068356B"/>
    <w:rsid w:val="00683D28"/>
    <w:rsid w:val="00691FD3"/>
    <w:rsid w:val="00692EEC"/>
    <w:rsid w:val="00694682"/>
    <w:rsid w:val="0069528E"/>
    <w:rsid w:val="006964CD"/>
    <w:rsid w:val="00697104"/>
    <w:rsid w:val="0069751F"/>
    <w:rsid w:val="006A1ED8"/>
    <w:rsid w:val="006A292F"/>
    <w:rsid w:val="006A7E61"/>
    <w:rsid w:val="006B212C"/>
    <w:rsid w:val="006B425F"/>
    <w:rsid w:val="006B510E"/>
    <w:rsid w:val="006C2475"/>
    <w:rsid w:val="006C4E41"/>
    <w:rsid w:val="006C50AF"/>
    <w:rsid w:val="006C5405"/>
    <w:rsid w:val="006C697F"/>
    <w:rsid w:val="006C76A8"/>
    <w:rsid w:val="006D53D7"/>
    <w:rsid w:val="006D5C29"/>
    <w:rsid w:val="006E02C5"/>
    <w:rsid w:val="006E0D17"/>
    <w:rsid w:val="006E10FD"/>
    <w:rsid w:val="006E1220"/>
    <w:rsid w:val="006E20C6"/>
    <w:rsid w:val="006E332E"/>
    <w:rsid w:val="006E3D35"/>
    <w:rsid w:val="006E3E38"/>
    <w:rsid w:val="006E46FE"/>
    <w:rsid w:val="006E7E83"/>
    <w:rsid w:val="006F6AF1"/>
    <w:rsid w:val="00703191"/>
    <w:rsid w:val="00711629"/>
    <w:rsid w:val="00711D83"/>
    <w:rsid w:val="00713CFC"/>
    <w:rsid w:val="007201F7"/>
    <w:rsid w:val="00722187"/>
    <w:rsid w:val="00722732"/>
    <w:rsid w:val="00723394"/>
    <w:rsid w:val="00725531"/>
    <w:rsid w:val="00727873"/>
    <w:rsid w:val="0073015A"/>
    <w:rsid w:val="00730FFB"/>
    <w:rsid w:val="007348F1"/>
    <w:rsid w:val="007425D3"/>
    <w:rsid w:val="007430C7"/>
    <w:rsid w:val="00744808"/>
    <w:rsid w:val="00746C5C"/>
    <w:rsid w:val="00751379"/>
    <w:rsid w:val="0075688E"/>
    <w:rsid w:val="0076041D"/>
    <w:rsid w:val="00762051"/>
    <w:rsid w:val="00764DCD"/>
    <w:rsid w:val="00766DB9"/>
    <w:rsid w:val="00767050"/>
    <w:rsid w:val="0077002D"/>
    <w:rsid w:val="007759D2"/>
    <w:rsid w:val="00776DC4"/>
    <w:rsid w:val="0077776A"/>
    <w:rsid w:val="00781780"/>
    <w:rsid w:val="00781F70"/>
    <w:rsid w:val="007845FC"/>
    <w:rsid w:val="00785114"/>
    <w:rsid w:val="007856CB"/>
    <w:rsid w:val="007876BC"/>
    <w:rsid w:val="00792590"/>
    <w:rsid w:val="007929F3"/>
    <w:rsid w:val="00792FA1"/>
    <w:rsid w:val="007A061F"/>
    <w:rsid w:val="007A072C"/>
    <w:rsid w:val="007A08A6"/>
    <w:rsid w:val="007A098E"/>
    <w:rsid w:val="007A1D74"/>
    <w:rsid w:val="007A2E53"/>
    <w:rsid w:val="007A51C6"/>
    <w:rsid w:val="007A61F0"/>
    <w:rsid w:val="007C4A66"/>
    <w:rsid w:val="007C655F"/>
    <w:rsid w:val="007C773F"/>
    <w:rsid w:val="007C7844"/>
    <w:rsid w:val="007D0A81"/>
    <w:rsid w:val="007D27D7"/>
    <w:rsid w:val="007E1B06"/>
    <w:rsid w:val="007E2D7D"/>
    <w:rsid w:val="007E5789"/>
    <w:rsid w:val="007E627E"/>
    <w:rsid w:val="007F2BDF"/>
    <w:rsid w:val="0080052E"/>
    <w:rsid w:val="0080579C"/>
    <w:rsid w:val="00810674"/>
    <w:rsid w:val="00811EFB"/>
    <w:rsid w:val="008120AE"/>
    <w:rsid w:val="008132C4"/>
    <w:rsid w:val="00813F33"/>
    <w:rsid w:val="008153A8"/>
    <w:rsid w:val="00816005"/>
    <w:rsid w:val="00820103"/>
    <w:rsid w:val="00822A68"/>
    <w:rsid w:val="0082352F"/>
    <w:rsid w:val="0082548B"/>
    <w:rsid w:val="008258B4"/>
    <w:rsid w:val="00825B7A"/>
    <w:rsid w:val="00826DCF"/>
    <w:rsid w:val="0083120F"/>
    <w:rsid w:val="008312E5"/>
    <w:rsid w:val="008343C6"/>
    <w:rsid w:val="008354A0"/>
    <w:rsid w:val="0083651E"/>
    <w:rsid w:val="008370AB"/>
    <w:rsid w:val="00840BFD"/>
    <w:rsid w:val="00841580"/>
    <w:rsid w:val="00841677"/>
    <w:rsid w:val="008416BD"/>
    <w:rsid w:val="00844707"/>
    <w:rsid w:val="00850316"/>
    <w:rsid w:val="0085072A"/>
    <w:rsid w:val="00857090"/>
    <w:rsid w:val="00857E3C"/>
    <w:rsid w:val="00863133"/>
    <w:rsid w:val="0086401E"/>
    <w:rsid w:val="008664ED"/>
    <w:rsid w:val="008669F4"/>
    <w:rsid w:val="00870B99"/>
    <w:rsid w:val="0088169C"/>
    <w:rsid w:val="00883B3D"/>
    <w:rsid w:val="00884A06"/>
    <w:rsid w:val="00893B4B"/>
    <w:rsid w:val="008953BA"/>
    <w:rsid w:val="00895FAD"/>
    <w:rsid w:val="00896AF5"/>
    <w:rsid w:val="008A2F59"/>
    <w:rsid w:val="008A445C"/>
    <w:rsid w:val="008A4CAA"/>
    <w:rsid w:val="008A597C"/>
    <w:rsid w:val="008A68D9"/>
    <w:rsid w:val="008A6D60"/>
    <w:rsid w:val="008A78BF"/>
    <w:rsid w:val="008A7BD9"/>
    <w:rsid w:val="008B10E7"/>
    <w:rsid w:val="008B11DF"/>
    <w:rsid w:val="008B33ED"/>
    <w:rsid w:val="008B70B4"/>
    <w:rsid w:val="008B7B3E"/>
    <w:rsid w:val="008C2BF1"/>
    <w:rsid w:val="008C6E5D"/>
    <w:rsid w:val="008C72F7"/>
    <w:rsid w:val="008C75D7"/>
    <w:rsid w:val="008C7F82"/>
    <w:rsid w:val="008D1541"/>
    <w:rsid w:val="008D6C3F"/>
    <w:rsid w:val="008E087E"/>
    <w:rsid w:val="008E2334"/>
    <w:rsid w:val="008E3734"/>
    <w:rsid w:val="008E4DA6"/>
    <w:rsid w:val="008F0AD7"/>
    <w:rsid w:val="008F5D89"/>
    <w:rsid w:val="008F60E0"/>
    <w:rsid w:val="0090063F"/>
    <w:rsid w:val="00900A36"/>
    <w:rsid w:val="00901CB0"/>
    <w:rsid w:val="00901E29"/>
    <w:rsid w:val="00907A01"/>
    <w:rsid w:val="00911BEA"/>
    <w:rsid w:val="00911C89"/>
    <w:rsid w:val="00912877"/>
    <w:rsid w:val="00913C43"/>
    <w:rsid w:val="00913EC6"/>
    <w:rsid w:val="00914EE6"/>
    <w:rsid w:val="00920CD6"/>
    <w:rsid w:val="009217E5"/>
    <w:rsid w:val="00924290"/>
    <w:rsid w:val="0092477F"/>
    <w:rsid w:val="00927487"/>
    <w:rsid w:val="00932B76"/>
    <w:rsid w:val="00932BFE"/>
    <w:rsid w:val="00935CE4"/>
    <w:rsid w:val="0094358C"/>
    <w:rsid w:val="00946435"/>
    <w:rsid w:val="00950559"/>
    <w:rsid w:val="0095265A"/>
    <w:rsid w:val="009543D5"/>
    <w:rsid w:val="00956B22"/>
    <w:rsid w:val="0096266D"/>
    <w:rsid w:val="009632E8"/>
    <w:rsid w:val="00963885"/>
    <w:rsid w:val="00963B6C"/>
    <w:rsid w:val="009655A2"/>
    <w:rsid w:val="0097062F"/>
    <w:rsid w:val="00971DF5"/>
    <w:rsid w:val="009730EC"/>
    <w:rsid w:val="0097405E"/>
    <w:rsid w:val="00974A05"/>
    <w:rsid w:val="00976C35"/>
    <w:rsid w:val="00977316"/>
    <w:rsid w:val="00982F91"/>
    <w:rsid w:val="00985B68"/>
    <w:rsid w:val="00990E03"/>
    <w:rsid w:val="0099195D"/>
    <w:rsid w:val="009920EE"/>
    <w:rsid w:val="00992DF5"/>
    <w:rsid w:val="00993BFD"/>
    <w:rsid w:val="00995ECC"/>
    <w:rsid w:val="0099622A"/>
    <w:rsid w:val="00997952"/>
    <w:rsid w:val="00997C34"/>
    <w:rsid w:val="00997C7E"/>
    <w:rsid w:val="009A09B2"/>
    <w:rsid w:val="009A6157"/>
    <w:rsid w:val="009A7470"/>
    <w:rsid w:val="009A7A2B"/>
    <w:rsid w:val="009B0DCA"/>
    <w:rsid w:val="009B2A97"/>
    <w:rsid w:val="009B2E8A"/>
    <w:rsid w:val="009B5C53"/>
    <w:rsid w:val="009B62A0"/>
    <w:rsid w:val="009C283C"/>
    <w:rsid w:val="009C45F0"/>
    <w:rsid w:val="009C4847"/>
    <w:rsid w:val="009C4D32"/>
    <w:rsid w:val="009D0D54"/>
    <w:rsid w:val="009D1028"/>
    <w:rsid w:val="009D24E6"/>
    <w:rsid w:val="009D5174"/>
    <w:rsid w:val="009D68E4"/>
    <w:rsid w:val="009D6FE3"/>
    <w:rsid w:val="009E078A"/>
    <w:rsid w:val="009E0846"/>
    <w:rsid w:val="009E5451"/>
    <w:rsid w:val="009E5E15"/>
    <w:rsid w:val="009E6BB9"/>
    <w:rsid w:val="009F1718"/>
    <w:rsid w:val="009F1F4C"/>
    <w:rsid w:val="009F3B3D"/>
    <w:rsid w:val="009F439F"/>
    <w:rsid w:val="009F4D3C"/>
    <w:rsid w:val="009F78DC"/>
    <w:rsid w:val="00A00DFE"/>
    <w:rsid w:val="00A01181"/>
    <w:rsid w:val="00A01FAE"/>
    <w:rsid w:val="00A13211"/>
    <w:rsid w:val="00A163DC"/>
    <w:rsid w:val="00A2076D"/>
    <w:rsid w:val="00A274B1"/>
    <w:rsid w:val="00A31485"/>
    <w:rsid w:val="00A31B18"/>
    <w:rsid w:val="00A32087"/>
    <w:rsid w:val="00A34057"/>
    <w:rsid w:val="00A34491"/>
    <w:rsid w:val="00A3566F"/>
    <w:rsid w:val="00A41EBE"/>
    <w:rsid w:val="00A451FA"/>
    <w:rsid w:val="00A45361"/>
    <w:rsid w:val="00A5328B"/>
    <w:rsid w:val="00A54699"/>
    <w:rsid w:val="00A54713"/>
    <w:rsid w:val="00A5723D"/>
    <w:rsid w:val="00A57CF8"/>
    <w:rsid w:val="00A6081B"/>
    <w:rsid w:val="00A64995"/>
    <w:rsid w:val="00A66EAF"/>
    <w:rsid w:val="00A67DCC"/>
    <w:rsid w:val="00A72F69"/>
    <w:rsid w:val="00A73257"/>
    <w:rsid w:val="00A74EE5"/>
    <w:rsid w:val="00A7605B"/>
    <w:rsid w:val="00A76834"/>
    <w:rsid w:val="00A81630"/>
    <w:rsid w:val="00A81E36"/>
    <w:rsid w:val="00A85D7D"/>
    <w:rsid w:val="00A91952"/>
    <w:rsid w:val="00A94E87"/>
    <w:rsid w:val="00A95AEB"/>
    <w:rsid w:val="00A97032"/>
    <w:rsid w:val="00AA0AEA"/>
    <w:rsid w:val="00AB29E2"/>
    <w:rsid w:val="00AB61A1"/>
    <w:rsid w:val="00AB62BD"/>
    <w:rsid w:val="00AC0C32"/>
    <w:rsid w:val="00AD0305"/>
    <w:rsid w:val="00AD1740"/>
    <w:rsid w:val="00AD5662"/>
    <w:rsid w:val="00AD61F0"/>
    <w:rsid w:val="00AD6773"/>
    <w:rsid w:val="00AE3989"/>
    <w:rsid w:val="00AE3F30"/>
    <w:rsid w:val="00AE49AC"/>
    <w:rsid w:val="00AF03A4"/>
    <w:rsid w:val="00AF3E96"/>
    <w:rsid w:val="00AF7A19"/>
    <w:rsid w:val="00B00A71"/>
    <w:rsid w:val="00B01CC6"/>
    <w:rsid w:val="00B029D2"/>
    <w:rsid w:val="00B04E31"/>
    <w:rsid w:val="00B103D2"/>
    <w:rsid w:val="00B111F9"/>
    <w:rsid w:val="00B128C9"/>
    <w:rsid w:val="00B14D78"/>
    <w:rsid w:val="00B16ED6"/>
    <w:rsid w:val="00B174F3"/>
    <w:rsid w:val="00B20A93"/>
    <w:rsid w:val="00B22443"/>
    <w:rsid w:val="00B32D09"/>
    <w:rsid w:val="00B34555"/>
    <w:rsid w:val="00B415C5"/>
    <w:rsid w:val="00B44F19"/>
    <w:rsid w:val="00B455E2"/>
    <w:rsid w:val="00B47FE4"/>
    <w:rsid w:val="00B56B87"/>
    <w:rsid w:val="00B57CD7"/>
    <w:rsid w:val="00B64594"/>
    <w:rsid w:val="00B70C11"/>
    <w:rsid w:val="00B752E0"/>
    <w:rsid w:val="00B77987"/>
    <w:rsid w:val="00B77ADD"/>
    <w:rsid w:val="00B8432E"/>
    <w:rsid w:val="00B85DB9"/>
    <w:rsid w:val="00B9242C"/>
    <w:rsid w:val="00B94D8D"/>
    <w:rsid w:val="00BA0E49"/>
    <w:rsid w:val="00BA2BE5"/>
    <w:rsid w:val="00BA45BC"/>
    <w:rsid w:val="00BA46D3"/>
    <w:rsid w:val="00BA79C9"/>
    <w:rsid w:val="00BC55B2"/>
    <w:rsid w:val="00BC5773"/>
    <w:rsid w:val="00BD0A35"/>
    <w:rsid w:val="00BD3017"/>
    <w:rsid w:val="00BD31B8"/>
    <w:rsid w:val="00BD5439"/>
    <w:rsid w:val="00BD71E8"/>
    <w:rsid w:val="00BE2AFC"/>
    <w:rsid w:val="00BE31B8"/>
    <w:rsid w:val="00BE4C6D"/>
    <w:rsid w:val="00BE636F"/>
    <w:rsid w:val="00BE7685"/>
    <w:rsid w:val="00BF1B23"/>
    <w:rsid w:val="00BF3607"/>
    <w:rsid w:val="00BF460E"/>
    <w:rsid w:val="00BF5C2D"/>
    <w:rsid w:val="00BF6277"/>
    <w:rsid w:val="00BF761A"/>
    <w:rsid w:val="00BF7E7F"/>
    <w:rsid w:val="00C00430"/>
    <w:rsid w:val="00C0169D"/>
    <w:rsid w:val="00C01E53"/>
    <w:rsid w:val="00C14C9A"/>
    <w:rsid w:val="00C2300D"/>
    <w:rsid w:val="00C23028"/>
    <w:rsid w:val="00C23232"/>
    <w:rsid w:val="00C309E3"/>
    <w:rsid w:val="00C32AAF"/>
    <w:rsid w:val="00C32E70"/>
    <w:rsid w:val="00C36C96"/>
    <w:rsid w:val="00C401CF"/>
    <w:rsid w:val="00C41A83"/>
    <w:rsid w:val="00C45FD5"/>
    <w:rsid w:val="00C46190"/>
    <w:rsid w:val="00C502BC"/>
    <w:rsid w:val="00C50F32"/>
    <w:rsid w:val="00C51FFA"/>
    <w:rsid w:val="00C52364"/>
    <w:rsid w:val="00C55305"/>
    <w:rsid w:val="00C570AC"/>
    <w:rsid w:val="00C60857"/>
    <w:rsid w:val="00C63FA7"/>
    <w:rsid w:val="00C67923"/>
    <w:rsid w:val="00C67EDC"/>
    <w:rsid w:val="00C67F75"/>
    <w:rsid w:val="00C71669"/>
    <w:rsid w:val="00C72123"/>
    <w:rsid w:val="00C74E1C"/>
    <w:rsid w:val="00C758EB"/>
    <w:rsid w:val="00C77BA0"/>
    <w:rsid w:val="00C802CE"/>
    <w:rsid w:val="00C80F8A"/>
    <w:rsid w:val="00C834F2"/>
    <w:rsid w:val="00C85F6B"/>
    <w:rsid w:val="00C902AA"/>
    <w:rsid w:val="00C9088A"/>
    <w:rsid w:val="00C932E9"/>
    <w:rsid w:val="00CA1C2E"/>
    <w:rsid w:val="00CA5BE3"/>
    <w:rsid w:val="00CB04B8"/>
    <w:rsid w:val="00CB1486"/>
    <w:rsid w:val="00CB1993"/>
    <w:rsid w:val="00CB1AE1"/>
    <w:rsid w:val="00CB1D89"/>
    <w:rsid w:val="00CB415E"/>
    <w:rsid w:val="00CB41A2"/>
    <w:rsid w:val="00CB7FC5"/>
    <w:rsid w:val="00CC200A"/>
    <w:rsid w:val="00CC412A"/>
    <w:rsid w:val="00CC533F"/>
    <w:rsid w:val="00CC71A0"/>
    <w:rsid w:val="00CC7521"/>
    <w:rsid w:val="00CD034D"/>
    <w:rsid w:val="00CD18A4"/>
    <w:rsid w:val="00CD3228"/>
    <w:rsid w:val="00CD3E20"/>
    <w:rsid w:val="00CD47C9"/>
    <w:rsid w:val="00CE5BFD"/>
    <w:rsid w:val="00CE5C3B"/>
    <w:rsid w:val="00CF62FA"/>
    <w:rsid w:val="00CF6784"/>
    <w:rsid w:val="00CF7E3F"/>
    <w:rsid w:val="00D0105E"/>
    <w:rsid w:val="00D011B9"/>
    <w:rsid w:val="00D1324B"/>
    <w:rsid w:val="00D133D6"/>
    <w:rsid w:val="00D14FEB"/>
    <w:rsid w:val="00D15F12"/>
    <w:rsid w:val="00D23B28"/>
    <w:rsid w:val="00D25319"/>
    <w:rsid w:val="00D261C3"/>
    <w:rsid w:val="00D33A20"/>
    <w:rsid w:val="00D348BC"/>
    <w:rsid w:val="00D41B19"/>
    <w:rsid w:val="00D42037"/>
    <w:rsid w:val="00D45733"/>
    <w:rsid w:val="00D45A40"/>
    <w:rsid w:val="00D462F0"/>
    <w:rsid w:val="00D474E2"/>
    <w:rsid w:val="00D47FF0"/>
    <w:rsid w:val="00D50676"/>
    <w:rsid w:val="00D5179E"/>
    <w:rsid w:val="00D535C9"/>
    <w:rsid w:val="00D5566A"/>
    <w:rsid w:val="00D62B02"/>
    <w:rsid w:val="00D64A28"/>
    <w:rsid w:val="00D65984"/>
    <w:rsid w:val="00D736F2"/>
    <w:rsid w:val="00D74745"/>
    <w:rsid w:val="00D778AF"/>
    <w:rsid w:val="00D77E66"/>
    <w:rsid w:val="00D82506"/>
    <w:rsid w:val="00D82679"/>
    <w:rsid w:val="00D9033B"/>
    <w:rsid w:val="00D905DB"/>
    <w:rsid w:val="00D90C17"/>
    <w:rsid w:val="00D91C9D"/>
    <w:rsid w:val="00D944CF"/>
    <w:rsid w:val="00D94826"/>
    <w:rsid w:val="00D96B33"/>
    <w:rsid w:val="00D96D0B"/>
    <w:rsid w:val="00D97302"/>
    <w:rsid w:val="00D97ABE"/>
    <w:rsid w:val="00DA066A"/>
    <w:rsid w:val="00DA0CB9"/>
    <w:rsid w:val="00DA3513"/>
    <w:rsid w:val="00DA76F3"/>
    <w:rsid w:val="00DB2A2F"/>
    <w:rsid w:val="00DB5461"/>
    <w:rsid w:val="00DC08F8"/>
    <w:rsid w:val="00DC53AB"/>
    <w:rsid w:val="00DC59C3"/>
    <w:rsid w:val="00DC783F"/>
    <w:rsid w:val="00DD1D82"/>
    <w:rsid w:val="00DD3BC9"/>
    <w:rsid w:val="00DD6056"/>
    <w:rsid w:val="00DD68E6"/>
    <w:rsid w:val="00DD7598"/>
    <w:rsid w:val="00DD7790"/>
    <w:rsid w:val="00DE2044"/>
    <w:rsid w:val="00DE3B13"/>
    <w:rsid w:val="00DE4A7C"/>
    <w:rsid w:val="00DE7A7B"/>
    <w:rsid w:val="00DF0902"/>
    <w:rsid w:val="00DF3A1C"/>
    <w:rsid w:val="00DF3ED0"/>
    <w:rsid w:val="00DF463A"/>
    <w:rsid w:val="00DF5CD2"/>
    <w:rsid w:val="00E0573D"/>
    <w:rsid w:val="00E07CDD"/>
    <w:rsid w:val="00E1182D"/>
    <w:rsid w:val="00E12637"/>
    <w:rsid w:val="00E12A86"/>
    <w:rsid w:val="00E142A6"/>
    <w:rsid w:val="00E20541"/>
    <w:rsid w:val="00E2129F"/>
    <w:rsid w:val="00E24C32"/>
    <w:rsid w:val="00E24EC3"/>
    <w:rsid w:val="00E255A2"/>
    <w:rsid w:val="00E32ED1"/>
    <w:rsid w:val="00E36B15"/>
    <w:rsid w:val="00E40EED"/>
    <w:rsid w:val="00E516DC"/>
    <w:rsid w:val="00E54FAC"/>
    <w:rsid w:val="00E57CA0"/>
    <w:rsid w:val="00E62276"/>
    <w:rsid w:val="00E62A41"/>
    <w:rsid w:val="00E63D96"/>
    <w:rsid w:val="00E64469"/>
    <w:rsid w:val="00E64D25"/>
    <w:rsid w:val="00E658A8"/>
    <w:rsid w:val="00E65E3D"/>
    <w:rsid w:val="00E709CE"/>
    <w:rsid w:val="00E76E62"/>
    <w:rsid w:val="00E775E8"/>
    <w:rsid w:val="00E8001E"/>
    <w:rsid w:val="00E82F50"/>
    <w:rsid w:val="00E83F1D"/>
    <w:rsid w:val="00E844C7"/>
    <w:rsid w:val="00E84D16"/>
    <w:rsid w:val="00E84EA3"/>
    <w:rsid w:val="00E85B15"/>
    <w:rsid w:val="00E85D54"/>
    <w:rsid w:val="00E85EA5"/>
    <w:rsid w:val="00E93B87"/>
    <w:rsid w:val="00E9566B"/>
    <w:rsid w:val="00EA16DD"/>
    <w:rsid w:val="00EA4210"/>
    <w:rsid w:val="00EA5E08"/>
    <w:rsid w:val="00EB0706"/>
    <w:rsid w:val="00EB0F93"/>
    <w:rsid w:val="00EB1E47"/>
    <w:rsid w:val="00EB3B7B"/>
    <w:rsid w:val="00EB5835"/>
    <w:rsid w:val="00EC04B5"/>
    <w:rsid w:val="00EC1996"/>
    <w:rsid w:val="00EC216C"/>
    <w:rsid w:val="00EC4940"/>
    <w:rsid w:val="00ED0A4A"/>
    <w:rsid w:val="00ED376C"/>
    <w:rsid w:val="00ED3C42"/>
    <w:rsid w:val="00ED71EA"/>
    <w:rsid w:val="00EE0B84"/>
    <w:rsid w:val="00EE1580"/>
    <w:rsid w:val="00EE2F0A"/>
    <w:rsid w:val="00EE46C1"/>
    <w:rsid w:val="00EE4834"/>
    <w:rsid w:val="00EE4DAE"/>
    <w:rsid w:val="00EE55CF"/>
    <w:rsid w:val="00EE7C56"/>
    <w:rsid w:val="00EF0ECA"/>
    <w:rsid w:val="00EF25C0"/>
    <w:rsid w:val="00EF34ED"/>
    <w:rsid w:val="00EF72DD"/>
    <w:rsid w:val="00F00A4B"/>
    <w:rsid w:val="00F04442"/>
    <w:rsid w:val="00F044EA"/>
    <w:rsid w:val="00F0460C"/>
    <w:rsid w:val="00F05689"/>
    <w:rsid w:val="00F06CD4"/>
    <w:rsid w:val="00F07261"/>
    <w:rsid w:val="00F15BB5"/>
    <w:rsid w:val="00F22366"/>
    <w:rsid w:val="00F23116"/>
    <w:rsid w:val="00F23F7D"/>
    <w:rsid w:val="00F24C4E"/>
    <w:rsid w:val="00F33B99"/>
    <w:rsid w:val="00F36D0E"/>
    <w:rsid w:val="00F36F01"/>
    <w:rsid w:val="00F37275"/>
    <w:rsid w:val="00F41670"/>
    <w:rsid w:val="00F53FD0"/>
    <w:rsid w:val="00F544A9"/>
    <w:rsid w:val="00F54BF6"/>
    <w:rsid w:val="00F56EF7"/>
    <w:rsid w:val="00F61F37"/>
    <w:rsid w:val="00F639B2"/>
    <w:rsid w:val="00F641F8"/>
    <w:rsid w:val="00F649D8"/>
    <w:rsid w:val="00F659A5"/>
    <w:rsid w:val="00F67039"/>
    <w:rsid w:val="00F67DAC"/>
    <w:rsid w:val="00F74B78"/>
    <w:rsid w:val="00F766A7"/>
    <w:rsid w:val="00F771BF"/>
    <w:rsid w:val="00F77ED0"/>
    <w:rsid w:val="00F85156"/>
    <w:rsid w:val="00F853F2"/>
    <w:rsid w:val="00F91055"/>
    <w:rsid w:val="00F935E9"/>
    <w:rsid w:val="00F955DF"/>
    <w:rsid w:val="00FA5B15"/>
    <w:rsid w:val="00FA7687"/>
    <w:rsid w:val="00FB1D7D"/>
    <w:rsid w:val="00FB1ED1"/>
    <w:rsid w:val="00FB412C"/>
    <w:rsid w:val="00FC2D2F"/>
    <w:rsid w:val="00FC5DF6"/>
    <w:rsid w:val="00FC61CF"/>
    <w:rsid w:val="00FD0A8F"/>
    <w:rsid w:val="00FD168A"/>
    <w:rsid w:val="00FD1B43"/>
    <w:rsid w:val="00FD2FE6"/>
    <w:rsid w:val="00FD3E7F"/>
    <w:rsid w:val="00FD42DE"/>
    <w:rsid w:val="00FD4363"/>
    <w:rsid w:val="00FD4975"/>
    <w:rsid w:val="00FE0617"/>
    <w:rsid w:val="00FE4238"/>
    <w:rsid w:val="00FE6052"/>
    <w:rsid w:val="00FE6116"/>
    <w:rsid w:val="00FE6DF4"/>
    <w:rsid w:val="00FF28E4"/>
    <w:rsid w:val="00FF4AAB"/>
    <w:rsid w:val="00FF58A2"/>
    <w:rsid w:val="00FF61EC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359A"/>
  <w15:docId w15:val="{F802549E-B42B-4ED2-A042-2C82DD78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07C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rtejustify">
    <w:name w:val="rtejustify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1607CE"/>
    <w:rPr>
      <w:b/>
      <w:bCs/>
    </w:rPr>
  </w:style>
  <w:style w:type="character" w:customStyle="1" w:styleId="rvts9">
    <w:name w:val="rvts9"/>
    <w:basedOn w:val="a0"/>
    <w:rsid w:val="001607CE"/>
  </w:style>
  <w:style w:type="paragraph" w:styleId="ad">
    <w:name w:val="No Spacing"/>
    <w:uiPriority w:val="1"/>
    <w:qFormat/>
    <w:rsid w:val="001607CE"/>
    <w:pPr>
      <w:spacing w:after="0" w:line="240" w:lineRule="auto"/>
    </w:pPr>
    <w:rPr>
      <w:lang w:val="uk-UA"/>
    </w:rPr>
  </w:style>
  <w:style w:type="paragraph" w:customStyle="1" w:styleId="rvps12">
    <w:name w:val="rvps12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1">
    <w:name w:val="rvts21"/>
    <w:basedOn w:val="a0"/>
    <w:rsid w:val="001607CE"/>
  </w:style>
  <w:style w:type="character" w:customStyle="1" w:styleId="11">
    <w:name w:val="Незакрита згадка1"/>
    <w:basedOn w:val="a0"/>
    <w:uiPriority w:val="99"/>
    <w:semiHidden/>
    <w:unhideWhenUsed/>
    <w:rsid w:val="001607CE"/>
    <w:rPr>
      <w:color w:val="605E5C"/>
      <w:shd w:val="clear" w:color="auto" w:fill="E1DFDD"/>
    </w:rPr>
  </w:style>
  <w:style w:type="character" w:customStyle="1" w:styleId="rvts20">
    <w:name w:val="rvts20"/>
    <w:basedOn w:val="a0"/>
    <w:rsid w:val="001607CE"/>
  </w:style>
  <w:style w:type="character" w:customStyle="1" w:styleId="date-display-single">
    <w:name w:val="date-display-single"/>
    <w:basedOn w:val="a0"/>
    <w:rsid w:val="001607CE"/>
  </w:style>
  <w:style w:type="table" w:styleId="ae">
    <w:name w:val="Table Grid"/>
    <w:basedOn w:val="a1"/>
    <w:uiPriority w:val="39"/>
    <w:rsid w:val="004F337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72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722341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4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547B-A878-4FB4-9F1B-46E23D62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9661</Words>
  <Characters>5508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2024-04-18T12:43:00Z</cp:lastPrinted>
  <dcterms:created xsi:type="dcterms:W3CDTF">2024-08-26T12:34:00Z</dcterms:created>
  <dcterms:modified xsi:type="dcterms:W3CDTF">2024-08-29T10:44:00Z</dcterms:modified>
</cp:coreProperties>
</file>