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2476" w14:textId="3A26114F" w:rsidR="009E7D44" w:rsidRPr="00D50208" w:rsidRDefault="009E7D44" w:rsidP="009E7D44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50208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D50208" w:rsidRDefault="009E7D44" w:rsidP="009E7D4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14:paraId="5C1BAF03" w14:textId="77777777" w:rsidR="009E7D44" w:rsidRPr="00D50208" w:rsidRDefault="009E7D44" w:rsidP="009E7D44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D50208" w:rsidRDefault="009E7D44" w:rsidP="009E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AC178F" w14:textId="747B4E81" w:rsidR="009E7D44" w:rsidRPr="00D50208" w:rsidRDefault="00344B04" w:rsidP="00D50208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07</w:t>
      </w:r>
      <w:r w:rsid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травня 2025 року</w:t>
      </w:r>
      <w:r w:rsid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9E7D44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Київ</w:t>
      </w:r>
    </w:p>
    <w:p w14:paraId="6B10A748" w14:textId="77777777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EE694B" w14:textId="258F8A8C" w:rsidR="009E7D44" w:rsidRPr="00A966C4" w:rsidRDefault="002A7ECF" w:rsidP="009E7D44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</w:t>
      </w:r>
      <w:r w:rsidR="00A966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="00A966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294/дс-25</w:t>
      </w:r>
    </w:p>
    <w:p w14:paraId="6D4A5110" w14:textId="77777777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4C587" w14:textId="55CD97B8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4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52EAA97A" w14:textId="77777777" w:rsidR="009E7D44" w:rsidRPr="00D50208" w:rsidRDefault="009E7D44" w:rsidP="009E7D44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49A92" w14:textId="37A0139E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D50208" w:rsidRDefault="009E7D44" w:rsidP="009E7D44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F012BF" w14:textId="53E8779A" w:rsidR="009E7D44" w:rsidRPr="00D50208" w:rsidRDefault="009E7D44" w:rsidP="009E7D44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членів Комісії: Олега КОЛІУША</w:t>
      </w:r>
      <w:r w:rsid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(доповідач)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D50208" w:rsidRDefault="009E7D44" w:rsidP="009E7D44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320ABE" w14:textId="567AEAF6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розглянувши питання допуску </w:t>
      </w:r>
      <w:r w:rsidR="00E350BE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Щура Ігоря Ярославовича</w:t>
      </w:r>
      <w:r w:rsidR="001A2C55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50F341" w14:textId="77777777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встановила:</w:t>
      </w:r>
    </w:p>
    <w:p w14:paraId="2A90DDDB" w14:textId="77777777" w:rsidR="009E7D44" w:rsidRPr="00D50208" w:rsidRDefault="009E7D44" w:rsidP="009E7D44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8EAFDA" w14:textId="77777777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4FD12B6" w14:textId="77777777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D50208">
          <w:rPr>
            <w:rStyle w:val="a4"/>
            <w:color w:val="000000"/>
            <w:u w:val="none"/>
            <w:shd w:val="clear" w:color="auto" w:fill="FFFFFF"/>
          </w:rPr>
          <w:t>статтею 72</w:t>
        </w:r>
      </w:hyperlink>
      <w:r w:rsidRPr="00D50208">
        <w:rPr>
          <w:color w:val="000000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BC3CC20" w14:textId="77777777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7AB2C8" w14:textId="77777777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B295D40" w14:textId="6866FB7A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ED5A5B">
        <w:rPr>
          <w:color w:val="000000"/>
        </w:rPr>
        <w:t>,</w:t>
      </w:r>
      <w:r w:rsidRPr="00D50208">
        <w:rPr>
          <w:color w:val="000000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CEB3BBC" w14:textId="77777777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95DB258" w14:textId="01C7BE12" w:rsidR="00D50208" w:rsidRPr="00D50208" w:rsidRDefault="00D50208" w:rsidP="00D50208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У визначений строк </w:t>
      </w:r>
      <w:r w:rsidRPr="00D502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Щур І.Я. звернувся </w:t>
      </w:r>
      <w:r w:rsidRPr="00D5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до Комісії із заявою про участь у Доборі.</w:t>
      </w:r>
    </w:p>
    <w:p w14:paraId="489E3D87" w14:textId="51CA6324" w:rsidR="00360FAA" w:rsidRPr="00D50208" w:rsidRDefault="00360FAA" w:rsidP="00360FA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0208">
        <w:rPr>
          <w:color w:val="000000"/>
          <w:shd w:val="clear" w:color="auto" w:fill="FFFFFF"/>
        </w:rPr>
        <w:t>Дослідивши подані ним документи</w:t>
      </w:r>
      <w:r w:rsidR="00ED5A5B">
        <w:rPr>
          <w:color w:val="000000"/>
          <w:shd w:val="clear" w:color="auto" w:fill="FFFFFF"/>
        </w:rPr>
        <w:t>,</w:t>
      </w:r>
      <w:r w:rsidRPr="00D50208">
        <w:rPr>
          <w:color w:val="000000"/>
          <w:shd w:val="clear" w:color="auto" w:fill="FFFFFF"/>
        </w:rPr>
        <w:t xml:space="preserve"> Комісією встановлено таке.</w:t>
      </w:r>
    </w:p>
    <w:p w14:paraId="694A1A65" w14:textId="6130161C" w:rsidR="007C305E" w:rsidRPr="00D50208" w:rsidRDefault="00E350BE" w:rsidP="00360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D50208">
        <w:rPr>
          <w:shd w:val="clear" w:color="auto" w:fill="FFFFFF"/>
        </w:rPr>
        <w:t>Щуром І.Я</w:t>
      </w:r>
      <w:r w:rsidR="007A2874" w:rsidRPr="00D50208">
        <w:rPr>
          <w:shd w:val="clear" w:color="auto" w:fill="FFFFFF"/>
        </w:rPr>
        <w:t>.</w:t>
      </w:r>
      <w:r w:rsidR="00224817" w:rsidRPr="00D50208">
        <w:rPr>
          <w:shd w:val="clear" w:color="auto" w:fill="FFFFFF"/>
        </w:rPr>
        <w:t xml:space="preserve"> </w:t>
      </w:r>
      <w:r w:rsidR="00360FAA" w:rsidRPr="00D50208">
        <w:rPr>
          <w:color w:val="000000"/>
        </w:rPr>
        <w:t xml:space="preserve">подано до Комісії </w:t>
      </w:r>
      <w:r w:rsidR="00360FAA" w:rsidRPr="00D50208">
        <w:rPr>
          <w:color w:val="00000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E56992" w:rsidRPr="00D50208">
        <w:rPr>
          <w:color w:val="000000"/>
          <w:shd w:val="clear" w:color="auto" w:fill="FFFFFF"/>
        </w:rPr>
        <w:t>2</w:t>
      </w:r>
      <w:r w:rsidRPr="00D50208">
        <w:rPr>
          <w:color w:val="000000"/>
          <w:shd w:val="clear" w:color="auto" w:fill="FFFFFF"/>
        </w:rPr>
        <w:t>5</w:t>
      </w:r>
      <w:r w:rsidR="00E56992" w:rsidRPr="00D50208">
        <w:rPr>
          <w:color w:val="000000"/>
          <w:shd w:val="clear" w:color="auto" w:fill="FFFFFF"/>
        </w:rPr>
        <w:t xml:space="preserve"> лютого</w:t>
      </w:r>
      <w:r w:rsidR="007A2874" w:rsidRPr="00D50208">
        <w:rPr>
          <w:color w:val="000000"/>
          <w:shd w:val="clear" w:color="auto" w:fill="FFFFFF"/>
        </w:rPr>
        <w:t xml:space="preserve"> 202</w:t>
      </w:r>
      <w:r w:rsidR="00E56992" w:rsidRPr="00D50208">
        <w:rPr>
          <w:color w:val="000000"/>
          <w:shd w:val="clear" w:color="auto" w:fill="FFFFFF"/>
        </w:rPr>
        <w:t>5</w:t>
      </w:r>
      <w:r w:rsidR="007C305E" w:rsidRPr="00D50208">
        <w:rPr>
          <w:color w:val="000000"/>
          <w:shd w:val="clear" w:color="auto" w:fill="FFFFFF"/>
        </w:rPr>
        <w:t xml:space="preserve"> року.</w:t>
      </w:r>
    </w:p>
    <w:p w14:paraId="5FD56E76" w14:textId="759ED479" w:rsidR="00360FAA" w:rsidRPr="00D50208" w:rsidRDefault="00360FAA" w:rsidP="00360FA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lastRenderedPageBreak/>
        <w:t xml:space="preserve">Пунктом 13 частини першої статті 72 Закону визначено, що </w:t>
      </w:r>
      <w:r w:rsidRPr="00D50208">
        <w:rPr>
          <w:color w:val="000000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D50208">
        <w:rPr>
          <w:color w:val="000000"/>
        </w:rPr>
        <w:t xml:space="preserve"> 69</w:t>
      </w:r>
      <w:r w:rsidRPr="00D50208">
        <w:rPr>
          <w:color w:val="000000"/>
          <w:shd w:val="clear" w:color="auto" w:fill="FFFFFF"/>
        </w:rPr>
        <w:t> цього Закону.</w:t>
      </w:r>
      <w:r w:rsidRPr="00D50208">
        <w:rPr>
          <w:color w:val="000000"/>
        </w:rPr>
        <w:t xml:space="preserve"> До таких документів відповідно до </w:t>
      </w:r>
      <w:r w:rsidRPr="00D50208">
        <w:rPr>
          <w:color w:val="000000"/>
          <w:shd w:val="clear" w:color="auto" w:fill="FFFFFF"/>
        </w:rPr>
        <w:t xml:space="preserve">підпункту 13.15.1 пункту 13 </w:t>
      </w:r>
      <w:r w:rsidRPr="00D50208">
        <w:rPr>
          <w:color w:val="000000"/>
        </w:rPr>
        <w:t>Оголошення віднесено, зокрема,</w:t>
      </w:r>
      <w:r w:rsidRPr="00D50208">
        <w:rPr>
          <w:color w:val="00000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D50208">
        <w:rPr>
          <w:color w:val="000000"/>
        </w:rPr>
        <w:t> </w:t>
      </w:r>
    </w:p>
    <w:p w14:paraId="19FB81DB" w14:textId="63F2D713" w:rsidR="00360FAA" w:rsidRPr="00D50208" w:rsidRDefault="00360FAA" w:rsidP="00360FA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D50208">
        <w:rPr>
          <w:color w:val="000000"/>
        </w:rPr>
        <w:t xml:space="preserve">Відповідно до частини другої статті 73 Закону особа має відповідати </w:t>
      </w:r>
      <w:r w:rsidRPr="00D50208">
        <w:rPr>
          <w:color w:val="000000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D50208">
        <w:rPr>
          <w:color w:val="000000"/>
        </w:rPr>
        <w:t xml:space="preserve">Оголошення закріплено, що </w:t>
      </w:r>
      <w:r w:rsidRPr="00D50208">
        <w:rPr>
          <w:color w:val="000000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A966C4">
        <w:rPr>
          <w:color w:val="000000"/>
          <w:shd w:val="clear" w:color="auto" w:fill="FFFFFF"/>
        </w:rPr>
        <w:t xml:space="preserve"> </w:t>
      </w:r>
      <w:r w:rsidRPr="00D50208">
        <w:rPr>
          <w:color w:val="1D1D1B"/>
          <w:shd w:val="clear" w:color="auto" w:fill="FFFFFF"/>
        </w:rPr>
        <w:t>01 березня 2025 року</w:t>
      </w:r>
      <w:r w:rsidRPr="00D50208">
        <w:rPr>
          <w:color w:val="000000"/>
          <w:shd w:val="clear" w:color="auto" w:fill="FFFFFF"/>
        </w:rPr>
        <w:t>.</w:t>
      </w:r>
    </w:p>
    <w:p w14:paraId="69C6969B" w14:textId="5C4A4487" w:rsidR="004F571D" w:rsidRPr="00D50208" w:rsidRDefault="007D3617" w:rsidP="00360FAA">
      <w:pPr>
        <w:pStyle w:val="a3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D50208">
        <w:rPr>
          <w:color w:val="000000"/>
          <w:shd w:val="clear" w:color="auto" w:fill="FFFFFF"/>
        </w:rPr>
        <w:t xml:space="preserve">Отже, </w:t>
      </w:r>
      <w:r w:rsidR="00E350BE" w:rsidRPr="00D50208">
        <w:rPr>
          <w:color w:val="000000"/>
          <w:shd w:val="clear" w:color="auto" w:fill="FFFFFF"/>
        </w:rPr>
        <w:t>Щуром І.Я</w:t>
      </w:r>
      <w:r w:rsidRPr="00D50208">
        <w:rPr>
          <w:color w:val="000000"/>
          <w:shd w:val="clear" w:color="auto" w:fill="FFFFFF"/>
        </w:rPr>
        <w:t xml:space="preserve">. </w:t>
      </w:r>
      <w:r w:rsidR="001E5880" w:rsidRPr="00D50208">
        <w:rPr>
          <w:color w:val="000000"/>
          <w:shd w:val="clear" w:color="auto" w:fill="FFFFFF"/>
        </w:rPr>
        <w:t>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ED5A5B">
        <w:rPr>
          <w:color w:val="000000"/>
          <w:shd w:val="clear" w:color="auto" w:fill="FFFFFF"/>
        </w:rPr>
        <w:t>,</w:t>
      </w:r>
      <w:r w:rsidR="00CD7E2A" w:rsidRPr="00D50208">
        <w:rPr>
          <w:color w:val="000000"/>
          <w:shd w:val="clear" w:color="auto" w:fill="FFFFFF"/>
        </w:rPr>
        <w:t xml:space="preserve"> дата</w:t>
      </w:r>
      <w:r w:rsidR="001E5880" w:rsidRPr="00D50208">
        <w:rPr>
          <w:color w:val="000000"/>
          <w:shd w:val="clear" w:color="auto" w:fill="FFFFFF"/>
        </w:rPr>
        <w:t xml:space="preserve"> отриман</w:t>
      </w:r>
      <w:r w:rsidR="00CD7E2A" w:rsidRPr="00D50208">
        <w:rPr>
          <w:color w:val="000000"/>
          <w:shd w:val="clear" w:color="auto" w:fill="FFFFFF"/>
        </w:rPr>
        <w:t>ня якого</w:t>
      </w:r>
      <w:r w:rsidR="004333A2" w:rsidRPr="00D50208">
        <w:rPr>
          <w:color w:val="000000"/>
          <w:shd w:val="clear" w:color="auto" w:fill="FFFFFF"/>
        </w:rPr>
        <w:t xml:space="preserve"> не відповідає</w:t>
      </w:r>
      <w:r w:rsidR="001E5880" w:rsidRPr="00D50208">
        <w:rPr>
          <w:color w:val="000000"/>
          <w:shd w:val="clear" w:color="auto" w:fill="FFFFFF"/>
        </w:rPr>
        <w:t xml:space="preserve"> </w:t>
      </w:r>
      <w:r w:rsidR="00EE6305" w:rsidRPr="00D50208">
        <w:rPr>
          <w:color w:val="000000"/>
          <w:shd w:val="clear" w:color="auto" w:fill="FFFFFF"/>
        </w:rPr>
        <w:t>умовам Оголошення.</w:t>
      </w:r>
    </w:p>
    <w:p w14:paraId="126F0966" w14:textId="1410F653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8C845A7" w14:textId="33240822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D50208">
        <w:rPr>
          <w:b/>
          <w:bCs/>
          <w:color w:val="000000"/>
        </w:rPr>
        <w:t xml:space="preserve"> </w:t>
      </w:r>
      <w:r w:rsidRPr="00D50208">
        <w:rPr>
          <w:color w:val="000000"/>
        </w:rPr>
        <w:t>Комісії від</w:t>
      </w:r>
      <w:r w:rsidRPr="00D50208">
        <w:rPr>
          <w:b/>
          <w:bCs/>
          <w:color w:val="000000"/>
        </w:rPr>
        <w:t xml:space="preserve"> </w:t>
      </w:r>
      <w:r w:rsidRPr="00D50208">
        <w:rPr>
          <w:color w:val="000000"/>
        </w:rPr>
        <w:t>13 жовтня 2016 року № 81/зп-16 (в редакції рішення Комісії</w:t>
      </w:r>
      <w:r w:rsidRPr="00D50208">
        <w:rPr>
          <w:b/>
          <w:bCs/>
          <w:color w:val="000000"/>
        </w:rPr>
        <w:t xml:space="preserve"> </w:t>
      </w:r>
      <w:r w:rsidRPr="00D50208">
        <w:rPr>
          <w:color w:val="000000"/>
        </w:rPr>
        <w:t>від 19 жовтня 2023 року № 119/зп-23)</w:t>
      </w:r>
      <w:r w:rsidR="00ED5A5B">
        <w:rPr>
          <w:color w:val="000000"/>
        </w:rPr>
        <w:t>,</w:t>
      </w:r>
      <w:r w:rsidRPr="00D50208">
        <w:rPr>
          <w:b/>
          <w:bCs/>
          <w:color w:val="000000"/>
        </w:rPr>
        <w:t xml:space="preserve"> </w:t>
      </w:r>
      <w:r w:rsidRPr="00D50208">
        <w:rPr>
          <w:color w:val="000000"/>
        </w:rPr>
        <w:t>встановлено, що</w:t>
      </w:r>
      <w:r w:rsidRPr="00D50208">
        <w:rPr>
          <w:b/>
          <w:bCs/>
          <w:color w:val="000000"/>
        </w:rPr>
        <w:t xml:space="preserve"> </w:t>
      </w:r>
      <w:r w:rsidRPr="00D50208">
        <w:rPr>
          <w:color w:val="000000"/>
        </w:rPr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4624E8F7" w14:textId="73D68B86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</w:rPr>
        <w:t>Урахувавши викладене, Комісія дійшла висновку про наявність підстав</w:t>
      </w:r>
      <w:r w:rsidRPr="00D50208">
        <w:rPr>
          <w:color w:val="000000"/>
          <w:shd w:val="clear" w:color="auto" w:fill="FFFFFF"/>
        </w:rPr>
        <w:t xml:space="preserve"> для відмови у допуску </w:t>
      </w:r>
      <w:r w:rsidR="008D6EB5" w:rsidRPr="00D50208">
        <w:rPr>
          <w:color w:val="000000"/>
          <w:shd w:val="clear" w:color="auto" w:fill="FFFFFF"/>
        </w:rPr>
        <w:t>Щура І.Я</w:t>
      </w:r>
      <w:r w:rsidR="0080336E" w:rsidRPr="00D50208">
        <w:rPr>
          <w:color w:val="000000"/>
          <w:shd w:val="clear" w:color="auto" w:fill="FFFFFF"/>
        </w:rPr>
        <w:t>.</w:t>
      </w:r>
      <w:r w:rsidRPr="00D50208">
        <w:rPr>
          <w:color w:val="000000"/>
          <w:shd w:val="clear" w:color="auto" w:fill="FFFFFF"/>
        </w:rPr>
        <w:t xml:space="preserve"> до участі в Доборі.</w:t>
      </w:r>
    </w:p>
    <w:p w14:paraId="110A28A5" w14:textId="49E30C2F" w:rsidR="00360FAA" w:rsidRPr="00D50208" w:rsidRDefault="00360FAA" w:rsidP="00360FAA">
      <w:pPr>
        <w:pStyle w:val="a3"/>
        <w:spacing w:before="0" w:beforeAutospacing="0" w:after="0" w:afterAutospacing="0"/>
        <w:ind w:firstLine="709"/>
        <w:jc w:val="both"/>
      </w:pPr>
      <w:r w:rsidRPr="00D50208">
        <w:rPr>
          <w:color w:val="000000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EAF0FC1" w14:textId="77777777" w:rsidR="00D50208" w:rsidRPr="00D50208" w:rsidRDefault="00360FAA" w:rsidP="00D5020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50208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кваліфікаційна комісія суддів України одноголосно</w:t>
      </w:r>
    </w:p>
    <w:p w14:paraId="296E2D2C" w14:textId="77777777" w:rsidR="009E7D44" w:rsidRPr="00D50208" w:rsidRDefault="009E7D44" w:rsidP="009E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C7BC24" w14:textId="77777777" w:rsidR="009E7D44" w:rsidRPr="00D50208" w:rsidRDefault="009E7D44" w:rsidP="009E7D44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14:paraId="43896BAC" w14:textId="77777777" w:rsidR="009E7D44" w:rsidRPr="00D50208" w:rsidRDefault="009E7D44" w:rsidP="009E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F480FA" w14:textId="6801A346" w:rsidR="009E7D44" w:rsidRDefault="009E7D44" w:rsidP="009E7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відмовити </w:t>
      </w:r>
      <w:r w:rsidR="008D6EB5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Щуру Ігорю Ярославовичу</w:t>
      </w:r>
      <w:r w:rsidR="00A45ED8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473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допуску до участі в доборі 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на посаду судді місцевого суду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оголошеному рішенням Вищої кваліфікаційної комісії суддів України від 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11 грудня 2024</w:t>
      </w:r>
      <w:r w:rsidR="00A96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 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року № 366/зп-24</w:t>
      </w:r>
      <w:r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1E1A353" w14:textId="68437A65" w:rsidR="00A966C4" w:rsidRDefault="00A966C4" w:rsidP="009E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BB6D53" w14:textId="545DF3ED" w:rsidR="00A966C4" w:rsidRDefault="00A966C4" w:rsidP="009E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95DEF" w14:textId="2A2EEA0F" w:rsidR="009E7D44" w:rsidRDefault="00A966C4" w:rsidP="00A96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</w:t>
      </w:r>
      <w:r w:rsidR="00344B04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італій ГАЦЕЛЮК</w:t>
      </w:r>
    </w:p>
    <w:p w14:paraId="64D605B5" w14:textId="01A5DCCE" w:rsidR="00A966C4" w:rsidRDefault="00A966C4" w:rsidP="00A9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6156D5" w14:textId="6CCB9ACC" w:rsidR="009E7D44" w:rsidRDefault="00A966C4" w:rsidP="00A96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D502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Олег КОЛІУШ</w:t>
      </w:r>
    </w:p>
    <w:p w14:paraId="59FE7B8B" w14:textId="12D67205" w:rsidR="00A966C4" w:rsidRDefault="00A966C4" w:rsidP="00A96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95FFB49" w14:textId="0A9C247E" w:rsidR="00344B04" w:rsidRPr="00D50208" w:rsidRDefault="00A966C4" w:rsidP="00A9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344B04" w:rsidRPr="00D50208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</w:p>
    <w:sectPr w:rsidR="00344B04" w:rsidRPr="00D50208" w:rsidSect="00D5020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1A111" w14:textId="77777777" w:rsidR="00332E41" w:rsidRDefault="00332E41" w:rsidP="00D50208">
      <w:pPr>
        <w:spacing w:after="0" w:line="240" w:lineRule="auto"/>
      </w:pPr>
      <w:r>
        <w:separator/>
      </w:r>
    </w:p>
  </w:endnote>
  <w:endnote w:type="continuationSeparator" w:id="0">
    <w:p w14:paraId="1BC064E7" w14:textId="77777777" w:rsidR="00332E41" w:rsidRDefault="00332E41" w:rsidP="00D5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4E87" w14:textId="77777777" w:rsidR="00332E41" w:rsidRDefault="00332E41" w:rsidP="00D50208">
      <w:pPr>
        <w:spacing w:after="0" w:line="240" w:lineRule="auto"/>
      </w:pPr>
      <w:r>
        <w:separator/>
      </w:r>
    </w:p>
  </w:footnote>
  <w:footnote w:type="continuationSeparator" w:id="0">
    <w:p w14:paraId="60004AAB" w14:textId="77777777" w:rsidR="00332E41" w:rsidRDefault="00332E41" w:rsidP="00D5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453749"/>
      <w:docPartObj>
        <w:docPartGallery w:val="Page Numbers (Top of Page)"/>
        <w:docPartUnique/>
      </w:docPartObj>
    </w:sdtPr>
    <w:sdtEndPr/>
    <w:sdtContent>
      <w:p w14:paraId="6D62276D" w14:textId="7200964D" w:rsidR="00D50208" w:rsidRDefault="00D502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CF">
          <w:rPr>
            <w:noProof/>
          </w:rPr>
          <w:t>2</w:t>
        </w:r>
        <w:r>
          <w:fldChar w:fldCharType="end"/>
        </w:r>
      </w:p>
    </w:sdtContent>
  </w:sdt>
  <w:p w14:paraId="02EB4911" w14:textId="77777777" w:rsidR="00D50208" w:rsidRDefault="00D502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71FD4"/>
    <w:rsid w:val="00130C97"/>
    <w:rsid w:val="00132DA9"/>
    <w:rsid w:val="00133433"/>
    <w:rsid w:val="00152C66"/>
    <w:rsid w:val="001A2C55"/>
    <w:rsid w:val="001D10C6"/>
    <w:rsid w:val="001D3F78"/>
    <w:rsid w:val="001E5880"/>
    <w:rsid w:val="00224817"/>
    <w:rsid w:val="00263C0D"/>
    <w:rsid w:val="002A1C76"/>
    <w:rsid w:val="002A7ECF"/>
    <w:rsid w:val="002E6918"/>
    <w:rsid w:val="003108FB"/>
    <w:rsid w:val="00331A07"/>
    <w:rsid w:val="00332737"/>
    <w:rsid w:val="00332E41"/>
    <w:rsid w:val="00344B04"/>
    <w:rsid w:val="00360FAA"/>
    <w:rsid w:val="003B7B1F"/>
    <w:rsid w:val="003E2682"/>
    <w:rsid w:val="00402E60"/>
    <w:rsid w:val="004333A2"/>
    <w:rsid w:val="004460B2"/>
    <w:rsid w:val="00483681"/>
    <w:rsid w:val="00486878"/>
    <w:rsid w:val="004B7E02"/>
    <w:rsid w:val="004F571D"/>
    <w:rsid w:val="00582B55"/>
    <w:rsid w:val="00594CA3"/>
    <w:rsid w:val="005B204E"/>
    <w:rsid w:val="005D4094"/>
    <w:rsid w:val="006A782F"/>
    <w:rsid w:val="0070252C"/>
    <w:rsid w:val="00747321"/>
    <w:rsid w:val="00792DF7"/>
    <w:rsid w:val="007A2874"/>
    <w:rsid w:val="007C305E"/>
    <w:rsid w:val="007D3617"/>
    <w:rsid w:val="007E2B3E"/>
    <w:rsid w:val="0080336E"/>
    <w:rsid w:val="00825AA9"/>
    <w:rsid w:val="00861E90"/>
    <w:rsid w:val="0088665E"/>
    <w:rsid w:val="008D6EB5"/>
    <w:rsid w:val="00963AE2"/>
    <w:rsid w:val="009E7D44"/>
    <w:rsid w:val="009F7930"/>
    <w:rsid w:val="00A007DC"/>
    <w:rsid w:val="00A34808"/>
    <w:rsid w:val="00A45ED8"/>
    <w:rsid w:val="00A819A2"/>
    <w:rsid w:val="00A966C4"/>
    <w:rsid w:val="00AA4109"/>
    <w:rsid w:val="00B076F8"/>
    <w:rsid w:val="00B15E37"/>
    <w:rsid w:val="00B27ED1"/>
    <w:rsid w:val="00B606D0"/>
    <w:rsid w:val="00C40CBD"/>
    <w:rsid w:val="00C61E11"/>
    <w:rsid w:val="00C72D4B"/>
    <w:rsid w:val="00C76753"/>
    <w:rsid w:val="00CD7E2A"/>
    <w:rsid w:val="00D50208"/>
    <w:rsid w:val="00DD25E6"/>
    <w:rsid w:val="00E0117A"/>
    <w:rsid w:val="00E21467"/>
    <w:rsid w:val="00E350BE"/>
    <w:rsid w:val="00E56992"/>
    <w:rsid w:val="00E63ACF"/>
    <w:rsid w:val="00E82977"/>
    <w:rsid w:val="00ED36B6"/>
    <w:rsid w:val="00ED5A5B"/>
    <w:rsid w:val="00EE6305"/>
    <w:rsid w:val="00EF1D89"/>
    <w:rsid w:val="00F05512"/>
    <w:rsid w:val="00F41B0E"/>
    <w:rsid w:val="00F607E1"/>
    <w:rsid w:val="00FD28A0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502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50208"/>
  </w:style>
  <w:style w:type="paragraph" w:styleId="a7">
    <w:name w:val="footer"/>
    <w:basedOn w:val="a"/>
    <w:link w:val="a8"/>
    <w:uiPriority w:val="99"/>
    <w:unhideWhenUsed/>
    <w:rsid w:val="00D502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5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3443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Василенко Наталія Іванівна</cp:lastModifiedBy>
  <cp:revision>2</cp:revision>
  <dcterms:created xsi:type="dcterms:W3CDTF">2025-05-22T12:08:00Z</dcterms:created>
  <dcterms:modified xsi:type="dcterms:W3CDTF">2025-05-22T12:08:00Z</dcterms:modified>
</cp:coreProperties>
</file>