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ACDFDDC" w14:textId="77777777" w:rsidR="00F97C42" w:rsidRPr="0046155B" w:rsidRDefault="00F97C42" w:rsidP="00F97C42">
      <w:pPr>
        <w:spacing w:after="0" w:line="240" w:lineRule="auto"/>
        <w:jc w:val="center"/>
        <w:rPr>
          <w:rFonts w:ascii="Times New Roman" w:hAnsi="Times New Roman" w:cs="Times New Roman"/>
          <w:sz w:val="36"/>
          <w:szCs w:val="36"/>
          <w:lang w:eastAsia="ru-RU"/>
        </w:rPr>
      </w:pPr>
      <w:r w:rsidRPr="0046155B">
        <w:rPr>
          <w:rFonts w:ascii="Times New Roman" w:hAnsi="Times New Roman" w:cs="Times New Roman"/>
          <w:noProof/>
          <w:kern w:val="2"/>
          <w:sz w:val="36"/>
          <w:szCs w:val="36"/>
          <w:lang w:eastAsia="uk-UA"/>
        </w:rPr>
        <w:drawing>
          <wp:inline distT="0" distB="0" distL="0" distR="0" wp14:anchorId="448A5A5B" wp14:editId="0AB93D37">
            <wp:extent cx="543560" cy="716280"/>
            <wp:effectExtent l="0" t="0" r="8890" b="762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43560" cy="716280"/>
                    </a:xfrm>
                    <a:prstGeom prst="rect">
                      <a:avLst/>
                    </a:prstGeom>
                    <a:solidFill>
                      <a:srgbClr val="FFFFFF"/>
                    </a:solidFill>
                    <a:ln>
                      <a:noFill/>
                    </a:ln>
                  </pic:spPr>
                </pic:pic>
              </a:graphicData>
            </a:graphic>
          </wp:inline>
        </w:drawing>
      </w:r>
    </w:p>
    <w:p w14:paraId="38E3ED53" w14:textId="77777777" w:rsidR="00F97C42" w:rsidRPr="0046155B" w:rsidRDefault="00F97C42" w:rsidP="00F97C42">
      <w:pPr>
        <w:widowControl w:val="0"/>
        <w:spacing w:after="0" w:line="240" w:lineRule="auto"/>
        <w:jc w:val="center"/>
        <w:rPr>
          <w:rFonts w:ascii="Times New Roman" w:hAnsi="Times New Roman" w:cs="Times New Roman"/>
          <w:bCs/>
          <w:kern w:val="2"/>
          <w:sz w:val="36"/>
          <w:szCs w:val="36"/>
          <w:lang w:eastAsia="hi-IN" w:bidi="hi-IN"/>
        </w:rPr>
      </w:pPr>
      <w:r w:rsidRPr="0046155B">
        <w:rPr>
          <w:rFonts w:ascii="Times New Roman" w:hAnsi="Times New Roman" w:cs="Times New Roman"/>
          <w:bCs/>
          <w:kern w:val="2"/>
          <w:sz w:val="36"/>
          <w:szCs w:val="36"/>
          <w:lang w:eastAsia="hi-IN" w:bidi="hi-IN"/>
        </w:rPr>
        <w:t>ВИЩА КВАЛІФІКАЦІЙНА КОМІСІЯ СУДДІВ УКРАЇНИ</w:t>
      </w:r>
    </w:p>
    <w:p w14:paraId="1B146132" w14:textId="77777777" w:rsidR="00F97C42" w:rsidRPr="0046155B" w:rsidRDefault="00F97C42" w:rsidP="00F97C42">
      <w:pPr>
        <w:spacing w:after="0" w:line="240" w:lineRule="auto"/>
        <w:jc w:val="center"/>
        <w:rPr>
          <w:rFonts w:ascii="Times New Roman" w:hAnsi="Times New Roman" w:cs="Times New Roman"/>
          <w:sz w:val="26"/>
          <w:szCs w:val="26"/>
          <w:lang w:eastAsia="ru-RU"/>
        </w:rPr>
      </w:pPr>
    </w:p>
    <w:p w14:paraId="77E17F0C" w14:textId="06777F48" w:rsidR="00F97C42" w:rsidRPr="0046155B" w:rsidRDefault="00872E5D" w:rsidP="00620368">
      <w:pPr>
        <w:spacing w:after="0" w:line="240" w:lineRule="auto"/>
        <w:rPr>
          <w:rFonts w:ascii="Times New Roman" w:hAnsi="Times New Roman" w:cs="Times New Roman"/>
          <w:sz w:val="26"/>
          <w:szCs w:val="26"/>
          <w:lang w:eastAsia="ru-RU"/>
        </w:rPr>
      </w:pPr>
      <w:r w:rsidRPr="0046155B">
        <w:rPr>
          <w:rFonts w:ascii="Times New Roman" w:hAnsi="Times New Roman" w:cs="Times New Roman"/>
          <w:sz w:val="26"/>
          <w:szCs w:val="26"/>
          <w:lang w:eastAsia="ru-RU"/>
        </w:rPr>
        <w:t>24</w:t>
      </w:r>
      <w:r w:rsidR="00575EF3" w:rsidRPr="0046155B">
        <w:rPr>
          <w:rFonts w:ascii="Times New Roman" w:hAnsi="Times New Roman" w:cs="Times New Roman"/>
          <w:sz w:val="26"/>
          <w:szCs w:val="26"/>
          <w:lang w:eastAsia="ru-RU"/>
        </w:rPr>
        <w:t xml:space="preserve"> січня</w:t>
      </w:r>
      <w:r w:rsidR="00620368" w:rsidRPr="0046155B">
        <w:rPr>
          <w:rFonts w:ascii="Times New Roman" w:hAnsi="Times New Roman" w:cs="Times New Roman"/>
          <w:sz w:val="26"/>
          <w:szCs w:val="26"/>
          <w:lang w:eastAsia="ru-RU"/>
        </w:rPr>
        <w:t xml:space="preserve"> </w:t>
      </w:r>
      <w:r w:rsidR="00F97C42" w:rsidRPr="0046155B">
        <w:rPr>
          <w:rFonts w:ascii="Times New Roman" w:hAnsi="Times New Roman" w:cs="Times New Roman"/>
          <w:sz w:val="26"/>
          <w:szCs w:val="26"/>
          <w:lang w:eastAsia="ru-RU"/>
        </w:rPr>
        <w:t>202</w:t>
      </w:r>
      <w:r w:rsidR="00575EF3" w:rsidRPr="0046155B">
        <w:rPr>
          <w:rFonts w:ascii="Times New Roman" w:hAnsi="Times New Roman" w:cs="Times New Roman"/>
          <w:sz w:val="26"/>
          <w:szCs w:val="26"/>
          <w:lang w:eastAsia="ru-RU"/>
        </w:rPr>
        <w:t>4</w:t>
      </w:r>
      <w:r w:rsidR="00DD3E68" w:rsidRPr="0046155B">
        <w:rPr>
          <w:rFonts w:ascii="Times New Roman" w:hAnsi="Times New Roman" w:cs="Times New Roman"/>
          <w:sz w:val="26"/>
          <w:szCs w:val="26"/>
          <w:lang w:eastAsia="ru-RU"/>
        </w:rPr>
        <w:t xml:space="preserve"> року </w:t>
      </w:r>
      <w:r w:rsidR="00DD3E68" w:rsidRPr="0046155B">
        <w:rPr>
          <w:rFonts w:ascii="Times New Roman" w:hAnsi="Times New Roman" w:cs="Times New Roman"/>
          <w:sz w:val="26"/>
          <w:szCs w:val="26"/>
          <w:lang w:eastAsia="ru-RU"/>
        </w:rPr>
        <w:tab/>
      </w:r>
      <w:r w:rsidR="00DD3E68" w:rsidRPr="0046155B">
        <w:rPr>
          <w:rFonts w:ascii="Times New Roman" w:hAnsi="Times New Roman" w:cs="Times New Roman"/>
          <w:sz w:val="26"/>
          <w:szCs w:val="26"/>
          <w:lang w:eastAsia="ru-RU"/>
        </w:rPr>
        <w:tab/>
      </w:r>
      <w:r w:rsidR="00DD3E68" w:rsidRPr="0046155B">
        <w:rPr>
          <w:rFonts w:ascii="Times New Roman" w:hAnsi="Times New Roman" w:cs="Times New Roman"/>
          <w:sz w:val="26"/>
          <w:szCs w:val="26"/>
          <w:lang w:eastAsia="ru-RU"/>
        </w:rPr>
        <w:tab/>
      </w:r>
      <w:r w:rsidR="00DD3E68" w:rsidRPr="0046155B">
        <w:rPr>
          <w:rFonts w:ascii="Times New Roman" w:hAnsi="Times New Roman" w:cs="Times New Roman"/>
          <w:sz w:val="26"/>
          <w:szCs w:val="26"/>
          <w:lang w:eastAsia="ru-RU"/>
        </w:rPr>
        <w:tab/>
      </w:r>
      <w:r w:rsidR="00DD3E68" w:rsidRPr="0046155B">
        <w:rPr>
          <w:rFonts w:ascii="Times New Roman" w:hAnsi="Times New Roman" w:cs="Times New Roman"/>
          <w:sz w:val="26"/>
          <w:szCs w:val="26"/>
          <w:lang w:eastAsia="ru-RU"/>
        </w:rPr>
        <w:tab/>
      </w:r>
      <w:r w:rsidR="00DD3E68" w:rsidRPr="0046155B">
        <w:rPr>
          <w:rFonts w:ascii="Times New Roman" w:hAnsi="Times New Roman" w:cs="Times New Roman"/>
          <w:sz w:val="26"/>
          <w:szCs w:val="26"/>
          <w:lang w:eastAsia="ru-RU"/>
        </w:rPr>
        <w:tab/>
      </w:r>
      <w:r w:rsidR="00DD3E68" w:rsidRPr="0046155B">
        <w:rPr>
          <w:rFonts w:ascii="Times New Roman" w:hAnsi="Times New Roman" w:cs="Times New Roman"/>
          <w:sz w:val="26"/>
          <w:szCs w:val="26"/>
          <w:lang w:eastAsia="ru-RU"/>
        </w:rPr>
        <w:tab/>
      </w:r>
      <w:r w:rsidR="00363140" w:rsidRPr="0046155B">
        <w:rPr>
          <w:rFonts w:ascii="Times New Roman" w:hAnsi="Times New Roman" w:cs="Times New Roman"/>
          <w:sz w:val="26"/>
          <w:szCs w:val="26"/>
          <w:lang w:eastAsia="ru-RU"/>
        </w:rPr>
        <w:t xml:space="preserve">            </w:t>
      </w:r>
      <w:r w:rsidR="00F97C42" w:rsidRPr="0046155B">
        <w:rPr>
          <w:rFonts w:ascii="Times New Roman" w:hAnsi="Times New Roman" w:cs="Times New Roman"/>
          <w:sz w:val="26"/>
          <w:szCs w:val="26"/>
          <w:lang w:eastAsia="ru-RU"/>
        </w:rPr>
        <w:t>м. Київ</w:t>
      </w:r>
    </w:p>
    <w:p w14:paraId="20D3DEEE" w14:textId="77777777" w:rsidR="00F97C42" w:rsidRPr="0046155B" w:rsidRDefault="00F97C42" w:rsidP="00F97C42">
      <w:pPr>
        <w:spacing w:after="0" w:line="240" w:lineRule="auto"/>
        <w:rPr>
          <w:rFonts w:ascii="Times New Roman" w:hAnsi="Times New Roman" w:cs="Times New Roman"/>
          <w:sz w:val="26"/>
          <w:szCs w:val="26"/>
          <w:lang w:eastAsia="ru-RU"/>
        </w:rPr>
      </w:pPr>
    </w:p>
    <w:p w14:paraId="7B1C15C4" w14:textId="1016B3D8" w:rsidR="00F97C42" w:rsidRPr="0046155B" w:rsidRDefault="00F97C42" w:rsidP="00F97C42">
      <w:pPr>
        <w:spacing w:after="0" w:line="240" w:lineRule="auto"/>
        <w:jc w:val="center"/>
        <w:rPr>
          <w:rFonts w:ascii="Times New Roman" w:hAnsi="Times New Roman" w:cs="Times New Roman"/>
          <w:bCs/>
          <w:sz w:val="26"/>
          <w:szCs w:val="26"/>
          <w:u w:val="single"/>
          <w:lang w:eastAsia="ru-RU"/>
        </w:rPr>
      </w:pPr>
      <w:r w:rsidRPr="0046155B">
        <w:rPr>
          <w:rFonts w:ascii="Times New Roman" w:hAnsi="Times New Roman" w:cs="Times New Roman"/>
          <w:bCs/>
          <w:sz w:val="26"/>
          <w:szCs w:val="26"/>
          <w:lang w:eastAsia="ru-RU"/>
        </w:rPr>
        <w:t xml:space="preserve">Р І Ш Е Н </w:t>
      </w:r>
      <w:proofErr w:type="spellStart"/>
      <w:r w:rsidRPr="0046155B">
        <w:rPr>
          <w:rFonts w:ascii="Times New Roman" w:hAnsi="Times New Roman" w:cs="Times New Roman"/>
          <w:bCs/>
          <w:sz w:val="26"/>
          <w:szCs w:val="26"/>
          <w:lang w:eastAsia="ru-RU"/>
        </w:rPr>
        <w:t>Н</w:t>
      </w:r>
      <w:proofErr w:type="spellEnd"/>
      <w:r w:rsidRPr="0046155B">
        <w:rPr>
          <w:rFonts w:ascii="Times New Roman" w:hAnsi="Times New Roman" w:cs="Times New Roman"/>
          <w:bCs/>
          <w:sz w:val="26"/>
          <w:szCs w:val="26"/>
          <w:lang w:eastAsia="ru-RU"/>
        </w:rPr>
        <w:t xml:space="preserve"> Я № </w:t>
      </w:r>
      <w:r w:rsidR="00832F93" w:rsidRPr="0046155B">
        <w:rPr>
          <w:rFonts w:ascii="Times New Roman" w:hAnsi="Times New Roman" w:cs="Times New Roman"/>
          <w:bCs/>
          <w:sz w:val="26"/>
          <w:szCs w:val="26"/>
          <w:u w:val="single"/>
          <w:lang w:eastAsia="ru-RU"/>
        </w:rPr>
        <w:t>29/ко-24</w:t>
      </w:r>
    </w:p>
    <w:p w14:paraId="7F7C0114" w14:textId="77777777" w:rsidR="00F97C42" w:rsidRPr="0046155B" w:rsidRDefault="00F97C42" w:rsidP="00F97C42">
      <w:pPr>
        <w:spacing w:after="0" w:line="240" w:lineRule="auto"/>
        <w:rPr>
          <w:rFonts w:ascii="Times New Roman" w:hAnsi="Times New Roman" w:cs="Times New Roman"/>
          <w:bCs/>
          <w:sz w:val="26"/>
          <w:szCs w:val="26"/>
          <w:lang w:eastAsia="ru-RU"/>
        </w:rPr>
      </w:pPr>
    </w:p>
    <w:p w14:paraId="5342464A" w14:textId="77777777" w:rsidR="00F97C42" w:rsidRPr="0046155B" w:rsidRDefault="00F97C42" w:rsidP="00F97C42">
      <w:pPr>
        <w:shd w:val="clear" w:color="auto" w:fill="FFFFFF"/>
        <w:tabs>
          <w:tab w:val="left" w:pos="567"/>
        </w:tabs>
        <w:spacing w:after="0" w:line="240" w:lineRule="auto"/>
        <w:ind w:right="-1"/>
        <w:jc w:val="both"/>
        <w:rPr>
          <w:rFonts w:ascii="Times New Roman" w:hAnsi="Times New Roman" w:cs="Times New Roman"/>
          <w:sz w:val="25"/>
          <w:szCs w:val="25"/>
        </w:rPr>
      </w:pPr>
      <w:r w:rsidRPr="0046155B">
        <w:rPr>
          <w:rFonts w:ascii="Times New Roman" w:hAnsi="Times New Roman" w:cs="Times New Roman"/>
          <w:sz w:val="25"/>
          <w:szCs w:val="25"/>
        </w:rPr>
        <w:t>Вища кваліфікаційна комісія суддів України у складі колегії:</w:t>
      </w:r>
    </w:p>
    <w:p w14:paraId="308F5F9F" w14:textId="77777777" w:rsidR="00FA4769" w:rsidRPr="0046155B" w:rsidRDefault="00FA4769" w:rsidP="00F97C42">
      <w:pPr>
        <w:shd w:val="clear" w:color="auto" w:fill="FFFFFF"/>
        <w:tabs>
          <w:tab w:val="left" w:pos="567"/>
        </w:tabs>
        <w:spacing w:after="0" w:line="240" w:lineRule="auto"/>
        <w:ind w:right="-1"/>
        <w:jc w:val="both"/>
        <w:rPr>
          <w:rFonts w:ascii="Times New Roman" w:hAnsi="Times New Roman" w:cs="Times New Roman"/>
          <w:sz w:val="25"/>
          <w:szCs w:val="25"/>
        </w:rPr>
      </w:pPr>
    </w:p>
    <w:p w14:paraId="07542F55" w14:textId="639C79D2" w:rsidR="003E3AC2" w:rsidRPr="0046155B" w:rsidRDefault="003E3AC2" w:rsidP="003E3AC2">
      <w:pPr>
        <w:spacing w:after="0" w:line="240" w:lineRule="auto"/>
        <w:jc w:val="both"/>
        <w:rPr>
          <w:rFonts w:ascii="Times New Roman" w:hAnsi="Times New Roman" w:cs="Times New Roman"/>
          <w:sz w:val="25"/>
          <w:szCs w:val="25"/>
        </w:rPr>
      </w:pPr>
      <w:r w:rsidRPr="0046155B">
        <w:rPr>
          <w:rFonts w:ascii="Times New Roman" w:hAnsi="Times New Roman" w:cs="Times New Roman"/>
          <w:sz w:val="25"/>
          <w:szCs w:val="25"/>
        </w:rPr>
        <w:t>головуючого – Сидоровича</w:t>
      </w:r>
      <w:r w:rsidR="005178E4" w:rsidRPr="0046155B">
        <w:rPr>
          <w:rFonts w:ascii="Times New Roman" w:hAnsi="Times New Roman" w:cs="Times New Roman"/>
          <w:sz w:val="25"/>
          <w:szCs w:val="25"/>
        </w:rPr>
        <w:t xml:space="preserve"> </w:t>
      </w:r>
      <w:r w:rsidRPr="0046155B">
        <w:rPr>
          <w:rFonts w:ascii="Times New Roman" w:hAnsi="Times New Roman" w:cs="Times New Roman"/>
          <w:sz w:val="25"/>
          <w:szCs w:val="25"/>
        </w:rPr>
        <w:t xml:space="preserve">Р.М., </w:t>
      </w:r>
    </w:p>
    <w:p w14:paraId="43A877D1" w14:textId="77777777" w:rsidR="003E3AC2" w:rsidRPr="0046155B" w:rsidRDefault="003E3AC2" w:rsidP="003E3AC2">
      <w:pPr>
        <w:tabs>
          <w:tab w:val="left" w:pos="3969"/>
        </w:tabs>
        <w:spacing w:after="0" w:line="240" w:lineRule="auto"/>
        <w:ind w:right="-15"/>
        <w:jc w:val="both"/>
        <w:rPr>
          <w:rFonts w:ascii="Times New Roman" w:hAnsi="Times New Roman" w:cs="Times New Roman"/>
          <w:sz w:val="25"/>
          <w:szCs w:val="25"/>
        </w:rPr>
      </w:pPr>
    </w:p>
    <w:p w14:paraId="31095FA6" w14:textId="1347CEFA" w:rsidR="001F135A" w:rsidRPr="0046155B" w:rsidRDefault="003E3AC2" w:rsidP="001F135A">
      <w:pPr>
        <w:tabs>
          <w:tab w:val="left" w:pos="3969"/>
        </w:tabs>
        <w:spacing w:after="0" w:line="240" w:lineRule="auto"/>
        <w:ind w:right="-15"/>
        <w:jc w:val="both"/>
        <w:rPr>
          <w:rFonts w:ascii="Times New Roman" w:hAnsi="Times New Roman" w:cs="Times New Roman"/>
          <w:sz w:val="25"/>
          <w:szCs w:val="25"/>
        </w:rPr>
      </w:pPr>
      <w:r w:rsidRPr="0046155B">
        <w:rPr>
          <w:rFonts w:ascii="Times New Roman" w:hAnsi="Times New Roman" w:cs="Times New Roman"/>
          <w:sz w:val="25"/>
          <w:szCs w:val="25"/>
        </w:rPr>
        <w:t xml:space="preserve">членів Комісії: </w:t>
      </w:r>
      <w:proofErr w:type="spellStart"/>
      <w:r w:rsidRPr="0046155B">
        <w:rPr>
          <w:rFonts w:ascii="Times New Roman" w:hAnsi="Times New Roman" w:cs="Times New Roman"/>
          <w:sz w:val="25"/>
          <w:szCs w:val="25"/>
        </w:rPr>
        <w:t>Волкової</w:t>
      </w:r>
      <w:proofErr w:type="spellEnd"/>
      <w:r w:rsidR="005178E4" w:rsidRPr="0046155B">
        <w:rPr>
          <w:rFonts w:ascii="Times New Roman" w:hAnsi="Times New Roman" w:cs="Times New Roman"/>
          <w:sz w:val="25"/>
          <w:szCs w:val="25"/>
        </w:rPr>
        <w:t xml:space="preserve"> </w:t>
      </w:r>
      <w:r w:rsidRPr="0046155B">
        <w:rPr>
          <w:rFonts w:ascii="Times New Roman" w:hAnsi="Times New Roman" w:cs="Times New Roman"/>
          <w:sz w:val="25"/>
          <w:szCs w:val="25"/>
        </w:rPr>
        <w:t>Л.М.</w:t>
      </w:r>
      <w:r w:rsidR="00C62D6B" w:rsidRPr="0046155B">
        <w:rPr>
          <w:rFonts w:ascii="Times New Roman" w:hAnsi="Times New Roman" w:cs="Times New Roman"/>
          <w:sz w:val="25"/>
          <w:szCs w:val="25"/>
        </w:rPr>
        <w:t xml:space="preserve"> (доповідач)</w:t>
      </w:r>
      <w:r w:rsidRPr="0046155B">
        <w:rPr>
          <w:rFonts w:ascii="Times New Roman" w:hAnsi="Times New Roman" w:cs="Times New Roman"/>
          <w:sz w:val="25"/>
          <w:szCs w:val="25"/>
        </w:rPr>
        <w:t xml:space="preserve">, </w:t>
      </w:r>
      <w:proofErr w:type="spellStart"/>
      <w:r w:rsidRPr="0046155B">
        <w:rPr>
          <w:rFonts w:ascii="Times New Roman" w:hAnsi="Times New Roman" w:cs="Times New Roman"/>
          <w:sz w:val="25"/>
          <w:szCs w:val="25"/>
        </w:rPr>
        <w:t>Кидисюка</w:t>
      </w:r>
      <w:proofErr w:type="spellEnd"/>
      <w:r w:rsidRPr="0046155B">
        <w:rPr>
          <w:rFonts w:ascii="Times New Roman" w:hAnsi="Times New Roman" w:cs="Times New Roman"/>
          <w:sz w:val="25"/>
          <w:szCs w:val="25"/>
        </w:rPr>
        <w:t xml:space="preserve"> Р.А., </w:t>
      </w:r>
    </w:p>
    <w:p w14:paraId="5B2FA526" w14:textId="33196AC0" w:rsidR="00F97C42" w:rsidRPr="0046155B" w:rsidRDefault="00B8168D" w:rsidP="006E6293">
      <w:pPr>
        <w:spacing w:before="120" w:after="120" w:line="240" w:lineRule="auto"/>
        <w:jc w:val="both"/>
        <w:rPr>
          <w:rFonts w:ascii="Times New Roman" w:eastAsia="Batang" w:hAnsi="Times New Roman" w:cs="Times New Roman"/>
          <w:sz w:val="25"/>
          <w:szCs w:val="25"/>
        </w:rPr>
      </w:pPr>
      <w:r w:rsidRPr="0046155B">
        <w:rPr>
          <w:rFonts w:ascii="Times New Roman" w:eastAsia="Batang" w:hAnsi="Times New Roman" w:cs="Times New Roman"/>
          <w:sz w:val="25"/>
          <w:szCs w:val="25"/>
        </w:rPr>
        <w:t xml:space="preserve">дослідивши досьє та провівши співбесіду в межах кваліфікаційного оцінювання </w:t>
      </w:r>
      <w:r w:rsidR="0035745B" w:rsidRPr="0046155B">
        <w:rPr>
          <w:rFonts w:ascii="Times New Roman" w:eastAsia="Batang" w:hAnsi="Times New Roman" w:cs="Times New Roman"/>
          <w:sz w:val="25"/>
          <w:szCs w:val="25"/>
        </w:rPr>
        <w:t xml:space="preserve">судді </w:t>
      </w:r>
      <w:proofErr w:type="spellStart"/>
      <w:r w:rsidR="00872E5D" w:rsidRPr="0046155B">
        <w:rPr>
          <w:rFonts w:ascii="Times New Roman" w:eastAsia="Batang" w:hAnsi="Times New Roman" w:cs="Times New Roman"/>
          <w:sz w:val="25"/>
          <w:szCs w:val="25"/>
        </w:rPr>
        <w:t>Розівського</w:t>
      </w:r>
      <w:proofErr w:type="spellEnd"/>
      <w:r w:rsidR="00872E5D" w:rsidRPr="0046155B">
        <w:rPr>
          <w:rFonts w:ascii="Times New Roman" w:eastAsia="Batang" w:hAnsi="Times New Roman" w:cs="Times New Roman"/>
          <w:sz w:val="25"/>
          <w:szCs w:val="25"/>
        </w:rPr>
        <w:t xml:space="preserve"> районного суду Запорізької області </w:t>
      </w:r>
      <w:proofErr w:type="spellStart"/>
      <w:r w:rsidR="00872E5D" w:rsidRPr="0046155B">
        <w:rPr>
          <w:rFonts w:ascii="Times New Roman" w:eastAsia="Batang" w:hAnsi="Times New Roman" w:cs="Times New Roman"/>
          <w:sz w:val="25"/>
          <w:szCs w:val="25"/>
        </w:rPr>
        <w:t>Антіпової</w:t>
      </w:r>
      <w:proofErr w:type="spellEnd"/>
      <w:r w:rsidR="00872E5D" w:rsidRPr="0046155B">
        <w:rPr>
          <w:rFonts w:ascii="Times New Roman" w:eastAsia="Batang" w:hAnsi="Times New Roman" w:cs="Times New Roman"/>
          <w:sz w:val="25"/>
          <w:szCs w:val="25"/>
        </w:rPr>
        <w:t xml:space="preserve"> Тетяни Анатоліївни </w:t>
      </w:r>
      <w:r w:rsidR="002C5399" w:rsidRPr="0046155B">
        <w:rPr>
          <w:rFonts w:ascii="Times New Roman" w:eastAsia="Batang" w:hAnsi="Times New Roman" w:cs="Times New Roman"/>
          <w:sz w:val="25"/>
          <w:szCs w:val="25"/>
        </w:rPr>
        <w:t>н</w:t>
      </w:r>
      <w:r w:rsidR="0035745B" w:rsidRPr="0046155B">
        <w:rPr>
          <w:rFonts w:ascii="Times New Roman" w:eastAsia="Batang" w:hAnsi="Times New Roman" w:cs="Times New Roman"/>
          <w:sz w:val="25"/>
          <w:szCs w:val="25"/>
        </w:rPr>
        <w:t>а відповідність займаній посаді</w:t>
      </w:r>
      <w:r w:rsidR="00F97C42" w:rsidRPr="0046155B">
        <w:rPr>
          <w:rFonts w:ascii="Times New Roman" w:eastAsia="Batang" w:hAnsi="Times New Roman" w:cs="Times New Roman"/>
          <w:sz w:val="25"/>
          <w:szCs w:val="25"/>
        </w:rPr>
        <w:t>,</w:t>
      </w:r>
    </w:p>
    <w:p w14:paraId="162A24A9" w14:textId="77777777" w:rsidR="00F97C42" w:rsidRPr="0046155B" w:rsidRDefault="00F97C42" w:rsidP="006E6293">
      <w:pPr>
        <w:tabs>
          <w:tab w:val="left" w:pos="993"/>
        </w:tabs>
        <w:spacing w:after="0" w:line="240" w:lineRule="auto"/>
        <w:ind w:firstLine="567"/>
        <w:jc w:val="center"/>
        <w:rPr>
          <w:rFonts w:ascii="Times New Roman" w:hAnsi="Times New Roman" w:cs="Times New Roman"/>
          <w:sz w:val="25"/>
          <w:szCs w:val="25"/>
        </w:rPr>
      </w:pPr>
      <w:r w:rsidRPr="0046155B">
        <w:rPr>
          <w:rFonts w:ascii="Times New Roman" w:hAnsi="Times New Roman" w:cs="Times New Roman"/>
          <w:sz w:val="25"/>
          <w:szCs w:val="25"/>
        </w:rPr>
        <w:t>встановила:</w:t>
      </w:r>
    </w:p>
    <w:p w14:paraId="69CD3458" w14:textId="77777777" w:rsidR="00F97C42" w:rsidRPr="0046155B" w:rsidRDefault="00F97C42" w:rsidP="001E5102">
      <w:pPr>
        <w:tabs>
          <w:tab w:val="left" w:pos="993"/>
        </w:tabs>
        <w:spacing w:after="0" w:line="240" w:lineRule="auto"/>
        <w:ind w:firstLine="567"/>
        <w:jc w:val="center"/>
        <w:rPr>
          <w:rFonts w:ascii="Times New Roman" w:eastAsia="Batang" w:hAnsi="Times New Roman" w:cs="Times New Roman"/>
          <w:sz w:val="25"/>
          <w:szCs w:val="25"/>
        </w:rPr>
      </w:pPr>
    </w:p>
    <w:p w14:paraId="30038771" w14:textId="0D9A6E1F" w:rsidR="00C41616" w:rsidRPr="0046155B" w:rsidRDefault="00575EF3" w:rsidP="001E5102">
      <w:pPr>
        <w:shd w:val="clear" w:color="auto" w:fill="FFFFFF"/>
        <w:tabs>
          <w:tab w:val="left" w:pos="993"/>
        </w:tabs>
        <w:spacing w:after="0" w:line="240" w:lineRule="auto"/>
        <w:ind w:firstLine="567"/>
        <w:jc w:val="both"/>
        <w:rPr>
          <w:rFonts w:ascii="Times New Roman" w:eastAsia="Batang" w:hAnsi="Times New Roman" w:cs="Times New Roman"/>
          <w:sz w:val="25"/>
          <w:szCs w:val="25"/>
        </w:rPr>
      </w:pPr>
      <w:r w:rsidRPr="0046155B">
        <w:rPr>
          <w:rFonts w:ascii="Times New Roman" w:eastAsia="Batang" w:hAnsi="Times New Roman" w:cs="Times New Roman"/>
          <w:sz w:val="25"/>
          <w:szCs w:val="25"/>
        </w:rPr>
        <w:t xml:space="preserve">Указом Президента України від </w:t>
      </w:r>
      <w:r w:rsidR="00C41616" w:rsidRPr="0046155B">
        <w:rPr>
          <w:rFonts w:ascii="Times New Roman" w:eastAsia="Batang" w:hAnsi="Times New Roman" w:cs="Times New Roman"/>
          <w:sz w:val="25"/>
          <w:szCs w:val="25"/>
        </w:rPr>
        <w:t xml:space="preserve">24 вересня 2016 року № 410/2016 </w:t>
      </w:r>
      <w:proofErr w:type="spellStart"/>
      <w:r w:rsidR="00C41616" w:rsidRPr="0046155B">
        <w:rPr>
          <w:rFonts w:ascii="Times New Roman" w:eastAsia="Batang" w:hAnsi="Times New Roman" w:cs="Times New Roman"/>
          <w:sz w:val="25"/>
          <w:szCs w:val="25"/>
        </w:rPr>
        <w:t>Антіпов</w:t>
      </w:r>
      <w:r w:rsidR="00A462B9" w:rsidRPr="0046155B">
        <w:rPr>
          <w:rFonts w:ascii="Times New Roman" w:eastAsia="Batang" w:hAnsi="Times New Roman" w:cs="Times New Roman"/>
          <w:sz w:val="25"/>
          <w:szCs w:val="25"/>
        </w:rPr>
        <w:t>у</w:t>
      </w:r>
      <w:proofErr w:type="spellEnd"/>
      <w:r w:rsidR="00C41616" w:rsidRPr="0046155B">
        <w:rPr>
          <w:rFonts w:ascii="Times New Roman" w:eastAsia="Batang" w:hAnsi="Times New Roman" w:cs="Times New Roman"/>
          <w:sz w:val="25"/>
          <w:szCs w:val="25"/>
        </w:rPr>
        <w:t xml:space="preserve"> Тетян</w:t>
      </w:r>
      <w:r w:rsidR="00A462B9" w:rsidRPr="0046155B">
        <w:rPr>
          <w:rFonts w:ascii="Times New Roman" w:eastAsia="Batang" w:hAnsi="Times New Roman" w:cs="Times New Roman"/>
          <w:sz w:val="25"/>
          <w:szCs w:val="25"/>
        </w:rPr>
        <w:t>у</w:t>
      </w:r>
      <w:r w:rsidR="00C41616" w:rsidRPr="0046155B">
        <w:rPr>
          <w:rFonts w:ascii="Times New Roman" w:eastAsia="Batang" w:hAnsi="Times New Roman" w:cs="Times New Roman"/>
          <w:sz w:val="25"/>
          <w:szCs w:val="25"/>
        </w:rPr>
        <w:t xml:space="preserve"> Анатоліївн</w:t>
      </w:r>
      <w:r w:rsidR="00A462B9" w:rsidRPr="0046155B">
        <w:rPr>
          <w:rFonts w:ascii="Times New Roman" w:eastAsia="Batang" w:hAnsi="Times New Roman" w:cs="Times New Roman"/>
          <w:sz w:val="25"/>
          <w:szCs w:val="25"/>
        </w:rPr>
        <w:t>у</w:t>
      </w:r>
      <w:r w:rsidR="00C41616" w:rsidRPr="0046155B">
        <w:rPr>
          <w:rFonts w:ascii="Times New Roman" w:eastAsia="Batang" w:hAnsi="Times New Roman" w:cs="Times New Roman"/>
          <w:sz w:val="25"/>
          <w:szCs w:val="25"/>
        </w:rPr>
        <w:t xml:space="preserve"> призначен</w:t>
      </w:r>
      <w:r w:rsidR="00A462B9" w:rsidRPr="0046155B">
        <w:rPr>
          <w:rFonts w:ascii="Times New Roman" w:eastAsia="Batang" w:hAnsi="Times New Roman" w:cs="Times New Roman"/>
          <w:sz w:val="25"/>
          <w:szCs w:val="25"/>
        </w:rPr>
        <w:t>о</w:t>
      </w:r>
      <w:r w:rsidR="00C41616" w:rsidRPr="0046155B">
        <w:rPr>
          <w:rFonts w:ascii="Times New Roman" w:eastAsia="Batang" w:hAnsi="Times New Roman" w:cs="Times New Roman"/>
          <w:sz w:val="25"/>
          <w:szCs w:val="25"/>
        </w:rPr>
        <w:t xml:space="preserve"> н</w:t>
      </w:r>
      <w:r w:rsidR="00DD3E68" w:rsidRPr="0046155B">
        <w:rPr>
          <w:rFonts w:ascii="Times New Roman" w:eastAsia="Batang" w:hAnsi="Times New Roman" w:cs="Times New Roman"/>
          <w:sz w:val="25"/>
          <w:szCs w:val="25"/>
        </w:rPr>
        <w:t xml:space="preserve">а посаду судді </w:t>
      </w:r>
      <w:proofErr w:type="spellStart"/>
      <w:r w:rsidR="00DD3E68" w:rsidRPr="0046155B">
        <w:rPr>
          <w:rFonts w:ascii="Times New Roman" w:eastAsia="Batang" w:hAnsi="Times New Roman" w:cs="Times New Roman"/>
          <w:sz w:val="25"/>
          <w:szCs w:val="25"/>
        </w:rPr>
        <w:t>Розівського</w:t>
      </w:r>
      <w:proofErr w:type="spellEnd"/>
      <w:r w:rsidR="00DD3E68" w:rsidRPr="0046155B">
        <w:rPr>
          <w:rFonts w:ascii="Times New Roman" w:eastAsia="Batang" w:hAnsi="Times New Roman" w:cs="Times New Roman"/>
          <w:sz w:val="25"/>
          <w:szCs w:val="25"/>
        </w:rPr>
        <w:t xml:space="preserve"> райо</w:t>
      </w:r>
      <w:r w:rsidR="00C41616" w:rsidRPr="0046155B">
        <w:rPr>
          <w:rFonts w:ascii="Times New Roman" w:eastAsia="Batang" w:hAnsi="Times New Roman" w:cs="Times New Roman"/>
          <w:sz w:val="25"/>
          <w:szCs w:val="25"/>
        </w:rPr>
        <w:t>нного суду Запорізької області строком на п’ять років.</w:t>
      </w:r>
    </w:p>
    <w:p w14:paraId="7C845CCF" w14:textId="20E08CB5" w:rsidR="0035745B" w:rsidRPr="0046155B" w:rsidRDefault="0035745B" w:rsidP="001E5102">
      <w:pPr>
        <w:pStyle w:val="20"/>
        <w:shd w:val="clear" w:color="auto" w:fill="auto"/>
        <w:tabs>
          <w:tab w:val="left" w:pos="993"/>
        </w:tabs>
        <w:spacing w:before="0" w:after="0" w:line="240" w:lineRule="auto"/>
        <w:ind w:firstLine="567"/>
        <w:rPr>
          <w:sz w:val="25"/>
          <w:szCs w:val="25"/>
        </w:rPr>
      </w:pPr>
      <w:r w:rsidRPr="0046155B">
        <w:rPr>
          <w:color w:val="000000"/>
          <w:sz w:val="25"/>
          <w:szCs w:val="25"/>
          <w:lang w:eastAsia="uk-UA" w:bidi="uk-UA"/>
        </w:rPr>
        <w:t>Згідно з пунктом 16</w:t>
      </w:r>
      <w:r w:rsidRPr="0046155B">
        <w:rPr>
          <w:color w:val="000000"/>
          <w:sz w:val="25"/>
          <w:szCs w:val="25"/>
          <w:vertAlign w:val="superscript"/>
          <w:lang w:eastAsia="uk-UA" w:bidi="uk-UA"/>
        </w:rPr>
        <w:t>1</w:t>
      </w:r>
      <w:r w:rsidRPr="0046155B">
        <w:rPr>
          <w:color w:val="000000"/>
          <w:sz w:val="25"/>
          <w:szCs w:val="25"/>
          <w:lang w:eastAsia="uk-UA" w:bidi="uk-UA"/>
        </w:rPr>
        <w:t xml:space="preserve"> розділу XV «Перехідні положення» Конституції України відповідність займаній посаді судді, якого призначено на посаду строком на п’ять років або обрано суддею безстроково до набрання чинності Законом України «Про внесення змін до Конституції України (щодо правосуддя)», має бути оцінена в порядку, визначеному законом.</w:t>
      </w:r>
      <w:r w:rsidR="005178E4" w:rsidRPr="0046155B">
        <w:rPr>
          <w:color w:val="000000"/>
          <w:sz w:val="25"/>
          <w:szCs w:val="25"/>
          <w:lang w:eastAsia="uk-UA" w:bidi="uk-UA"/>
        </w:rPr>
        <w:t xml:space="preserve"> </w:t>
      </w:r>
      <w:r w:rsidRPr="0046155B">
        <w:rPr>
          <w:color w:val="000000"/>
          <w:sz w:val="25"/>
          <w:szCs w:val="25"/>
          <w:lang w:eastAsia="uk-UA" w:bidi="uk-UA"/>
        </w:rPr>
        <w:t>Виявлення за результатами такого оцінювання невідповідності судді займаній посаді</w:t>
      </w:r>
      <w:r w:rsidR="005178E4" w:rsidRPr="0046155B">
        <w:rPr>
          <w:color w:val="000000"/>
          <w:sz w:val="25"/>
          <w:szCs w:val="25"/>
          <w:lang w:eastAsia="uk-UA" w:bidi="uk-UA"/>
        </w:rPr>
        <w:t xml:space="preserve"> </w:t>
      </w:r>
      <w:r w:rsidRPr="0046155B">
        <w:rPr>
          <w:color w:val="000000"/>
          <w:sz w:val="25"/>
          <w:szCs w:val="25"/>
          <w:lang w:eastAsia="uk-UA" w:bidi="uk-UA"/>
        </w:rPr>
        <w:t>за критеріями компетентності, професійної етики або доброчесності чи відмова судді від такого оцінювання є підставою для звільнення судді з посади.</w:t>
      </w:r>
    </w:p>
    <w:p w14:paraId="299DA7C3" w14:textId="5A44EC37" w:rsidR="007A56E4" w:rsidRPr="0046155B" w:rsidRDefault="007A56E4" w:rsidP="001E5102">
      <w:pPr>
        <w:pStyle w:val="rtejustify"/>
        <w:shd w:val="clear" w:color="auto" w:fill="FFFFFF"/>
        <w:spacing w:before="0" w:beforeAutospacing="0" w:after="0" w:afterAutospacing="0"/>
        <w:ind w:firstLine="567"/>
        <w:jc w:val="both"/>
        <w:rPr>
          <w:color w:val="000000"/>
          <w:sz w:val="25"/>
          <w:szCs w:val="25"/>
          <w:lang w:val="uk-UA"/>
        </w:rPr>
      </w:pPr>
      <w:r w:rsidRPr="0046155B">
        <w:rPr>
          <w:color w:val="000000"/>
          <w:sz w:val="25"/>
          <w:szCs w:val="25"/>
          <w:lang w:val="uk-UA"/>
        </w:rPr>
        <w:t>Пунктом 20 розділу ХІІ «Прикінцеві та перехідні положення» Закону України «Про судоустрій і статус суддів» від</w:t>
      </w:r>
      <w:r w:rsidR="005178E4" w:rsidRPr="0046155B">
        <w:rPr>
          <w:color w:val="000000"/>
          <w:sz w:val="25"/>
          <w:szCs w:val="25"/>
          <w:lang w:val="uk-UA"/>
        </w:rPr>
        <w:t xml:space="preserve"> </w:t>
      </w:r>
      <w:r w:rsidRPr="0046155B">
        <w:rPr>
          <w:color w:val="000000"/>
          <w:sz w:val="25"/>
          <w:szCs w:val="25"/>
          <w:lang w:val="uk-UA"/>
        </w:rPr>
        <w:t>02</w:t>
      </w:r>
      <w:r w:rsidR="005178E4" w:rsidRPr="0046155B">
        <w:rPr>
          <w:color w:val="000000"/>
          <w:sz w:val="25"/>
          <w:szCs w:val="25"/>
          <w:lang w:val="uk-UA"/>
        </w:rPr>
        <w:t xml:space="preserve"> </w:t>
      </w:r>
      <w:r w:rsidRPr="0046155B">
        <w:rPr>
          <w:color w:val="000000"/>
          <w:sz w:val="25"/>
          <w:szCs w:val="25"/>
          <w:lang w:val="uk-UA"/>
        </w:rPr>
        <w:t>червня 2016</w:t>
      </w:r>
      <w:r w:rsidR="005178E4" w:rsidRPr="0046155B">
        <w:rPr>
          <w:color w:val="000000"/>
          <w:sz w:val="25"/>
          <w:szCs w:val="25"/>
          <w:lang w:val="uk-UA"/>
        </w:rPr>
        <w:t xml:space="preserve"> </w:t>
      </w:r>
      <w:r w:rsidRPr="0046155B">
        <w:rPr>
          <w:color w:val="000000"/>
          <w:sz w:val="25"/>
          <w:szCs w:val="25"/>
          <w:lang w:val="uk-UA"/>
        </w:rPr>
        <w:t>року №</w:t>
      </w:r>
      <w:r w:rsidR="005178E4" w:rsidRPr="0046155B">
        <w:rPr>
          <w:color w:val="000000"/>
          <w:sz w:val="25"/>
          <w:szCs w:val="25"/>
          <w:lang w:val="uk-UA"/>
        </w:rPr>
        <w:t xml:space="preserve"> </w:t>
      </w:r>
      <w:r w:rsidRPr="0046155B">
        <w:rPr>
          <w:color w:val="000000"/>
          <w:sz w:val="25"/>
          <w:szCs w:val="25"/>
          <w:lang w:val="uk-UA"/>
        </w:rPr>
        <w:t xml:space="preserve">1402-VIII </w:t>
      </w:r>
      <w:r w:rsidR="00F522B3" w:rsidRPr="0046155B">
        <w:rPr>
          <w:color w:val="000000"/>
          <w:sz w:val="25"/>
          <w:szCs w:val="25"/>
          <w:lang w:val="uk-UA"/>
        </w:rPr>
        <w:t xml:space="preserve">(далі – Закон) </w:t>
      </w:r>
      <w:r w:rsidRPr="0046155B">
        <w:rPr>
          <w:color w:val="000000"/>
          <w:sz w:val="25"/>
          <w:szCs w:val="25"/>
          <w:lang w:val="uk-UA"/>
        </w:rPr>
        <w:t>передбачено, що відповідність займаній посаді судді, якого призначено на посаду строком на п’ять років або</w:t>
      </w:r>
      <w:r w:rsidR="005178E4" w:rsidRPr="0046155B">
        <w:rPr>
          <w:color w:val="000000"/>
          <w:sz w:val="25"/>
          <w:szCs w:val="25"/>
          <w:lang w:val="uk-UA"/>
        </w:rPr>
        <w:t xml:space="preserve"> </w:t>
      </w:r>
      <w:r w:rsidRPr="0046155B">
        <w:rPr>
          <w:color w:val="000000"/>
          <w:sz w:val="25"/>
          <w:szCs w:val="25"/>
          <w:lang w:val="uk-UA"/>
        </w:rPr>
        <w:t>обрано суддею б</w:t>
      </w:r>
      <w:r w:rsidR="007520C9" w:rsidRPr="0046155B">
        <w:rPr>
          <w:color w:val="000000"/>
          <w:sz w:val="25"/>
          <w:szCs w:val="25"/>
          <w:lang w:val="uk-UA"/>
        </w:rPr>
        <w:t xml:space="preserve">езстроково до набрання чинності </w:t>
      </w:r>
      <w:r w:rsidRPr="0046155B">
        <w:rPr>
          <w:color w:val="000000"/>
          <w:sz w:val="25"/>
          <w:szCs w:val="25"/>
          <w:lang w:val="uk-UA"/>
        </w:rPr>
        <w:t>Законом України</w:t>
      </w:r>
      <w:r w:rsidR="007520C9" w:rsidRPr="0046155B">
        <w:rPr>
          <w:color w:val="000000"/>
          <w:sz w:val="25"/>
          <w:szCs w:val="25"/>
          <w:lang w:val="uk-UA"/>
        </w:rPr>
        <w:t xml:space="preserve"> </w:t>
      </w:r>
      <w:r w:rsidR="00A8641F" w:rsidRPr="0046155B">
        <w:rPr>
          <w:color w:val="000000"/>
          <w:sz w:val="25"/>
          <w:szCs w:val="25"/>
          <w:lang w:val="uk-UA"/>
        </w:rPr>
        <w:t>«</w:t>
      </w:r>
      <w:r w:rsidRPr="0046155B">
        <w:rPr>
          <w:color w:val="000000"/>
          <w:sz w:val="25"/>
          <w:szCs w:val="25"/>
          <w:lang w:val="uk-UA"/>
        </w:rPr>
        <w:t>Про внесення змін до</w:t>
      </w:r>
      <w:r w:rsidR="005178E4" w:rsidRPr="0046155B">
        <w:rPr>
          <w:color w:val="000000"/>
          <w:sz w:val="25"/>
          <w:szCs w:val="25"/>
          <w:lang w:val="uk-UA"/>
        </w:rPr>
        <w:t xml:space="preserve"> </w:t>
      </w:r>
      <w:r w:rsidRPr="0046155B">
        <w:rPr>
          <w:color w:val="000000"/>
          <w:sz w:val="25"/>
          <w:szCs w:val="25"/>
          <w:lang w:val="uk-UA"/>
        </w:rPr>
        <w:t>Конституції України (щодо правосуддя)</w:t>
      </w:r>
      <w:r w:rsidR="00A8641F" w:rsidRPr="0046155B">
        <w:rPr>
          <w:color w:val="000000"/>
          <w:sz w:val="25"/>
          <w:szCs w:val="25"/>
          <w:lang w:val="uk-UA"/>
        </w:rPr>
        <w:t>»</w:t>
      </w:r>
      <w:r w:rsidRPr="0046155B">
        <w:rPr>
          <w:color w:val="000000"/>
          <w:sz w:val="25"/>
          <w:szCs w:val="25"/>
          <w:lang w:val="uk-UA"/>
        </w:rPr>
        <w:t>, оцінюється колегіями Вищої кваліфікаційної комісії суддів України в порядку, визначеному цим Законом, за правилами, які</w:t>
      </w:r>
      <w:r w:rsidR="007520C9" w:rsidRPr="0046155B">
        <w:rPr>
          <w:color w:val="000000"/>
          <w:sz w:val="25"/>
          <w:szCs w:val="25"/>
          <w:lang w:val="uk-UA"/>
        </w:rPr>
        <w:t xml:space="preserve"> діяли до дня набрання чинності </w:t>
      </w:r>
      <w:r w:rsidRPr="0046155B">
        <w:rPr>
          <w:color w:val="000000"/>
          <w:sz w:val="25"/>
          <w:szCs w:val="25"/>
          <w:lang w:val="uk-UA"/>
        </w:rPr>
        <w:t>Законом України</w:t>
      </w:r>
      <w:r w:rsidR="007520C9" w:rsidRPr="0046155B">
        <w:rPr>
          <w:color w:val="000000"/>
          <w:sz w:val="25"/>
          <w:szCs w:val="25"/>
          <w:lang w:val="uk-UA"/>
        </w:rPr>
        <w:t xml:space="preserve"> </w:t>
      </w:r>
      <w:r w:rsidR="00A8641F" w:rsidRPr="0046155B">
        <w:rPr>
          <w:color w:val="000000"/>
          <w:sz w:val="25"/>
          <w:szCs w:val="25"/>
          <w:lang w:val="uk-UA"/>
        </w:rPr>
        <w:t>«</w:t>
      </w:r>
      <w:r w:rsidRPr="0046155B">
        <w:rPr>
          <w:color w:val="000000"/>
          <w:sz w:val="25"/>
          <w:szCs w:val="25"/>
          <w:lang w:val="uk-UA"/>
        </w:rPr>
        <w:t>Про внесення змін до Зако</w:t>
      </w:r>
      <w:r w:rsidR="00A8641F" w:rsidRPr="0046155B">
        <w:rPr>
          <w:color w:val="000000"/>
          <w:sz w:val="25"/>
          <w:szCs w:val="25"/>
          <w:lang w:val="uk-UA"/>
        </w:rPr>
        <w:t>ну України «</w:t>
      </w:r>
      <w:r w:rsidRPr="0046155B">
        <w:rPr>
          <w:color w:val="000000"/>
          <w:sz w:val="25"/>
          <w:szCs w:val="25"/>
          <w:lang w:val="uk-UA"/>
        </w:rPr>
        <w:t>Про судоустрій</w:t>
      </w:r>
      <w:r w:rsidR="005178E4" w:rsidRPr="0046155B">
        <w:rPr>
          <w:color w:val="000000"/>
          <w:sz w:val="25"/>
          <w:szCs w:val="25"/>
          <w:lang w:val="uk-UA"/>
        </w:rPr>
        <w:t xml:space="preserve"> </w:t>
      </w:r>
      <w:r w:rsidRPr="0046155B">
        <w:rPr>
          <w:color w:val="000000"/>
          <w:sz w:val="25"/>
          <w:szCs w:val="25"/>
          <w:lang w:val="uk-UA"/>
        </w:rPr>
        <w:t>і</w:t>
      </w:r>
      <w:r w:rsidR="005178E4" w:rsidRPr="0046155B">
        <w:rPr>
          <w:color w:val="000000"/>
          <w:sz w:val="25"/>
          <w:szCs w:val="25"/>
          <w:lang w:val="uk-UA"/>
        </w:rPr>
        <w:t xml:space="preserve"> </w:t>
      </w:r>
      <w:r w:rsidRPr="0046155B">
        <w:rPr>
          <w:color w:val="000000"/>
          <w:sz w:val="25"/>
          <w:szCs w:val="25"/>
          <w:lang w:val="uk-UA"/>
        </w:rPr>
        <w:t>статус суддів</w:t>
      </w:r>
      <w:r w:rsidR="00A8641F" w:rsidRPr="0046155B">
        <w:rPr>
          <w:color w:val="000000"/>
          <w:sz w:val="25"/>
          <w:szCs w:val="25"/>
          <w:lang w:val="uk-UA"/>
        </w:rPr>
        <w:t>»</w:t>
      </w:r>
      <w:r w:rsidRPr="0046155B">
        <w:rPr>
          <w:color w:val="000000"/>
          <w:sz w:val="25"/>
          <w:szCs w:val="25"/>
          <w:lang w:val="uk-UA"/>
        </w:rPr>
        <w:t xml:space="preserve"> та деяких законодавчих актів України щодо удосконалення процедур суддівської кар’єри</w:t>
      </w:r>
      <w:r w:rsidR="00A8641F" w:rsidRPr="0046155B">
        <w:rPr>
          <w:color w:val="000000"/>
          <w:sz w:val="25"/>
          <w:szCs w:val="25"/>
          <w:lang w:val="uk-UA"/>
        </w:rPr>
        <w:t>»</w:t>
      </w:r>
      <w:r w:rsidRPr="0046155B">
        <w:rPr>
          <w:color w:val="000000"/>
          <w:sz w:val="25"/>
          <w:szCs w:val="25"/>
          <w:lang w:val="uk-UA"/>
        </w:rPr>
        <w:t>, та з урахуванням особливостей, передбачених цим розділом.</w:t>
      </w:r>
    </w:p>
    <w:p w14:paraId="239C0390" w14:textId="15F292DD" w:rsidR="000E74CD" w:rsidRPr="0046155B" w:rsidRDefault="002F3BD2" w:rsidP="001E5102">
      <w:pPr>
        <w:pStyle w:val="a6"/>
        <w:tabs>
          <w:tab w:val="left" w:pos="993"/>
        </w:tabs>
        <w:ind w:firstLine="567"/>
        <w:jc w:val="both"/>
        <w:rPr>
          <w:rFonts w:ascii="Times New Roman" w:hAnsi="Times New Roman" w:cs="Times New Roman"/>
          <w:sz w:val="25"/>
          <w:szCs w:val="25"/>
          <w:lang w:eastAsia="uk-UA"/>
        </w:rPr>
      </w:pPr>
      <w:r w:rsidRPr="0046155B">
        <w:rPr>
          <w:rFonts w:ascii="Times New Roman" w:hAnsi="Times New Roman" w:cs="Times New Roman"/>
          <w:sz w:val="25"/>
          <w:szCs w:val="25"/>
          <w:lang w:eastAsia="uk-UA"/>
        </w:rPr>
        <w:t>Відповідно до</w:t>
      </w:r>
      <w:r w:rsidR="000E74CD" w:rsidRPr="0046155B">
        <w:rPr>
          <w:rFonts w:ascii="Times New Roman" w:hAnsi="Times New Roman" w:cs="Times New Roman"/>
          <w:sz w:val="25"/>
          <w:szCs w:val="25"/>
          <w:lang w:eastAsia="uk-UA"/>
        </w:rPr>
        <w:t xml:space="preserve"> частин</w:t>
      </w:r>
      <w:r w:rsidRPr="0046155B">
        <w:rPr>
          <w:rFonts w:ascii="Times New Roman" w:hAnsi="Times New Roman" w:cs="Times New Roman"/>
          <w:sz w:val="25"/>
          <w:szCs w:val="25"/>
          <w:lang w:eastAsia="uk-UA"/>
        </w:rPr>
        <w:t>и</w:t>
      </w:r>
      <w:r w:rsidR="000E74CD" w:rsidRPr="0046155B">
        <w:rPr>
          <w:rFonts w:ascii="Times New Roman" w:hAnsi="Times New Roman" w:cs="Times New Roman"/>
          <w:sz w:val="25"/>
          <w:szCs w:val="25"/>
          <w:lang w:eastAsia="uk-UA"/>
        </w:rPr>
        <w:t xml:space="preserve"> першо</w:t>
      </w:r>
      <w:r w:rsidRPr="0046155B">
        <w:rPr>
          <w:rFonts w:ascii="Times New Roman" w:hAnsi="Times New Roman" w:cs="Times New Roman"/>
          <w:sz w:val="25"/>
          <w:szCs w:val="25"/>
          <w:lang w:eastAsia="uk-UA"/>
        </w:rPr>
        <w:t>ї</w:t>
      </w:r>
      <w:r w:rsidR="000E74CD" w:rsidRPr="0046155B">
        <w:rPr>
          <w:rFonts w:ascii="Times New Roman" w:hAnsi="Times New Roman" w:cs="Times New Roman"/>
          <w:sz w:val="25"/>
          <w:szCs w:val="25"/>
          <w:lang w:eastAsia="uk-UA"/>
        </w:rPr>
        <w:t xml:space="preserve"> статті 83 Закону кваліфікаційне оцінювання проводиться</w:t>
      </w:r>
      <w:r w:rsidR="005178E4" w:rsidRPr="0046155B">
        <w:rPr>
          <w:rFonts w:ascii="Times New Roman" w:hAnsi="Times New Roman" w:cs="Times New Roman"/>
          <w:sz w:val="25"/>
          <w:szCs w:val="25"/>
          <w:lang w:eastAsia="uk-UA"/>
        </w:rPr>
        <w:t xml:space="preserve"> </w:t>
      </w:r>
      <w:r w:rsidR="000E74CD" w:rsidRPr="0046155B">
        <w:rPr>
          <w:rFonts w:ascii="Times New Roman" w:hAnsi="Times New Roman" w:cs="Times New Roman"/>
          <w:sz w:val="25"/>
          <w:szCs w:val="25"/>
          <w:lang w:eastAsia="uk-UA"/>
        </w:rPr>
        <w:t>Вищою кваліфікаційною комісією суддів України з метою визначення здатності</w:t>
      </w:r>
      <w:r w:rsidR="005178E4" w:rsidRPr="0046155B">
        <w:rPr>
          <w:rFonts w:ascii="Times New Roman" w:hAnsi="Times New Roman" w:cs="Times New Roman"/>
          <w:sz w:val="25"/>
          <w:szCs w:val="25"/>
          <w:lang w:eastAsia="uk-UA"/>
        </w:rPr>
        <w:t xml:space="preserve"> </w:t>
      </w:r>
      <w:r w:rsidR="000E74CD" w:rsidRPr="0046155B">
        <w:rPr>
          <w:rFonts w:ascii="Times New Roman" w:hAnsi="Times New Roman" w:cs="Times New Roman"/>
          <w:sz w:val="25"/>
          <w:szCs w:val="25"/>
          <w:lang w:eastAsia="uk-UA"/>
        </w:rPr>
        <w:t>судді (кандидата на посаду судді) здійснювати правосуддя у відповідному суді за визначеними законом критеріями.</w:t>
      </w:r>
    </w:p>
    <w:p w14:paraId="33416CBA" w14:textId="77777777" w:rsidR="000E74CD" w:rsidRPr="0046155B" w:rsidRDefault="002F3BD2" w:rsidP="001E5102">
      <w:pPr>
        <w:pStyle w:val="a6"/>
        <w:tabs>
          <w:tab w:val="left" w:pos="993"/>
        </w:tabs>
        <w:ind w:firstLine="567"/>
        <w:jc w:val="both"/>
        <w:rPr>
          <w:rFonts w:ascii="Times New Roman" w:hAnsi="Times New Roman" w:cs="Times New Roman"/>
          <w:sz w:val="25"/>
          <w:szCs w:val="25"/>
          <w:lang w:eastAsia="uk-UA"/>
        </w:rPr>
      </w:pPr>
      <w:r w:rsidRPr="0046155B">
        <w:rPr>
          <w:rFonts w:ascii="Times New Roman" w:hAnsi="Times New Roman" w:cs="Times New Roman"/>
          <w:sz w:val="25"/>
          <w:szCs w:val="25"/>
          <w:lang w:eastAsia="uk-UA"/>
        </w:rPr>
        <w:t xml:space="preserve">Згідно з </w:t>
      </w:r>
      <w:r w:rsidR="000E74CD" w:rsidRPr="0046155B">
        <w:rPr>
          <w:rFonts w:ascii="Times New Roman" w:hAnsi="Times New Roman" w:cs="Times New Roman"/>
          <w:sz w:val="25"/>
          <w:szCs w:val="25"/>
          <w:lang w:eastAsia="uk-UA"/>
        </w:rPr>
        <w:t>частин</w:t>
      </w:r>
      <w:r w:rsidRPr="0046155B">
        <w:rPr>
          <w:rFonts w:ascii="Times New Roman" w:hAnsi="Times New Roman" w:cs="Times New Roman"/>
          <w:sz w:val="25"/>
          <w:szCs w:val="25"/>
          <w:lang w:eastAsia="uk-UA"/>
        </w:rPr>
        <w:t>ою</w:t>
      </w:r>
      <w:r w:rsidR="000E74CD" w:rsidRPr="0046155B">
        <w:rPr>
          <w:rFonts w:ascii="Times New Roman" w:hAnsi="Times New Roman" w:cs="Times New Roman"/>
          <w:sz w:val="25"/>
          <w:szCs w:val="25"/>
          <w:lang w:eastAsia="uk-UA"/>
        </w:rPr>
        <w:t xml:space="preserve"> друго</w:t>
      </w:r>
      <w:r w:rsidRPr="0046155B">
        <w:rPr>
          <w:rFonts w:ascii="Times New Roman" w:hAnsi="Times New Roman" w:cs="Times New Roman"/>
          <w:sz w:val="25"/>
          <w:szCs w:val="25"/>
          <w:lang w:eastAsia="uk-UA"/>
        </w:rPr>
        <w:t>ю</w:t>
      </w:r>
      <w:r w:rsidR="000E74CD" w:rsidRPr="0046155B">
        <w:rPr>
          <w:rFonts w:ascii="Times New Roman" w:hAnsi="Times New Roman" w:cs="Times New Roman"/>
          <w:sz w:val="25"/>
          <w:szCs w:val="25"/>
          <w:lang w:eastAsia="uk-UA"/>
        </w:rPr>
        <w:t xml:space="preserve"> статті 83 Закону критеріями кваліфікаційного оцінювання є:</w:t>
      </w:r>
    </w:p>
    <w:p w14:paraId="6FF4E4FF" w14:textId="77777777" w:rsidR="000E74CD" w:rsidRPr="0046155B" w:rsidRDefault="000E74CD" w:rsidP="001E5102">
      <w:pPr>
        <w:pStyle w:val="a6"/>
        <w:tabs>
          <w:tab w:val="left" w:pos="993"/>
        </w:tabs>
        <w:ind w:firstLine="567"/>
        <w:jc w:val="both"/>
        <w:rPr>
          <w:rFonts w:ascii="Times New Roman" w:hAnsi="Times New Roman" w:cs="Times New Roman"/>
          <w:sz w:val="25"/>
          <w:szCs w:val="25"/>
          <w:lang w:eastAsia="uk-UA"/>
        </w:rPr>
      </w:pPr>
      <w:r w:rsidRPr="0046155B">
        <w:rPr>
          <w:rFonts w:ascii="Times New Roman" w:hAnsi="Times New Roman" w:cs="Times New Roman"/>
          <w:sz w:val="25"/>
          <w:szCs w:val="25"/>
          <w:lang w:eastAsia="uk-UA"/>
        </w:rPr>
        <w:t>1) компетентність (професійна, особиста, соціальна тощо);</w:t>
      </w:r>
    </w:p>
    <w:p w14:paraId="21020B24" w14:textId="77777777" w:rsidR="000E74CD" w:rsidRPr="0046155B" w:rsidRDefault="000E74CD" w:rsidP="001E5102">
      <w:pPr>
        <w:pStyle w:val="a6"/>
        <w:tabs>
          <w:tab w:val="left" w:pos="993"/>
        </w:tabs>
        <w:ind w:firstLine="567"/>
        <w:jc w:val="both"/>
        <w:rPr>
          <w:rFonts w:ascii="Times New Roman" w:hAnsi="Times New Roman" w:cs="Times New Roman"/>
          <w:sz w:val="25"/>
          <w:szCs w:val="25"/>
          <w:lang w:eastAsia="uk-UA"/>
        </w:rPr>
      </w:pPr>
      <w:r w:rsidRPr="0046155B">
        <w:rPr>
          <w:rFonts w:ascii="Times New Roman" w:hAnsi="Times New Roman" w:cs="Times New Roman"/>
          <w:sz w:val="25"/>
          <w:szCs w:val="25"/>
          <w:lang w:eastAsia="uk-UA"/>
        </w:rPr>
        <w:t>2) професійна етика;</w:t>
      </w:r>
    </w:p>
    <w:p w14:paraId="66722B55" w14:textId="77777777" w:rsidR="000E74CD" w:rsidRPr="0046155B" w:rsidRDefault="000E74CD" w:rsidP="001E5102">
      <w:pPr>
        <w:pStyle w:val="a6"/>
        <w:tabs>
          <w:tab w:val="left" w:pos="993"/>
        </w:tabs>
        <w:ind w:firstLine="567"/>
        <w:jc w:val="both"/>
        <w:rPr>
          <w:rFonts w:ascii="Times New Roman" w:hAnsi="Times New Roman" w:cs="Times New Roman"/>
          <w:sz w:val="25"/>
          <w:szCs w:val="25"/>
          <w:lang w:eastAsia="uk-UA"/>
        </w:rPr>
      </w:pPr>
      <w:r w:rsidRPr="0046155B">
        <w:rPr>
          <w:rFonts w:ascii="Times New Roman" w:hAnsi="Times New Roman" w:cs="Times New Roman"/>
          <w:sz w:val="25"/>
          <w:szCs w:val="25"/>
          <w:lang w:eastAsia="uk-UA"/>
        </w:rPr>
        <w:lastRenderedPageBreak/>
        <w:t>3) доброчесність.</w:t>
      </w:r>
    </w:p>
    <w:p w14:paraId="44F5521E" w14:textId="6A6507C7" w:rsidR="003605A5" w:rsidRPr="0046155B" w:rsidRDefault="00754BFD" w:rsidP="001E5102">
      <w:pPr>
        <w:shd w:val="clear" w:color="auto" w:fill="FFFFFF"/>
        <w:tabs>
          <w:tab w:val="left" w:pos="993"/>
        </w:tabs>
        <w:spacing w:after="0" w:line="240" w:lineRule="auto"/>
        <w:ind w:firstLine="567"/>
        <w:jc w:val="both"/>
        <w:rPr>
          <w:rFonts w:ascii="Times New Roman" w:eastAsia="Times New Roman" w:hAnsi="Times New Roman" w:cs="Times New Roman"/>
          <w:color w:val="000000"/>
          <w:sz w:val="25"/>
          <w:szCs w:val="25"/>
          <w:lang w:eastAsia="uk-UA" w:bidi="uk-UA"/>
        </w:rPr>
      </w:pPr>
      <w:r w:rsidRPr="0046155B">
        <w:rPr>
          <w:rFonts w:ascii="Times New Roman" w:eastAsia="Times New Roman" w:hAnsi="Times New Roman" w:cs="Times New Roman"/>
          <w:color w:val="000000"/>
          <w:sz w:val="25"/>
          <w:szCs w:val="25"/>
          <w:lang w:eastAsia="uk-UA" w:bidi="uk-UA"/>
        </w:rPr>
        <w:t xml:space="preserve">Рішенням </w:t>
      </w:r>
      <w:r w:rsidR="00DC6BAC" w:rsidRPr="0046155B">
        <w:rPr>
          <w:rFonts w:ascii="Times New Roman" w:eastAsia="Times New Roman" w:hAnsi="Times New Roman" w:cs="Times New Roman"/>
          <w:color w:val="000000"/>
          <w:sz w:val="25"/>
          <w:szCs w:val="25"/>
          <w:lang w:eastAsia="uk-UA" w:bidi="uk-UA"/>
        </w:rPr>
        <w:t>Комісії</w:t>
      </w:r>
      <w:r w:rsidRPr="0046155B">
        <w:rPr>
          <w:rFonts w:ascii="Times New Roman" w:eastAsia="Times New Roman" w:hAnsi="Times New Roman" w:cs="Times New Roman"/>
          <w:color w:val="000000"/>
          <w:sz w:val="25"/>
          <w:szCs w:val="25"/>
          <w:lang w:eastAsia="uk-UA" w:bidi="uk-UA"/>
        </w:rPr>
        <w:t xml:space="preserve"> від</w:t>
      </w:r>
      <w:r w:rsidR="00795C9E" w:rsidRPr="0046155B">
        <w:rPr>
          <w:rFonts w:ascii="Times New Roman" w:eastAsia="Times New Roman" w:hAnsi="Times New Roman" w:cs="Times New Roman"/>
          <w:color w:val="000000"/>
          <w:sz w:val="25"/>
          <w:szCs w:val="25"/>
          <w:lang w:eastAsia="uk-UA" w:bidi="uk-UA"/>
        </w:rPr>
        <w:t xml:space="preserve"> </w:t>
      </w:r>
      <w:r w:rsidRPr="0046155B">
        <w:rPr>
          <w:rFonts w:ascii="Times New Roman" w:eastAsia="Times New Roman" w:hAnsi="Times New Roman" w:cs="Times New Roman"/>
          <w:color w:val="000000"/>
          <w:sz w:val="25"/>
          <w:szCs w:val="25"/>
          <w:lang w:eastAsia="uk-UA" w:bidi="uk-UA"/>
        </w:rPr>
        <w:t>07 червня 2018 року №</w:t>
      </w:r>
      <w:r w:rsidR="005178E4" w:rsidRPr="0046155B">
        <w:rPr>
          <w:rFonts w:ascii="Times New Roman" w:eastAsia="Times New Roman" w:hAnsi="Times New Roman" w:cs="Times New Roman"/>
          <w:color w:val="000000"/>
          <w:sz w:val="25"/>
          <w:szCs w:val="25"/>
          <w:lang w:eastAsia="uk-UA" w:bidi="uk-UA"/>
        </w:rPr>
        <w:t xml:space="preserve"> </w:t>
      </w:r>
      <w:r w:rsidRPr="0046155B">
        <w:rPr>
          <w:rFonts w:ascii="Times New Roman" w:eastAsia="Times New Roman" w:hAnsi="Times New Roman" w:cs="Times New Roman"/>
          <w:color w:val="000000"/>
          <w:sz w:val="25"/>
          <w:szCs w:val="25"/>
          <w:lang w:eastAsia="uk-UA" w:bidi="uk-UA"/>
        </w:rPr>
        <w:t xml:space="preserve">133/зп-18 призначено кваліфікаційне оцінювання суддів місцевих та апеляційних судів на відповідність займаній посаді, зокрема </w:t>
      </w:r>
      <w:r w:rsidR="0035745B" w:rsidRPr="0046155B">
        <w:rPr>
          <w:rFonts w:ascii="Times New Roman" w:eastAsia="Times New Roman" w:hAnsi="Times New Roman" w:cs="Times New Roman"/>
          <w:color w:val="000000"/>
          <w:sz w:val="25"/>
          <w:szCs w:val="25"/>
          <w:lang w:eastAsia="uk-UA" w:bidi="uk-UA"/>
        </w:rPr>
        <w:t xml:space="preserve">судді </w:t>
      </w:r>
      <w:proofErr w:type="spellStart"/>
      <w:r w:rsidR="00FD2B53" w:rsidRPr="0046155B">
        <w:rPr>
          <w:rFonts w:ascii="Times New Roman" w:eastAsia="Batang" w:hAnsi="Times New Roman" w:cs="Times New Roman"/>
          <w:sz w:val="25"/>
          <w:szCs w:val="25"/>
        </w:rPr>
        <w:t>Розівського</w:t>
      </w:r>
      <w:proofErr w:type="spellEnd"/>
      <w:r w:rsidR="00FD2B53" w:rsidRPr="0046155B">
        <w:rPr>
          <w:rFonts w:ascii="Times New Roman" w:eastAsia="Batang" w:hAnsi="Times New Roman" w:cs="Times New Roman"/>
          <w:sz w:val="25"/>
          <w:szCs w:val="25"/>
        </w:rPr>
        <w:t xml:space="preserve"> районного суду Запорізької області </w:t>
      </w:r>
      <w:proofErr w:type="spellStart"/>
      <w:r w:rsidR="00FD2B53" w:rsidRPr="0046155B">
        <w:rPr>
          <w:rFonts w:ascii="Times New Roman" w:eastAsia="Batang" w:hAnsi="Times New Roman" w:cs="Times New Roman"/>
          <w:sz w:val="25"/>
          <w:szCs w:val="25"/>
        </w:rPr>
        <w:t>Антіпової</w:t>
      </w:r>
      <w:proofErr w:type="spellEnd"/>
      <w:r w:rsidR="00FD2B53" w:rsidRPr="0046155B">
        <w:rPr>
          <w:rFonts w:ascii="Times New Roman" w:eastAsia="Batang" w:hAnsi="Times New Roman" w:cs="Times New Roman"/>
          <w:sz w:val="25"/>
          <w:szCs w:val="25"/>
        </w:rPr>
        <w:t xml:space="preserve"> Т.А.</w:t>
      </w:r>
    </w:p>
    <w:p w14:paraId="081E0269" w14:textId="7176D0DD" w:rsidR="00241B71" w:rsidRPr="0046155B" w:rsidRDefault="00241B71" w:rsidP="001E5102">
      <w:pPr>
        <w:shd w:val="clear" w:color="auto" w:fill="FFFFFF"/>
        <w:tabs>
          <w:tab w:val="left" w:pos="993"/>
        </w:tabs>
        <w:spacing w:after="0" w:line="240" w:lineRule="auto"/>
        <w:ind w:firstLine="567"/>
        <w:jc w:val="both"/>
        <w:rPr>
          <w:rFonts w:ascii="Times New Roman" w:eastAsia="Times New Roman" w:hAnsi="Times New Roman" w:cs="Times New Roman"/>
          <w:color w:val="000000"/>
          <w:sz w:val="25"/>
          <w:szCs w:val="25"/>
          <w:lang w:eastAsia="uk-UA" w:bidi="uk-UA"/>
        </w:rPr>
      </w:pPr>
      <w:r w:rsidRPr="0046155B">
        <w:rPr>
          <w:rFonts w:ascii="Times New Roman" w:eastAsia="Times New Roman" w:hAnsi="Times New Roman" w:cs="Times New Roman"/>
          <w:color w:val="000000"/>
          <w:sz w:val="25"/>
          <w:szCs w:val="25"/>
          <w:lang w:eastAsia="uk-UA" w:bidi="uk-UA"/>
        </w:rPr>
        <w:t xml:space="preserve">Суддя </w:t>
      </w:r>
      <w:proofErr w:type="spellStart"/>
      <w:r w:rsidR="00FD2B53" w:rsidRPr="0046155B">
        <w:rPr>
          <w:rFonts w:ascii="Times New Roman" w:eastAsia="Batang" w:hAnsi="Times New Roman" w:cs="Times New Roman"/>
          <w:sz w:val="25"/>
          <w:szCs w:val="25"/>
        </w:rPr>
        <w:t>Антіпова</w:t>
      </w:r>
      <w:proofErr w:type="spellEnd"/>
      <w:r w:rsidR="00FD2B53" w:rsidRPr="0046155B">
        <w:rPr>
          <w:rFonts w:ascii="Times New Roman" w:eastAsia="Batang" w:hAnsi="Times New Roman" w:cs="Times New Roman"/>
          <w:sz w:val="25"/>
          <w:szCs w:val="25"/>
        </w:rPr>
        <w:t xml:space="preserve"> Т.А. </w:t>
      </w:r>
      <w:r w:rsidRPr="0046155B">
        <w:rPr>
          <w:rFonts w:ascii="Times New Roman" w:eastAsia="Times New Roman" w:hAnsi="Times New Roman" w:cs="Times New Roman"/>
          <w:color w:val="000000"/>
          <w:sz w:val="25"/>
          <w:szCs w:val="25"/>
          <w:lang w:eastAsia="uk-UA" w:bidi="uk-UA"/>
        </w:rPr>
        <w:t xml:space="preserve">склала анонімне письмове тестування, за результатами якого набрала </w:t>
      </w:r>
      <w:r w:rsidR="00FD2B53" w:rsidRPr="0046155B">
        <w:rPr>
          <w:rFonts w:ascii="Times New Roman" w:eastAsia="Times New Roman" w:hAnsi="Times New Roman" w:cs="Times New Roman"/>
          <w:color w:val="000000"/>
          <w:sz w:val="25"/>
          <w:szCs w:val="25"/>
          <w:lang w:eastAsia="uk-UA" w:bidi="uk-UA"/>
        </w:rPr>
        <w:t>83,25</w:t>
      </w:r>
      <w:r w:rsidR="00A8641F" w:rsidRPr="0046155B">
        <w:rPr>
          <w:rFonts w:ascii="Times New Roman" w:eastAsia="Times New Roman" w:hAnsi="Times New Roman" w:cs="Times New Roman"/>
          <w:color w:val="000000"/>
          <w:sz w:val="25"/>
          <w:szCs w:val="25"/>
          <w:lang w:eastAsia="uk-UA" w:bidi="uk-UA"/>
        </w:rPr>
        <w:t xml:space="preserve"> </w:t>
      </w:r>
      <w:proofErr w:type="spellStart"/>
      <w:r w:rsidR="00A8641F" w:rsidRPr="0046155B">
        <w:rPr>
          <w:rFonts w:ascii="Times New Roman" w:eastAsia="Times New Roman" w:hAnsi="Times New Roman" w:cs="Times New Roman"/>
          <w:color w:val="000000"/>
          <w:sz w:val="25"/>
          <w:szCs w:val="25"/>
          <w:lang w:eastAsia="uk-UA" w:bidi="uk-UA"/>
        </w:rPr>
        <w:t>бала</w:t>
      </w:r>
      <w:proofErr w:type="spellEnd"/>
      <w:r w:rsidRPr="0046155B">
        <w:rPr>
          <w:rFonts w:ascii="Times New Roman" w:eastAsia="Times New Roman" w:hAnsi="Times New Roman" w:cs="Times New Roman"/>
          <w:color w:val="000000"/>
          <w:sz w:val="25"/>
          <w:szCs w:val="25"/>
          <w:lang w:eastAsia="uk-UA" w:bidi="uk-UA"/>
        </w:rPr>
        <w:t xml:space="preserve">. За результатами виконаного практичного завдання суддя набрала </w:t>
      </w:r>
      <w:r w:rsidR="00FD2B53" w:rsidRPr="0046155B">
        <w:rPr>
          <w:rFonts w:ascii="Times New Roman" w:eastAsia="Times New Roman" w:hAnsi="Times New Roman" w:cs="Times New Roman"/>
          <w:color w:val="000000"/>
          <w:sz w:val="25"/>
          <w:szCs w:val="25"/>
          <w:lang w:eastAsia="uk-UA" w:bidi="uk-UA"/>
        </w:rPr>
        <w:t>84,5</w:t>
      </w:r>
      <w:r w:rsidRPr="0046155B">
        <w:rPr>
          <w:rFonts w:ascii="Times New Roman" w:eastAsia="Times New Roman" w:hAnsi="Times New Roman" w:cs="Times New Roman"/>
          <w:color w:val="000000"/>
          <w:sz w:val="25"/>
          <w:szCs w:val="25"/>
          <w:lang w:eastAsia="uk-UA" w:bidi="uk-UA"/>
        </w:rPr>
        <w:t xml:space="preserve"> </w:t>
      </w:r>
      <w:proofErr w:type="spellStart"/>
      <w:r w:rsidRPr="0046155B">
        <w:rPr>
          <w:rFonts w:ascii="Times New Roman" w:eastAsia="Times New Roman" w:hAnsi="Times New Roman" w:cs="Times New Roman"/>
          <w:color w:val="000000"/>
          <w:sz w:val="25"/>
          <w:szCs w:val="25"/>
          <w:lang w:eastAsia="uk-UA" w:bidi="uk-UA"/>
        </w:rPr>
        <w:t>бала</w:t>
      </w:r>
      <w:proofErr w:type="spellEnd"/>
      <w:r w:rsidRPr="0046155B">
        <w:rPr>
          <w:rFonts w:ascii="Times New Roman" w:eastAsia="Times New Roman" w:hAnsi="Times New Roman" w:cs="Times New Roman"/>
          <w:color w:val="000000"/>
          <w:sz w:val="25"/>
          <w:szCs w:val="25"/>
          <w:lang w:eastAsia="uk-UA" w:bidi="uk-UA"/>
        </w:rPr>
        <w:t xml:space="preserve">. На етапі складення іспиту суддя загалом набрала </w:t>
      </w:r>
      <w:r w:rsidR="00FD2B53" w:rsidRPr="0046155B">
        <w:rPr>
          <w:rFonts w:ascii="Times New Roman" w:eastAsia="Times New Roman" w:hAnsi="Times New Roman" w:cs="Times New Roman"/>
          <w:color w:val="000000"/>
          <w:sz w:val="25"/>
          <w:szCs w:val="25"/>
          <w:lang w:eastAsia="uk-UA" w:bidi="uk-UA"/>
        </w:rPr>
        <w:t>167,75</w:t>
      </w:r>
      <w:r w:rsidRPr="0046155B">
        <w:rPr>
          <w:rFonts w:ascii="Times New Roman" w:eastAsia="Times New Roman" w:hAnsi="Times New Roman" w:cs="Times New Roman"/>
          <w:color w:val="000000"/>
          <w:sz w:val="25"/>
          <w:szCs w:val="25"/>
          <w:lang w:eastAsia="uk-UA" w:bidi="uk-UA"/>
        </w:rPr>
        <w:t xml:space="preserve"> </w:t>
      </w:r>
      <w:proofErr w:type="spellStart"/>
      <w:r w:rsidRPr="0046155B">
        <w:rPr>
          <w:rFonts w:ascii="Times New Roman" w:eastAsia="Times New Roman" w:hAnsi="Times New Roman" w:cs="Times New Roman"/>
          <w:color w:val="000000"/>
          <w:sz w:val="25"/>
          <w:szCs w:val="25"/>
          <w:lang w:eastAsia="uk-UA" w:bidi="uk-UA"/>
        </w:rPr>
        <w:t>бала</w:t>
      </w:r>
      <w:proofErr w:type="spellEnd"/>
      <w:r w:rsidRPr="0046155B">
        <w:rPr>
          <w:rFonts w:ascii="Times New Roman" w:eastAsia="Times New Roman" w:hAnsi="Times New Roman" w:cs="Times New Roman"/>
          <w:color w:val="000000"/>
          <w:sz w:val="25"/>
          <w:szCs w:val="25"/>
          <w:lang w:eastAsia="uk-UA" w:bidi="uk-UA"/>
        </w:rPr>
        <w:t xml:space="preserve">. </w:t>
      </w:r>
    </w:p>
    <w:p w14:paraId="2099747E" w14:textId="77777777" w:rsidR="007A56E4" w:rsidRPr="0046155B" w:rsidRDefault="007A56E4" w:rsidP="001E5102">
      <w:pPr>
        <w:pStyle w:val="a6"/>
        <w:tabs>
          <w:tab w:val="left" w:pos="993"/>
        </w:tabs>
        <w:ind w:firstLine="567"/>
        <w:jc w:val="both"/>
        <w:rPr>
          <w:rFonts w:ascii="Times New Roman" w:hAnsi="Times New Roman" w:cs="Times New Roman"/>
          <w:sz w:val="25"/>
          <w:szCs w:val="25"/>
        </w:rPr>
      </w:pPr>
      <w:r w:rsidRPr="0046155B">
        <w:rPr>
          <w:rFonts w:ascii="Times New Roman" w:hAnsi="Times New Roman" w:cs="Times New Roman"/>
          <w:sz w:val="25"/>
          <w:szCs w:val="25"/>
          <w:lang w:eastAsia="uk-UA"/>
        </w:rPr>
        <w:t xml:space="preserve">Частиною п’ятою статті 83 Закону встановлено, що порядок та методологія </w:t>
      </w:r>
      <w:r w:rsidRPr="0046155B">
        <w:rPr>
          <w:rFonts w:ascii="Times New Roman" w:eastAsia="Times New Roman" w:hAnsi="Times New Roman" w:cs="Times New Roman"/>
          <w:color w:val="000000"/>
          <w:sz w:val="25"/>
          <w:szCs w:val="25"/>
          <w:lang w:eastAsia="uk-UA" w:bidi="uk-UA"/>
        </w:rPr>
        <w:t>кваліфікаційного оцінювання, показники відповідності критеріям кваліфікаційного оцінювання та засоби їх встановлення затверджуються Комісією.</w:t>
      </w:r>
    </w:p>
    <w:p w14:paraId="3A16BBA6" w14:textId="5FD8837A" w:rsidR="007A56E4" w:rsidRPr="0046155B" w:rsidRDefault="007A56E4" w:rsidP="001E5102">
      <w:pPr>
        <w:pStyle w:val="a6"/>
        <w:tabs>
          <w:tab w:val="left" w:pos="993"/>
        </w:tabs>
        <w:ind w:firstLine="567"/>
        <w:jc w:val="both"/>
        <w:rPr>
          <w:rFonts w:ascii="Times New Roman" w:hAnsi="Times New Roman" w:cs="Times New Roman"/>
          <w:sz w:val="25"/>
          <w:szCs w:val="25"/>
          <w:lang w:eastAsia="uk-UA"/>
        </w:rPr>
      </w:pPr>
      <w:r w:rsidRPr="0046155B">
        <w:rPr>
          <w:rFonts w:ascii="Times New Roman" w:hAnsi="Times New Roman" w:cs="Times New Roman"/>
          <w:sz w:val="25"/>
          <w:szCs w:val="25"/>
          <w:lang w:eastAsia="uk-UA"/>
        </w:rPr>
        <w:t>Положення про порядок та методологію кваліфікаційного оцінювання, показники відповідності критеріям кваліфікаційного оцінювання та засоби їх встановлення затверджено</w:t>
      </w:r>
      <w:r w:rsidR="005178E4" w:rsidRPr="0046155B">
        <w:rPr>
          <w:rFonts w:ascii="Times New Roman" w:hAnsi="Times New Roman" w:cs="Times New Roman"/>
          <w:sz w:val="25"/>
          <w:szCs w:val="25"/>
          <w:lang w:eastAsia="uk-UA"/>
        </w:rPr>
        <w:t xml:space="preserve"> рішенням Комісії</w:t>
      </w:r>
      <w:r w:rsidRPr="0046155B">
        <w:rPr>
          <w:rFonts w:ascii="Times New Roman" w:hAnsi="Times New Roman" w:cs="Times New Roman"/>
          <w:sz w:val="25"/>
          <w:szCs w:val="25"/>
          <w:lang w:eastAsia="uk-UA"/>
        </w:rPr>
        <w:t xml:space="preserve"> від 03 листопада 2016 року №</w:t>
      </w:r>
      <w:r w:rsidR="005178E4" w:rsidRPr="0046155B">
        <w:rPr>
          <w:rFonts w:ascii="Times New Roman" w:hAnsi="Times New Roman" w:cs="Times New Roman"/>
          <w:sz w:val="25"/>
          <w:szCs w:val="25"/>
          <w:lang w:eastAsia="uk-UA"/>
        </w:rPr>
        <w:t xml:space="preserve"> </w:t>
      </w:r>
      <w:r w:rsidRPr="0046155B">
        <w:rPr>
          <w:rFonts w:ascii="Times New Roman" w:hAnsi="Times New Roman" w:cs="Times New Roman"/>
          <w:sz w:val="25"/>
          <w:szCs w:val="25"/>
          <w:lang w:eastAsia="uk-UA"/>
        </w:rPr>
        <w:t>143/зп-16</w:t>
      </w:r>
      <w:r w:rsidR="007520C9" w:rsidRPr="0046155B">
        <w:rPr>
          <w:rFonts w:ascii="Times New Roman" w:hAnsi="Times New Roman" w:cs="Times New Roman"/>
          <w:sz w:val="25"/>
          <w:szCs w:val="25"/>
          <w:lang w:eastAsia="uk-UA"/>
        </w:rPr>
        <w:t xml:space="preserve"> </w:t>
      </w:r>
      <w:r w:rsidRPr="0046155B">
        <w:rPr>
          <w:rFonts w:ascii="Times New Roman" w:hAnsi="Times New Roman" w:cs="Times New Roman"/>
          <w:sz w:val="25"/>
          <w:szCs w:val="25"/>
          <w:lang w:eastAsia="uk-UA"/>
        </w:rPr>
        <w:t>(у редакції рішення</w:t>
      </w:r>
      <w:r w:rsidR="005178E4" w:rsidRPr="0046155B">
        <w:rPr>
          <w:rFonts w:ascii="Times New Roman" w:hAnsi="Times New Roman" w:cs="Times New Roman"/>
          <w:sz w:val="25"/>
          <w:szCs w:val="25"/>
          <w:lang w:eastAsia="uk-UA"/>
        </w:rPr>
        <w:t xml:space="preserve"> </w:t>
      </w:r>
      <w:r w:rsidRPr="0046155B">
        <w:rPr>
          <w:rFonts w:ascii="Times New Roman" w:hAnsi="Times New Roman" w:cs="Times New Roman"/>
          <w:sz w:val="25"/>
          <w:szCs w:val="25"/>
          <w:lang w:eastAsia="uk-UA"/>
        </w:rPr>
        <w:t>Комісії від 13 лютого 2018 року № 20/зп-18) (далі – Положення).</w:t>
      </w:r>
    </w:p>
    <w:p w14:paraId="152999C9" w14:textId="206AED7F" w:rsidR="007A56E4" w:rsidRPr="0046155B" w:rsidRDefault="00A8641F" w:rsidP="001E5102">
      <w:pPr>
        <w:pStyle w:val="20"/>
        <w:shd w:val="clear" w:color="auto" w:fill="auto"/>
        <w:tabs>
          <w:tab w:val="left" w:pos="993"/>
        </w:tabs>
        <w:spacing w:before="0" w:after="0" w:line="240" w:lineRule="auto"/>
        <w:ind w:firstLine="567"/>
        <w:rPr>
          <w:color w:val="000000"/>
          <w:sz w:val="25"/>
          <w:szCs w:val="25"/>
          <w:lang w:eastAsia="uk-UA" w:bidi="uk-UA"/>
        </w:rPr>
      </w:pPr>
      <w:r w:rsidRPr="0046155B">
        <w:rPr>
          <w:color w:val="000000"/>
          <w:sz w:val="25"/>
          <w:szCs w:val="25"/>
          <w:lang w:eastAsia="uk-UA" w:bidi="uk-UA"/>
        </w:rPr>
        <w:t xml:space="preserve">Згідно з </w:t>
      </w:r>
      <w:r w:rsidR="007A56E4" w:rsidRPr="0046155B">
        <w:rPr>
          <w:color w:val="000000"/>
          <w:sz w:val="25"/>
          <w:szCs w:val="25"/>
          <w:lang w:eastAsia="uk-UA" w:bidi="uk-UA"/>
        </w:rPr>
        <w:t>пункт</w:t>
      </w:r>
      <w:r w:rsidRPr="0046155B">
        <w:rPr>
          <w:color w:val="000000"/>
          <w:sz w:val="25"/>
          <w:szCs w:val="25"/>
          <w:lang w:eastAsia="uk-UA" w:bidi="uk-UA"/>
        </w:rPr>
        <w:t>ами</w:t>
      </w:r>
      <w:r w:rsidR="007A56E4" w:rsidRPr="0046155B">
        <w:rPr>
          <w:color w:val="000000"/>
          <w:sz w:val="25"/>
          <w:szCs w:val="25"/>
          <w:lang w:eastAsia="uk-UA" w:bidi="uk-UA"/>
        </w:rPr>
        <w:t xml:space="preserve"> 1, 2 глави 6 розділу II Положення встановлення відповідності судді критеріям кваліфікаційного оцінювання здійснюється членами Комісії за їх внутрішнім переконанням відповідно до результатів кваліфікаційного оцінювання. Показники відповідності судді критеріям кваліфікаційного оцінювання досліджуються окремо один від одного та у сукупності.</w:t>
      </w:r>
    </w:p>
    <w:p w14:paraId="77FD7C9F" w14:textId="52D9454B" w:rsidR="007A56E4" w:rsidRPr="0046155B" w:rsidRDefault="007A56E4" w:rsidP="001E5102">
      <w:pPr>
        <w:pStyle w:val="20"/>
        <w:shd w:val="clear" w:color="auto" w:fill="auto"/>
        <w:tabs>
          <w:tab w:val="left" w:pos="993"/>
        </w:tabs>
        <w:spacing w:before="0" w:after="0" w:line="240" w:lineRule="auto"/>
        <w:ind w:firstLine="567"/>
        <w:rPr>
          <w:color w:val="000000"/>
          <w:sz w:val="25"/>
          <w:szCs w:val="25"/>
          <w:lang w:eastAsia="uk-UA" w:bidi="uk-UA"/>
        </w:rPr>
      </w:pPr>
      <w:r w:rsidRPr="0046155B">
        <w:rPr>
          <w:color w:val="000000"/>
          <w:sz w:val="25"/>
          <w:szCs w:val="25"/>
          <w:lang w:eastAsia="uk-UA" w:bidi="uk-UA"/>
        </w:rPr>
        <w:t xml:space="preserve">Пунктом 11 розділу V Положення встановлено, що рішення про підтвердження відповідності судді займаній посаді ухвалюється у разі отримання суддею мінімально допустимого і більшого </w:t>
      </w:r>
      <w:proofErr w:type="spellStart"/>
      <w:r w:rsidRPr="0046155B">
        <w:rPr>
          <w:color w:val="000000"/>
          <w:sz w:val="25"/>
          <w:szCs w:val="25"/>
          <w:lang w:eastAsia="uk-UA" w:bidi="uk-UA"/>
        </w:rPr>
        <w:t>бала</w:t>
      </w:r>
      <w:proofErr w:type="spellEnd"/>
      <w:r w:rsidRPr="0046155B">
        <w:rPr>
          <w:color w:val="000000"/>
          <w:sz w:val="25"/>
          <w:szCs w:val="25"/>
          <w:lang w:eastAsia="uk-UA" w:bidi="uk-UA"/>
        </w:rPr>
        <w:t xml:space="preserve"> за результатами іспиту, а також більше 67 відсотків від суми максимально можливих балів за результатами кваліфікаційного оцінювання всіх критеріїв за</w:t>
      </w:r>
      <w:r w:rsidR="005178E4" w:rsidRPr="0046155B">
        <w:rPr>
          <w:color w:val="000000"/>
          <w:sz w:val="25"/>
          <w:szCs w:val="25"/>
          <w:lang w:eastAsia="uk-UA" w:bidi="uk-UA"/>
        </w:rPr>
        <w:t xml:space="preserve"> </w:t>
      </w:r>
      <w:r w:rsidRPr="0046155B">
        <w:rPr>
          <w:color w:val="000000"/>
          <w:sz w:val="25"/>
          <w:szCs w:val="25"/>
          <w:lang w:eastAsia="uk-UA" w:bidi="uk-UA"/>
        </w:rPr>
        <w:t xml:space="preserve">умови отримання за кожен з критеріїв </w:t>
      </w:r>
      <w:proofErr w:type="spellStart"/>
      <w:r w:rsidRPr="0046155B">
        <w:rPr>
          <w:color w:val="000000"/>
          <w:sz w:val="25"/>
          <w:szCs w:val="25"/>
          <w:lang w:eastAsia="uk-UA" w:bidi="uk-UA"/>
        </w:rPr>
        <w:t>бала</w:t>
      </w:r>
      <w:proofErr w:type="spellEnd"/>
      <w:r w:rsidRPr="0046155B">
        <w:rPr>
          <w:color w:val="000000"/>
          <w:sz w:val="25"/>
          <w:szCs w:val="25"/>
          <w:lang w:eastAsia="uk-UA" w:bidi="uk-UA"/>
        </w:rPr>
        <w:t>, більшого за 0.</w:t>
      </w:r>
    </w:p>
    <w:p w14:paraId="52A2E056" w14:textId="6FC75627" w:rsidR="007A56E4" w:rsidRPr="0046155B" w:rsidRDefault="007A56E4" w:rsidP="001E5102">
      <w:pPr>
        <w:pStyle w:val="20"/>
        <w:shd w:val="clear" w:color="auto" w:fill="auto"/>
        <w:tabs>
          <w:tab w:val="left" w:pos="993"/>
        </w:tabs>
        <w:spacing w:before="0" w:after="0" w:line="240" w:lineRule="auto"/>
        <w:ind w:firstLine="567"/>
        <w:rPr>
          <w:sz w:val="25"/>
          <w:szCs w:val="25"/>
        </w:rPr>
      </w:pPr>
      <w:r w:rsidRPr="0046155B">
        <w:rPr>
          <w:color w:val="000000"/>
          <w:sz w:val="25"/>
          <w:szCs w:val="25"/>
          <w:lang w:eastAsia="uk-UA" w:bidi="uk-UA"/>
        </w:rPr>
        <w:t>Положеннями статті 83 Закону передбачено, що кваліфікаційне оцінювання проводиться</w:t>
      </w:r>
      <w:r w:rsidR="005178E4" w:rsidRPr="0046155B">
        <w:rPr>
          <w:color w:val="000000"/>
          <w:sz w:val="25"/>
          <w:szCs w:val="25"/>
          <w:lang w:eastAsia="uk-UA" w:bidi="uk-UA"/>
        </w:rPr>
        <w:t xml:space="preserve"> </w:t>
      </w:r>
      <w:r w:rsidRPr="0046155B">
        <w:rPr>
          <w:color w:val="000000"/>
          <w:sz w:val="25"/>
          <w:szCs w:val="25"/>
          <w:lang w:eastAsia="uk-UA" w:bidi="uk-UA"/>
        </w:rPr>
        <w:t>Комісією з метою визначення здатності судді здійснювати правосуддя у відповідному суді за визначеними критеріями. Такими критеріями є: компетентність (професійна, особиста, соціальна тощо), професійна етика, доброчесність.</w:t>
      </w:r>
    </w:p>
    <w:p w14:paraId="4D8537C1" w14:textId="77777777" w:rsidR="007A56E4" w:rsidRPr="0046155B" w:rsidRDefault="007A56E4" w:rsidP="001E5102">
      <w:pPr>
        <w:pStyle w:val="20"/>
        <w:shd w:val="clear" w:color="auto" w:fill="auto"/>
        <w:tabs>
          <w:tab w:val="left" w:pos="993"/>
        </w:tabs>
        <w:spacing w:before="0" w:after="0" w:line="240" w:lineRule="auto"/>
        <w:ind w:firstLine="567"/>
        <w:rPr>
          <w:sz w:val="25"/>
          <w:szCs w:val="25"/>
        </w:rPr>
      </w:pPr>
      <w:r w:rsidRPr="0046155B">
        <w:rPr>
          <w:color w:val="000000"/>
          <w:sz w:val="25"/>
          <w:szCs w:val="25"/>
          <w:lang w:eastAsia="uk-UA" w:bidi="uk-UA"/>
        </w:rPr>
        <w:t>Згідно зі статтею 85 Закону кваліфікаційне оцінювання включає такі етапи:</w:t>
      </w:r>
    </w:p>
    <w:p w14:paraId="0AB8D244" w14:textId="77777777" w:rsidR="007A56E4" w:rsidRPr="0046155B" w:rsidRDefault="007A56E4" w:rsidP="001E5102">
      <w:pPr>
        <w:pStyle w:val="20"/>
        <w:numPr>
          <w:ilvl w:val="0"/>
          <w:numId w:val="1"/>
        </w:numPr>
        <w:shd w:val="clear" w:color="auto" w:fill="auto"/>
        <w:tabs>
          <w:tab w:val="left" w:pos="993"/>
          <w:tab w:val="left" w:pos="1066"/>
        </w:tabs>
        <w:spacing w:before="0" w:after="0" w:line="240" w:lineRule="auto"/>
        <w:ind w:firstLine="567"/>
        <w:rPr>
          <w:sz w:val="25"/>
          <w:szCs w:val="25"/>
        </w:rPr>
      </w:pPr>
      <w:r w:rsidRPr="0046155B">
        <w:rPr>
          <w:color w:val="000000"/>
          <w:sz w:val="25"/>
          <w:szCs w:val="25"/>
          <w:lang w:eastAsia="uk-UA" w:bidi="uk-UA"/>
        </w:rPr>
        <w:t>складення іспиту (складення анонімного письмового тестування та виконання практичного завдання);</w:t>
      </w:r>
    </w:p>
    <w:p w14:paraId="6F672470" w14:textId="77777777" w:rsidR="007A56E4" w:rsidRPr="0046155B" w:rsidRDefault="007A56E4" w:rsidP="001E5102">
      <w:pPr>
        <w:pStyle w:val="20"/>
        <w:numPr>
          <w:ilvl w:val="0"/>
          <w:numId w:val="1"/>
        </w:numPr>
        <w:shd w:val="clear" w:color="auto" w:fill="auto"/>
        <w:tabs>
          <w:tab w:val="left" w:pos="993"/>
          <w:tab w:val="left" w:pos="1091"/>
        </w:tabs>
        <w:spacing w:before="0" w:after="0" w:line="240" w:lineRule="auto"/>
        <w:ind w:firstLine="567"/>
        <w:rPr>
          <w:color w:val="000000"/>
          <w:sz w:val="25"/>
          <w:szCs w:val="25"/>
          <w:lang w:eastAsia="uk-UA" w:bidi="uk-UA"/>
        </w:rPr>
      </w:pPr>
      <w:r w:rsidRPr="0046155B">
        <w:rPr>
          <w:color w:val="000000"/>
          <w:sz w:val="25"/>
          <w:szCs w:val="25"/>
          <w:lang w:eastAsia="uk-UA" w:bidi="uk-UA"/>
        </w:rPr>
        <w:t>дослідження досьє та проведення співбесіди.</w:t>
      </w:r>
    </w:p>
    <w:p w14:paraId="6174CA9B" w14:textId="29FEF645" w:rsidR="00796012" w:rsidRPr="0046155B" w:rsidRDefault="00796012" w:rsidP="001E5102">
      <w:pPr>
        <w:shd w:val="clear" w:color="auto" w:fill="FFFFFF"/>
        <w:tabs>
          <w:tab w:val="left" w:pos="993"/>
        </w:tabs>
        <w:spacing w:after="0" w:line="240" w:lineRule="auto"/>
        <w:ind w:firstLine="567"/>
        <w:jc w:val="both"/>
        <w:rPr>
          <w:rFonts w:ascii="Times New Roman" w:eastAsia="Times New Roman" w:hAnsi="Times New Roman" w:cs="Times New Roman"/>
          <w:sz w:val="25"/>
          <w:szCs w:val="25"/>
          <w:lang w:eastAsia="uk-UA"/>
        </w:rPr>
      </w:pPr>
      <w:r w:rsidRPr="0046155B">
        <w:rPr>
          <w:rFonts w:ascii="Times New Roman" w:eastAsia="Times New Roman" w:hAnsi="Times New Roman" w:cs="Times New Roman"/>
          <w:color w:val="000000"/>
          <w:sz w:val="25"/>
          <w:szCs w:val="25"/>
          <w:lang w:eastAsia="uk-UA" w:bidi="uk-UA"/>
        </w:rPr>
        <w:t xml:space="preserve">Рішенням Комісії від </w:t>
      </w:r>
      <w:r w:rsidR="00E10E17" w:rsidRPr="0046155B">
        <w:rPr>
          <w:rFonts w:ascii="Times New Roman" w:eastAsia="Times New Roman" w:hAnsi="Times New Roman" w:cs="Times New Roman"/>
          <w:color w:val="000000"/>
          <w:sz w:val="25"/>
          <w:szCs w:val="25"/>
          <w:lang w:eastAsia="uk-UA" w:bidi="uk-UA"/>
        </w:rPr>
        <w:t>26 листопада</w:t>
      </w:r>
      <w:r w:rsidR="00061F51" w:rsidRPr="0046155B">
        <w:rPr>
          <w:rFonts w:ascii="Times New Roman" w:eastAsia="Times New Roman" w:hAnsi="Times New Roman" w:cs="Times New Roman"/>
          <w:color w:val="000000"/>
          <w:sz w:val="25"/>
          <w:szCs w:val="25"/>
          <w:lang w:eastAsia="uk-UA" w:bidi="uk-UA"/>
        </w:rPr>
        <w:t xml:space="preserve"> 201</w:t>
      </w:r>
      <w:r w:rsidR="00E10E17" w:rsidRPr="0046155B">
        <w:rPr>
          <w:rFonts w:ascii="Times New Roman" w:eastAsia="Times New Roman" w:hAnsi="Times New Roman" w:cs="Times New Roman"/>
          <w:color w:val="000000"/>
          <w:sz w:val="25"/>
          <w:szCs w:val="25"/>
          <w:lang w:eastAsia="uk-UA" w:bidi="uk-UA"/>
        </w:rPr>
        <w:t>8</w:t>
      </w:r>
      <w:r w:rsidR="00061F51" w:rsidRPr="0046155B">
        <w:rPr>
          <w:rFonts w:ascii="Times New Roman" w:eastAsia="Times New Roman" w:hAnsi="Times New Roman" w:cs="Times New Roman"/>
          <w:color w:val="000000"/>
          <w:sz w:val="25"/>
          <w:szCs w:val="25"/>
          <w:lang w:eastAsia="uk-UA" w:bidi="uk-UA"/>
        </w:rPr>
        <w:t xml:space="preserve"> року № </w:t>
      </w:r>
      <w:r w:rsidR="00E10E17" w:rsidRPr="0046155B">
        <w:rPr>
          <w:rFonts w:ascii="Times New Roman" w:eastAsia="Times New Roman" w:hAnsi="Times New Roman" w:cs="Times New Roman"/>
          <w:color w:val="000000"/>
          <w:sz w:val="25"/>
          <w:szCs w:val="25"/>
          <w:lang w:eastAsia="uk-UA" w:bidi="uk-UA"/>
        </w:rPr>
        <w:t>280</w:t>
      </w:r>
      <w:r w:rsidR="00061F51" w:rsidRPr="0046155B">
        <w:rPr>
          <w:rFonts w:ascii="Times New Roman" w:eastAsia="Times New Roman" w:hAnsi="Times New Roman" w:cs="Times New Roman"/>
          <w:color w:val="000000"/>
          <w:sz w:val="25"/>
          <w:szCs w:val="25"/>
          <w:lang w:eastAsia="uk-UA" w:bidi="uk-UA"/>
        </w:rPr>
        <w:t>/зп-1</w:t>
      </w:r>
      <w:r w:rsidR="00E10E17" w:rsidRPr="0046155B">
        <w:rPr>
          <w:rFonts w:ascii="Times New Roman" w:eastAsia="Times New Roman" w:hAnsi="Times New Roman" w:cs="Times New Roman"/>
          <w:color w:val="000000"/>
          <w:sz w:val="25"/>
          <w:szCs w:val="25"/>
          <w:lang w:eastAsia="uk-UA" w:bidi="uk-UA"/>
        </w:rPr>
        <w:t>8</w:t>
      </w:r>
      <w:r w:rsidR="00061F51" w:rsidRPr="0046155B">
        <w:rPr>
          <w:rFonts w:ascii="Times New Roman" w:eastAsia="Times New Roman" w:hAnsi="Times New Roman" w:cs="Times New Roman"/>
          <w:color w:val="000000"/>
          <w:sz w:val="25"/>
          <w:szCs w:val="25"/>
          <w:lang w:eastAsia="uk-UA" w:bidi="uk-UA"/>
        </w:rPr>
        <w:t xml:space="preserve"> </w:t>
      </w:r>
      <w:r w:rsidRPr="0046155B">
        <w:rPr>
          <w:rFonts w:ascii="Times New Roman" w:eastAsia="Times New Roman" w:hAnsi="Times New Roman" w:cs="Times New Roman"/>
          <w:color w:val="000000"/>
          <w:sz w:val="25"/>
          <w:szCs w:val="25"/>
          <w:lang w:eastAsia="uk-UA" w:bidi="uk-UA"/>
        </w:rPr>
        <w:t xml:space="preserve">визначено результати першого етапу кваліфікаційного оцінювання суддів на відповідність займаній посаді «Іспит» та вирішено питання допуску суддів до другого етапу кваліфікаційного оцінювання «Дослідження досьє та проведення співбесіди» за результатами іспиту. Відповідно до вказаного рішення </w:t>
      </w:r>
      <w:proofErr w:type="spellStart"/>
      <w:r w:rsidR="00FD2B53" w:rsidRPr="0046155B">
        <w:rPr>
          <w:rFonts w:ascii="Times New Roman" w:eastAsia="Times New Roman" w:hAnsi="Times New Roman" w:cs="Times New Roman"/>
          <w:color w:val="000000"/>
          <w:sz w:val="25"/>
          <w:szCs w:val="25"/>
          <w:lang w:eastAsia="uk-UA" w:bidi="uk-UA"/>
        </w:rPr>
        <w:t>Антіпову</w:t>
      </w:r>
      <w:proofErr w:type="spellEnd"/>
      <w:r w:rsidR="00FD2B53" w:rsidRPr="0046155B">
        <w:rPr>
          <w:rFonts w:ascii="Times New Roman" w:eastAsia="Times New Roman" w:hAnsi="Times New Roman" w:cs="Times New Roman"/>
          <w:color w:val="000000"/>
          <w:sz w:val="25"/>
          <w:szCs w:val="25"/>
          <w:lang w:eastAsia="uk-UA" w:bidi="uk-UA"/>
        </w:rPr>
        <w:t xml:space="preserve"> Т.А.</w:t>
      </w:r>
      <w:r w:rsidR="00110E74" w:rsidRPr="0046155B">
        <w:rPr>
          <w:rFonts w:ascii="Times New Roman" w:eastAsia="Batang" w:hAnsi="Times New Roman" w:cs="Times New Roman"/>
          <w:sz w:val="25"/>
          <w:szCs w:val="25"/>
        </w:rPr>
        <w:t xml:space="preserve"> </w:t>
      </w:r>
      <w:r w:rsidRPr="0046155B">
        <w:rPr>
          <w:rFonts w:ascii="Times New Roman" w:eastAsia="Times New Roman" w:hAnsi="Times New Roman" w:cs="Times New Roman"/>
          <w:color w:val="000000"/>
          <w:sz w:val="25"/>
          <w:szCs w:val="25"/>
          <w:lang w:eastAsia="uk-UA" w:bidi="uk-UA"/>
        </w:rPr>
        <w:t xml:space="preserve">допущено до другого етапу кваліфікаційного </w:t>
      </w:r>
      <w:r w:rsidRPr="0046155B">
        <w:rPr>
          <w:rFonts w:ascii="Times New Roman" w:eastAsia="Times New Roman" w:hAnsi="Times New Roman" w:cs="Times New Roman"/>
          <w:sz w:val="25"/>
          <w:szCs w:val="25"/>
          <w:lang w:eastAsia="uk-UA"/>
        </w:rPr>
        <w:t>оцінювання суддів на відповідність займаній посаді «Дослідження досьє та проведення співбесіди».</w:t>
      </w:r>
    </w:p>
    <w:p w14:paraId="588D80C9" w14:textId="7AC98CB1" w:rsidR="00DE1F41" w:rsidRPr="0046155B" w:rsidRDefault="00FD2B53" w:rsidP="001E5102">
      <w:pPr>
        <w:shd w:val="clear" w:color="auto" w:fill="FFFFFF"/>
        <w:tabs>
          <w:tab w:val="left" w:pos="993"/>
        </w:tabs>
        <w:spacing w:after="0" w:line="240" w:lineRule="auto"/>
        <w:ind w:firstLine="567"/>
        <w:jc w:val="both"/>
        <w:rPr>
          <w:rFonts w:ascii="Times New Roman" w:eastAsia="Times New Roman" w:hAnsi="Times New Roman" w:cs="Times New Roman"/>
          <w:sz w:val="25"/>
          <w:szCs w:val="25"/>
          <w:lang w:eastAsia="uk-UA"/>
        </w:rPr>
      </w:pPr>
      <w:proofErr w:type="spellStart"/>
      <w:r w:rsidRPr="0046155B">
        <w:rPr>
          <w:rFonts w:ascii="Times New Roman" w:eastAsia="Times New Roman" w:hAnsi="Times New Roman" w:cs="Times New Roman"/>
          <w:sz w:val="25"/>
          <w:szCs w:val="25"/>
          <w:lang w:eastAsia="uk-UA"/>
        </w:rPr>
        <w:t>Антіпова</w:t>
      </w:r>
      <w:proofErr w:type="spellEnd"/>
      <w:r w:rsidRPr="0046155B">
        <w:rPr>
          <w:rFonts w:ascii="Times New Roman" w:eastAsia="Times New Roman" w:hAnsi="Times New Roman" w:cs="Times New Roman"/>
          <w:sz w:val="25"/>
          <w:szCs w:val="25"/>
          <w:lang w:eastAsia="uk-UA"/>
        </w:rPr>
        <w:t xml:space="preserve"> Т.А.</w:t>
      </w:r>
      <w:r w:rsidR="00110E74" w:rsidRPr="0046155B">
        <w:rPr>
          <w:rFonts w:ascii="Times New Roman" w:eastAsia="Batang" w:hAnsi="Times New Roman" w:cs="Times New Roman"/>
          <w:sz w:val="25"/>
          <w:szCs w:val="25"/>
        </w:rPr>
        <w:t xml:space="preserve"> </w:t>
      </w:r>
      <w:r w:rsidR="00DE1F41" w:rsidRPr="0046155B">
        <w:rPr>
          <w:rFonts w:ascii="Times New Roman" w:eastAsia="Times New Roman" w:hAnsi="Times New Roman" w:cs="Times New Roman"/>
          <w:sz w:val="25"/>
          <w:szCs w:val="25"/>
          <w:lang w:eastAsia="uk-UA"/>
        </w:rPr>
        <w:t>пройш</w:t>
      </w:r>
      <w:r w:rsidR="00061F51" w:rsidRPr="0046155B">
        <w:rPr>
          <w:rFonts w:ascii="Times New Roman" w:eastAsia="Times New Roman" w:hAnsi="Times New Roman" w:cs="Times New Roman"/>
          <w:sz w:val="25"/>
          <w:szCs w:val="25"/>
          <w:lang w:eastAsia="uk-UA"/>
        </w:rPr>
        <w:t>ла</w:t>
      </w:r>
      <w:r w:rsidR="00DE1F41" w:rsidRPr="0046155B">
        <w:rPr>
          <w:rFonts w:ascii="Times New Roman" w:eastAsia="Times New Roman" w:hAnsi="Times New Roman" w:cs="Times New Roman"/>
          <w:sz w:val="25"/>
          <w:szCs w:val="25"/>
          <w:lang w:eastAsia="uk-UA"/>
        </w:rPr>
        <w:t xml:space="preserve"> тестування особистих морально-психологічних якостей та загальних здібностей, за результатами якого складено висновок та визначено рівні показників</w:t>
      </w:r>
      <w:r w:rsidR="005178E4" w:rsidRPr="0046155B">
        <w:rPr>
          <w:rFonts w:ascii="Times New Roman" w:eastAsia="Times New Roman" w:hAnsi="Times New Roman" w:cs="Times New Roman"/>
          <w:sz w:val="25"/>
          <w:szCs w:val="25"/>
          <w:lang w:eastAsia="uk-UA"/>
        </w:rPr>
        <w:t xml:space="preserve"> </w:t>
      </w:r>
      <w:r w:rsidR="00DE1F41" w:rsidRPr="0046155B">
        <w:rPr>
          <w:rFonts w:ascii="Times New Roman" w:eastAsia="Times New Roman" w:hAnsi="Times New Roman" w:cs="Times New Roman"/>
          <w:sz w:val="25"/>
          <w:szCs w:val="25"/>
          <w:lang w:eastAsia="uk-UA"/>
        </w:rPr>
        <w:t>критеріїв особистої, соціальної компетентності, професійної етики та доброчесності.</w:t>
      </w:r>
    </w:p>
    <w:p w14:paraId="40A216AC" w14:textId="77777777" w:rsidR="00F522B3" w:rsidRPr="0046155B" w:rsidRDefault="00F522B3" w:rsidP="001E5102">
      <w:pPr>
        <w:tabs>
          <w:tab w:val="left" w:pos="993"/>
        </w:tabs>
        <w:spacing w:after="0" w:line="240" w:lineRule="auto"/>
        <w:ind w:firstLine="567"/>
        <w:jc w:val="both"/>
        <w:rPr>
          <w:rFonts w:ascii="Times New Roman" w:hAnsi="Times New Roman" w:cs="Times New Roman"/>
          <w:sz w:val="25"/>
          <w:szCs w:val="25"/>
          <w:lang w:eastAsia="uk-UA"/>
        </w:rPr>
      </w:pPr>
      <w:r w:rsidRPr="0046155B">
        <w:rPr>
          <w:rFonts w:ascii="Times New Roman" w:hAnsi="Times New Roman" w:cs="Times New Roman"/>
          <w:sz w:val="25"/>
          <w:szCs w:val="25"/>
          <w:lang w:eastAsia="uk-UA"/>
        </w:rPr>
        <w:t>Під час проведення співбесіди та дослідження матеріалів суддівського досьє Комісією встановлено таке.</w:t>
      </w:r>
    </w:p>
    <w:p w14:paraId="254C8DD7" w14:textId="77777777" w:rsidR="00F522B3" w:rsidRPr="0046155B" w:rsidRDefault="00F522B3" w:rsidP="001E5102">
      <w:pPr>
        <w:tabs>
          <w:tab w:val="left" w:pos="993"/>
        </w:tabs>
        <w:spacing w:after="0" w:line="240" w:lineRule="auto"/>
        <w:ind w:firstLine="567"/>
        <w:jc w:val="both"/>
        <w:rPr>
          <w:rFonts w:ascii="Times New Roman" w:hAnsi="Times New Roman" w:cs="Times New Roman"/>
          <w:sz w:val="25"/>
          <w:szCs w:val="25"/>
          <w:lang w:eastAsia="uk-UA"/>
        </w:rPr>
      </w:pPr>
      <w:r w:rsidRPr="0046155B">
        <w:rPr>
          <w:rFonts w:ascii="Times New Roman" w:hAnsi="Times New Roman" w:cs="Times New Roman"/>
          <w:sz w:val="25"/>
          <w:szCs w:val="25"/>
          <w:lang w:eastAsia="uk-UA"/>
        </w:rPr>
        <w:t>Відповідність судді критерію професійної компетентності оцінено за показниками:</w:t>
      </w:r>
    </w:p>
    <w:p w14:paraId="04EA4448" w14:textId="766606E5" w:rsidR="00F522B3" w:rsidRPr="0046155B" w:rsidRDefault="00F522B3" w:rsidP="001E5102">
      <w:pPr>
        <w:widowControl w:val="0"/>
        <w:numPr>
          <w:ilvl w:val="0"/>
          <w:numId w:val="2"/>
        </w:numPr>
        <w:tabs>
          <w:tab w:val="left" w:pos="993"/>
        </w:tabs>
        <w:spacing w:after="0" w:line="240" w:lineRule="auto"/>
        <w:ind w:left="0" w:firstLine="567"/>
        <w:jc w:val="both"/>
        <w:rPr>
          <w:rFonts w:ascii="Times New Roman" w:eastAsia="Times New Roman" w:hAnsi="Times New Roman" w:cs="Times New Roman"/>
          <w:sz w:val="25"/>
          <w:szCs w:val="25"/>
        </w:rPr>
      </w:pPr>
      <w:r w:rsidRPr="0046155B">
        <w:rPr>
          <w:rFonts w:ascii="Times New Roman" w:eastAsia="Times New Roman" w:hAnsi="Times New Roman" w:cs="Times New Roman"/>
          <w:color w:val="000000"/>
          <w:sz w:val="25"/>
          <w:szCs w:val="25"/>
          <w:lang w:eastAsia="uk-UA" w:bidi="uk-UA"/>
        </w:rPr>
        <w:t xml:space="preserve">Рівень знань у сфері права оцінено за результатами анонімного письмового тестування. </w:t>
      </w:r>
      <w:proofErr w:type="spellStart"/>
      <w:r w:rsidRPr="0046155B">
        <w:rPr>
          <w:rFonts w:ascii="Times New Roman" w:eastAsia="Times New Roman" w:hAnsi="Times New Roman" w:cs="Times New Roman"/>
          <w:color w:val="000000"/>
          <w:sz w:val="25"/>
          <w:szCs w:val="25"/>
          <w:lang w:eastAsia="uk-UA" w:bidi="uk-UA"/>
        </w:rPr>
        <w:t>Антіпова</w:t>
      </w:r>
      <w:proofErr w:type="spellEnd"/>
      <w:r w:rsidRPr="0046155B">
        <w:rPr>
          <w:rFonts w:ascii="Times New Roman" w:eastAsia="Times New Roman" w:hAnsi="Times New Roman" w:cs="Times New Roman"/>
          <w:color w:val="000000"/>
          <w:sz w:val="25"/>
          <w:szCs w:val="25"/>
          <w:lang w:eastAsia="uk-UA" w:bidi="uk-UA"/>
        </w:rPr>
        <w:t xml:space="preserve"> Т.А.</w:t>
      </w:r>
      <w:r w:rsidRPr="0046155B">
        <w:rPr>
          <w:rFonts w:ascii="Times New Roman" w:eastAsia="Batang" w:hAnsi="Times New Roman" w:cs="Times New Roman"/>
          <w:sz w:val="25"/>
          <w:szCs w:val="25"/>
        </w:rPr>
        <w:t xml:space="preserve"> </w:t>
      </w:r>
      <w:r w:rsidRPr="0046155B">
        <w:rPr>
          <w:rFonts w:ascii="Times New Roman" w:eastAsia="Times New Roman" w:hAnsi="Times New Roman" w:cs="Times New Roman"/>
          <w:color w:val="000000"/>
          <w:sz w:val="25"/>
          <w:szCs w:val="25"/>
          <w:lang w:eastAsia="uk-UA" w:bidi="uk-UA"/>
        </w:rPr>
        <w:t xml:space="preserve">набрала 83,25 </w:t>
      </w:r>
      <w:proofErr w:type="spellStart"/>
      <w:r w:rsidRPr="0046155B">
        <w:rPr>
          <w:rFonts w:ascii="Times New Roman" w:eastAsia="Times New Roman" w:hAnsi="Times New Roman" w:cs="Times New Roman"/>
          <w:color w:val="000000"/>
          <w:sz w:val="25"/>
          <w:szCs w:val="25"/>
          <w:lang w:eastAsia="uk-UA" w:bidi="uk-UA"/>
        </w:rPr>
        <w:t>бала</w:t>
      </w:r>
      <w:proofErr w:type="spellEnd"/>
      <w:r w:rsidRPr="0046155B">
        <w:rPr>
          <w:rFonts w:ascii="Times New Roman" w:eastAsia="Times New Roman" w:hAnsi="Times New Roman" w:cs="Times New Roman"/>
          <w:color w:val="000000"/>
          <w:sz w:val="25"/>
          <w:szCs w:val="25"/>
          <w:lang w:eastAsia="uk-UA" w:bidi="uk-UA"/>
        </w:rPr>
        <w:t xml:space="preserve">. </w:t>
      </w:r>
    </w:p>
    <w:p w14:paraId="2A4A2319" w14:textId="1BC1FF01" w:rsidR="00F522B3" w:rsidRPr="0046155B" w:rsidRDefault="00F522B3" w:rsidP="001E5102">
      <w:pPr>
        <w:widowControl w:val="0"/>
        <w:numPr>
          <w:ilvl w:val="0"/>
          <w:numId w:val="2"/>
        </w:numPr>
        <w:tabs>
          <w:tab w:val="left" w:pos="993"/>
        </w:tabs>
        <w:spacing w:after="0" w:line="240" w:lineRule="auto"/>
        <w:ind w:left="0" w:firstLine="567"/>
        <w:jc w:val="both"/>
        <w:rPr>
          <w:rFonts w:ascii="Times New Roman" w:eastAsia="Times New Roman" w:hAnsi="Times New Roman" w:cs="Times New Roman"/>
          <w:sz w:val="25"/>
          <w:szCs w:val="25"/>
        </w:rPr>
      </w:pPr>
      <w:r w:rsidRPr="0046155B">
        <w:rPr>
          <w:rFonts w:ascii="Times New Roman" w:eastAsia="Times New Roman" w:hAnsi="Times New Roman" w:cs="Times New Roman"/>
          <w:sz w:val="25"/>
          <w:szCs w:val="25"/>
          <w:lang w:eastAsia="uk-UA"/>
        </w:rPr>
        <w:lastRenderedPageBreak/>
        <w:t>Рівень практичних навичок та умінь у правозастосуванні оцінено за результатами виконаного практичного завдання. З</w:t>
      </w:r>
      <w:r w:rsidR="007520C9" w:rsidRPr="0046155B">
        <w:rPr>
          <w:rFonts w:ascii="Times New Roman" w:eastAsia="Times New Roman" w:hAnsi="Times New Roman" w:cs="Times New Roman"/>
          <w:color w:val="000000"/>
          <w:sz w:val="25"/>
          <w:szCs w:val="25"/>
          <w:lang w:eastAsia="uk-UA" w:bidi="uk-UA"/>
        </w:rPr>
        <w:t xml:space="preserve">а цим показником </w:t>
      </w:r>
      <w:proofErr w:type="spellStart"/>
      <w:r w:rsidRPr="0046155B">
        <w:rPr>
          <w:rFonts w:ascii="Times New Roman" w:eastAsia="Times New Roman" w:hAnsi="Times New Roman" w:cs="Times New Roman"/>
          <w:color w:val="000000"/>
          <w:sz w:val="25"/>
          <w:szCs w:val="25"/>
          <w:lang w:eastAsia="uk-UA" w:bidi="uk-UA"/>
        </w:rPr>
        <w:t>Антіпова</w:t>
      </w:r>
      <w:proofErr w:type="spellEnd"/>
      <w:r w:rsidRPr="0046155B">
        <w:rPr>
          <w:rFonts w:ascii="Times New Roman" w:eastAsia="Times New Roman" w:hAnsi="Times New Roman" w:cs="Times New Roman"/>
          <w:color w:val="000000"/>
          <w:sz w:val="25"/>
          <w:szCs w:val="25"/>
          <w:lang w:eastAsia="uk-UA" w:bidi="uk-UA"/>
        </w:rPr>
        <w:t xml:space="preserve"> Т.А.</w:t>
      </w:r>
      <w:r w:rsidRPr="0046155B">
        <w:rPr>
          <w:rFonts w:ascii="Times New Roman" w:eastAsia="Batang" w:hAnsi="Times New Roman" w:cs="Times New Roman"/>
          <w:sz w:val="25"/>
          <w:szCs w:val="25"/>
        </w:rPr>
        <w:t xml:space="preserve"> </w:t>
      </w:r>
      <w:r w:rsidRPr="0046155B">
        <w:rPr>
          <w:rFonts w:ascii="Times New Roman" w:eastAsia="Times New Roman" w:hAnsi="Times New Roman" w:cs="Times New Roman"/>
          <w:color w:val="000000"/>
          <w:sz w:val="25"/>
          <w:szCs w:val="25"/>
          <w:lang w:eastAsia="uk-UA" w:bidi="uk-UA"/>
        </w:rPr>
        <w:t xml:space="preserve">набрала 84,5 </w:t>
      </w:r>
      <w:proofErr w:type="spellStart"/>
      <w:r w:rsidRPr="0046155B">
        <w:rPr>
          <w:rFonts w:ascii="Times New Roman" w:eastAsia="Times New Roman" w:hAnsi="Times New Roman" w:cs="Times New Roman"/>
          <w:color w:val="000000"/>
          <w:sz w:val="25"/>
          <w:szCs w:val="25"/>
          <w:lang w:eastAsia="uk-UA" w:bidi="uk-UA"/>
        </w:rPr>
        <w:t>бал</w:t>
      </w:r>
      <w:r w:rsidR="00A8641F" w:rsidRPr="0046155B">
        <w:rPr>
          <w:rFonts w:ascii="Times New Roman" w:eastAsia="Times New Roman" w:hAnsi="Times New Roman" w:cs="Times New Roman"/>
          <w:color w:val="000000"/>
          <w:sz w:val="25"/>
          <w:szCs w:val="25"/>
          <w:lang w:eastAsia="uk-UA" w:bidi="uk-UA"/>
        </w:rPr>
        <w:t>а</w:t>
      </w:r>
      <w:proofErr w:type="spellEnd"/>
      <w:r w:rsidR="007520C9" w:rsidRPr="0046155B">
        <w:rPr>
          <w:rFonts w:ascii="Times New Roman" w:eastAsia="Times New Roman" w:hAnsi="Times New Roman" w:cs="Times New Roman"/>
          <w:color w:val="000000"/>
          <w:sz w:val="25"/>
          <w:szCs w:val="25"/>
          <w:lang w:eastAsia="uk-UA" w:bidi="uk-UA"/>
        </w:rPr>
        <w:t>.</w:t>
      </w:r>
    </w:p>
    <w:p w14:paraId="79313E9C" w14:textId="763E401A" w:rsidR="00F522B3" w:rsidRPr="0046155B" w:rsidRDefault="00F522B3" w:rsidP="001E5102">
      <w:pPr>
        <w:shd w:val="clear" w:color="auto" w:fill="FFFFFF"/>
        <w:tabs>
          <w:tab w:val="left" w:pos="993"/>
        </w:tabs>
        <w:spacing w:after="0" w:line="240" w:lineRule="auto"/>
        <w:ind w:firstLine="567"/>
        <w:jc w:val="both"/>
        <w:rPr>
          <w:rFonts w:ascii="Times New Roman" w:eastAsia="Times New Roman" w:hAnsi="Times New Roman" w:cs="Times New Roman"/>
          <w:color w:val="000000"/>
          <w:sz w:val="25"/>
          <w:szCs w:val="25"/>
          <w:lang w:eastAsia="uk-UA" w:bidi="uk-UA"/>
        </w:rPr>
      </w:pPr>
      <w:r w:rsidRPr="0046155B">
        <w:rPr>
          <w:rFonts w:ascii="Times New Roman" w:eastAsia="Times New Roman" w:hAnsi="Times New Roman" w:cs="Times New Roman"/>
          <w:color w:val="000000"/>
          <w:sz w:val="25"/>
          <w:szCs w:val="25"/>
          <w:lang w:eastAsia="uk-UA" w:bidi="uk-UA"/>
        </w:rPr>
        <w:t xml:space="preserve">На етапі складення іспиту суддя загалом набрала167,75 </w:t>
      </w:r>
      <w:proofErr w:type="spellStart"/>
      <w:r w:rsidRPr="0046155B">
        <w:rPr>
          <w:rFonts w:ascii="Times New Roman" w:eastAsia="Times New Roman" w:hAnsi="Times New Roman" w:cs="Times New Roman"/>
          <w:color w:val="000000"/>
          <w:sz w:val="25"/>
          <w:szCs w:val="25"/>
          <w:lang w:eastAsia="uk-UA" w:bidi="uk-UA"/>
        </w:rPr>
        <w:t>бала</w:t>
      </w:r>
      <w:proofErr w:type="spellEnd"/>
      <w:r w:rsidRPr="0046155B">
        <w:rPr>
          <w:rFonts w:ascii="Times New Roman" w:eastAsia="Times New Roman" w:hAnsi="Times New Roman" w:cs="Times New Roman"/>
          <w:color w:val="000000"/>
          <w:sz w:val="25"/>
          <w:szCs w:val="25"/>
          <w:lang w:eastAsia="uk-UA" w:bidi="uk-UA"/>
        </w:rPr>
        <w:t xml:space="preserve">, </w:t>
      </w:r>
      <w:r w:rsidRPr="0046155B">
        <w:rPr>
          <w:rFonts w:ascii="Times New Roman" w:eastAsia="Times New Roman" w:hAnsi="Times New Roman" w:cs="Times New Roman"/>
          <w:sz w:val="25"/>
          <w:szCs w:val="25"/>
          <w:lang w:eastAsia="uk-UA"/>
        </w:rPr>
        <w:t>що становить більше ніж 50</w:t>
      </w:r>
      <w:r w:rsidR="005178E4" w:rsidRPr="0046155B">
        <w:rPr>
          <w:rFonts w:ascii="Times New Roman" w:eastAsia="Times New Roman" w:hAnsi="Times New Roman" w:cs="Times New Roman"/>
          <w:sz w:val="25"/>
          <w:szCs w:val="25"/>
          <w:lang w:eastAsia="uk-UA"/>
        </w:rPr>
        <w:t xml:space="preserve"> </w:t>
      </w:r>
      <w:r w:rsidRPr="0046155B">
        <w:rPr>
          <w:rFonts w:ascii="Times New Roman" w:eastAsia="Times New Roman" w:hAnsi="Times New Roman" w:cs="Times New Roman"/>
          <w:color w:val="000000"/>
          <w:sz w:val="25"/>
          <w:szCs w:val="25"/>
          <w:lang w:eastAsia="uk-UA" w:bidi="uk-UA"/>
        </w:rPr>
        <w:t xml:space="preserve">відсотків від максимально можливого </w:t>
      </w:r>
      <w:proofErr w:type="spellStart"/>
      <w:r w:rsidRPr="0046155B">
        <w:rPr>
          <w:rFonts w:ascii="Times New Roman" w:eastAsia="Times New Roman" w:hAnsi="Times New Roman" w:cs="Times New Roman"/>
          <w:color w:val="000000"/>
          <w:sz w:val="25"/>
          <w:szCs w:val="25"/>
          <w:lang w:eastAsia="uk-UA" w:bidi="uk-UA"/>
        </w:rPr>
        <w:t>бала</w:t>
      </w:r>
      <w:proofErr w:type="spellEnd"/>
      <w:r w:rsidRPr="0046155B">
        <w:rPr>
          <w:rFonts w:ascii="Times New Roman" w:eastAsia="Times New Roman" w:hAnsi="Times New Roman" w:cs="Times New Roman"/>
          <w:color w:val="000000"/>
          <w:sz w:val="25"/>
          <w:szCs w:val="25"/>
          <w:lang w:eastAsia="uk-UA" w:bidi="uk-UA"/>
        </w:rPr>
        <w:t>, встановленого в межах цього іспиту.</w:t>
      </w:r>
    </w:p>
    <w:p w14:paraId="713BE047" w14:textId="4A7D5E0B" w:rsidR="00F522B3" w:rsidRPr="0046155B" w:rsidRDefault="00F522B3" w:rsidP="001E5102">
      <w:pPr>
        <w:shd w:val="clear" w:color="auto" w:fill="FFFFFF"/>
        <w:tabs>
          <w:tab w:val="left" w:pos="993"/>
        </w:tabs>
        <w:spacing w:after="0" w:line="240" w:lineRule="auto"/>
        <w:ind w:firstLine="567"/>
        <w:jc w:val="both"/>
        <w:rPr>
          <w:rFonts w:ascii="Times New Roman" w:eastAsia="Times New Roman" w:hAnsi="Times New Roman" w:cs="Times New Roman"/>
          <w:color w:val="000000"/>
          <w:sz w:val="25"/>
          <w:szCs w:val="25"/>
          <w:lang w:eastAsia="uk-UA" w:bidi="uk-UA"/>
        </w:rPr>
      </w:pPr>
      <w:r w:rsidRPr="0046155B">
        <w:rPr>
          <w:rFonts w:ascii="Times New Roman" w:eastAsia="Times New Roman" w:hAnsi="Times New Roman" w:cs="Times New Roman"/>
          <w:color w:val="000000"/>
          <w:sz w:val="25"/>
          <w:szCs w:val="25"/>
          <w:lang w:eastAsia="uk-UA" w:bidi="uk-UA"/>
        </w:rPr>
        <w:t>Ефективність здійснення правосуддя оцінено за показниками: загальна кількість розглянутих справ; кількість скасованих судових рішень та підстави їх скасування; інформація</w:t>
      </w:r>
      <w:r w:rsidR="00AF45A1" w:rsidRPr="0046155B">
        <w:rPr>
          <w:rFonts w:ascii="Times New Roman" w:eastAsia="Times New Roman" w:hAnsi="Times New Roman" w:cs="Times New Roman"/>
          <w:color w:val="000000"/>
          <w:sz w:val="25"/>
          <w:szCs w:val="25"/>
          <w:lang w:eastAsia="uk-UA" w:bidi="uk-UA"/>
        </w:rPr>
        <w:t xml:space="preserve"> </w:t>
      </w:r>
      <w:r w:rsidRPr="0046155B">
        <w:rPr>
          <w:rFonts w:ascii="Times New Roman" w:eastAsia="Times New Roman" w:hAnsi="Times New Roman" w:cs="Times New Roman"/>
          <w:color w:val="000000"/>
          <w:sz w:val="25"/>
          <w:szCs w:val="25"/>
          <w:lang w:eastAsia="uk-UA" w:bidi="uk-UA"/>
        </w:rPr>
        <w:t>про рішення, постановлені за участі судді, що були предметом розгляду міжнародними судовими установами та іншими міжнародними організаціями, за результатами</w:t>
      </w:r>
      <w:r w:rsidR="00AF45A1" w:rsidRPr="0046155B">
        <w:rPr>
          <w:rFonts w:ascii="Times New Roman" w:eastAsia="Times New Roman" w:hAnsi="Times New Roman" w:cs="Times New Roman"/>
          <w:color w:val="000000"/>
          <w:sz w:val="25"/>
          <w:szCs w:val="25"/>
          <w:lang w:eastAsia="uk-UA" w:bidi="uk-UA"/>
        </w:rPr>
        <w:t xml:space="preserve"> </w:t>
      </w:r>
      <w:r w:rsidRPr="0046155B">
        <w:rPr>
          <w:rFonts w:ascii="Times New Roman" w:eastAsia="Times New Roman" w:hAnsi="Times New Roman" w:cs="Times New Roman"/>
          <w:color w:val="000000"/>
          <w:sz w:val="25"/>
          <w:szCs w:val="25"/>
          <w:lang w:eastAsia="uk-UA" w:bidi="uk-UA"/>
        </w:rPr>
        <w:t>якого було встановлено порушення Україною міжнародно-правових зобов’язань;</w:t>
      </w:r>
      <w:r w:rsidR="00AF45A1" w:rsidRPr="0046155B">
        <w:rPr>
          <w:rFonts w:ascii="Times New Roman" w:eastAsia="Times New Roman" w:hAnsi="Times New Roman" w:cs="Times New Roman"/>
          <w:color w:val="000000"/>
          <w:sz w:val="25"/>
          <w:szCs w:val="25"/>
          <w:lang w:eastAsia="uk-UA" w:bidi="uk-UA"/>
        </w:rPr>
        <w:t xml:space="preserve"> </w:t>
      </w:r>
      <w:r w:rsidRPr="0046155B">
        <w:rPr>
          <w:rFonts w:ascii="Times New Roman" w:eastAsia="Times New Roman" w:hAnsi="Times New Roman" w:cs="Times New Roman"/>
          <w:color w:val="000000"/>
          <w:sz w:val="25"/>
          <w:szCs w:val="25"/>
          <w:lang w:eastAsia="uk-UA" w:bidi="uk-UA"/>
        </w:rPr>
        <w:t>кількість змінених судових рішень та підстави їх зміни; дотримання строків розгляду справ, зокрема кількість справ, розгляд яких триває понад встановлені законом строки; середня тривалість виготовлення повного тексту вмотивованого рішення, дотримання</w:t>
      </w:r>
      <w:r w:rsidR="00873AB8" w:rsidRPr="0046155B">
        <w:rPr>
          <w:rFonts w:ascii="Times New Roman" w:eastAsia="Times New Roman" w:hAnsi="Times New Roman" w:cs="Times New Roman"/>
          <w:color w:val="000000"/>
          <w:sz w:val="25"/>
          <w:szCs w:val="25"/>
          <w:lang w:eastAsia="uk-UA" w:bidi="uk-UA"/>
        </w:rPr>
        <w:t xml:space="preserve"> </w:t>
      </w:r>
      <w:r w:rsidRPr="0046155B">
        <w:rPr>
          <w:rFonts w:ascii="Times New Roman" w:eastAsia="Times New Roman" w:hAnsi="Times New Roman" w:cs="Times New Roman"/>
          <w:color w:val="000000"/>
          <w:sz w:val="25"/>
          <w:szCs w:val="25"/>
          <w:lang w:eastAsia="uk-UA" w:bidi="uk-UA"/>
        </w:rPr>
        <w:t xml:space="preserve">строків його виготовлення та оприлюднення в Єдиному державному реєстрі судових рішень; судове навантаження порівняно з іншими суддями у відповідному суді, регіоні з урахуванням </w:t>
      </w:r>
      <w:proofErr w:type="spellStart"/>
      <w:r w:rsidRPr="0046155B">
        <w:rPr>
          <w:rFonts w:ascii="Times New Roman" w:eastAsia="Times New Roman" w:hAnsi="Times New Roman" w:cs="Times New Roman"/>
          <w:color w:val="000000"/>
          <w:sz w:val="25"/>
          <w:szCs w:val="25"/>
          <w:lang w:eastAsia="uk-UA" w:bidi="uk-UA"/>
        </w:rPr>
        <w:t>інстанційності</w:t>
      </w:r>
      <w:proofErr w:type="spellEnd"/>
      <w:r w:rsidRPr="0046155B">
        <w:rPr>
          <w:rFonts w:ascii="Times New Roman" w:eastAsia="Times New Roman" w:hAnsi="Times New Roman" w:cs="Times New Roman"/>
          <w:color w:val="000000"/>
          <w:sz w:val="25"/>
          <w:szCs w:val="25"/>
          <w:lang w:eastAsia="uk-UA" w:bidi="uk-UA"/>
        </w:rPr>
        <w:t>, спеціалізації суду та судді; підтвердженої інформації щодо дотримання суддею засад і принципів здійснення правосуддя, встановлених процесуальним законом, Конвенцією про захист прав людини і основоположних свобод, а також іншими міжнародно-правовими актами та зобов’язаннями; результати регулярного оцінювання; здійснення повноважень на адміністративних посадах, в органах суддівського врядування та самоврядування; інші дані щодо ефективності здійснення правосуддя суддею, отримані</w:t>
      </w:r>
      <w:r w:rsidR="007520C9" w:rsidRPr="0046155B">
        <w:rPr>
          <w:rFonts w:ascii="Times New Roman" w:eastAsia="Times New Roman" w:hAnsi="Times New Roman" w:cs="Times New Roman"/>
          <w:color w:val="000000"/>
          <w:sz w:val="25"/>
          <w:szCs w:val="25"/>
          <w:lang w:eastAsia="uk-UA" w:bidi="uk-UA"/>
        </w:rPr>
        <w:t xml:space="preserve"> Комісією відповідно до Закону.</w:t>
      </w:r>
    </w:p>
    <w:p w14:paraId="2117FC81" w14:textId="06C395C8" w:rsidR="00F522B3" w:rsidRPr="0046155B" w:rsidRDefault="00F522B3" w:rsidP="001E5102">
      <w:pPr>
        <w:widowControl w:val="0"/>
        <w:tabs>
          <w:tab w:val="left" w:pos="993"/>
        </w:tabs>
        <w:spacing w:after="0" w:line="240" w:lineRule="auto"/>
        <w:ind w:firstLine="567"/>
        <w:jc w:val="both"/>
        <w:rPr>
          <w:rFonts w:ascii="Times New Roman" w:eastAsia="Times New Roman" w:hAnsi="Times New Roman" w:cs="Times New Roman"/>
          <w:sz w:val="25"/>
          <w:szCs w:val="25"/>
        </w:rPr>
      </w:pPr>
      <w:r w:rsidRPr="0046155B">
        <w:rPr>
          <w:rFonts w:ascii="Times New Roman" w:eastAsia="Times New Roman" w:hAnsi="Times New Roman" w:cs="Times New Roman"/>
          <w:sz w:val="25"/>
          <w:szCs w:val="25"/>
        </w:rPr>
        <w:t>Комісією надано оцінку</w:t>
      </w:r>
      <w:r w:rsidRPr="0046155B">
        <w:rPr>
          <w:rFonts w:ascii="Times New Roman" w:eastAsia="Times New Roman" w:hAnsi="Times New Roman" w:cs="Times New Roman"/>
          <w:sz w:val="25"/>
          <w:szCs w:val="25"/>
          <w:lang w:eastAsia="uk-UA"/>
        </w:rPr>
        <w:t xml:space="preserve"> кількості скасованих та змінених судових рішень, навантаженню</w:t>
      </w:r>
      <w:r w:rsidR="00AF45A1" w:rsidRPr="0046155B">
        <w:rPr>
          <w:rFonts w:ascii="Times New Roman" w:eastAsia="Times New Roman" w:hAnsi="Times New Roman" w:cs="Times New Roman"/>
          <w:sz w:val="25"/>
          <w:szCs w:val="25"/>
          <w:lang w:eastAsia="uk-UA"/>
        </w:rPr>
        <w:t xml:space="preserve"> </w:t>
      </w:r>
      <w:r w:rsidRPr="0046155B">
        <w:rPr>
          <w:rFonts w:ascii="Times New Roman" w:eastAsia="Times New Roman" w:hAnsi="Times New Roman" w:cs="Times New Roman"/>
          <w:sz w:val="25"/>
          <w:szCs w:val="25"/>
          <w:lang w:eastAsia="uk-UA"/>
        </w:rPr>
        <w:t xml:space="preserve">судді порівняно з іншими суддями у відповідному суді. За результатами дослідження досьє і співбесіди, ураховуючи пояснення судді, </w:t>
      </w:r>
      <w:r w:rsidR="000733FE" w:rsidRPr="0046155B">
        <w:rPr>
          <w:rFonts w:ascii="Times New Roman" w:eastAsia="Times New Roman" w:hAnsi="Times New Roman" w:cs="Times New Roman"/>
          <w:sz w:val="25"/>
          <w:szCs w:val="25"/>
          <w:lang w:eastAsia="uk-UA"/>
        </w:rPr>
        <w:t xml:space="preserve">цей показник </w:t>
      </w:r>
      <w:r w:rsidRPr="0046155B">
        <w:rPr>
          <w:rFonts w:ascii="Times New Roman" w:eastAsia="Times New Roman" w:hAnsi="Times New Roman" w:cs="Times New Roman"/>
          <w:sz w:val="25"/>
          <w:szCs w:val="25"/>
          <w:lang w:eastAsia="uk-UA"/>
        </w:rPr>
        <w:t>оцінено в</w:t>
      </w:r>
      <w:r w:rsidR="00DD3E68" w:rsidRPr="0046155B">
        <w:rPr>
          <w:rFonts w:ascii="Times New Roman" w:eastAsia="Times New Roman" w:hAnsi="Times New Roman" w:cs="Times New Roman"/>
          <w:sz w:val="25"/>
          <w:szCs w:val="25"/>
          <w:lang w:eastAsia="uk-UA"/>
        </w:rPr>
        <w:t xml:space="preserve"> </w:t>
      </w:r>
      <w:r w:rsidR="000E12B5" w:rsidRPr="0046155B">
        <w:rPr>
          <w:rFonts w:ascii="Times New Roman" w:eastAsia="Times New Roman" w:hAnsi="Times New Roman" w:cs="Times New Roman"/>
          <w:sz w:val="25"/>
          <w:szCs w:val="25"/>
          <w:lang w:eastAsia="uk-UA"/>
        </w:rPr>
        <w:t>5</w:t>
      </w:r>
      <w:r w:rsidRPr="0046155B">
        <w:rPr>
          <w:rFonts w:ascii="Times New Roman" w:eastAsia="Times New Roman" w:hAnsi="Times New Roman" w:cs="Times New Roman"/>
          <w:sz w:val="25"/>
          <w:szCs w:val="25"/>
          <w:lang w:eastAsia="uk-UA"/>
        </w:rPr>
        <w:t>0 балів.</w:t>
      </w:r>
    </w:p>
    <w:p w14:paraId="303EAC51" w14:textId="77777777" w:rsidR="00F522B3" w:rsidRPr="0046155B" w:rsidRDefault="00F522B3" w:rsidP="001E5102">
      <w:pPr>
        <w:numPr>
          <w:ilvl w:val="0"/>
          <w:numId w:val="2"/>
        </w:numPr>
        <w:tabs>
          <w:tab w:val="left" w:pos="993"/>
        </w:tabs>
        <w:spacing w:after="0" w:line="240" w:lineRule="auto"/>
        <w:ind w:left="0" w:firstLine="567"/>
        <w:jc w:val="both"/>
        <w:rPr>
          <w:rFonts w:ascii="Times New Roman" w:hAnsi="Times New Roman" w:cs="Times New Roman"/>
          <w:sz w:val="25"/>
          <w:szCs w:val="25"/>
          <w:lang w:eastAsia="uk-UA"/>
        </w:rPr>
      </w:pPr>
      <w:r w:rsidRPr="0046155B">
        <w:rPr>
          <w:rFonts w:ascii="Times New Roman" w:hAnsi="Times New Roman" w:cs="Times New Roman"/>
          <w:sz w:val="25"/>
          <w:szCs w:val="25"/>
          <w:lang w:eastAsia="uk-UA"/>
        </w:rPr>
        <w:t xml:space="preserve">Діяльність щодо підвищення фахового рівня оцінено за показниками: підготовка та підвищення кваліфікації судді впродовж перебування на посаді; здійснення наукової та викладацької діяльності; участь у </w:t>
      </w:r>
      <w:proofErr w:type="spellStart"/>
      <w:r w:rsidRPr="0046155B">
        <w:rPr>
          <w:rFonts w:ascii="Times New Roman" w:hAnsi="Times New Roman" w:cs="Times New Roman"/>
          <w:sz w:val="25"/>
          <w:szCs w:val="25"/>
          <w:lang w:eastAsia="uk-UA"/>
        </w:rPr>
        <w:t>законопроєктній</w:t>
      </w:r>
      <w:proofErr w:type="spellEnd"/>
      <w:r w:rsidRPr="0046155B">
        <w:rPr>
          <w:rFonts w:ascii="Times New Roman" w:hAnsi="Times New Roman" w:cs="Times New Roman"/>
          <w:sz w:val="25"/>
          <w:szCs w:val="25"/>
          <w:lang w:eastAsia="uk-UA"/>
        </w:rPr>
        <w:t xml:space="preserve"> роботі; наявність наукових публікацій у сфері права; участь у професійних заходах (дискусіях, круглих столах, конференціях тощо); наявність наукового ступеня, вченого звання.</w:t>
      </w:r>
    </w:p>
    <w:p w14:paraId="6F6575E4" w14:textId="2DE22C14" w:rsidR="00F522B3" w:rsidRPr="0046155B" w:rsidRDefault="00F522B3" w:rsidP="001E5102">
      <w:pPr>
        <w:tabs>
          <w:tab w:val="left" w:pos="993"/>
        </w:tabs>
        <w:spacing w:after="0" w:line="240" w:lineRule="auto"/>
        <w:ind w:firstLine="567"/>
        <w:jc w:val="both"/>
        <w:rPr>
          <w:rFonts w:ascii="Times New Roman" w:hAnsi="Times New Roman" w:cs="Times New Roman"/>
          <w:sz w:val="25"/>
          <w:szCs w:val="25"/>
          <w:lang w:eastAsia="uk-UA"/>
        </w:rPr>
      </w:pPr>
      <w:r w:rsidRPr="0046155B">
        <w:rPr>
          <w:rFonts w:ascii="Times New Roman" w:hAnsi="Times New Roman" w:cs="Times New Roman"/>
          <w:sz w:val="25"/>
          <w:szCs w:val="25"/>
          <w:lang w:eastAsia="uk-UA"/>
        </w:rPr>
        <w:t>За результатом дослідження досьє і проведення співбесіди з урахуванням пояснень судді</w:t>
      </w:r>
      <w:r w:rsidR="00AF45A1" w:rsidRPr="0046155B">
        <w:rPr>
          <w:rFonts w:ascii="Times New Roman" w:hAnsi="Times New Roman" w:cs="Times New Roman"/>
          <w:sz w:val="25"/>
          <w:szCs w:val="25"/>
          <w:lang w:eastAsia="uk-UA"/>
        </w:rPr>
        <w:t xml:space="preserve"> </w:t>
      </w:r>
      <w:r w:rsidRPr="0046155B">
        <w:rPr>
          <w:rFonts w:ascii="Times New Roman" w:hAnsi="Times New Roman" w:cs="Times New Roman"/>
          <w:sz w:val="25"/>
          <w:szCs w:val="25"/>
          <w:lang w:eastAsia="uk-UA"/>
        </w:rPr>
        <w:t xml:space="preserve">та наданих підтверджувальних документів Комісія оцінила цей показник у </w:t>
      </w:r>
      <w:r w:rsidR="007A3B9E" w:rsidRPr="0046155B">
        <w:rPr>
          <w:rFonts w:ascii="Times New Roman" w:hAnsi="Times New Roman" w:cs="Times New Roman"/>
          <w:sz w:val="25"/>
          <w:szCs w:val="25"/>
          <w:lang w:eastAsia="uk-UA"/>
        </w:rPr>
        <w:t>4</w:t>
      </w:r>
      <w:r w:rsidRPr="0046155B">
        <w:rPr>
          <w:rFonts w:ascii="Times New Roman" w:hAnsi="Times New Roman" w:cs="Times New Roman"/>
          <w:sz w:val="25"/>
          <w:szCs w:val="25"/>
          <w:lang w:eastAsia="uk-UA"/>
        </w:rPr>
        <w:t xml:space="preserve"> бал</w:t>
      </w:r>
      <w:r w:rsidR="007A3B9E" w:rsidRPr="0046155B">
        <w:rPr>
          <w:rFonts w:ascii="Times New Roman" w:hAnsi="Times New Roman" w:cs="Times New Roman"/>
          <w:sz w:val="25"/>
          <w:szCs w:val="25"/>
          <w:lang w:eastAsia="uk-UA"/>
        </w:rPr>
        <w:t>и</w:t>
      </w:r>
      <w:r w:rsidRPr="0046155B">
        <w:rPr>
          <w:rFonts w:ascii="Times New Roman" w:hAnsi="Times New Roman" w:cs="Times New Roman"/>
          <w:sz w:val="25"/>
          <w:szCs w:val="25"/>
          <w:lang w:eastAsia="uk-UA"/>
        </w:rPr>
        <w:t>.</w:t>
      </w:r>
    </w:p>
    <w:p w14:paraId="22689D32" w14:textId="0B21754B" w:rsidR="00F522B3" w:rsidRPr="0046155B" w:rsidRDefault="00F522B3" w:rsidP="001E5102">
      <w:pPr>
        <w:tabs>
          <w:tab w:val="left" w:pos="993"/>
        </w:tabs>
        <w:spacing w:after="0" w:line="240" w:lineRule="auto"/>
        <w:ind w:firstLine="567"/>
        <w:jc w:val="both"/>
        <w:rPr>
          <w:rFonts w:ascii="Times New Roman" w:hAnsi="Times New Roman" w:cs="Times New Roman"/>
          <w:sz w:val="25"/>
          <w:szCs w:val="25"/>
          <w:lang w:eastAsia="uk-UA"/>
        </w:rPr>
      </w:pPr>
      <w:r w:rsidRPr="0046155B">
        <w:rPr>
          <w:rFonts w:ascii="Times New Roman" w:hAnsi="Times New Roman" w:cs="Times New Roman"/>
          <w:sz w:val="25"/>
          <w:szCs w:val="25"/>
          <w:lang w:eastAsia="uk-UA"/>
        </w:rPr>
        <w:t>Таким</w:t>
      </w:r>
      <w:r w:rsidRPr="0046155B">
        <w:rPr>
          <w:rFonts w:ascii="Times New Roman" w:hAnsi="Times New Roman" w:cs="Times New Roman"/>
          <w:sz w:val="44"/>
          <w:szCs w:val="44"/>
          <w:lang w:eastAsia="uk-UA"/>
        </w:rPr>
        <w:t xml:space="preserve"> </w:t>
      </w:r>
      <w:r w:rsidRPr="0046155B">
        <w:rPr>
          <w:rFonts w:ascii="Times New Roman" w:hAnsi="Times New Roman" w:cs="Times New Roman"/>
          <w:sz w:val="25"/>
          <w:szCs w:val="25"/>
          <w:lang w:eastAsia="uk-UA"/>
        </w:rPr>
        <w:t>чином,</w:t>
      </w:r>
      <w:r w:rsidRPr="0046155B">
        <w:rPr>
          <w:rFonts w:ascii="Times New Roman" w:hAnsi="Times New Roman" w:cs="Times New Roman"/>
          <w:sz w:val="44"/>
          <w:szCs w:val="44"/>
          <w:lang w:eastAsia="uk-UA"/>
        </w:rPr>
        <w:t xml:space="preserve"> </w:t>
      </w:r>
      <w:r w:rsidRPr="0046155B">
        <w:rPr>
          <w:rFonts w:ascii="Times New Roman" w:hAnsi="Times New Roman" w:cs="Times New Roman"/>
          <w:sz w:val="25"/>
          <w:szCs w:val="25"/>
          <w:lang w:eastAsia="uk-UA"/>
        </w:rPr>
        <w:t>критерій</w:t>
      </w:r>
      <w:r w:rsidRPr="0046155B">
        <w:rPr>
          <w:rFonts w:ascii="Times New Roman" w:hAnsi="Times New Roman" w:cs="Times New Roman"/>
          <w:sz w:val="44"/>
          <w:szCs w:val="44"/>
          <w:lang w:eastAsia="uk-UA"/>
        </w:rPr>
        <w:t xml:space="preserve"> </w:t>
      </w:r>
      <w:r w:rsidRPr="0046155B">
        <w:rPr>
          <w:rFonts w:ascii="Times New Roman" w:hAnsi="Times New Roman" w:cs="Times New Roman"/>
          <w:sz w:val="25"/>
          <w:szCs w:val="25"/>
          <w:lang w:eastAsia="uk-UA"/>
        </w:rPr>
        <w:t>професійної</w:t>
      </w:r>
      <w:r w:rsidRPr="0046155B">
        <w:rPr>
          <w:rFonts w:ascii="Times New Roman" w:hAnsi="Times New Roman" w:cs="Times New Roman"/>
          <w:sz w:val="44"/>
          <w:szCs w:val="44"/>
          <w:lang w:eastAsia="uk-UA"/>
        </w:rPr>
        <w:t xml:space="preserve"> </w:t>
      </w:r>
      <w:r w:rsidRPr="0046155B">
        <w:rPr>
          <w:rFonts w:ascii="Times New Roman" w:hAnsi="Times New Roman" w:cs="Times New Roman"/>
          <w:sz w:val="25"/>
          <w:szCs w:val="25"/>
          <w:lang w:eastAsia="uk-UA"/>
        </w:rPr>
        <w:t>ко</w:t>
      </w:r>
      <w:r w:rsidR="000733FE" w:rsidRPr="0046155B">
        <w:rPr>
          <w:rFonts w:ascii="Times New Roman" w:hAnsi="Times New Roman" w:cs="Times New Roman"/>
          <w:sz w:val="25"/>
          <w:szCs w:val="25"/>
          <w:lang w:eastAsia="uk-UA"/>
        </w:rPr>
        <w:t>мпетентності</w:t>
      </w:r>
      <w:r w:rsidR="000733FE" w:rsidRPr="0046155B">
        <w:rPr>
          <w:rFonts w:ascii="Times New Roman" w:hAnsi="Times New Roman" w:cs="Times New Roman"/>
          <w:sz w:val="44"/>
          <w:szCs w:val="44"/>
          <w:lang w:eastAsia="uk-UA"/>
        </w:rPr>
        <w:t xml:space="preserve"> </w:t>
      </w:r>
      <w:r w:rsidR="000733FE" w:rsidRPr="0046155B">
        <w:rPr>
          <w:rFonts w:ascii="Times New Roman" w:hAnsi="Times New Roman" w:cs="Times New Roman"/>
          <w:sz w:val="25"/>
          <w:szCs w:val="25"/>
          <w:lang w:eastAsia="uk-UA"/>
        </w:rPr>
        <w:t>оцінено</w:t>
      </w:r>
      <w:r w:rsidR="000733FE" w:rsidRPr="0046155B">
        <w:rPr>
          <w:rFonts w:ascii="Times New Roman" w:hAnsi="Times New Roman" w:cs="Times New Roman"/>
          <w:sz w:val="44"/>
          <w:szCs w:val="44"/>
          <w:lang w:eastAsia="uk-UA"/>
        </w:rPr>
        <w:t xml:space="preserve"> </w:t>
      </w:r>
      <w:r w:rsidR="000733FE" w:rsidRPr="0046155B">
        <w:rPr>
          <w:rFonts w:ascii="Times New Roman" w:hAnsi="Times New Roman" w:cs="Times New Roman"/>
          <w:sz w:val="25"/>
          <w:szCs w:val="25"/>
          <w:lang w:eastAsia="uk-UA"/>
        </w:rPr>
        <w:t>Комісією</w:t>
      </w:r>
      <w:r w:rsidR="000733FE" w:rsidRPr="0046155B">
        <w:rPr>
          <w:rFonts w:ascii="Times New Roman" w:hAnsi="Times New Roman" w:cs="Times New Roman"/>
          <w:sz w:val="44"/>
          <w:szCs w:val="44"/>
          <w:lang w:eastAsia="uk-UA"/>
        </w:rPr>
        <w:t xml:space="preserve"> </w:t>
      </w:r>
      <w:r w:rsidR="000733FE" w:rsidRPr="0046155B">
        <w:rPr>
          <w:rFonts w:ascii="Times New Roman" w:hAnsi="Times New Roman" w:cs="Times New Roman"/>
          <w:sz w:val="25"/>
          <w:szCs w:val="25"/>
          <w:lang w:eastAsia="uk-UA"/>
        </w:rPr>
        <w:t>в</w:t>
      </w:r>
      <w:r w:rsidR="000733FE" w:rsidRPr="0046155B">
        <w:rPr>
          <w:rFonts w:ascii="Times New Roman" w:hAnsi="Times New Roman" w:cs="Times New Roman"/>
          <w:sz w:val="44"/>
          <w:szCs w:val="44"/>
          <w:lang w:eastAsia="uk-UA"/>
        </w:rPr>
        <w:t xml:space="preserve"> </w:t>
      </w:r>
      <w:r w:rsidR="000E12B5" w:rsidRPr="0046155B">
        <w:rPr>
          <w:rFonts w:ascii="Times New Roman" w:hAnsi="Times New Roman" w:cs="Times New Roman"/>
          <w:sz w:val="25"/>
          <w:szCs w:val="25"/>
          <w:lang w:eastAsia="uk-UA"/>
        </w:rPr>
        <w:t>221,75</w:t>
      </w:r>
      <w:r w:rsidR="0010505E" w:rsidRPr="0046155B">
        <w:rPr>
          <w:rFonts w:ascii="Times New Roman" w:hAnsi="Times New Roman" w:cs="Times New Roman"/>
          <w:sz w:val="25"/>
          <w:szCs w:val="25"/>
          <w:lang w:eastAsia="uk-UA"/>
        </w:rPr>
        <w:t xml:space="preserve"> </w:t>
      </w:r>
      <w:proofErr w:type="spellStart"/>
      <w:r w:rsidRPr="0046155B">
        <w:rPr>
          <w:rFonts w:ascii="Times New Roman" w:hAnsi="Times New Roman" w:cs="Times New Roman"/>
          <w:sz w:val="25"/>
          <w:szCs w:val="25"/>
          <w:lang w:eastAsia="uk-UA"/>
        </w:rPr>
        <w:t>бал</w:t>
      </w:r>
      <w:r w:rsidR="00A8641F" w:rsidRPr="0046155B">
        <w:rPr>
          <w:rFonts w:ascii="Times New Roman" w:hAnsi="Times New Roman" w:cs="Times New Roman"/>
          <w:sz w:val="25"/>
          <w:szCs w:val="25"/>
          <w:lang w:eastAsia="uk-UA"/>
        </w:rPr>
        <w:t>а</w:t>
      </w:r>
      <w:proofErr w:type="spellEnd"/>
      <w:r w:rsidR="004D3A99" w:rsidRPr="0046155B">
        <w:rPr>
          <w:rFonts w:ascii="Times New Roman" w:hAnsi="Times New Roman" w:cs="Times New Roman"/>
          <w:sz w:val="25"/>
          <w:szCs w:val="25"/>
          <w:lang w:eastAsia="uk-UA"/>
        </w:rPr>
        <w:t>.</w:t>
      </w:r>
    </w:p>
    <w:p w14:paraId="22635A43" w14:textId="4E7BD70C" w:rsidR="00F522B3" w:rsidRPr="0046155B" w:rsidRDefault="00F522B3" w:rsidP="001E5102">
      <w:pPr>
        <w:tabs>
          <w:tab w:val="left" w:pos="993"/>
        </w:tabs>
        <w:spacing w:after="0" w:line="240" w:lineRule="auto"/>
        <w:ind w:firstLine="567"/>
        <w:jc w:val="both"/>
        <w:rPr>
          <w:rFonts w:ascii="Times New Roman" w:hAnsi="Times New Roman" w:cs="Times New Roman"/>
          <w:sz w:val="25"/>
          <w:szCs w:val="25"/>
          <w:lang w:eastAsia="uk-UA"/>
        </w:rPr>
      </w:pPr>
      <w:r w:rsidRPr="0046155B">
        <w:rPr>
          <w:rFonts w:ascii="Times New Roman" w:hAnsi="Times New Roman" w:cs="Times New Roman"/>
          <w:sz w:val="25"/>
          <w:szCs w:val="25"/>
          <w:lang w:eastAsia="uk-UA"/>
        </w:rPr>
        <w:t xml:space="preserve">Відповідність судді </w:t>
      </w:r>
      <w:proofErr w:type="spellStart"/>
      <w:r w:rsidRPr="0046155B">
        <w:rPr>
          <w:rFonts w:ascii="Times New Roman" w:hAnsi="Times New Roman" w:cs="Times New Roman"/>
          <w:sz w:val="25"/>
          <w:szCs w:val="25"/>
          <w:lang w:eastAsia="uk-UA"/>
        </w:rPr>
        <w:t>Антіпової</w:t>
      </w:r>
      <w:proofErr w:type="spellEnd"/>
      <w:r w:rsidRPr="0046155B">
        <w:rPr>
          <w:rFonts w:ascii="Times New Roman" w:hAnsi="Times New Roman" w:cs="Times New Roman"/>
          <w:sz w:val="25"/>
          <w:szCs w:val="25"/>
          <w:lang w:eastAsia="uk-UA"/>
        </w:rPr>
        <w:t xml:space="preserve"> Т.А.</w:t>
      </w:r>
      <w:r w:rsidRPr="0046155B">
        <w:rPr>
          <w:rFonts w:ascii="Times New Roman" w:eastAsia="Batang" w:hAnsi="Times New Roman" w:cs="Times New Roman"/>
          <w:sz w:val="25"/>
          <w:szCs w:val="25"/>
        </w:rPr>
        <w:t xml:space="preserve"> </w:t>
      </w:r>
      <w:r w:rsidRPr="0046155B">
        <w:rPr>
          <w:rFonts w:ascii="Times New Roman" w:hAnsi="Times New Roman" w:cs="Times New Roman"/>
          <w:sz w:val="25"/>
          <w:szCs w:val="25"/>
          <w:lang w:eastAsia="uk-UA"/>
        </w:rPr>
        <w:t>критерію особистої компетентності визначено за показниками тестувань таких особистих морально-психологічних якостей та загальних здібностей, як: когнітивні якості особистості (логічне мислення; абстрактне мислення; вербальне мислення; загальний показник), емотивні якості особистості (</w:t>
      </w:r>
      <w:proofErr w:type="spellStart"/>
      <w:r w:rsidRPr="0046155B">
        <w:rPr>
          <w:rFonts w:ascii="Times New Roman" w:hAnsi="Times New Roman" w:cs="Times New Roman"/>
          <w:sz w:val="25"/>
          <w:szCs w:val="25"/>
          <w:lang w:eastAsia="uk-UA"/>
        </w:rPr>
        <w:t>стресостійкість</w:t>
      </w:r>
      <w:proofErr w:type="spellEnd"/>
      <w:r w:rsidRPr="0046155B">
        <w:rPr>
          <w:rFonts w:ascii="Times New Roman" w:hAnsi="Times New Roman" w:cs="Times New Roman"/>
          <w:sz w:val="25"/>
          <w:szCs w:val="25"/>
          <w:lang w:eastAsia="uk-UA"/>
        </w:rPr>
        <w:t xml:space="preserve">; емоційна стабільність; контроль емоцій; контроль імпульсів; патопсихологічні ризики) та мотиваційно-вольові якості особистості (відповідальність; стійкість робочої мотивації; рішучість; дисциплінованість; </w:t>
      </w:r>
      <w:proofErr w:type="spellStart"/>
      <w:r w:rsidRPr="0046155B">
        <w:rPr>
          <w:rFonts w:ascii="Times New Roman" w:hAnsi="Times New Roman" w:cs="Times New Roman"/>
          <w:sz w:val="25"/>
          <w:szCs w:val="25"/>
          <w:lang w:eastAsia="uk-UA"/>
        </w:rPr>
        <w:t>кооперативність</w:t>
      </w:r>
      <w:proofErr w:type="spellEnd"/>
      <w:r w:rsidRPr="0046155B">
        <w:rPr>
          <w:rFonts w:ascii="Times New Roman" w:hAnsi="Times New Roman" w:cs="Times New Roman"/>
          <w:sz w:val="25"/>
          <w:szCs w:val="25"/>
          <w:lang w:eastAsia="uk-UA"/>
        </w:rPr>
        <w:t>; здатність відстоювати власні переконання). Комісією оцінено ці показники на підставі висновку про підсумки таких тестувань, за результатами дослідження інформації, яка міститься в судд</w:t>
      </w:r>
      <w:r w:rsidR="00200B69" w:rsidRPr="0046155B">
        <w:rPr>
          <w:rFonts w:ascii="Times New Roman" w:hAnsi="Times New Roman" w:cs="Times New Roman"/>
          <w:sz w:val="25"/>
          <w:szCs w:val="25"/>
          <w:lang w:eastAsia="uk-UA"/>
        </w:rPr>
        <w:t xml:space="preserve">івському досьє, і співбесіди в </w:t>
      </w:r>
      <w:r w:rsidR="00B72CAC" w:rsidRPr="0046155B">
        <w:rPr>
          <w:rFonts w:ascii="Times New Roman" w:hAnsi="Times New Roman" w:cs="Times New Roman"/>
          <w:sz w:val="25"/>
          <w:szCs w:val="25"/>
          <w:lang w:eastAsia="uk-UA"/>
        </w:rPr>
        <w:t>4</w:t>
      </w:r>
      <w:r w:rsidR="000E12B5" w:rsidRPr="0046155B">
        <w:rPr>
          <w:rFonts w:ascii="Times New Roman" w:hAnsi="Times New Roman" w:cs="Times New Roman"/>
          <w:sz w:val="25"/>
          <w:szCs w:val="25"/>
          <w:lang w:eastAsia="uk-UA"/>
        </w:rPr>
        <w:t>8</w:t>
      </w:r>
      <w:r w:rsidRPr="0046155B">
        <w:rPr>
          <w:rFonts w:ascii="Times New Roman" w:hAnsi="Times New Roman" w:cs="Times New Roman"/>
          <w:i/>
          <w:sz w:val="25"/>
          <w:szCs w:val="25"/>
          <w:lang w:eastAsia="uk-UA"/>
        </w:rPr>
        <w:t xml:space="preserve"> </w:t>
      </w:r>
      <w:r w:rsidRPr="0046155B">
        <w:rPr>
          <w:rFonts w:ascii="Times New Roman" w:hAnsi="Times New Roman" w:cs="Times New Roman"/>
          <w:sz w:val="25"/>
          <w:szCs w:val="25"/>
          <w:lang w:eastAsia="uk-UA"/>
        </w:rPr>
        <w:t>бал</w:t>
      </w:r>
      <w:r w:rsidR="000E12B5" w:rsidRPr="0046155B">
        <w:rPr>
          <w:rFonts w:ascii="Times New Roman" w:hAnsi="Times New Roman" w:cs="Times New Roman"/>
          <w:sz w:val="25"/>
          <w:szCs w:val="25"/>
          <w:lang w:eastAsia="uk-UA"/>
        </w:rPr>
        <w:t>ів</w:t>
      </w:r>
      <w:r w:rsidRPr="0046155B">
        <w:rPr>
          <w:rFonts w:ascii="Times New Roman" w:hAnsi="Times New Roman" w:cs="Times New Roman"/>
          <w:sz w:val="25"/>
          <w:szCs w:val="25"/>
          <w:lang w:eastAsia="uk-UA"/>
        </w:rPr>
        <w:t>.</w:t>
      </w:r>
    </w:p>
    <w:p w14:paraId="6A0C4B1F" w14:textId="1C44DF13" w:rsidR="000733FE" w:rsidRPr="0046155B" w:rsidRDefault="00F522B3" w:rsidP="001E5102">
      <w:pPr>
        <w:tabs>
          <w:tab w:val="left" w:pos="993"/>
        </w:tabs>
        <w:spacing w:after="0" w:line="240" w:lineRule="auto"/>
        <w:ind w:firstLine="567"/>
        <w:jc w:val="both"/>
        <w:rPr>
          <w:rFonts w:ascii="Times New Roman" w:hAnsi="Times New Roman" w:cs="Times New Roman"/>
          <w:sz w:val="25"/>
          <w:szCs w:val="25"/>
          <w:lang w:eastAsia="uk-UA"/>
        </w:rPr>
      </w:pPr>
      <w:r w:rsidRPr="0046155B">
        <w:rPr>
          <w:rFonts w:ascii="Times New Roman" w:hAnsi="Times New Roman" w:cs="Times New Roman"/>
          <w:sz w:val="25"/>
          <w:szCs w:val="25"/>
          <w:lang w:eastAsia="uk-UA"/>
        </w:rPr>
        <w:t xml:space="preserve">Відповідність судді </w:t>
      </w:r>
      <w:proofErr w:type="spellStart"/>
      <w:r w:rsidRPr="0046155B">
        <w:rPr>
          <w:rFonts w:ascii="Times New Roman" w:hAnsi="Times New Roman" w:cs="Times New Roman"/>
          <w:sz w:val="25"/>
          <w:szCs w:val="25"/>
          <w:lang w:eastAsia="uk-UA"/>
        </w:rPr>
        <w:t>Антіпової</w:t>
      </w:r>
      <w:proofErr w:type="spellEnd"/>
      <w:r w:rsidRPr="0046155B">
        <w:rPr>
          <w:rFonts w:ascii="Times New Roman" w:hAnsi="Times New Roman" w:cs="Times New Roman"/>
          <w:sz w:val="25"/>
          <w:szCs w:val="25"/>
          <w:lang w:eastAsia="uk-UA"/>
        </w:rPr>
        <w:t xml:space="preserve"> Т.А.</w:t>
      </w:r>
      <w:r w:rsidRPr="0046155B">
        <w:rPr>
          <w:rFonts w:ascii="Times New Roman" w:eastAsia="Batang" w:hAnsi="Times New Roman" w:cs="Times New Roman"/>
          <w:sz w:val="25"/>
          <w:szCs w:val="25"/>
        </w:rPr>
        <w:t xml:space="preserve"> </w:t>
      </w:r>
      <w:r w:rsidRPr="0046155B">
        <w:rPr>
          <w:rFonts w:ascii="Times New Roman" w:hAnsi="Times New Roman" w:cs="Times New Roman"/>
          <w:sz w:val="25"/>
          <w:szCs w:val="25"/>
          <w:lang w:eastAsia="uk-UA"/>
        </w:rPr>
        <w:t xml:space="preserve">критерію соціальної компетентності визначено за показниками тестувань таких особистих морально-психологічних якостей та загальних здібностей, як: </w:t>
      </w:r>
      <w:proofErr w:type="spellStart"/>
      <w:r w:rsidRPr="0046155B">
        <w:rPr>
          <w:rFonts w:ascii="Times New Roman" w:hAnsi="Times New Roman" w:cs="Times New Roman"/>
          <w:sz w:val="25"/>
          <w:szCs w:val="25"/>
          <w:lang w:eastAsia="uk-UA"/>
        </w:rPr>
        <w:t>комунікативність</w:t>
      </w:r>
      <w:proofErr w:type="spellEnd"/>
      <w:r w:rsidRPr="0046155B">
        <w:rPr>
          <w:rFonts w:ascii="Times New Roman" w:hAnsi="Times New Roman" w:cs="Times New Roman"/>
          <w:sz w:val="25"/>
          <w:szCs w:val="25"/>
          <w:lang w:eastAsia="uk-UA"/>
        </w:rPr>
        <w:t>, організаторські здібності, управлінські властивості особистості, моральні риси особистості (чесність, порядність, розуміння і дотримання правил</w:t>
      </w:r>
      <w:r w:rsidR="00AF45A1" w:rsidRPr="0046155B">
        <w:rPr>
          <w:rFonts w:ascii="Times New Roman" w:hAnsi="Times New Roman" w:cs="Times New Roman"/>
          <w:sz w:val="25"/>
          <w:szCs w:val="25"/>
          <w:lang w:eastAsia="uk-UA"/>
        </w:rPr>
        <w:t xml:space="preserve"> </w:t>
      </w:r>
      <w:r w:rsidRPr="0046155B">
        <w:rPr>
          <w:rFonts w:ascii="Times New Roman" w:hAnsi="Times New Roman" w:cs="Times New Roman"/>
          <w:sz w:val="25"/>
          <w:szCs w:val="25"/>
          <w:lang w:eastAsia="uk-UA"/>
        </w:rPr>
        <w:t xml:space="preserve">та норм, відсутність схильності до </w:t>
      </w:r>
      <w:proofErr w:type="spellStart"/>
      <w:r w:rsidRPr="0046155B">
        <w:rPr>
          <w:rFonts w:ascii="Times New Roman" w:hAnsi="Times New Roman" w:cs="Times New Roman"/>
          <w:sz w:val="25"/>
          <w:szCs w:val="25"/>
          <w:lang w:eastAsia="uk-UA"/>
        </w:rPr>
        <w:t>конт</w:t>
      </w:r>
      <w:r w:rsidR="00A8641F" w:rsidRPr="0046155B">
        <w:rPr>
          <w:rFonts w:ascii="Times New Roman" w:hAnsi="Times New Roman" w:cs="Times New Roman"/>
          <w:sz w:val="25"/>
          <w:szCs w:val="25"/>
          <w:lang w:eastAsia="uk-UA"/>
        </w:rPr>
        <w:t>р</w:t>
      </w:r>
      <w:r w:rsidRPr="0046155B">
        <w:rPr>
          <w:rFonts w:ascii="Times New Roman" w:hAnsi="Times New Roman" w:cs="Times New Roman"/>
          <w:sz w:val="25"/>
          <w:szCs w:val="25"/>
          <w:lang w:eastAsia="uk-UA"/>
        </w:rPr>
        <w:t>продуктивних</w:t>
      </w:r>
      <w:proofErr w:type="spellEnd"/>
      <w:r w:rsidRPr="0046155B">
        <w:rPr>
          <w:rFonts w:ascii="Times New Roman" w:hAnsi="Times New Roman" w:cs="Times New Roman"/>
          <w:sz w:val="25"/>
          <w:szCs w:val="25"/>
          <w:lang w:eastAsia="uk-UA"/>
        </w:rPr>
        <w:t xml:space="preserve"> дій, дисциплінованість). </w:t>
      </w:r>
    </w:p>
    <w:p w14:paraId="588A80AC" w14:textId="2F2DD68F" w:rsidR="00F522B3" w:rsidRPr="0046155B" w:rsidRDefault="00F522B3" w:rsidP="001E5102">
      <w:pPr>
        <w:tabs>
          <w:tab w:val="left" w:pos="993"/>
        </w:tabs>
        <w:spacing w:after="0" w:line="240" w:lineRule="auto"/>
        <w:ind w:firstLine="567"/>
        <w:jc w:val="both"/>
        <w:rPr>
          <w:rFonts w:ascii="Times New Roman" w:hAnsi="Times New Roman" w:cs="Times New Roman"/>
          <w:sz w:val="25"/>
          <w:szCs w:val="25"/>
          <w:lang w:eastAsia="uk-UA"/>
        </w:rPr>
      </w:pPr>
      <w:r w:rsidRPr="0046155B">
        <w:rPr>
          <w:rFonts w:ascii="Times New Roman" w:hAnsi="Times New Roman" w:cs="Times New Roman"/>
          <w:sz w:val="25"/>
          <w:szCs w:val="25"/>
          <w:lang w:eastAsia="uk-UA"/>
        </w:rPr>
        <w:t xml:space="preserve">Комісією оцінено ці показники на підставі висновку про підсумки таких тестувань, за результатами дослідження інформації, яка міститься в суддівському досьє, і співбесіди в </w:t>
      </w:r>
      <w:r w:rsidR="000E12B5" w:rsidRPr="0046155B">
        <w:rPr>
          <w:rFonts w:ascii="Times New Roman" w:hAnsi="Times New Roman" w:cs="Times New Roman"/>
          <w:sz w:val="25"/>
          <w:szCs w:val="25"/>
          <w:lang w:eastAsia="uk-UA"/>
        </w:rPr>
        <w:t>61</w:t>
      </w:r>
      <w:r w:rsidRPr="0046155B">
        <w:rPr>
          <w:rFonts w:ascii="Times New Roman" w:hAnsi="Times New Roman" w:cs="Times New Roman"/>
          <w:sz w:val="25"/>
          <w:szCs w:val="25"/>
          <w:lang w:eastAsia="uk-UA"/>
        </w:rPr>
        <w:t xml:space="preserve"> бал</w:t>
      </w:r>
      <w:r w:rsidR="000E12B5" w:rsidRPr="0046155B">
        <w:rPr>
          <w:rFonts w:ascii="Times New Roman" w:hAnsi="Times New Roman" w:cs="Times New Roman"/>
          <w:sz w:val="25"/>
          <w:szCs w:val="25"/>
          <w:lang w:eastAsia="uk-UA"/>
        </w:rPr>
        <w:t>.</w:t>
      </w:r>
    </w:p>
    <w:p w14:paraId="54773980" w14:textId="7033D855" w:rsidR="00F522B3" w:rsidRPr="0046155B" w:rsidRDefault="00F522B3" w:rsidP="001E5102">
      <w:pPr>
        <w:tabs>
          <w:tab w:val="left" w:pos="993"/>
        </w:tabs>
        <w:spacing w:after="0" w:line="240" w:lineRule="auto"/>
        <w:ind w:firstLine="567"/>
        <w:jc w:val="both"/>
        <w:rPr>
          <w:rFonts w:ascii="Times New Roman" w:hAnsi="Times New Roman" w:cs="Times New Roman"/>
          <w:sz w:val="25"/>
          <w:szCs w:val="25"/>
          <w:lang w:eastAsia="uk-UA"/>
        </w:rPr>
      </w:pPr>
      <w:r w:rsidRPr="0046155B">
        <w:rPr>
          <w:rFonts w:ascii="Times New Roman" w:hAnsi="Times New Roman" w:cs="Times New Roman"/>
          <w:sz w:val="25"/>
          <w:szCs w:val="25"/>
          <w:lang w:eastAsia="uk-UA"/>
        </w:rPr>
        <w:t xml:space="preserve">Відповідність судді </w:t>
      </w:r>
      <w:proofErr w:type="spellStart"/>
      <w:r w:rsidRPr="0046155B">
        <w:rPr>
          <w:rFonts w:ascii="Times New Roman" w:hAnsi="Times New Roman" w:cs="Times New Roman"/>
          <w:sz w:val="25"/>
          <w:szCs w:val="25"/>
          <w:lang w:eastAsia="uk-UA"/>
        </w:rPr>
        <w:t>Антіпової</w:t>
      </w:r>
      <w:proofErr w:type="spellEnd"/>
      <w:r w:rsidRPr="0046155B">
        <w:rPr>
          <w:rFonts w:ascii="Times New Roman" w:hAnsi="Times New Roman" w:cs="Times New Roman"/>
          <w:sz w:val="25"/>
          <w:szCs w:val="25"/>
          <w:lang w:eastAsia="uk-UA"/>
        </w:rPr>
        <w:t xml:space="preserve"> Т.А.</w:t>
      </w:r>
      <w:r w:rsidRPr="0046155B">
        <w:rPr>
          <w:rFonts w:ascii="Times New Roman" w:eastAsia="Batang" w:hAnsi="Times New Roman" w:cs="Times New Roman"/>
          <w:sz w:val="25"/>
          <w:szCs w:val="25"/>
        </w:rPr>
        <w:t xml:space="preserve"> </w:t>
      </w:r>
      <w:r w:rsidRPr="0046155B">
        <w:rPr>
          <w:rFonts w:ascii="Times New Roman" w:hAnsi="Times New Roman" w:cs="Times New Roman"/>
          <w:sz w:val="25"/>
          <w:szCs w:val="25"/>
          <w:lang w:eastAsia="uk-UA"/>
        </w:rPr>
        <w:t>критерію професійної етики визначено за показниками тестувань таких особистих морально-психологічних якостей та загальних здібностей, як: розуміння і дотримання правил та норм, здатність відстоювати власні переконання, дисциплінованість, повага до інших. Комісією оцінено ці показники на підставі</w:t>
      </w:r>
      <w:r w:rsidR="00E10E17" w:rsidRPr="0046155B">
        <w:rPr>
          <w:rFonts w:ascii="Times New Roman" w:hAnsi="Times New Roman" w:cs="Times New Roman"/>
          <w:sz w:val="25"/>
          <w:szCs w:val="25"/>
          <w:lang w:eastAsia="uk-UA"/>
        </w:rPr>
        <w:t xml:space="preserve"> </w:t>
      </w:r>
      <w:r w:rsidRPr="0046155B">
        <w:rPr>
          <w:rFonts w:ascii="Times New Roman" w:hAnsi="Times New Roman" w:cs="Times New Roman"/>
          <w:sz w:val="25"/>
          <w:szCs w:val="25"/>
          <w:lang w:eastAsia="uk-UA"/>
        </w:rPr>
        <w:t>висновку про підсумки таких тестувань, за результатами дослідження інформації, яка</w:t>
      </w:r>
      <w:r w:rsidR="00E10E17" w:rsidRPr="0046155B">
        <w:rPr>
          <w:rFonts w:ascii="Times New Roman" w:hAnsi="Times New Roman" w:cs="Times New Roman"/>
          <w:sz w:val="25"/>
          <w:szCs w:val="25"/>
          <w:lang w:eastAsia="uk-UA"/>
        </w:rPr>
        <w:t xml:space="preserve"> </w:t>
      </w:r>
      <w:r w:rsidRPr="0046155B">
        <w:rPr>
          <w:rFonts w:ascii="Times New Roman" w:hAnsi="Times New Roman" w:cs="Times New Roman"/>
          <w:sz w:val="25"/>
          <w:szCs w:val="25"/>
          <w:lang w:eastAsia="uk-UA"/>
        </w:rPr>
        <w:t xml:space="preserve">міститься в суддівському досьє, і співбесіди в </w:t>
      </w:r>
      <w:r w:rsidR="000E12B5" w:rsidRPr="0046155B">
        <w:rPr>
          <w:rFonts w:ascii="Times New Roman" w:hAnsi="Times New Roman" w:cs="Times New Roman"/>
          <w:sz w:val="25"/>
          <w:szCs w:val="25"/>
          <w:lang w:eastAsia="uk-UA"/>
        </w:rPr>
        <w:t>6</w:t>
      </w:r>
      <w:r w:rsidRPr="0046155B">
        <w:rPr>
          <w:rFonts w:ascii="Times New Roman" w:hAnsi="Times New Roman" w:cs="Times New Roman"/>
          <w:sz w:val="25"/>
          <w:szCs w:val="25"/>
          <w:lang w:eastAsia="uk-UA"/>
        </w:rPr>
        <w:t>5 балів.</w:t>
      </w:r>
    </w:p>
    <w:p w14:paraId="7CE5B65E" w14:textId="4CA58C8C" w:rsidR="00F522B3" w:rsidRPr="0046155B" w:rsidRDefault="00F522B3" w:rsidP="001E5102">
      <w:pPr>
        <w:tabs>
          <w:tab w:val="left" w:pos="993"/>
        </w:tabs>
        <w:spacing w:after="0" w:line="240" w:lineRule="auto"/>
        <w:ind w:firstLine="567"/>
        <w:jc w:val="both"/>
        <w:rPr>
          <w:rFonts w:ascii="Times New Roman" w:hAnsi="Times New Roman" w:cs="Times New Roman"/>
          <w:sz w:val="25"/>
          <w:szCs w:val="25"/>
          <w:lang w:eastAsia="uk-UA"/>
        </w:rPr>
      </w:pPr>
      <w:r w:rsidRPr="0046155B">
        <w:rPr>
          <w:rFonts w:ascii="Times New Roman" w:hAnsi="Times New Roman" w:cs="Times New Roman"/>
          <w:sz w:val="25"/>
          <w:szCs w:val="25"/>
          <w:lang w:eastAsia="uk-UA"/>
        </w:rPr>
        <w:t>Також критерій професійної етики встановлено за такими показниками, як: відповідність</w:t>
      </w:r>
      <w:r w:rsidR="00E10E17" w:rsidRPr="0046155B">
        <w:rPr>
          <w:rFonts w:ascii="Times New Roman" w:hAnsi="Times New Roman" w:cs="Times New Roman"/>
          <w:sz w:val="25"/>
          <w:szCs w:val="25"/>
          <w:lang w:eastAsia="uk-UA"/>
        </w:rPr>
        <w:t xml:space="preserve"> </w:t>
      </w:r>
      <w:r w:rsidRPr="0046155B">
        <w:rPr>
          <w:rFonts w:ascii="Times New Roman" w:hAnsi="Times New Roman" w:cs="Times New Roman"/>
          <w:sz w:val="25"/>
          <w:szCs w:val="25"/>
          <w:lang w:eastAsia="uk-UA"/>
        </w:rPr>
        <w:t>витрат і майна судді та членів його сім’ї, а також близьких осіб задекларованим</w:t>
      </w:r>
      <w:r w:rsidR="00E10E17" w:rsidRPr="0046155B">
        <w:rPr>
          <w:rFonts w:ascii="Times New Roman" w:hAnsi="Times New Roman" w:cs="Times New Roman"/>
          <w:sz w:val="25"/>
          <w:szCs w:val="25"/>
          <w:lang w:eastAsia="uk-UA"/>
        </w:rPr>
        <w:t xml:space="preserve"> </w:t>
      </w:r>
      <w:r w:rsidRPr="0046155B">
        <w:rPr>
          <w:rFonts w:ascii="Times New Roman" w:hAnsi="Times New Roman" w:cs="Times New Roman"/>
          <w:sz w:val="25"/>
          <w:szCs w:val="25"/>
          <w:lang w:eastAsia="uk-UA"/>
        </w:rPr>
        <w:t>доходам; відповідність судді вимогам законодавства у сфері запобігання корупції; політична нейтральність; дотримання поведінки, що забезпечує довіру до суддівської посади та авторитет правосуддя; дотримання суддівської етики та</w:t>
      </w:r>
      <w:r w:rsidRPr="0046155B">
        <w:rPr>
          <w:rFonts w:ascii="Times New Roman" w:hAnsi="Times New Roman" w:cs="Times New Roman"/>
          <w:sz w:val="44"/>
          <w:szCs w:val="44"/>
          <w:lang w:eastAsia="uk-UA"/>
        </w:rPr>
        <w:t xml:space="preserve"> </w:t>
      </w:r>
      <w:r w:rsidRPr="0046155B">
        <w:rPr>
          <w:rFonts w:ascii="Times New Roman" w:hAnsi="Times New Roman" w:cs="Times New Roman"/>
          <w:sz w:val="25"/>
          <w:szCs w:val="25"/>
          <w:lang w:eastAsia="uk-UA"/>
        </w:rPr>
        <w:t>наявність</w:t>
      </w:r>
      <w:r w:rsidRPr="0046155B">
        <w:rPr>
          <w:rFonts w:ascii="Times New Roman" w:hAnsi="Times New Roman" w:cs="Times New Roman"/>
          <w:sz w:val="44"/>
          <w:szCs w:val="44"/>
          <w:lang w:eastAsia="uk-UA"/>
        </w:rPr>
        <w:t xml:space="preserve"> </w:t>
      </w:r>
      <w:r w:rsidRPr="0046155B">
        <w:rPr>
          <w:rFonts w:ascii="Times New Roman" w:hAnsi="Times New Roman" w:cs="Times New Roman"/>
          <w:sz w:val="25"/>
          <w:szCs w:val="25"/>
          <w:lang w:eastAsia="uk-UA"/>
        </w:rPr>
        <w:t>обставин,</w:t>
      </w:r>
      <w:r w:rsidRPr="0046155B">
        <w:rPr>
          <w:rFonts w:ascii="Times New Roman" w:hAnsi="Times New Roman" w:cs="Times New Roman"/>
          <w:sz w:val="44"/>
          <w:szCs w:val="44"/>
          <w:lang w:eastAsia="uk-UA"/>
        </w:rPr>
        <w:t xml:space="preserve"> </w:t>
      </w:r>
      <w:r w:rsidRPr="0046155B">
        <w:rPr>
          <w:rFonts w:ascii="Times New Roman" w:hAnsi="Times New Roman" w:cs="Times New Roman"/>
          <w:sz w:val="25"/>
          <w:szCs w:val="25"/>
          <w:lang w:eastAsia="uk-UA"/>
        </w:rPr>
        <w:t>передбачених</w:t>
      </w:r>
      <w:r w:rsidRPr="0046155B">
        <w:rPr>
          <w:rFonts w:ascii="Times New Roman" w:hAnsi="Times New Roman" w:cs="Times New Roman"/>
          <w:sz w:val="44"/>
          <w:szCs w:val="44"/>
          <w:lang w:eastAsia="uk-UA"/>
        </w:rPr>
        <w:t xml:space="preserve"> </w:t>
      </w:r>
      <w:r w:rsidRPr="0046155B">
        <w:rPr>
          <w:rFonts w:ascii="Times New Roman" w:hAnsi="Times New Roman" w:cs="Times New Roman"/>
          <w:sz w:val="25"/>
          <w:szCs w:val="25"/>
          <w:lang w:eastAsia="uk-UA"/>
        </w:rPr>
        <w:t>пунктами</w:t>
      </w:r>
      <w:r w:rsidRPr="0046155B">
        <w:rPr>
          <w:rFonts w:ascii="Times New Roman" w:hAnsi="Times New Roman" w:cs="Times New Roman"/>
          <w:sz w:val="44"/>
          <w:szCs w:val="44"/>
          <w:lang w:eastAsia="uk-UA"/>
        </w:rPr>
        <w:t xml:space="preserve"> </w:t>
      </w:r>
      <w:r w:rsidRPr="0046155B">
        <w:rPr>
          <w:rFonts w:ascii="Times New Roman" w:hAnsi="Times New Roman" w:cs="Times New Roman"/>
          <w:sz w:val="25"/>
          <w:szCs w:val="25"/>
          <w:lang w:eastAsia="uk-UA"/>
        </w:rPr>
        <w:t>3,</w:t>
      </w:r>
      <w:r w:rsidRPr="0046155B">
        <w:rPr>
          <w:rFonts w:ascii="Times New Roman" w:hAnsi="Times New Roman" w:cs="Times New Roman"/>
          <w:sz w:val="44"/>
          <w:szCs w:val="44"/>
          <w:lang w:eastAsia="uk-UA"/>
        </w:rPr>
        <w:t xml:space="preserve"> </w:t>
      </w:r>
      <w:r w:rsidRPr="0046155B">
        <w:rPr>
          <w:rFonts w:ascii="Times New Roman" w:hAnsi="Times New Roman" w:cs="Times New Roman"/>
          <w:sz w:val="25"/>
          <w:szCs w:val="25"/>
          <w:lang w:eastAsia="uk-UA"/>
        </w:rPr>
        <w:t>5–8,</w:t>
      </w:r>
      <w:r w:rsidRPr="0046155B">
        <w:rPr>
          <w:rFonts w:ascii="Times New Roman" w:hAnsi="Times New Roman" w:cs="Times New Roman"/>
          <w:sz w:val="44"/>
          <w:szCs w:val="44"/>
          <w:lang w:eastAsia="uk-UA"/>
        </w:rPr>
        <w:t xml:space="preserve"> </w:t>
      </w:r>
      <w:r w:rsidRPr="0046155B">
        <w:rPr>
          <w:rFonts w:ascii="Times New Roman" w:hAnsi="Times New Roman" w:cs="Times New Roman"/>
          <w:sz w:val="25"/>
          <w:szCs w:val="25"/>
          <w:lang w:eastAsia="uk-UA"/>
        </w:rPr>
        <w:t>13</w:t>
      </w:r>
      <w:r w:rsidRPr="0046155B">
        <w:rPr>
          <w:rFonts w:ascii="Times New Roman" w:hAnsi="Times New Roman" w:cs="Times New Roman"/>
          <w:sz w:val="44"/>
          <w:szCs w:val="44"/>
          <w:lang w:eastAsia="uk-UA"/>
        </w:rPr>
        <w:t xml:space="preserve"> </w:t>
      </w:r>
      <w:r w:rsidRPr="0046155B">
        <w:rPr>
          <w:rFonts w:ascii="Times New Roman" w:hAnsi="Times New Roman" w:cs="Times New Roman"/>
          <w:sz w:val="25"/>
          <w:szCs w:val="25"/>
          <w:lang w:eastAsia="uk-UA"/>
        </w:rPr>
        <w:t>частини</w:t>
      </w:r>
      <w:r w:rsidRPr="0046155B">
        <w:rPr>
          <w:rFonts w:ascii="Times New Roman" w:hAnsi="Times New Roman" w:cs="Times New Roman"/>
          <w:sz w:val="44"/>
          <w:szCs w:val="44"/>
          <w:lang w:eastAsia="uk-UA"/>
        </w:rPr>
        <w:t xml:space="preserve"> </w:t>
      </w:r>
      <w:r w:rsidRPr="0046155B">
        <w:rPr>
          <w:rFonts w:ascii="Times New Roman" w:hAnsi="Times New Roman" w:cs="Times New Roman"/>
          <w:sz w:val="25"/>
          <w:szCs w:val="25"/>
          <w:lang w:eastAsia="uk-UA"/>
        </w:rPr>
        <w:t>першої</w:t>
      </w:r>
      <w:r w:rsidRPr="0046155B">
        <w:rPr>
          <w:rFonts w:ascii="Times New Roman" w:hAnsi="Times New Roman" w:cs="Times New Roman"/>
          <w:sz w:val="44"/>
          <w:szCs w:val="44"/>
          <w:lang w:eastAsia="uk-UA"/>
        </w:rPr>
        <w:t xml:space="preserve"> </w:t>
      </w:r>
      <w:r w:rsidRPr="0046155B">
        <w:rPr>
          <w:rFonts w:ascii="Times New Roman" w:hAnsi="Times New Roman" w:cs="Times New Roman"/>
          <w:sz w:val="25"/>
          <w:szCs w:val="25"/>
          <w:lang w:eastAsia="uk-UA"/>
        </w:rPr>
        <w:t>статті</w:t>
      </w:r>
      <w:r w:rsidRPr="0046155B">
        <w:rPr>
          <w:rFonts w:ascii="Times New Roman" w:hAnsi="Times New Roman" w:cs="Times New Roman"/>
          <w:sz w:val="44"/>
          <w:szCs w:val="44"/>
          <w:lang w:eastAsia="uk-UA"/>
        </w:rPr>
        <w:t xml:space="preserve"> </w:t>
      </w:r>
      <w:r w:rsidRPr="0046155B">
        <w:rPr>
          <w:rFonts w:ascii="Times New Roman" w:hAnsi="Times New Roman" w:cs="Times New Roman"/>
          <w:sz w:val="25"/>
          <w:szCs w:val="25"/>
          <w:lang w:eastAsia="uk-UA"/>
        </w:rPr>
        <w:t>106 Закону; інші дані, які можуть вказувати на відповідність судді критерію професійної етики. Комісією оцінено ці показники за результатами дослідження інформації, яка міститься в суддівському досьє, і співбесіди в 150 балів.</w:t>
      </w:r>
    </w:p>
    <w:p w14:paraId="1392304F" w14:textId="5987EEEF" w:rsidR="00F522B3" w:rsidRPr="0046155B" w:rsidRDefault="00F522B3" w:rsidP="001E5102">
      <w:pPr>
        <w:tabs>
          <w:tab w:val="left" w:pos="993"/>
        </w:tabs>
        <w:spacing w:after="0" w:line="240" w:lineRule="auto"/>
        <w:ind w:firstLine="567"/>
        <w:jc w:val="both"/>
        <w:rPr>
          <w:rFonts w:ascii="Times New Roman" w:hAnsi="Times New Roman" w:cs="Times New Roman"/>
          <w:sz w:val="25"/>
          <w:szCs w:val="25"/>
          <w:lang w:eastAsia="uk-UA"/>
        </w:rPr>
      </w:pPr>
      <w:r w:rsidRPr="0046155B">
        <w:rPr>
          <w:rFonts w:ascii="Times New Roman" w:hAnsi="Times New Roman" w:cs="Times New Roman"/>
          <w:sz w:val="25"/>
          <w:szCs w:val="25"/>
          <w:lang w:eastAsia="uk-UA"/>
        </w:rPr>
        <w:t xml:space="preserve">Таким чином, за критерієм професійної етики відповідність судді оцінено Комісією в </w:t>
      </w:r>
      <w:r w:rsidR="000E12B5" w:rsidRPr="0046155B">
        <w:rPr>
          <w:rFonts w:ascii="Times New Roman" w:hAnsi="Times New Roman" w:cs="Times New Roman"/>
          <w:sz w:val="25"/>
          <w:szCs w:val="25"/>
          <w:lang w:eastAsia="uk-UA"/>
        </w:rPr>
        <w:t>21</w:t>
      </w:r>
      <w:r w:rsidRPr="0046155B">
        <w:rPr>
          <w:rFonts w:ascii="Times New Roman" w:hAnsi="Times New Roman" w:cs="Times New Roman"/>
          <w:sz w:val="25"/>
          <w:szCs w:val="25"/>
          <w:lang w:eastAsia="uk-UA"/>
        </w:rPr>
        <w:t>5</w:t>
      </w:r>
      <w:r w:rsidR="00E10E17" w:rsidRPr="0046155B">
        <w:rPr>
          <w:rFonts w:ascii="Times New Roman" w:hAnsi="Times New Roman" w:cs="Times New Roman"/>
          <w:sz w:val="25"/>
          <w:szCs w:val="25"/>
          <w:lang w:eastAsia="uk-UA"/>
        </w:rPr>
        <w:t xml:space="preserve"> </w:t>
      </w:r>
      <w:r w:rsidRPr="0046155B">
        <w:rPr>
          <w:rFonts w:ascii="Times New Roman" w:hAnsi="Times New Roman" w:cs="Times New Roman"/>
          <w:sz w:val="25"/>
          <w:szCs w:val="25"/>
          <w:lang w:eastAsia="uk-UA"/>
        </w:rPr>
        <w:t>балів.</w:t>
      </w:r>
    </w:p>
    <w:p w14:paraId="6A53F96C" w14:textId="509AF8D2" w:rsidR="00F522B3" w:rsidRPr="0046155B" w:rsidRDefault="00F522B3" w:rsidP="001E5102">
      <w:pPr>
        <w:tabs>
          <w:tab w:val="left" w:pos="993"/>
        </w:tabs>
        <w:spacing w:after="0" w:line="240" w:lineRule="auto"/>
        <w:ind w:firstLine="567"/>
        <w:jc w:val="both"/>
        <w:rPr>
          <w:rFonts w:ascii="Times New Roman" w:hAnsi="Times New Roman" w:cs="Times New Roman"/>
          <w:sz w:val="25"/>
          <w:szCs w:val="25"/>
          <w:lang w:eastAsia="uk-UA"/>
        </w:rPr>
      </w:pPr>
      <w:r w:rsidRPr="0046155B">
        <w:rPr>
          <w:rFonts w:ascii="Times New Roman" w:hAnsi="Times New Roman" w:cs="Times New Roman"/>
          <w:sz w:val="25"/>
          <w:szCs w:val="25"/>
          <w:lang w:eastAsia="uk-UA"/>
        </w:rPr>
        <w:t xml:space="preserve">Відповідність судді </w:t>
      </w:r>
      <w:proofErr w:type="spellStart"/>
      <w:r w:rsidRPr="0046155B">
        <w:rPr>
          <w:rFonts w:ascii="Times New Roman" w:hAnsi="Times New Roman" w:cs="Times New Roman"/>
          <w:sz w:val="25"/>
          <w:szCs w:val="25"/>
          <w:lang w:eastAsia="uk-UA"/>
        </w:rPr>
        <w:t>Антіпової</w:t>
      </w:r>
      <w:proofErr w:type="spellEnd"/>
      <w:r w:rsidRPr="0046155B">
        <w:rPr>
          <w:rFonts w:ascii="Times New Roman" w:hAnsi="Times New Roman" w:cs="Times New Roman"/>
          <w:sz w:val="25"/>
          <w:szCs w:val="25"/>
          <w:lang w:eastAsia="uk-UA"/>
        </w:rPr>
        <w:t xml:space="preserve"> Т.А.</w:t>
      </w:r>
      <w:r w:rsidRPr="0046155B">
        <w:rPr>
          <w:rFonts w:ascii="Times New Roman" w:eastAsia="Batang" w:hAnsi="Times New Roman" w:cs="Times New Roman"/>
          <w:sz w:val="25"/>
          <w:szCs w:val="25"/>
        </w:rPr>
        <w:t xml:space="preserve"> </w:t>
      </w:r>
      <w:r w:rsidRPr="0046155B">
        <w:rPr>
          <w:rFonts w:ascii="Times New Roman" w:hAnsi="Times New Roman" w:cs="Times New Roman"/>
          <w:sz w:val="25"/>
          <w:szCs w:val="25"/>
          <w:lang w:eastAsia="uk-UA"/>
        </w:rPr>
        <w:t xml:space="preserve">критерію доброчесності визначено за показниками тестувань таких особистих морально-психологічних якостей та загальних здібностей, як: чесність і порядність; відсутність </w:t>
      </w:r>
      <w:proofErr w:type="spellStart"/>
      <w:r w:rsidRPr="0046155B">
        <w:rPr>
          <w:rFonts w:ascii="Times New Roman" w:hAnsi="Times New Roman" w:cs="Times New Roman"/>
          <w:sz w:val="25"/>
          <w:szCs w:val="25"/>
          <w:lang w:eastAsia="uk-UA"/>
        </w:rPr>
        <w:t>конт</w:t>
      </w:r>
      <w:r w:rsidR="00A8641F" w:rsidRPr="0046155B">
        <w:rPr>
          <w:rFonts w:ascii="Times New Roman" w:hAnsi="Times New Roman" w:cs="Times New Roman"/>
          <w:sz w:val="25"/>
          <w:szCs w:val="25"/>
          <w:lang w:eastAsia="uk-UA"/>
        </w:rPr>
        <w:t>р</w:t>
      </w:r>
      <w:r w:rsidRPr="0046155B">
        <w:rPr>
          <w:rFonts w:ascii="Times New Roman" w:hAnsi="Times New Roman" w:cs="Times New Roman"/>
          <w:sz w:val="25"/>
          <w:szCs w:val="25"/>
          <w:lang w:eastAsia="uk-UA"/>
        </w:rPr>
        <w:t>продуктивних</w:t>
      </w:r>
      <w:proofErr w:type="spellEnd"/>
      <w:r w:rsidRPr="0046155B">
        <w:rPr>
          <w:rFonts w:ascii="Times New Roman" w:hAnsi="Times New Roman" w:cs="Times New Roman"/>
          <w:sz w:val="25"/>
          <w:szCs w:val="25"/>
          <w:lang w:eastAsia="uk-UA"/>
        </w:rPr>
        <w:t xml:space="preserve"> дій; відсутність схильності до зловживань. Комісією оцінено ці показники на підставі висновку про підсумки таких тестувань, за результатами дослідження інформації, яка міститься в суддівському досьє, і співбесіди в </w:t>
      </w:r>
      <w:r w:rsidR="00F526C9" w:rsidRPr="0046155B">
        <w:rPr>
          <w:rFonts w:ascii="Times New Roman" w:hAnsi="Times New Roman" w:cs="Times New Roman"/>
          <w:sz w:val="25"/>
          <w:szCs w:val="25"/>
          <w:lang w:eastAsia="uk-UA"/>
        </w:rPr>
        <w:t>84,375</w:t>
      </w:r>
      <w:r w:rsidRPr="0046155B">
        <w:rPr>
          <w:rFonts w:ascii="Times New Roman" w:hAnsi="Times New Roman" w:cs="Times New Roman"/>
          <w:i/>
          <w:sz w:val="25"/>
          <w:szCs w:val="25"/>
          <w:lang w:eastAsia="uk-UA"/>
        </w:rPr>
        <w:t xml:space="preserve"> </w:t>
      </w:r>
      <w:proofErr w:type="spellStart"/>
      <w:r w:rsidRPr="0046155B">
        <w:rPr>
          <w:rFonts w:ascii="Times New Roman" w:hAnsi="Times New Roman" w:cs="Times New Roman"/>
          <w:sz w:val="25"/>
          <w:szCs w:val="25"/>
          <w:lang w:eastAsia="uk-UA"/>
        </w:rPr>
        <w:t>бала</w:t>
      </w:r>
      <w:proofErr w:type="spellEnd"/>
      <w:r w:rsidRPr="0046155B">
        <w:rPr>
          <w:rFonts w:ascii="Times New Roman" w:hAnsi="Times New Roman" w:cs="Times New Roman"/>
          <w:sz w:val="25"/>
          <w:szCs w:val="25"/>
          <w:lang w:eastAsia="uk-UA"/>
        </w:rPr>
        <w:t>.</w:t>
      </w:r>
    </w:p>
    <w:p w14:paraId="3294A350" w14:textId="7E5EB6CF" w:rsidR="00F522B3" w:rsidRPr="0046155B" w:rsidRDefault="00F522B3" w:rsidP="001E5102">
      <w:pPr>
        <w:tabs>
          <w:tab w:val="left" w:pos="993"/>
        </w:tabs>
        <w:spacing w:after="0" w:line="240" w:lineRule="auto"/>
        <w:ind w:firstLine="567"/>
        <w:jc w:val="both"/>
        <w:rPr>
          <w:rFonts w:ascii="Times New Roman" w:hAnsi="Times New Roman" w:cs="Times New Roman"/>
          <w:sz w:val="25"/>
          <w:szCs w:val="25"/>
          <w:lang w:eastAsia="uk-UA"/>
        </w:rPr>
      </w:pPr>
      <w:r w:rsidRPr="0046155B">
        <w:rPr>
          <w:rFonts w:ascii="Times New Roman" w:hAnsi="Times New Roman" w:cs="Times New Roman"/>
          <w:sz w:val="25"/>
          <w:szCs w:val="25"/>
          <w:lang w:eastAsia="uk-UA"/>
        </w:rPr>
        <w:t xml:space="preserve">Також критерій доброчесності встановлено за такими показниками, як: відповідність витрат і майна судді та членів його сім’ї задекларованим доходам; відповідність способу (рівня) життя судді та членів його сім’ї задекларованим доходам; відповідність поведінки судді іншим вимогам законодавства у сфері запобігання корупції; наявність обставин, передбачених пунктами 1, 2, 9–12, 15–19 частини першої статті 106 Закону; наявність фактів притягнення судді до відповідальності за вчинення проступків або правопорушень, які свідчать про </w:t>
      </w:r>
      <w:proofErr w:type="spellStart"/>
      <w:r w:rsidRPr="0046155B">
        <w:rPr>
          <w:rFonts w:ascii="Times New Roman" w:hAnsi="Times New Roman" w:cs="Times New Roman"/>
          <w:sz w:val="25"/>
          <w:szCs w:val="25"/>
          <w:lang w:eastAsia="uk-UA"/>
        </w:rPr>
        <w:t>недоброчесність</w:t>
      </w:r>
      <w:proofErr w:type="spellEnd"/>
      <w:r w:rsidRPr="0046155B">
        <w:rPr>
          <w:rFonts w:ascii="Times New Roman" w:hAnsi="Times New Roman" w:cs="Times New Roman"/>
          <w:sz w:val="25"/>
          <w:szCs w:val="25"/>
          <w:lang w:eastAsia="uk-UA"/>
        </w:rPr>
        <w:t xml:space="preserve"> судді; наявність незабезпечених зобов’язань майнового характеру, які можуть мати істотний вплив на здійснення правосуддя суддею; інші дані, які можуть вказувати на відповідність судді критерію доброчесності. Комісією оцінено ці показники за результатами дослідження інформації, яка міститься в суддівському досьє, і співбесіди у 150 балів.</w:t>
      </w:r>
    </w:p>
    <w:p w14:paraId="0B4A104E" w14:textId="590F45B5" w:rsidR="00F522B3" w:rsidRPr="0046155B" w:rsidRDefault="00F522B3" w:rsidP="001E5102">
      <w:pPr>
        <w:tabs>
          <w:tab w:val="left" w:pos="993"/>
        </w:tabs>
        <w:spacing w:after="0" w:line="240" w:lineRule="auto"/>
        <w:ind w:firstLine="567"/>
        <w:jc w:val="both"/>
        <w:rPr>
          <w:rFonts w:ascii="Times New Roman" w:hAnsi="Times New Roman" w:cs="Times New Roman"/>
          <w:sz w:val="25"/>
          <w:szCs w:val="25"/>
          <w:lang w:eastAsia="uk-UA"/>
        </w:rPr>
      </w:pPr>
      <w:r w:rsidRPr="0046155B">
        <w:rPr>
          <w:rFonts w:ascii="Times New Roman" w:hAnsi="Times New Roman" w:cs="Times New Roman"/>
          <w:sz w:val="25"/>
          <w:szCs w:val="25"/>
          <w:lang w:eastAsia="uk-UA"/>
        </w:rPr>
        <w:t xml:space="preserve">Таким чином, за критерієм доброчесності відповідність судді оцінено Комісією у </w:t>
      </w:r>
      <w:r w:rsidR="00F526C9" w:rsidRPr="0046155B">
        <w:rPr>
          <w:rFonts w:ascii="Times New Roman" w:hAnsi="Times New Roman" w:cs="Times New Roman"/>
          <w:sz w:val="25"/>
          <w:szCs w:val="25"/>
          <w:lang w:eastAsia="uk-UA"/>
        </w:rPr>
        <w:t>234,375</w:t>
      </w:r>
      <w:r w:rsidR="0014151C" w:rsidRPr="0046155B">
        <w:rPr>
          <w:rFonts w:ascii="Times New Roman" w:hAnsi="Times New Roman" w:cs="Times New Roman"/>
          <w:sz w:val="25"/>
          <w:szCs w:val="25"/>
          <w:lang w:eastAsia="uk-UA"/>
        </w:rPr>
        <w:t> </w:t>
      </w:r>
      <w:proofErr w:type="spellStart"/>
      <w:r w:rsidRPr="0046155B">
        <w:rPr>
          <w:rFonts w:ascii="Times New Roman" w:hAnsi="Times New Roman" w:cs="Times New Roman"/>
          <w:sz w:val="25"/>
          <w:szCs w:val="25"/>
          <w:lang w:eastAsia="uk-UA"/>
        </w:rPr>
        <w:t>бала</w:t>
      </w:r>
      <w:proofErr w:type="spellEnd"/>
      <w:r w:rsidRPr="0046155B">
        <w:rPr>
          <w:rFonts w:ascii="Times New Roman" w:hAnsi="Times New Roman" w:cs="Times New Roman"/>
          <w:sz w:val="25"/>
          <w:szCs w:val="25"/>
          <w:lang w:eastAsia="uk-UA"/>
        </w:rPr>
        <w:t>.</w:t>
      </w:r>
    </w:p>
    <w:p w14:paraId="7DE035AC" w14:textId="22A39731" w:rsidR="00296750" w:rsidRPr="0046155B" w:rsidRDefault="00F522B3" w:rsidP="001E5102">
      <w:pPr>
        <w:widowControl w:val="0"/>
        <w:tabs>
          <w:tab w:val="left" w:pos="993"/>
        </w:tabs>
        <w:spacing w:after="0" w:line="240" w:lineRule="auto"/>
        <w:ind w:firstLine="567"/>
        <w:jc w:val="both"/>
        <w:rPr>
          <w:rFonts w:ascii="Times New Roman" w:hAnsi="Times New Roman" w:cs="Times New Roman"/>
          <w:sz w:val="25"/>
          <w:szCs w:val="25"/>
          <w:lang w:eastAsia="uk-UA"/>
        </w:rPr>
      </w:pPr>
      <w:r w:rsidRPr="0046155B">
        <w:rPr>
          <w:rFonts w:ascii="Times New Roman" w:hAnsi="Times New Roman" w:cs="Times New Roman"/>
          <w:sz w:val="25"/>
          <w:szCs w:val="25"/>
          <w:lang w:eastAsia="uk-UA"/>
        </w:rPr>
        <w:t xml:space="preserve">До Комісії </w:t>
      </w:r>
      <w:r w:rsidR="00296750" w:rsidRPr="0046155B">
        <w:rPr>
          <w:rFonts w:ascii="Times New Roman" w:hAnsi="Times New Roman" w:cs="Times New Roman"/>
          <w:sz w:val="25"/>
          <w:szCs w:val="25"/>
          <w:lang w:eastAsia="uk-UA"/>
        </w:rPr>
        <w:t>24 січня</w:t>
      </w:r>
      <w:r w:rsidRPr="0046155B">
        <w:rPr>
          <w:rFonts w:ascii="Times New Roman" w:hAnsi="Times New Roman" w:cs="Times New Roman"/>
          <w:sz w:val="25"/>
          <w:szCs w:val="25"/>
          <w:lang w:eastAsia="uk-UA"/>
        </w:rPr>
        <w:t xml:space="preserve"> 202</w:t>
      </w:r>
      <w:r w:rsidR="00296750" w:rsidRPr="0046155B">
        <w:rPr>
          <w:rFonts w:ascii="Times New Roman" w:hAnsi="Times New Roman" w:cs="Times New Roman"/>
          <w:sz w:val="25"/>
          <w:szCs w:val="25"/>
          <w:lang w:eastAsia="uk-UA"/>
        </w:rPr>
        <w:t>4</w:t>
      </w:r>
      <w:r w:rsidRPr="0046155B">
        <w:rPr>
          <w:rFonts w:ascii="Times New Roman" w:hAnsi="Times New Roman" w:cs="Times New Roman"/>
          <w:sz w:val="25"/>
          <w:szCs w:val="25"/>
          <w:lang w:eastAsia="uk-UA"/>
        </w:rPr>
        <w:t xml:space="preserve"> року надійшло рішення Г</w:t>
      </w:r>
      <w:r w:rsidR="00B72CAC" w:rsidRPr="0046155B">
        <w:rPr>
          <w:rFonts w:ascii="Times New Roman" w:hAnsi="Times New Roman" w:cs="Times New Roman"/>
          <w:sz w:val="25"/>
          <w:szCs w:val="25"/>
          <w:lang w:eastAsia="uk-UA"/>
        </w:rPr>
        <w:t xml:space="preserve">ромадської ради доброчесності </w:t>
      </w:r>
      <w:r w:rsidR="006F762A" w:rsidRPr="0046155B">
        <w:rPr>
          <w:rFonts w:ascii="Times New Roman" w:hAnsi="Times New Roman" w:cs="Times New Roman"/>
          <w:sz w:val="25"/>
          <w:szCs w:val="25"/>
          <w:lang w:eastAsia="uk-UA"/>
        </w:rPr>
        <w:t>(далі</w:t>
      </w:r>
      <w:r w:rsidR="00A8641F" w:rsidRPr="0046155B">
        <w:rPr>
          <w:rFonts w:ascii="Times New Roman" w:hAnsi="Times New Roman" w:cs="Times New Roman"/>
          <w:sz w:val="25"/>
          <w:szCs w:val="25"/>
          <w:lang w:eastAsia="uk-UA"/>
        </w:rPr>
        <w:t xml:space="preserve"> –</w:t>
      </w:r>
      <w:r w:rsidR="006F762A" w:rsidRPr="0046155B">
        <w:rPr>
          <w:rFonts w:ascii="Times New Roman" w:hAnsi="Times New Roman" w:cs="Times New Roman"/>
          <w:sz w:val="25"/>
          <w:szCs w:val="25"/>
          <w:lang w:eastAsia="uk-UA"/>
        </w:rPr>
        <w:t xml:space="preserve"> ГРД) </w:t>
      </w:r>
      <w:r w:rsidR="00B72CAC" w:rsidRPr="0046155B">
        <w:rPr>
          <w:rFonts w:ascii="Times New Roman" w:hAnsi="Times New Roman" w:cs="Times New Roman"/>
          <w:sz w:val="25"/>
          <w:szCs w:val="25"/>
          <w:lang w:eastAsia="uk-UA"/>
        </w:rPr>
        <w:t>п</w:t>
      </w:r>
      <w:r w:rsidRPr="0046155B">
        <w:rPr>
          <w:rFonts w:ascii="Times New Roman" w:hAnsi="Times New Roman" w:cs="Times New Roman"/>
          <w:sz w:val="25"/>
          <w:szCs w:val="25"/>
          <w:lang w:eastAsia="uk-UA"/>
        </w:rPr>
        <w:t xml:space="preserve">ро надання інформації. </w:t>
      </w:r>
    </w:p>
    <w:p w14:paraId="6746ECC4" w14:textId="71422676" w:rsidR="006F762A" w:rsidRPr="0046155B" w:rsidRDefault="006F762A" w:rsidP="001E5102">
      <w:pPr>
        <w:pStyle w:val="a6"/>
        <w:numPr>
          <w:ilvl w:val="0"/>
          <w:numId w:val="7"/>
        </w:numPr>
        <w:tabs>
          <w:tab w:val="left" w:pos="851"/>
        </w:tabs>
        <w:ind w:left="0" w:firstLine="567"/>
        <w:jc w:val="both"/>
        <w:rPr>
          <w:rFonts w:ascii="Times New Roman" w:hAnsi="Times New Roman" w:cs="Times New Roman"/>
          <w:sz w:val="25"/>
          <w:szCs w:val="25"/>
          <w:lang w:eastAsia="uk-UA"/>
        </w:rPr>
      </w:pPr>
      <w:r w:rsidRPr="0046155B">
        <w:rPr>
          <w:rFonts w:ascii="Times New Roman" w:hAnsi="Times New Roman" w:cs="Times New Roman"/>
          <w:sz w:val="25"/>
          <w:szCs w:val="25"/>
          <w:lang w:eastAsia="uk-UA"/>
        </w:rPr>
        <w:t>У</w:t>
      </w:r>
      <w:r w:rsidRPr="0046155B">
        <w:rPr>
          <w:rFonts w:ascii="Times New Roman" w:hAnsi="Times New Roman" w:cs="Times New Roman"/>
          <w:sz w:val="48"/>
          <w:szCs w:val="48"/>
          <w:lang w:eastAsia="uk-UA"/>
        </w:rPr>
        <w:t xml:space="preserve"> </w:t>
      </w:r>
      <w:r w:rsidRPr="0046155B">
        <w:rPr>
          <w:rFonts w:ascii="Times New Roman" w:hAnsi="Times New Roman" w:cs="Times New Roman"/>
          <w:sz w:val="25"/>
          <w:szCs w:val="25"/>
          <w:lang w:eastAsia="uk-UA"/>
        </w:rPr>
        <w:t>деклараціях</w:t>
      </w:r>
      <w:r w:rsidRPr="0046155B">
        <w:rPr>
          <w:rFonts w:ascii="Times New Roman" w:hAnsi="Times New Roman" w:cs="Times New Roman"/>
          <w:sz w:val="48"/>
          <w:szCs w:val="48"/>
          <w:lang w:eastAsia="uk-UA"/>
        </w:rPr>
        <w:t xml:space="preserve"> </w:t>
      </w:r>
      <w:r w:rsidRPr="0046155B">
        <w:rPr>
          <w:rFonts w:ascii="Times New Roman" w:hAnsi="Times New Roman" w:cs="Times New Roman"/>
          <w:sz w:val="25"/>
          <w:szCs w:val="25"/>
          <w:lang w:eastAsia="uk-UA"/>
        </w:rPr>
        <w:t>родинних</w:t>
      </w:r>
      <w:r w:rsidRPr="0046155B">
        <w:rPr>
          <w:rFonts w:ascii="Times New Roman" w:hAnsi="Times New Roman" w:cs="Times New Roman"/>
          <w:sz w:val="48"/>
          <w:szCs w:val="48"/>
          <w:lang w:eastAsia="uk-UA"/>
        </w:rPr>
        <w:t xml:space="preserve"> </w:t>
      </w:r>
      <w:proofErr w:type="spellStart"/>
      <w:r w:rsidRPr="0046155B">
        <w:rPr>
          <w:rFonts w:ascii="Times New Roman" w:hAnsi="Times New Roman" w:cs="Times New Roman"/>
          <w:sz w:val="25"/>
          <w:szCs w:val="25"/>
          <w:lang w:eastAsia="uk-UA"/>
        </w:rPr>
        <w:t>зв’язків</w:t>
      </w:r>
      <w:proofErr w:type="spellEnd"/>
      <w:r w:rsidRPr="0046155B">
        <w:rPr>
          <w:rFonts w:ascii="Times New Roman" w:hAnsi="Times New Roman" w:cs="Times New Roman"/>
          <w:sz w:val="48"/>
          <w:szCs w:val="48"/>
          <w:lang w:eastAsia="uk-UA"/>
        </w:rPr>
        <w:t xml:space="preserve"> </w:t>
      </w:r>
      <w:r w:rsidRPr="0046155B">
        <w:rPr>
          <w:rFonts w:ascii="Times New Roman" w:hAnsi="Times New Roman" w:cs="Times New Roman"/>
          <w:sz w:val="25"/>
          <w:szCs w:val="25"/>
          <w:lang w:eastAsia="uk-UA"/>
        </w:rPr>
        <w:t>за</w:t>
      </w:r>
      <w:r w:rsidRPr="0046155B">
        <w:rPr>
          <w:rFonts w:ascii="Times New Roman" w:hAnsi="Times New Roman" w:cs="Times New Roman"/>
          <w:sz w:val="48"/>
          <w:szCs w:val="48"/>
          <w:lang w:eastAsia="uk-UA"/>
        </w:rPr>
        <w:t xml:space="preserve"> </w:t>
      </w:r>
      <w:r w:rsidRPr="0046155B">
        <w:rPr>
          <w:rFonts w:ascii="Times New Roman" w:hAnsi="Times New Roman" w:cs="Times New Roman"/>
          <w:sz w:val="25"/>
          <w:szCs w:val="25"/>
          <w:lang w:eastAsia="uk-UA"/>
        </w:rPr>
        <w:t>2017</w:t>
      </w:r>
      <w:r w:rsidR="004D3A99" w:rsidRPr="0046155B">
        <w:rPr>
          <w:rFonts w:ascii="Times New Roman" w:hAnsi="Times New Roman" w:cs="Times New Roman"/>
          <w:sz w:val="25"/>
          <w:szCs w:val="25"/>
          <w:lang w:eastAsia="uk-UA"/>
        </w:rPr>
        <w:t>–</w:t>
      </w:r>
      <w:r w:rsidRPr="0046155B">
        <w:rPr>
          <w:rFonts w:ascii="Times New Roman" w:hAnsi="Times New Roman" w:cs="Times New Roman"/>
          <w:sz w:val="25"/>
          <w:szCs w:val="25"/>
          <w:lang w:eastAsia="uk-UA"/>
        </w:rPr>
        <w:t>2021</w:t>
      </w:r>
      <w:r w:rsidR="00C20F5D" w:rsidRPr="0046155B">
        <w:rPr>
          <w:rFonts w:ascii="Times New Roman" w:hAnsi="Times New Roman" w:cs="Times New Roman"/>
          <w:sz w:val="48"/>
          <w:szCs w:val="48"/>
          <w:lang w:eastAsia="uk-UA"/>
        </w:rPr>
        <w:t xml:space="preserve"> </w:t>
      </w:r>
      <w:r w:rsidR="00C20F5D" w:rsidRPr="0046155B">
        <w:rPr>
          <w:rFonts w:ascii="Times New Roman" w:hAnsi="Times New Roman" w:cs="Times New Roman"/>
          <w:sz w:val="25"/>
          <w:szCs w:val="25"/>
          <w:lang w:eastAsia="uk-UA"/>
        </w:rPr>
        <w:t>роки</w:t>
      </w:r>
      <w:r w:rsidRPr="0046155B">
        <w:rPr>
          <w:rFonts w:ascii="Times New Roman" w:hAnsi="Times New Roman" w:cs="Times New Roman"/>
          <w:sz w:val="25"/>
          <w:szCs w:val="25"/>
          <w:lang w:eastAsia="uk-UA"/>
        </w:rPr>
        <w:t>,</w:t>
      </w:r>
      <w:r w:rsidRPr="0046155B">
        <w:rPr>
          <w:rFonts w:ascii="Times New Roman" w:hAnsi="Times New Roman" w:cs="Times New Roman"/>
          <w:sz w:val="48"/>
          <w:szCs w:val="48"/>
          <w:lang w:eastAsia="uk-UA"/>
        </w:rPr>
        <w:t xml:space="preserve"> </w:t>
      </w:r>
      <w:r w:rsidRPr="0046155B">
        <w:rPr>
          <w:rFonts w:ascii="Times New Roman" w:hAnsi="Times New Roman" w:cs="Times New Roman"/>
          <w:sz w:val="25"/>
          <w:szCs w:val="25"/>
          <w:lang w:eastAsia="uk-UA"/>
        </w:rPr>
        <w:t>2016</w:t>
      </w:r>
      <w:r w:rsidR="004D3A99" w:rsidRPr="0046155B">
        <w:rPr>
          <w:rFonts w:ascii="Times New Roman" w:hAnsi="Times New Roman" w:cs="Times New Roman"/>
          <w:sz w:val="25"/>
          <w:szCs w:val="25"/>
          <w:lang w:eastAsia="uk-UA"/>
        </w:rPr>
        <w:t>–</w:t>
      </w:r>
      <w:r w:rsidRPr="0046155B">
        <w:rPr>
          <w:rFonts w:ascii="Times New Roman" w:hAnsi="Times New Roman" w:cs="Times New Roman"/>
          <w:sz w:val="25"/>
          <w:szCs w:val="25"/>
          <w:lang w:eastAsia="uk-UA"/>
        </w:rPr>
        <w:t>2020</w:t>
      </w:r>
      <w:r w:rsidR="00C20F5D" w:rsidRPr="0046155B">
        <w:rPr>
          <w:rFonts w:ascii="Times New Roman" w:hAnsi="Times New Roman" w:cs="Times New Roman"/>
          <w:sz w:val="48"/>
          <w:szCs w:val="48"/>
          <w:lang w:eastAsia="uk-UA"/>
        </w:rPr>
        <w:t xml:space="preserve"> </w:t>
      </w:r>
      <w:r w:rsidR="00C20F5D" w:rsidRPr="0046155B">
        <w:rPr>
          <w:rFonts w:ascii="Times New Roman" w:hAnsi="Times New Roman" w:cs="Times New Roman"/>
          <w:sz w:val="25"/>
          <w:szCs w:val="25"/>
          <w:lang w:eastAsia="uk-UA"/>
        </w:rPr>
        <w:t>роки</w:t>
      </w:r>
      <w:r w:rsidRPr="0046155B">
        <w:rPr>
          <w:rFonts w:ascii="Times New Roman" w:hAnsi="Times New Roman" w:cs="Times New Roman"/>
          <w:sz w:val="25"/>
          <w:szCs w:val="25"/>
          <w:lang w:eastAsia="uk-UA"/>
        </w:rPr>
        <w:t>,</w:t>
      </w:r>
      <w:r w:rsidR="00200B69" w:rsidRPr="0046155B">
        <w:rPr>
          <w:rFonts w:ascii="Times New Roman" w:hAnsi="Times New Roman" w:cs="Times New Roman"/>
          <w:sz w:val="48"/>
          <w:szCs w:val="48"/>
          <w:lang w:eastAsia="uk-UA"/>
        </w:rPr>
        <w:t xml:space="preserve"> </w:t>
      </w:r>
      <w:r w:rsidRPr="0046155B">
        <w:rPr>
          <w:rFonts w:ascii="Times New Roman" w:hAnsi="Times New Roman" w:cs="Times New Roman"/>
          <w:sz w:val="25"/>
          <w:szCs w:val="25"/>
          <w:lang w:eastAsia="uk-UA"/>
        </w:rPr>
        <w:t>2015</w:t>
      </w:r>
      <w:r w:rsidR="004D3A99" w:rsidRPr="0046155B">
        <w:rPr>
          <w:rFonts w:ascii="Times New Roman" w:hAnsi="Times New Roman" w:cs="Times New Roman"/>
          <w:sz w:val="25"/>
          <w:szCs w:val="25"/>
          <w:lang w:eastAsia="uk-UA"/>
        </w:rPr>
        <w:t>–</w:t>
      </w:r>
      <w:r w:rsidRPr="0046155B">
        <w:rPr>
          <w:rFonts w:ascii="Times New Roman" w:hAnsi="Times New Roman" w:cs="Times New Roman"/>
          <w:sz w:val="25"/>
          <w:szCs w:val="25"/>
          <w:lang w:eastAsia="uk-UA"/>
        </w:rPr>
        <w:t>2019</w:t>
      </w:r>
      <w:r w:rsidR="00C20F5D" w:rsidRPr="0046155B">
        <w:rPr>
          <w:rFonts w:ascii="Times New Roman" w:hAnsi="Times New Roman" w:cs="Times New Roman"/>
          <w:sz w:val="25"/>
          <w:szCs w:val="25"/>
          <w:lang w:eastAsia="uk-UA"/>
        </w:rPr>
        <w:t xml:space="preserve"> роки </w:t>
      </w:r>
      <w:proofErr w:type="spellStart"/>
      <w:r w:rsidRPr="0046155B">
        <w:rPr>
          <w:rFonts w:ascii="Times New Roman" w:hAnsi="Times New Roman" w:cs="Times New Roman"/>
          <w:sz w:val="25"/>
          <w:szCs w:val="25"/>
          <w:lang w:eastAsia="uk-UA"/>
        </w:rPr>
        <w:t>Антіпова</w:t>
      </w:r>
      <w:proofErr w:type="spellEnd"/>
      <w:r w:rsidRPr="0046155B">
        <w:rPr>
          <w:rFonts w:ascii="Times New Roman" w:hAnsi="Times New Roman" w:cs="Times New Roman"/>
          <w:sz w:val="25"/>
          <w:szCs w:val="25"/>
          <w:lang w:eastAsia="uk-UA"/>
        </w:rPr>
        <w:t xml:space="preserve"> Т.А. деклару</w:t>
      </w:r>
      <w:r w:rsidR="00C20F5D" w:rsidRPr="0046155B">
        <w:rPr>
          <w:rFonts w:ascii="Times New Roman" w:hAnsi="Times New Roman" w:cs="Times New Roman"/>
          <w:sz w:val="25"/>
          <w:szCs w:val="25"/>
          <w:lang w:eastAsia="uk-UA"/>
        </w:rPr>
        <w:t xml:space="preserve">вала як </w:t>
      </w:r>
      <w:r w:rsidRPr="0046155B">
        <w:rPr>
          <w:rFonts w:ascii="Times New Roman" w:hAnsi="Times New Roman" w:cs="Times New Roman"/>
          <w:sz w:val="25"/>
          <w:szCs w:val="25"/>
          <w:lang w:eastAsia="uk-UA"/>
        </w:rPr>
        <w:t>близьк</w:t>
      </w:r>
      <w:r w:rsidR="00C20F5D" w:rsidRPr="0046155B">
        <w:rPr>
          <w:rFonts w:ascii="Times New Roman" w:hAnsi="Times New Roman" w:cs="Times New Roman"/>
          <w:sz w:val="25"/>
          <w:szCs w:val="25"/>
          <w:lang w:eastAsia="uk-UA"/>
        </w:rPr>
        <w:t>у</w:t>
      </w:r>
      <w:r w:rsidRPr="0046155B">
        <w:rPr>
          <w:rFonts w:ascii="Times New Roman" w:hAnsi="Times New Roman" w:cs="Times New Roman"/>
          <w:sz w:val="25"/>
          <w:szCs w:val="25"/>
          <w:lang w:eastAsia="uk-UA"/>
        </w:rPr>
        <w:t xml:space="preserve"> особ</w:t>
      </w:r>
      <w:r w:rsidR="00C20F5D" w:rsidRPr="0046155B">
        <w:rPr>
          <w:rFonts w:ascii="Times New Roman" w:hAnsi="Times New Roman" w:cs="Times New Roman"/>
          <w:sz w:val="25"/>
          <w:szCs w:val="25"/>
          <w:lang w:eastAsia="uk-UA"/>
        </w:rPr>
        <w:t xml:space="preserve">у, з </w:t>
      </w:r>
      <w:r w:rsidRPr="0046155B">
        <w:rPr>
          <w:rFonts w:ascii="Times New Roman" w:hAnsi="Times New Roman" w:cs="Times New Roman"/>
          <w:sz w:val="25"/>
          <w:szCs w:val="25"/>
          <w:lang w:eastAsia="uk-UA"/>
        </w:rPr>
        <w:t>як</w:t>
      </w:r>
      <w:r w:rsidR="00C20F5D" w:rsidRPr="0046155B">
        <w:rPr>
          <w:rFonts w:ascii="Times New Roman" w:hAnsi="Times New Roman" w:cs="Times New Roman"/>
          <w:sz w:val="25"/>
          <w:szCs w:val="25"/>
          <w:lang w:eastAsia="uk-UA"/>
        </w:rPr>
        <w:t>им</w:t>
      </w:r>
      <w:r w:rsidRPr="0046155B">
        <w:rPr>
          <w:rFonts w:ascii="Times New Roman" w:hAnsi="Times New Roman" w:cs="Times New Roman"/>
          <w:sz w:val="25"/>
          <w:szCs w:val="25"/>
          <w:lang w:eastAsia="uk-UA"/>
        </w:rPr>
        <w:t xml:space="preserve"> спільно проживає</w:t>
      </w:r>
      <w:r w:rsidR="00C20F5D" w:rsidRPr="0046155B">
        <w:rPr>
          <w:rFonts w:ascii="Times New Roman" w:hAnsi="Times New Roman" w:cs="Times New Roman"/>
          <w:sz w:val="25"/>
          <w:szCs w:val="25"/>
          <w:lang w:eastAsia="uk-UA"/>
        </w:rPr>
        <w:t xml:space="preserve">, </w:t>
      </w:r>
      <w:r w:rsidRPr="0046155B">
        <w:rPr>
          <w:rFonts w:ascii="Times New Roman" w:hAnsi="Times New Roman" w:cs="Times New Roman"/>
          <w:sz w:val="25"/>
          <w:szCs w:val="25"/>
          <w:lang w:eastAsia="uk-UA"/>
        </w:rPr>
        <w:t xml:space="preserve">не перебуваючи у шлюбі. </w:t>
      </w:r>
      <w:r w:rsidR="00C20F5D" w:rsidRPr="0046155B">
        <w:rPr>
          <w:rFonts w:ascii="Times New Roman" w:hAnsi="Times New Roman" w:cs="Times New Roman"/>
          <w:sz w:val="25"/>
          <w:szCs w:val="25"/>
          <w:lang w:eastAsia="uk-UA"/>
        </w:rPr>
        <w:t>Водночас</w:t>
      </w:r>
      <w:r w:rsidRPr="0046155B">
        <w:rPr>
          <w:rFonts w:ascii="Times New Roman" w:hAnsi="Times New Roman" w:cs="Times New Roman"/>
          <w:sz w:val="25"/>
          <w:szCs w:val="25"/>
          <w:lang w:eastAsia="uk-UA"/>
        </w:rPr>
        <w:t xml:space="preserve"> у декларації особи, уповноваженої на виконання функцій держави або місцевого самоврядування</w:t>
      </w:r>
      <w:r w:rsidR="00C20F5D" w:rsidRPr="0046155B">
        <w:rPr>
          <w:rFonts w:ascii="Times New Roman" w:hAnsi="Times New Roman" w:cs="Times New Roman"/>
          <w:sz w:val="25"/>
          <w:szCs w:val="25"/>
          <w:lang w:eastAsia="uk-UA"/>
        </w:rPr>
        <w:t>,</w:t>
      </w:r>
      <w:r w:rsidRPr="0046155B">
        <w:rPr>
          <w:rFonts w:ascii="Times New Roman" w:hAnsi="Times New Roman" w:cs="Times New Roman"/>
          <w:sz w:val="25"/>
          <w:szCs w:val="25"/>
          <w:lang w:eastAsia="uk-UA"/>
        </w:rPr>
        <w:t xml:space="preserve"> за 2016</w:t>
      </w:r>
      <w:r w:rsidR="004D3A99" w:rsidRPr="0046155B">
        <w:rPr>
          <w:rFonts w:ascii="Times New Roman" w:hAnsi="Times New Roman" w:cs="Times New Roman"/>
          <w:sz w:val="25"/>
          <w:szCs w:val="25"/>
          <w:lang w:eastAsia="uk-UA"/>
        </w:rPr>
        <w:t>–</w:t>
      </w:r>
      <w:r w:rsidRPr="0046155B">
        <w:rPr>
          <w:rFonts w:ascii="Times New Roman" w:hAnsi="Times New Roman" w:cs="Times New Roman"/>
          <w:sz w:val="25"/>
          <w:szCs w:val="25"/>
          <w:lang w:eastAsia="uk-UA"/>
        </w:rPr>
        <w:t xml:space="preserve">2018 роки </w:t>
      </w:r>
      <w:proofErr w:type="spellStart"/>
      <w:r w:rsidRPr="0046155B">
        <w:rPr>
          <w:rFonts w:ascii="Times New Roman" w:hAnsi="Times New Roman" w:cs="Times New Roman"/>
          <w:sz w:val="25"/>
          <w:szCs w:val="25"/>
          <w:lang w:eastAsia="uk-UA"/>
        </w:rPr>
        <w:t>Антіпова</w:t>
      </w:r>
      <w:proofErr w:type="spellEnd"/>
      <w:r w:rsidRPr="0046155B">
        <w:rPr>
          <w:rFonts w:ascii="Times New Roman" w:hAnsi="Times New Roman" w:cs="Times New Roman"/>
          <w:sz w:val="25"/>
          <w:szCs w:val="25"/>
          <w:lang w:eastAsia="uk-UA"/>
        </w:rPr>
        <w:t xml:space="preserve"> Т.А. декларувала </w:t>
      </w:r>
      <w:r w:rsidR="00C20F5D" w:rsidRPr="0046155B">
        <w:rPr>
          <w:rFonts w:ascii="Times New Roman" w:hAnsi="Times New Roman" w:cs="Times New Roman"/>
          <w:sz w:val="25"/>
          <w:szCs w:val="25"/>
          <w:lang w:eastAsia="uk-UA"/>
        </w:rPr>
        <w:t>як</w:t>
      </w:r>
      <w:r w:rsidRPr="0046155B">
        <w:rPr>
          <w:rFonts w:ascii="Times New Roman" w:hAnsi="Times New Roman" w:cs="Times New Roman"/>
          <w:sz w:val="25"/>
          <w:szCs w:val="25"/>
          <w:lang w:eastAsia="uk-UA"/>
        </w:rPr>
        <w:t xml:space="preserve"> члена сім’ї лише доньку. </w:t>
      </w:r>
      <w:r w:rsidR="00A86D82" w:rsidRPr="0046155B">
        <w:rPr>
          <w:rFonts w:ascii="Times New Roman" w:hAnsi="Times New Roman" w:cs="Times New Roman"/>
          <w:sz w:val="25"/>
          <w:szCs w:val="25"/>
          <w:lang w:eastAsia="uk-UA"/>
        </w:rPr>
        <w:t>У</w:t>
      </w:r>
      <w:r w:rsidRPr="0046155B">
        <w:rPr>
          <w:rFonts w:ascii="Times New Roman" w:hAnsi="Times New Roman" w:cs="Times New Roman"/>
          <w:sz w:val="25"/>
          <w:szCs w:val="25"/>
          <w:lang w:eastAsia="uk-UA"/>
        </w:rPr>
        <w:t xml:space="preserve"> декларації </w:t>
      </w:r>
      <w:r w:rsidR="00902BEE" w:rsidRPr="0046155B">
        <w:rPr>
          <w:rFonts w:ascii="Times New Roman" w:hAnsi="Times New Roman" w:cs="Times New Roman"/>
          <w:sz w:val="25"/>
          <w:szCs w:val="25"/>
          <w:lang w:eastAsia="uk-UA"/>
        </w:rPr>
        <w:t>особи, уповноваженої на виконання функцій держа</w:t>
      </w:r>
      <w:r w:rsidR="00C20F5D" w:rsidRPr="0046155B">
        <w:rPr>
          <w:rFonts w:ascii="Times New Roman" w:hAnsi="Times New Roman" w:cs="Times New Roman"/>
          <w:sz w:val="25"/>
          <w:szCs w:val="25"/>
          <w:lang w:eastAsia="uk-UA"/>
        </w:rPr>
        <w:t xml:space="preserve">ви або місцевого самоврядування, </w:t>
      </w:r>
      <w:r w:rsidRPr="0046155B">
        <w:rPr>
          <w:rFonts w:ascii="Times New Roman" w:hAnsi="Times New Roman" w:cs="Times New Roman"/>
          <w:sz w:val="25"/>
          <w:szCs w:val="25"/>
          <w:lang w:eastAsia="uk-UA"/>
        </w:rPr>
        <w:t>за 2019 рік суддя вперше задекларувала особу, з якою</w:t>
      </w:r>
      <w:r w:rsidR="00DD3E68" w:rsidRPr="0046155B">
        <w:rPr>
          <w:rFonts w:ascii="Times New Roman" w:hAnsi="Times New Roman" w:cs="Times New Roman"/>
          <w:sz w:val="25"/>
          <w:szCs w:val="25"/>
          <w:lang w:eastAsia="uk-UA"/>
        </w:rPr>
        <w:t xml:space="preserve"> </w:t>
      </w:r>
      <w:r w:rsidRPr="0046155B">
        <w:rPr>
          <w:rFonts w:ascii="Times New Roman" w:hAnsi="Times New Roman" w:cs="Times New Roman"/>
          <w:sz w:val="25"/>
          <w:szCs w:val="25"/>
          <w:lang w:eastAsia="uk-UA"/>
        </w:rPr>
        <w:t>спільно</w:t>
      </w:r>
      <w:r w:rsidR="0014151C" w:rsidRPr="0046155B">
        <w:rPr>
          <w:rFonts w:ascii="Times New Roman" w:hAnsi="Times New Roman" w:cs="Times New Roman"/>
          <w:sz w:val="25"/>
          <w:szCs w:val="25"/>
          <w:lang w:eastAsia="uk-UA"/>
        </w:rPr>
        <w:t> </w:t>
      </w:r>
      <w:r w:rsidRPr="0046155B">
        <w:rPr>
          <w:rFonts w:ascii="Times New Roman" w:hAnsi="Times New Roman" w:cs="Times New Roman"/>
          <w:sz w:val="25"/>
          <w:szCs w:val="25"/>
          <w:lang w:eastAsia="uk-UA"/>
        </w:rPr>
        <w:t>проживає</w:t>
      </w:r>
      <w:r w:rsidR="00C20F5D" w:rsidRPr="0046155B">
        <w:rPr>
          <w:rFonts w:ascii="Times New Roman" w:hAnsi="Times New Roman" w:cs="Times New Roman"/>
          <w:sz w:val="25"/>
          <w:szCs w:val="25"/>
          <w:lang w:eastAsia="uk-UA"/>
        </w:rPr>
        <w:t>,</w:t>
      </w:r>
      <w:r w:rsidRPr="0046155B">
        <w:rPr>
          <w:rFonts w:ascii="Times New Roman" w:hAnsi="Times New Roman" w:cs="Times New Roman"/>
          <w:sz w:val="25"/>
          <w:szCs w:val="25"/>
          <w:lang w:eastAsia="uk-UA"/>
        </w:rPr>
        <w:t xml:space="preserve"> не перебуваючи у шлюбі, та сина, </w:t>
      </w:r>
      <w:r w:rsidR="0046155B" w:rsidRPr="0046155B">
        <w:rPr>
          <w:rFonts w:ascii="Times New Roman" w:hAnsi="Times New Roman" w:cs="Times New Roman"/>
          <w:sz w:val="25"/>
          <w:szCs w:val="25"/>
          <w:lang w:eastAsia="uk-UA"/>
        </w:rPr>
        <w:t>ІНФОРМАЦІЯ_1</w:t>
      </w:r>
      <w:r w:rsidRPr="0046155B">
        <w:rPr>
          <w:rFonts w:ascii="Times New Roman" w:hAnsi="Times New Roman" w:cs="Times New Roman"/>
          <w:sz w:val="25"/>
          <w:szCs w:val="25"/>
          <w:lang w:eastAsia="uk-UA"/>
        </w:rPr>
        <w:t xml:space="preserve">. У ГРД виникає сумнів, </w:t>
      </w:r>
      <w:r w:rsidR="00A86D82" w:rsidRPr="0046155B">
        <w:rPr>
          <w:rFonts w:ascii="Times New Roman" w:hAnsi="Times New Roman" w:cs="Times New Roman"/>
          <w:sz w:val="25"/>
          <w:szCs w:val="25"/>
          <w:lang w:eastAsia="uk-UA"/>
        </w:rPr>
        <w:t>що</w:t>
      </w:r>
      <w:r w:rsidRPr="0046155B">
        <w:rPr>
          <w:rFonts w:ascii="Times New Roman" w:hAnsi="Times New Roman" w:cs="Times New Roman"/>
          <w:sz w:val="25"/>
          <w:szCs w:val="25"/>
          <w:lang w:eastAsia="uk-UA"/>
        </w:rPr>
        <w:t xml:space="preserve"> спільне проживання судді та вказаної особи почалося у 2019 році. </w:t>
      </w:r>
    </w:p>
    <w:p w14:paraId="26F5F678" w14:textId="6094DCC4" w:rsidR="006F762A" w:rsidRPr="0046155B" w:rsidRDefault="006F762A" w:rsidP="001E5102">
      <w:pPr>
        <w:pStyle w:val="a6"/>
        <w:numPr>
          <w:ilvl w:val="0"/>
          <w:numId w:val="7"/>
        </w:numPr>
        <w:tabs>
          <w:tab w:val="left" w:pos="851"/>
        </w:tabs>
        <w:ind w:left="0" w:firstLine="567"/>
        <w:jc w:val="both"/>
        <w:rPr>
          <w:rFonts w:ascii="Times New Roman" w:hAnsi="Times New Roman" w:cs="Times New Roman"/>
          <w:sz w:val="25"/>
          <w:szCs w:val="25"/>
          <w:lang w:eastAsia="uk-UA"/>
        </w:rPr>
      </w:pPr>
      <w:r w:rsidRPr="0046155B">
        <w:rPr>
          <w:rFonts w:ascii="Times New Roman" w:hAnsi="Times New Roman" w:cs="Times New Roman"/>
          <w:sz w:val="25"/>
          <w:szCs w:val="25"/>
          <w:lang w:eastAsia="uk-UA"/>
        </w:rPr>
        <w:t>У деклараціях особи, уповноваженої на виконання функцій держави або місцевого самоврядування</w:t>
      </w:r>
      <w:r w:rsidR="00C20F5D" w:rsidRPr="0046155B">
        <w:rPr>
          <w:rFonts w:ascii="Times New Roman" w:hAnsi="Times New Roman" w:cs="Times New Roman"/>
          <w:sz w:val="25"/>
          <w:szCs w:val="25"/>
          <w:lang w:eastAsia="uk-UA"/>
        </w:rPr>
        <w:t>,</w:t>
      </w:r>
      <w:r w:rsidRPr="0046155B">
        <w:rPr>
          <w:rFonts w:ascii="Times New Roman" w:hAnsi="Times New Roman" w:cs="Times New Roman"/>
          <w:sz w:val="25"/>
          <w:szCs w:val="25"/>
          <w:lang w:eastAsia="uk-UA"/>
        </w:rPr>
        <w:t xml:space="preserve"> за 2016</w:t>
      </w:r>
      <w:r w:rsidR="004D3A99" w:rsidRPr="0046155B">
        <w:rPr>
          <w:rFonts w:ascii="Times New Roman" w:hAnsi="Times New Roman" w:cs="Times New Roman"/>
          <w:sz w:val="25"/>
          <w:szCs w:val="25"/>
          <w:lang w:eastAsia="uk-UA"/>
        </w:rPr>
        <w:t>–</w:t>
      </w:r>
      <w:r w:rsidRPr="0046155B">
        <w:rPr>
          <w:rFonts w:ascii="Times New Roman" w:hAnsi="Times New Roman" w:cs="Times New Roman"/>
          <w:sz w:val="25"/>
          <w:szCs w:val="25"/>
          <w:lang w:eastAsia="uk-UA"/>
        </w:rPr>
        <w:t xml:space="preserve">2018 роки </w:t>
      </w:r>
      <w:proofErr w:type="spellStart"/>
      <w:r w:rsidRPr="0046155B">
        <w:rPr>
          <w:rFonts w:ascii="Times New Roman" w:hAnsi="Times New Roman" w:cs="Times New Roman"/>
          <w:sz w:val="25"/>
          <w:szCs w:val="25"/>
          <w:lang w:eastAsia="uk-UA"/>
        </w:rPr>
        <w:t>Антіпова</w:t>
      </w:r>
      <w:proofErr w:type="spellEnd"/>
      <w:r w:rsidRPr="0046155B">
        <w:rPr>
          <w:rFonts w:ascii="Times New Roman" w:hAnsi="Times New Roman" w:cs="Times New Roman"/>
          <w:sz w:val="25"/>
          <w:szCs w:val="25"/>
          <w:lang w:eastAsia="uk-UA"/>
        </w:rPr>
        <w:t xml:space="preserve"> Т.А. декларувала право безоплатного проживання </w:t>
      </w:r>
      <w:r w:rsidR="00C20F5D" w:rsidRPr="0046155B">
        <w:rPr>
          <w:rFonts w:ascii="Times New Roman" w:hAnsi="Times New Roman" w:cs="Times New Roman"/>
          <w:sz w:val="25"/>
          <w:szCs w:val="25"/>
          <w:lang w:eastAsia="uk-UA"/>
        </w:rPr>
        <w:t>в</w:t>
      </w:r>
      <w:r w:rsidRPr="0046155B">
        <w:rPr>
          <w:rFonts w:ascii="Times New Roman" w:hAnsi="Times New Roman" w:cs="Times New Roman"/>
          <w:sz w:val="25"/>
          <w:szCs w:val="25"/>
          <w:lang w:eastAsia="uk-UA"/>
        </w:rPr>
        <w:t xml:space="preserve"> житловому будинку </w:t>
      </w:r>
      <w:r w:rsidR="007A5681" w:rsidRPr="00200B69">
        <w:rPr>
          <w:rFonts w:ascii="Times New Roman" w:hAnsi="Times New Roman" w:cs="Times New Roman"/>
          <w:sz w:val="25"/>
          <w:szCs w:val="25"/>
          <w:lang w:eastAsia="uk-UA"/>
        </w:rPr>
        <w:t xml:space="preserve">у смт </w:t>
      </w:r>
      <w:proofErr w:type="spellStart"/>
      <w:r w:rsidR="007A5681" w:rsidRPr="00200B69">
        <w:rPr>
          <w:rFonts w:ascii="Times New Roman" w:hAnsi="Times New Roman" w:cs="Times New Roman"/>
          <w:sz w:val="25"/>
          <w:szCs w:val="25"/>
          <w:lang w:eastAsia="uk-UA"/>
        </w:rPr>
        <w:t>Розівка</w:t>
      </w:r>
      <w:proofErr w:type="spellEnd"/>
      <w:r w:rsidR="007A5681" w:rsidRPr="00200B69">
        <w:rPr>
          <w:rFonts w:ascii="Times New Roman" w:hAnsi="Times New Roman" w:cs="Times New Roman"/>
          <w:sz w:val="25"/>
          <w:szCs w:val="25"/>
          <w:lang w:eastAsia="uk-UA"/>
        </w:rPr>
        <w:t xml:space="preserve"> Запорізької обл.</w:t>
      </w:r>
      <w:bookmarkStart w:id="0" w:name="_GoBack"/>
      <w:bookmarkEnd w:id="0"/>
      <w:r w:rsidRPr="0046155B">
        <w:rPr>
          <w:rFonts w:ascii="Times New Roman" w:hAnsi="Times New Roman" w:cs="Times New Roman"/>
          <w:sz w:val="25"/>
          <w:szCs w:val="25"/>
          <w:lang w:eastAsia="uk-UA"/>
        </w:rPr>
        <w:t xml:space="preserve"> У ГРД виникає сумнів, що суддя проживала </w:t>
      </w:r>
      <w:r w:rsidR="00C20F5D" w:rsidRPr="0046155B">
        <w:rPr>
          <w:rFonts w:ascii="Times New Roman" w:hAnsi="Times New Roman" w:cs="Times New Roman"/>
          <w:sz w:val="25"/>
          <w:szCs w:val="25"/>
          <w:lang w:eastAsia="uk-UA"/>
        </w:rPr>
        <w:t>в</w:t>
      </w:r>
      <w:r w:rsidRPr="0046155B">
        <w:rPr>
          <w:rFonts w:ascii="Times New Roman" w:hAnsi="Times New Roman" w:cs="Times New Roman"/>
          <w:sz w:val="25"/>
          <w:szCs w:val="25"/>
          <w:lang w:eastAsia="uk-UA"/>
        </w:rPr>
        <w:t xml:space="preserve"> цьому житловому будинку безоплатно.</w:t>
      </w:r>
    </w:p>
    <w:p w14:paraId="44FD1636" w14:textId="0553E031" w:rsidR="006F762A" w:rsidRPr="0046155B" w:rsidRDefault="006F762A" w:rsidP="001E5102">
      <w:pPr>
        <w:pStyle w:val="a6"/>
        <w:numPr>
          <w:ilvl w:val="0"/>
          <w:numId w:val="7"/>
        </w:numPr>
        <w:tabs>
          <w:tab w:val="left" w:pos="851"/>
        </w:tabs>
        <w:ind w:left="0" w:firstLine="567"/>
        <w:jc w:val="both"/>
        <w:rPr>
          <w:rFonts w:ascii="Times New Roman" w:hAnsi="Times New Roman" w:cs="Times New Roman"/>
          <w:sz w:val="25"/>
          <w:szCs w:val="25"/>
          <w:lang w:eastAsia="uk-UA"/>
        </w:rPr>
      </w:pPr>
      <w:r w:rsidRPr="0046155B">
        <w:rPr>
          <w:rFonts w:ascii="Times New Roman" w:hAnsi="Times New Roman" w:cs="Times New Roman"/>
          <w:sz w:val="25"/>
          <w:szCs w:val="25"/>
          <w:lang w:eastAsia="uk-UA"/>
        </w:rPr>
        <w:t>Батько судді з 11</w:t>
      </w:r>
      <w:r w:rsidR="00C20F5D" w:rsidRPr="0046155B">
        <w:rPr>
          <w:rFonts w:ascii="Times New Roman" w:hAnsi="Times New Roman" w:cs="Times New Roman"/>
          <w:sz w:val="25"/>
          <w:szCs w:val="25"/>
          <w:lang w:eastAsia="uk-UA"/>
        </w:rPr>
        <w:t xml:space="preserve"> лютого </w:t>
      </w:r>
      <w:r w:rsidRPr="0046155B">
        <w:rPr>
          <w:rFonts w:ascii="Times New Roman" w:hAnsi="Times New Roman" w:cs="Times New Roman"/>
          <w:sz w:val="25"/>
          <w:szCs w:val="25"/>
          <w:lang w:eastAsia="uk-UA"/>
        </w:rPr>
        <w:t xml:space="preserve">2014 </w:t>
      </w:r>
      <w:r w:rsidR="00C20F5D" w:rsidRPr="0046155B">
        <w:rPr>
          <w:rFonts w:ascii="Times New Roman" w:hAnsi="Times New Roman" w:cs="Times New Roman"/>
          <w:sz w:val="25"/>
          <w:szCs w:val="25"/>
          <w:lang w:eastAsia="uk-UA"/>
        </w:rPr>
        <w:t xml:space="preserve">року </w:t>
      </w:r>
      <w:r w:rsidRPr="0046155B">
        <w:rPr>
          <w:rFonts w:ascii="Times New Roman" w:hAnsi="Times New Roman" w:cs="Times New Roman"/>
          <w:sz w:val="25"/>
          <w:szCs w:val="25"/>
          <w:lang w:eastAsia="uk-UA"/>
        </w:rPr>
        <w:t>по 09</w:t>
      </w:r>
      <w:r w:rsidR="00C20F5D" w:rsidRPr="0046155B">
        <w:rPr>
          <w:rFonts w:ascii="Times New Roman" w:hAnsi="Times New Roman" w:cs="Times New Roman"/>
          <w:sz w:val="25"/>
          <w:szCs w:val="25"/>
          <w:lang w:eastAsia="uk-UA"/>
        </w:rPr>
        <w:t xml:space="preserve"> листопада </w:t>
      </w:r>
      <w:r w:rsidRPr="0046155B">
        <w:rPr>
          <w:rFonts w:ascii="Times New Roman" w:hAnsi="Times New Roman" w:cs="Times New Roman"/>
          <w:sz w:val="25"/>
          <w:szCs w:val="25"/>
          <w:lang w:eastAsia="uk-UA"/>
        </w:rPr>
        <w:t>2016</w:t>
      </w:r>
      <w:r w:rsidR="00C20F5D" w:rsidRPr="0046155B">
        <w:rPr>
          <w:rFonts w:ascii="Times New Roman" w:hAnsi="Times New Roman" w:cs="Times New Roman"/>
          <w:sz w:val="25"/>
          <w:szCs w:val="25"/>
          <w:lang w:eastAsia="uk-UA"/>
        </w:rPr>
        <w:t xml:space="preserve"> року</w:t>
      </w:r>
      <w:r w:rsidRPr="0046155B">
        <w:rPr>
          <w:rFonts w:ascii="Times New Roman" w:hAnsi="Times New Roman" w:cs="Times New Roman"/>
          <w:sz w:val="25"/>
          <w:szCs w:val="25"/>
          <w:lang w:eastAsia="uk-UA"/>
        </w:rPr>
        <w:t xml:space="preserve"> виїздив до російської федерації щонайменше 14 разів. Причини таких поїздок потребують пояснень</w:t>
      </w:r>
      <w:r w:rsidR="00C20F5D" w:rsidRPr="0046155B">
        <w:rPr>
          <w:rFonts w:ascii="Times New Roman" w:hAnsi="Times New Roman" w:cs="Times New Roman"/>
          <w:sz w:val="25"/>
          <w:szCs w:val="25"/>
          <w:lang w:eastAsia="uk-UA"/>
        </w:rPr>
        <w:t>.</w:t>
      </w:r>
    </w:p>
    <w:p w14:paraId="60E93750" w14:textId="34F3BAD9" w:rsidR="006F762A" w:rsidRPr="0046155B" w:rsidRDefault="00C20F5D" w:rsidP="001E5102">
      <w:pPr>
        <w:pStyle w:val="rtejustify"/>
        <w:shd w:val="clear" w:color="auto" w:fill="FFFFFF"/>
        <w:tabs>
          <w:tab w:val="left" w:pos="284"/>
          <w:tab w:val="left" w:pos="993"/>
        </w:tabs>
        <w:spacing w:before="0" w:beforeAutospacing="0" w:after="0" w:afterAutospacing="0"/>
        <w:ind w:firstLine="567"/>
        <w:jc w:val="both"/>
        <w:rPr>
          <w:rFonts w:eastAsiaTheme="minorHAnsi"/>
          <w:sz w:val="25"/>
          <w:szCs w:val="25"/>
          <w:lang w:val="uk-UA" w:eastAsia="uk-UA"/>
        </w:rPr>
      </w:pPr>
      <w:proofErr w:type="spellStart"/>
      <w:r w:rsidRPr="0046155B">
        <w:rPr>
          <w:rFonts w:eastAsiaTheme="minorHAnsi"/>
          <w:sz w:val="25"/>
          <w:szCs w:val="25"/>
          <w:lang w:val="uk-UA" w:eastAsia="uk-UA"/>
        </w:rPr>
        <w:t>Антіпова</w:t>
      </w:r>
      <w:proofErr w:type="spellEnd"/>
      <w:r w:rsidRPr="0046155B">
        <w:rPr>
          <w:rFonts w:eastAsiaTheme="minorHAnsi"/>
          <w:sz w:val="25"/>
          <w:szCs w:val="25"/>
          <w:lang w:val="uk-UA" w:eastAsia="uk-UA"/>
        </w:rPr>
        <w:t xml:space="preserve"> Т.А.</w:t>
      </w:r>
      <w:r w:rsidR="006F762A" w:rsidRPr="0046155B">
        <w:rPr>
          <w:rFonts w:eastAsiaTheme="minorHAnsi"/>
          <w:sz w:val="25"/>
          <w:szCs w:val="25"/>
          <w:lang w:val="uk-UA" w:eastAsia="uk-UA"/>
        </w:rPr>
        <w:t xml:space="preserve"> нада</w:t>
      </w:r>
      <w:r w:rsidR="004D1DEA" w:rsidRPr="0046155B">
        <w:rPr>
          <w:rFonts w:eastAsiaTheme="minorHAnsi"/>
          <w:sz w:val="25"/>
          <w:szCs w:val="25"/>
          <w:lang w:val="uk-UA" w:eastAsia="uk-UA"/>
        </w:rPr>
        <w:t>ла</w:t>
      </w:r>
      <w:r w:rsidR="006F762A" w:rsidRPr="0046155B">
        <w:rPr>
          <w:rFonts w:eastAsiaTheme="minorHAnsi"/>
          <w:sz w:val="25"/>
          <w:szCs w:val="25"/>
          <w:lang w:val="uk-UA" w:eastAsia="uk-UA"/>
        </w:rPr>
        <w:t xml:space="preserve"> </w:t>
      </w:r>
      <w:r w:rsidR="00D947DA" w:rsidRPr="0046155B">
        <w:rPr>
          <w:rFonts w:eastAsiaTheme="minorHAnsi"/>
          <w:sz w:val="25"/>
          <w:szCs w:val="25"/>
          <w:lang w:val="uk-UA" w:eastAsia="uk-UA"/>
        </w:rPr>
        <w:t xml:space="preserve">усні </w:t>
      </w:r>
      <w:r w:rsidR="006F762A" w:rsidRPr="0046155B">
        <w:rPr>
          <w:rFonts w:eastAsiaTheme="minorHAnsi"/>
          <w:sz w:val="25"/>
          <w:szCs w:val="25"/>
          <w:lang w:val="uk-UA" w:eastAsia="uk-UA"/>
        </w:rPr>
        <w:t>пояснення щодо пи</w:t>
      </w:r>
      <w:r w:rsidR="0014151C" w:rsidRPr="0046155B">
        <w:rPr>
          <w:rFonts w:eastAsiaTheme="minorHAnsi"/>
          <w:sz w:val="25"/>
          <w:szCs w:val="25"/>
          <w:lang w:val="uk-UA" w:eastAsia="uk-UA"/>
        </w:rPr>
        <w:t>тань, викладених ГРД у рішенні.</w:t>
      </w:r>
    </w:p>
    <w:p w14:paraId="13E84B1C" w14:textId="31AA3192" w:rsidR="00902BEE" w:rsidRPr="0046155B" w:rsidRDefault="007F26DF" w:rsidP="001E5102">
      <w:pPr>
        <w:pStyle w:val="a3"/>
        <w:numPr>
          <w:ilvl w:val="0"/>
          <w:numId w:val="6"/>
        </w:numPr>
        <w:tabs>
          <w:tab w:val="left" w:pos="284"/>
          <w:tab w:val="left" w:pos="709"/>
          <w:tab w:val="left" w:pos="993"/>
        </w:tabs>
        <w:spacing w:before="0" w:beforeAutospacing="0" w:after="0" w:afterAutospacing="0"/>
        <w:ind w:left="0" w:firstLine="567"/>
        <w:jc w:val="both"/>
        <w:rPr>
          <w:rFonts w:eastAsiaTheme="minorHAnsi"/>
          <w:sz w:val="25"/>
          <w:szCs w:val="25"/>
          <w:lang w:val="uk-UA" w:eastAsia="uk-UA"/>
        </w:rPr>
      </w:pPr>
      <w:r w:rsidRPr="0046155B">
        <w:rPr>
          <w:rFonts w:eastAsiaTheme="minorHAnsi"/>
          <w:sz w:val="25"/>
          <w:szCs w:val="25"/>
          <w:lang w:val="uk-UA" w:eastAsia="uk-UA"/>
        </w:rPr>
        <w:t>І</w:t>
      </w:r>
      <w:r w:rsidR="00D947DA" w:rsidRPr="0046155B">
        <w:rPr>
          <w:rFonts w:eastAsiaTheme="minorHAnsi"/>
          <w:sz w:val="25"/>
          <w:szCs w:val="25"/>
          <w:lang w:val="uk-UA" w:eastAsia="uk-UA"/>
        </w:rPr>
        <w:t xml:space="preserve">з батьком </w:t>
      </w:r>
      <w:r w:rsidR="00401B61" w:rsidRPr="0046155B">
        <w:rPr>
          <w:rFonts w:eastAsiaTheme="minorHAnsi"/>
          <w:sz w:val="25"/>
          <w:szCs w:val="25"/>
          <w:lang w:val="uk-UA" w:eastAsia="uk-UA"/>
        </w:rPr>
        <w:t>сина</w:t>
      </w:r>
      <w:r w:rsidR="00D947DA" w:rsidRPr="0046155B">
        <w:rPr>
          <w:rFonts w:eastAsiaTheme="minorHAnsi"/>
          <w:sz w:val="25"/>
          <w:szCs w:val="25"/>
          <w:lang w:val="uk-UA" w:eastAsia="uk-UA"/>
        </w:rPr>
        <w:t xml:space="preserve">, з яким спільно проживає не перебуваючи у шлюбі, спільний побут виник </w:t>
      </w:r>
      <w:r w:rsidRPr="0046155B">
        <w:rPr>
          <w:rFonts w:eastAsiaTheme="minorHAnsi"/>
          <w:sz w:val="25"/>
          <w:szCs w:val="25"/>
          <w:lang w:val="uk-UA" w:eastAsia="uk-UA"/>
        </w:rPr>
        <w:t xml:space="preserve">саме </w:t>
      </w:r>
      <w:r w:rsidR="00D947DA" w:rsidRPr="0046155B">
        <w:rPr>
          <w:rFonts w:eastAsiaTheme="minorHAnsi"/>
          <w:sz w:val="25"/>
          <w:szCs w:val="25"/>
          <w:lang w:val="uk-UA" w:eastAsia="uk-UA"/>
        </w:rPr>
        <w:t xml:space="preserve">у 2019 році, тому </w:t>
      </w:r>
      <w:r w:rsidRPr="0046155B">
        <w:rPr>
          <w:rFonts w:eastAsiaTheme="minorHAnsi"/>
          <w:sz w:val="25"/>
          <w:szCs w:val="25"/>
          <w:lang w:val="uk-UA" w:eastAsia="uk-UA"/>
        </w:rPr>
        <w:t xml:space="preserve">суддя </w:t>
      </w:r>
      <w:r w:rsidR="00D947DA" w:rsidRPr="0046155B">
        <w:rPr>
          <w:rFonts w:eastAsiaTheme="minorHAnsi"/>
          <w:sz w:val="25"/>
          <w:szCs w:val="25"/>
          <w:lang w:val="uk-UA" w:eastAsia="uk-UA"/>
        </w:rPr>
        <w:t xml:space="preserve">вказала </w:t>
      </w:r>
      <w:r w:rsidR="00C20F5D" w:rsidRPr="0046155B">
        <w:rPr>
          <w:rFonts w:eastAsiaTheme="minorHAnsi"/>
          <w:sz w:val="25"/>
          <w:szCs w:val="25"/>
          <w:lang w:val="uk-UA" w:eastAsia="uk-UA"/>
        </w:rPr>
        <w:t>про нього в</w:t>
      </w:r>
      <w:r w:rsidR="00D947DA" w:rsidRPr="0046155B">
        <w:rPr>
          <w:rFonts w:eastAsiaTheme="minorHAnsi"/>
          <w:sz w:val="25"/>
          <w:szCs w:val="25"/>
          <w:lang w:val="uk-UA" w:eastAsia="uk-UA"/>
        </w:rPr>
        <w:t xml:space="preserve"> </w:t>
      </w:r>
      <w:r w:rsidR="00902BEE" w:rsidRPr="0046155B">
        <w:rPr>
          <w:rFonts w:eastAsiaTheme="minorHAnsi"/>
          <w:sz w:val="25"/>
          <w:szCs w:val="25"/>
          <w:lang w:val="uk-UA" w:eastAsia="uk-UA"/>
        </w:rPr>
        <w:t>декларації особи, уповноваженої</w:t>
      </w:r>
      <w:r w:rsidR="00902BEE" w:rsidRPr="0046155B">
        <w:rPr>
          <w:rFonts w:eastAsiaTheme="minorHAnsi"/>
          <w:sz w:val="32"/>
          <w:szCs w:val="32"/>
          <w:lang w:val="uk-UA" w:eastAsia="uk-UA"/>
        </w:rPr>
        <w:t xml:space="preserve"> </w:t>
      </w:r>
      <w:r w:rsidR="00902BEE" w:rsidRPr="0046155B">
        <w:rPr>
          <w:rFonts w:eastAsiaTheme="minorHAnsi"/>
          <w:sz w:val="25"/>
          <w:szCs w:val="25"/>
          <w:lang w:val="uk-UA" w:eastAsia="uk-UA"/>
        </w:rPr>
        <w:t>на</w:t>
      </w:r>
      <w:r w:rsidR="00902BEE" w:rsidRPr="0046155B">
        <w:rPr>
          <w:rFonts w:eastAsiaTheme="minorHAnsi"/>
          <w:sz w:val="32"/>
          <w:szCs w:val="32"/>
          <w:lang w:val="uk-UA" w:eastAsia="uk-UA"/>
        </w:rPr>
        <w:t xml:space="preserve"> </w:t>
      </w:r>
      <w:r w:rsidR="00902BEE" w:rsidRPr="0046155B">
        <w:rPr>
          <w:rFonts w:eastAsiaTheme="minorHAnsi"/>
          <w:sz w:val="25"/>
          <w:szCs w:val="25"/>
          <w:lang w:val="uk-UA" w:eastAsia="uk-UA"/>
        </w:rPr>
        <w:t>виконання</w:t>
      </w:r>
      <w:r w:rsidR="00902BEE" w:rsidRPr="0046155B">
        <w:rPr>
          <w:rFonts w:eastAsiaTheme="minorHAnsi"/>
          <w:sz w:val="32"/>
          <w:szCs w:val="32"/>
          <w:lang w:val="uk-UA" w:eastAsia="uk-UA"/>
        </w:rPr>
        <w:t xml:space="preserve"> </w:t>
      </w:r>
      <w:r w:rsidR="00902BEE" w:rsidRPr="0046155B">
        <w:rPr>
          <w:rFonts w:eastAsiaTheme="minorHAnsi"/>
          <w:sz w:val="25"/>
          <w:szCs w:val="25"/>
          <w:lang w:val="uk-UA" w:eastAsia="uk-UA"/>
        </w:rPr>
        <w:t>функцій</w:t>
      </w:r>
      <w:r w:rsidR="00902BEE" w:rsidRPr="0046155B">
        <w:rPr>
          <w:rFonts w:eastAsiaTheme="minorHAnsi"/>
          <w:sz w:val="32"/>
          <w:szCs w:val="32"/>
          <w:lang w:val="uk-UA" w:eastAsia="uk-UA"/>
        </w:rPr>
        <w:t xml:space="preserve"> </w:t>
      </w:r>
      <w:r w:rsidR="00902BEE" w:rsidRPr="0046155B">
        <w:rPr>
          <w:rFonts w:eastAsiaTheme="minorHAnsi"/>
          <w:sz w:val="25"/>
          <w:szCs w:val="25"/>
          <w:lang w:val="uk-UA" w:eastAsia="uk-UA"/>
        </w:rPr>
        <w:t>держави</w:t>
      </w:r>
      <w:r w:rsidR="00902BEE" w:rsidRPr="0046155B">
        <w:rPr>
          <w:rFonts w:eastAsiaTheme="minorHAnsi"/>
          <w:sz w:val="32"/>
          <w:szCs w:val="32"/>
          <w:lang w:val="uk-UA" w:eastAsia="uk-UA"/>
        </w:rPr>
        <w:t xml:space="preserve"> </w:t>
      </w:r>
      <w:r w:rsidR="00902BEE" w:rsidRPr="0046155B">
        <w:rPr>
          <w:rFonts w:eastAsiaTheme="minorHAnsi"/>
          <w:sz w:val="25"/>
          <w:szCs w:val="25"/>
          <w:lang w:val="uk-UA" w:eastAsia="uk-UA"/>
        </w:rPr>
        <w:t>або</w:t>
      </w:r>
      <w:r w:rsidR="00902BEE" w:rsidRPr="0046155B">
        <w:rPr>
          <w:rFonts w:eastAsiaTheme="minorHAnsi"/>
          <w:sz w:val="32"/>
          <w:szCs w:val="32"/>
          <w:lang w:val="uk-UA" w:eastAsia="uk-UA"/>
        </w:rPr>
        <w:t xml:space="preserve"> </w:t>
      </w:r>
      <w:r w:rsidR="00902BEE" w:rsidRPr="0046155B">
        <w:rPr>
          <w:rFonts w:eastAsiaTheme="minorHAnsi"/>
          <w:sz w:val="25"/>
          <w:szCs w:val="25"/>
          <w:lang w:val="uk-UA" w:eastAsia="uk-UA"/>
        </w:rPr>
        <w:t>місцевого</w:t>
      </w:r>
      <w:r w:rsidR="00902BEE" w:rsidRPr="0046155B">
        <w:rPr>
          <w:rFonts w:eastAsiaTheme="minorHAnsi"/>
          <w:sz w:val="32"/>
          <w:szCs w:val="32"/>
          <w:lang w:val="uk-UA" w:eastAsia="uk-UA"/>
        </w:rPr>
        <w:t xml:space="preserve"> </w:t>
      </w:r>
      <w:r w:rsidR="00902BEE" w:rsidRPr="0046155B">
        <w:rPr>
          <w:rFonts w:eastAsiaTheme="minorHAnsi"/>
          <w:sz w:val="25"/>
          <w:szCs w:val="25"/>
          <w:lang w:val="uk-UA" w:eastAsia="uk-UA"/>
        </w:rPr>
        <w:t>самоврядування</w:t>
      </w:r>
      <w:r w:rsidR="00C20F5D" w:rsidRPr="0046155B">
        <w:rPr>
          <w:rFonts w:eastAsiaTheme="minorHAnsi"/>
          <w:sz w:val="25"/>
          <w:szCs w:val="25"/>
          <w:lang w:val="uk-UA" w:eastAsia="uk-UA"/>
        </w:rPr>
        <w:t>,</w:t>
      </w:r>
      <w:r w:rsidR="00902BEE" w:rsidRPr="0046155B">
        <w:rPr>
          <w:rFonts w:eastAsiaTheme="minorHAnsi"/>
          <w:sz w:val="32"/>
          <w:szCs w:val="32"/>
          <w:lang w:val="uk-UA" w:eastAsia="uk-UA"/>
        </w:rPr>
        <w:t xml:space="preserve"> </w:t>
      </w:r>
      <w:r w:rsidR="00902BEE" w:rsidRPr="0046155B">
        <w:rPr>
          <w:rFonts w:eastAsiaTheme="minorHAnsi"/>
          <w:sz w:val="25"/>
          <w:szCs w:val="25"/>
          <w:lang w:val="uk-UA" w:eastAsia="uk-UA"/>
        </w:rPr>
        <w:t>за</w:t>
      </w:r>
      <w:r w:rsidR="00200B69" w:rsidRPr="0046155B">
        <w:rPr>
          <w:rFonts w:eastAsiaTheme="minorHAnsi"/>
          <w:sz w:val="32"/>
          <w:szCs w:val="32"/>
          <w:lang w:val="uk-UA" w:eastAsia="uk-UA"/>
        </w:rPr>
        <w:t xml:space="preserve"> </w:t>
      </w:r>
      <w:r w:rsidR="00902BEE" w:rsidRPr="0046155B">
        <w:rPr>
          <w:rFonts w:eastAsiaTheme="minorHAnsi"/>
          <w:sz w:val="25"/>
          <w:szCs w:val="25"/>
          <w:lang w:val="uk-UA" w:eastAsia="uk-UA"/>
        </w:rPr>
        <w:t>2019 рік</w:t>
      </w:r>
      <w:r w:rsidR="00D947DA" w:rsidRPr="0046155B">
        <w:rPr>
          <w:rFonts w:eastAsiaTheme="minorHAnsi"/>
          <w:sz w:val="25"/>
          <w:szCs w:val="25"/>
          <w:lang w:val="uk-UA" w:eastAsia="uk-UA"/>
        </w:rPr>
        <w:t>.</w:t>
      </w:r>
    </w:p>
    <w:p w14:paraId="4DA89D52" w14:textId="48FD9CAF" w:rsidR="007F26DF" w:rsidRPr="0046155B" w:rsidRDefault="00D947DA" w:rsidP="001E5102">
      <w:pPr>
        <w:pStyle w:val="a3"/>
        <w:numPr>
          <w:ilvl w:val="0"/>
          <w:numId w:val="6"/>
        </w:numPr>
        <w:tabs>
          <w:tab w:val="left" w:pos="284"/>
          <w:tab w:val="left" w:pos="709"/>
          <w:tab w:val="left" w:pos="993"/>
        </w:tabs>
        <w:spacing w:before="0" w:beforeAutospacing="0" w:after="0" w:afterAutospacing="0"/>
        <w:ind w:left="0" w:firstLine="567"/>
        <w:jc w:val="both"/>
        <w:rPr>
          <w:rFonts w:eastAsiaTheme="minorHAnsi"/>
          <w:sz w:val="25"/>
          <w:szCs w:val="25"/>
          <w:lang w:val="uk-UA" w:eastAsia="uk-UA"/>
        </w:rPr>
      </w:pPr>
      <w:r w:rsidRPr="0046155B">
        <w:rPr>
          <w:rFonts w:eastAsiaTheme="minorHAnsi"/>
          <w:sz w:val="25"/>
          <w:szCs w:val="25"/>
          <w:lang w:val="uk-UA" w:eastAsia="en-US"/>
        </w:rPr>
        <w:t xml:space="preserve">Безоплатне декларування </w:t>
      </w:r>
      <w:r w:rsidRPr="0046155B">
        <w:rPr>
          <w:rFonts w:eastAsiaTheme="minorHAnsi"/>
          <w:sz w:val="25"/>
          <w:szCs w:val="25"/>
          <w:lang w:val="uk-UA" w:eastAsia="uk-UA"/>
        </w:rPr>
        <w:t xml:space="preserve">місця проживання суддя пояснила тим, що проживала тимчасово у знайомих, компенсуючи витрати </w:t>
      </w:r>
      <w:r w:rsidR="007F26DF" w:rsidRPr="0046155B">
        <w:rPr>
          <w:rFonts w:eastAsiaTheme="minorHAnsi"/>
          <w:sz w:val="25"/>
          <w:szCs w:val="25"/>
          <w:lang w:val="uk-UA" w:eastAsia="uk-UA"/>
        </w:rPr>
        <w:t>на комунальні послуги</w:t>
      </w:r>
      <w:r w:rsidR="00401B61" w:rsidRPr="0046155B">
        <w:rPr>
          <w:rFonts w:eastAsiaTheme="minorHAnsi"/>
          <w:sz w:val="25"/>
          <w:szCs w:val="25"/>
          <w:lang w:val="uk-UA" w:eastAsia="uk-UA"/>
        </w:rPr>
        <w:t xml:space="preserve"> та</w:t>
      </w:r>
      <w:r w:rsidR="007F26DF" w:rsidRPr="0046155B">
        <w:rPr>
          <w:rFonts w:eastAsiaTheme="minorHAnsi"/>
          <w:sz w:val="25"/>
          <w:szCs w:val="25"/>
          <w:lang w:val="uk-UA" w:eastAsia="uk-UA"/>
        </w:rPr>
        <w:t xml:space="preserve"> придбання матеріалів</w:t>
      </w:r>
      <w:r w:rsidR="00832F93" w:rsidRPr="0046155B">
        <w:rPr>
          <w:rFonts w:eastAsiaTheme="minorHAnsi"/>
          <w:sz w:val="25"/>
          <w:szCs w:val="25"/>
          <w:lang w:val="uk-UA" w:eastAsia="uk-UA"/>
        </w:rPr>
        <w:t xml:space="preserve"> </w:t>
      </w:r>
      <w:r w:rsidR="007F26DF" w:rsidRPr="0046155B">
        <w:rPr>
          <w:rFonts w:eastAsiaTheme="minorHAnsi"/>
          <w:sz w:val="25"/>
          <w:szCs w:val="25"/>
          <w:lang w:val="uk-UA" w:eastAsia="uk-UA"/>
        </w:rPr>
        <w:t>для опалення житлового будинку.</w:t>
      </w:r>
    </w:p>
    <w:p w14:paraId="3544B033" w14:textId="66F77B70" w:rsidR="00A86D82" w:rsidRPr="0046155B" w:rsidRDefault="00A86D82" w:rsidP="001E5102">
      <w:pPr>
        <w:pStyle w:val="a3"/>
        <w:numPr>
          <w:ilvl w:val="0"/>
          <w:numId w:val="6"/>
        </w:numPr>
        <w:tabs>
          <w:tab w:val="left" w:pos="284"/>
          <w:tab w:val="left" w:pos="709"/>
          <w:tab w:val="left" w:pos="993"/>
        </w:tabs>
        <w:spacing w:before="0" w:beforeAutospacing="0" w:after="0" w:afterAutospacing="0"/>
        <w:ind w:left="0" w:firstLine="567"/>
        <w:jc w:val="both"/>
        <w:rPr>
          <w:rFonts w:eastAsiaTheme="minorHAnsi"/>
          <w:sz w:val="25"/>
          <w:szCs w:val="25"/>
          <w:lang w:val="uk-UA" w:eastAsia="uk-UA"/>
        </w:rPr>
      </w:pPr>
      <w:r w:rsidRPr="0046155B">
        <w:rPr>
          <w:rFonts w:eastAsiaTheme="minorHAnsi"/>
          <w:sz w:val="25"/>
          <w:szCs w:val="25"/>
          <w:lang w:val="uk-UA" w:eastAsia="uk-UA"/>
        </w:rPr>
        <w:t xml:space="preserve">Поїздки батька судді до російської федерації були пов’язані з </w:t>
      </w:r>
      <w:r w:rsidR="00401B61" w:rsidRPr="0046155B">
        <w:rPr>
          <w:rFonts w:eastAsiaTheme="minorHAnsi"/>
          <w:sz w:val="25"/>
          <w:szCs w:val="25"/>
          <w:lang w:val="uk-UA" w:eastAsia="uk-UA"/>
        </w:rPr>
        <w:t xml:space="preserve">його </w:t>
      </w:r>
      <w:r w:rsidRPr="0046155B">
        <w:rPr>
          <w:rFonts w:eastAsiaTheme="minorHAnsi"/>
          <w:sz w:val="25"/>
          <w:szCs w:val="25"/>
          <w:lang w:val="uk-UA" w:eastAsia="uk-UA"/>
        </w:rPr>
        <w:t>трудовою діяльністю.</w:t>
      </w:r>
    </w:p>
    <w:p w14:paraId="0A633EC0" w14:textId="4470C722" w:rsidR="00F522B3" w:rsidRPr="0046155B" w:rsidRDefault="00F522B3" w:rsidP="001E5102">
      <w:pPr>
        <w:widowControl w:val="0"/>
        <w:tabs>
          <w:tab w:val="left" w:pos="993"/>
        </w:tabs>
        <w:spacing w:after="0" w:line="240" w:lineRule="auto"/>
        <w:ind w:firstLine="567"/>
        <w:jc w:val="both"/>
        <w:rPr>
          <w:rFonts w:ascii="Times New Roman" w:hAnsi="Times New Roman" w:cs="Times New Roman"/>
          <w:sz w:val="25"/>
          <w:szCs w:val="25"/>
          <w:lang w:eastAsia="uk-UA"/>
        </w:rPr>
      </w:pPr>
      <w:r w:rsidRPr="0046155B">
        <w:rPr>
          <w:rFonts w:ascii="Times New Roman" w:hAnsi="Times New Roman" w:cs="Times New Roman"/>
          <w:sz w:val="25"/>
          <w:szCs w:val="25"/>
          <w:lang w:eastAsia="uk-UA"/>
        </w:rPr>
        <w:t xml:space="preserve">З огляду на викладене, за результатами кваліфікаційного оцінювання суддя </w:t>
      </w:r>
      <w:proofErr w:type="spellStart"/>
      <w:r w:rsidR="00DD3E68" w:rsidRPr="0046155B">
        <w:rPr>
          <w:rFonts w:ascii="Times New Roman" w:hAnsi="Times New Roman" w:cs="Times New Roman"/>
          <w:sz w:val="25"/>
          <w:szCs w:val="25"/>
          <w:lang w:eastAsia="uk-UA"/>
        </w:rPr>
        <w:t>Розівського</w:t>
      </w:r>
      <w:proofErr w:type="spellEnd"/>
      <w:r w:rsidR="00DD3E68" w:rsidRPr="0046155B">
        <w:rPr>
          <w:rFonts w:ascii="Times New Roman" w:hAnsi="Times New Roman" w:cs="Times New Roman"/>
          <w:sz w:val="25"/>
          <w:szCs w:val="25"/>
          <w:lang w:eastAsia="uk-UA"/>
        </w:rPr>
        <w:t xml:space="preserve"> район</w:t>
      </w:r>
      <w:r w:rsidRPr="0046155B">
        <w:rPr>
          <w:rFonts w:ascii="Times New Roman" w:hAnsi="Times New Roman" w:cs="Times New Roman"/>
          <w:sz w:val="25"/>
          <w:szCs w:val="25"/>
          <w:lang w:eastAsia="uk-UA"/>
        </w:rPr>
        <w:t xml:space="preserve">ного суду Запорізької області </w:t>
      </w:r>
      <w:proofErr w:type="spellStart"/>
      <w:r w:rsidRPr="0046155B">
        <w:rPr>
          <w:rFonts w:ascii="Times New Roman" w:hAnsi="Times New Roman" w:cs="Times New Roman"/>
          <w:sz w:val="25"/>
          <w:szCs w:val="25"/>
          <w:lang w:eastAsia="uk-UA"/>
        </w:rPr>
        <w:t>Антіпов</w:t>
      </w:r>
      <w:r w:rsidR="00DD3E68" w:rsidRPr="0046155B">
        <w:rPr>
          <w:rFonts w:ascii="Times New Roman" w:hAnsi="Times New Roman" w:cs="Times New Roman"/>
          <w:sz w:val="25"/>
          <w:szCs w:val="25"/>
          <w:lang w:eastAsia="uk-UA"/>
        </w:rPr>
        <w:t>а</w:t>
      </w:r>
      <w:proofErr w:type="spellEnd"/>
      <w:r w:rsidRPr="0046155B">
        <w:rPr>
          <w:rFonts w:ascii="Times New Roman" w:hAnsi="Times New Roman" w:cs="Times New Roman"/>
          <w:sz w:val="25"/>
          <w:szCs w:val="25"/>
          <w:lang w:eastAsia="uk-UA"/>
        </w:rPr>
        <w:t xml:space="preserve"> Т.А. набрала </w:t>
      </w:r>
      <w:r w:rsidR="00B72CAC" w:rsidRPr="0046155B">
        <w:rPr>
          <w:rFonts w:ascii="Times New Roman" w:hAnsi="Times New Roman" w:cs="Times New Roman"/>
          <w:sz w:val="25"/>
          <w:szCs w:val="25"/>
          <w:lang w:eastAsia="uk-UA"/>
        </w:rPr>
        <w:t>780,125</w:t>
      </w:r>
      <w:r w:rsidRPr="0046155B">
        <w:rPr>
          <w:rFonts w:ascii="Times New Roman" w:hAnsi="Times New Roman" w:cs="Times New Roman"/>
          <w:sz w:val="25"/>
          <w:szCs w:val="25"/>
          <w:lang w:eastAsia="uk-UA"/>
        </w:rPr>
        <w:t xml:space="preserve"> </w:t>
      </w:r>
      <w:proofErr w:type="spellStart"/>
      <w:r w:rsidRPr="0046155B">
        <w:rPr>
          <w:rFonts w:ascii="Times New Roman" w:hAnsi="Times New Roman" w:cs="Times New Roman"/>
          <w:sz w:val="25"/>
          <w:szCs w:val="25"/>
          <w:lang w:eastAsia="uk-UA"/>
        </w:rPr>
        <w:t>бал</w:t>
      </w:r>
      <w:r w:rsidR="00C20F5D" w:rsidRPr="0046155B">
        <w:rPr>
          <w:rFonts w:ascii="Times New Roman" w:hAnsi="Times New Roman" w:cs="Times New Roman"/>
          <w:sz w:val="25"/>
          <w:szCs w:val="25"/>
          <w:lang w:eastAsia="uk-UA"/>
        </w:rPr>
        <w:t>а</w:t>
      </w:r>
      <w:proofErr w:type="spellEnd"/>
      <w:r w:rsidRPr="0046155B">
        <w:rPr>
          <w:rFonts w:ascii="Times New Roman" w:hAnsi="Times New Roman" w:cs="Times New Roman"/>
          <w:sz w:val="25"/>
          <w:szCs w:val="25"/>
          <w:lang w:eastAsia="uk-UA"/>
        </w:rPr>
        <w:t>, що становить більше 67 відсотків від суми максимально можливих балів за результатами кваліфікаційного оцінювання за всіма критеріями.</w:t>
      </w:r>
    </w:p>
    <w:p w14:paraId="1C6AFF9A" w14:textId="03520EEA" w:rsidR="00F522B3" w:rsidRPr="0046155B" w:rsidRDefault="00F522B3" w:rsidP="001E5102">
      <w:pPr>
        <w:widowControl w:val="0"/>
        <w:tabs>
          <w:tab w:val="left" w:pos="993"/>
        </w:tabs>
        <w:spacing w:after="0" w:line="240" w:lineRule="auto"/>
        <w:ind w:firstLine="567"/>
        <w:jc w:val="both"/>
        <w:rPr>
          <w:rFonts w:ascii="Times New Roman" w:eastAsia="Times New Roman" w:hAnsi="Times New Roman" w:cs="Times New Roman"/>
          <w:sz w:val="25"/>
          <w:szCs w:val="25"/>
        </w:rPr>
      </w:pPr>
      <w:r w:rsidRPr="0046155B">
        <w:rPr>
          <w:rFonts w:ascii="Times New Roman" w:eastAsia="Times New Roman" w:hAnsi="Times New Roman" w:cs="Times New Roman"/>
          <w:color w:val="000000"/>
          <w:sz w:val="25"/>
          <w:szCs w:val="25"/>
          <w:lang w:eastAsia="uk-UA" w:bidi="uk-UA"/>
        </w:rPr>
        <w:t xml:space="preserve">Таким чином, Комісія дійшла висновку про відповідність судді </w:t>
      </w:r>
      <w:proofErr w:type="spellStart"/>
      <w:r w:rsidR="00DD3E68" w:rsidRPr="0046155B">
        <w:rPr>
          <w:rFonts w:ascii="Times New Roman" w:eastAsia="Batang" w:hAnsi="Times New Roman" w:cs="Times New Roman"/>
          <w:sz w:val="25"/>
          <w:szCs w:val="25"/>
        </w:rPr>
        <w:t>Розівського</w:t>
      </w:r>
      <w:proofErr w:type="spellEnd"/>
      <w:r w:rsidR="00DD3E68" w:rsidRPr="0046155B">
        <w:rPr>
          <w:rFonts w:ascii="Times New Roman" w:eastAsia="Batang" w:hAnsi="Times New Roman" w:cs="Times New Roman"/>
          <w:sz w:val="25"/>
          <w:szCs w:val="25"/>
        </w:rPr>
        <w:t xml:space="preserve"> районн</w:t>
      </w:r>
      <w:r w:rsidRPr="0046155B">
        <w:rPr>
          <w:rFonts w:ascii="Times New Roman" w:eastAsia="Batang" w:hAnsi="Times New Roman" w:cs="Times New Roman"/>
          <w:sz w:val="25"/>
          <w:szCs w:val="25"/>
        </w:rPr>
        <w:t xml:space="preserve">ого суду Запорізької області </w:t>
      </w:r>
      <w:proofErr w:type="spellStart"/>
      <w:r w:rsidRPr="0046155B">
        <w:rPr>
          <w:rFonts w:ascii="Times New Roman" w:eastAsia="Batang" w:hAnsi="Times New Roman" w:cs="Times New Roman"/>
          <w:sz w:val="25"/>
          <w:szCs w:val="25"/>
        </w:rPr>
        <w:t>Антіпової</w:t>
      </w:r>
      <w:proofErr w:type="spellEnd"/>
      <w:r w:rsidRPr="0046155B">
        <w:rPr>
          <w:rFonts w:ascii="Times New Roman" w:eastAsia="Batang" w:hAnsi="Times New Roman" w:cs="Times New Roman"/>
          <w:sz w:val="25"/>
          <w:szCs w:val="25"/>
        </w:rPr>
        <w:t xml:space="preserve"> Т</w:t>
      </w:r>
      <w:r w:rsidR="00A86D82" w:rsidRPr="0046155B">
        <w:rPr>
          <w:rFonts w:ascii="Times New Roman" w:eastAsia="Batang" w:hAnsi="Times New Roman" w:cs="Times New Roman"/>
          <w:sz w:val="25"/>
          <w:szCs w:val="25"/>
        </w:rPr>
        <w:t xml:space="preserve">етяни Анатоліївни </w:t>
      </w:r>
      <w:r w:rsidRPr="0046155B">
        <w:rPr>
          <w:rFonts w:ascii="Times New Roman" w:eastAsia="Times New Roman" w:hAnsi="Times New Roman" w:cs="Times New Roman"/>
          <w:color w:val="000000"/>
          <w:sz w:val="25"/>
          <w:szCs w:val="25"/>
          <w:lang w:eastAsia="uk-UA" w:bidi="uk-UA"/>
        </w:rPr>
        <w:t>займаній посаді.</w:t>
      </w:r>
    </w:p>
    <w:p w14:paraId="4FDC8518" w14:textId="39AE899A" w:rsidR="00F522B3" w:rsidRPr="0046155B" w:rsidRDefault="00F522B3" w:rsidP="001E5102">
      <w:pPr>
        <w:tabs>
          <w:tab w:val="left" w:pos="993"/>
        </w:tabs>
        <w:spacing w:after="0" w:line="240" w:lineRule="auto"/>
        <w:ind w:firstLine="567"/>
        <w:jc w:val="both"/>
        <w:rPr>
          <w:rFonts w:ascii="Times New Roman" w:hAnsi="Times New Roman" w:cs="Times New Roman"/>
          <w:sz w:val="25"/>
          <w:szCs w:val="25"/>
          <w:lang w:eastAsia="uk-UA"/>
        </w:rPr>
      </w:pPr>
      <w:r w:rsidRPr="0046155B">
        <w:rPr>
          <w:rFonts w:ascii="Times New Roman" w:hAnsi="Times New Roman" w:cs="Times New Roman"/>
          <w:sz w:val="25"/>
          <w:szCs w:val="25"/>
          <w:lang w:eastAsia="uk-UA"/>
        </w:rPr>
        <w:t>Вища кваліфікаційна комісія суддів України одноголосно</w:t>
      </w:r>
    </w:p>
    <w:p w14:paraId="59EAD4DD" w14:textId="6B0645F3" w:rsidR="00F522B3" w:rsidRPr="0046155B" w:rsidRDefault="00F522B3" w:rsidP="00F522B3">
      <w:pPr>
        <w:widowControl w:val="0"/>
        <w:spacing w:after="0" w:line="240" w:lineRule="auto"/>
        <w:ind w:firstLine="567"/>
        <w:jc w:val="center"/>
        <w:rPr>
          <w:rFonts w:ascii="Times New Roman" w:eastAsia="Times New Roman" w:hAnsi="Times New Roman" w:cs="Times New Roman"/>
          <w:color w:val="000000"/>
          <w:sz w:val="25"/>
          <w:szCs w:val="25"/>
          <w:lang w:eastAsia="uk-UA" w:bidi="uk-UA"/>
        </w:rPr>
      </w:pPr>
    </w:p>
    <w:p w14:paraId="20F518C0" w14:textId="77777777" w:rsidR="00F522B3" w:rsidRPr="0046155B" w:rsidRDefault="00F522B3" w:rsidP="00F522B3">
      <w:pPr>
        <w:widowControl w:val="0"/>
        <w:spacing w:after="0" w:line="240" w:lineRule="auto"/>
        <w:ind w:firstLine="567"/>
        <w:jc w:val="center"/>
        <w:rPr>
          <w:rFonts w:ascii="Times New Roman" w:eastAsia="Times New Roman" w:hAnsi="Times New Roman" w:cs="Times New Roman"/>
          <w:color w:val="000000"/>
          <w:sz w:val="25"/>
          <w:szCs w:val="25"/>
          <w:lang w:eastAsia="uk-UA" w:bidi="uk-UA"/>
        </w:rPr>
      </w:pPr>
      <w:r w:rsidRPr="0046155B">
        <w:rPr>
          <w:rFonts w:ascii="Times New Roman" w:eastAsia="Times New Roman" w:hAnsi="Times New Roman" w:cs="Times New Roman"/>
          <w:color w:val="000000"/>
          <w:sz w:val="25"/>
          <w:szCs w:val="25"/>
          <w:lang w:eastAsia="uk-UA" w:bidi="uk-UA"/>
        </w:rPr>
        <w:t>вирішила:</w:t>
      </w:r>
    </w:p>
    <w:p w14:paraId="75C337E4" w14:textId="77777777" w:rsidR="00F522B3" w:rsidRPr="0046155B" w:rsidRDefault="00F522B3" w:rsidP="00F522B3">
      <w:pPr>
        <w:widowControl w:val="0"/>
        <w:spacing w:after="0" w:line="240" w:lineRule="auto"/>
        <w:ind w:firstLine="567"/>
        <w:jc w:val="center"/>
        <w:rPr>
          <w:rFonts w:ascii="Times New Roman" w:eastAsia="Times New Roman" w:hAnsi="Times New Roman" w:cs="Times New Roman"/>
          <w:sz w:val="25"/>
          <w:szCs w:val="25"/>
        </w:rPr>
      </w:pPr>
    </w:p>
    <w:p w14:paraId="70956FD3" w14:textId="5E4B3E2B" w:rsidR="00F522B3" w:rsidRPr="0046155B" w:rsidRDefault="00B72CAC" w:rsidP="00200B69">
      <w:pPr>
        <w:spacing w:after="0" w:line="240" w:lineRule="auto"/>
        <w:ind w:firstLine="567"/>
        <w:jc w:val="both"/>
        <w:rPr>
          <w:rFonts w:ascii="Times New Roman" w:eastAsia="Times New Roman" w:hAnsi="Times New Roman" w:cs="Times New Roman"/>
          <w:color w:val="000000"/>
          <w:sz w:val="25"/>
          <w:szCs w:val="25"/>
          <w:lang w:eastAsia="uk-UA" w:bidi="uk-UA"/>
        </w:rPr>
      </w:pPr>
      <w:r w:rsidRPr="0046155B">
        <w:rPr>
          <w:rFonts w:ascii="Times New Roman" w:eastAsia="Times New Roman" w:hAnsi="Times New Roman" w:cs="Times New Roman"/>
          <w:color w:val="000000"/>
          <w:sz w:val="25"/>
          <w:szCs w:val="25"/>
          <w:lang w:eastAsia="uk-UA" w:bidi="uk-UA"/>
        </w:rPr>
        <w:t>Визнач</w:t>
      </w:r>
      <w:r w:rsidR="00DD3E68" w:rsidRPr="0046155B">
        <w:rPr>
          <w:rFonts w:ascii="Times New Roman" w:eastAsia="Times New Roman" w:hAnsi="Times New Roman" w:cs="Times New Roman"/>
          <w:color w:val="000000"/>
          <w:sz w:val="25"/>
          <w:szCs w:val="25"/>
          <w:lang w:eastAsia="uk-UA" w:bidi="uk-UA"/>
        </w:rPr>
        <w:t xml:space="preserve">ити, що суддя </w:t>
      </w:r>
      <w:proofErr w:type="spellStart"/>
      <w:r w:rsidR="00DD3E68" w:rsidRPr="0046155B">
        <w:rPr>
          <w:rFonts w:ascii="Times New Roman" w:eastAsia="Times New Roman" w:hAnsi="Times New Roman" w:cs="Times New Roman"/>
          <w:color w:val="000000"/>
          <w:sz w:val="25"/>
          <w:szCs w:val="25"/>
          <w:lang w:eastAsia="uk-UA" w:bidi="uk-UA"/>
        </w:rPr>
        <w:t>Розівського</w:t>
      </w:r>
      <w:proofErr w:type="spellEnd"/>
      <w:r w:rsidR="00DD3E68" w:rsidRPr="0046155B">
        <w:rPr>
          <w:rFonts w:ascii="Times New Roman" w:eastAsia="Times New Roman" w:hAnsi="Times New Roman" w:cs="Times New Roman"/>
          <w:color w:val="000000"/>
          <w:sz w:val="25"/>
          <w:szCs w:val="25"/>
          <w:lang w:eastAsia="uk-UA" w:bidi="uk-UA"/>
        </w:rPr>
        <w:t xml:space="preserve"> район</w:t>
      </w:r>
      <w:r w:rsidRPr="0046155B">
        <w:rPr>
          <w:rFonts w:ascii="Times New Roman" w:eastAsia="Times New Roman" w:hAnsi="Times New Roman" w:cs="Times New Roman"/>
          <w:color w:val="000000"/>
          <w:sz w:val="25"/>
          <w:szCs w:val="25"/>
          <w:lang w:eastAsia="uk-UA" w:bidi="uk-UA"/>
        </w:rPr>
        <w:t xml:space="preserve">ного суду Запорізької області </w:t>
      </w:r>
      <w:proofErr w:type="spellStart"/>
      <w:r w:rsidRPr="0046155B">
        <w:rPr>
          <w:rFonts w:ascii="Times New Roman" w:eastAsia="Times New Roman" w:hAnsi="Times New Roman" w:cs="Times New Roman"/>
          <w:color w:val="000000"/>
          <w:sz w:val="25"/>
          <w:szCs w:val="25"/>
          <w:lang w:eastAsia="uk-UA" w:bidi="uk-UA"/>
        </w:rPr>
        <w:t>Антіпова</w:t>
      </w:r>
      <w:proofErr w:type="spellEnd"/>
      <w:r w:rsidRPr="0046155B">
        <w:rPr>
          <w:rFonts w:ascii="Times New Roman" w:eastAsia="Times New Roman" w:hAnsi="Times New Roman" w:cs="Times New Roman"/>
          <w:color w:val="000000"/>
          <w:sz w:val="25"/>
          <w:szCs w:val="25"/>
          <w:lang w:eastAsia="uk-UA" w:bidi="uk-UA"/>
        </w:rPr>
        <w:t xml:space="preserve"> Тетяна Анатоліївна </w:t>
      </w:r>
      <w:r w:rsidR="006F762A" w:rsidRPr="0046155B">
        <w:rPr>
          <w:rFonts w:ascii="Times New Roman" w:eastAsia="Times New Roman" w:hAnsi="Times New Roman" w:cs="Times New Roman"/>
          <w:color w:val="000000"/>
          <w:sz w:val="25"/>
          <w:szCs w:val="25"/>
          <w:lang w:eastAsia="uk-UA" w:bidi="uk-UA"/>
        </w:rPr>
        <w:t xml:space="preserve">за результатами кваліфікаційного оцінювання на відповідність займаній посаді </w:t>
      </w:r>
      <w:r w:rsidRPr="0046155B">
        <w:rPr>
          <w:rFonts w:ascii="Times New Roman" w:eastAsia="Times New Roman" w:hAnsi="Times New Roman" w:cs="Times New Roman"/>
          <w:color w:val="000000"/>
          <w:sz w:val="25"/>
          <w:szCs w:val="25"/>
          <w:lang w:eastAsia="uk-UA" w:bidi="uk-UA"/>
        </w:rPr>
        <w:t xml:space="preserve">набрала 780,125 </w:t>
      </w:r>
      <w:proofErr w:type="spellStart"/>
      <w:r w:rsidRPr="0046155B">
        <w:rPr>
          <w:rFonts w:ascii="Times New Roman" w:eastAsia="Times New Roman" w:hAnsi="Times New Roman" w:cs="Times New Roman"/>
          <w:color w:val="000000"/>
          <w:sz w:val="25"/>
          <w:szCs w:val="25"/>
          <w:lang w:eastAsia="uk-UA" w:bidi="uk-UA"/>
        </w:rPr>
        <w:t>бал</w:t>
      </w:r>
      <w:r w:rsidR="00C20F5D" w:rsidRPr="0046155B">
        <w:rPr>
          <w:rFonts w:ascii="Times New Roman" w:eastAsia="Times New Roman" w:hAnsi="Times New Roman" w:cs="Times New Roman"/>
          <w:color w:val="000000"/>
          <w:sz w:val="25"/>
          <w:szCs w:val="25"/>
          <w:lang w:eastAsia="uk-UA" w:bidi="uk-UA"/>
        </w:rPr>
        <w:t>а</w:t>
      </w:r>
      <w:proofErr w:type="spellEnd"/>
      <w:r w:rsidR="0014151C" w:rsidRPr="0046155B">
        <w:rPr>
          <w:rFonts w:ascii="Times New Roman" w:eastAsia="Times New Roman" w:hAnsi="Times New Roman" w:cs="Times New Roman"/>
          <w:color w:val="000000"/>
          <w:sz w:val="25"/>
          <w:szCs w:val="25"/>
          <w:lang w:eastAsia="uk-UA" w:bidi="uk-UA"/>
        </w:rPr>
        <w:t>.</w:t>
      </w:r>
    </w:p>
    <w:p w14:paraId="7795C1B3" w14:textId="31C74E9B" w:rsidR="00F522B3" w:rsidRPr="0046155B" w:rsidRDefault="00DD3E68" w:rsidP="00200B69">
      <w:pPr>
        <w:spacing w:after="0" w:line="240" w:lineRule="auto"/>
        <w:ind w:firstLine="567"/>
        <w:jc w:val="both"/>
        <w:rPr>
          <w:rFonts w:ascii="Times New Roman" w:eastAsia="Times New Roman" w:hAnsi="Times New Roman" w:cs="Times New Roman"/>
          <w:color w:val="000000"/>
          <w:sz w:val="25"/>
          <w:szCs w:val="25"/>
          <w:lang w:eastAsia="uk-UA" w:bidi="uk-UA"/>
        </w:rPr>
      </w:pPr>
      <w:r w:rsidRPr="0046155B">
        <w:rPr>
          <w:rFonts w:ascii="Times New Roman" w:eastAsia="Times New Roman" w:hAnsi="Times New Roman" w:cs="Times New Roman"/>
          <w:color w:val="000000"/>
          <w:sz w:val="25"/>
          <w:szCs w:val="25"/>
          <w:lang w:eastAsia="uk-UA" w:bidi="uk-UA"/>
        </w:rPr>
        <w:t xml:space="preserve">Визнати суддю </w:t>
      </w:r>
      <w:proofErr w:type="spellStart"/>
      <w:r w:rsidRPr="0046155B">
        <w:rPr>
          <w:rFonts w:ascii="Times New Roman" w:eastAsia="Times New Roman" w:hAnsi="Times New Roman" w:cs="Times New Roman"/>
          <w:color w:val="000000"/>
          <w:sz w:val="25"/>
          <w:szCs w:val="25"/>
          <w:lang w:eastAsia="uk-UA" w:bidi="uk-UA"/>
        </w:rPr>
        <w:t>Розівського</w:t>
      </w:r>
      <w:proofErr w:type="spellEnd"/>
      <w:r w:rsidRPr="0046155B">
        <w:rPr>
          <w:rFonts w:ascii="Times New Roman" w:eastAsia="Times New Roman" w:hAnsi="Times New Roman" w:cs="Times New Roman"/>
          <w:color w:val="000000"/>
          <w:sz w:val="25"/>
          <w:szCs w:val="25"/>
          <w:lang w:eastAsia="uk-UA" w:bidi="uk-UA"/>
        </w:rPr>
        <w:t xml:space="preserve"> район</w:t>
      </w:r>
      <w:r w:rsidR="006F762A" w:rsidRPr="0046155B">
        <w:rPr>
          <w:rFonts w:ascii="Times New Roman" w:eastAsia="Times New Roman" w:hAnsi="Times New Roman" w:cs="Times New Roman"/>
          <w:color w:val="000000"/>
          <w:sz w:val="25"/>
          <w:szCs w:val="25"/>
          <w:lang w:eastAsia="uk-UA" w:bidi="uk-UA"/>
        </w:rPr>
        <w:t xml:space="preserve">ного суду Запорізької області </w:t>
      </w:r>
      <w:proofErr w:type="spellStart"/>
      <w:r w:rsidR="006F762A" w:rsidRPr="0046155B">
        <w:rPr>
          <w:rFonts w:ascii="Times New Roman" w:eastAsia="Times New Roman" w:hAnsi="Times New Roman" w:cs="Times New Roman"/>
          <w:color w:val="000000"/>
          <w:sz w:val="25"/>
          <w:szCs w:val="25"/>
          <w:lang w:eastAsia="uk-UA" w:bidi="uk-UA"/>
        </w:rPr>
        <w:t>Антіпову</w:t>
      </w:r>
      <w:proofErr w:type="spellEnd"/>
      <w:r w:rsidR="006F762A" w:rsidRPr="0046155B">
        <w:rPr>
          <w:rFonts w:ascii="Times New Roman" w:eastAsia="Times New Roman" w:hAnsi="Times New Roman" w:cs="Times New Roman"/>
          <w:color w:val="000000"/>
          <w:sz w:val="25"/>
          <w:szCs w:val="25"/>
          <w:lang w:eastAsia="uk-UA" w:bidi="uk-UA"/>
        </w:rPr>
        <w:t xml:space="preserve"> Тетяну</w:t>
      </w:r>
      <w:r w:rsidR="00C20F5D" w:rsidRPr="0046155B">
        <w:rPr>
          <w:rFonts w:ascii="Times New Roman" w:eastAsia="Times New Roman" w:hAnsi="Times New Roman" w:cs="Times New Roman"/>
          <w:color w:val="000000"/>
          <w:sz w:val="25"/>
          <w:szCs w:val="25"/>
          <w:lang w:eastAsia="uk-UA" w:bidi="uk-UA"/>
        </w:rPr>
        <w:t xml:space="preserve"> </w:t>
      </w:r>
      <w:r w:rsidR="006F762A" w:rsidRPr="0046155B">
        <w:rPr>
          <w:rFonts w:ascii="Times New Roman" w:eastAsia="Times New Roman" w:hAnsi="Times New Roman" w:cs="Times New Roman"/>
          <w:color w:val="000000"/>
          <w:sz w:val="25"/>
          <w:szCs w:val="25"/>
          <w:lang w:eastAsia="uk-UA" w:bidi="uk-UA"/>
        </w:rPr>
        <w:t>Анатоліївну такою, що відповідає займаній посаді.</w:t>
      </w:r>
    </w:p>
    <w:p w14:paraId="01404912" w14:textId="77777777" w:rsidR="00F522B3" w:rsidRPr="0046155B" w:rsidRDefault="00F522B3" w:rsidP="00200B69">
      <w:pPr>
        <w:spacing w:after="0" w:line="480" w:lineRule="auto"/>
        <w:jc w:val="both"/>
        <w:rPr>
          <w:rFonts w:ascii="Times New Roman" w:hAnsi="Times New Roman" w:cs="Times New Roman"/>
          <w:sz w:val="25"/>
          <w:szCs w:val="25"/>
        </w:rPr>
      </w:pPr>
    </w:p>
    <w:p w14:paraId="11CB43A7" w14:textId="0A5F54AB" w:rsidR="00F522B3" w:rsidRPr="0046155B" w:rsidRDefault="00DD3E68" w:rsidP="00200B69">
      <w:pPr>
        <w:spacing w:after="0" w:line="480" w:lineRule="auto"/>
        <w:jc w:val="both"/>
        <w:rPr>
          <w:rFonts w:ascii="Times New Roman" w:hAnsi="Times New Roman" w:cs="Times New Roman"/>
          <w:sz w:val="25"/>
          <w:szCs w:val="25"/>
        </w:rPr>
      </w:pPr>
      <w:r w:rsidRPr="0046155B">
        <w:rPr>
          <w:rFonts w:ascii="Times New Roman" w:hAnsi="Times New Roman" w:cs="Times New Roman"/>
          <w:sz w:val="25"/>
          <w:szCs w:val="25"/>
        </w:rPr>
        <w:t>Головуючий</w:t>
      </w:r>
      <w:r w:rsidRPr="0046155B">
        <w:rPr>
          <w:rFonts w:ascii="Times New Roman" w:hAnsi="Times New Roman" w:cs="Times New Roman"/>
          <w:sz w:val="25"/>
          <w:szCs w:val="25"/>
        </w:rPr>
        <w:tab/>
      </w:r>
      <w:r w:rsidRPr="0046155B">
        <w:rPr>
          <w:rFonts w:ascii="Times New Roman" w:hAnsi="Times New Roman" w:cs="Times New Roman"/>
          <w:sz w:val="25"/>
          <w:szCs w:val="25"/>
        </w:rPr>
        <w:tab/>
      </w:r>
      <w:r w:rsidRPr="0046155B">
        <w:rPr>
          <w:rFonts w:ascii="Times New Roman" w:hAnsi="Times New Roman" w:cs="Times New Roman"/>
          <w:sz w:val="25"/>
          <w:szCs w:val="25"/>
        </w:rPr>
        <w:tab/>
      </w:r>
      <w:r w:rsidRPr="0046155B">
        <w:rPr>
          <w:rFonts w:ascii="Times New Roman" w:hAnsi="Times New Roman" w:cs="Times New Roman"/>
          <w:sz w:val="25"/>
          <w:szCs w:val="25"/>
        </w:rPr>
        <w:tab/>
      </w:r>
      <w:r w:rsidRPr="0046155B">
        <w:rPr>
          <w:rFonts w:ascii="Times New Roman" w:hAnsi="Times New Roman" w:cs="Times New Roman"/>
          <w:sz w:val="25"/>
          <w:szCs w:val="25"/>
        </w:rPr>
        <w:tab/>
      </w:r>
      <w:r w:rsidRPr="0046155B">
        <w:rPr>
          <w:rFonts w:ascii="Times New Roman" w:hAnsi="Times New Roman" w:cs="Times New Roman"/>
          <w:sz w:val="25"/>
          <w:szCs w:val="25"/>
        </w:rPr>
        <w:tab/>
      </w:r>
      <w:r w:rsidRPr="0046155B">
        <w:rPr>
          <w:rFonts w:ascii="Times New Roman" w:hAnsi="Times New Roman" w:cs="Times New Roman"/>
          <w:sz w:val="25"/>
          <w:szCs w:val="25"/>
        </w:rPr>
        <w:tab/>
      </w:r>
      <w:r w:rsidRPr="0046155B">
        <w:rPr>
          <w:rFonts w:ascii="Times New Roman" w:hAnsi="Times New Roman" w:cs="Times New Roman"/>
          <w:sz w:val="25"/>
          <w:szCs w:val="25"/>
        </w:rPr>
        <w:tab/>
      </w:r>
      <w:r w:rsidR="0046155B">
        <w:rPr>
          <w:rFonts w:ascii="Times New Roman" w:hAnsi="Times New Roman" w:cs="Times New Roman"/>
          <w:sz w:val="25"/>
          <w:szCs w:val="25"/>
        </w:rPr>
        <w:tab/>
        <w:t xml:space="preserve">        </w:t>
      </w:r>
      <w:r w:rsidR="00F522B3" w:rsidRPr="0046155B">
        <w:rPr>
          <w:rFonts w:ascii="Times New Roman" w:hAnsi="Times New Roman" w:cs="Times New Roman"/>
          <w:sz w:val="25"/>
          <w:szCs w:val="25"/>
        </w:rPr>
        <w:t>Р.М. Сидорович</w:t>
      </w:r>
    </w:p>
    <w:p w14:paraId="4A280C1D" w14:textId="77777777" w:rsidR="00994A6C" w:rsidRPr="0046155B" w:rsidRDefault="00994A6C" w:rsidP="00200B69">
      <w:pPr>
        <w:spacing w:after="0" w:line="480" w:lineRule="auto"/>
        <w:jc w:val="both"/>
        <w:rPr>
          <w:rFonts w:ascii="Times New Roman" w:hAnsi="Times New Roman" w:cs="Times New Roman"/>
          <w:sz w:val="25"/>
          <w:szCs w:val="25"/>
        </w:rPr>
      </w:pPr>
    </w:p>
    <w:p w14:paraId="197CB294" w14:textId="520BD1B3" w:rsidR="00F522B3" w:rsidRDefault="00DD3E68" w:rsidP="00200B69">
      <w:pPr>
        <w:spacing w:after="0" w:line="480" w:lineRule="auto"/>
        <w:jc w:val="both"/>
        <w:rPr>
          <w:rFonts w:ascii="Times New Roman" w:hAnsi="Times New Roman" w:cs="Times New Roman"/>
          <w:sz w:val="25"/>
          <w:szCs w:val="25"/>
        </w:rPr>
      </w:pPr>
      <w:r w:rsidRPr="0046155B">
        <w:rPr>
          <w:rFonts w:ascii="Times New Roman" w:hAnsi="Times New Roman" w:cs="Times New Roman"/>
          <w:sz w:val="25"/>
          <w:szCs w:val="25"/>
        </w:rPr>
        <w:t>Члени Комісії:</w:t>
      </w:r>
      <w:r w:rsidRPr="0046155B">
        <w:rPr>
          <w:rFonts w:ascii="Times New Roman" w:hAnsi="Times New Roman" w:cs="Times New Roman"/>
          <w:sz w:val="25"/>
          <w:szCs w:val="25"/>
        </w:rPr>
        <w:tab/>
      </w:r>
      <w:r w:rsidRPr="0046155B">
        <w:rPr>
          <w:rFonts w:ascii="Times New Roman" w:hAnsi="Times New Roman" w:cs="Times New Roman"/>
          <w:sz w:val="25"/>
          <w:szCs w:val="25"/>
        </w:rPr>
        <w:tab/>
      </w:r>
      <w:r w:rsidRPr="0046155B">
        <w:rPr>
          <w:rFonts w:ascii="Times New Roman" w:hAnsi="Times New Roman" w:cs="Times New Roman"/>
          <w:sz w:val="25"/>
          <w:szCs w:val="25"/>
        </w:rPr>
        <w:tab/>
      </w:r>
      <w:r w:rsidRPr="0046155B">
        <w:rPr>
          <w:rFonts w:ascii="Times New Roman" w:hAnsi="Times New Roman" w:cs="Times New Roman"/>
          <w:sz w:val="25"/>
          <w:szCs w:val="25"/>
        </w:rPr>
        <w:tab/>
      </w:r>
      <w:r w:rsidRPr="0046155B">
        <w:rPr>
          <w:rFonts w:ascii="Times New Roman" w:hAnsi="Times New Roman" w:cs="Times New Roman"/>
          <w:sz w:val="25"/>
          <w:szCs w:val="25"/>
        </w:rPr>
        <w:tab/>
      </w:r>
      <w:r w:rsidRPr="0046155B">
        <w:rPr>
          <w:rFonts w:ascii="Times New Roman" w:hAnsi="Times New Roman" w:cs="Times New Roman"/>
          <w:sz w:val="25"/>
          <w:szCs w:val="25"/>
        </w:rPr>
        <w:tab/>
      </w:r>
      <w:r w:rsidRPr="0046155B">
        <w:rPr>
          <w:rFonts w:ascii="Times New Roman" w:hAnsi="Times New Roman" w:cs="Times New Roman"/>
          <w:sz w:val="25"/>
          <w:szCs w:val="25"/>
        </w:rPr>
        <w:tab/>
      </w:r>
      <w:r w:rsidR="0046155B">
        <w:rPr>
          <w:rFonts w:ascii="Times New Roman" w:hAnsi="Times New Roman" w:cs="Times New Roman"/>
          <w:sz w:val="25"/>
          <w:szCs w:val="25"/>
        </w:rPr>
        <w:tab/>
        <w:t xml:space="preserve">        </w:t>
      </w:r>
      <w:r w:rsidR="00F522B3" w:rsidRPr="0046155B">
        <w:rPr>
          <w:rFonts w:ascii="Times New Roman" w:hAnsi="Times New Roman" w:cs="Times New Roman"/>
          <w:sz w:val="25"/>
          <w:szCs w:val="25"/>
        </w:rPr>
        <w:t>Л.М. Волкова</w:t>
      </w:r>
    </w:p>
    <w:p w14:paraId="710CCAAB" w14:textId="77777777" w:rsidR="0046155B" w:rsidRDefault="0046155B" w:rsidP="00200B69">
      <w:pPr>
        <w:spacing w:after="0" w:line="480" w:lineRule="auto"/>
        <w:jc w:val="both"/>
        <w:rPr>
          <w:rFonts w:ascii="Times New Roman" w:hAnsi="Times New Roman" w:cs="Times New Roman"/>
          <w:sz w:val="25"/>
          <w:szCs w:val="25"/>
        </w:rPr>
      </w:pPr>
    </w:p>
    <w:p w14:paraId="12C7EE3F" w14:textId="40F8D3C4" w:rsidR="0046155B" w:rsidRPr="0046155B" w:rsidRDefault="0046155B" w:rsidP="00200B69">
      <w:pPr>
        <w:spacing w:after="0" w:line="480" w:lineRule="auto"/>
        <w:jc w:val="both"/>
        <w:rPr>
          <w:rFonts w:ascii="Times New Roman" w:hAnsi="Times New Roman" w:cs="Times New Roman"/>
          <w:sz w:val="25"/>
          <w:szCs w:val="25"/>
        </w:rPr>
      </w:pPr>
      <w:r>
        <w:rPr>
          <w:rFonts w:ascii="Times New Roman" w:hAnsi="Times New Roman" w:cs="Times New Roman"/>
          <w:sz w:val="25"/>
          <w:szCs w:val="25"/>
        </w:rPr>
        <w:tab/>
      </w:r>
      <w:r>
        <w:rPr>
          <w:rFonts w:ascii="Times New Roman" w:hAnsi="Times New Roman" w:cs="Times New Roman"/>
          <w:sz w:val="25"/>
          <w:szCs w:val="25"/>
        </w:rPr>
        <w:tab/>
      </w:r>
      <w:r>
        <w:rPr>
          <w:rFonts w:ascii="Times New Roman" w:hAnsi="Times New Roman" w:cs="Times New Roman"/>
          <w:sz w:val="25"/>
          <w:szCs w:val="25"/>
        </w:rPr>
        <w:tab/>
      </w:r>
      <w:r>
        <w:rPr>
          <w:rFonts w:ascii="Times New Roman" w:hAnsi="Times New Roman" w:cs="Times New Roman"/>
          <w:sz w:val="25"/>
          <w:szCs w:val="25"/>
        </w:rPr>
        <w:tab/>
      </w:r>
      <w:r>
        <w:rPr>
          <w:rFonts w:ascii="Times New Roman" w:hAnsi="Times New Roman" w:cs="Times New Roman"/>
          <w:sz w:val="25"/>
          <w:szCs w:val="25"/>
        </w:rPr>
        <w:tab/>
      </w:r>
      <w:r>
        <w:rPr>
          <w:rFonts w:ascii="Times New Roman" w:hAnsi="Times New Roman" w:cs="Times New Roman"/>
          <w:sz w:val="25"/>
          <w:szCs w:val="25"/>
        </w:rPr>
        <w:tab/>
      </w:r>
      <w:r>
        <w:rPr>
          <w:rFonts w:ascii="Times New Roman" w:hAnsi="Times New Roman" w:cs="Times New Roman"/>
          <w:sz w:val="25"/>
          <w:szCs w:val="25"/>
        </w:rPr>
        <w:tab/>
      </w:r>
      <w:r>
        <w:rPr>
          <w:rFonts w:ascii="Times New Roman" w:hAnsi="Times New Roman" w:cs="Times New Roman"/>
          <w:sz w:val="25"/>
          <w:szCs w:val="25"/>
        </w:rPr>
        <w:tab/>
      </w:r>
      <w:r>
        <w:rPr>
          <w:rFonts w:ascii="Times New Roman" w:hAnsi="Times New Roman" w:cs="Times New Roman"/>
          <w:sz w:val="25"/>
          <w:szCs w:val="25"/>
        </w:rPr>
        <w:tab/>
      </w:r>
      <w:r w:rsidR="002A5DB3">
        <w:rPr>
          <w:rFonts w:ascii="Times New Roman" w:hAnsi="Times New Roman" w:cs="Times New Roman"/>
          <w:sz w:val="25"/>
          <w:szCs w:val="25"/>
        </w:rPr>
        <w:tab/>
        <w:t xml:space="preserve">        </w:t>
      </w:r>
      <w:r w:rsidR="002A5DB3" w:rsidRPr="0046155B">
        <w:rPr>
          <w:rFonts w:ascii="Times New Roman" w:hAnsi="Times New Roman" w:cs="Times New Roman"/>
          <w:sz w:val="25"/>
          <w:szCs w:val="25"/>
        </w:rPr>
        <w:t xml:space="preserve">Р.А. </w:t>
      </w:r>
      <w:proofErr w:type="spellStart"/>
      <w:r w:rsidR="002A5DB3" w:rsidRPr="0046155B">
        <w:rPr>
          <w:rFonts w:ascii="Times New Roman" w:hAnsi="Times New Roman" w:cs="Times New Roman"/>
          <w:sz w:val="25"/>
          <w:szCs w:val="25"/>
        </w:rPr>
        <w:t>Кидисюк</w:t>
      </w:r>
      <w:proofErr w:type="spellEnd"/>
    </w:p>
    <w:sectPr w:rsidR="0046155B" w:rsidRPr="0046155B" w:rsidSect="001E5102">
      <w:headerReference w:type="default" r:id="rId10"/>
      <w:pgSz w:w="11906" w:h="16838"/>
      <w:pgMar w:top="1134" w:right="851"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9707691" w14:textId="77777777" w:rsidR="005529C4" w:rsidRDefault="005529C4" w:rsidP="00080F54">
      <w:pPr>
        <w:spacing w:after="0" w:line="240" w:lineRule="auto"/>
      </w:pPr>
      <w:r>
        <w:separator/>
      </w:r>
    </w:p>
  </w:endnote>
  <w:endnote w:type="continuationSeparator" w:id="0">
    <w:p w14:paraId="084307F4" w14:textId="77777777" w:rsidR="005529C4" w:rsidRDefault="005529C4" w:rsidP="00080F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Batang">
    <w:altName w:val="바탕"/>
    <w:panose1 w:val="02030600000101010101"/>
    <w:charset w:val="81"/>
    <w:family w:val="auto"/>
    <w:notTrueType/>
    <w:pitch w:val="fixed"/>
    <w:sig w:usb0="00000001" w:usb1="09060000" w:usb2="00000010" w:usb3="00000000" w:csb0="00080000"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5629098" w14:textId="77777777" w:rsidR="005529C4" w:rsidRDefault="005529C4" w:rsidP="00080F54">
      <w:pPr>
        <w:spacing w:after="0" w:line="240" w:lineRule="auto"/>
      </w:pPr>
      <w:r>
        <w:separator/>
      </w:r>
    </w:p>
  </w:footnote>
  <w:footnote w:type="continuationSeparator" w:id="0">
    <w:p w14:paraId="2B0A92A1" w14:textId="77777777" w:rsidR="005529C4" w:rsidRDefault="005529C4" w:rsidP="00080F5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26950877"/>
      <w:docPartObj>
        <w:docPartGallery w:val="Page Numbers (Top of Page)"/>
        <w:docPartUnique/>
      </w:docPartObj>
    </w:sdtPr>
    <w:sdtEndPr/>
    <w:sdtContent>
      <w:p w14:paraId="0064205A" w14:textId="3AD24B69" w:rsidR="000931FD" w:rsidRDefault="000931FD">
        <w:pPr>
          <w:pStyle w:val="a7"/>
          <w:jc w:val="center"/>
        </w:pPr>
        <w:r>
          <w:fldChar w:fldCharType="begin"/>
        </w:r>
        <w:r>
          <w:instrText>PAGE   \* MERGEFORMAT</w:instrText>
        </w:r>
        <w:r>
          <w:fldChar w:fldCharType="separate"/>
        </w:r>
        <w:r w:rsidR="007A5681" w:rsidRPr="007A5681">
          <w:rPr>
            <w:noProof/>
            <w:lang w:val="ru-RU"/>
          </w:rPr>
          <w:t>5</w:t>
        </w:r>
        <w:r>
          <w:fldChar w:fldCharType="end"/>
        </w:r>
      </w:p>
    </w:sdtContent>
  </w:sdt>
  <w:p w14:paraId="1C39CDDA" w14:textId="77777777" w:rsidR="000931FD" w:rsidRDefault="000931FD">
    <w:pPr>
      <w:pStyle w:val="a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8059F0"/>
    <w:multiLevelType w:val="hybridMultilevel"/>
    <w:tmpl w:val="68BEA4B8"/>
    <w:lvl w:ilvl="0" w:tplc="D6BA5000">
      <w:start w:val="1"/>
      <w:numFmt w:val="decimal"/>
      <w:lvlText w:val="%1."/>
      <w:lvlJc w:val="left"/>
      <w:pPr>
        <w:ind w:left="927" w:hanging="360"/>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1">
    <w:nsid w:val="31BA6FE7"/>
    <w:multiLevelType w:val="hybridMultilevel"/>
    <w:tmpl w:val="2D10042E"/>
    <w:lvl w:ilvl="0" w:tplc="2F4E324E">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2">
    <w:nsid w:val="3E7A7EA7"/>
    <w:multiLevelType w:val="hybridMultilevel"/>
    <w:tmpl w:val="BCE0887E"/>
    <w:lvl w:ilvl="0" w:tplc="0C7C66B6">
      <w:start w:val="1"/>
      <w:numFmt w:val="decimal"/>
      <w:lvlText w:val="%1."/>
      <w:lvlJc w:val="left"/>
      <w:pPr>
        <w:ind w:left="1069" w:hanging="360"/>
      </w:pPr>
      <w:rPr>
        <w:rFonts w:ascii="Segoe UI" w:eastAsiaTheme="minorHAnsi" w:hAnsi="Segoe UI" w:cs="Segoe UI" w:hint="default"/>
        <w:color w:val="29293A"/>
        <w:sz w:val="21"/>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3">
    <w:nsid w:val="5E32753A"/>
    <w:multiLevelType w:val="hybridMultilevel"/>
    <w:tmpl w:val="6B0E5F68"/>
    <w:lvl w:ilvl="0" w:tplc="C9D0EE08">
      <w:start w:val="1"/>
      <w:numFmt w:val="decimal"/>
      <w:lvlText w:val="%1."/>
      <w:lvlJc w:val="left"/>
      <w:pPr>
        <w:ind w:left="927" w:hanging="360"/>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4">
    <w:nsid w:val="63D2331E"/>
    <w:multiLevelType w:val="multilevel"/>
    <w:tmpl w:val="9A0C551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6D8D0FB5"/>
    <w:multiLevelType w:val="hybridMultilevel"/>
    <w:tmpl w:val="F912E7FE"/>
    <w:lvl w:ilvl="0" w:tplc="E1480C30">
      <w:start w:val="1"/>
      <w:numFmt w:val="decimal"/>
      <w:lvlText w:val="%1."/>
      <w:lvlJc w:val="left"/>
      <w:pPr>
        <w:ind w:left="1100" w:hanging="360"/>
      </w:pPr>
      <w:rPr>
        <w:rFonts w:hint="default"/>
        <w:color w:val="000000"/>
      </w:rPr>
    </w:lvl>
    <w:lvl w:ilvl="1" w:tplc="04220019" w:tentative="1">
      <w:start w:val="1"/>
      <w:numFmt w:val="lowerLetter"/>
      <w:lvlText w:val="%2."/>
      <w:lvlJc w:val="left"/>
      <w:pPr>
        <w:ind w:left="1820" w:hanging="360"/>
      </w:pPr>
    </w:lvl>
    <w:lvl w:ilvl="2" w:tplc="0422001B" w:tentative="1">
      <w:start w:val="1"/>
      <w:numFmt w:val="lowerRoman"/>
      <w:lvlText w:val="%3."/>
      <w:lvlJc w:val="right"/>
      <w:pPr>
        <w:ind w:left="2540" w:hanging="180"/>
      </w:pPr>
    </w:lvl>
    <w:lvl w:ilvl="3" w:tplc="0422000F" w:tentative="1">
      <w:start w:val="1"/>
      <w:numFmt w:val="decimal"/>
      <w:lvlText w:val="%4."/>
      <w:lvlJc w:val="left"/>
      <w:pPr>
        <w:ind w:left="3260" w:hanging="360"/>
      </w:pPr>
    </w:lvl>
    <w:lvl w:ilvl="4" w:tplc="04220019" w:tentative="1">
      <w:start w:val="1"/>
      <w:numFmt w:val="lowerLetter"/>
      <w:lvlText w:val="%5."/>
      <w:lvlJc w:val="left"/>
      <w:pPr>
        <w:ind w:left="3980" w:hanging="360"/>
      </w:pPr>
    </w:lvl>
    <w:lvl w:ilvl="5" w:tplc="0422001B" w:tentative="1">
      <w:start w:val="1"/>
      <w:numFmt w:val="lowerRoman"/>
      <w:lvlText w:val="%6."/>
      <w:lvlJc w:val="right"/>
      <w:pPr>
        <w:ind w:left="4700" w:hanging="180"/>
      </w:pPr>
    </w:lvl>
    <w:lvl w:ilvl="6" w:tplc="0422000F" w:tentative="1">
      <w:start w:val="1"/>
      <w:numFmt w:val="decimal"/>
      <w:lvlText w:val="%7."/>
      <w:lvlJc w:val="left"/>
      <w:pPr>
        <w:ind w:left="5420" w:hanging="360"/>
      </w:pPr>
    </w:lvl>
    <w:lvl w:ilvl="7" w:tplc="04220019" w:tentative="1">
      <w:start w:val="1"/>
      <w:numFmt w:val="lowerLetter"/>
      <w:lvlText w:val="%8."/>
      <w:lvlJc w:val="left"/>
      <w:pPr>
        <w:ind w:left="6140" w:hanging="360"/>
      </w:pPr>
    </w:lvl>
    <w:lvl w:ilvl="8" w:tplc="0422001B" w:tentative="1">
      <w:start w:val="1"/>
      <w:numFmt w:val="lowerRoman"/>
      <w:lvlText w:val="%9."/>
      <w:lvlJc w:val="right"/>
      <w:pPr>
        <w:ind w:left="6860" w:hanging="180"/>
      </w:pPr>
    </w:lvl>
  </w:abstractNum>
  <w:abstractNum w:abstractNumId="6">
    <w:nsid w:val="708C000E"/>
    <w:multiLevelType w:val="hybridMultilevel"/>
    <w:tmpl w:val="46CED93A"/>
    <w:lvl w:ilvl="0" w:tplc="C5584ABA">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num w:numId="1">
    <w:abstractNumId w:val="4"/>
  </w:num>
  <w:num w:numId="2">
    <w:abstractNumId w:val="5"/>
  </w:num>
  <w:num w:numId="3">
    <w:abstractNumId w:val="1"/>
  </w:num>
  <w:num w:numId="4">
    <w:abstractNumId w:val="2"/>
  </w:num>
  <w:num w:numId="5">
    <w:abstractNumId w:val="0"/>
  </w:num>
  <w:num w:numId="6">
    <w:abstractNumId w:val="3"/>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hyphenationZone w:val="425"/>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D73EE"/>
    <w:rsid w:val="00033249"/>
    <w:rsid w:val="00042F43"/>
    <w:rsid w:val="00044236"/>
    <w:rsid w:val="00052512"/>
    <w:rsid w:val="00054869"/>
    <w:rsid w:val="00057C47"/>
    <w:rsid w:val="00060B1C"/>
    <w:rsid w:val="00061F51"/>
    <w:rsid w:val="00062588"/>
    <w:rsid w:val="000733FE"/>
    <w:rsid w:val="00080F54"/>
    <w:rsid w:val="000921E8"/>
    <w:rsid w:val="000931FD"/>
    <w:rsid w:val="000966C8"/>
    <w:rsid w:val="00096A83"/>
    <w:rsid w:val="000A2080"/>
    <w:rsid w:val="000B089C"/>
    <w:rsid w:val="000B612D"/>
    <w:rsid w:val="000D6BD9"/>
    <w:rsid w:val="000E12B5"/>
    <w:rsid w:val="000E34DD"/>
    <w:rsid w:val="000E3616"/>
    <w:rsid w:val="000E74CD"/>
    <w:rsid w:val="000F3B20"/>
    <w:rsid w:val="000F6322"/>
    <w:rsid w:val="00103274"/>
    <w:rsid w:val="0010505E"/>
    <w:rsid w:val="001058DB"/>
    <w:rsid w:val="00110E74"/>
    <w:rsid w:val="001128FB"/>
    <w:rsid w:val="00112B39"/>
    <w:rsid w:val="001151C2"/>
    <w:rsid w:val="00116152"/>
    <w:rsid w:val="00132A31"/>
    <w:rsid w:val="00132D12"/>
    <w:rsid w:val="00132E75"/>
    <w:rsid w:val="0014151C"/>
    <w:rsid w:val="00155E92"/>
    <w:rsid w:val="0016073A"/>
    <w:rsid w:val="001622D0"/>
    <w:rsid w:val="001809B6"/>
    <w:rsid w:val="001867E4"/>
    <w:rsid w:val="001A6E9F"/>
    <w:rsid w:val="001C3702"/>
    <w:rsid w:val="001E12EA"/>
    <w:rsid w:val="001E5102"/>
    <w:rsid w:val="001E5640"/>
    <w:rsid w:val="001F135A"/>
    <w:rsid w:val="001F6670"/>
    <w:rsid w:val="002009DE"/>
    <w:rsid w:val="00200B69"/>
    <w:rsid w:val="00217845"/>
    <w:rsid w:val="00223902"/>
    <w:rsid w:val="00241B71"/>
    <w:rsid w:val="00272B4D"/>
    <w:rsid w:val="002766F6"/>
    <w:rsid w:val="002805C5"/>
    <w:rsid w:val="00282740"/>
    <w:rsid w:val="0028500F"/>
    <w:rsid w:val="0029006E"/>
    <w:rsid w:val="00292DD6"/>
    <w:rsid w:val="0029334D"/>
    <w:rsid w:val="002936F9"/>
    <w:rsid w:val="00296750"/>
    <w:rsid w:val="002A1A84"/>
    <w:rsid w:val="002A5D5E"/>
    <w:rsid w:val="002A5DB3"/>
    <w:rsid w:val="002B0A3A"/>
    <w:rsid w:val="002B79E7"/>
    <w:rsid w:val="002C2A98"/>
    <w:rsid w:val="002C5399"/>
    <w:rsid w:val="002D0E88"/>
    <w:rsid w:val="002D5EF5"/>
    <w:rsid w:val="002E0DCE"/>
    <w:rsid w:val="002E2C60"/>
    <w:rsid w:val="002F3BD2"/>
    <w:rsid w:val="003177CE"/>
    <w:rsid w:val="00322737"/>
    <w:rsid w:val="0032664C"/>
    <w:rsid w:val="00336E56"/>
    <w:rsid w:val="00346DBE"/>
    <w:rsid w:val="0035745B"/>
    <w:rsid w:val="003605A5"/>
    <w:rsid w:val="00361665"/>
    <w:rsid w:val="00363140"/>
    <w:rsid w:val="00387065"/>
    <w:rsid w:val="00390419"/>
    <w:rsid w:val="003A49CB"/>
    <w:rsid w:val="003A7DB6"/>
    <w:rsid w:val="003B69E8"/>
    <w:rsid w:val="003C7BC8"/>
    <w:rsid w:val="003D0D94"/>
    <w:rsid w:val="003D76BC"/>
    <w:rsid w:val="003E24E3"/>
    <w:rsid w:val="003E2E3E"/>
    <w:rsid w:val="003E3AC2"/>
    <w:rsid w:val="003E572B"/>
    <w:rsid w:val="003F7FB0"/>
    <w:rsid w:val="00400029"/>
    <w:rsid w:val="00400BD0"/>
    <w:rsid w:val="00401B61"/>
    <w:rsid w:val="0040700C"/>
    <w:rsid w:val="0041052D"/>
    <w:rsid w:val="004223D0"/>
    <w:rsid w:val="00423F8A"/>
    <w:rsid w:val="0043313C"/>
    <w:rsid w:val="00435C7F"/>
    <w:rsid w:val="00437105"/>
    <w:rsid w:val="00440098"/>
    <w:rsid w:val="00440A20"/>
    <w:rsid w:val="0045231D"/>
    <w:rsid w:val="004523AB"/>
    <w:rsid w:val="0046155B"/>
    <w:rsid w:val="004A4CFB"/>
    <w:rsid w:val="004B0232"/>
    <w:rsid w:val="004B2ADC"/>
    <w:rsid w:val="004B7895"/>
    <w:rsid w:val="004C1F32"/>
    <w:rsid w:val="004D1DEA"/>
    <w:rsid w:val="004D384F"/>
    <w:rsid w:val="004D3A99"/>
    <w:rsid w:val="004F305F"/>
    <w:rsid w:val="005060F5"/>
    <w:rsid w:val="00511797"/>
    <w:rsid w:val="005173A2"/>
    <w:rsid w:val="005178E4"/>
    <w:rsid w:val="00522EEF"/>
    <w:rsid w:val="005263DE"/>
    <w:rsid w:val="00530680"/>
    <w:rsid w:val="00537940"/>
    <w:rsid w:val="00547890"/>
    <w:rsid w:val="0055168C"/>
    <w:rsid w:val="00551E1E"/>
    <w:rsid w:val="005529C4"/>
    <w:rsid w:val="00575EF3"/>
    <w:rsid w:val="005A1AE1"/>
    <w:rsid w:val="005A3C95"/>
    <w:rsid w:val="005B0836"/>
    <w:rsid w:val="005B5A4B"/>
    <w:rsid w:val="005D1E69"/>
    <w:rsid w:val="005E5BA1"/>
    <w:rsid w:val="005F5DBF"/>
    <w:rsid w:val="00604238"/>
    <w:rsid w:val="00615068"/>
    <w:rsid w:val="00620368"/>
    <w:rsid w:val="0062036E"/>
    <w:rsid w:val="00630682"/>
    <w:rsid w:val="006475AB"/>
    <w:rsid w:val="0065481D"/>
    <w:rsid w:val="006643A6"/>
    <w:rsid w:val="00676BD2"/>
    <w:rsid w:val="00686C92"/>
    <w:rsid w:val="00697437"/>
    <w:rsid w:val="006A1EA7"/>
    <w:rsid w:val="006A39A6"/>
    <w:rsid w:val="006A56F8"/>
    <w:rsid w:val="006D3ACC"/>
    <w:rsid w:val="006D62F3"/>
    <w:rsid w:val="006E0168"/>
    <w:rsid w:val="006E0C25"/>
    <w:rsid w:val="006E6293"/>
    <w:rsid w:val="006E739E"/>
    <w:rsid w:val="006F122C"/>
    <w:rsid w:val="006F203A"/>
    <w:rsid w:val="006F762A"/>
    <w:rsid w:val="006F7926"/>
    <w:rsid w:val="00703C92"/>
    <w:rsid w:val="00704C85"/>
    <w:rsid w:val="0071283F"/>
    <w:rsid w:val="0072317E"/>
    <w:rsid w:val="00730498"/>
    <w:rsid w:val="00731B8D"/>
    <w:rsid w:val="00732FE0"/>
    <w:rsid w:val="007444C5"/>
    <w:rsid w:val="0074526A"/>
    <w:rsid w:val="007506C7"/>
    <w:rsid w:val="007520C9"/>
    <w:rsid w:val="00754BFD"/>
    <w:rsid w:val="00755E50"/>
    <w:rsid w:val="00760A68"/>
    <w:rsid w:val="00771B00"/>
    <w:rsid w:val="0077501D"/>
    <w:rsid w:val="0077714A"/>
    <w:rsid w:val="00780035"/>
    <w:rsid w:val="007910A5"/>
    <w:rsid w:val="00795798"/>
    <w:rsid w:val="00795C9E"/>
    <w:rsid w:val="00796012"/>
    <w:rsid w:val="007A3B9E"/>
    <w:rsid w:val="007A4C9C"/>
    <w:rsid w:val="007A5681"/>
    <w:rsid w:val="007A56E4"/>
    <w:rsid w:val="007A6045"/>
    <w:rsid w:val="007C0E49"/>
    <w:rsid w:val="007D0C26"/>
    <w:rsid w:val="007D0F33"/>
    <w:rsid w:val="007D3B20"/>
    <w:rsid w:val="007E03CD"/>
    <w:rsid w:val="007E33E2"/>
    <w:rsid w:val="007E4F5A"/>
    <w:rsid w:val="007F26DF"/>
    <w:rsid w:val="007F791D"/>
    <w:rsid w:val="00804717"/>
    <w:rsid w:val="00806D93"/>
    <w:rsid w:val="00817D3D"/>
    <w:rsid w:val="00832F93"/>
    <w:rsid w:val="00845043"/>
    <w:rsid w:val="00845E06"/>
    <w:rsid w:val="00851BBB"/>
    <w:rsid w:val="00853E8B"/>
    <w:rsid w:val="008572BB"/>
    <w:rsid w:val="00864E19"/>
    <w:rsid w:val="00872E5D"/>
    <w:rsid w:val="00873AB8"/>
    <w:rsid w:val="008743DF"/>
    <w:rsid w:val="008847CF"/>
    <w:rsid w:val="00890EF9"/>
    <w:rsid w:val="008975D0"/>
    <w:rsid w:val="008A0374"/>
    <w:rsid w:val="008C4C1B"/>
    <w:rsid w:val="008D44BE"/>
    <w:rsid w:val="008E5CEB"/>
    <w:rsid w:val="00902BEE"/>
    <w:rsid w:val="009059B4"/>
    <w:rsid w:val="0092188D"/>
    <w:rsid w:val="0092568C"/>
    <w:rsid w:val="00943B2A"/>
    <w:rsid w:val="00952227"/>
    <w:rsid w:val="0095366A"/>
    <w:rsid w:val="00955AE6"/>
    <w:rsid w:val="00956ADD"/>
    <w:rsid w:val="009640B5"/>
    <w:rsid w:val="00980E8E"/>
    <w:rsid w:val="00981DAE"/>
    <w:rsid w:val="0099100F"/>
    <w:rsid w:val="00994A6C"/>
    <w:rsid w:val="009965D1"/>
    <w:rsid w:val="009A57B1"/>
    <w:rsid w:val="009A5824"/>
    <w:rsid w:val="009B682F"/>
    <w:rsid w:val="009B7A7F"/>
    <w:rsid w:val="009C0B75"/>
    <w:rsid w:val="009C3F89"/>
    <w:rsid w:val="009C64D6"/>
    <w:rsid w:val="009D1C18"/>
    <w:rsid w:val="009D1C53"/>
    <w:rsid w:val="009D3FAC"/>
    <w:rsid w:val="009E1BAD"/>
    <w:rsid w:val="009E4BB0"/>
    <w:rsid w:val="009E4ECB"/>
    <w:rsid w:val="009E6B79"/>
    <w:rsid w:val="009F6CCD"/>
    <w:rsid w:val="00A03660"/>
    <w:rsid w:val="00A120E0"/>
    <w:rsid w:val="00A13EB6"/>
    <w:rsid w:val="00A25D02"/>
    <w:rsid w:val="00A45375"/>
    <w:rsid w:val="00A462B9"/>
    <w:rsid w:val="00A53DE8"/>
    <w:rsid w:val="00A57344"/>
    <w:rsid w:val="00A80D13"/>
    <w:rsid w:val="00A82427"/>
    <w:rsid w:val="00A8641F"/>
    <w:rsid w:val="00A86D82"/>
    <w:rsid w:val="00AD73EE"/>
    <w:rsid w:val="00AE35A8"/>
    <w:rsid w:val="00AE5F65"/>
    <w:rsid w:val="00AE6B5C"/>
    <w:rsid w:val="00AF0547"/>
    <w:rsid w:val="00AF45A1"/>
    <w:rsid w:val="00B23DF4"/>
    <w:rsid w:val="00B26645"/>
    <w:rsid w:val="00B312CF"/>
    <w:rsid w:val="00B36B3E"/>
    <w:rsid w:val="00B40D72"/>
    <w:rsid w:val="00B51090"/>
    <w:rsid w:val="00B5156C"/>
    <w:rsid w:val="00B632A2"/>
    <w:rsid w:val="00B72CAC"/>
    <w:rsid w:val="00B8168D"/>
    <w:rsid w:val="00B827C8"/>
    <w:rsid w:val="00B930A5"/>
    <w:rsid w:val="00BB3524"/>
    <w:rsid w:val="00BC45C0"/>
    <w:rsid w:val="00BC6A8E"/>
    <w:rsid w:val="00BD0ED5"/>
    <w:rsid w:val="00BE2E2A"/>
    <w:rsid w:val="00C20F5D"/>
    <w:rsid w:val="00C22AF2"/>
    <w:rsid w:val="00C22CA0"/>
    <w:rsid w:val="00C236B8"/>
    <w:rsid w:val="00C26EF1"/>
    <w:rsid w:val="00C31DC4"/>
    <w:rsid w:val="00C35E2C"/>
    <w:rsid w:val="00C41616"/>
    <w:rsid w:val="00C441F1"/>
    <w:rsid w:val="00C53C2D"/>
    <w:rsid w:val="00C62D6B"/>
    <w:rsid w:val="00C70FB4"/>
    <w:rsid w:val="00C74FEE"/>
    <w:rsid w:val="00CA5CA2"/>
    <w:rsid w:val="00CA62E8"/>
    <w:rsid w:val="00CC2686"/>
    <w:rsid w:val="00CC3C3D"/>
    <w:rsid w:val="00CC4F9D"/>
    <w:rsid w:val="00CE0165"/>
    <w:rsid w:val="00CF27A7"/>
    <w:rsid w:val="00D0348C"/>
    <w:rsid w:val="00D113A9"/>
    <w:rsid w:val="00D171D2"/>
    <w:rsid w:val="00D25B53"/>
    <w:rsid w:val="00D25EE8"/>
    <w:rsid w:val="00D36392"/>
    <w:rsid w:val="00D41F29"/>
    <w:rsid w:val="00D45139"/>
    <w:rsid w:val="00D5267D"/>
    <w:rsid w:val="00D53BA7"/>
    <w:rsid w:val="00D712ED"/>
    <w:rsid w:val="00D947DA"/>
    <w:rsid w:val="00D95F1E"/>
    <w:rsid w:val="00DA12CB"/>
    <w:rsid w:val="00DB1085"/>
    <w:rsid w:val="00DB4135"/>
    <w:rsid w:val="00DC5FE5"/>
    <w:rsid w:val="00DC6BAC"/>
    <w:rsid w:val="00DD3E68"/>
    <w:rsid w:val="00DD4286"/>
    <w:rsid w:val="00DD6C9F"/>
    <w:rsid w:val="00DE1F41"/>
    <w:rsid w:val="00DE3026"/>
    <w:rsid w:val="00DE363E"/>
    <w:rsid w:val="00DF1ED4"/>
    <w:rsid w:val="00DF5247"/>
    <w:rsid w:val="00E0360C"/>
    <w:rsid w:val="00E03674"/>
    <w:rsid w:val="00E03E90"/>
    <w:rsid w:val="00E0792A"/>
    <w:rsid w:val="00E10E17"/>
    <w:rsid w:val="00E204B2"/>
    <w:rsid w:val="00E331E5"/>
    <w:rsid w:val="00E508F1"/>
    <w:rsid w:val="00E50CF6"/>
    <w:rsid w:val="00E56BE0"/>
    <w:rsid w:val="00E86AA3"/>
    <w:rsid w:val="00E879A3"/>
    <w:rsid w:val="00EA17EE"/>
    <w:rsid w:val="00EA37B1"/>
    <w:rsid w:val="00EA64C6"/>
    <w:rsid w:val="00ED5CF9"/>
    <w:rsid w:val="00EE07B6"/>
    <w:rsid w:val="00EF4E3B"/>
    <w:rsid w:val="00F14B10"/>
    <w:rsid w:val="00F15C96"/>
    <w:rsid w:val="00F246DA"/>
    <w:rsid w:val="00F3161A"/>
    <w:rsid w:val="00F333C9"/>
    <w:rsid w:val="00F41D31"/>
    <w:rsid w:val="00F510D6"/>
    <w:rsid w:val="00F522B3"/>
    <w:rsid w:val="00F526C9"/>
    <w:rsid w:val="00F656AD"/>
    <w:rsid w:val="00F738AB"/>
    <w:rsid w:val="00F8147A"/>
    <w:rsid w:val="00F871C3"/>
    <w:rsid w:val="00F97C42"/>
    <w:rsid w:val="00FA3878"/>
    <w:rsid w:val="00FA3DA9"/>
    <w:rsid w:val="00FA4769"/>
    <w:rsid w:val="00FB7FA0"/>
    <w:rsid w:val="00FC104D"/>
    <w:rsid w:val="00FD2B53"/>
    <w:rsid w:val="00FD5965"/>
    <w:rsid w:val="00FE01E6"/>
    <w:rsid w:val="00FF7594"/>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3756E6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97C42"/>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F97C42"/>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customStyle="1" w:styleId="rvps2">
    <w:name w:val="rvps2"/>
    <w:basedOn w:val="a"/>
    <w:rsid w:val="00F97C42"/>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styleId="a4">
    <w:name w:val="Balloon Text"/>
    <w:basedOn w:val="a"/>
    <w:link w:val="a5"/>
    <w:uiPriority w:val="99"/>
    <w:semiHidden/>
    <w:unhideWhenUsed/>
    <w:rsid w:val="00F97C42"/>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F97C42"/>
    <w:rPr>
      <w:rFonts w:ascii="Tahoma" w:hAnsi="Tahoma" w:cs="Tahoma"/>
      <w:sz w:val="16"/>
      <w:szCs w:val="16"/>
    </w:rPr>
  </w:style>
  <w:style w:type="paragraph" w:styleId="a6">
    <w:name w:val="No Spacing"/>
    <w:uiPriority w:val="1"/>
    <w:qFormat/>
    <w:rsid w:val="00630682"/>
    <w:pPr>
      <w:spacing w:after="0" w:line="240" w:lineRule="auto"/>
    </w:pPr>
  </w:style>
  <w:style w:type="paragraph" w:styleId="a7">
    <w:name w:val="header"/>
    <w:basedOn w:val="a"/>
    <w:link w:val="a8"/>
    <w:uiPriority w:val="99"/>
    <w:unhideWhenUsed/>
    <w:rsid w:val="00080F54"/>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080F54"/>
  </w:style>
  <w:style w:type="paragraph" w:styleId="a9">
    <w:name w:val="footer"/>
    <w:basedOn w:val="a"/>
    <w:link w:val="aa"/>
    <w:uiPriority w:val="99"/>
    <w:unhideWhenUsed/>
    <w:rsid w:val="00080F54"/>
    <w:pPr>
      <w:tabs>
        <w:tab w:val="center" w:pos="4677"/>
        <w:tab w:val="right" w:pos="9355"/>
      </w:tabs>
      <w:spacing w:after="0" w:line="240" w:lineRule="auto"/>
    </w:pPr>
  </w:style>
  <w:style w:type="character" w:customStyle="1" w:styleId="aa">
    <w:name w:val="Нижний колонтитул Знак"/>
    <w:basedOn w:val="a0"/>
    <w:link w:val="a9"/>
    <w:uiPriority w:val="99"/>
    <w:rsid w:val="00080F54"/>
  </w:style>
  <w:style w:type="character" w:customStyle="1" w:styleId="2">
    <w:name w:val="Основной текст (2)_"/>
    <w:basedOn w:val="a0"/>
    <w:link w:val="20"/>
    <w:rsid w:val="0035745B"/>
    <w:rPr>
      <w:rFonts w:ascii="Times New Roman" w:eastAsia="Times New Roman" w:hAnsi="Times New Roman" w:cs="Times New Roman"/>
      <w:sz w:val="28"/>
      <w:szCs w:val="28"/>
      <w:shd w:val="clear" w:color="auto" w:fill="FFFFFF"/>
    </w:rPr>
  </w:style>
  <w:style w:type="character" w:customStyle="1" w:styleId="3">
    <w:name w:val="Основной текст (3)_"/>
    <w:basedOn w:val="a0"/>
    <w:link w:val="30"/>
    <w:rsid w:val="0035745B"/>
    <w:rPr>
      <w:rFonts w:ascii="Times New Roman" w:eastAsia="Times New Roman" w:hAnsi="Times New Roman" w:cs="Times New Roman"/>
      <w:shd w:val="clear" w:color="auto" w:fill="FFFFFF"/>
    </w:rPr>
  </w:style>
  <w:style w:type="paragraph" w:customStyle="1" w:styleId="20">
    <w:name w:val="Основной текст (2)"/>
    <w:basedOn w:val="a"/>
    <w:link w:val="2"/>
    <w:rsid w:val="0035745B"/>
    <w:pPr>
      <w:widowControl w:val="0"/>
      <w:shd w:val="clear" w:color="auto" w:fill="FFFFFF"/>
      <w:spacing w:before="300" w:after="360" w:line="310" w:lineRule="exact"/>
      <w:jc w:val="both"/>
    </w:pPr>
    <w:rPr>
      <w:rFonts w:ascii="Times New Roman" w:eastAsia="Times New Roman" w:hAnsi="Times New Roman" w:cs="Times New Roman"/>
      <w:sz w:val="28"/>
      <w:szCs w:val="28"/>
    </w:rPr>
  </w:style>
  <w:style w:type="paragraph" w:customStyle="1" w:styleId="30">
    <w:name w:val="Основной текст (3)"/>
    <w:basedOn w:val="a"/>
    <w:link w:val="3"/>
    <w:rsid w:val="0035745B"/>
    <w:pPr>
      <w:widowControl w:val="0"/>
      <w:shd w:val="clear" w:color="auto" w:fill="FFFFFF"/>
      <w:spacing w:after="640" w:line="244" w:lineRule="exact"/>
      <w:jc w:val="center"/>
    </w:pPr>
    <w:rPr>
      <w:rFonts w:ascii="Times New Roman" w:eastAsia="Times New Roman" w:hAnsi="Times New Roman" w:cs="Times New Roman"/>
    </w:rPr>
  </w:style>
  <w:style w:type="paragraph" w:customStyle="1" w:styleId="rtejustify">
    <w:name w:val="rtejustify"/>
    <w:basedOn w:val="a"/>
    <w:rsid w:val="00132E75"/>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customStyle="1" w:styleId="WW-Absatz-Standardschriftart111">
    <w:name w:val="WW-Absatz-Standardschriftart111"/>
    <w:rsid w:val="006E0168"/>
  </w:style>
  <w:style w:type="paragraph" w:styleId="ab">
    <w:name w:val="Revision"/>
    <w:hidden/>
    <w:uiPriority w:val="99"/>
    <w:semiHidden/>
    <w:rsid w:val="0062036E"/>
    <w:pPr>
      <w:spacing w:after="0" w:line="240" w:lineRule="auto"/>
    </w:pPr>
  </w:style>
  <w:style w:type="paragraph" w:styleId="ac">
    <w:name w:val="List Paragraph"/>
    <w:basedOn w:val="a"/>
    <w:uiPriority w:val="34"/>
    <w:qFormat/>
    <w:rsid w:val="00796012"/>
    <w:pPr>
      <w:ind w:left="720"/>
      <w:contextualSpacing/>
    </w:pPr>
  </w:style>
  <w:style w:type="character" w:styleId="ad">
    <w:name w:val="annotation reference"/>
    <w:basedOn w:val="a0"/>
    <w:uiPriority w:val="99"/>
    <w:semiHidden/>
    <w:unhideWhenUsed/>
    <w:rsid w:val="002A5D5E"/>
    <w:rPr>
      <w:sz w:val="16"/>
      <w:szCs w:val="16"/>
    </w:rPr>
  </w:style>
  <w:style w:type="paragraph" w:styleId="ae">
    <w:name w:val="annotation text"/>
    <w:basedOn w:val="a"/>
    <w:link w:val="af"/>
    <w:uiPriority w:val="99"/>
    <w:semiHidden/>
    <w:unhideWhenUsed/>
    <w:rsid w:val="002A5D5E"/>
    <w:pPr>
      <w:spacing w:line="240" w:lineRule="auto"/>
    </w:pPr>
    <w:rPr>
      <w:sz w:val="20"/>
      <w:szCs w:val="20"/>
    </w:rPr>
  </w:style>
  <w:style w:type="character" w:customStyle="1" w:styleId="af">
    <w:name w:val="Текст примечания Знак"/>
    <w:basedOn w:val="a0"/>
    <w:link w:val="ae"/>
    <w:uiPriority w:val="99"/>
    <w:semiHidden/>
    <w:rsid w:val="002A5D5E"/>
    <w:rPr>
      <w:sz w:val="20"/>
      <w:szCs w:val="20"/>
    </w:rPr>
  </w:style>
  <w:style w:type="paragraph" w:styleId="af0">
    <w:name w:val="annotation subject"/>
    <w:basedOn w:val="ae"/>
    <w:next w:val="ae"/>
    <w:link w:val="af1"/>
    <w:uiPriority w:val="99"/>
    <w:semiHidden/>
    <w:unhideWhenUsed/>
    <w:rsid w:val="002A5D5E"/>
    <w:rPr>
      <w:b/>
      <w:bCs/>
    </w:rPr>
  </w:style>
  <w:style w:type="character" w:customStyle="1" w:styleId="af1">
    <w:name w:val="Тема примечания Знак"/>
    <w:basedOn w:val="af"/>
    <w:link w:val="af0"/>
    <w:uiPriority w:val="99"/>
    <w:semiHidden/>
    <w:rsid w:val="002A5D5E"/>
    <w:rPr>
      <w:b/>
      <w:bCs/>
      <w:sz w:val="20"/>
      <w:szCs w:val="20"/>
    </w:rPr>
  </w:style>
  <w:style w:type="character" w:styleId="af2">
    <w:name w:val="Hyperlink"/>
    <w:basedOn w:val="a0"/>
    <w:uiPriority w:val="99"/>
    <w:semiHidden/>
    <w:unhideWhenUsed/>
    <w:rsid w:val="00902BEE"/>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97C42"/>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F97C42"/>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customStyle="1" w:styleId="rvps2">
    <w:name w:val="rvps2"/>
    <w:basedOn w:val="a"/>
    <w:rsid w:val="00F97C42"/>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styleId="a4">
    <w:name w:val="Balloon Text"/>
    <w:basedOn w:val="a"/>
    <w:link w:val="a5"/>
    <w:uiPriority w:val="99"/>
    <w:semiHidden/>
    <w:unhideWhenUsed/>
    <w:rsid w:val="00F97C42"/>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F97C42"/>
    <w:rPr>
      <w:rFonts w:ascii="Tahoma" w:hAnsi="Tahoma" w:cs="Tahoma"/>
      <w:sz w:val="16"/>
      <w:szCs w:val="16"/>
    </w:rPr>
  </w:style>
  <w:style w:type="paragraph" w:styleId="a6">
    <w:name w:val="No Spacing"/>
    <w:uiPriority w:val="1"/>
    <w:qFormat/>
    <w:rsid w:val="00630682"/>
    <w:pPr>
      <w:spacing w:after="0" w:line="240" w:lineRule="auto"/>
    </w:pPr>
  </w:style>
  <w:style w:type="paragraph" w:styleId="a7">
    <w:name w:val="header"/>
    <w:basedOn w:val="a"/>
    <w:link w:val="a8"/>
    <w:uiPriority w:val="99"/>
    <w:unhideWhenUsed/>
    <w:rsid w:val="00080F54"/>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080F54"/>
  </w:style>
  <w:style w:type="paragraph" w:styleId="a9">
    <w:name w:val="footer"/>
    <w:basedOn w:val="a"/>
    <w:link w:val="aa"/>
    <w:uiPriority w:val="99"/>
    <w:unhideWhenUsed/>
    <w:rsid w:val="00080F54"/>
    <w:pPr>
      <w:tabs>
        <w:tab w:val="center" w:pos="4677"/>
        <w:tab w:val="right" w:pos="9355"/>
      </w:tabs>
      <w:spacing w:after="0" w:line="240" w:lineRule="auto"/>
    </w:pPr>
  </w:style>
  <w:style w:type="character" w:customStyle="1" w:styleId="aa">
    <w:name w:val="Нижний колонтитул Знак"/>
    <w:basedOn w:val="a0"/>
    <w:link w:val="a9"/>
    <w:uiPriority w:val="99"/>
    <w:rsid w:val="00080F54"/>
  </w:style>
  <w:style w:type="character" w:customStyle="1" w:styleId="2">
    <w:name w:val="Основной текст (2)_"/>
    <w:basedOn w:val="a0"/>
    <w:link w:val="20"/>
    <w:rsid w:val="0035745B"/>
    <w:rPr>
      <w:rFonts w:ascii="Times New Roman" w:eastAsia="Times New Roman" w:hAnsi="Times New Roman" w:cs="Times New Roman"/>
      <w:sz w:val="28"/>
      <w:szCs w:val="28"/>
      <w:shd w:val="clear" w:color="auto" w:fill="FFFFFF"/>
    </w:rPr>
  </w:style>
  <w:style w:type="character" w:customStyle="1" w:styleId="3">
    <w:name w:val="Основной текст (3)_"/>
    <w:basedOn w:val="a0"/>
    <w:link w:val="30"/>
    <w:rsid w:val="0035745B"/>
    <w:rPr>
      <w:rFonts w:ascii="Times New Roman" w:eastAsia="Times New Roman" w:hAnsi="Times New Roman" w:cs="Times New Roman"/>
      <w:shd w:val="clear" w:color="auto" w:fill="FFFFFF"/>
    </w:rPr>
  </w:style>
  <w:style w:type="paragraph" w:customStyle="1" w:styleId="20">
    <w:name w:val="Основной текст (2)"/>
    <w:basedOn w:val="a"/>
    <w:link w:val="2"/>
    <w:rsid w:val="0035745B"/>
    <w:pPr>
      <w:widowControl w:val="0"/>
      <w:shd w:val="clear" w:color="auto" w:fill="FFFFFF"/>
      <w:spacing w:before="300" w:after="360" w:line="310" w:lineRule="exact"/>
      <w:jc w:val="both"/>
    </w:pPr>
    <w:rPr>
      <w:rFonts w:ascii="Times New Roman" w:eastAsia="Times New Roman" w:hAnsi="Times New Roman" w:cs="Times New Roman"/>
      <w:sz w:val="28"/>
      <w:szCs w:val="28"/>
    </w:rPr>
  </w:style>
  <w:style w:type="paragraph" w:customStyle="1" w:styleId="30">
    <w:name w:val="Основной текст (3)"/>
    <w:basedOn w:val="a"/>
    <w:link w:val="3"/>
    <w:rsid w:val="0035745B"/>
    <w:pPr>
      <w:widowControl w:val="0"/>
      <w:shd w:val="clear" w:color="auto" w:fill="FFFFFF"/>
      <w:spacing w:after="640" w:line="244" w:lineRule="exact"/>
      <w:jc w:val="center"/>
    </w:pPr>
    <w:rPr>
      <w:rFonts w:ascii="Times New Roman" w:eastAsia="Times New Roman" w:hAnsi="Times New Roman" w:cs="Times New Roman"/>
    </w:rPr>
  </w:style>
  <w:style w:type="paragraph" w:customStyle="1" w:styleId="rtejustify">
    <w:name w:val="rtejustify"/>
    <w:basedOn w:val="a"/>
    <w:rsid w:val="00132E75"/>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customStyle="1" w:styleId="WW-Absatz-Standardschriftart111">
    <w:name w:val="WW-Absatz-Standardschriftart111"/>
    <w:rsid w:val="006E0168"/>
  </w:style>
  <w:style w:type="paragraph" w:styleId="ab">
    <w:name w:val="Revision"/>
    <w:hidden/>
    <w:uiPriority w:val="99"/>
    <w:semiHidden/>
    <w:rsid w:val="0062036E"/>
    <w:pPr>
      <w:spacing w:after="0" w:line="240" w:lineRule="auto"/>
    </w:pPr>
  </w:style>
  <w:style w:type="paragraph" w:styleId="ac">
    <w:name w:val="List Paragraph"/>
    <w:basedOn w:val="a"/>
    <w:uiPriority w:val="34"/>
    <w:qFormat/>
    <w:rsid w:val="00796012"/>
    <w:pPr>
      <w:ind w:left="720"/>
      <w:contextualSpacing/>
    </w:pPr>
  </w:style>
  <w:style w:type="character" w:styleId="ad">
    <w:name w:val="annotation reference"/>
    <w:basedOn w:val="a0"/>
    <w:uiPriority w:val="99"/>
    <w:semiHidden/>
    <w:unhideWhenUsed/>
    <w:rsid w:val="002A5D5E"/>
    <w:rPr>
      <w:sz w:val="16"/>
      <w:szCs w:val="16"/>
    </w:rPr>
  </w:style>
  <w:style w:type="paragraph" w:styleId="ae">
    <w:name w:val="annotation text"/>
    <w:basedOn w:val="a"/>
    <w:link w:val="af"/>
    <w:uiPriority w:val="99"/>
    <w:semiHidden/>
    <w:unhideWhenUsed/>
    <w:rsid w:val="002A5D5E"/>
    <w:pPr>
      <w:spacing w:line="240" w:lineRule="auto"/>
    </w:pPr>
    <w:rPr>
      <w:sz w:val="20"/>
      <w:szCs w:val="20"/>
    </w:rPr>
  </w:style>
  <w:style w:type="character" w:customStyle="1" w:styleId="af">
    <w:name w:val="Текст примечания Знак"/>
    <w:basedOn w:val="a0"/>
    <w:link w:val="ae"/>
    <w:uiPriority w:val="99"/>
    <w:semiHidden/>
    <w:rsid w:val="002A5D5E"/>
    <w:rPr>
      <w:sz w:val="20"/>
      <w:szCs w:val="20"/>
    </w:rPr>
  </w:style>
  <w:style w:type="paragraph" w:styleId="af0">
    <w:name w:val="annotation subject"/>
    <w:basedOn w:val="ae"/>
    <w:next w:val="ae"/>
    <w:link w:val="af1"/>
    <w:uiPriority w:val="99"/>
    <w:semiHidden/>
    <w:unhideWhenUsed/>
    <w:rsid w:val="002A5D5E"/>
    <w:rPr>
      <w:b/>
      <w:bCs/>
    </w:rPr>
  </w:style>
  <w:style w:type="character" w:customStyle="1" w:styleId="af1">
    <w:name w:val="Тема примечания Знак"/>
    <w:basedOn w:val="af"/>
    <w:link w:val="af0"/>
    <w:uiPriority w:val="99"/>
    <w:semiHidden/>
    <w:rsid w:val="002A5D5E"/>
    <w:rPr>
      <w:b/>
      <w:bCs/>
      <w:sz w:val="20"/>
      <w:szCs w:val="20"/>
    </w:rPr>
  </w:style>
  <w:style w:type="character" w:styleId="af2">
    <w:name w:val="Hyperlink"/>
    <w:basedOn w:val="a0"/>
    <w:uiPriority w:val="99"/>
    <w:semiHidden/>
    <w:unhideWhenUsed/>
    <w:rsid w:val="00902BEE"/>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172800">
      <w:bodyDiv w:val="1"/>
      <w:marLeft w:val="0"/>
      <w:marRight w:val="0"/>
      <w:marTop w:val="0"/>
      <w:marBottom w:val="0"/>
      <w:divBdr>
        <w:top w:val="none" w:sz="0" w:space="0" w:color="auto"/>
        <w:left w:val="none" w:sz="0" w:space="0" w:color="auto"/>
        <w:bottom w:val="none" w:sz="0" w:space="0" w:color="auto"/>
        <w:right w:val="none" w:sz="0" w:space="0" w:color="auto"/>
      </w:divBdr>
    </w:div>
    <w:div w:id="157384573">
      <w:bodyDiv w:val="1"/>
      <w:marLeft w:val="0"/>
      <w:marRight w:val="0"/>
      <w:marTop w:val="0"/>
      <w:marBottom w:val="0"/>
      <w:divBdr>
        <w:top w:val="none" w:sz="0" w:space="0" w:color="auto"/>
        <w:left w:val="none" w:sz="0" w:space="0" w:color="auto"/>
        <w:bottom w:val="none" w:sz="0" w:space="0" w:color="auto"/>
        <w:right w:val="none" w:sz="0" w:space="0" w:color="auto"/>
      </w:divBdr>
    </w:div>
    <w:div w:id="175463325">
      <w:bodyDiv w:val="1"/>
      <w:marLeft w:val="0"/>
      <w:marRight w:val="0"/>
      <w:marTop w:val="0"/>
      <w:marBottom w:val="0"/>
      <w:divBdr>
        <w:top w:val="none" w:sz="0" w:space="0" w:color="auto"/>
        <w:left w:val="none" w:sz="0" w:space="0" w:color="auto"/>
        <w:bottom w:val="none" w:sz="0" w:space="0" w:color="auto"/>
        <w:right w:val="none" w:sz="0" w:space="0" w:color="auto"/>
      </w:divBdr>
    </w:div>
    <w:div w:id="469831327">
      <w:bodyDiv w:val="1"/>
      <w:marLeft w:val="0"/>
      <w:marRight w:val="0"/>
      <w:marTop w:val="0"/>
      <w:marBottom w:val="0"/>
      <w:divBdr>
        <w:top w:val="none" w:sz="0" w:space="0" w:color="auto"/>
        <w:left w:val="none" w:sz="0" w:space="0" w:color="auto"/>
        <w:bottom w:val="none" w:sz="0" w:space="0" w:color="auto"/>
        <w:right w:val="none" w:sz="0" w:space="0" w:color="auto"/>
      </w:divBdr>
    </w:div>
    <w:div w:id="843974521">
      <w:bodyDiv w:val="1"/>
      <w:marLeft w:val="0"/>
      <w:marRight w:val="0"/>
      <w:marTop w:val="0"/>
      <w:marBottom w:val="0"/>
      <w:divBdr>
        <w:top w:val="none" w:sz="0" w:space="0" w:color="auto"/>
        <w:left w:val="none" w:sz="0" w:space="0" w:color="auto"/>
        <w:bottom w:val="none" w:sz="0" w:space="0" w:color="auto"/>
        <w:right w:val="none" w:sz="0" w:space="0" w:color="auto"/>
      </w:divBdr>
    </w:div>
    <w:div w:id="1116020728">
      <w:bodyDiv w:val="1"/>
      <w:marLeft w:val="0"/>
      <w:marRight w:val="0"/>
      <w:marTop w:val="0"/>
      <w:marBottom w:val="0"/>
      <w:divBdr>
        <w:top w:val="none" w:sz="0" w:space="0" w:color="auto"/>
        <w:left w:val="none" w:sz="0" w:space="0" w:color="auto"/>
        <w:bottom w:val="none" w:sz="0" w:space="0" w:color="auto"/>
        <w:right w:val="none" w:sz="0" w:space="0" w:color="auto"/>
      </w:divBdr>
    </w:div>
    <w:div w:id="1188984072">
      <w:bodyDiv w:val="1"/>
      <w:marLeft w:val="0"/>
      <w:marRight w:val="0"/>
      <w:marTop w:val="0"/>
      <w:marBottom w:val="0"/>
      <w:divBdr>
        <w:top w:val="none" w:sz="0" w:space="0" w:color="auto"/>
        <w:left w:val="none" w:sz="0" w:space="0" w:color="auto"/>
        <w:bottom w:val="none" w:sz="0" w:space="0" w:color="auto"/>
        <w:right w:val="none" w:sz="0" w:space="0" w:color="auto"/>
      </w:divBdr>
    </w:div>
    <w:div w:id="1420642144">
      <w:bodyDiv w:val="1"/>
      <w:marLeft w:val="0"/>
      <w:marRight w:val="0"/>
      <w:marTop w:val="0"/>
      <w:marBottom w:val="0"/>
      <w:divBdr>
        <w:top w:val="none" w:sz="0" w:space="0" w:color="auto"/>
        <w:left w:val="none" w:sz="0" w:space="0" w:color="auto"/>
        <w:bottom w:val="none" w:sz="0" w:space="0" w:color="auto"/>
        <w:right w:val="none" w:sz="0" w:space="0" w:color="auto"/>
      </w:divBdr>
    </w:div>
    <w:div w:id="18753833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B9B8919-F09B-4F26-88D0-BF3AE93669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5</Pages>
  <Words>9680</Words>
  <Characters>5518</Characters>
  <Application>Microsoft Office Word</Application>
  <DocSecurity>0</DocSecurity>
  <Lines>45</Lines>
  <Paragraphs>30</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
  <LinksUpToDate>false</LinksUpToDate>
  <CharactersWithSpaces>15168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Крилова Катерина Олександрівна</dc:creator>
  <cp:lastModifiedBy>Василенко Наталія Іванівна</cp:lastModifiedBy>
  <cp:revision>5</cp:revision>
  <cp:lastPrinted>2024-02-09T09:53:00Z</cp:lastPrinted>
  <dcterms:created xsi:type="dcterms:W3CDTF">2024-02-13T15:03:00Z</dcterms:created>
  <dcterms:modified xsi:type="dcterms:W3CDTF">2024-02-19T08:40:00Z</dcterms:modified>
</cp:coreProperties>
</file>