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3CB" w:rsidRPr="00EB3E19" w:rsidRDefault="009223CB" w:rsidP="002271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EB3E19">
        <w:rPr>
          <w:rFonts w:ascii="Times New Roman" w:eastAsia="Times New Roman" w:hAnsi="Times New Roman" w:cs="Times New Roman"/>
          <w:noProof/>
          <w:color w:val="000000" w:themeColor="text1"/>
          <w:sz w:val="36"/>
          <w:szCs w:val="36"/>
          <w:bdr w:val="none" w:sz="0" w:space="0" w:color="auto" w:frame="1"/>
          <w:lang w:eastAsia="uk-UA"/>
        </w:rPr>
        <w:drawing>
          <wp:inline distT="0" distB="0" distL="0" distR="0" wp14:anchorId="38D3A828" wp14:editId="2AE6D415">
            <wp:extent cx="542925" cy="713740"/>
            <wp:effectExtent l="0" t="0" r="9525" b="0"/>
            <wp:docPr id="1" name="Рисунок 1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8AC" w:rsidRPr="00EB3E19" w:rsidRDefault="00A748AC" w:rsidP="002271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3CB" w:rsidRPr="00EB3E19" w:rsidRDefault="009223CB" w:rsidP="002271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EB3E19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uk-UA"/>
        </w:rPr>
        <w:t>ВИЩА КВАЛІФІКАЦІЙНА КОМІСІЯ СУДДІВ УКРАЇНИ</w:t>
      </w:r>
    </w:p>
    <w:p w:rsidR="009223CB" w:rsidRPr="00EB3E19" w:rsidRDefault="009223CB" w:rsidP="002271A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3CB" w:rsidRPr="00EB3E19" w:rsidRDefault="00F07CFE" w:rsidP="002271AD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07 березня</w:t>
      </w:r>
      <w:r w:rsidR="009223CB"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20</w:t>
      </w:r>
      <w:r w:rsidR="000E2468"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24 року </w:t>
      </w:r>
      <w:r w:rsidR="000E2468"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ab/>
      </w:r>
      <w:r w:rsidR="009223CB"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м. Київ</w:t>
      </w:r>
    </w:p>
    <w:p w:rsidR="009223CB" w:rsidRPr="00EB3E19" w:rsidRDefault="009223CB" w:rsidP="002271A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</w:p>
    <w:p w:rsidR="009223CB" w:rsidRPr="00EB3E19" w:rsidRDefault="009223CB" w:rsidP="002271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Р І Ш Е Н Н Я </w:t>
      </w:r>
      <w:r w:rsidRPr="00F05E35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uk-UA"/>
        </w:rPr>
        <w:t xml:space="preserve">№ </w:t>
      </w:r>
      <w:r w:rsidR="00F05E35" w:rsidRPr="00F05E35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uk-UA"/>
        </w:rPr>
        <w:t>305/дс-24</w:t>
      </w:r>
    </w:p>
    <w:p w:rsidR="009223CB" w:rsidRPr="00EB3E19" w:rsidRDefault="009223CB" w:rsidP="002271A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</w:p>
    <w:p w:rsidR="009223CB" w:rsidRPr="00EB3E19" w:rsidRDefault="009223CB" w:rsidP="00227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Вища кваліфікаційна комісія суддів України у складі </w:t>
      </w:r>
      <w:r w:rsidR="000E2468"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тимчасової </w:t>
      </w: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колегії:</w:t>
      </w:r>
    </w:p>
    <w:p w:rsidR="009223CB" w:rsidRPr="00EB3E19" w:rsidRDefault="009223CB" w:rsidP="002271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</w:p>
    <w:p w:rsidR="009223CB" w:rsidRPr="00EB3E19" w:rsidRDefault="009223CB" w:rsidP="00227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головуючого – Віталія ГАЦЕЛЮКА,</w:t>
      </w:r>
    </w:p>
    <w:p w:rsidR="009223CB" w:rsidRPr="00EB3E19" w:rsidRDefault="009223CB" w:rsidP="002271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</w:p>
    <w:p w:rsidR="009223CB" w:rsidRPr="00EB3E19" w:rsidRDefault="009223CB" w:rsidP="00227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членів Комісії: Олега КОЛІУША (доповідач), Руслана МЕЛЬНИКА,</w:t>
      </w:r>
    </w:p>
    <w:p w:rsidR="009223CB" w:rsidRPr="00EB3E19" w:rsidRDefault="009223CB" w:rsidP="002271AD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</w:p>
    <w:p w:rsidR="0009609E" w:rsidRPr="00EB3E19" w:rsidRDefault="0009609E" w:rsidP="002271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провівши</w:t>
      </w:r>
      <w:r w:rsidRPr="00EB3E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uk-UA"/>
        </w:rPr>
        <w:t xml:space="preserve"> </w:t>
      </w: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співбесіду</w:t>
      </w:r>
      <w:r w:rsidRPr="00EB3E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uk-UA"/>
        </w:rPr>
        <w:t xml:space="preserve"> </w:t>
      </w: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з</w:t>
      </w:r>
      <w:r w:rsidRPr="00EB3E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uk-UA"/>
        </w:rPr>
        <w:t xml:space="preserve"> </w:t>
      </w:r>
      <w:r w:rsidR="00F07CFE" w:rsidRPr="00EB3E19">
        <w:rPr>
          <w:rFonts w:ascii="Times New Roman" w:hAnsi="Times New Roman" w:cs="Times New Roman"/>
          <w:color w:val="000000" w:themeColor="text1"/>
          <w:sz w:val="26"/>
          <w:szCs w:val="26"/>
        </w:rPr>
        <w:t>Новасардовою</w:t>
      </w:r>
      <w:r w:rsidR="00F07CFE" w:rsidRPr="00EB3E1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F07CFE" w:rsidRPr="00EB3E19">
        <w:rPr>
          <w:rFonts w:ascii="Times New Roman" w:hAnsi="Times New Roman" w:cs="Times New Roman"/>
          <w:color w:val="000000" w:themeColor="text1"/>
          <w:sz w:val="26"/>
          <w:szCs w:val="26"/>
        </w:rPr>
        <w:t>Іриною Вячеславівною</w:t>
      </w: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, переможницею конкурсу на зайняття вакантних посад суддів місцевих судів, оголошеного рішенням Комісії </w:t>
      </w:r>
      <w:r w:rsidR="00394016"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від </w:t>
      </w: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14.09.2023 № 95/зп-23</w:t>
      </w: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,</w:t>
      </w:r>
    </w:p>
    <w:p w:rsidR="009223CB" w:rsidRPr="00EB3E19" w:rsidRDefault="009223CB" w:rsidP="002271AD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</w:p>
    <w:p w:rsidR="009223CB" w:rsidRPr="00EB3E19" w:rsidRDefault="009223CB" w:rsidP="002271AD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встановила:</w:t>
      </w:r>
    </w:p>
    <w:p w:rsidR="005D40A3" w:rsidRPr="00EB3E19" w:rsidRDefault="005D40A3" w:rsidP="002271AD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</w:p>
    <w:p w:rsidR="005D40A3" w:rsidRPr="00EB3E19" w:rsidRDefault="005D40A3" w:rsidP="002271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EB3E1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uk-UA"/>
        </w:rPr>
        <w:t>Стислий виклад інформації про кандидата.</w:t>
      </w:r>
    </w:p>
    <w:p w:rsidR="005D40A3" w:rsidRPr="00EB3E19" w:rsidRDefault="00F07CFE" w:rsidP="002271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EB3E19">
        <w:rPr>
          <w:rFonts w:ascii="Times New Roman" w:hAnsi="Times New Roman" w:cs="Times New Roman"/>
          <w:color w:val="000000" w:themeColor="text1"/>
          <w:sz w:val="26"/>
          <w:szCs w:val="26"/>
        </w:rPr>
        <w:t>Новасардова Ірина Вячеславівна</w:t>
      </w:r>
      <w:r w:rsidR="005D40A3"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, </w:t>
      </w:r>
      <w:r w:rsidR="004A1101"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дата народження –</w:t>
      </w: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r w:rsidR="00E753E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______</w:t>
      </w:r>
      <w:r w:rsidR="005D40A3"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, громадянка України.</w:t>
      </w:r>
    </w:p>
    <w:p w:rsidR="0009609E" w:rsidRPr="00EB3E19" w:rsidRDefault="005A32C8" w:rsidP="002271A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3E1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 </w:t>
      </w:r>
      <w:r w:rsidR="00F07CFE" w:rsidRPr="00EB3E19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2004</w:t>
      </w:r>
      <w:r w:rsidR="00F07CFE" w:rsidRPr="00EB3E1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році Новасардова І.В. закінчила Запорізький державний університет, отримала повну вищу освіту за спеціальністю «Правознавство»</w:t>
      </w:r>
      <w:r w:rsidRPr="00EB3E1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та здобула кваліфікацію юриста</w:t>
      </w:r>
      <w:r w:rsidR="0009609E" w:rsidRPr="00EB3E1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F07CFE" w:rsidRPr="00EB3E19" w:rsidRDefault="00F07CFE" w:rsidP="002271A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3E19">
        <w:rPr>
          <w:rFonts w:ascii="Times New Roman" w:hAnsi="Times New Roman" w:cs="Times New Roman"/>
          <w:color w:val="000000" w:themeColor="text1"/>
          <w:sz w:val="26"/>
          <w:szCs w:val="26"/>
        </w:rPr>
        <w:t>Рішенням Атестаційної колегії Академії праці і соціальних відносин Федерації професійних спілок України від 17.05.2012 Новасардовій І.В. присуджено науковий ступінь кандидата юридичних наук зі спеціальності адміністративне право і процес; фінансове право; інформаційне право.</w:t>
      </w:r>
    </w:p>
    <w:p w:rsidR="005D40A3" w:rsidRPr="00EB3E19" w:rsidRDefault="0009609E" w:rsidP="002271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В</w:t>
      </w:r>
      <w:r w:rsidR="005D40A3"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ідповідно до державного сертифіката </w:t>
      </w:r>
      <w:r w:rsidR="00F07CFE"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Новасардова І.В</w:t>
      </w:r>
      <w:r w:rsidR="005D40A3"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. володіє державною мовою на рівні вільного володіння </w:t>
      </w:r>
      <w:r w:rsidR="00F07CFE"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першог</w:t>
      </w: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о</w:t>
      </w:r>
      <w:r w:rsidR="005D40A3"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ступеня.</w:t>
      </w:r>
    </w:p>
    <w:p w:rsidR="005D40A3" w:rsidRPr="00EB3E19" w:rsidRDefault="005D40A3" w:rsidP="002271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Стаж професійної діяльності у сфері права становить понад 5 років.</w:t>
      </w:r>
    </w:p>
    <w:p w:rsidR="005D40A3" w:rsidRPr="00EB3E19" w:rsidRDefault="005D40A3" w:rsidP="002271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EB3E1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5D40A3" w:rsidRPr="00EB3E19" w:rsidRDefault="005D40A3" w:rsidP="002271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Рішенням Вищої кваліфікаційної комісії суддів України від 14.09.2023</w:t>
      </w:r>
      <w:r w:rsidR="00477C4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 № 95/зп-23 </w:t>
      </w: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загальний порядок та строки подання кандидатами заяв</w:t>
      </w:r>
      <w:r w:rsidRPr="00EB3E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uk-UA"/>
        </w:rPr>
        <w:t xml:space="preserve"> </w:t>
      </w: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та документів для участі в цьому конкурсі, затверджено умови проведення конкурсу на</w:t>
      </w:r>
      <w:r w:rsidRPr="00EB3E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uk-UA"/>
        </w:rPr>
        <w:t xml:space="preserve"> </w:t>
      </w: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зайняття 560 вакантних посад суддів у місцевих судах для кандидатів на посаду судді, зарахованих</w:t>
      </w:r>
      <w:r w:rsidRPr="00EB3E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uk-UA"/>
        </w:rPr>
        <w:t xml:space="preserve"> </w:t>
      </w: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до</w:t>
      </w:r>
      <w:r w:rsidRPr="00EB3E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uk-UA"/>
        </w:rPr>
        <w:t xml:space="preserve"> </w:t>
      </w: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резервів</w:t>
      </w:r>
      <w:r w:rsidRPr="00EB3E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uk-UA"/>
        </w:rPr>
        <w:t xml:space="preserve"> </w:t>
      </w: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на заміщення вакантних посад суддів місцевих судів. Визначено, що питання допуску до участі в конкурсі вирішується Вищою кваліфікаційною комісією суддів України у складі колегій.</w:t>
      </w:r>
    </w:p>
    <w:p w:rsidR="005D40A3" w:rsidRPr="00EB3E19" w:rsidRDefault="005D40A3" w:rsidP="002271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До Комісії 1</w:t>
      </w:r>
      <w:r w:rsidR="00F07CFE"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6</w:t>
      </w: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.10.2023 надійшла заява </w:t>
      </w:r>
      <w:r w:rsidR="00F07CFE"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Новасардової І.В.</w:t>
      </w:r>
      <w:r w:rsidR="005A32C8"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про допуск до участі в оголошеному конкурсі як особи, яка відповідає вимогам статті 69 Закону України </w:t>
      </w:r>
      <w:r w:rsidR="00DF2D0D"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lastRenderedPageBreak/>
        <w:t>«Про </w:t>
      </w: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судоустрій і статус суддів»</w:t>
      </w:r>
      <w:r w:rsidR="000E2468"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(далі</w:t>
      </w:r>
      <w:r w:rsidR="000D5C7A"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r w:rsidR="000E2468"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–</w:t>
      </w:r>
      <w:r w:rsidR="000D5C7A"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Закон</w:t>
      </w:r>
      <w:r w:rsidR="000E2468"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)</w:t>
      </w: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, перебуває в резерві на заміщення вакантних посад суддів та не займає суддівської посади.</w:t>
      </w:r>
    </w:p>
    <w:p w:rsidR="005D40A3" w:rsidRPr="00EB3E19" w:rsidRDefault="005D40A3" w:rsidP="002271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Відповідно</w:t>
      </w:r>
      <w:r w:rsidRPr="00EB3E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uk-UA"/>
        </w:rPr>
        <w:t xml:space="preserve"> </w:t>
      </w: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до автоматизованого розподілу справ заяву </w:t>
      </w:r>
      <w:r w:rsidR="00F07CFE"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Новасардової І.В</w:t>
      </w:r>
      <w:r w:rsidR="005A32C8"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.</w:t>
      </w: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передано на розгляд члену Комісії Коліушу О.Л.</w:t>
      </w:r>
    </w:p>
    <w:p w:rsidR="005D40A3" w:rsidRPr="00EB3E19" w:rsidRDefault="005D40A3" w:rsidP="002271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Рішенням Комісії від 01.12.2023 № 27/дс-23 </w:t>
      </w:r>
      <w:r w:rsidR="002271AD"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Новасардову</w:t>
      </w:r>
      <w:r w:rsidR="00F07CFE"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І.В</w:t>
      </w:r>
      <w:r w:rsidR="005A32C8"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. </w:t>
      </w: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допущено до участі в оголошеному рішенням Комісії від 14.09.2023 № 95/зп-23 конкурсі.</w:t>
      </w:r>
    </w:p>
    <w:p w:rsidR="005D40A3" w:rsidRPr="00EB3E19" w:rsidRDefault="005D40A3" w:rsidP="002271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Рішенням Комісії від 19.12.2023 № 177/зп-23</w:t>
      </w: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 затверджено та оприлюднено на офіційному вебсайті Комісії рейтинг учасників конкурсу на посади суддів місцевих загальних судів у межах конкурсу, оголошеного рішенням Комісії </w:t>
      </w:r>
      <w:r w:rsidR="00477C4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від 14.09.2023 </w:t>
      </w: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№</w:t>
      </w:r>
      <w:r w:rsidR="00477C4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 </w:t>
      </w: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95/зп-23.</w:t>
      </w: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Зокрема, визначено рейтинг кандидатів на посаду судді</w:t>
      </w:r>
      <w:r w:rsidR="0009609E"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r w:rsidR="00F07CFE"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Орджонікідзевського районного суду міста Запоріжжя</w:t>
      </w: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, в якому </w:t>
      </w:r>
      <w:r w:rsidR="00F07CFE"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Новасардова І.В</w:t>
      </w:r>
      <w:r w:rsidR="005A32C8"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. </w:t>
      </w: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займає переможну позицію.</w:t>
      </w:r>
    </w:p>
    <w:p w:rsidR="005D40A3" w:rsidRPr="00EB3E19" w:rsidRDefault="005D40A3" w:rsidP="002271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uk-UA"/>
        </w:rPr>
      </w:pP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Рішенням Комісії від 11.01.2024 № 3/зп-24</w:t>
      </w:r>
      <w:r w:rsidRPr="00EB3E1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утворено тимчасові колегії Комісії для проведення співбесід та надання рекомендацій в зазначеному конкурсі.</w:t>
      </w:r>
    </w:p>
    <w:p w:rsidR="005D40A3" w:rsidRPr="00EB3E19" w:rsidRDefault="005D40A3" w:rsidP="002271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Комісією </w:t>
      </w:r>
      <w:r w:rsidR="00F07CFE"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07.03</w:t>
      </w:r>
      <w:r w:rsidR="000D5C7A"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.2024 проведено співбесіду </w:t>
      </w: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з </w:t>
      </w:r>
      <w:r w:rsidR="00F07CFE"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Новасардовою І.В</w:t>
      </w:r>
      <w:r w:rsidR="005A32C8"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.</w:t>
      </w:r>
    </w:p>
    <w:p w:rsidR="005D40A3" w:rsidRPr="00EB3E19" w:rsidRDefault="005D40A3" w:rsidP="002271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EB3E1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uk-UA"/>
        </w:rPr>
        <w:t>Джерела права та їх застосування.</w:t>
      </w:r>
    </w:p>
    <w:p w:rsidR="005D40A3" w:rsidRPr="00EB3E19" w:rsidRDefault="005D40A3" w:rsidP="002271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Відповідно</w:t>
      </w:r>
      <w:r w:rsidRPr="00EB3E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uk-UA"/>
        </w:rPr>
        <w:t xml:space="preserve"> </w:t>
      </w: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до</w:t>
      </w:r>
      <w:r w:rsidRPr="00EB3E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uk-UA"/>
        </w:rPr>
        <w:t xml:space="preserve"> </w:t>
      </w: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частини</w:t>
      </w:r>
      <w:r w:rsidRPr="00EB3E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uk-UA"/>
        </w:rPr>
        <w:t xml:space="preserve"> </w:t>
      </w: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третьої</w:t>
      </w:r>
      <w:r w:rsidRPr="00EB3E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uk-UA"/>
        </w:rPr>
        <w:t xml:space="preserve"> </w:t>
      </w: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статті</w:t>
      </w:r>
      <w:r w:rsidRPr="00EB3E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uk-UA"/>
        </w:rPr>
        <w:t xml:space="preserve"> </w:t>
      </w: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127</w:t>
      </w:r>
      <w:r w:rsidRPr="00EB3E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uk-UA"/>
        </w:rPr>
        <w:t xml:space="preserve"> </w:t>
      </w: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Конституції</w:t>
      </w:r>
      <w:r w:rsidRPr="00EB3E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uk-UA"/>
        </w:rPr>
        <w:t xml:space="preserve"> </w:t>
      </w: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України </w:t>
      </w: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на посаду судді може бути</w:t>
      </w:r>
      <w:r w:rsidRPr="00EB3E19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FFFF"/>
          <w:lang w:eastAsia="uk-UA"/>
        </w:rPr>
        <w:t xml:space="preserve"> </w:t>
      </w: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призначений</w:t>
      </w:r>
      <w:r w:rsidRPr="00EB3E19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FFFF"/>
          <w:lang w:eastAsia="uk-UA"/>
        </w:rPr>
        <w:t xml:space="preserve"> </w:t>
      </w: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громадянин</w:t>
      </w:r>
      <w:r w:rsidRPr="00EB3E19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FFFF"/>
          <w:lang w:eastAsia="uk-UA"/>
        </w:rPr>
        <w:t xml:space="preserve"> </w:t>
      </w: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України,</w:t>
      </w:r>
      <w:r w:rsidRPr="00EB3E19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FFFF"/>
          <w:lang w:eastAsia="uk-UA"/>
        </w:rPr>
        <w:t xml:space="preserve"> </w:t>
      </w: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5D40A3" w:rsidRPr="00EB3E19" w:rsidRDefault="005D40A3" w:rsidP="002271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Згідно</w:t>
      </w:r>
      <w:r w:rsidRPr="00EB3E19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FFFF"/>
          <w:lang w:eastAsia="uk-UA"/>
        </w:rPr>
        <w:t xml:space="preserve"> </w:t>
      </w: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з</w:t>
      </w:r>
      <w:r w:rsidRPr="00EB3E19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FFFF"/>
          <w:lang w:eastAsia="uk-UA"/>
        </w:rPr>
        <w:t xml:space="preserve"> </w:t>
      </w: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пунктом</w:t>
      </w:r>
      <w:r w:rsidRPr="00EB3E19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FFFF"/>
          <w:lang w:eastAsia="uk-UA"/>
        </w:rPr>
        <w:t xml:space="preserve"> </w:t>
      </w: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58</w:t>
      </w:r>
      <w:r w:rsidRPr="00EB3E19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FFFF"/>
          <w:lang w:eastAsia="uk-UA"/>
        </w:rPr>
        <w:t xml:space="preserve"> </w:t>
      </w: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розділу</w:t>
      </w:r>
      <w:r w:rsidRPr="00EB3E19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FFFF"/>
          <w:lang w:eastAsia="uk-UA"/>
        </w:rPr>
        <w:t xml:space="preserve"> </w:t>
      </w: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XII «Прикінцеві та перехідні положення»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14.09.2023 № 95/зп-23, за правилами, які діють після набрання чинності Законом України 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кар’єри».</w:t>
      </w:r>
    </w:p>
    <w:p w:rsidR="005D40A3" w:rsidRPr="00EB3E19" w:rsidRDefault="005D40A3" w:rsidP="002271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Частиною першою статті 69 Закону</w:t>
      </w: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5D40A3" w:rsidRPr="00EB3E19" w:rsidRDefault="005D40A3" w:rsidP="002271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Частинами першою та другою статті 79</w:t>
      </w: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  <w:lang w:eastAsia="uk-UA"/>
        </w:rPr>
        <w:t>5</w:t>
      </w: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Закону </w:t>
      </w: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5D40A3" w:rsidRPr="00EB3E19" w:rsidRDefault="005D40A3" w:rsidP="002271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5D40A3" w:rsidRPr="00EB3E19" w:rsidRDefault="005D40A3" w:rsidP="002271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79</w:t>
      </w: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  <w:lang w:eastAsia="uk-UA"/>
        </w:rPr>
        <w:t>5</w:t>
      </w: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Закону)</w:t>
      </w: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.</w:t>
      </w:r>
    </w:p>
    <w:p w:rsidR="005D40A3" w:rsidRPr="00EB3E19" w:rsidRDefault="005D40A3" w:rsidP="002271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Згідно з частиною шостою статті 79</w:t>
      </w: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</w:t>
      </w:r>
      <w:r w:rsidRPr="00EB3E19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FFFF"/>
          <w:lang w:eastAsia="uk-UA"/>
        </w:rPr>
        <w:t xml:space="preserve"> </w:t>
      </w: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суддями.</w:t>
      </w:r>
    </w:p>
    <w:p w:rsidR="005D40A3" w:rsidRPr="00EB3E19" w:rsidRDefault="005D40A3" w:rsidP="002271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uk-UA"/>
        </w:rPr>
      </w:pPr>
      <w:r w:rsidRPr="00EB3E1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5D40A3" w:rsidRPr="00EB3E19" w:rsidRDefault="005D40A3" w:rsidP="002271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</w:t>
      </w:r>
      <w:r w:rsidR="000D5C7A"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, який на постійній основі діє в</w:t>
      </w: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 системі правосуддя України. </w:t>
      </w: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lastRenderedPageBreak/>
        <w:t>Основною метою Комісії є формування доброчесного та високопрофесійного корпусу суддів.</w:t>
      </w:r>
    </w:p>
    <w:p w:rsidR="005D40A3" w:rsidRPr="00EB3E19" w:rsidRDefault="005D40A3" w:rsidP="002271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 професійної етики. </w:t>
      </w: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Комісія має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що формуються залежно від персонального складу осіб, які призначаються на посади суддів.</w:t>
      </w:r>
    </w:p>
    <w:p w:rsidR="005D40A3" w:rsidRPr="00EB3E19" w:rsidRDefault="005D40A3" w:rsidP="002271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Під час співбесіди з кандидатом та дослідження досьє Комісією встановлено його належність до </w:t>
      </w: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5D40A3" w:rsidRPr="00EB3E19" w:rsidRDefault="005D40A3" w:rsidP="002271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Комісією не отримано інформації про кандидата, яка б породжувала </w:t>
      </w: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обґрунтовані сумніви в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5D40A3" w:rsidRPr="00EB3E19" w:rsidRDefault="005D40A3" w:rsidP="002271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Отже, за результатами проведеної з </w:t>
      </w:r>
      <w:r w:rsidR="00F07CFE"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Новасардовою І.В.</w:t>
      </w:r>
      <w:r w:rsidR="005A32C8"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співбесіди Комісія дійшла висновку про її відповідність вимогам до кандидата, передбаченим Конституцією України та Законом, що є підставою для ухвалення рішення про </w:t>
      </w: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рекомендування кандидата дл</w:t>
      </w:r>
      <w:bookmarkStart w:id="0" w:name="_GoBack"/>
      <w:bookmarkEnd w:id="0"/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я призначення на посаду судді </w:t>
      </w:r>
      <w:r w:rsidR="00F07CFE"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Орджонікідзевського </w:t>
      </w:r>
      <w:r w:rsidR="001B702E"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районного суду</w:t>
      </w:r>
      <w:r w:rsidR="00F07CFE"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міста Запоріжжя.</w:t>
      </w:r>
      <w:r w:rsidR="001B702E"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</w:p>
    <w:p w:rsidR="005A32C8" w:rsidRPr="00EB3E19" w:rsidRDefault="005A32C8" w:rsidP="002271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Керуючись статтями 69, 79</w:t>
      </w: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  <w:lang w:eastAsia="uk-UA"/>
        </w:rPr>
        <w:t>5</w:t>
      </w: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, 93, 101 Закону України «Про судоустрій і статус суддів», Вища кваліфікаційна комісія суддів України </w:t>
      </w:r>
      <w:r w:rsidR="00F07CFE"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одноголосно</w:t>
      </w: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 </w:t>
      </w:r>
    </w:p>
    <w:p w:rsidR="005A32C8" w:rsidRPr="00EB3E19" w:rsidRDefault="005A32C8" w:rsidP="002271AD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</w:p>
    <w:p w:rsidR="005A32C8" w:rsidRPr="00EB3E19" w:rsidRDefault="005A32C8" w:rsidP="002271AD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вирішила:</w:t>
      </w:r>
    </w:p>
    <w:p w:rsidR="005A32C8" w:rsidRPr="00EB3E19" w:rsidRDefault="005A32C8" w:rsidP="002271AD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</w:p>
    <w:p w:rsidR="005A32C8" w:rsidRPr="00EB3E19" w:rsidRDefault="005A32C8" w:rsidP="00227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рекомендувати </w:t>
      </w:r>
      <w:r w:rsidR="00F07CFE" w:rsidRPr="00EB3E19">
        <w:rPr>
          <w:rFonts w:ascii="Times New Roman" w:hAnsi="Times New Roman" w:cs="Times New Roman"/>
          <w:color w:val="000000" w:themeColor="text1"/>
          <w:sz w:val="26"/>
          <w:szCs w:val="26"/>
        </w:rPr>
        <w:t>призначити Новасардову Ірину Вячеславівну на посаду судді Орджонікідзевського районного суду міста Запоріжжя</w:t>
      </w: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.</w:t>
      </w:r>
    </w:p>
    <w:p w:rsidR="005A32C8" w:rsidRPr="00EB3E19" w:rsidRDefault="005A32C8" w:rsidP="00227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</w:p>
    <w:p w:rsidR="005D40A3" w:rsidRPr="00EB3E19" w:rsidRDefault="005D40A3" w:rsidP="002271AD">
      <w:pPr>
        <w:shd w:val="clear" w:color="auto" w:fill="FFFFFF"/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</w:p>
    <w:p w:rsidR="000C61CE" w:rsidRPr="00EB3E19" w:rsidRDefault="000C61CE" w:rsidP="002271AD">
      <w:pPr>
        <w:shd w:val="clear" w:color="auto" w:fill="FFFFFF"/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Головуючий </w:t>
      </w: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ab/>
        <w:t xml:space="preserve">Віталій ГАЦЕЛЮК </w:t>
      </w:r>
    </w:p>
    <w:p w:rsidR="000C61CE" w:rsidRPr="00EB3E19" w:rsidRDefault="000C61CE" w:rsidP="00227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</w:p>
    <w:p w:rsidR="000C61CE" w:rsidRPr="00EB3E19" w:rsidRDefault="00F07CFE" w:rsidP="002271AD">
      <w:pPr>
        <w:shd w:val="clear" w:color="auto" w:fill="FFFFFF"/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Члени Комісії:</w:t>
      </w:r>
      <w:r w:rsidRPr="00EB3E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ab/>
        <w:t>Олег КОЛІУШ</w:t>
      </w:r>
    </w:p>
    <w:p w:rsidR="000C61CE" w:rsidRPr="00EB3E19" w:rsidRDefault="000C61CE" w:rsidP="00227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</w:p>
    <w:p w:rsidR="000C61CE" w:rsidRPr="00EB3E19" w:rsidRDefault="00477C4B" w:rsidP="002271AD">
      <w:pPr>
        <w:shd w:val="clear" w:color="auto" w:fill="FFFFFF"/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ab/>
        <w:t>Руслан МЕЛЬНИК</w:t>
      </w:r>
    </w:p>
    <w:sectPr w:rsidR="000C61CE" w:rsidRPr="00EB3E19" w:rsidSect="002271AD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FDC" w:rsidRDefault="00280FDC" w:rsidP="005C0702">
      <w:pPr>
        <w:spacing w:after="0" w:line="240" w:lineRule="auto"/>
      </w:pPr>
      <w:r>
        <w:separator/>
      </w:r>
    </w:p>
  </w:endnote>
  <w:endnote w:type="continuationSeparator" w:id="0">
    <w:p w:rsidR="00280FDC" w:rsidRDefault="00280FDC" w:rsidP="005C0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FDC" w:rsidRDefault="00280FDC" w:rsidP="005C0702">
      <w:pPr>
        <w:spacing w:after="0" w:line="240" w:lineRule="auto"/>
      </w:pPr>
      <w:r>
        <w:separator/>
      </w:r>
    </w:p>
  </w:footnote>
  <w:footnote w:type="continuationSeparator" w:id="0">
    <w:p w:rsidR="00280FDC" w:rsidRDefault="00280FDC" w:rsidP="005C0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6629863"/>
      <w:docPartObj>
        <w:docPartGallery w:val="Page Numbers (Top of Page)"/>
        <w:docPartUnique/>
      </w:docPartObj>
    </w:sdtPr>
    <w:sdtEndPr/>
    <w:sdtContent>
      <w:p w:rsidR="005C0702" w:rsidRDefault="005C070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C4B">
          <w:rPr>
            <w:noProof/>
          </w:rPr>
          <w:t>3</w:t>
        </w:r>
        <w:r>
          <w:fldChar w:fldCharType="end"/>
        </w:r>
      </w:p>
    </w:sdtContent>
  </w:sdt>
  <w:p w:rsidR="005C0702" w:rsidRDefault="005C070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C18"/>
    <w:rsid w:val="0009609E"/>
    <w:rsid w:val="000C61CE"/>
    <w:rsid w:val="000D25DF"/>
    <w:rsid w:val="000D5C7A"/>
    <w:rsid w:val="000E2468"/>
    <w:rsid w:val="00150776"/>
    <w:rsid w:val="00151899"/>
    <w:rsid w:val="00156210"/>
    <w:rsid w:val="001B702E"/>
    <w:rsid w:val="001D030C"/>
    <w:rsid w:val="002271AD"/>
    <w:rsid w:val="00280FDC"/>
    <w:rsid w:val="002C1205"/>
    <w:rsid w:val="00305727"/>
    <w:rsid w:val="003136E0"/>
    <w:rsid w:val="00394016"/>
    <w:rsid w:val="003D61B9"/>
    <w:rsid w:val="00477C4B"/>
    <w:rsid w:val="004A1101"/>
    <w:rsid w:val="004C0456"/>
    <w:rsid w:val="00527C18"/>
    <w:rsid w:val="0056204B"/>
    <w:rsid w:val="00583AE3"/>
    <w:rsid w:val="005A32C8"/>
    <w:rsid w:val="005C0702"/>
    <w:rsid w:val="005D40A3"/>
    <w:rsid w:val="00635557"/>
    <w:rsid w:val="00695811"/>
    <w:rsid w:val="006B27F6"/>
    <w:rsid w:val="00733E58"/>
    <w:rsid w:val="00783DA5"/>
    <w:rsid w:val="008F5912"/>
    <w:rsid w:val="009223CB"/>
    <w:rsid w:val="009E1FDA"/>
    <w:rsid w:val="00A11DE7"/>
    <w:rsid w:val="00A53A7D"/>
    <w:rsid w:val="00A748AC"/>
    <w:rsid w:val="00B836C8"/>
    <w:rsid w:val="00CE15DA"/>
    <w:rsid w:val="00D97E2A"/>
    <w:rsid w:val="00DF2D0D"/>
    <w:rsid w:val="00E11E3B"/>
    <w:rsid w:val="00E63C79"/>
    <w:rsid w:val="00E753E4"/>
    <w:rsid w:val="00EB3E19"/>
    <w:rsid w:val="00F05E35"/>
    <w:rsid w:val="00F07CFE"/>
    <w:rsid w:val="00F1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2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9223CB"/>
  </w:style>
  <w:style w:type="paragraph" w:styleId="a4">
    <w:name w:val="Balloon Text"/>
    <w:basedOn w:val="a"/>
    <w:link w:val="a5"/>
    <w:uiPriority w:val="99"/>
    <w:semiHidden/>
    <w:unhideWhenUsed/>
    <w:rsid w:val="005D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D40A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07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5C0702"/>
  </w:style>
  <w:style w:type="paragraph" w:styleId="a8">
    <w:name w:val="footer"/>
    <w:basedOn w:val="a"/>
    <w:link w:val="a9"/>
    <w:uiPriority w:val="99"/>
    <w:unhideWhenUsed/>
    <w:rsid w:val="005C07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5C07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2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9223CB"/>
  </w:style>
  <w:style w:type="paragraph" w:styleId="a4">
    <w:name w:val="Balloon Text"/>
    <w:basedOn w:val="a"/>
    <w:link w:val="a5"/>
    <w:uiPriority w:val="99"/>
    <w:semiHidden/>
    <w:unhideWhenUsed/>
    <w:rsid w:val="005D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D40A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07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5C0702"/>
  </w:style>
  <w:style w:type="paragraph" w:styleId="a8">
    <w:name w:val="footer"/>
    <w:basedOn w:val="a"/>
    <w:link w:val="a9"/>
    <w:uiPriority w:val="99"/>
    <w:unhideWhenUsed/>
    <w:rsid w:val="005C07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5C0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0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4790</Words>
  <Characters>2731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Проботюк Альона Сергіївна</dc:creator>
  <cp:keywords/>
  <dc:description/>
  <cp:lastModifiedBy>Власенко Наталія Євгеніївна</cp:lastModifiedBy>
  <cp:revision>40</cp:revision>
  <cp:lastPrinted>2024-03-14T09:03:00Z</cp:lastPrinted>
  <dcterms:created xsi:type="dcterms:W3CDTF">2024-02-01T07:16:00Z</dcterms:created>
  <dcterms:modified xsi:type="dcterms:W3CDTF">2024-03-20T13:17:00Z</dcterms:modified>
</cp:coreProperties>
</file>