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C67C61" w:rsidP="00957A80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A3E41">
        <w:rPr>
          <w:rFonts w:ascii="Times New Roman" w:eastAsia="Times New Roman" w:hAnsi="Times New Roman" w:cs="Times New Roman"/>
          <w:sz w:val="26"/>
          <w:szCs w:val="26"/>
        </w:rPr>
        <w:t>2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3E41">
        <w:rPr>
          <w:rFonts w:ascii="Times New Roman" w:eastAsia="Times New Roman" w:hAnsi="Times New Roman" w:cs="Times New Roman"/>
          <w:sz w:val="26"/>
          <w:szCs w:val="26"/>
        </w:rPr>
        <w:t>березня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957A8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57A8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957A80" w:rsidRPr="00957A80">
        <w:rPr>
          <w:rFonts w:ascii="Times New Roman" w:eastAsia="Times New Roman" w:hAnsi="Times New Roman" w:cs="Times New Roman"/>
          <w:sz w:val="26"/>
          <w:szCs w:val="26"/>
          <w:u w:val="single"/>
        </w:rPr>
        <w:t>311/дс-24</w:t>
      </w:r>
    </w:p>
    <w:p w:rsidR="001540DF" w:rsidRPr="007C6814" w:rsidRDefault="001540DF" w:rsidP="00957A80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57A80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957A80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57A80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957A80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57A80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7C6814" w:rsidRDefault="001540DF" w:rsidP="00957A80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7C6814" w:rsidRDefault="00C72D21" w:rsidP="00957A80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 № 95/зп-23,</w:t>
      </w:r>
      <w:r w:rsidR="00DE73B7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="00EA3E41">
        <w:rPr>
          <w:rFonts w:ascii="Times New Roman" w:eastAsia="Times New Roman" w:hAnsi="Times New Roman" w:cs="Times New Roman"/>
          <w:sz w:val="26"/>
          <w:szCs w:val="26"/>
        </w:rPr>
        <w:t>Д</w:t>
      </w:r>
      <w:r w:rsidR="007E4053">
        <w:rPr>
          <w:rFonts w:ascii="Times New Roman" w:eastAsia="Times New Roman" w:hAnsi="Times New Roman" w:cs="Times New Roman"/>
          <w:sz w:val="26"/>
          <w:szCs w:val="26"/>
        </w:rPr>
        <w:t>ударцем</w:t>
      </w:r>
      <w:proofErr w:type="spellEnd"/>
      <w:r w:rsidR="007E4053">
        <w:rPr>
          <w:rFonts w:ascii="Times New Roman" w:eastAsia="Times New Roman" w:hAnsi="Times New Roman" w:cs="Times New Roman"/>
          <w:sz w:val="26"/>
          <w:szCs w:val="26"/>
        </w:rPr>
        <w:t xml:space="preserve"> Дмитром Володимировичем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957A80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957A80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957A80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EA3E41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="007E4053">
        <w:rPr>
          <w:rFonts w:ascii="Times New Roman" w:eastAsia="Times New Roman" w:hAnsi="Times New Roman" w:cs="Times New Roman"/>
          <w:sz w:val="26"/>
          <w:szCs w:val="26"/>
        </w:rPr>
        <w:t xml:space="preserve">ударець Дмитро </w:t>
      </w:r>
      <w:r w:rsidR="00000BB1">
        <w:rPr>
          <w:rFonts w:ascii="Times New Roman" w:eastAsia="Times New Roman" w:hAnsi="Times New Roman" w:cs="Times New Roman"/>
          <w:sz w:val="26"/>
          <w:szCs w:val="26"/>
        </w:rPr>
        <w:t>Володимирович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CF49C7">
        <w:rPr>
          <w:rFonts w:ascii="Times New Roman" w:eastAsia="Times New Roman" w:hAnsi="Times New Roman" w:cs="Times New Roman"/>
          <w:sz w:val="26"/>
          <w:szCs w:val="26"/>
        </w:rPr>
        <w:t>_______</w:t>
      </w:r>
      <w:bookmarkStart w:id="0" w:name="_GoBack"/>
      <w:bookmarkEnd w:id="0"/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</w:t>
      </w:r>
      <w:r w:rsidR="00A576E5">
        <w:rPr>
          <w:rFonts w:ascii="Times New Roman" w:eastAsia="Times New Roman" w:hAnsi="Times New Roman" w:cs="Times New Roman"/>
          <w:sz w:val="26"/>
          <w:szCs w:val="26"/>
        </w:rPr>
        <w:t>ин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 України.</w:t>
      </w:r>
    </w:p>
    <w:p w:rsidR="00DE73B7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200</w:t>
      </w:r>
      <w:r w:rsidR="00EA3E41">
        <w:rPr>
          <w:rFonts w:ascii="Times New Roman" w:eastAsia="Times New Roman" w:hAnsi="Times New Roman" w:cs="Times New Roman"/>
          <w:spacing w:val="-2"/>
          <w:sz w:val="26"/>
          <w:szCs w:val="26"/>
        </w:rPr>
        <w:t>9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EA3E41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="007E4053">
        <w:rPr>
          <w:rFonts w:ascii="Times New Roman" w:eastAsia="Times New Roman" w:hAnsi="Times New Roman" w:cs="Times New Roman"/>
          <w:spacing w:val="-2"/>
          <w:sz w:val="26"/>
          <w:szCs w:val="26"/>
        </w:rPr>
        <w:t>ударець Д.В.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закінчи</w:t>
      </w:r>
      <w:r w:rsidR="00A576E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 </w:t>
      </w:r>
      <w:r w:rsidR="007E4053">
        <w:rPr>
          <w:rFonts w:ascii="Times New Roman" w:eastAsia="Times New Roman" w:hAnsi="Times New Roman" w:cs="Times New Roman"/>
          <w:spacing w:val="-2"/>
          <w:sz w:val="26"/>
          <w:szCs w:val="26"/>
        </w:rPr>
        <w:t>Київський національний університет імені Тараса Шевченка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, отрима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>в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та здобу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>в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кваліфікацію </w:t>
      </w:r>
      <w:r w:rsidR="00EA3E41">
        <w:rPr>
          <w:rFonts w:ascii="Times New Roman" w:eastAsia="Times New Roman" w:hAnsi="Times New Roman" w:cs="Times New Roman"/>
          <w:spacing w:val="-2"/>
          <w:sz w:val="26"/>
          <w:szCs w:val="26"/>
        </w:rPr>
        <w:t>магістр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DE73B7" w:rsidRPr="007C6814" w:rsidRDefault="00DE73B7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BC7EF2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:rsidR="004964A9" w:rsidRPr="00D36EEC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BC7EF2">
        <w:rPr>
          <w:rFonts w:ascii="Times New Roman" w:eastAsia="Times New Roman" w:hAnsi="Times New Roman" w:cs="Times New Roman"/>
          <w:spacing w:val="-2"/>
          <w:sz w:val="26"/>
          <w:szCs w:val="26"/>
        </w:rPr>
        <w:t>Дударець Д.В.</w:t>
      </w:r>
      <w:r w:rsidR="00BC7EF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володіє державною мовою на рівні вільного володіння </w:t>
      </w:r>
      <w:r w:rsidR="00E75FF9">
        <w:rPr>
          <w:rFonts w:ascii="Times New Roman" w:eastAsia="Times New Roman" w:hAnsi="Times New Roman" w:cs="Times New Roman"/>
          <w:spacing w:val="-2"/>
          <w:sz w:val="26"/>
          <w:szCs w:val="26"/>
        </w:rPr>
        <w:t>другого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ступеня.</w:t>
      </w:r>
    </w:p>
    <w:p w:rsidR="004964A9" w:rsidRPr="007C6814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014A0E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BC7EF2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BC7EF2">
        <w:rPr>
          <w:rFonts w:ascii="Times New Roman" w:eastAsia="Times New Roman" w:hAnsi="Times New Roman" w:cs="Times New Roman"/>
          <w:spacing w:val="-2"/>
          <w:sz w:val="26"/>
          <w:szCs w:val="26"/>
        </w:rPr>
        <w:t>Дударця Д.В.</w:t>
      </w:r>
      <w:r w:rsidR="00BC7EF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14A0E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7C6814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BC7EF2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BC7EF2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E75FF9">
        <w:rPr>
          <w:rFonts w:ascii="Times New Roman" w:eastAsia="Times New Roman" w:hAnsi="Times New Roman" w:cs="Times New Roman"/>
          <w:color w:val="000000"/>
          <w:sz w:val="26"/>
          <w:szCs w:val="26"/>
        </w:rPr>
        <w:t>33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BC7EF2">
        <w:rPr>
          <w:rFonts w:ascii="Times New Roman" w:eastAsia="Times New Roman" w:hAnsi="Times New Roman" w:cs="Times New Roman"/>
          <w:spacing w:val="-2"/>
          <w:sz w:val="26"/>
          <w:szCs w:val="26"/>
        </w:rPr>
        <w:t>Дударця Д.В.</w:t>
      </w:r>
      <w:r w:rsidR="00BC7EF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:rsidR="004964A9" w:rsidRPr="003B4592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Рішенням Комісії від 0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7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 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="0053451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49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53451C">
        <w:rPr>
          <w:rFonts w:ascii="Times New Roman" w:eastAsia="Times New Roman" w:hAnsi="Times New Roman" w:cs="Times New Roman"/>
          <w:spacing w:val="-2"/>
          <w:sz w:val="26"/>
          <w:szCs w:val="26"/>
        </w:rPr>
        <w:t>Дударця Д.В.</w:t>
      </w:r>
      <w:r w:rsidR="0053451C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</w:t>
      </w:r>
      <w:r w:rsidR="00E32351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им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7C6814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 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14.09.2023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E73B7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C6814" w:rsidRDefault="004964A9" w:rsidP="00957A80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До Комісії </w:t>
      </w:r>
      <w:r w:rsidR="00E54128">
        <w:rPr>
          <w:color w:val="000000"/>
          <w:sz w:val="26"/>
          <w:szCs w:val="26"/>
        </w:rPr>
        <w:t>1</w:t>
      </w:r>
      <w:r w:rsidR="0053451C">
        <w:rPr>
          <w:color w:val="000000"/>
          <w:sz w:val="26"/>
          <w:szCs w:val="26"/>
        </w:rPr>
        <w:t>0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r w:rsidR="0053451C">
        <w:rPr>
          <w:spacing w:val="-2"/>
          <w:sz w:val="26"/>
          <w:szCs w:val="26"/>
        </w:rPr>
        <w:t>Дударця Д.В.</w:t>
      </w:r>
      <w:r w:rsidR="0053451C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53451C">
        <w:rPr>
          <w:rFonts w:ascii="Times New Roman" w:eastAsia="Times New Roman" w:hAnsi="Times New Roman" w:cs="Times New Roman"/>
          <w:spacing w:val="-2"/>
          <w:sz w:val="26"/>
          <w:szCs w:val="26"/>
        </w:rPr>
        <w:t>Дударця Д.В.</w:t>
      </w:r>
      <w:r w:rsidR="0053451C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01.12.2023 № 10/дс-23 </w:t>
      </w:r>
      <w:r w:rsidR="0053451C">
        <w:rPr>
          <w:rFonts w:ascii="Times New Roman" w:eastAsia="Times New Roman" w:hAnsi="Times New Roman" w:cs="Times New Roman"/>
          <w:spacing w:val="-2"/>
          <w:sz w:val="26"/>
          <w:szCs w:val="26"/>
        </w:rPr>
        <w:t>Дударця Д.В.</w:t>
      </w:r>
      <w:r w:rsidR="0053451C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7C6814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 95/зп-23. Зокрема, визначено рейтинг кандидатів на посаду судді </w:t>
      </w:r>
      <w:r w:rsidR="00351B51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>Ніжинськ</w:t>
      </w:r>
      <w:r w:rsid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351B51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міськрайонн</w:t>
      </w:r>
      <w:r w:rsid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351B51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351B51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Чернігівської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в якому </w:t>
      </w:r>
      <w:r w:rsidR="00351B51">
        <w:rPr>
          <w:rFonts w:ascii="Times New Roman" w:eastAsia="Times New Roman" w:hAnsi="Times New Roman" w:cs="Times New Roman"/>
          <w:spacing w:val="-2"/>
          <w:sz w:val="26"/>
          <w:szCs w:val="26"/>
        </w:rPr>
        <w:t>Дударець Д.В.</w:t>
      </w:r>
      <w:r w:rsidR="00351B51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займає переможну позицію.</w:t>
      </w:r>
    </w:p>
    <w:p w:rsidR="008E513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1C5EC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1C5EC1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.2024 проведено співбесіду з </w:t>
      </w:r>
      <w:bookmarkStart w:id="1" w:name="_heading=h.1ga035dews66" w:colFirst="0" w:colLast="0"/>
      <w:bookmarkEnd w:id="1"/>
      <w:r w:rsidR="00351B51">
        <w:rPr>
          <w:rFonts w:ascii="Times New Roman" w:eastAsia="Times New Roman" w:hAnsi="Times New Roman" w:cs="Times New Roman"/>
          <w:spacing w:val="-2"/>
          <w:sz w:val="26"/>
          <w:szCs w:val="26"/>
        </w:rPr>
        <w:t>Дударцем Д.В.</w:t>
      </w:r>
    </w:p>
    <w:p w:rsidR="004964A9" w:rsidRPr="008E513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8E513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54qajhbwcim5" w:colFirst="0" w:colLast="0"/>
      <w:bookmarkEnd w:id="2"/>
      <w:r w:rsidRPr="008E5130">
        <w:rPr>
          <w:rFonts w:ascii="Times New Roman" w:eastAsia="Times New Roman" w:hAnsi="Times New Roman" w:cs="Times New Roman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E73B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E5130">
        <w:rPr>
          <w:rFonts w:ascii="Times New Roman" w:eastAsia="Times New Roman" w:hAnsi="Times New Roman" w:cs="Times New Roman"/>
          <w:sz w:val="26"/>
          <w:szCs w:val="26"/>
        </w:rPr>
        <w:t>09.12.2023 № 3511-IX.</w:t>
      </w:r>
    </w:p>
    <w:p w:rsidR="004964A9" w:rsidRPr="008E513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8E513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Частинами першою та другою статті 79</w:t>
      </w:r>
      <w:r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8E513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8B491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8B491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8B491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8B491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8B491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8B4910" w:rsidRDefault="004964A9" w:rsidP="00957A8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Отже, за результатами проведеної з </w:t>
      </w:r>
      <w:r w:rsidR="00351B51" w:rsidRPr="00351B51">
        <w:rPr>
          <w:rFonts w:ascii="Times New Roman" w:eastAsia="Times New Roman" w:hAnsi="Times New Roman" w:cs="Times New Roman"/>
          <w:sz w:val="26"/>
          <w:szCs w:val="26"/>
        </w:rPr>
        <w:t>Дударцем Д.В.</w:t>
      </w:r>
      <w:r w:rsidR="00351B51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співбесіди Комісія дійшла висновку про </w:t>
      </w:r>
      <w:r w:rsidR="008B4910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його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</w:t>
      </w:r>
      <w:r w:rsidR="004E6D72"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судді </w:t>
      </w:r>
      <w:r w:rsidR="00E9444F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>Ніжинськ</w:t>
      </w:r>
      <w:r w:rsidR="00E9444F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E9444F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міськрайонн</w:t>
      </w:r>
      <w:r w:rsidR="00E9444F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E9444F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E9444F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E9444F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Чернігівської області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7C6814" w:rsidRDefault="004964A9" w:rsidP="00957A80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4C00E9" w:rsidRPr="000039F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двома голосами</w:t>
      </w:r>
      <w:r w:rsidR="004C00E9">
        <w:rPr>
          <w:rFonts w:ascii="Times New Roman" w:eastAsia="Times New Roman" w:hAnsi="Times New Roman" w:cs="Times New Roman"/>
          <w:sz w:val="26"/>
          <w:szCs w:val="26"/>
        </w:rPr>
        <w:t xml:space="preserve"> «ЗА» та одним голосом «ПРОТИ»</w:t>
      </w:r>
    </w:p>
    <w:p w:rsidR="001540DF" w:rsidRPr="007C6814" w:rsidRDefault="001540DF" w:rsidP="00957A80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57A80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957A80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957A80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E9444F">
        <w:rPr>
          <w:rFonts w:ascii="Times New Roman" w:eastAsia="Times New Roman" w:hAnsi="Times New Roman" w:cs="Times New Roman"/>
          <w:sz w:val="26"/>
          <w:szCs w:val="26"/>
        </w:rPr>
        <w:t xml:space="preserve">Дударця Дмитра </w:t>
      </w:r>
      <w:r w:rsidR="00000BB1">
        <w:rPr>
          <w:rFonts w:ascii="Times New Roman" w:eastAsia="Times New Roman" w:hAnsi="Times New Roman" w:cs="Times New Roman"/>
          <w:sz w:val="26"/>
          <w:szCs w:val="26"/>
        </w:rPr>
        <w:t>Володимировича</w:t>
      </w:r>
      <w:r w:rsidR="00E9444F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E9444F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>Ніжинськ</w:t>
      </w:r>
      <w:r w:rsidR="00E9444F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E9444F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міськрайонн</w:t>
      </w:r>
      <w:r w:rsidR="00E9444F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E9444F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E9444F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E9444F" w:rsidRPr="0035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Чернігівської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Pr="007C6814" w:rsidRDefault="001540DF" w:rsidP="00957A80">
      <w:pPr>
        <w:shd w:val="clear" w:color="auto" w:fill="FFFFFF" w:themeFill="background1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540DF" w:rsidP="00957A80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7A80" w:rsidRDefault="00957A80" w:rsidP="00957A80">
      <w:pPr>
        <w:shd w:val="clear" w:color="auto" w:fill="FFFFFF" w:themeFill="background1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bCs/>
          <w:sz w:val="26"/>
          <w:szCs w:val="26"/>
        </w:rPr>
        <w:t>САБОДАШ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(«ЗА»)</w:t>
      </w:r>
    </w:p>
    <w:p w:rsidR="00957A80" w:rsidRDefault="00957A80" w:rsidP="00957A80">
      <w:pPr>
        <w:shd w:val="clear" w:color="auto" w:fill="FFFFFF" w:themeFill="background1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57A80" w:rsidRDefault="00957A80" w:rsidP="00957A80">
      <w:pPr>
        <w:shd w:val="clear" w:color="auto" w:fill="FFFFFF" w:themeFill="background1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Олексій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ОМЕЛЬЯН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(«ЗА»)</w:t>
      </w:r>
    </w:p>
    <w:p w:rsidR="00957A80" w:rsidRDefault="00957A80" w:rsidP="00957A80">
      <w:pPr>
        <w:shd w:val="clear" w:color="auto" w:fill="FFFFFF" w:themeFill="background1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7A80" w:rsidRPr="007C6814" w:rsidRDefault="00957A80" w:rsidP="00957A80">
      <w:pPr>
        <w:shd w:val="clear" w:color="auto" w:fill="FFFFFF" w:themeFill="background1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ПАСІЧНИК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(«ПРОТИ»)</w:t>
      </w:r>
    </w:p>
    <w:sectPr w:rsidR="00957A80" w:rsidRPr="007C6814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DB" w:rsidRDefault="00B07CDB">
      <w:pPr>
        <w:spacing w:after="0" w:line="240" w:lineRule="auto"/>
      </w:pPr>
      <w:r>
        <w:separator/>
      </w:r>
    </w:p>
  </w:endnote>
  <w:endnote w:type="continuationSeparator" w:id="0">
    <w:p w:rsidR="00B07CDB" w:rsidRDefault="00B0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DB" w:rsidRDefault="00B07CDB">
      <w:pPr>
        <w:spacing w:after="0" w:line="240" w:lineRule="auto"/>
      </w:pPr>
      <w:r>
        <w:separator/>
      </w:r>
    </w:p>
  </w:footnote>
  <w:footnote w:type="continuationSeparator" w:id="0">
    <w:p w:rsidR="00B07CDB" w:rsidRDefault="00B0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F49C7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0BB1"/>
    <w:rsid w:val="00014A0E"/>
    <w:rsid w:val="000E19C3"/>
    <w:rsid w:val="00116A5B"/>
    <w:rsid w:val="001540DF"/>
    <w:rsid w:val="00164DB6"/>
    <w:rsid w:val="001C5EC1"/>
    <w:rsid w:val="001E5BA4"/>
    <w:rsid w:val="00210AE0"/>
    <w:rsid w:val="00224DDC"/>
    <w:rsid w:val="00225B4F"/>
    <w:rsid w:val="002448A8"/>
    <w:rsid w:val="002629F2"/>
    <w:rsid w:val="00290325"/>
    <w:rsid w:val="002F2096"/>
    <w:rsid w:val="00320A77"/>
    <w:rsid w:val="00337373"/>
    <w:rsid w:val="00351B51"/>
    <w:rsid w:val="003521F3"/>
    <w:rsid w:val="00356B61"/>
    <w:rsid w:val="003B4592"/>
    <w:rsid w:val="003E6D88"/>
    <w:rsid w:val="003F6FB8"/>
    <w:rsid w:val="00486337"/>
    <w:rsid w:val="004964A9"/>
    <w:rsid w:val="004C00E9"/>
    <w:rsid w:val="004E6D72"/>
    <w:rsid w:val="00507D6B"/>
    <w:rsid w:val="0052477A"/>
    <w:rsid w:val="0053451C"/>
    <w:rsid w:val="00535E28"/>
    <w:rsid w:val="00550F55"/>
    <w:rsid w:val="0056278E"/>
    <w:rsid w:val="0056607E"/>
    <w:rsid w:val="00567507"/>
    <w:rsid w:val="005B5C32"/>
    <w:rsid w:val="005B7083"/>
    <w:rsid w:val="005D2482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82513"/>
    <w:rsid w:val="007B1180"/>
    <w:rsid w:val="007C6814"/>
    <w:rsid w:val="007E0C07"/>
    <w:rsid w:val="007E4053"/>
    <w:rsid w:val="0084357E"/>
    <w:rsid w:val="00861AA1"/>
    <w:rsid w:val="0088303F"/>
    <w:rsid w:val="0089070D"/>
    <w:rsid w:val="00892A48"/>
    <w:rsid w:val="00897327"/>
    <w:rsid w:val="008B4910"/>
    <w:rsid w:val="008E5130"/>
    <w:rsid w:val="00957A80"/>
    <w:rsid w:val="009C393A"/>
    <w:rsid w:val="009C596F"/>
    <w:rsid w:val="009E728D"/>
    <w:rsid w:val="00A15DFC"/>
    <w:rsid w:val="00A21FE6"/>
    <w:rsid w:val="00A35795"/>
    <w:rsid w:val="00A44784"/>
    <w:rsid w:val="00A576E5"/>
    <w:rsid w:val="00A96FBD"/>
    <w:rsid w:val="00AC7A2F"/>
    <w:rsid w:val="00B07CDB"/>
    <w:rsid w:val="00B82138"/>
    <w:rsid w:val="00B92C3E"/>
    <w:rsid w:val="00BA48AE"/>
    <w:rsid w:val="00BC7EF2"/>
    <w:rsid w:val="00C175D8"/>
    <w:rsid w:val="00C263EF"/>
    <w:rsid w:val="00C55E7D"/>
    <w:rsid w:val="00C67C61"/>
    <w:rsid w:val="00C72D21"/>
    <w:rsid w:val="00CA6B06"/>
    <w:rsid w:val="00CE5528"/>
    <w:rsid w:val="00CF49C7"/>
    <w:rsid w:val="00D36EEC"/>
    <w:rsid w:val="00D50922"/>
    <w:rsid w:val="00D52AF7"/>
    <w:rsid w:val="00DA7BB7"/>
    <w:rsid w:val="00DC05C5"/>
    <w:rsid w:val="00DE73B7"/>
    <w:rsid w:val="00E26032"/>
    <w:rsid w:val="00E32351"/>
    <w:rsid w:val="00E54128"/>
    <w:rsid w:val="00E75FF9"/>
    <w:rsid w:val="00E9444F"/>
    <w:rsid w:val="00EA3E41"/>
    <w:rsid w:val="00EC520D"/>
    <w:rsid w:val="00F20ACF"/>
    <w:rsid w:val="00F3568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5031</Words>
  <Characters>2869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2024-03-19T12:15:00Z</cp:lastPrinted>
  <dcterms:created xsi:type="dcterms:W3CDTF">2024-03-27T11:15:00Z</dcterms:created>
  <dcterms:modified xsi:type="dcterms:W3CDTF">2024-03-27T11:59:00Z</dcterms:modified>
</cp:coreProperties>
</file>