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07D60" w14:textId="77777777" w:rsidR="00C445F7" w:rsidRPr="00797CF3" w:rsidRDefault="00C445F7" w:rsidP="00B34CFA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kern w:val="1"/>
          <w:sz w:val="12"/>
          <w:szCs w:val="14"/>
          <w:lang w:eastAsia="hi-IN" w:bidi="hi-IN"/>
        </w:rPr>
      </w:pPr>
      <w:r w:rsidRPr="00797CF3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6E7EEE3C" wp14:editId="1686682A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9BAC" w14:textId="77777777" w:rsidR="00C445F7" w:rsidRPr="00797CF3" w:rsidRDefault="00C445F7" w:rsidP="00C445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2"/>
          <w:szCs w:val="14"/>
          <w:lang w:eastAsia="hi-IN" w:bidi="hi-IN"/>
        </w:rPr>
      </w:pPr>
    </w:p>
    <w:p w14:paraId="539F007B" w14:textId="77777777" w:rsidR="00C445F7" w:rsidRPr="00797CF3" w:rsidRDefault="00C445F7" w:rsidP="00C445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797CF3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5E25736" w14:textId="77777777" w:rsidR="00C445F7" w:rsidRPr="00797CF3" w:rsidRDefault="00C445F7" w:rsidP="00C4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7387501" w14:textId="73F047A1" w:rsidR="00C445F7" w:rsidRPr="00797CF3" w:rsidRDefault="00305C6F" w:rsidP="00C4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A82B0D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березня</w:t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</w:t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 w:rsidR="00C445F7" w:rsidRPr="00797CF3">
        <w:rPr>
          <w:rFonts w:ascii="Times New Roman" w:eastAsia="Times New Roman" w:hAnsi="Times New Roman" w:cs="Times New Roman"/>
          <w:sz w:val="28"/>
          <w:szCs w:val="24"/>
          <w:lang w:eastAsia="ru-RU"/>
        </w:rPr>
        <w:t>м. Київ</w:t>
      </w:r>
    </w:p>
    <w:p w14:paraId="3BED7EA8" w14:textId="77777777" w:rsidR="00C445F7" w:rsidRPr="00797CF3" w:rsidRDefault="00C445F7" w:rsidP="00C4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120BDF6" w14:textId="2A6AA133" w:rsidR="00C445F7" w:rsidRPr="00EF3ACA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 І Ш Е Н </w:t>
      </w:r>
      <w:proofErr w:type="spellStart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proofErr w:type="spellEnd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  № </w:t>
      </w:r>
      <w:r w:rsidR="00EF3ACA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32/ко-25</w:t>
      </w:r>
      <w:bookmarkStart w:id="0" w:name="_GoBack"/>
      <w:bookmarkEnd w:id="0"/>
    </w:p>
    <w:p w14:paraId="0024526C" w14:textId="77777777" w:rsidR="00C445F7" w:rsidRPr="00797CF3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C7ABABA" w14:textId="4420BFF7" w:rsidR="00C445F7" w:rsidRPr="00797CF3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Вища кваліфікаційна комісія суддів України у </w:t>
      </w:r>
      <w:r w:rsidR="001E50DA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пленарному складі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5B5A1B9B" w14:textId="77777777" w:rsidR="00C445F7" w:rsidRPr="00797CF3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3EC8876" w14:textId="77777777" w:rsidR="008A227C" w:rsidRPr="00797CF3" w:rsidRDefault="008A227C" w:rsidP="008A22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головуючого – Андрія ПАСІЧНИКА,</w:t>
      </w:r>
    </w:p>
    <w:p w14:paraId="743BE1F1" w14:textId="77777777" w:rsidR="008A227C" w:rsidRPr="00797CF3" w:rsidRDefault="008A227C" w:rsidP="008A22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78F62B3" w14:textId="43455441" w:rsidR="00B34CFA" w:rsidRPr="00797CF3" w:rsidRDefault="008A227C" w:rsidP="008A22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членів Комісії: Михайла БОГОНОСА, Людмили ВОЛКОВОЇ, Віталія ГАЦЕЛЮКА</w:t>
      </w:r>
      <w:r w:rsidR="001F2AD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(доповідач)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Ярослава ДУХА, Надії КОБЕЦЬКОЇ, Олега КОЛІУША, Володимира ЛУГАНСЬКОГО, Руслана МЕЛЬНИКА, Олексія ОМЕЛЬЯНА, Романа САБОДАША, Руслана СИДОРОВИЧА, Сергія ЧУМАКА, Галини ШЕВЧУК,</w:t>
      </w:r>
      <w:r w:rsidR="00422CC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34DC1D88" w14:textId="77777777" w:rsidR="00C445F7" w:rsidRPr="00797CF3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B65B58E" w14:textId="59E20270" w:rsidR="00C445F7" w:rsidRPr="00797CF3" w:rsidRDefault="008A227C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розглянувши питання про </w:t>
      </w:r>
      <w:r w:rsidR="001137A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встановлення факту відмови судді </w:t>
      </w:r>
      <w:r w:rsidR="001F2AD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Наталії Олексіївни</w:t>
      </w:r>
      <w:r w:rsidR="001137A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від проходження кваліфікаційного оцінювання на відповідність займаній посаді</w:t>
      </w:r>
      <w:r w:rsidR="00C445F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</w:p>
    <w:p w14:paraId="07F30FE9" w14:textId="77777777" w:rsidR="00C445F7" w:rsidRPr="00797CF3" w:rsidRDefault="00C445F7" w:rsidP="00C44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2B612EC" w14:textId="77777777" w:rsidR="00C445F7" w:rsidRPr="00797CF3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встановила:</w:t>
      </w:r>
    </w:p>
    <w:p w14:paraId="6E00A0D4" w14:textId="77777777" w:rsidR="00C445F7" w:rsidRPr="00797CF3" w:rsidRDefault="00C445F7" w:rsidP="00C445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926CE97" w14:textId="6C3DE069" w:rsidR="00C445F7" w:rsidRPr="00797CF3" w:rsidRDefault="00182EB4" w:rsidP="00845564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Стислий викл</w:t>
      </w:r>
      <w:r w:rsidR="005F2213" w:rsidRPr="00797C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 інформації про кар’єру судді</w:t>
      </w:r>
    </w:p>
    <w:p w14:paraId="010D28BE" w14:textId="4EF7B3E7" w:rsidR="00797CF3" w:rsidRPr="00797CF3" w:rsidRDefault="00F823CA" w:rsidP="00591A49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Указом Президента України від 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17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січня 2014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року № 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13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2014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Стулень</w:t>
      </w:r>
      <w:r w:rsid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Н.О.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призначено на посаду судді </w:t>
      </w:r>
      <w:r w:rsidR="00F01C9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Червоногвардійського районного суду міста Макіївки Донецької області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Pr="00797CF3">
        <w:rPr>
          <w:rFonts w:ascii="Times New Roman" w:eastAsia="Times New Roman" w:hAnsi="Times New Roman" w:cs="Times New Roman"/>
          <w:bCs/>
          <w:sz w:val="96"/>
          <w:szCs w:val="96"/>
          <w:lang w:eastAsia="ru-RU"/>
        </w:rPr>
        <w:t xml:space="preserve"> </w:t>
      </w:r>
    </w:p>
    <w:p w14:paraId="30D408FF" w14:textId="3A2DFBC8" w:rsidR="00F01C97" w:rsidRPr="00797CF3" w:rsidRDefault="00F01C97" w:rsidP="00591A49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Вищої кваліфікаційної комісії суддів України від 28 травня 2015</w:t>
      </w:r>
      <w:r w:rsid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року № 38/зп-15 </w:t>
      </w:r>
      <w:r w:rsidR="00EE7A2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суддю Червоногвардійського районного суду міста Макіївки Донецької області Стулень Н.О.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прикріплено</w:t>
      </w:r>
      <w:r w:rsidR="00EE7A2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 Слов’янського міськрайонного суду Донецької області.</w:t>
      </w:r>
    </w:p>
    <w:p w14:paraId="09A3B2E5" w14:textId="184609DC" w:rsidR="00422CCD" w:rsidRPr="00797CF3" w:rsidRDefault="00EE7A2D" w:rsidP="00591A49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Вищої ради правосуддя від 13 серпня 2019 року № 2104/0/15</w:t>
      </w:r>
      <w:r w:rsidR="00D760E6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19 суддю Червоногвардійського районного суду міста Макіївки Донецької області Стулень Н.О. переведено на посаду судді Краснолиманського міського суду Донецької області</w:t>
      </w:r>
      <w:r w:rsidR="005F221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41531688" w14:textId="77777777" w:rsidR="00A51BDE" w:rsidRPr="00797CF3" w:rsidRDefault="00A51BDE" w:rsidP="00845564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A1600D9" w14:textId="0431EC2F" w:rsidR="005F2213" w:rsidRPr="00797CF3" w:rsidRDefault="005F2213" w:rsidP="00845564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Стислий виклад інформації про проведену процедуру кваліфікаційного оцінювання судді</w:t>
      </w:r>
    </w:p>
    <w:p w14:paraId="49BF5DB8" w14:textId="74BF3797" w:rsidR="005F2213" w:rsidRPr="00797CF3" w:rsidRDefault="005F2213" w:rsidP="00591A4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Комісії від 0</w:t>
      </w:r>
      <w:r w:rsidR="00D760E6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D760E6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лютого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2018 року № </w:t>
      </w:r>
      <w:r w:rsidR="00D760E6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/зп-18 призначен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кваліфікаційне оцінювання суддів місцевих та апеляційних судів на відповідність займаній посаді, зокрема судді </w:t>
      </w:r>
      <w:r w:rsidR="00EE7A2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Червоногвардійського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районного суду </w:t>
      </w:r>
      <w:r w:rsidR="00EE7A2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міста Макіївки Донецької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області </w:t>
      </w:r>
      <w:r w:rsidR="00EE7A2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та встановлено черговість етапів кваліфікаційного оцінювання.</w:t>
      </w:r>
    </w:p>
    <w:p w14:paraId="783A944C" w14:textId="14A5F6FD" w:rsidR="00D760E6" w:rsidRPr="00797CF3" w:rsidRDefault="00D760E6" w:rsidP="00591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CF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Рішенням Комісії від 02 березня 2018 № 33/зп-18 призначено іспит під час кваліфікаційного оцінювання суддів місцевих та апеляційних судів на відповідність займаній посаді, призначеного рішенням Комісії від 01 лютого 2018 року №8/зп-18, зокрема судді Червоногвардійського районного суду міста Макіївки Донецької області Стулень Н.О.</w:t>
      </w:r>
    </w:p>
    <w:p w14:paraId="61BC595E" w14:textId="25FCD71E" w:rsidR="00CF14C3" w:rsidRPr="00797CF3" w:rsidRDefault="00CF14C3" w:rsidP="00591A4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Комісії від</w:t>
      </w:r>
      <w:r w:rsidR="002554A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11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</w:t>
      </w:r>
      <w:r w:rsidR="00D760E6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ипня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2018 року № </w:t>
      </w:r>
      <w:r w:rsidR="002554A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167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/зп-18 встановлено, що </w:t>
      </w:r>
      <w:r w:rsidR="002554A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D08F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A35A4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D08F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травня</w:t>
      </w:r>
      <w:r w:rsidR="00A35A4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2018 року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з’явилась для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</w:t>
      </w:r>
      <w:r w:rsidR="004D08F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однак причини неявки на іспит визнано поважними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5D1B0939" w14:textId="0826A3EE" w:rsidR="00404A19" w:rsidRPr="00797CF3" w:rsidRDefault="00404A19" w:rsidP="00591A49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Рішенням Комісії від 20 липня 2023 року № 34/зп-23 здійснено повторний автоматизований розподіл справ між членами Комісії для продовження кваліфікаційного оцінювання суддів на відповідність займаній посаді, зокрема щодо судді Краснолиманського міського суду Донецької області Стулень Н.О. Згідно з протоколом повторного розподілу між членами Комісії від 27 липня 2023 року справу судді Краснолиманського міського суду Донецької області Стулень Н.О. </w:t>
      </w:r>
      <w:proofErr w:type="spellStart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розподілено</w:t>
      </w:r>
      <w:proofErr w:type="spellEnd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члену Комісії </w:t>
      </w:r>
      <w:proofErr w:type="spellStart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Гацелюку</w:t>
      </w:r>
      <w:proofErr w:type="spellEnd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В.О.</w:t>
      </w:r>
    </w:p>
    <w:p w14:paraId="3BDB543E" w14:textId="6E08CF13" w:rsidR="005F2213" w:rsidRPr="00797CF3" w:rsidRDefault="00CF14C3" w:rsidP="00591A4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Рішенням Комісії від 19 червня 2024 року № 199/зп-24 визначено графік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для 105 суддів у межах кваліфікаційного оцінювання на відповідність займаній посаді або кваліфікаційного оцінювання у зв’язку з накладенням дисциплінарного стягнення, зокрема щодо судді </w:t>
      </w:r>
      <w:r w:rsidR="004D08F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D08F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Стулень Н.О.</w:t>
      </w:r>
    </w:p>
    <w:p w14:paraId="2BB7F754" w14:textId="5DD5C9A2" w:rsidR="00422CCD" w:rsidRPr="00797CF3" w:rsidRDefault="00CF14C3" w:rsidP="004D08F1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Рішенням Комісії від 10 липня 2024 року № 218/зп-24 </w:t>
      </w:r>
      <w:proofErr w:type="spellStart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внесено</w:t>
      </w:r>
      <w:proofErr w:type="spellEnd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зміни до рішення Комісії від 19 червня 2024 року № 199/зп-24 </w:t>
      </w:r>
      <w:r w:rsidR="00FA421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 визначено дат</w:t>
      </w:r>
      <w:r w:rsidR="00F87E2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ою</w:t>
      </w:r>
      <w:r w:rsidR="00FA421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FA421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за цивільною спеціалізацією 01 серпня 2024 року (резервні дати</w:t>
      </w:r>
      <w:r w:rsidR="003060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іспиту</w:t>
      </w:r>
      <w:r w:rsidR="00FA421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разі неявки в основну дату – 22 серпня 2024 року та 12 вересня 2024</w:t>
      </w:r>
      <w:r w:rsidR="00AD78C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FA421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року).</w:t>
      </w:r>
    </w:p>
    <w:p w14:paraId="2AB984AA" w14:textId="298C11F7" w:rsidR="00422CCD" w:rsidRPr="00797CF3" w:rsidRDefault="00AD78CE" w:rsidP="00F851A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Комісією належним чином повідомлено суддю </w:t>
      </w:r>
      <w:r w:rsidR="00F851A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про дату, час та місце проведення іспиту, а також про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обов’язкову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присутн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У суддівському досьє міститься копі</w:t>
      </w:r>
      <w:r w:rsidR="00276E1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B4ED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відповідн</w:t>
      </w:r>
      <w:r w:rsidR="00276E1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ого</w:t>
      </w:r>
      <w:r w:rsidR="000B4ED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851A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повідомлен</w:t>
      </w:r>
      <w:r w:rsidR="00276E1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ня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від 12 липня 2024 року </w:t>
      </w:r>
      <w:r w:rsidR="004774AA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(№ 21-3762/24)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та звіт </w:t>
      </w:r>
      <w:r w:rsidR="00CA1EEC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його успішне доставлення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офіційну електронну пошту </w:t>
      </w:r>
      <w:r w:rsidR="00276E1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та особисту електронну пошту судді</w:t>
      </w:r>
      <w:r w:rsidR="00FA421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54BD70F5" w14:textId="6ED17E34" w:rsidR="00306063" w:rsidRPr="00797CF3" w:rsidRDefault="00306063" w:rsidP="00276E10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Суддя </w:t>
      </w:r>
      <w:r w:rsidR="00276E1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76E1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основну та резервні дати для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не з’явилась</w:t>
      </w:r>
      <w:r w:rsidR="00933509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AD78C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 суддівському досьє містяться копії повідомлень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 02 серпня 2024</w:t>
      </w:r>
      <w:r w:rsidR="00A82B0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року </w:t>
      </w:r>
      <w:r w:rsidR="004774AA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(21-4308/24)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 26</w:t>
      </w:r>
      <w:r w:rsidR="00AD78C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серпня 2024 року</w:t>
      </w:r>
      <w:r w:rsidR="004774AA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(№21-4743/24)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про дату, час та місце проведення іспиту, обов’язкову присутність, а також </w:t>
      </w:r>
      <w:r w:rsidR="000328E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зазначено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що суддя не з’явилась для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в межах кваліфікаційного оцінювання на відповідність займаній посаді. </w:t>
      </w:r>
      <w:r w:rsidR="0074236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Також </w:t>
      </w:r>
      <w:r w:rsidR="00AD78C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суддівському досьє містяться</w:t>
      </w:r>
      <w:r w:rsidR="0074236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копії звітів про успішне доставлення цих повідомлень на офіційну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електронну </w:t>
      </w:r>
      <w:r w:rsidR="0074236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пошту </w:t>
      </w:r>
      <w:r w:rsidR="00404A19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та особисту електронну пошту судді</w:t>
      </w:r>
      <w:r w:rsidR="0074236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430880ED" w14:textId="5CCD954E" w:rsidR="00742365" w:rsidRPr="00797CF3" w:rsidRDefault="00742365" w:rsidP="00404A1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Рішенням Комісії 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 16 жовтня 2024 року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 321/зп-24 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визначено 30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жовтня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2024 року 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додатковою резервною датою проведення іспиту для 35</w:t>
      </w:r>
      <w:r w:rsidR="00C12E6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суддів у межах кваліфікаційного оцінювання на відповідність займаній посаді або кваліфікаційного оцінювання у зв’язку з накладенням дисциплінарного 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стягнення, зокрема 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51BDE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судді </w:t>
      </w:r>
      <w:r w:rsidR="00404A19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Н.О.</w:t>
      </w:r>
    </w:p>
    <w:p w14:paraId="35EB0CB6" w14:textId="215A7B15" w:rsidR="00404A19" w:rsidRPr="00797CF3" w:rsidRDefault="00A51BDE" w:rsidP="00404A1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Комісією </w:t>
      </w:r>
      <w:r w:rsidR="00404A19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17 жовтня 2024 року </w:t>
      </w:r>
      <w:r w:rsidR="00C12E6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належним чином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повідомлено суддю </w:t>
      </w:r>
      <w:r w:rsidR="00404A19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дату, час та місце проведення іспиту, обов’язкову присутність, а також </w:t>
      </w:r>
      <w:r w:rsidR="00404A19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повідомлено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що суддя не з’явилась </w:t>
      </w:r>
      <w:r w:rsidR="00CA1EEC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 попередні дати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ння іспиту в межах кваліфікаційного</w:t>
      </w:r>
      <w:r w:rsidR="00026B61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оцінювання</w:t>
      </w:r>
      <w:r w:rsidR="00026B61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</w:t>
      </w:r>
      <w:r w:rsidR="00026B61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відповідність</w:t>
      </w:r>
      <w:r w:rsidR="00026B61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займаній</w:t>
      </w:r>
      <w:r w:rsidR="00026B61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026B61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посаді</w:t>
      </w:r>
      <w:r w:rsidR="004774AA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4774AA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(лист</w:t>
      </w:r>
      <w:r w:rsidR="004774AA" w:rsidRPr="001D6930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 xml:space="preserve"> </w:t>
      </w:r>
      <w:r w:rsidR="004774AA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21-5844/24)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14:paraId="73DBF3BE" w14:textId="2626957E" w:rsidR="00A51BDE" w:rsidRPr="00797CF3" w:rsidRDefault="00A51BDE" w:rsidP="00404A1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 додаткову резервну дату суддя 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для склад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ння іспиту 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межах кваліфікаційного оцінювання на відповідніст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 займаній посаді не з’явилась.</w:t>
      </w:r>
    </w:p>
    <w:p w14:paraId="68013965" w14:textId="5A24A7AF" w:rsidR="00B00CA9" w:rsidRPr="00797CF3" w:rsidRDefault="00B00CA9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B41D4AB" w14:textId="00BB43F0" w:rsidR="00B00CA9" w:rsidRPr="00797CF3" w:rsidRDefault="00B00CA9" w:rsidP="00845564">
      <w:pPr>
        <w:pStyle w:val="aa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Правові підстави проведення кваліфікаційного оцінювання судді на відповідність займаній посаді</w:t>
      </w:r>
    </w:p>
    <w:p w14:paraId="7D4AB7D9" w14:textId="667FE8EB" w:rsidR="0048355A" w:rsidRPr="00797CF3" w:rsidRDefault="00B00F1E" w:rsidP="007C4D30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Відповідно до підпункту 4 пункту 16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vertAlign w:val="superscript"/>
          <w:lang w:eastAsia="ru-RU"/>
        </w:rPr>
        <w:t>1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озділу XV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Перехідні положення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Конституції України </w:t>
      </w:r>
      <w:r w:rsidR="00482CE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відповідність займаній посаді судді, якого призначено на посаду строком на п’ять років або обрано суддею безстроково до набрання чинності Законом України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482CE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 внесення змін до Конституції України (щодо правосуддя)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="00482CE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має бути оцінена в порядку, визначеному законом. 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судді з посади. Порядок та вичерпні підстави оскарження рішення про звільнення судді за результатами оцінювання встановлюються законом.</w:t>
      </w:r>
    </w:p>
    <w:p w14:paraId="662405A8" w14:textId="7F3B2D5E" w:rsidR="00482CEB" w:rsidRPr="00797CF3" w:rsidRDefault="00A55044" w:rsidP="007C4D30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Згідно з пунктом 20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озділу ХІІ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Прикінцеві та перехідні положення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Закону України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судоустрій і статус суддів» відповідність займаній посаді судді, якого призначено на посаду строком на п’ять років або обрано суддею безстроково до набрання чинності Законом України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 внесення змін до Конституції України (щодо правосуддя)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оцінюється колегіями Вищої кваліфікаційної комісії суддів України в порядку, визначеному цим Законом, за правилами, які діяли до дня набрання чинності Законом України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внесення змін до Закону України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 судоустрій і статус суддів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 деяких законодавчих актів України щодо удосконалення процедур суддівської кар’єри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та з урахуванням особливостей, передбачених цим розділом.</w:t>
      </w:r>
    </w:p>
    <w:p w14:paraId="18DA85A9" w14:textId="73C2BFCD" w:rsidR="00A55044" w:rsidRPr="00797CF3" w:rsidRDefault="00A55044" w:rsidP="00845564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Відмовою від проходження оцінювання судді на відповідність займаній посаді вважається систематична (тричі) неявка судді на будь-який з етапів такого оцінювання за відсутності для цього поважних причин або за відсутності інформації про причини неявки.</w:t>
      </w:r>
    </w:p>
    <w:p w14:paraId="11451097" w14:textId="333A3EAC" w:rsidR="00A55044" w:rsidRPr="00797CF3" w:rsidRDefault="00A55044" w:rsidP="00845564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Факт відмови судді від проходження оцінювання на відповідність займаній посаді встановлюється рішенням Комісії у пленарному складі. Під час ухвалення такого рішення </w:t>
      </w:r>
      <w:r w:rsidR="00095C8F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засіданні Комісії може брати участь представник Громадської ради доброчесності.</w:t>
      </w:r>
    </w:p>
    <w:p w14:paraId="3AF458F9" w14:textId="77777777" w:rsidR="00B00F1E" w:rsidRPr="00797CF3" w:rsidRDefault="00B00F1E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DC109C6" w14:textId="2A54FF7E" w:rsidR="0048355A" w:rsidRPr="00797CF3" w:rsidRDefault="00A55044" w:rsidP="00845564">
      <w:pPr>
        <w:pStyle w:val="aa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Встановлення факту відмови від проходження кваліфікаційного оцінювання судді на відповідність займаній посаді</w:t>
      </w:r>
    </w:p>
    <w:p w14:paraId="6BF4720C" w14:textId="65DC5804" w:rsidR="00E71847" w:rsidRPr="00797CF3" w:rsidRDefault="00E71847" w:rsidP="007C4D30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Комісією 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31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липня 2024 року отриман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повідомлення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судді 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Н.О.</w:t>
      </w:r>
      <w:r w:rsidR="0027077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 </w:t>
      </w:r>
      <w:r w:rsidR="0027077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як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ому суддя повідомила</w:t>
      </w:r>
      <w:r w:rsidR="0027077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Комісі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ї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що у неї відсутня можливість бути присутньою під час складення іспиту 01 серпня 2024 року та в резервні дати іспиту 22 серпня 2024</w:t>
      </w:r>
      <w:r w:rsidR="001D69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року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24 вересня 2024 року 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зв’язку із перебування</w:t>
      </w:r>
      <w:r w:rsidR="00CA31F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 кордоном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7C4D3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Суддя повідомила, що під час бойових дій у місті Ірпені, де вона мешкала разом з родиною, вимушена була покинути своє місце проживання через небезпеку </w:t>
      </w:r>
      <w:r w:rsidR="00814E7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неї та її родини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14:paraId="1FD3D011" w14:textId="3AE769B8" w:rsidR="00814E74" w:rsidRPr="00797CF3" w:rsidRDefault="00814E74" w:rsidP="007C4D30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Повідомлення аналогічного змісту надіслано суддею на адресу Комісії 13</w:t>
      </w:r>
      <w:r w:rsidR="001D69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серпня 2024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року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09 вересня 2024 року та 28 жовтня 2024 року.</w:t>
      </w:r>
    </w:p>
    <w:p w14:paraId="6E82BEEE" w14:textId="587E4A4D" w:rsidR="00814E74" w:rsidRPr="00797CF3" w:rsidRDefault="00814E74" w:rsidP="007C4D30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Комісією 21 листопада 2024 року надіслано запит судді </w:t>
      </w:r>
      <w:proofErr w:type="spellStart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Кранолиманського</w:t>
      </w:r>
      <w:proofErr w:type="spellEnd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міського суду Донецької області Стулень Н.О. з проханням надати документи, які б підтверджували факт перебування судді за кордоном, а також за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начити період такого перебування</w:t>
      </w:r>
      <w:r w:rsidR="009B23FC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4AC4EC75" w14:textId="03F37B28" w:rsidR="006A3A2E" w:rsidRPr="00797CF3" w:rsidRDefault="006A3A2E" w:rsidP="00814E74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запит Комісії </w:t>
      </w:r>
      <w:r w:rsidR="00814E7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суддею Краснолиманського міського суду Донецької області Стулень Н.О.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нада</w:t>
      </w:r>
      <w:r w:rsidR="00814E7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814E7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копію сторінок закордонного паспорт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814E7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з відміткою про виїзд за</w:t>
      </w:r>
      <w:r w:rsidR="007F1EF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814E7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кордон 03 травня 2022 року та надано інформацію щодо перебування за кордоном з 03 травня 2022 року і дотепер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14:paraId="577AC57B" w14:textId="2EC85013" w:rsidR="007F1EF3" w:rsidRPr="00797CF3" w:rsidRDefault="007F1EF3" w:rsidP="00814E74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Крім того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Комісією отримано від Державної прикордонної служби України інформацію про виїзд Стулень Н.О. 03 травня 2022 року з території України.</w:t>
      </w:r>
    </w:p>
    <w:p w14:paraId="08BAB9DA" w14:textId="7E63ED1B" w:rsidR="006A3A2E" w:rsidRPr="00797CF3" w:rsidRDefault="007F1EF3" w:rsidP="00591A49">
      <w:pPr>
        <w:tabs>
          <w:tab w:val="left" w:pos="77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Комісією 18 березня 2025 року отримано повідомлення судді Краснолиманського міського суду Донецької області Стулень Н.О., у якому суддя повідомляє, що не відмовлялася від проходження кваліфікаційного оцінювання на відповідність займаній посаді, однак не має змоги з’явитися на таке оцінювання у зв’язку 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виїздом за кордон та небезпекою в країні.</w:t>
      </w:r>
    </w:p>
    <w:p w14:paraId="54A92241" w14:textId="44977253" w:rsidR="0019070B" w:rsidRPr="00797CF3" w:rsidRDefault="007F1EF3" w:rsidP="00591A49">
      <w:pPr>
        <w:tabs>
          <w:tab w:val="left" w:pos="77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Комісія 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критично сприймає такі пояснення судді Стулень Н.О. та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вважає 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неповажними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причини 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її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неявки 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етап «Складання іспиту» 01 серпня 2024 року, 22 серпня 2024</w:t>
      </w:r>
      <w:r w:rsidR="00FE0C35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року</w:t>
      </w:r>
      <w:r w:rsidR="00E644F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24 вересня 2024 року та 30 жовтня 2024 року, </w:t>
      </w:r>
      <w:r w:rsidR="002A2A9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що відповідно до абзацу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третього </w:t>
      </w:r>
      <w:r w:rsidR="002A2A94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пункту 20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="0019070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озділу ХІІ «Прикінцеві та перехідні положення» Закону України «Про судоустрій і статус суддів» є підставою для встановлення факту відмови судді від проходження кваліфікаційного оцінювання судді на відповідність займаній посаді.</w:t>
      </w:r>
    </w:p>
    <w:p w14:paraId="2F6351B0" w14:textId="7A4F69C6" w:rsidR="0019070B" w:rsidRPr="00797CF3" w:rsidRDefault="0019070B" w:rsidP="00E644F8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Згідно з абзацом третім пункту 20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озділу ХІІ «Прикінцеві та перехідні положення» Закону України «Про судоустрій і статус суддів» відмова судді від кваліфікаційного оцінювання на відповідність займаній посаді є підставою для звільнення судді з посади за рішенням Вищої ради правосуддя на підставі подання відповідної колегії або пленарного складу Комісії.</w:t>
      </w:r>
    </w:p>
    <w:p w14:paraId="17BE79EE" w14:textId="04FF32B5" w:rsidR="00A637DC" w:rsidRPr="00797CF3" w:rsidRDefault="0019070B" w:rsidP="00E644F8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Відповідно до абзацу </w:t>
      </w:r>
      <w:r w:rsidR="0021242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четвертого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пункту 20 </w:t>
      </w:r>
      <w:r w:rsidR="00521A8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озділу ХІІ «Прикінцеві та перехідні положення» Закону України «Про судоустрій і статус суддів» факт відмови судді від проходження оцінювання на відповідність займаній посаді встановлюється рішенням Комісії у пленарному складі.</w:t>
      </w:r>
    </w:p>
    <w:p w14:paraId="6EB358E0" w14:textId="03F1609E" w:rsidR="00F039E0" w:rsidRPr="00797CF3" w:rsidRDefault="007A7908" w:rsidP="00845564">
      <w:pPr>
        <w:pStyle w:val="aa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Висновки за результатами кваліфікаційного оцінювання судді</w:t>
      </w:r>
    </w:p>
    <w:p w14:paraId="5E84BE59" w14:textId="4819DF92" w:rsidR="007A7908" w:rsidRPr="00797CF3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Ураховуючи викладене, керуючись підпунктом 4 пункту 16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vertAlign w:val="superscript"/>
          <w:lang w:eastAsia="ru-RU"/>
        </w:rPr>
        <w:t>1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розділу XV «Перехідні положення» Конституції України, пунктом 20 розділу XII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«Прикінцеві та перехідні положення»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</w:t>
      </w:r>
      <w:r w:rsidR="00CA31F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одноголосно</w:t>
      </w:r>
    </w:p>
    <w:p w14:paraId="22934320" w14:textId="56BB25F7" w:rsidR="007A7908" w:rsidRPr="00797CF3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4AC5B9B" w14:textId="307A2896" w:rsidR="007A7908" w:rsidRPr="00797CF3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вирішила</w:t>
      </w:r>
      <w:r w:rsidR="00C44E1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3B51443C" w14:textId="256E5904" w:rsidR="007A7908" w:rsidRPr="00797CF3" w:rsidRDefault="007A7908" w:rsidP="00845564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559C12D" w14:textId="4F804FAB" w:rsidR="007A7908" w:rsidRPr="00797CF3" w:rsidRDefault="00C12E6B" w:rsidP="00F851AB">
      <w:pPr>
        <w:pStyle w:val="aa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Встановити факт відмови</w:t>
      </w:r>
      <w:r w:rsidR="007A790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9070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судд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="0019070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328E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</w:t>
      </w:r>
      <w:r w:rsidR="0019070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328E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Стулень Наталії Олексіївни</w:t>
      </w:r>
      <w:r w:rsidR="0019070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від проходження </w:t>
      </w:r>
      <w:r w:rsidR="0019070B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кваліфікаційного оцінювання на відповідність займаній посаді</w:t>
      </w:r>
      <w:r w:rsidR="007A790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179A0DD7" w14:textId="52CE4201" w:rsidR="007A7908" w:rsidRPr="00797CF3" w:rsidRDefault="00EA2532" w:rsidP="00F851A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Внести</w:t>
      </w:r>
      <w:proofErr w:type="spellEnd"/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подання до Вищої ради правосуддя про звільнення судді </w:t>
      </w:r>
      <w:r w:rsidR="000328E0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Краснолиманського міського суду Донецької області Стулень Наталії Олексіївни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1242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="00212427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займаної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посади</w:t>
      </w:r>
      <w:r w:rsidR="007A790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31167CA2" w14:textId="64A0430D" w:rsidR="00325D63" w:rsidRPr="00797CF3" w:rsidRDefault="00325D63" w:rsidP="00325D63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897BA24" w14:textId="4FA8B1B9" w:rsidR="00325D63" w:rsidRPr="00797CF3" w:rsidRDefault="00325D63" w:rsidP="006B206D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Головуючий</w:t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Андрій ПАСІЧНИК</w:t>
      </w:r>
    </w:p>
    <w:p w14:paraId="58D55EC6" w14:textId="16C6870E" w:rsidR="00325D63" w:rsidRPr="00797CF3" w:rsidRDefault="00325D63" w:rsidP="006B206D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Члени Комісії:</w:t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42A78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Михайло БОГОНІС</w:t>
      </w:r>
    </w:p>
    <w:p w14:paraId="30664B36" w14:textId="0D627D01" w:rsidR="006B206D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1D69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1D693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6B206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Людмила ВОЛКОВА</w:t>
      </w:r>
    </w:p>
    <w:p w14:paraId="319AE97E" w14:textId="546A173B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Віталій ГАЦЕЛЮК</w:t>
      </w:r>
    </w:p>
    <w:p w14:paraId="50FC90C3" w14:textId="7995489F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Ярослав ДУХ</w:t>
      </w:r>
    </w:p>
    <w:p w14:paraId="515E15C1" w14:textId="4CD9314E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6B206D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адія КОБЕЦЬКА</w:t>
      </w:r>
    </w:p>
    <w:p w14:paraId="01BE9E2E" w14:textId="0520872C" w:rsidR="006B206D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Олег КОЛІУШ</w:t>
      </w:r>
    </w:p>
    <w:p w14:paraId="2C8328E9" w14:textId="51043B8C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Володимир ЛУГАНСЬКИЙ</w:t>
      </w:r>
    </w:p>
    <w:p w14:paraId="3EC54717" w14:textId="1307E28D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Руслан МЕЛЬНИК</w:t>
      </w:r>
    </w:p>
    <w:p w14:paraId="20860B6D" w14:textId="055B47C7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Олексій ОМЕЛЬЯН</w:t>
      </w:r>
    </w:p>
    <w:p w14:paraId="79B40289" w14:textId="03FE6088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Роман САБОДАШ</w:t>
      </w:r>
    </w:p>
    <w:p w14:paraId="60511530" w14:textId="70766580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Руслан СИДОРОВИЧ</w:t>
      </w:r>
    </w:p>
    <w:p w14:paraId="14A734E3" w14:textId="55CF8B0C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Сергій ЧУМАК</w:t>
      </w:r>
    </w:p>
    <w:p w14:paraId="384F9911" w14:textId="42EF12FE" w:rsidR="00325D63" w:rsidRPr="00797CF3" w:rsidRDefault="00F42A78" w:rsidP="00F42A78">
      <w:pPr>
        <w:tabs>
          <w:tab w:val="left" w:pos="993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       </w:t>
      </w:r>
      <w:r w:rsidR="00325D63" w:rsidRPr="00797C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Галина ШЕВЧУК</w:t>
      </w:r>
    </w:p>
    <w:sectPr w:rsidR="00325D63" w:rsidRPr="00797CF3" w:rsidSect="001164EA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E6A5F" w14:textId="77777777" w:rsidR="00FB7BDD" w:rsidRDefault="00FB7BDD" w:rsidP="002258BC">
      <w:pPr>
        <w:spacing w:after="0" w:line="240" w:lineRule="auto"/>
      </w:pPr>
      <w:r>
        <w:separator/>
      </w:r>
    </w:p>
  </w:endnote>
  <w:endnote w:type="continuationSeparator" w:id="0">
    <w:p w14:paraId="7B89282D" w14:textId="77777777" w:rsidR="00FB7BDD" w:rsidRDefault="00FB7BDD" w:rsidP="0022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8EEDE" w14:textId="77777777" w:rsidR="00FB7BDD" w:rsidRDefault="00FB7BDD" w:rsidP="002258BC">
      <w:pPr>
        <w:spacing w:after="0" w:line="240" w:lineRule="auto"/>
      </w:pPr>
      <w:r>
        <w:separator/>
      </w:r>
    </w:p>
  </w:footnote>
  <w:footnote w:type="continuationSeparator" w:id="0">
    <w:p w14:paraId="54D6B9B0" w14:textId="77777777" w:rsidR="00FB7BDD" w:rsidRDefault="00FB7BDD" w:rsidP="0022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998747"/>
      <w:docPartObj>
        <w:docPartGallery w:val="Page Numbers (Top of Page)"/>
        <w:docPartUnique/>
      </w:docPartObj>
    </w:sdtPr>
    <w:sdtEndPr/>
    <w:sdtContent>
      <w:p w14:paraId="52B9403A" w14:textId="412A6A85" w:rsidR="006206F1" w:rsidRDefault="006206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1">
          <w:rPr>
            <w:noProof/>
          </w:rPr>
          <w:t>5</w:t>
        </w:r>
        <w:r>
          <w:fldChar w:fldCharType="end"/>
        </w:r>
      </w:p>
    </w:sdtContent>
  </w:sdt>
  <w:p w14:paraId="27E1DD1E" w14:textId="77777777" w:rsidR="006206F1" w:rsidRDefault="006206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3866"/>
    <w:multiLevelType w:val="hybridMultilevel"/>
    <w:tmpl w:val="BF9EA95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8B1"/>
    <w:multiLevelType w:val="hybridMultilevel"/>
    <w:tmpl w:val="67A47C1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4B3"/>
    <w:multiLevelType w:val="hybridMultilevel"/>
    <w:tmpl w:val="F59E53B4"/>
    <w:lvl w:ilvl="0" w:tplc="88B4FA9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ADC6D83"/>
    <w:multiLevelType w:val="hybridMultilevel"/>
    <w:tmpl w:val="76762E2E"/>
    <w:lvl w:ilvl="0" w:tplc="FAA40B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A76ED"/>
    <w:multiLevelType w:val="hybridMultilevel"/>
    <w:tmpl w:val="8CCE27E4"/>
    <w:lvl w:ilvl="0" w:tplc="1CBA7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0D33"/>
    <w:multiLevelType w:val="hybridMultilevel"/>
    <w:tmpl w:val="296EE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381FF5"/>
    <w:multiLevelType w:val="multilevel"/>
    <w:tmpl w:val="E1D66D2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CB"/>
    <w:rsid w:val="00002066"/>
    <w:rsid w:val="00010B09"/>
    <w:rsid w:val="000156E7"/>
    <w:rsid w:val="00021742"/>
    <w:rsid w:val="00026B61"/>
    <w:rsid w:val="000328E0"/>
    <w:rsid w:val="00034135"/>
    <w:rsid w:val="00042C2F"/>
    <w:rsid w:val="00095C8F"/>
    <w:rsid w:val="000A5FA4"/>
    <w:rsid w:val="000B4ED1"/>
    <w:rsid w:val="001137A3"/>
    <w:rsid w:val="001164EA"/>
    <w:rsid w:val="001259F4"/>
    <w:rsid w:val="00142217"/>
    <w:rsid w:val="00143B5F"/>
    <w:rsid w:val="00157AB4"/>
    <w:rsid w:val="001672BB"/>
    <w:rsid w:val="0017667C"/>
    <w:rsid w:val="00180744"/>
    <w:rsid w:val="001822B0"/>
    <w:rsid w:val="00182EB4"/>
    <w:rsid w:val="0019070B"/>
    <w:rsid w:val="00194652"/>
    <w:rsid w:val="001A0DD3"/>
    <w:rsid w:val="001A2BFB"/>
    <w:rsid w:val="001D06D8"/>
    <w:rsid w:val="001D68C4"/>
    <w:rsid w:val="001D6930"/>
    <w:rsid w:val="001E1932"/>
    <w:rsid w:val="001E50DA"/>
    <w:rsid w:val="001F2AD7"/>
    <w:rsid w:val="001F409C"/>
    <w:rsid w:val="00212427"/>
    <w:rsid w:val="00217BC2"/>
    <w:rsid w:val="002258BC"/>
    <w:rsid w:val="00227869"/>
    <w:rsid w:val="002375BA"/>
    <w:rsid w:val="00244D28"/>
    <w:rsid w:val="002554A1"/>
    <w:rsid w:val="00270770"/>
    <w:rsid w:val="00276E10"/>
    <w:rsid w:val="002778D9"/>
    <w:rsid w:val="00294B30"/>
    <w:rsid w:val="00294F51"/>
    <w:rsid w:val="002A2A94"/>
    <w:rsid w:val="002C2A01"/>
    <w:rsid w:val="002D1F36"/>
    <w:rsid w:val="002E379F"/>
    <w:rsid w:val="002F2D92"/>
    <w:rsid w:val="003018C1"/>
    <w:rsid w:val="0030269D"/>
    <w:rsid w:val="00305782"/>
    <w:rsid w:val="00305C6F"/>
    <w:rsid w:val="00306063"/>
    <w:rsid w:val="00312E4E"/>
    <w:rsid w:val="00315B1B"/>
    <w:rsid w:val="00324C37"/>
    <w:rsid w:val="00325D63"/>
    <w:rsid w:val="00326991"/>
    <w:rsid w:val="00346C19"/>
    <w:rsid w:val="0035638A"/>
    <w:rsid w:val="003732AD"/>
    <w:rsid w:val="00384C1E"/>
    <w:rsid w:val="003A26B9"/>
    <w:rsid w:val="003C4D09"/>
    <w:rsid w:val="003E066E"/>
    <w:rsid w:val="003F1098"/>
    <w:rsid w:val="003F71B5"/>
    <w:rsid w:val="00402577"/>
    <w:rsid w:val="00404A19"/>
    <w:rsid w:val="00407D63"/>
    <w:rsid w:val="00422CCD"/>
    <w:rsid w:val="00460B6B"/>
    <w:rsid w:val="004774AA"/>
    <w:rsid w:val="00482CEB"/>
    <w:rsid w:val="0048355A"/>
    <w:rsid w:val="004D08F1"/>
    <w:rsid w:val="005004D0"/>
    <w:rsid w:val="00520314"/>
    <w:rsid w:val="00521A8D"/>
    <w:rsid w:val="00522A12"/>
    <w:rsid w:val="005341D5"/>
    <w:rsid w:val="00536A35"/>
    <w:rsid w:val="005535CD"/>
    <w:rsid w:val="00561067"/>
    <w:rsid w:val="005628F3"/>
    <w:rsid w:val="00567D77"/>
    <w:rsid w:val="00591A49"/>
    <w:rsid w:val="00595512"/>
    <w:rsid w:val="005A17C7"/>
    <w:rsid w:val="005A19AC"/>
    <w:rsid w:val="005C350A"/>
    <w:rsid w:val="005C6171"/>
    <w:rsid w:val="005D11AB"/>
    <w:rsid w:val="005D6B59"/>
    <w:rsid w:val="005D7032"/>
    <w:rsid w:val="005F1CBE"/>
    <w:rsid w:val="005F2213"/>
    <w:rsid w:val="006206F1"/>
    <w:rsid w:val="00624646"/>
    <w:rsid w:val="006336AE"/>
    <w:rsid w:val="00637A2A"/>
    <w:rsid w:val="00645344"/>
    <w:rsid w:val="00660256"/>
    <w:rsid w:val="00693BF4"/>
    <w:rsid w:val="00695CD0"/>
    <w:rsid w:val="006A3A2E"/>
    <w:rsid w:val="006B206D"/>
    <w:rsid w:val="006C4013"/>
    <w:rsid w:val="006C4C52"/>
    <w:rsid w:val="006E74C7"/>
    <w:rsid w:val="006F5DB8"/>
    <w:rsid w:val="00725934"/>
    <w:rsid w:val="00742365"/>
    <w:rsid w:val="0078250B"/>
    <w:rsid w:val="007953BF"/>
    <w:rsid w:val="007979CB"/>
    <w:rsid w:val="00797CF3"/>
    <w:rsid w:val="007A7908"/>
    <w:rsid w:val="007B315E"/>
    <w:rsid w:val="007C4D30"/>
    <w:rsid w:val="007C7E39"/>
    <w:rsid w:val="007D160D"/>
    <w:rsid w:val="007D4256"/>
    <w:rsid w:val="007E0F5E"/>
    <w:rsid w:val="007F1EF3"/>
    <w:rsid w:val="007F250B"/>
    <w:rsid w:val="00814E74"/>
    <w:rsid w:val="00820712"/>
    <w:rsid w:val="00821D56"/>
    <w:rsid w:val="00845564"/>
    <w:rsid w:val="0087045E"/>
    <w:rsid w:val="00876337"/>
    <w:rsid w:val="00877EEF"/>
    <w:rsid w:val="00882AC6"/>
    <w:rsid w:val="00883D8C"/>
    <w:rsid w:val="008A227C"/>
    <w:rsid w:val="008B0756"/>
    <w:rsid w:val="008D4515"/>
    <w:rsid w:val="008F7068"/>
    <w:rsid w:val="00933509"/>
    <w:rsid w:val="00933989"/>
    <w:rsid w:val="00943AAB"/>
    <w:rsid w:val="00962465"/>
    <w:rsid w:val="00962681"/>
    <w:rsid w:val="0097454F"/>
    <w:rsid w:val="009A11CF"/>
    <w:rsid w:val="009B23FC"/>
    <w:rsid w:val="009B4057"/>
    <w:rsid w:val="009E3B86"/>
    <w:rsid w:val="009F263D"/>
    <w:rsid w:val="00A0621E"/>
    <w:rsid w:val="00A24F06"/>
    <w:rsid w:val="00A2738A"/>
    <w:rsid w:val="00A35A43"/>
    <w:rsid w:val="00A51BDE"/>
    <w:rsid w:val="00A55044"/>
    <w:rsid w:val="00A56F30"/>
    <w:rsid w:val="00A637DC"/>
    <w:rsid w:val="00A63B34"/>
    <w:rsid w:val="00A715F2"/>
    <w:rsid w:val="00A82B0D"/>
    <w:rsid w:val="00A92B18"/>
    <w:rsid w:val="00A966F5"/>
    <w:rsid w:val="00A97485"/>
    <w:rsid w:val="00AA2A89"/>
    <w:rsid w:val="00AD1B6C"/>
    <w:rsid w:val="00AD78CE"/>
    <w:rsid w:val="00AE773B"/>
    <w:rsid w:val="00AF2136"/>
    <w:rsid w:val="00AF6800"/>
    <w:rsid w:val="00B00CA9"/>
    <w:rsid w:val="00B00F1E"/>
    <w:rsid w:val="00B027A7"/>
    <w:rsid w:val="00B1178E"/>
    <w:rsid w:val="00B169D0"/>
    <w:rsid w:val="00B33512"/>
    <w:rsid w:val="00B34CFA"/>
    <w:rsid w:val="00B565E3"/>
    <w:rsid w:val="00B61D5B"/>
    <w:rsid w:val="00B910AF"/>
    <w:rsid w:val="00B94861"/>
    <w:rsid w:val="00BA0031"/>
    <w:rsid w:val="00BA76A3"/>
    <w:rsid w:val="00BB49B5"/>
    <w:rsid w:val="00BD3B78"/>
    <w:rsid w:val="00C12E6B"/>
    <w:rsid w:val="00C359FC"/>
    <w:rsid w:val="00C445F7"/>
    <w:rsid w:val="00C44E18"/>
    <w:rsid w:val="00C83EEC"/>
    <w:rsid w:val="00C95D32"/>
    <w:rsid w:val="00CA1EEC"/>
    <w:rsid w:val="00CA31F7"/>
    <w:rsid w:val="00CF14C3"/>
    <w:rsid w:val="00D10AD8"/>
    <w:rsid w:val="00D2228D"/>
    <w:rsid w:val="00D27D6F"/>
    <w:rsid w:val="00D41349"/>
    <w:rsid w:val="00D760E6"/>
    <w:rsid w:val="00D94839"/>
    <w:rsid w:val="00DB5E43"/>
    <w:rsid w:val="00DC2D89"/>
    <w:rsid w:val="00DE0C99"/>
    <w:rsid w:val="00DE6243"/>
    <w:rsid w:val="00E00609"/>
    <w:rsid w:val="00E25C6D"/>
    <w:rsid w:val="00E41A84"/>
    <w:rsid w:val="00E644F8"/>
    <w:rsid w:val="00E71847"/>
    <w:rsid w:val="00E935E9"/>
    <w:rsid w:val="00EA2532"/>
    <w:rsid w:val="00EE6385"/>
    <w:rsid w:val="00EE7A2D"/>
    <w:rsid w:val="00EF3ACA"/>
    <w:rsid w:val="00F01C97"/>
    <w:rsid w:val="00F02396"/>
    <w:rsid w:val="00F039E0"/>
    <w:rsid w:val="00F42533"/>
    <w:rsid w:val="00F42A78"/>
    <w:rsid w:val="00F46FB9"/>
    <w:rsid w:val="00F47B4E"/>
    <w:rsid w:val="00F61E1C"/>
    <w:rsid w:val="00F823CA"/>
    <w:rsid w:val="00F851AB"/>
    <w:rsid w:val="00F87E25"/>
    <w:rsid w:val="00FA4217"/>
    <w:rsid w:val="00FB3C08"/>
    <w:rsid w:val="00FB7BDD"/>
    <w:rsid w:val="00FE0C35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D28C"/>
  <w15:chartTrackingRefBased/>
  <w15:docId w15:val="{EEA9F660-2989-4F7F-AFC5-209BB35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5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65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565E3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B565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565E3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B565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65E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565E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258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258BC"/>
  </w:style>
  <w:style w:type="paragraph" w:styleId="ad">
    <w:name w:val="footer"/>
    <w:basedOn w:val="a"/>
    <w:link w:val="ae"/>
    <w:uiPriority w:val="99"/>
    <w:unhideWhenUsed/>
    <w:rsid w:val="002258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258BC"/>
  </w:style>
  <w:style w:type="paragraph" w:styleId="af">
    <w:name w:val="Normal (Web)"/>
    <w:basedOn w:val="a"/>
    <w:uiPriority w:val="99"/>
    <w:semiHidden/>
    <w:unhideWhenUsed/>
    <w:rsid w:val="007A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82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82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6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970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B3C4-4354-4C84-8C23-7A24553A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7487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Савичук Олег Олександрович</dc:creator>
  <cp:keywords/>
  <dc:description/>
  <cp:lastModifiedBy>Василенко Наталія Іванівна</cp:lastModifiedBy>
  <cp:revision>3</cp:revision>
  <cp:lastPrinted>2024-12-04T07:25:00Z</cp:lastPrinted>
  <dcterms:created xsi:type="dcterms:W3CDTF">2025-03-26T12:35:00Z</dcterms:created>
  <dcterms:modified xsi:type="dcterms:W3CDTF">2025-03-26T13:58:00Z</dcterms:modified>
</cp:coreProperties>
</file>