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AA" w:rsidRPr="00004062" w:rsidRDefault="002C41AA" w:rsidP="002C4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drawing>
          <wp:inline distT="0" distB="0" distL="0" distR="0" wp14:anchorId="23CB0936" wp14:editId="3F2D2A3E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1AA" w:rsidRPr="00004062" w:rsidRDefault="002C41AA" w:rsidP="002C41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2C41AA" w:rsidRPr="00004062" w:rsidRDefault="002C41AA" w:rsidP="002C41AA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2C41AA" w:rsidRPr="00004062" w:rsidRDefault="002C41AA" w:rsidP="002C4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2C41AA" w:rsidRPr="00294310" w:rsidRDefault="00091F10" w:rsidP="002C41A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20</w:t>
      </w:r>
      <w:r w:rsidR="00B3384B" w:rsidRPr="00294310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="00D2193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липня</w:t>
      </w:r>
      <w:r w:rsidR="00B3384B" w:rsidRPr="00294310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20</w:t>
      </w:r>
      <w:r w:rsidR="00D2193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23</w:t>
      </w:r>
      <w:r w:rsidR="00CA5014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року</w:t>
      </w:r>
      <w:r w:rsidR="002C41AA" w:rsidRPr="00294310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2C41AA" w:rsidRPr="00294310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2C41AA" w:rsidRPr="00294310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2C41AA" w:rsidRPr="00294310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2C41AA" w:rsidRPr="00294310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2C41AA" w:rsidRPr="00294310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2C41AA" w:rsidRPr="00294310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D650B0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  <w:t xml:space="preserve">      </w:t>
      </w:r>
      <w:r w:rsidR="002C41AA" w:rsidRPr="00294310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м. Київ </w:t>
      </w:r>
    </w:p>
    <w:p w:rsidR="002C41AA" w:rsidRPr="00294310" w:rsidRDefault="002C41AA" w:rsidP="002C4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294310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 І Ш Е Н </w:t>
      </w:r>
      <w:proofErr w:type="spellStart"/>
      <w:r w:rsidRPr="00294310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Н</w:t>
      </w:r>
      <w:proofErr w:type="spellEnd"/>
      <w:r w:rsidRPr="00294310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Я № </w:t>
      </w:r>
      <w:r w:rsidR="00010E78" w:rsidRPr="00010E78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33/зп-23</w:t>
      </w:r>
    </w:p>
    <w:p w:rsidR="00F5339B" w:rsidRPr="00294310" w:rsidRDefault="002C41AA" w:rsidP="0039185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294310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</w:t>
      </w:r>
      <w:r w:rsidR="00295539" w:rsidRPr="00294310">
        <w:rPr>
          <w:rFonts w:ascii="Times New Roman" w:hAnsi="Times New Roman" w:cs="Times New Roman"/>
          <w:sz w:val="25"/>
          <w:szCs w:val="25"/>
          <w:lang w:val="uk-UA"/>
        </w:rPr>
        <w:t xml:space="preserve">у </w:t>
      </w:r>
      <w:r w:rsidR="00B3384B" w:rsidRPr="00294310">
        <w:rPr>
          <w:rFonts w:ascii="Times New Roman" w:hAnsi="Times New Roman" w:cs="Times New Roman"/>
          <w:sz w:val="25"/>
          <w:szCs w:val="25"/>
          <w:lang w:val="uk-UA"/>
        </w:rPr>
        <w:t>пленарному складі:</w:t>
      </w:r>
    </w:p>
    <w:p w:rsidR="00391854" w:rsidRPr="00294310" w:rsidRDefault="00391854" w:rsidP="003918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B3384B" w:rsidRPr="00B3384B" w:rsidRDefault="00B3384B" w:rsidP="00B3384B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B3384B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головуючого – Ігнатова Р.М.,</w:t>
      </w:r>
    </w:p>
    <w:p w:rsidR="00B3384B" w:rsidRPr="00B3384B" w:rsidRDefault="00B3384B" w:rsidP="00B3384B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B3384B" w:rsidRPr="00B3384B" w:rsidRDefault="00B3384B" w:rsidP="00B3384B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B3384B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членів Комісії: Богоноса М.Б., Волкової Л.М., Гацелюка В.О., Кидисюка</w:t>
      </w:r>
      <w:r w:rsidR="003B1CB0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B3384B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Р.А., Кобецької Н.Р., Коліуша О.Л., Мельника Р.І., Омельяна</w:t>
      </w:r>
      <w:r w:rsidR="003B1CB0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B3384B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О.С., Пасічника А.В., Сабодаша Р.Б., Сидоровича Р.М., Чумака С.Ю., Шевчук Г.М.,</w:t>
      </w:r>
    </w:p>
    <w:p w:rsidR="009D799B" w:rsidRDefault="009D799B" w:rsidP="0039185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91854" w:rsidRPr="00294310" w:rsidRDefault="002C41AA" w:rsidP="0039185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  <w:r w:rsidRPr="00294310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питання </w:t>
      </w:r>
      <w:r w:rsidR="002158BF" w:rsidRPr="00294310">
        <w:rPr>
          <w:rFonts w:ascii="Times New Roman" w:hAnsi="Times New Roman" w:cs="Times New Roman"/>
          <w:sz w:val="25"/>
          <w:szCs w:val="25"/>
          <w:lang w:val="uk-UA"/>
        </w:rPr>
        <w:t xml:space="preserve">повторного </w:t>
      </w:r>
      <w:r w:rsidR="00CB1148" w:rsidRPr="00294310">
        <w:rPr>
          <w:rFonts w:ascii="Times New Roman" w:hAnsi="Times New Roman" w:cs="Times New Roman"/>
          <w:sz w:val="25"/>
          <w:szCs w:val="25"/>
          <w:lang w:val="uk-UA"/>
        </w:rPr>
        <w:t>автоматизованого розподілу</w:t>
      </w:r>
      <w:r w:rsidR="00BE7DB0" w:rsidRPr="0029431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B3384B" w:rsidRPr="00294310">
        <w:rPr>
          <w:rFonts w:ascii="Times New Roman" w:hAnsi="Times New Roman" w:cs="Times New Roman"/>
          <w:sz w:val="25"/>
          <w:szCs w:val="25"/>
          <w:lang w:val="uk-UA"/>
        </w:rPr>
        <w:t>справ за інформацією, що може свідчити про недостовірність (у тому числі неповноту) відомостей, поданих суддею у декларації родинних зв’язків, та тверджень судді у декларації</w:t>
      </w:r>
      <w:r w:rsidR="00372547" w:rsidRPr="00294310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доброчесності</w:t>
      </w:r>
      <w:r w:rsidR="00A84EE4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,</w:t>
      </w:r>
    </w:p>
    <w:p w:rsidR="00372547" w:rsidRPr="00294310" w:rsidRDefault="00372547" w:rsidP="0039185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B3384B" w:rsidRPr="00294310" w:rsidRDefault="002C41AA" w:rsidP="00372547">
      <w:pPr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294310">
        <w:rPr>
          <w:rFonts w:ascii="Times New Roman" w:hAnsi="Times New Roman" w:cs="Times New Roman"/>
          <w:sz w:val="25"/>
          <w:szCs w:val="25"/>
          <w:lang w:val="uk-UA"/>
        </w:rPr>
        <w:t>встановила:</w:t>
      </w:r>
    </w:p>
    <w:p w:rsidR="00B3384B" w:rsidRPr="00294310" w:rsidRDefault="0069009B" w:rsidP="008E2831">
      <w:pPr>
        <w:pStyle w:val="a9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  <w:r w:rsidRPr="00294310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Відповідно до частини п’ятої статті 61, частини шостої статті 62 </w:t>
      </w:r>
      <w:r w:rsidRPr="00294310">
        <w:rPr>
          <w:rFonts w:ascii="Times New Roman" w:hAnsi="Times New Roman" w:cs="Times New Roman"/>
          <w:sz w:val="25"/>
          <w:szCs w:val="25"/>
          <w:lang w:val="uk-UA"/>
        </w:rPr>
        <w:t>Закону України «Про судоустрій і статус суддів»</w:t>
      </w:r>
      <w:r w:rsidRPr="00294310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у</w:t>
      </w:r>
      <w:r w:rsidR="00B3384B" w:rsidRPr="00294310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разі одержання інформації, що може свідчити про недостовірність (у тому числі неповноту) відомостей, поданих суддею у декларації родинних зв’язків, </w:t>
      </w:r>
      <w:r w:rsidRPr="00294310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тверджень судді у декларації доброчесності, </w:t>
      </w:r>
      <w:r w:rsidR="00B3384B" w:rsidRPr="00294310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Вища кваліфікаційна комісія суддів України проводить перевірку зазначеної декларації.</w:t>
      </w:r>
    </w:p>
    <w:p w:rsidR="00CA7A13" w:rsidRPr="00CA7A13" w:rsidRDefault="00A84EE4" w:rsidP="008E28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Згідно з</w:t>
      </w:r>
      <w:r w:rsidR="00CA7A13" w:rsidRPr="00CA7A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пункт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ом</w:t>
      </w:r>
      <w:r w:rsidR="00CA7A13" w:rsidRPr="00CA7A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2 розділу ІІ «Прикінцеві та перехідні положення» Закону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</w:t>
      </w:r>
      <w:r w:rsidR="009D799B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від 19 жовтня 2019</w:t>
      </w:r>
      <w:r w:rsidR="003B1CB0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="009D799B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року</w:t>
      </w:r>
      <w:r w:rsidR="00F404FB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№ 193-</w:t>
      </w:r>
      <w:r w:rsidR="008E2831">
        <w:rPr>
          <w:rFonts w:ascii="Times New Roman" w:eastAsia="Times New Roman" w:hAnsi="Times New Roman" w:cs="Times New Roman"/>
          <w:sz w:val="25"/>
          <w:szCs w:val="25"/>
          <w:lang w:val="en-US" w:eastAsia="ar-SA"/>
        </w:rPr>
        <w:t>IX</w:t>
      </w:r>
      <w:r w:rsidR="008E2831" w:rsidRPr="008E283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="00CA7A13" w:rsidRPr="00CA7A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з дня набрання чинності цим законом (07.11.2019) повноваження членів Вищої кваліфікаційної комісії суддів України</w:t>
      </w:r>
      <w:r w:rsidR="00CB032E" w:rsidRPr="00CB032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="00CB032E" w:rsidRPr="00CA7A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припинено</w:t>
      </w:r>
      <w:r w:rsidR="00CA7A13" w:rsidRPr="00CA7A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. </w:t>
      </w:r>
    </w:p>
    <w:p w:rsidR="00CA7A13" w:rsidRPr="00294310" w:rsidRDefault="00CA7A13" w:rsidP="008E28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CA7A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</w:t>
      </w:r>
      <w:r w:rsidR="009D799B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ищою радою правосуддя 01 червня 2023 року</w:t>
      </w:r>
      <w:r w:rsidRPr="00CA7A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призначено 16 членів Вищої кваліфікаційної комісії суддів України.</w:t>
      </w:r>
    </w:p>
    <w:p w:rsidR="00ED04EF" w:rsidRPr="00294310" w:rsidRDefault="00CA7A13" w:rsidP="008E28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294310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За даними обліку Комісії</w:t>
      </w:r>
      <w:r w:rsidR="00A84EE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,</w:t>
      </w:r>
      <w:r w:rsidRPr="00294310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н</w:t>
      </w:r>
      <w:r w:rsidR="009D799B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е завершено розгляд 45</w:t>
      </w:r>
      <w:r w:rsidRPr="00294310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справ за інформацією, </w:t>
      </w:r>
      <w:r w:rsidRPr="00294310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що може свідчити про недостовірність (у тому числі неповноту) відомостей, поданих суддею у декларації родинних зв’язків, та тверджень судді у декларації доброчесності.</w:t>
      </w:r>
    </w:p>
    <w:p w:rsidR="00CA7A13" w:rsidRPr="00294310" w:rsidRDefault="00CA7A13" w:rsidP="008E28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CA7A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Згідно з абзацом </w:t>
      </w:r>
      <w:r w:rsidRPr="00294310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восьмим</w:t>
      </w:r>
      <w:r w:rsidRPr="00CA7A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пункту 1.2 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затвердженого рішенням Вищої кваліфікаційної комісії суддів України від 07 листопада 2016 року № 146/зп-16 (зі змінами), між членами Комісії розподіляються справи </w:t>
      </w:r>
      <w:r w:rsidRPr="00294310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за інформацією, </w:t>
      </w:r>
      <w:r w:rsidRPr="00294310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що може свідчити про недостовірність (у тому числі неповноту) відомостей, поданих суддею у декларації родинних зв’язків судді, </w:t>
      </w:r>
      <w:r w:rsidR="00372547" w:rsidRPr="00294310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та </w:t>
      </w:r>
      <w:r w:rsidRPr="00294310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тверджень судді у декларації доброчесності</w:t>
      </w:r>
      <w:r w:rsidR="00372547" w:rsidRPr="00294310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судді</w:t>
      </w:r>
      <w:r w:rsidRPr="00294310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.</w:t>
      </w:r>
    </w:p>
    <w:p w:rsidR="00CA7A13" w:rsidRPr="00CA7A13" w:rsidRDefault="00CA7A13" w:rsidP="008E28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CA7A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Пунктом 2.9 вказаного положення передбачено, що у випадках, визначених чинним законодавством (припинення повноважень), справи (документи), розподілені на члена Комісії, за рішенням Комісії підлягають повторному автоматизованому розподілу </w:t>
      </w:r>
      <w:r w:rsidRPr="00CA7A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lastRenderedPageBreak/>
        <w:t>без урахування цього члена Комісії. Повторний автоматизований розподіл здійснюється за дорученням Голови Комісії відповідно до рішення Комісії.</w:t>
      </w:r>
    </w:p>
    <w:p w:rsidR="00CA7A13" w:rsidRPr="00294310" w:rsidRDefault="00372547" w:rsidP="008E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294310">
        <w:rPr>
          <w:rFonts w:ascii="Times New Roman" w:hAnsi="Times New Roman" w:cs="Times New Roman"/>
          <w:sz w:val="25"/>
          <w:szCs w:val="25"/>
          <w:lang w:val="uk-UA"/>
        </w:rPr>
        <w:t xml:space="preserve">Врахувавши результат обговорення питання під час засідання, Комісія дійшла висновку про необхідність проведення повторного автоматизованого розподілу </w:t>
      </w:r>
      <w:r w:rsidR="00ED04EF" w:rsidRPr="00294310">
        <w:rPr>
          <w:rFonts w:ascii="Times New Roman" w:hAnsi="Times New Roman" w:cs="Times New Roman"/>
          <w:sz w:val="25"/>
          <w:szCs w:val="25"/>
          <w:lang w:val="uk-UA"/>
        </w:rPr>
        <w:t>за інформацією, що може свідчити про недостовірність (у тому числі неповноту) відомостей, поданих суддею у декларації родинних зв’язків, та тверджень судді у декларації</w:t>
      </w:r>
      <w:r w:rsidR="00ED04EF" w:rsidRPr="00294310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доброчесності</w:t>
      </w:r>
      <w:r w:rsidR="00ED04EF" w:rsidRPr="00294310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0F0359" w:rsidRPr="00294310" w:rsidRDefault="000F0359" w:rsidP="008E2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294310">
        <w:rPr>
          <w:rFonts w:ascii="Times New Roman" w:hAnsi="Times New Roman" w:cs="Times New Roman"/>
          <w:sz w:val="25"/>
          <w:szCs w:val="25"/>
          <w:lang w:val="uk-UA"/>
        </w:rPr>
        <w:t>Керуючись ст</w:t>
      </w:r>
      <w:r w:rsidR="002C682C" w:rsidRPr="00294310">
        <w:rPr>
          <w:rFonts w:ascii="Times New Roman" w:hAnsi="Times New Roman" w:cs="Times New Roman"/>
          <w:sz w:val="25"/>
          <w:szCs w:val="25"/>
          <w:lang w:val="uk-UA"/>
        </w:rPr>
        <w:t>аттями</w:t>
      </w:r>
      <w:r w:rsidR="00391854" w:rsidRPr="0029431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ED04EF" w:rsidRPr="00294310">
        <w:rPr>
          <w:rFonts w:ascii="Times New Roman" w:hAnsi="Times New Roman" w:cs="Times New Roman"/>
          <w:sz w:val="25"/>
          <w:szCs w:val="25"/>
          <w:lang w:val="uk-UA"/>
        </w:rPr>
        <w:t>61, 62, 101</w:t>
      </w:r>
      <w:r w:rsidR="002C682C" w:rsidRPr="00294310">
        <w:rPr>
          <w:rFonts w:ascii="Times New Roman" w:hAnsi="Times New Roman" w:cs="Times New Roman"/>
          <w:sz w:val="25"/>
          <w:szCs w:val="25"/>
          <w:lang w:val="uk-UA"/>
        </w:rPr>
        <w:t xml:space="preserve"> Закону України «Про судоустрій і статус суддів», </w:t>
      </w:r>
      <w:r w:rsidR="00391854" w:rsidRPr="00294310">
        <w:rPr>
          <w:rFonts w:ascii="Times New Roman" w:hAnsi="Times New Roman" w:cs="Times New Roman"/>
          <w:sz w:val="25"/>
          <w:szCs w:val="25"/>
          <w:lang w:val="uk-UA"/>
        </w:rPr>
        <w:t>пунктами 1.2, 2.</w:t>
      </w:r>
      <w:r w:rsidR="00ED04EF" w:rsidRPr="00294310">
        <w:rPr>
          <w:rFonts w:ascii="Times New Roman" w:hAnsi="Times New Roman" w:cs="Times New Roman"/>
          <w:sz w:val="25"/>
          <w:szCs w:val="25"/>
          <w:lang w:val="uk-UA"/>
        </w:rPr>
        <w:t>9</w:t>
      </w:r>
      <w:r w:rsidR="00391854" w:rsidRPr="0029431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2C682C" w:rsidRPr="00294310">
        <w:rPr>
          <w:rFonts w:ascii="Times New Roman" w:hAnsi="Times New Roman" w:cs="Times New Roman"/>
          <w:sz w:val="25"/>
          <w:szCs w:val="25"/>
          <w:lang w:val="uk-UA"/>
        </w:rPr>
        <w:t xml:space="preserve">Положення </w:t>
      </w:r>
      <w:r w:rsidR="007E1E1A" w:rsidRPr="00294310">
        <w:rPr>
          <w:rFonts w:ascii="Times New Roman" w:hAnsi="Times New Roman" w:cs="Times New Roman"/>
          <w:sz w:val="25"/>
          <w:szCs w:val="25"/>
          <w:lang w:val="uk-UA"/>
        </w:rPr>
        <w:t xml:space="preserve">про автоматизовану систему визначення членів Вищої кваліфікаційної комісії суддів України для підготовки до розгляду і доповіді справ, </w:t>
      </w:r>
      <w:r w:rsidR="002C682C" w:rsidRPr="00294310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</w:t>
      </w:r>
    </w:p>
    <w:p w:rsidR="000F0359" w:rsidRPr="00294310" w:rsidRDefault="000F0359" w:rsidP="00F136F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F136F6" w:rsidRPr="00294310" w:rsidRDefault="00F136F6" w:rsidP="00F136F6">
      <w:pPr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294310">
        <w:rPr>
          <w:rFonts w:ascii="Times New Roman" w:hAnsi="Times New Roman" w:cs="Times New Roman"/>
          <w:sz w:val="25"/>
          <w:szCs w:val="25"/>
          <w:lang w:val="uk-UA"/>
        </w:rPr>
        <w:t>вирішила:</w:t>
      </w:r>
    </w:p>
    <w:p w:rsidR="008F4FBE" w:rsidRPr="003B1CB0" w:rsidRDefault="002727FC" w:rsidP="00FC6690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 w:eastAsia="uk-UA"/>
        </w:rPr>
      </w:pPr>
      <w:r w:rsidRPr="00294310">
        <w:rPr>
          <w:rFonts w:ascii="Times New Roman" w:hAnsi="Times New Roman" w:cs="Times New Roman"/>
          <w:sz w:val="25"/>
          <w:szCs w:val="25"/>
          <w:lang w:val="uk-UA"/>
        </w:rPr>
        <w:t>здійснити пов</w:t>
      </w:r>
      <w:r w:rsidR="00ED04EF" w:rsidRPr="00294310">
        <w:rPr>
          <w:rFonts w:ascii="Times New Roman" w:hAnsi="Times New Roman" w:cs="Times New Roman"/>
          <w:sz w:val="25"/>
          <w:szCs w:val="25"/>
          <w:lang w:val="uk-UA"/>
        </w:rPr>
        <w:t>торний автом</w:t>
      </w:r>
      <w:r w:rsidR="00813543">
        <w:rPr>
          <w:rFonts w:ascii="Times New Roman" w:hAnsi="Times New Roman" w:cs="Times New Roman"/>
          <w:sz w:val="25"/>
          <w:szCs w:val="25"/>
          <w:lang w:val="uk-UA"/>
        </w:rPr>
        <w:t>атизований розподіл 45</w:t>
      </w:r>
      <w:r w:rsidR="00ED04EF" w:rsidRPr="0029431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ED04EF" w:rsidRPr="00294310">
        <w:rPr>
          <w:rFonts w:ascii="Times New Roman" w:hAnsi="Times New Roman" w:cs="Times New Roman"/>
          <w:bCs/>
          <w:sz w:val="25"/>
          <w:szCs w:val="25"/>
          <w:lang w:val="uk-UA" w:eastAsia="uk-UA"/>
        </w:rPr>
        <w:t xml:space="preserve">справ </w:t>
      </w:r>
      <w:r w:rsidR="00ED04EF" w:rsidRPr="00294310">
        <w:rPr>
          <w:rFonts w:ascii="Times New Roman" w:hAnsi="Times New Roman" w:cs="Times New Roman"/>
          <w:sz w:val="25"/>
          <w:szCs w:val="25"/>
          <w:lang w:val="uk-UA"/>
        </w:rPr>
        <w:t>за інформацією, що може свідчити про недостовірність (у тому числі неповноту) відомостей, поданих суддею у декларації родинних зв’язків, та тверджень судді у декларації</w:t>
      </w:r>
      <w:r w:rsidR="00ED04EF" w:rsidRPr="00294310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доброчесності,</w:t>
      </w:r>
      <w:r w:rsidR="00ED04EF" w:rsidRPr="00294310">
        <w:rPr>
          <w:rFonts w:ascii="Times New Roman" w:hAnsi="Times New Roman" w:cs="Times New Roman"/>
          <w:bCs/>
          <w:sz w:val="25"/>
          <w:szCs w:val="25"/>
          <w:lang w:val="uk-UA" w:eastAsia="uk-UA"/>
        </w:rPr>
        <w:t xml:space="preserve"> між членами Вищої кваліфікаційної комісії суддів України.</w:t>
      </w:r>
    </w:p>
    <w:p w:rsidR="00ED04EF" w:rsidRPr="003B1CB0" w:rsidRDefault="00ED04EF" w:rsidP="00ED04EF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 w:eastAsia="uk-UA"/>
        </w:rPr>
      </w:pPr>
    </w:p>
    <w:p w:rsidR="00ED04EF" w:rsidRPr="00294310" w:rsidRDefault="00ED04EF" w:rsidP="00ED04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ED04EF" w:rsidRPr="00ED04EF" w:rsidRDefault="00ED04EF" w:rsidP="00ED04EF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294310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93BF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3B1CB0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Р.М.</w:t>
      </w:r>
      <w:r w:rsidR="00D7365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="003B1CB0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Ігнатов</w:t>
      </w:r>
    </w:p>
    <w:p w:rsidR="00ED04EF" w:rsidRPr="00ED04EF" w:rsidRDefault="00ED04EF" w:rsidP="00ED04EF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93BF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proofErr w:type="spellStart"/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М.Б.</w:t>
      </w:r>
      <w:r w:rsidR="00D7365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</w:t>
      </w:r>
      <w:proofErr w:type="spellEnd"/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гоніс</w:t>
      </w:r>
    </w:p>
    <w:p w:rsidR="00ED04EF" w:rsidRPr="00ED04EF" w:rsidRDefault="00ED04EF" w:rsidP="00ED04EF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93BF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Л.М.</w:t>
      </w:r>
      <w:r w:rsidR="00D7365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Волкова</w:t>
      </w:r>
    </w:p>
    <w:p w:rsidR="00493BF3" w:rsidRDefault="00ED04EF" w:rsidP="00493BF3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93BF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proofErr w:type="spellStart"/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В.О.</w:t>
      </w:r>
      <w:r w:rsidR="00D7365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</w:t>
      </w:r>
      <w:proofErr w:type="spellEnd"/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целюк</w:t>
      </w:r>
    </w:p>
    <w:p w:rsidR="00ED04EF" w:rsidRPr="00ED04EF" w:rsidRDefault="00EA08EE" w:rsidP="00EA08EE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Р.А.</w:t>
      </w:r>
      <w:r w:rsidR="00D7365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Ки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дисюк</w:t>
      </w:r>
    </w:p>
    <w:p w:rsidR="00ED04EF" w:rsidRPr="00ED04EF" w:rsidRDefault="00ED04EF" w:rsidP="00ED04EF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93BF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proofErr w:type="spellStart"/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Н.Р.</w:t>
      </w:r>
      <w:r w:rsidR="00D7365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Коб</w:t>
      </w:r>
      <w:proofErr w:type="spellEnd"/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ецька</w:t>
      </w:r>
    </w:p>
    <w:p w:rsidR="00ED04EF" w:rsidRPr="00ED04EF" w:rsidRDefault="00ED04EF" w:rsidP="00ED04EF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93BF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О.Л.</w:t>
      </w:r>
      <w:r w:rsidR="00D7365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Коліуш</w:t>
      </w:r>
    </w:p>
    <w:p w:rsidR="00ED04EF" w:rsidRPr="00ED04EF" w:rsidRDefault="00ED04EF" w:rsidP="00ED04EF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93BF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Р.І.</w:t>
      </w:r>
      <w:r w:rsidR="00D7365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Мельник</w:t>
      </w:r>
    </w:p>
    <w:p w:rsidR="00ED04EF" w:rsidRPr="00ED04EF" w:rsidRDefault="00ED04EF" w:rsidP="00ED04EF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93BF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proofErr w:type="spellStart"/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О.С.</w:t>
      </w:r>
      <w:r w:rsidR="00D7365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Ом</w:t>
      </w:r>
      <w:proofErr w:type="spellEnd"/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ельян</w:t>
      </w:r>
    </w:p>
    <w:p w:rsidR="00ED04EF" w:rsidRPr="00ED04EF" w:rsidRDefault="00ED04EF" w:rsidP="00ED04EF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93BF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А.В.</w:t>
      </w:r>
      <w:r w:rsidR="00D7365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Пасічник</w:t>
      </w:r>
    </w:p>
    <w:p w:rsidR="00ED04EF" w:rsidRPr="00ED04EF" w:rsidRDefault="00ED04EF" w:rsidP="00ED04EF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93BF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proofErr w:type="spellStart"/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Р.Б.</w:t>
      </w:r>
      <w:r w:rsidR="00D7365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Са</w:t>
      </w:r>
      <w:proofErr w:type="spellEnd"/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бодаш</w:t>
      </w:r>
    </w:p>
    <w:p w:rsidR="00ED04EF" w:rsidRPr="00ED04EF" w:rsidRDefault="00ED04EF" w:rsidP="00ED04EF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93BF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Р.М.</w:t>
      </w:r>
      <w:r w:rsidR="00D7365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Сидорович</w:t>
      </w:r>
    </w:p>
    <w:p w:rsidR="00ED04EF" w:rsidRPr="00ED04EF" w:rsidRDefault="00ED04EF" w:rsidP="00ED04EF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93BF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С.Ю.</w:t>
      </w:r>
      <w:r w:rsidR="00D7365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Чумак</w:t>
      </w:r>
    </w:p>
    <w:p w:rsidR="002C682C" w:rsidRPr="00294310" w:rsidRDefault="00ED04EF" w:rsidP="00294310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493BF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Г.М.</w:t>
      </w:r>
      <w:r w:rsidR="00D7365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bookmarkStart w:id="0" w:name="_GoBack"/>
      <w:bookmarkEnd w:id="0"/>
      <w:r w:rsidRPr="00ED04E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Шевчук</w:t>
      </w:r>
    </w:p>
    <w:sectPr w:rsidR="002C682C" w:rsidRPr="00294310" w:rsidSect="00ED04EF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1D8" w:rsidRDefault="002511D8" w:rsidP="00391854">
      <w:pPr>
        <w:spacing w:after="0" w:line="240" w:lineRule="auto"/>
      </w:pPr>
      <w:r>
        <w:separator/>
      </w:r>
    </w:p>
  </w:endnote>
  <w:endnote w:type="continuationSeparator" w:id="0">
    <w:p w:rsidR="002511D8" w:rsidRDefault="002511D8" w:rsidP="0039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1D8" w:rsidRDefault="002511D8" w:rsidP="00391854">
      <w:pPr>
        <w:spacing w:after="0" w:line="240" w:lineRule="auto"/>
      </w:pPr>
      <w:r>
        <w:separator/>
      </w:r>
    </w:p>
  </w:footnote>
  <w:footnote w:type="continuationSeparator" w:id="0">
    <w:p w:rsidR="002511D8" w:rsidRDefault="002511D8" w:rsidP="0039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480852"/>
      <w:docPartObj>
        <w:docPartGallery w:val="Page Numbers (Top of Page)"/>
        <w:docPartUnique/>
      </w:docPartObj>
    </w:sdtPr>
    <w:sdtEndPr/>
    <w:sdtContent>
      <w:p w:rsidR="00391854" w:rsidRDefault="003918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653">
          <w:rPr>
            <w:noProof/>
          </w:rPr>
          <w:t>2</w:t>
        </w:r>
        <w:r>
          <w:fldChar w:fldCharType="end"/>
        </w:r>
      </w:p>
    </w:sdtContent>
  </w:sdt>
  <w:p w:rsidR="00391854" w:rsidRDefault="003918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AA"/>
    <w:rsid w:val="00010E78"/>
    <w:rsid w:val="0003622C"/>
    <w:rsid w:val="00091F10"/>
    <w:rsid w:val="000F0359"/>
    <w:rsid w:val="00105A07"/>
    <w:rsid w:val="00140CBA"/>
    <w:rsid w:val="001414FE"/>
    <w:rsid w:val="00182D6F"/>
    <w:rsid w:val="001B63D0"/>
    <w:rsid w:val="002158BF"/>
    <w:rsid w:val="00231521"/>
    <w:rsid w:val="002511D8"/>
    <w:rsid w:val="002727FC"/>
    <w:rsid w:val="00274369"/>
    <w:rsid w:val="00294310"/>
    <w:rsid w:val="00295539"/>
    <w:rsid w:val="002C41AA"/>
    <w:rsid w:val="002C682C"/>
    <w:rsid w:val="002D2DCD"/>
    <w:rsid w:val="00372547"/>
    <w:rsid w:val="00391854"/>
    <w:rsid w:val="003B1CB0"/>
    <w:rsid w:val="00461EC2"/>
    <w:rsid w:val="00470680"/>
    <w:rsid w:val="00493BF3"/>
    <w:rsid w:val="00500FD1"/>
    <w:rsid w:val="005052FA"/>
    <w:rsid w:val="0051557D"/>
    <w:rsid w:val="00595D6B"/>
    <w:rsid w:val="005C3422"/>
    <w:rsid w:val="005F4A1F"/>
    <w:rsid w:val="005F67A5"/>
    <w:rsid w:val="00614B60"/>
    <w:rsid w:val="00640A32"/>
    <w:rsid w:val="006548C3"/>
    <w:rsid w:val="00660D85"/>
    <w:rsid w:val="0069009B"/>
    <w:rsid w:val="006E2031"/>
    <w:rsid w:val="007167C5"/>
    <w:rsid w:val="007760A8"/>
    <w:rsid w:val="007B37D0"/>
    <w:rsid w:val="007E1E1A"/>
    <w:rsid w:val="007F2751"/>
    <w:rsid w:val="00813543"/>
    <w:rsid w:val="008E2831"/>
    <w:rsid w:val="008F4FBE"/>
    <w:rsid w:val="008F652E"/>
    <w:rsid w:val="00953432"/>
    <w:rsid w:val="009D799B"/>
    <w:rsid w:val="009F77B5"/>
    <w:rsid w:val="00A05DFF"/>
    <w:rsid w:val="00A67D4E"/>
    <w:rsid w:val="00A81CC1"/>
    <w:rsid w:val="00A84EE4"/>
    <w:rsid w:val="00B3384B"/>
    <w:rsid w:val="00B37879"/>
    <w:rsid w:val="00B4304E"/>
    <w:rsid w:val="00BE07B3"/>
    <w:rsid w:val="00BE1A83"/>
    <w:rsid w:val="00BE7DB0"/>
    <w:rsid w:val="00CA5014"/>
    <w:rsid w:val="00CA7A13"/>
    <w:rsid w:val="00CB032E"/>
    <w:rsid w:val="00CB1148"/>
    <w:rsid w:val="00CC0595"/>
    <w:rsid w:val="00D1256C"/>
    <w:rsid w:val="00D2193C"/>
    <w:rsid w:val="00D42837"/>
    <w:rsid w:val="00D611AC"/>
    <w:rsid w:val="00D650B0"/>
    <w:rsid w:val="00D73653"/>
    <w:rsid w:val="00DF0114"/>
    <w:rsid w:val="00E02E67"/>
    <w:rsid w:val="00E65CBE"/>
    <w:rsid w:val="00E7705B"/>
    <w:rsid w:val="00EA08EE"/>
    <w:rsid w:val="00ED04EF"/>
    <w:rsid w:val="00F0291E"/>
    <w:rsid w:val="00F136F6"/>
    <w:rsid w:val="00F2636F"/>
    <w:rsid w:val="00F404FB"/>
    <w:rsid w:val="00F5339B"/>
    <w:rsid w:val="00FA61EC"/>
    <w:rsid w:val="00FB1469"/>
    <w:rsid w:val="00FC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1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1854"/>
  </w:style>
  <w:style w:type="paragraph" w:styleId="a7">
    <w:name w:val="footer"/>
    <w:basedOn w:val="a"/>
    <w:link w:val="a8"/>
    <w:uiPriority w:val="99"/>
    <w:unhideWhenUsed/>
    <w:rsid w:val="0039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1854"/>
  </w:style>
  <w:style w:type="paragraph" w:styleId="a9">
    <w:name w:val="No Spacing"/>
    <w:uiPriority w:val="1"/>
    <w:qFormat/>
    <w:rsid w:val="006900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1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1854"/>
  </w:style>
  <w:style w:type="paragraph" w:styleId="a7">
    <w:name w:val="footer"/>
    <w:basedOn w:val="a"/>
    <w:link w:val="a8"/>
    <w:uiPriority w:val="99"/>
    <w:unhideWhenUsed/>
    <w:rsid w:val="0039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1854"/>
  </w:style>
  <w:style w:type="paragraph" w:styleId="a9">
    <w:name w:val="No Spacing"/>
    <w:uiPriority w:val="1"/>
    <w:qFormat/>
    <w:rsid w:val="00690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10</cp:revision>
  <cp:lastPrinted>2023-07-05T10:41:00Z</cp:lastPrinted>
  <dcterms:created xsi:type="dcterms:W3CDTF">2023-07-21T10:37:00Z</dcterms:created>
  <dcterms:modified xsi:type="dcterms:W3CDTF">2023-07-21T10:43:00Z</dcterms:modified>
</cp:coreProperties>
</file>