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2E" w:rsidRPr="00BD3571" w:rsidRDefault="0076152E" w:rsidP="007615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571">
        <w:rPr>
          <w:rFonts w:ascii="Times New Roman" w:eastAsia="Times New Roman" w:hAnsi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7ED3FF12" wp14:editId="25ED439C">
            <wp:extent cx="542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2E" w:rsidRPr="00BD3571" w:rsidRDefault="0076152E" w:rsidP="0076152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6152E" w:rsidRPr="00BD3571" w:rsidRDefault="0076152E" w:rsidP="002553AE">
      <w:pPr>
        <w:widowControl w:val="0"/>
        <w:suppressAutoHyphens/>
        <w:spacing w:after="360" w:line="240" w:lineRule="auto"/>
        <w:jc w:val="center"/>
        <w:rPr>
          <w:rFonts w:ascii="Times New Roman" w:eastAsia="Times New Roman" w:hAnsi="Times New Roman"/>
          <w:bCs/>
          <w:kern w:val="1"/>
          <w:sz w:val="36"/>
          <w:szCs w:val="36"/>
          <w:lang w:eastAsia="hi-IN" w:bidi="hi-IN"/>
        </w:rPr>
      </w:pPr>
      <w:r w:rsidRPr="00BD3571">
        <w:rPr>
          <w:rFonts w:ascii="Times New Roman" w:eastAsia="Times New Roman" w:hAnsi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76152E" w:rsidRPr="002553AE" w:rsidRDefault="00854F01" w:rsidP="002553AE">
      <w:pPr>
        <w:shd w:val="clear" w:color="auto" w:fill="FFFFFF"/>
        <w:tabs>
          <w:tab w:val="right" w:pos="9638"/>
        </w:tabs>
        <w:suppressAutoHyphens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2214F2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лютого</w:t>
      </w:r>
      <w:r w:rsidR="0076152E" w:rsidRPr="002553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F94535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року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м. Київ</w:t>
      </w:r>
    </w:p>
    <w:p w:rsidR="0076152E" w:rsidRPr="002553AE" w:rsidRDefault="0076152E" w:rsidP="002553AE">
      <w:pPr>
        <w:shd w:val="clear" w:color="auto" w:fill="FFFFFF"/>
        <w:suppressAutoHyphens/>
        <w:spacing w:after="24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bookmarkStart w:id="0" w:name="_GoBack"/>
      <w:bookmarkEnd w:id="0"/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 І Ш Е Н </w:t>
      </w:r>
      <w:proofErr w:type="spellStart"/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</w:t>
      </w:r>
      <w:proofErr w:type="spellEnd"/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Я №</w:t>
      </w:r>
      <w:r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B7E43" w:rsidRPr="009B7E43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33/зп-24</w:t>
      </w:r>
    </w:p>
    <w:p w:rsidR="0076152E" w:rsidRPr="002553AE" w:rsidRDefault="0076152E" w:rsidP="002553AE">
      <w:pPr>
        <w:shd w:val="clear" w:color="auto" w:fill="FFFFFF"/>
        <w:tabs>
          <w:tab w:val="left" w:pos="567"/>
        </w:tabs>
        <w:suppressAutoHyphens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Вища кваліфікаційна комісія суддів України у складі тимчасової колегії:</w:t>
      </w:r>
    </w:p>
    <w:p w:rsidR="0076152E" w:rsidRPr="002553AE" w:rsidRDefault="0076152E" w:rsidP="002553AE">
      <w:pPr>
        <w:spacing w:after="24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головуючого – </w:t>
      </w:r>
      <w:r w:rsidR="008B1EA6"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>Руслана СИДОРОВИЧА</w:t>
      </w:r>
      <w:r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(доповідач)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76152E" w:rsidRPr="002553AE" w:rsidRDefault="0076152E" w:rsidP="002553AE">
      <w:pPr>
        <w:shd w:val="clear" w:color="auto" w:fill="FFFFFF"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членів Комісії: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Романа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КИДИСЮКА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F94535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54F01">
        <w:rPr>
          <w:rFonts w:ascii="Times New Roman" w:eastAsia="Times New Roman" w:hAnsi="Times New Roman" w:cs="Times New Roman"/>
          <w:sz w:val="24"/>
          <w:szCs w:val="24"/>
          <w:lang w:eastAsia="uk-UA"/>
        </w:rPr>
        <w:t>Олексія ОМЕЛЬЯНА</w:t>
      </w:r>
      <w:r w:rsidR="00A457E7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76152E" w:rsidRPr="002553AE" w:rsidRDefault="0076152E" w:rsidP="002553AE">
      <w:pPr>
        <w:shd w:val="clear" w:color="auto" w:fill="FFFFFF"/>
        <w:tabs>
          <w:tab w:val="left" w:pos="7300"/>
        </w:tabs>
        <w:suppressAutoHyphens/>
        <w:spacing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розглянувши питання про обрання головуючого в засіданні тимчасової колегії Вищої кваліфікаційної комісії суддів України</w:t>
      </w:r>
      <w:r w:rsidR="002214F2"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для розгляду питання про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проведення співбесіди із переможцем</w:t>
      </w:r>
      <w:r w:rsidR="002214F2" w:rsidRPr="00B52636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конкурсу</w:t>
      </w:r>
      <w:r w:rsidR="002214F2" w:rsidRPr="00B52636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на</w:t>
      </w:r>
      <w:r w:rsidR="002214F2" w:rsidRPr="00B52636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зайняття</w:t>
      </w:r>
      <w:r w:rsidR="002214F2" w:rsidRPr="00B52636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вакантної</w:t>
      </w:r>
      <w:r w:rsidR="002214F2" w:rsidRPr="00B52636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посади</w:t>
      </w:r>
      <w:r w:rsidR="002214F2" w:rsidRPr="00B52636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судді місцевого суду, оголошеного рішенням Комісії від 14 вересня 2023 року № 95/зп-23</w:t>
      </w:r>
      <w:r w:rsidR="007F3D7A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854F01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Івановою Тетяною Вікторівною</w:t>
      </w:r>
      <w:r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,</w:t>
      </w:r>
    </w:p>
    <w:p w:rsidR="0076152E" w:rsidRPr="002553AE" w:rsidRDefault="0076152E" w:rsidP="002553AE">
      <w:pPr>
        <w:shd w:val="clear" w:color="auto" w:fill="FFFFFF"/>
        <w:suppressAutoHyphens/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встановила:</w:t>
      </w:r>
    </w:p>
    <w:p w:rsidR="0076152E" w:rsidRPr="002553AE" w:rsidRDefault="00E06E4F" w:rsidP="002553AE">
      <w:pPr>
        <w:shd w:val="clear" w:color="auto" w:fill="FFFFFF"/>
        <w:tabs>
          <w:tab w:val="left" w:pos="600"/>
        </w:tabs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поданням члена Комісії</w:t>
      </w:r>
      <w:r w:rsidR="007F3D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3D7A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7F3D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доповідача на підставі пункту 54 Регламенту Вищої кваліфікаційної комісії суддів України сформовано тимчасову колегію у складі членів Комісії Кидисюка Р.А., </w:t>
      </w:r>
      <w:r w:rsidR="00854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Омельяна О.С.,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Сидоровича Р.М. для розгляду питання про 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проведення співбесіди із переможцем конкурсу на зайняття вакантної посади судді місцевого суду, оголошеного рішенням Комісії від 14 вересня 2023 року № 95/зп-23</w:t>
      </w:r>
      <w:r w:rsidR="00464C5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854F01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Івановою Тетяною Вікторівною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.</w:t>
      </w:r>
    </w:p>
    <w:p w:rsidR="0076152E" w:rsidRPr="002553AE" w:rsidRDefault="0076152E" w:rsidP="002553AE">
      <w:pPr>
        <w:shd w:val="clear" w:color="auto" w:fill="FFFFFF"/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Відповідно до пункту</w:t>
      </w:r>
      <w:r w:rsidR="001462D2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41 Регламенту Вищої кваліфікаційної комісії суддів України головуючим у засіданні </w:t>
      </w:r>
      <w:r w:rsidR="00464C5C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олегії є член Комісії, обраний членами </w:t>
      </w:r>
      <w:r w:rsidR="00464C5C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олегії на строк, визначений у рішенні </w:t>
      </w:r>
      <w:r w:rsidR="00464C5C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олегії про обрання головуючого.</w:t>
      </w:r>
    </w:p>
    <w:p w:rsidR="0076152E" w:rsidRPr="002553AE" w:rsidRDefault="0076152E" w:rsidP="002553AE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Вища кваліфікаційна комісія суддів України, обговоривши питання порядку денного, дійшла висновку про необхідність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обрання головуючого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засіданні тимчасової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колегії Вищої кваліфікаційної комісії суддів України </w:t>
      </w:r>
      <w:r w:rsidR="008B1EA6"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для розгляду питання</w:t>
      </w:r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проведення співбесіди із переможцем</w:t>
      </w:r>
      <w:r w:rsidR="002553AE" w:rsidRPr="00B52636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конкурсу</w:t>
      </w:r>
      <w:r w:rsidR="002553AE" w:rsidRPr="00B52636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на</w:t>
      </w:r>
      <w:r w:rsidR="002553AE" w:rsidRPr="00B52636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зайняття</w:t>
      </w:r>
      <w:r w:rsidR="002553AE" w:rsidRPr="00B52636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вакантної</w:t>
      </w:r>
      <w:r w:rsidR="002553AE" w:rsidRPr="00B52636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посади</w:t>
      </w:r>
      <w:r w:rsidR="002553AE" w:rsidRPr="00B52636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судді місцевого суду, оголошеного рішенням Комісії від 14 вересня 2023 року № 95/зп-23</w:t>
      </w:r>
      <w:r w:rsidR="00464C5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854F01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Івановою Тетяною Вікторівною</w:t>
      </w:r>
      <w:r w:rsidRPr="002553AE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.</w:t>
      </w:r>
    </w:p>
    <w:p w:rsidR="0076152E" w:rsidRPr="002553AE" w:rsidRDefault="0076152E" w:rsidP="002553AE">
      <w:pPr>
        <w:shd w:val="clear" w:color="auto" w:fill="FFFFFF"/>
        <w:suppressAutoHyphens/>
        <w:spacing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Керуючись статтями 93, 98, 101 Закону України «Про судоустрій і статус суддів»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та Регламентом</w:t>
      </w:r>
      <w:r w:rsidRPr="009B7E43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Вищої</w:t>
      </w:r>
      <w:r w:rsidRPr="009B7E43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кваліфікаційної</w:t>
      </w:r>
      <w:r w:rsidRPr="009B7E43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комісії</w:t>
      </w:r>
      <w:r w:rsidRPr="009B7E43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суддів</w:t>
      </w:r>
      <w:r w:rsidRPr="009B7E43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України,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Вища кваліфікаційна комісія суддів України</w:t>
      </w:r>
      <w:r w:rsidR="007C5A9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одноголосно</w:t>
      </w:r>
    </w:p>
    <w:p w:rsidR="0076152E" w:rsidRPr="002553AE" w:rsidRDefault="0076152E" w:rsidP="002553AE">
      <w:pPr>
        <w:shd w:val="clear" w:color="auto" w:fill="FFFFFF"/>
        <w:suppressAutoHyphens/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вирішила:</w:t>
      </w:r>
    </w:p>
    <w:p w:rsidR="0076152E" w:rsidRPr="002553AE" w:rsidRDefault="0076152E" w:rsidP="002553AE">
      <w:pPr>
        <w:shd w:val="clear" w:color="auto" w:fill="FFFFFF"/>
        <w:suppressAutoHyphens/>
        <w:spacing w:after="48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обрати </w:t>
      </w:r>
      <w:r w:rsidR="00AC5622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Сидоровича Руслана Михайловича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головуючим у засіданні тимчасової колегії Вищої кваліфікаційної комісії суддів України </w:t>
      </w:r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для розгляду питан</w:t>
      </w:r>
      <w:r w:rsidR="00254FEB"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ня</w:t>
      </w:r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проведення співбесіди із переможцем</w:t>
      </w:r>
      <w:r w:rsidR="002553AE" w:rsidRPr="009B7E43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конкурсу</w:t>
      </w:r>
      <w:r w:rsidR="002553AE" w:rsidRPr="009B7E43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на</w:t>
      </w:r>
      <w:r w:rsidR="002553AE" w:rsidRPr="009B7E43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зайняття</w:t>
      </w:r>
      <w:r w:rsidR="002553AE" w:rsidRPr="009B7E43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вакантної</w:t>
      </w:r>
      <w:r w:rsidR="002553AE" w:rsidRPr="009B7E43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посади</w:t>
      </w:r>
      <w:r w:rsidR="002553AE" w:rsidRPr="009B7E43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судді місцевого суду, оголошеного рішенням Комісії від 14 вересня 2023 року № 95/зп-23</w:t>
      </w:r>
      <w:r w:rsidR="00464C5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854F01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Івановою Тетяною Вікторівною</w:t>
      </w:r>
      <w:r w:rsidRPr="002553AE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.</w:t>
      </w:r>
    </w:p>
    <w:p w:rsidR="0076152E" w:rsidRPr="002553AE" w:rsidRDefault="008B1EA6" w:rsidP="002553AE">
      <w:pPr>
        <w:shd w:val="clear" w:color="auto" w:fill="FFFFFF"/>
        <w:tabs>
          <w:tab w:val="left" w:pos="6946"/>
        </w:tabs>
        <w:suppressAutoHyphens/>
        <w:spacing w:after="240" w:line="240" w:lineRule="auto"/>
        <w:ind w:left="-142" w:firstLine="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/>
          <w:sz w:val="24"/>
          <w:szCs w:val="24"/>
          <w:lang w:eastAsia="ar-SA"/>
        </w:rPr>
        <w:t>Головуючий</w:t>
      </w:r>
      <w:r w:rsidRPr="002553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>Руслан СИДОРОВИЧ</w:t>
      </w:r>
    </w:p>
    <w:p w:rsidR="0076152E" w:rsidRPr="002553AE" w:rsidRDefault="0076152E" w:rsidP="002553AE">
      <w:pPr>
        <w:shd w:val="clear" w:color="auto" w:fill="FFFFFF"/>
        <w:tabs>
          <w:tab w:val="left" w:pos="6946"/>
        </w:tabs>
        <w:suppressAutoHyphens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Члени Комісії: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Роман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КИДИСЮК</w:t>
      </w:r>
    </w:p>
    <w:p w:rsidR="0076152E" w:rsidRPr="002553AE" w:rsidRDefault="0076152E" w:rsidP="002553AE">
      <w:pPr>
        <w:shd w:val="clear" w:color="auto" w:fill="FFFFFF"/>
        <w:tabs>
          <w:tab w:val="left" w:pos="6946"/>
        </w:tabs>
        <w:suppressAutoHyphens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54F01">
        <w:rPr>
          <w:rFonts w:ascii="Times New Roman" w:eastAsia="Times New Roman" w:hAnsi="Times New Roman" w:cs="Times New Roman"/>
          <w:sz w:val="24"/>
          <w:szCs w:val="24"/>
          <w:lang w:eastAsia="uk-UA"/>
        </w:rPr>
        <w:t>Олексій ОМЕЛЬЯН</w:t>
      </w:r>
    </w:p>
    <w:sectPr w:rsidR="0076152E" w:rsidRPr="002553AE" w:rsidSect="00811786">
      <w:headerReference w:type="default" r:id="rId8"/>
      <w:footerReference w:type="default" r:id="rId9"/>
      <w:pgSz w:w="11906" w:h="16838"/>
      <w:pgMar w:top="1134" w:right="567" w:bottom="96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EA6" w:rsidRDefault="00A02EA6">
      <w:pPr>
        <w:spacing w:after="0" w:line="240" w:lineRule="auto"/>
      </w:pPr>
      <w:r>
        <w:separator/>
      </w:r>
    </w:p>
  </w:endnote>
  <w:endnote w:type="continuationSeparator" w:id="0">
    <w:p w:rsidR="00A02EA6" w:rsidRDefault="00A0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9B7E43" w:rsidP="00E92E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EA6" w:rsidRDefault="00A02EA6">
      <w:pPr>
        <w:spacing w:after="0" w:line="240" w:lineRule="auto"/>
      </w:pPr>
      <w:r>
        <w:separator/>
      </w:r>
    </w:p>
  </w:footnote>
  <w:footnote w:type="continuationSeparator" w:id="0">
    <w:p w:rsidR="00A02EA6" w:rsidRDefault="00A0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Pr="00340E80" w:rsidRDefault="0076152E">
    <w:pPr>
      <w:pStyle w:val="a3"/>
      <w:jc w:val="center"/>
      <w:rPr>
        <w:rFonts w:ascii="Times New Roman" w:hAnsi="Times New Roman" w:cs="Times New Roman"/>
        <w:sz w:val="26"/>
        <w:szCs w:val="26"/>
      </w:rPr>
    </w:pPr>
    <w:r w:rsidRPr="00340E80">
      <w:rPr>
        <w:rFonts w:ascii="Times New Roman" w:hAnsi="Times New Roman" w:cs="Times New Roman"/>
        <w:sz w:val="26"/>
        <w:szCs w:val="26"/>
      </w:rPr>
      <w:fldChar w:fldCharType="begin"/>
    </w:r>
    <w:r w:rsidRPr="00340E80">
      <w:rPr>
        <w:rFonts w:ascii="Times New Roman" w:hAnsi="Times New Roman" w:cs="Times New Roman"/>
        <w:sz w:val="26"/>
        <w:szCs w:val="26"/>
      </w:rPr>
      <w:instrText>PAGE   \* MERGEFORMAT</w:instrText>
    </w:r>
    <w:r w:rsidRPr="00340E80">
      <w:rPr>
        <w:rFonts w:ascii="Times New Roman" w:hAnsi="Times New Roman" w:cs="Times New Roman"/>
        <w:sz w:val="26"/>
        <w:szCs w:val="26"/>
      </w:rPr>
      <w:fldChar w:fldCharType="separate"/>
    </w:r>
    <w:r w:rsidR="002553AE">
      <w:rPr>
        <w:rFonts w:ascii="Times New Roman" w:hAnsi="Times New Roman" w:cs="Times New Roman"/>
        <w:noProof/>
        <w:sz w:val="26"/>
        <w:szCs w:val="26"/>
      </w:rPr>
      <w:t>2</w:t>
    </w:r>
    <w:r w:rsidRPr="00340E80">
      <w:rPr>
        <w:rFonts w:ascii="Times New Roman" w:hAnsi="Times New Roman" w:cs="Times New Roman"/>
        <w:sz w:val="26"/>
        <w:szCs w:val="26"/>
      </w:rPr>
      <w:fldChar w:fldCharType="end"/>
    </w:r>
  </w:p>
  <w:p w:rsidR="00E92EB7" w:rsidRPr="00B67056" w:rsidRDefault="009B7E43" w:rsidP="00E92EB7">
    <w:pPr>
      <w:pStyle w:val="a3"/>
      <w:jc w:val="center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C0"/>
    <w:rsid w:val="000E25A0"/>
    <w:rsid w:val="00136EC0"/>
    <w:rsid w:val="001462D2"/>
    <w:rsid w:val="00187493"/>
    <w:rsid w:val="00191C78"/>
    <w:rsid w:val="00194CFC"/>
    <w:rsid w:val="001D4A5F"/>
    <w:rsid w:val="002214F2"/>
    <w:rsid w:val="00254FEB"/>
    <w:rsid w:val="002553AE"/>
    <w:rsid w:val="00305648"/>
    <w:rsid w:val="00313D5E"/>
    <w:rsid w:val="00326897"/>
    <w:rsid w:val="003F54C8"/>
    <w:rsid w:val="00464C5C"/>
    <w:rsid w:val="004E265E"/>
    <w:rsid w:val="00664322"/>
    <w:rsid w:val="0076152E"/>
    <w:rsid w:val="007C5A9E"/>
    <w:rsid w:val="007F3D7A"/>
    <w:rsid w:val="00854F01"/>
    <w:rsid w:val="008B1EA6"/>
    <w:rsid w:val="009B7E43"/>
    <w:rsid w:val="00A02EA6"/>
    <w:rsid w:val="00A457E7"/>
    <w:rsid w:val="00AC5622"/>
    <w:rsid w:val="00B52636"/>
    <w:rsid w:val="00CA0624"/>
    <w:rsid w:val="00CC79E3"/>
    <w:rsid w:val="00E042C0"/>
    <w:rsid w:val="00E06E4F"/>
    <w:rsid w:val="00F73D9B"/>
    <w:rsid w:val="00F94535"/>
    <w:rsid w:val="00FA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52E"/>
  </w:style>
  <w:style w:type="paragraph" w:styleId="a5">
    <w:name w:val="footer"/>
    <w:basedOn w:val="a"/>
    <w:link w:val="a6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52E"/>
  </w:style>
  <w:style w:type="paragraph" w:styleId="a7">
    <w:name w:val="Balloon Text"/>
    <w:basedOn w:val="a"/>
    <w:link w:val="a8"/>
    <w:uiPriority w:val="99"/>
    <w:semiHidden/>
    <w:unhideWhenUsed/>
    <w:rsid w:val="00B5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2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52E"/>
  </w:style>
  <w:style w:type="paragraph" w:styleId="a5">
    <w:name w:val="footer"/>
    <w:basedOn w:val="a"/>
    <w:link w:val="a6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52E"/>
  </w:style>
  <w:style w:type="paragraph" w:styleId="a7">
    <w:name w:val="Balloon Text"/>
    <w:basedOn w:val="a"/>
    <w:link w:val="a8"/>
    <w:uiPriority w:val="99"/>
    <w:semiHidden/>
    <w:unhideWhenUsed/>
    <w:rsid w:val="00B5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2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Власенко Наталія Євгеніївна</cp:lastModifiedBy>
  <cp:revision>2</cp:revision>
  <dcterms:created xsi:type="dcterms:W3CDTF">2024-02-21T13:33:00Z</dcterms:created>
  <dcterms:modified xsi:type="dcterms:W3CDTF">2024-02-21T13:33:00Z</dcterms:modified>
</cp:coreProperties>
</file>