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46C2E" w14:textId="77777777" w:rsidR="00C2214D" w:rsidRPr="00201372" w:rsidRDefault="00C2214D" w:rsidP="001D4B52">
      <w:pPr>
        <w:spacing w:after="0" w:line="240" w:lineRule="auto"/>
        <w:jc w:val="center"/>
        <w:rPr>
          <w:rFonts w:ascii="Times New Roman" w:eastAsia="Times New Roman" w:hAnsi="Times New Roman" w:cs="Times New Roman"/>
          <w:sz w:val="27"/>
          <w:szCs w:val="27"/>
          <w:lang w:eastAsia="ru-RU"/>
        </w:rPr>
      </w:pPr>
      <w:r w:rsidRPr="00201372">
        <w:rPr>
          <w:rFonts w:ascii="Times New Roman" w:eastAsia="Times New Roman" w:hAnsi="Times New Roman" w:cs="Times New Roman"/>
          <w:noProof/>
          <w:kern w:val="2"/>
          <w:sz w:val="28"/>
          <w:szCs w:val="28"/>
          <w:lang w:eastAsia="uk-UA"/>
        </w:rPr>
        <w:drawing>
          <wp:inline distT="0" distB="0" distL="0" distR="0" wp14:anchorId="1A2D8EFA" wp14:editId="60D2D85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D872B1A" w14:textId="77777777" w:rsidR="001D4B52" w:rsidRPr="00201372" w:rsidRDefault="001D4B52" w:rsidP="001D4B52">
      <w:pPr>
        <w:spacing w:after="0" w:line="240" w:lineRule="auto"/>
        <w:jc w:val="center"/>
        <w:rPr>
          <w:rFonts w:ascii="Times New Roman" w:eastAsia="Times New Roman" w:hAnsi="Times New Roman" w:cs="Times New Roman"/>
          <w:sz w:val="27"/>
          <w:szCs w:val="27"/>
          <w:lang w:eastAsia="ru-RU"/>
        </w:rPr>
      </w:pPr>
    </w:p>
    <w:p w14:paraId="558D712A" w14:textId="77777777" w:rsidR="00C2214D" w:rsidRPr="00201372" w:rsidRDefault="00C2214D" w:rsidP="00C2214D">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201372">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2E3B479A" w14:textId="77777777" w:rsidR="00C2214D" w:rsidRPr="00201372" w:rsidRDefault="00C2214D" w:rsidP="00C2214D">
      <w:pPr>
        <w:spacing w:after="0" w:line="240" w:lineRule="auto"/>
        <w:jc w:val="center"/>
        <w:rPr>
          <w:rFonts w:ascii="Times New Roman" w:eastAsia="Times New Roman" w:hAnsi="Times New Roman" w:cs="Times New Roman"/>
          <w:sz w:val="27"/>
          <w:szCs w:val="27"/>
          <w:lang w:eastAsia="ru-RU"/>
        </w:rPr>
      </w:pPr>
    </w:p>
    <w:p w14:paraId="3336B5A3" w14:textId="77777777" w:rsidR="001D4B52" w:rsidRPr="00201372" w:rsidRDefault="001D4B52" w:rsidP="00C2214D">
      <w:pPr>
        <w:spacing w:after="0" w:line="240" w:lineRule="auto"/>
        <w:jc w:val="center"/>
        <w:rPr>
          <w:rFonts w:ascii="Times New Roman" w:eastAsia="Times New Roman" w:hAnsi="Times New Roman" w:cs="Times New Roman"/>
          <w:sz w:val="27"/>
          <w:szCs w:val="27"/>
          <w:lang w:eastAsia="ru-RU"/>
        </w:rPr>
      </w:pPr>
    </w:p>
    <w:p w14:paraId="54E30E1F" w14:textId="64F33BA1" w:rsidR="00C2214D" w:rsidRPr="00201372" w:rsidRDefault="00115AE9" w:rsidP="00E45B39">
      <w:pPr>
        <w:spacing w:after="0" w:line="240" w:lineRule="auto"/>
        <w:ind w:left="-142"/>
        <w:rPr>
          <w:rFonts w:ascii="Times New Roman" w:eastAsia="Times New Roman" w:hAnsi="Times New Roman" w:cs="Times New Roman"/>
          <w:sz w:val="26"/>
          <w:szCs w:val="26"/>
          <w:lang w:eastAsia="ru-RU"/>
        </w:rPr>
      </w:pPr>
      <w:r w:rsidRPr="00201372">
        <w:rPr>
          <w:rFonts w:ascii="Times New Roman" w:eastAsia="Times New Roman" w:hAnsi="Times New Roman" w:cs="Times New Roman"/>
          <w:sz w:val="26"/>
          <w:szCs w:val="26"/>
          <w:lang w:eastAsia="ru-RU"/>
        </w:rPr>
        <w:t>05 лютого</w:t>
      </w:r>
      <w:r w:rsidR="001D4B52" w:rsidRPr="00201372">
        <w:rPr>
          <w:rFonts w:ascii="Times New Roman" w:eastAsia="Times New Roman" w:hAnsi="Times New Roman" w:cs="Times New Roman"/>
          <w:sz w:val="26"/>
          <w:szCs w:val="26"/>
          <w:lang w:eastAsia="ru-RU"/>
        </w:rPr>
        <w:t xml:space="preserve"> 202</w:t>
      </w:r>
      <w:r w:rsidRPr="00201372">
        <w:rPr>
          <w:rFonts w:ascii="Times New Roman" w:eastAsia="Times New Roman" w:hAnsi="Times New Roman" w:cs="Times New Roman"/>
          <w:sz w:val="26"/>
          <w:szCs w:val="26"/>
          <w:lang w:eastAsia="ru-RU"/>
        </w:rPr>
        <w:t>4</w:t>
      </w:r>
      <w:r w:rsidR="001D4B52" w:rsidRPr="00201372">
        <w:rPr>
          <w:rFonts w:ascii="Times New Roman" w:eastAsia="Times New Roman" w:hAnsi="Times New Roman" w:cs="Times New Roman"/>
          <w:sz w:val="26"/>
          <w:szCs w:val="26"/>
          <w:lang w:eastAsia="ru-RU"/>
        </w:rPr>
        <w:t xml:space="preserve"> року </w:t>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r>
      <w:r w:rsidR="001D4B52" w:rsidRPr="00201372">
        <w:rPr>
          <w:rFonts w:ascii="Times New Roman" w:eastAsia="Times New Roman" w:hAnsi="Times New Roman" w:cs="Times New Roman"/>
          <w:sz w:val="26"/>
          <w:szCs w:val="26"/>
          <w:lang w:eastAsia="ru-RU"/>
        </w:rPr>
        <w:tab/>
        <w:t xml:space="preserve">         </w:t>
      </w:r>
      <w:r w:rsidR="00E45B39">
        <w:rPr>
          <w:rFonts w:ascii="Times New Roman" w:eastAsia="Times New Roman" w:hAnsi="Times New Roman" w:cs="Times New Roman"/>
          <w:sz w:val="26"/>
          <w:szCs w:val="26"/>
          <w:lang w:eastAsia="ru-RU"/>
        </w:rPr>
        <w:t xml:space="preserve">  м. Київ</w:t>
      </w:r>
    </w:p>
    <w:p w14:paraId="25A1A849" w14:textId="77777777" w:rsidR="00C2214D" w:rsidRPr="00201372" w:rsidRDefault="00C2214D" w:rsidP="00E45B39">
      <w:pPr>
        <w:spacing w:after="0" w:line="240" w:lineRule="auto"/>
        <w:ind w:left="-142"/>
        <w:rPr>
          <w:rFonts w:ascii="Times New Roman" w:eastAsia="Times New Roman" w:hAnsi="Times New Roman" w:cs="Times New Roman"/>
          <w:sz w:val="26"/>
          <w:szCs w:val="26"/>
          <w:lang w:eastAsia="ru-RU"/>
        </w:rPr>
      </w:pPr>
    </w:p>
    <w:p w14:paraId="45C1B702" w14:textId="1AAABDD8" w:rsidR="00C2214D" w:rsidRPr="00E00E28" w:rsidRDefault="00C2214D" w:rsidP="00E45B39">
      <w:pPr>
        <w:spacing w:after="0" w:line="240" w:lineRule="auto"/>
        <w:ind w:left="-142"/>
        <w:jc w:val="center"/>
        <w:rPr>
          <w:rFonts w:ascii="Times New Roman" w:eastAsia="Times New Roman" w:hAnsi="Times New Roman" w:cs="Times New Roman"/>
          <w:b/>
          <w:bCs/>
          <w:sz w:val="26"/>
          <w:szCs w:val="26"/>
          <w:u w:val="single"/>
          <w:lang w:val="ru-RU" w:eastAsia="ru-RU"/>
        </w:rPr>
      </w:pPr>
      <w:r w:rsidRPr="00201372">
        <w:rPr>
          <w:rFonts w:ascii="Times New Roman" w:eastAsia="Times New Roman" w:hAnsi="Times New Roman" w:cs="Times New Roman"/>
          <w:bCs/>
          <w:sz w:val="26"/>
          <w:szCs w:val="26"/>
          <w:lang w:eastAsia="ru-RU"/>
        </w:rPr>
        <w:t xml:space="preserve">Р І Ш Е Н </w:t>
      </w:r>
      <w:proofErr w:type="spellStart"/>
      <w:r w:rsidRPr="00201372">
        <w:rPr>
          <w:rFonts w:ascii="Times New Roman" w:eastAsia="Times New Roman" w:hAnsi="Times New Roman" w:cs="Times New Roman"/>
          <w:bCs/>
          <w:sz w:val="26"/>
          <w:szCs w:val="26"/>
          <w:lang w:eastAsia="ru-RU"/>
        </w:rPr>
        <w:t>Н</w:t>
      </w:r>
      <w:proofErr w:type="spellEnd"/>
      <w:r w:rsidRPr="00201372">
        <w:rPr>
          <w:rFonts w:ascii="Times New Roman" w:eastAsia="Times New Roman" w:hAnsi="Times New Roman" w:cs="Times New Roman"/>
          <w:bCs/>
          <w:sz w:val="26"/>
          <w:szCs w:val="26"/>
          <w:lang w:eastAsia="ru-RU"/>
        </w:rPr>
        <w:t xml:space="preserve"> Я № </w:t>
      </w:r>
      <w:r w:rsidR="00E00E28">
        <w:rPr>
          <w:rFonts w:ascii="Times New Roman" w:eastAsia="Times New Roman" w:hAnsi="Times New Roman" w:cs="Times New Roman"/>
          <w:bCs/>
          <w:sz w:val="26"/>
          <w:szCs w:val="26"/>
          <w:u w:val="single"/>
          <w:lang w:eastAsia="ru-RU"/>
        </w:rPr>
        <w:t>38/ко-24</w:t>
      </w:r>
    </w:p>
    <w:p w14:paraId="3396B44C" w14:textId="77777777" w:rsidR="001D4B52" w:rsidRPr="00201372" w:rsidRDefault="001D4B52" w:rsidP="00E45B39">
      <w:pPr>
        <w:ind w:left="-142"/>
        <w:rPr>
          <w:rFonts w:ascii="Times New Roman" w:hAnsi="Times New Roman" w:cs="Times New Roman"/>
          <w:sz w:val="26"/>
          <w:szCs w:val="26"/>
          <w:lang w:eastAsia="uk-UA"/>
        </w:rPr>
      </w:pPr>
    </w:p>
    <w:p w14:paraId="378FA904" w14:textId="77777777" w:rsidR="00C2214D" w:rsidRPr="00201372" w:rsidRDefault="00C2214D" w:rsidP="00E45B39">
      <w:pPr>
        <w:ind w:left="-142"/>
        <w:rPr>
          <w:rFonts w:ascii="Times New Roman" w:hAnsi="Times New Roman" w:cs="Times New Roman"/>
          <w:sz w:val="26"/>
          <w:szCs w:val="26"/>
          <w:lang w:eastAsia="uk-UA"/>
        </w:rPr>
      </w:pPr>
      <w:r w:rsidRPr="00201372">
        <w:rPr>
          <w:rFonts w:ascii="Times New Roman" w:hAnsi="Times New Roman" w:cs="Times New Roman"/>
          <w:sz w:val="26"/>
          <w:szCs w:val="26"/>
          <w:lang w:eastAsia="uk-UA"/>
        </w:rPr>
        <w:t>Вища кваліфікаційна комісія суддів України у складі колегії:</w:t>
      </w:r>
    </w:p>
    <w:p w14:paraId="1D53DD64" w14:textId="36E10147" w:rsidR="00C2214D" w:rsidRPr="00201372" w:rsidRDefault="00C2214D" w:rsidP="00E45B39">
      <w:pPr>
        <w:ind w:left="-142"/>
        <w:rPr>
          <w:rFonts w:ascii="Times New Roman" w:hAnsi="Times New Roman" w:cs="Times New Roman"/>
          <w:sz w:val="26"/>
          <w:szCs w:val="26"/>
          <w:lang w:eastAsia="uk-UA"/>
        </w:rPr>
      </w:pPr>
      <w:r w:rsidRPr="00201372">
        <w:rPr>
          <w:rFonts w:ascii="Times New Roman" w:hAnsi="Times New Roman" w:cs="Times New Roman"/>
          <w:sz w:val="26"/>
          <w:szCs w:val="26"/>
          <w:lang w:eastAsia="uk-UA"/>
        </w:rPr>
        <w:t xml:space="preserve">головуючого – </w:t>
      </w:r>
      <w:r w:rsidR="00BA5ABA" w:rsidRPr="00201372">
        <w:rPr>
          <w:rFonts w:ascii="Times New Roman" w:hAnsi="Times New Roman" w:cs="Times New Roman"/>
          <w:sz w:val="26"/>
          <w:szCs w:val="26"/>
          <w:lang w:eastAsia="uk-UA"/>
        </w:rPr>
        <w:t>Михайла БОГОНОСА</w:t>
      </w:r>
      <w:r w:rsidR="00201372" w:rsidRPr="00201372">
        <w:rPr>
          <w:rFonts w:ascii="Times New Roman" w:hAnsi="Times New Roman" w:cs="Times New Roman"/>
          <w:sz w:val="26"/>
          <w:szCs w:val="26"/>
          <w:lang w:eastAsia="uk-UA"/>
        </w:rPr>
        <w:t xml:space="preserve"> </w:t>
      </w:r>
      <w:r w:rsidR="00115AE9" w:rsidRPr="00201372">
        <w:rPr>
          <w:rFonts w:ascii="Times New Roman" w:hAnsi="Times New Roman" w:cs="Times New Roman"/>
          <w:sz w:val="26"/>
          <w:szCs w:val="26"/>
          <w:lang w:eastAsia="uk-UA"/>
        </w:rPr>
        <w:t>(доповідач)</w:t>
      </w:r>
    </w:p>
    <w:p w14:paraId="3560FE20" w14:textId="77777777" w:rsidR="00C2214D" w:rsidRPr="00201372" w:rsidRDefault="00C2214D" w:rsidP="00E45B39">
      <w:pPr>
        <w:ind w:left="-142"/>
        <w:rPr>
          <w:rFonts w:ascii="Times New Roman" w:hAnsi="Times New Roman" w:cs="Times New Roman"/>
          <w:sz w:val="26"/>
          <w:szCs w:val="26"/>
          <w:lang w:eastAsia="uk-UA"/>
        </w:rPr>
      </w:pPr>
      <w:r w:rsidRPr="00201372">
        <w:rPr>
          <w:rFonts w:ascii="Times New Roman" w:hAnsi="Times New Roman" w:cs="Times New Roman"/>
          <w:sz w:val="26"/>
          <w:szCs w:val="26"/>
          <w:lang w:eastAsia="uk-UA"/>
        </w:rPr>
        <w:t xml:space="preserve">членів Комісії: </w:t>
      </w:r>
      <w:r w:rsidR="00BA5ABA" w:rsidRPr="00201372">
        <w:rPr>
          <w:rFonts w:ascii="Times New Roman" w:hAnsi="Times New Roman" w:cs="Times New Roman"/>
          <w:sz w:val="26"/>
          <w:szCs w:val="26"/>
          <w:lang w:eastAsia="uk-UA"/>
        </w:rPr>
        <w:t>Надії КОБЕЦЬКОЇ</w:t>
      </w:r>
      <w:r w:rsidRPr="00201372">
        <w:rPr>
          <w:rFonts w:ascii="Times New Roman" w:hAnsi="Times New Roman" w:cs="Times New Roman"/>
          <w:sz w:val="26"/>
          <w:szCs w:val="26"/>
          <w:lang w:eastAsia="uk-UA"/>
        </w:rPr>
        <w:t xml:space="preserve">, </w:t>
      </w:r>
      <w:r w:rsidR="00BA5ABA" w:rsidRPr="00201372">
        <w:rPr>
          <w:rFonts w:ascii="Times New Roman" w:hAnsi="Times New Roman" w:cs="Times New Roman"/>
          <w:sz w:val="26"/>
          <w:szCs w:val="26"/>
          <w:lang w:eastAsia="uk-UA"/>
        </w:rPr>
        <w:t>Галини ШЕВЧУК</w:t>
      </w:r>
      <w:r w:rsidR="00115AE9" w:rsidRPr="00201372">
        <w:rPr>
          <w:rFonts w:ascii="Times New Roman" w:hAnsi="Times New Roman" w:cs="Times New Roman"/>
          <w:sz w:val="26"/>
          <w:szCs w:val="26"/>
          <w:lang w:eastAsia="uk-UA"/>
        </w:rPr>
        <w:t>,</w:t>
      </w:r>
    </w:p>
    <w:p w14:paraId="6501DF53" w14:textId="72BBE7D2" w:rsidR="00C2214D" w:rsidRPr="00201372" w:rsidRDefault="005C2BC7" w:rsidP="00E45B39">
      <w:pPr>
        <w:pStyle w:val="a4"/>
        <w:ind w:left="-142"/>
        <w:jc w:val="both"/>
        <w:rPr>
          <w:rFonts w:ascii="Times New Roman" w:hAnsi="Times New Roman" w:cs="Times New Roman"/>
          <w:sz w:val="26"/>
          <w:szCs w:val="26"/>
        </w:rPr>
      </w:pPr>
      <w:r w:rsidRPr="00201372">
        <w:rPr>
          <w:rFonts w:ascii="Times New Roman" w:hAnsi="Times New Roman" w:cs="Times New Roman"/>
          <w:sz w:val="26"/>
          <w:szCs w:val="26"/>
          <w:shd w:val="clear" w:color="auto" w:fill="FFFFFF"/>
        </w:rPr>
        <w:t>за результатами</w:t>
      </w:r>
      <w:r w:rsidR="005C7E48" w:rsidRPr="00201372">
        <w:rPr>
          <w:rFonts w:ascii="Times New Roman" w:hAnsi="Times New Roman" w:cs="Times New Roman"/>
          <w:sz w:val="26"/>
          <w:szCs w:val="26"/>
          <w:shd w:val="clear" w:color="auto" w:fill="FFFFFF"/>
        </w:rPr>
        <w:t xml:space="preserve"> дослідження </w:t>
      </w:r>
      <w:r w:rsidR="005220ED" w:rsidRPr="00201372">
        <w:rPr>
          <w:rFonts w:ascii="Times New Roman" w:hAnsi="Times New Roman" w:cs="Times New Roman"/>
          <w:sz w:val="26"/>
          <w:szCs w:val="26"/>
          <w:shd w:val="clear" w:color="auto" w:fill="FFFFFF"/>
        </w:rPr>
        <w:t xml:space="preserve">досьє, </w:t>
      </w:r>
      <w:r w:rsidR="005C7E48" w:rsidRPr="00201372">
        <w:rPr>
          <w:rFonts w:ascii="Times New Roman" w:hAnsi="Times New Roman" w:cs="Times New Roman"/>
          <w:sz w:val="26"/>
          <w:szCs w:val="26"/>
          <w:shd w:val="clear" w:color="auto" w:fill="FFFFFF"/>
        </w:rPr>
        <w:t>проведення</w:t>
      </w:r>
      <w:r w:rsidR="003D7928" w:rsidRPr="00201372">
        <w:rPr>
          <w:rFonts w:ascii="Times New Roman" w:hAnsi="Times New Roman" w:cs="Times New Roman"/>
          <w:sz w:val="26"/>
          <w:szCs w:val="26"/>
          <w:shd w:val="clear" w:color="auto" w:fill="FFFFFF"/>
        </w:rPr>
        <w:t xml:space="preserve"> співбесід</w:t>
      </w:r>
      <w:r w:rsidR="005C7E48" w:rsidRPr="00201372">
        <w:rPr>
          <w:rFonts w:ascii="Times New Roman" w:hAnsi="Times New Roman" w:cs="Times New Roman"/>
          <w:sz w:val="26"/>
          <w:szCs w:val="26"/>
          <w:shd w:val="clear" w:color="auto" w:fill="FFFFFF"/>
        </w:rPr>
        <w:t>и</w:t>
      </w:r>
      <w:r w:rsidR="00C2214D" w:rsidRPr="00201372">
        <w:rPr>
          <w:rFonts w:ascii="Times New Roman" w:hAnsi="Times New Roman" w:cs="Times New Roman"/>
          <w:sz w:val="26"/>
          <w:szCs w:val="26"/>
          <w:shd w:val="clear" w:color="auto" w:fill="FFFFFF"/>
        </w:rPr>
        <w:t xml:space="preserve"> </w:t>
      </w:r>
      <w:r w:rsidR="00115AE9" w:rsidRPr="00201372">
        <w:rPr>
          <w:rFonts w:ascii="Times New Roman" w:hAnsi="Times New Roman" w:cs="Times New Roman"/>
          <w:sz w:val="26"/>
          <w:szCs w:val="26"/>
          <w:shd w:val="clear" w:color="auto" w:fill="FFFFFF"/>
        </w:rPr>
        <w:t xml:space="preserve">та визначення результатів </w:t>
      </w:r>
      <w:r w:rsidR="00C2214D" w:rsidRPr="00201372">
        <w:rPr>
          <w:rFonts w:ascii="Times New Roman" w:hAnsi="Times New Roman" w:cs="Times New Roman"/>
          <w:sz w:val="26"/>
          <w:szCs w:val="26"/>
          <w:shd w:val="clear" w:color="auto" w:fill="FFFFFF"/>
        </w:rPr>
        <w:t xml:space="preserve">кваліфікаційного оцінювання </w:t>
      </w:r>
      <w:r w:rsidR="00115AE9" w:rsidRPr="00201372">
        <w:rPr>
          <w:rFonts w:ascii="Times New Roman" w:hAnsi="Times New Roman" w:cs="Times New Roman"/>
          <w:sz w:val="26"/>
          <w:szCs w:val="26"/>
          <w:shd w:val="clear" w:color="auto" w:fill="FFFFFF"/>
        </w:rPr>
        <w:t xml:space="preserve">судді </w:t>
      </w:r>
      <w:proofErr w:type="spellStart"/>
      <w:r w:rsidR="00115AE9" w:rsidRPr="00201372">
        <w:rPr>
          <w:rFonts w:ascii="Times New Roman" w:hAnsi="Times New Roman" w:cs="Times New Roman"/>
          <w:sz w:val="26"/>
          <w:szCs w:val="26"/>
        </w:rPr>
        <w:t>Мар’їнського</w:t>
      </w:r>
      <w:proofErr w:type="spellEnd"/>
      <w:r w:rsidR="00115AE9" w:rsidRPr="00201372">
        <w:rPr>
          <w:rFonts w:ascii="Times New Roman" w:hAnsi="Times New Roman" w:cs="Times New Roman"/>
          <w:sz w:val="26"/>
          <w:szCs w:val="26"/>
        </w:rPr>
        <w:t xml:space="preserve"> районного суду Донецької області </w:t>
      </w:r>
      <w:proofErr w:type="spellStart"/>
      <w:r w:rsidR="00115AE9" w:rsidRPr="00201372">
        <w:rPr>
          <w:rFonts w:ascii="Times New Roman" w:hAnsi="Times New Roman" w:cs="Times New Roman"/>
          <w:sz w:val="26"/>
          <w:szCs w:val="26"/>
        </w:rPr>
        <w:t>Медведського</w:t>
      </w:r>
      <w:proofErr w:type="spellEnd"/>
      <w:r w:rsidR="00115AE9" w:rsidRPr="00201372">
        <w:rPr>
          <w:rFonts w:ascii="Times New Roman" w:hAnsi="Times New Roman" w:cs="Times New Roman"/>
          <w:sz w:val="26"/>
          <w:szCs w:val="26"/>
        </w:rPr>
        <w:t xml:space="preserve"> Максима Дмитровича</w:t>
      </w:r>
      <w:r w:rsidR="00115AE9" w:rsidRPr="00201372">
        <w:rPr>
          <w:rFonts w:ascii="Times New Roman" w:hAnsi="Times New Roman" w:cs="Times New Roman"/>
          <w:sz w:val="26"/>
          <w:szCs w:val="26"/>
          <w:shd w:val="clear" w:color="auto" w:fill="FFFFFF"/>
        </w:rPr>
        <w:t xml:space="preserve"> на відповідність займаній посаді,</w:t>
      </w:r>
    </w:p>
    <w:p w14:paraId="13E15ADB" w14:textId="77777777" w:rsidR="00C2214D" w:rsidRPr="00201372" w:rsidRDefault="00C2214D" w:rsidP="00E45B39">
      <w:pPr>
        <w:shd w:val="clear" w:color="auto" w:fill="FFFFFF"/>
        <w:spacing w:before="100" w:beforeAutospacing="1" w:after="100" w:afterAutospacing="1" w:line="240" w:lineRule="auto"/>
        <w:ind w:left="-142"/>
        <w:jc w:val="center"/>
        <w:rPr>
          <w:rFonts w:ascii="Times New Roman" w:hAnsi="Times New Roman" w:cs="Times New Roman"/>
          <w:sz w:val="26"/>
          <w:szCs w:val="26"/>
          <w:lang w:eastAsia="uk-UA"/>
        </w:rPr>
      </w:pPr>
      <w:r w:rsidRPr="00201372">
        <w:rPr>
          <w:rFonts w:ascii="Times New Roman" w:hAnsi="Times New Roman" w:cs="Times New Roman"/>
          <w:sz w:val="26"/>
          <w:szCs w:val="26"/>
          <w:lang w:eastAsia="uk-UA"/>
        </w:rPr>
        <w:t>встановила:</w:t>
      </w:r>
    </w:p>
    <w:p w14:paraId="47674605" w14:textId="77777777" w:rsidR="00C2214D" w:rsidRPr="00201372" w:rsidRDefault="00C2214D" w:rsidP="00E45B39">
      <w:pPr>
        <w:shd w:val="clear" w:color="auto" w:fill="FFFFFF"/>
        <w:spacing w:after="0" w:line="240" w:lineRule="auto"/>
        <w:ind w:left="-142"/>
        <w:jc w:val="both"/>
        <w:rPr>
          <w:rFonts w:ascii="Times New Roman" w:hAnsi="Times New Roman" w:cs="Times New Roman"/>
          <w:b/>
          <w:sz w:val="26"/>
          <w:szCs w:val="26"/>
          <w:shd w:val="clear" w:color="auto" w:fill="FFFFFF"/>
        </w:rPr>
      </w:pPr>
      <w:r w:rsidRPr="00201372">
        <w:rPr>
          <w:rFonts w:ascii="Times New Roman" w:hAnsi="Times New Roman" w:cs="Times New Roman"/>
          <w:b/>
          <w:sz w:val="26"/>
          <w:szCs w:val="26"/>
          <w:shd w:val="clear" w:color="auto" w:fill="FFFFFF"/>
        </w:rPr>
        <w:t xml:space="preserve">Стислий виклад інформації про кар’єру </w:t>
      </w:r>
      <w:r w:rsidR="00714698" w:rsidRPr="00201372">
        <w:rPr>
          <w:rFonts w:ascii="Times New Roman" w:hAnsi="Times New Roman" w:cs="Times New Roman"/>
          <w:b/>
          <w:sz w:val="26"/>
          <w:szCs w:val="26"/>
          <w:shd w:val="clear" w:color="auto" w:fill="FFFFFF"/>
        </w:rPr>
        <w:t xml:space="preserve">та кваліфікаційне оцінювання </w:t>
      </w:r>
      <w:r w:rsidRPr="00201372">
        <w:rPr>
          <w:rFonts w:ascii="Times New Roman" w:hAnsi="Times New Roman" w:cs="Times New Roman"/>
          <w:b/>
          <w:sz w:val="26"/>
          <w:szCs w:val="26"/>
          <w:shd w:val="clear" w:color="auto" w:fill="FFFFFF"/>
        </w:rPr>
        <w:t>судді.</w:t>
      </w:r>
    </w:p>
    <w:p w14:paraId="5FF60C13" w14:textId="63969F87" w:rsidR="00C2214D" w:rsidRPr="00201372" w:rsidRDefault="007D5A47" w:rsidP="00E45B39">
      <w:pPr>
        <w:pStyle w:val="a4"/>
        <w:ind w:left="-142" w:firstLine="568"/>
        <w:jc w:val="both"/>
        <w:rPr>
          <w:rFonts w:ascii="Times New Roman" w:hAnsi="Times New Roman" w:cs="Times New Roman"/>
          <w:sz w:val="26"/>
          <w:szCs w:val="26"/>
        </w:rPr>
      </w:pPr>
      <w:r w:rsidRPr="00201372">
        <w:rPr>
          <w:rFonts w:ascii="Times New Roman" w:hAnsi="Times New Roman" w:cs="Times New Roman"/>
          <w:sz w:val="26"/>
          <w:szCs w:val="26"/>
        </w:rPr>
        <w:t xml:space="preserve"> </w:t>
      </w:r>
      <w:r w:rsidR="00C77745" w:rsidRPr="00201372">
        <w:rPr>
          <w:rFonts w:ascii="Times New Roman" w:hAnsi="Times New Roman" w:cs="Times New Roman"/>
          <w:sz w:val="26"/>
          <w:szCs w:val="26"/>
          <w:shd w:val="clear" w:color="auto" w:fill="FFFFFF"/>
        </w:rPr>
        <w:t>Указом</w:t>
      </w:r>
      <w:r w:rsidR="00C77745" w:rsidRPr="00201372">
        <w:rPr>
          <w:rFonts w:ascii="Times New Roman" w:hAnsi="Times New Roman" w:cs="Times New Roman"/>
          <w:sz w:val="32"/>
          <w:szCs w:val="32"/>
          <w:shd w:val="clear" w:color="auto" w:fill="FFFFFF"/>
        </w:rPr>
        <w:t xml:space="preserve"> </w:t>
      </w:r>
      <w:r w:rsidR="00C77745" w:rsidRPr="00201372">
        <w:rPr>
          <w:rFonts w:ascii="Times New Roman" w:hAnsi="Times New Roman" w:cs="Times New Roman"/>
          <w:sz w:val="26"/>
          <w:szCs w:val="26"/>
          <w:shd w:val="clear" w:color="auto" w:fill="FFFFFF"/>
        </w:rPr>
        <w:t>Президента</w:t>
      </w:r>
      <w:r w:rsidR="00C77745" w:rsidRPr="00201372">
        <w:rPr>
          <w:rFonts w:ascii="Times New Roman" w:hAnsi="Times New Roman" w:cs="Times New Roman"/>
          <w:sz w:val="32"/>
          <w:szCs w:val="32"/>
          <w:shd w:val="clear" w:color="auto" w:fill="FFFFFF"/>
        </w:rPr>
        <w:t xml:space="preserve"> </w:t>
      </w:r>
      <w:r w:rsidR="00C77745" w:rsidRPr="00201372">
        <w:rPr>
          <w:rFonts w:ascii="Times New Roman" w:hAnsi="Times New Roman" w:cs="Times New Roman"/>
          <w:sz w:val="26"/>
          <w:szCs w:val="26"/>
          <w:shd w:val="clear" w:color="auto" w:fill="FFFFFF"/>
        </w:rPr>
        <w:t>України</w:t>
      </w:r>
      <w:r w:rsidR="00C77745" w:rsidRPr="00201372">
        <w:rPr>
          <w:rFonts w:ascii="Times New Roman" w:hAnsi="Times New Roman" w:cs="Times New Roman"/>
          <w:sz w:val="32"/>
          <w:szCs w:val="32"/>
          <w:shd w:val="clear" w:color="auto" w:fill="FFFFFF"/>
        </w:rPr>
        <w:t xml:space="preserve"> </w:t>
      </w:r>
      <w:r w:rsidR="00C2214D" w:rsidRPr="00201372">
        <w:rPr>
          <w:rFonts w:ascii="Times New Roman" w:hAnsi="Times New Roman" w:cs="Times New Roman"/>
          <w:sz w:val="26"/>
          <w:szCs w:val="26"/>
        </w:rPr>
        <w:t>від</w:t>
      </w:r>
      <w:r w:rsidR="00C2214D" w:rsidRPr="00201372">
        <w:rPr>
          <w:rFonts w:ascii="Times New Roman" w:hAnsi="Times New Roman" w:cs="Times New Roman"/>
          <w:sz w:val="32"/>
          <w:szCs w:val="32"/>
        </w:rPr>
        <w:t xml:space="preserve"> </w:t>
      </w:r>
      <w:r w:rsidR="00115AE9" w:rsidRPr="00201372">
        <w:rPr>
          <w:rFonts w:ascii="Times New Roman" w:hAnsi="Times New Roman" w:cs="Times New Roman"/>
          <w:sz w:val="26"/>
          <w:szCs w:val="26"/>
        </w:rPr>
        <w:t>29</w:t>
      </w:r>
      <w:r w:rsidR="00115AE9" w:rsidRPr="00201372">
        <w:rPr>
          <w:rFonts w:ascii="Times New Roman" w:hAnsi="Times New Roman" w:cs="Times New Roman"/>
          <w:sz w:val="32"/>
          <w:szCs w:val="32"/>
        </w:rPr>
        <w:t xml:space="preserve"> </w:t>
      </w:r>
      <w:r w:rsidR="00115AE9" w:rsidRPr="00201372">
        <w:rPr>
          <w:rFonts w:ascii="Times New Roman" w:hAnsi="Times New Roman" w:cs="Times New Roman"/>
          <w:sz w:val="26"/>
          <w:szCs w:val="26"/>
        </w:rPr>
        <w:t>вересня</w:t>
      </w:r>
      <w:r w:rsidR="00115AE9" w:rsidRPr="00201372">
        <w:rPr>
          <w:rFonts w:ascii="Times New Roman" w:hAnsi="Times New Roman" w:cs="Times New Roman"/>
          <w:sz w:val="32"/>
          <w:szCs w:val="32"/>
        </w:rPr>
        <w:t xml:space="preserve"> </w:t>
      </w:r>
      <w:r w:rsidR="00115AE9" w:rsidRPr="00201372">
        <w:rPr>
          <w:rFonts w:ascii="Times New Roman" w:hAnsi="Times New Roman" w:cs="Times New Roman"/>
          <w:sz w:val="26"/>
          <w:szCs w:val="26"/>
        </w:rPr>
        <w:t>2016</w:t>
      </w:r>
      <w:r w:rsidR="00115AE9" w:rsidRPr="00201372">
        <w:rPr>
          <w:rFonts w:ascii="Times New Roman" w:hAnsi="Times New Roman" w:cs="Times New Roman"/>
          <w:sz w:val="32"/>
          <w:szCs w:val="32"/>
        </w:rPr>
        <w:t xml:space="preserve"> </w:t>
      </w:r>
      <w:r w:rsidR="00115AE9" w:rsidRPr="00201372">
        <w:rPr>
          <w:rFonts w:ascii="Times New Roman" w:hAnsi="Times New Roman" w:cs="Times New Roman"/>
          <w:sz w:val="26"/>
          <w:szCs w:val="26"/>
        </w:rPr>
        <w:t>року</w:t>
      </w:r>
      <w:r w:rsidR="00115AE9" w:rsidRPr="00201372">
        <w:rPr>
          <w:rFonts w:ascii="Times New Roman" w:hAnsi="Times New Roman" w:cs="Times New Roman"/>
          <w:sz w:val="32"/>
          <w:szCs w:val="32"/>
        </w:rPr>
        <w:t xml:space="preserve"> </w:t>
      </w:r>
      <w:r w:rsidR="00115AE9" w:rsidRPr="00201372">
        <w:rPr>
          <w:rFonts w:ascii="Times New Roman" w:hAnsi="Times New Roman" w:cs="Times New Roman"/>
          <w:sz w:val="26"/>
          <w:szCs w:val="26"/>
        </w:rPr>
        <w:t>№</w:t>
      </w:r>
      <w:r w:rsidR="00115AE9" w:rsidRPr="00201372">
        <w:rPr>
          <w:rFonts w:ascii="Times New Roman" w:hAnsi="Times New Roman" w:cs="Times New Roman"/>
          <w:sz w:val="32"/>
          <w:szCs w:val="32"/>
        </w:rPr>
        <w:t xml:space="preserve"> </w:t>
      </w:r>
      <w:r w:rsidR="00115AE9" w:rsidRPr="00201372">
        <w:rPr>
          <w:rFonts w:ascii="Times New Roman" w:hAnsi="Times New Roman" w:cs="Times New Roman"/>
          <w:sz w:val="26"/>
          <w:szCs w:val="26"/>
        </w:rPr>
        <w:t>425/2016</w:t>
      </w:r>
      <w:r w:rsidR="00115AE9" w:rsidRPr="00201372">
        <w:rPr>
          <w:rFonts w:ascii="Times New Roman" w:hAnsi="Times New Roman" w:cs="Times New Roman"/>
          <w:sz w:val="32"/>
          <w:szCs w:val="32"/>
        </w:rPr>
        <w:t xml:space="preserve"> </w:t>
      </w:r>
      <w:proofErr w:type="spellStart"/>
      <w:r w:rsidR="00115AE9" w:rsidRPr="00201372">
        <w:rPr>
          <w:rFonts w:ascii="Times New Roman" w:hAnsi="Times New Roman" w:cs="Times New Roman"/>
          <w:sz w:val="26"/>
          <w:szCs w:val="26"/>
        </w:rPr>
        <w:t>Медведського</w:t>
      </w:r>
      <w:proofErr w:type="spellEnd"/>
      <w:r w:rsidR="00115AE9" w:rsidRPr="00201372">
        <w:rPr>
          <w:rFonts w:ascii="Times New Roman" w:hAnsi="Times New Roman" w:cs="Times New Roman"/>
          <w:sz w:val="26"/>
          <w:szCs w:val="26"/>
        </w:rPr>
        <w:t xml:space="preserve"> Максима Дмитровича</w:t>
      </w:r>
      <w:r w:rsidR="00115AE9" w:rsidRPr="00201372">
        <w:rPr>
          <w:rFonts w:ascii="Times New Roman" w:hAnsi="Times New Roman" w:cs="Times New Roman"/>
          <w:sz w:val="26"/>
          <w:szCs w:val="26"/>
          <w:shd w:val="clear" w:color="auto" w:fill="FFFFFF"/>
        </w:rPr>
        <w:t xml:space="preserve"> </w:t>
      </w:r>
      <w:r w:rsidR="00F4655E" w:rsidRPr="00201372">
        <w:rPr>
          <w:rFonts w:ascii="Times New Roman" w:hAnsi="Times New Roman" w:cs="Times New Roman"/>
          <w:sz w:val="26"/>
          <w:szCs w:val="26"/>
          <w:shd w:val="clear" w:color="auto" w:fill="FFFFFF"/>
        </w:rPr>
        <w:t xml:space="preserve">призначено </w:t>
      </w:r>
      <w:r w:rsidR="00C2214D" w:rsidRPr="00201372">
        <w:rPr>
          <w:rFonts w:ascii="Times New Roman" w:hAnsi="Times New Roman" w:cs="Times New Roman"/>
          <w:sz w:val="26"/>
          <w:szCs w:val="26"/>
          <w:shd w:val="clear" w:color="auto" w:fill="FFFFFF"/>
        </w:rPr>
        <w:t>строком</w:t>
      </w:r>
      <w:r w:rsidR="00F4655E" w:rsidRPr="00201372">
        <w:rPr>
          <w:rFonts w:ascii="Times New Roman" w:hAnsi="Times New Roman" w:cs="Times New Roman"/>
          <w:sz w:val="26"/>
          <w:szCs w:val="26"/>
          <w:shd w:val="clear" w:color="auto" w:fill="FFFFFF"/>
          <w:lang w:val="ru-RU"/>
        </w:rPr>
        <w:t xml:space="preserve"> </w:t>
      </w:r>
      <w:r w:rsidR="00F4655E" w:rsidRPr="00201372">
        <w:rPr>
          <w:rFonts w:ascii="Times New Roman" w:hAnsi="Times New Roman" w:cs="Times New Roman"/>
          <w:sz w:val="26"/>
          <w:szCs w:val="26"/>
          <w:shd w:val="clear" w:color="auto" w:fill="FFFFFF"/>
        </w:rPr>
        <w:t xml:space="preserve">на </w:t>
      </w:r>
      <w:r w:rsidR="00C2214D" w:rsidRPr="00201372">
        <w:rPr>
          <w:rFonts w:ascii="Times New Roman" w:hAnsi="Times New Roman" w:cs="Times New Roman"/>
          <w:sz w:val="26"/>
          <w:szCs w:val="26"/>
          <w:shd w:val="clear" w:color="auto" w:fill="FFFFFF"/>
        </w:rPr>
        <w:t>п’ять</w:t>
      </w:r>
      <w:r w:rsidR="00F4655E" w:rsidRPr="00201372">
        <w:rPr>
          <w:rFonts w:ascii="Times New Roman" w:hAnsi="Times New Roman" w:cs="Times New Roman"/>
          <w:sz w:val="26"/>
          <w:szCs w:val="26"/>
          <w:shd w:val="clear" w:color="auto" w:fill="FFFFFF"/>
          <w:lang w:val="ru-RU"/>
        </w:rPr>
        <w:t xml:space="preserve"> </w:t>
      </w:r>
      <w:r w:rsidR="00C2214D" w:rsidRPr="00201372">
        <w:rPr>
          <w:rFonts w:ascii="Times New Roman" w:hAnsi="Times New Roman" w:cs="Times New Roman"/>
          <w:sz w:val="26"/>
          <w:szCs w:val="26"/>
          <w:shd w:val="clear" w:color="auto" w:fill="FFFFFF"/>
        </w:rPr>
        <w:t>років</w:t>
      </w:r>
      <w:r w:rsidR="00F4655E" w:rsidRPr="00201372">
        <w:rPr>
          <w:rFonts w:ascii="Times New Roman" w:hAnsi="Times New Roman" w:cs="Times New Roman"/>
          <w:sz w:val="26"/>
          <w:szCs w:val="26"/>
          <w:shd w:val="clear" w:color="auto" w:fill="FFFFFF"/>
          <w:lang w:val="ru-RU"/>
        </w:rPr>
        <w:t xml:space="preserve"> </w:t>
      </w:r>
      <w:r w:rsidR="00C2214D" w:rsidRPr="00201372">
        <w:rPr>
          <w:rFonts w:ascii="Times New Roman" w:hAnsi="Times New Roman" w:cs="Times New Roman"/>
          <w:sz w:val="26"/>
          <w:szCs w:val="26"/>
          <w:shd w:val="clear" w:color="auto" w:fill="FFFFFF"/>
        </w:rPr>
        <w:t>на</w:t>
      </w:r>
      <w:r w:rsidR="00F4655E" w:rsidRPr="00201372">
        <w:rPr>
          <w:rFonts w:ascii="Times New Roman" w:hAnsi="Times New Roman" w:cs="Times New Roman"/>
          <w:sz w:val="26"/>
          <w:szCs w:val="26"/>
          <w:shd w:val="clear" w:color="auto" w:fill="FFFFFF"/>
          <w:lang w:val="ru-RU"/>
        </w:rPr>
        <w:t xml:space="preserve"> </w:t>
      </w:r>
      <w:r w:rsidR="00C2214D" w:rsidRPr="00201372">
        <w:rPr>
          <w:rFonts w:ascii="Times New Roman" w:hAnsi="Times New Roman" w:cs="Times New Roman"/>
          <w:sz w:val="26"/>
          <w:szCs w:val="26"/>
          <w:shd w:val="clear" w:color="auto" w:fill="FFFFFF"/>
        </w:rPr>
        <w:t>посаду</w:t>
      </w:r>
      <w:r w:rsidR="00F4655E" w:rsidRPr="00201372">
        <w:rPr>
          <w:rFonts w:ascii="Times New Roman" w:hAnsi="Times New Roman" w:cs="Times New Roman"/>
          <w:sz w:val="26"/>
          <w:szCs w:val="26"/>
          <w:shd w:val="clear" w:color="auto" w:fill="FFFFFF"/>
          <w:lang w:val="ru-RU"/>
        </w:rPr>
        <w:t xml:space="preserve"> </w:t>
      </w:r>
      <w:r w:rsidR="00C2214D" w:rsidRPr="00201372">
        <w:rPr>
          <w:rFonts w:ascii="Times New Roman" w:hAnsi="Times New Roman" w:cs="Times New Roman"/>
          <w:sz w:val="26"/>
          <w:szCs w:val="26"/>
          <w:shd w:val="clear" w:color="auto" w:fill="FFFFFF"/>
        </w:rPr>
        <w:t>судді</w:t>
      </w:r>
      <w:r w:rsidR="00F4655E" w:rsidRPr="00201372">
        <w:rPr>
          <w:rFonts w:ascii="Times New Roman" w:hAnsi="Times New Roman" w:cs="Times New Roman"/>
          <w:sz w:val="26"/>
          <w:szCs w:val="26"/>
          <w:shd w:val="clear" w:color="auto" w:fill="FFFFFF"/>
          <w:lang w:val="ru-RU"/>
        </w:rPr>
        <w:t xml:space="preserve"> </w:t>
      </w:r>
      <w:proofErr w:type="spellStart"/>
      <w:r w:rsidR="00115AE9" w:rsidRPr="00201372">
        <w:rPr>
          <w:rFonts w:ascii="Times New Roman" w:hAnsi="Times New Roman" w:cs="Times New Roman"/>
          <w:sz w:val="26"/>
          <w:szCs w:val="26"/>
        </w:rPr>
        <w:t>Мар’їнського</w:t>
      </w:r>
      <w:proofErr w:type="spellEnd"/>
      <w:r w:rsidR="00115AE9" w:rsidRPr="00201372">
        <w:rPr>
          <w:rFonts w:ascii="Times New Roman" w:hAnsi="Times New Roman" w:cs="Times New Roman"/>
          <w:sz w:val="26"/>
          <w:szCs w:val="26"/>
        </w:rPr>
        <w:t xml:space="preserve"> районного суду Донецької області</w:t>
      </w:r>
      <w:r w:rsidR="00D33A28" w:rsidRPr="00201372">
        <w:rPr>
          <w:rFonts w:ascii="Times New Roman" w:hAnsi="Times New Roman" w:cs="Times New Roman"/>
          <w:sz w:val="26"/>
          <w:szCs w:val="26"/>
        </w:rPr>
        <w:t>.</w:t>
      </w:r>
      <w:r w:rsidRPr="00201372">
        <w:rPr>
          <w:rFonts w:ascii="Times New Roman" w:hAnsi="Times New Roman" w:cs="Times New Roman"/>
          <w:sz w:val="26"/>
          <w:szCs w:val="26"/>
        </w:rPr>
        <w:t xml:space="preserve"> </w:t>
      </w:r>
    </w:p>
    <w:p w14:paraId="7D3A2212" w14:textId="133C9A08" w:rsidR="00C2214D" w:rsidRPr="00201372" w:rsidRDefault="00C2214D" w:rsidP="00E45B39">
      <w:pPr>
        <w:shd w:val="clear" w:color="auto" w:fill="FFFFFF"/>
        <w:spacing w:after="0" w:line="240" w:lineRule="auto"/>
        <w:ind w:left="-142" w:firstLine="708"/>
        <w:jc w:val="both"/>
        <w:rPr>
          <w:rFonts w:ascii="Times New Roman" w:hAnsi="Times New Roman" w:cs="Times New Roman"/>
          <w:sz w:val="26"/>
          <w:szCs w:val="26"/>
        </w:rPr>
      </w:pPr>
      <w:r w:rsidRPr="00201372">
        <w:rPr>
          <w:rFonts w:ascii="Times New Roman" w:hAnsi="Times New Roman" w:cs="Times New Roman"/>
          <w:sz w:val="26"/>
          <w:szCs w:val="26"/>
        </w:rPr>
        <w:t>Рішенням</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Вищої</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кваліфікаційної</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комісії</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суддів</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України</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від</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07</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червня</w:t>
      </w:r>
      <w:r w:rsidRPr="00201372">
        <w:rPr>
          <w:rFonts w:ascii="Times New Roman" w:hAnsi="Times New Roman" w:cs="Times New Roman"/>
          <w:sz w:val="56"/>
          <w:szCs w:val="56"/>
        </w:rPr>
        <w:t xml:space="preserve"> </w:t>
      </w:r>
      <w:r w:rsidRPr="00201372">
        <w:rPr>
          <w:rFonts w:ascii="Times New Roman" w:hAnsi="Times New Roman" w:cs="Times New Roman"/>
          <w:sz w:val="26"/>
          <w:szCs w:val="26"/>
        </w:rPr>
        <w:t xml:space="preserve">2018 року № 133/зп-18 призначено кваліфікаційне оцінювання суддів місцевих та апеляційних судів на відповідність займаній посаді. </w:t>
      </w:r>
    </w:p>
    <w:p w14:paraId="3A39FF54" w14:textId="77777777" w:rsidR="00C2214D" w:rsidRPr="00201372" w:rsidRDefault="00C2214D" w:rsidP="00E45B39">
      <w:pPr>
        <w:shd w:val="clear" w:color="auto" w:fill="FFFFFF"/>
        <w:spacing w:after="0" w:line="240" w:lineRule="auto"/>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 xml:space="preserve">Цим рішенням </w:t>
      </w:r>
      <w:r w:rsidRPr="00201372">
        <w:rPr>
          <w:rFonts w:ascii="Times New Roman" w:hAnsi="Times New Roman" w:cs="Times New Roman"/>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на </w:t>
      </w:r>
      <w:r w:rsidR="005220ED" w:rsidRPr="00201372">
        <w:rPr>
          <w:rFonts w:ascii="Times New Roman" w:hAnsi="Times New Roman" w:cs="Times New Roman"/>
          <w:sz w:val="26"/>
          <w:szCs w:val="26"/>
          <w:shd w:val="clear" w:color="auto" w:fill="FFFFFF"/>
        </w:rPr>
        <w:t>01</w:t>
      </w:r>
      <w:r w:rsidR="00D33A28" w:rsidRPr="00201372">
        <w:rPr>
          <w:rFonts w:ascii="Times New Roman" w:hAnsi="Times New Roman" w:cs="Times New Roman"/>
          <w:sz w:val="26"/>
          <w:szCs w:val="26"/>
          <w:shd w:val="clear" w:color="auto" w:fill="FFFFFF"/>
        </w:rPr>
        <w:t xml:space="preserve"> </w:t>
      </w:r>
      <w:r w:rsidR="005220ED" w:rsidRPr="00201372">
        <w:rPr>
          <w:rFonts w:ascii="Times New Roman" w:hAnsi="Times New Roman" w:cs="Times New Roman"/>
          <w:sz w:val="26"/>
          <w:szCs w:val="26"/>
          <w:shd w:val="clear" w:color="auto" w:fill="FFFFFF"/>
        </w:rPr>
        <w:t>серпня</w:t>
      </w:r>
      <w:r w:rsidR="00877789" w:rsidRPr="00201372">
        <w:rPr>
          <w:rFonts w:ascii="Times New Roman" w:hAnsi="Times New Roman" w:cs="Times New Roman"/>
          <w:sz w:val="26"/>
          <w:szCs w:val="26"/>
          <w:shd w:val="clear" w:color="auto" w:fill="FFFFFF"/>
        </w:rPr>
        <w:t xml:space="preserve"> 2018 року іспит для</w:t>
      </w:r>
      <w:r w:rsidRPr="00201372">
        <w:rPr>
          <w:rFonts w:ascii="Times New Roman" w:hAnsi="Times New Roman" w:cs="Times New Roman"/>
          <w:sz w:val="26"/>
          <w:szCs w:val="26"/>
          <w:shd w:val="clear" w:color="auto" w:fill="FFFFFF"/>
        </w:rPr>
        <w:t xml:space="preserve"> суддів місцевих судів (</w:t>
      </w:r>
      <w:r w:rsidR="005220ED" w:rsidRPr="00201372">
        <w:rPr>
          <w:rFonts w:ascii="Times New Roman" w:hAnsi="Times New Roman" w:cs="Times New Roman"/>
          <w:sz w:val="26"/>
          <w:szCs w:val="26"/>
          <w:shd w:val="clear" w:color="auto" w:fill="FFFFFF"/>
        </w:rPr>
        <w:t>цивільна</w:t>
      </w:r>
      <w:r w:rsidR="007D5A47" w:rsidRPr="00201372">
        <w:rPr>
          <w:rFonts w:ascii="Times New Roman" w:hAnsi="Times New Roman" w:cs="Times New Roman"/>
          <w:sz w:val="26"/>
          <w:szCs w:val="26"/>
          <w:shd w:val="clear" w:color="auto" w:fill="FFFFFF"/>
        </w:rPr>
        <w:t xml:space="preserve"> </w:t>
      </w:r>
      <w:r w:rsidRPr="00201372">
        <w:rPr>
          <w:rFonts w:ascii="Times New Roman" w:hAnsi="Times New Roman" w:cs="Times New Roman"/>
          <w:sz w:val="26"/>
          <w:szCs w:val="26"/>
          <w:shd w:val="clear" w:color="auto" w:fill="FFFFFF"/>
        </w:rPr>
        <w:t>спеціалізація), у тому числі для</w:t>
      </w:r>
      <w:r w:rsidR="007D5A47" w:rsidRPr="00201372">
        <w:rPr>
          <w:rFonts w:ascii="Times New Roman" w:hAnsi="Times New Roman" w:cs="Times New Roman"/>
          <w:sz w:val="26"/>
          <w:szCs w:val="26"/>
          <w:shd w:val="clear" w:color="auto" w:fill="FFFFFF"/>
        </w:rPr>
        <w:t xml:space="preserve"> </w:t>
      </w:r>
      <w:proofErr w:type="spellStart"/>
      <w:r w:rsidR="005220ED" w:rsidRPr="00201372">
        <w:rPr>
          <w:rFonts w:ascii="Times New Roman" w:hAnsi="Times New Roman" w:cs="Times New Roman"/>
          <w:sz w:val="26"/>
          <w:szCs w:val="26"/>
          <w:shd w:val="clear" w:color="auto" w:fill="FFFFFF"/>
        </w:rPr>
        <w:t>Медведського</w:t>
      </w:r>
      <w:proofErr w:type="spellEnd"/>
      <w:r w:rsidR="005220ED" w:rsidRPr="00201372">
        <w:rPr>
          <w:rFonts w:ascii="Times New Roman" w:hAnsi="Times New Roman" w:cs="Times New Roman"/>
          <w:sz w:val="26"/>
          <w:szCs w:val="26"/>
          <w:shd w:val="clear" w:color="auto" w:fill="FFFFFF"/>
        </w:rPr>
        <w:t xml:space="preserve"> М.Д. </w:t>
      </w:r>
    </w:p>
    <w:p w14:paraId="5E051DD8"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shd w:val="clear" w:color="auto" w:fill="FFFFFF"/>
        </w:rPr>
        <w:t xml:space="preserve">Рішенням Комісії від </w:t>
      </w:r>
      <w:r w:rsidR="005220ED" w:rsidRPr="00201372">
        <w:rPr>
          <w:rFonts w:ascii="Times New Roman" w:eastAsiaTheme="minorHAnsi" w:hAnsi="Times New Roman" w:cs="Times New Roman"/>
          <w:sz w:val="26"/>
          <w:szCs w:val="26"/>
          <w:shd w:val="clear" w:color="auto" w:fill="FFFFFF"/>
        </w:rPr>
        <w:t>18 жовтня</w:t>
      </w:r>
      <w:r w:rsidRPr="00201372">
        <w:rPr>
          <w:rFonts w:ascii="Times New Roman" w:eastAsiaTheme="minorHAnsi" w:hAnsi="Times New Roman" w:cs="Times New Roman"/>
          <w:sz w:val="26"/>
          <w:szCs w:val="26"/>
          <w:shd w:val="clear" w:color="auto" w:fill="FFFFFF"/>
        </w:rPr>
        <w:t xml:space="preserve"> 2018 року № </w:t>
      </w:r>
      <w:r w:rsidR="005220ED" w:rsidRPr="00201372">
        <w:rPr>
          <w:rFonts w:ascii="Times New Roman" w:eastAsiaTheme="minorHAnsi" w:hAnsi="Times New Roman" w:cs="Times New Roman"/>
          <w:sz w:val="26"/>
          <w:szCs w:val="26"/>
          <w:shd w:val="clear" w:color="auto" w:fill="FFFFFF"/>
        </w:rPr>
        <w:t>237</w:t>
      </w:r>
      <w:r w:rsidRPr="00201372">
        <w:rPr>
          <w:rFonts w:ascii="Times New Roman" w:eastAsiaTheme="minorHAnsi" w:hAnsi="Times New Roman" w:cs="Times New Roman"/>
          <w:sz w:val="26"/>
          <w:szCs w:val="26"/>
          <w:shd w:val="clear" w:color="auto" w:fill="FFFFFF"/>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005220ED" w:rsidRPr="00201372">
        <w:rPr>
          <w:rFonts w:ascii="Times New Roman" w:eastAsiaTheme="minorHAnsi" w:hAnsi="Times New Roman" w:cs="Times New Roman"/>
          <w:sz w:val="26"/>
          <w:szCs w:val="26"/>
        </w:rPr>
        <w:t>Медведського</w:t>
      </w:r>
      <w:proofErr w:type="spellEnd"/>
      <w:r w:rsidR="005220ED" w:rsidRPr="00201372">
        <w:rPr>
          <w:rFonts w:ascii="Times New Roman" w:eastAsiaTheme="minorHAnsi" w:hAnsi="Times New Roman" w:cs="Times New Roman"/>
          <w:sz w:val="26"/>
          <w:szCs w:val="26"/>
        </w:rPr>
        <w:t xml:space="preserve"> М.Д.</w:t>
      </w:r>
      <w:r w:rsidRPr="00201372">
        <w:rPr>
          <w:rFonts w:ascii="Times New Roman" w:eastAsiaTheme="minorHAnsi" w:hAnsi="Times New Roman" w:cs="Times New Roman"/>
          <w:sz w:val="26"/>
          <w:szCs w:val="26"/>
        </w:rPr>
        <w:t xml:space="preserve"> </w:t>
      </w:r>
      <w:r w:rsidRPr="00201372">
        <w:rPr>
          <w:rFonts w:ascii="Times New Roman" w:eastAsiaTheme="minorHAnsi" w:hAnsi="Times New Roman" w:cs="Times New Roman"/>
          <w:sz w:val="26"/>
          <w:szCs w:val="26"/>
          <w:shd w:val="clear" w:color="auto" w:fill="FFFFFF"/>
        </w:rPr>
        <w:t>допущено до другого етапу кваліфікаційного оцінювання на відповідність</w:t>
      </w:r>
      <w:r w:rsidRPr="00201372">
        <w:rPr>
          <w:rFonts w:ascii="Times New Roman" w:eastAsiaTheme="minorHAnsi" w:hAnsi="Times New Roman" w:cs="Times New Roman"/>
          <w:sz w:val="26"/>
          <w:szCs w:val="26"/>
        </w:rPr>
        <w:t xml:space="preserve"> </w:t>
      </w:r>
      <w:r w:rsidRPr="00201372">
        <w:rPr>
          <w:rFonts w:ascii="Times New Roman" w:eastAsiaTheme="minorHAnsi" w:hAnsi="Times New Roman" w:cs="Times New Roman"/>
          <w:sz w:val="26"/>
          <w:szCs w:val="26"/>
          <w:shd w:val="clear" w:color="auto" w:fill="FFFFFF"/>
        </w:rPr>
        <w:t>займаній посаді – «Дослідження досьє та проведення співбесіди».</w:t>
      </w:r>
    </w:p>
    <w:p w14:paraId="0556C9A1" w14:textId="77777777" w:rsidR="00D33A28" w:rsidRPr="00201372" w:rsidRDefault="005220ED" w:rsidP="00E45B39">
      <w:pPr>
        <w:shd w:val="clear" w:color="auto" w:fill="FFFFFF"/>
        <w:spacing w:after="0" w:line="240" w:lineRule="auto"/>
        <w:ind w:left="-142" w:firstLine="851"/>
        <w:jc w:val="both"/>
        <w:rPr>
          <w:rFonts w:ascii="Times New Roman" w:eastAsia="Times New Roman" w:hAnsi="Times New Roman" w:cs="Times New Roman"/>
          <w:sz w:val="26"/>
          <w:szCs w:val="26"/>
          <w:lang w:eastAsia="uk-UA"/>
        </w:rPr>
      </w:pPr>
      <w:proofErr w:type="spellStart"/>
      <w:r w:rsidRPr="00201372">
        <w:rPr>
          <w:rFonts w:ascii="Times New Roman" w:eastAsiaTheme="minorHAnsi" w:hAnsi="Times New Roman" w:cs="Times New Roman"/>
          <w:sz w:val="26"/>
          <w:szCs w:val="26"/>
        </w:rPr>
        <w:t>Медведський</w:t>
      </w:r>
      <w:proofErr w:type="spellEnd"/>
      <w:r w:rsidRPr="00201372">
        <w:rPr>
          <w:rFonts w:ascii="Times New Roman" w:eastAsiaTheme="minorHAnsi" w:hAnsi="Times New Roman" w:cs="Times New Roman"/>
          <w:sz w:val="26"/>
          <w:szCs w:val="26"/>
        </w:rPr>
        <w:t xml:space="preserve"> М.Д.</w:t>
      </w:r>
      <w:r w:rsidR="00D33A28" w:rsidRPr="00201372">
        <w:rPr>
          <w:rFonts w:ascii="Times New Roman" w:eastAsiaTheme="minorHAnsi" w:hAnsi="Times New Roman" w:cs="Times New Roman"/>
          <w:sz w:val="26"/>
          <w:szCs w:val="26"/>
        </w:rPr>
        <w:t xml:space="preserve"> </w:t>
      </w:r>
      <w:r w:rsidR="00D33A28" w:rsidRPr="00201372">
        <w:rPr>
          <w:rFonts w:ascii="Times New Roman" w:eastAsia="Times New Roman" w:hAnsi="Times New Roman" w:cs="Times New Roman"/>
          <w:sz w:val="26"/>
          <w:szCs w:val="26"/>
          <w:lang w:eastAsia="uk-UA"/>
        </w:rPr>
        <w:t>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D81D703"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imes New Roman" w:hAnsi="Times New Roman" w:cs="Times New Roman"/>
          <w:sz w:val="26"/>
          <w:szCs w:val="26"/>
          <w:lang w:eastAsia="uk-UA"/>
        </w:rPr>
        <w:t xml:space="preserve">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 листопада </w:t>
      </w:r>
      <w:r w:rsidRPr="00201372">
        <w:rPr>
          <w:rFonts w:ascii="Times New Roman" w:eastAsia="Times New Roman" w:hAnsi="Times New Roman" w:cs="Times New Roman"/>
          <w:sz w:val="26"/>
          <w:szCs w:val="26"/>
          <w:lang w:eastAsia="uk-UA"/>
        </w:rPr>
        <w:lastRenderedPageBreak/>
        <w:t>2019 року) повноваження членів Вищої кваліфікаційної комісії суддів України припинено.</w:t>
      </w:r>
    </w:p>
    <w:p w14:paraId="292290C4"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14:paraId="2E1880A7"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w:t>
      </w:r>
      <w:r w:rsidRPr="00201372">
        <w:rPr>
          <w:rFonts w:ascii="Times New Roman" w:eastAsiaTheme="minorHAnsi" w:hAnsi="Times New Roman" w:cs="Times New Roman"/>
          <w:sz w:val="26"/>
          <w:szCs w:val="26"/>
        </w:rPr>
        <w:t xml:space="preserve">№ </w:t>
      </w:r>
      <w:r w:rsidRPr="00201372">
        <w:rPr>
          <w:rFonts w:ascii="Times New Roman" w:eastAsiaTheme="minorHAnsi" w:hAnsi="Times New Roman" w:cs="Times New Roman"/>
          <w:sz w:val="26"/>
          <w:szCs w:val="26"/>
          <w:shd w:val="clear" w:color="auto" w:fill="FFFFFF"/>
        </w:rPr>
        <w:t>34/зп-23</w:t>
      </w:r>
      <w:r w:rsidRPr="00201372">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7D0C4B26" w14:textId="34C4358B"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imes New Roman" w:hAnsi="Times New Roman" w:cs="Times New Roman"/>
          <w:sz w:val="26"/>
          <w:szCs w:val="26"/>
          <w:lang w:eastAsia="uk-UA"/>
        </w:rPr>
        <w:t xml:space="preserve">Згідно з протоколом повторного розподілу між членами Комісії від </w:t>
      </w:r>
      <w:r w:rsidR="005220ED" w:rsidRPr="00201372">
        <w:rPr>
          <w:rFonts w:ascii="Times New Roman" w:eastAsia="Times New Roman" w:hAnsi="Times New Roman" w:cs="Times New Roman"/>
          <w:sz w:val="26"/>
          <w:szCs w:val="26"/>
          <w:lang w:eastAsia="uk-UA"/>
        </w:rPr>
        <w:t>26</w:t>
      </w:r>
      <w:r w:rsidRPr="00201372">
        <w:rPr>
          <w:rFonts w:ascii="Times New Roman" w:eastAsia="Times New Roman" w:hAnsi="Times New Roman" w:cs="Times New Roman"/>
          <w:sz w:val="26"/>
          <w:szCs w:val="26"/>
          <w:lang w:eastAsia="uk-UA"/>
        </w:rPr>
        <w:t xml:space="preserve"> липня 2023 року доповідачем у справі визначено члена Комісії </w:t>
      </w:r>
      <w:proofErr w:type="spellStart"/>
      <w:r w:rsidRPr="00201372">
        <w:rPr>
          <w:rFonts w:ascii="Times New Roman" w:eastAsia="Times New Roman" w:hAnsi="Times New Roman" w:cs="Times New Roman"/>
          <w:sz w:val="26"/>
          <w:szCs w:val="26"/>
          <w:lang w:eastAsia="uk-UA"/>
        </w:rPr>
        <w:t>Богоноса</w:t>
      </w:r>
      <w:proofErr w:type="spellEnd"/>
      <w:r w:rsidRPr="00201372">
        <w:rPr>
          <w:rFonts w:ascii="Times New Roman" w:eastAsia="Times New Roman" w:hAnsi="Times New Roman" w:cs="Times New Roman"/>
          <w:sz w:val="26"/>
          <w:szCs w:val="26"/>
          <w:lang w:eastAsia="uk-UA"/>
        </w:rPr>
        <w:t xml:space="preserve"> М.Б.</w:t>
      </w:r>
    </w:p>
    <w:p w14:paraId="5BABF1C1"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shd w:val="clear" w:color="auto" w:fill="FFFFFF"/>
        </w:rPr>
      </w:pPr>
      <w:r w:rsidRPr="00201372">
        <w:rPr>
          <w:rFonts w:ascii="Times New Roman" w:eastAsia="Times New Roman" w:hAnsi="Times New Roman" w:cs="Times New Roman"/>
          <w:sz w:val="26"/>
          <w:szCs w:val="26"/>
          <w:lang w:eastAsia="uk-UA"/>
        </w:rPr>
        <w:t xml:space="preserve">На підставі викладеного вище </w:t>
      </w:r>
      <w:r w:rsidRPr="00201372">
        <w:rPr>
          <w:rFonts w:ascii="Times New Roman" w:eastAsiaTheme="minorHAnsi" w:hAnsi="Times New Roman" w:cs="Times New Roman"/>
          <w:sz w:val="26"/>
          <w:szCs w:val="26"/>
          <w:shd w:val="clear" w:color="auto" w:fill="FFFFFF"/>
        </w:rPr>
        <w:t xml:space="preserve">процедуру кваліфікаційного оцінювання стосовно судді </w:t>
      </w:r>
      <w:proofErr w:type="spellStart"/>
      <w:r w:rsidR="005220ED" w:rsidRPr="00201372">
        <w:rPr>
          <w:rFonts w:ascii="Times New Roman" w:eastAsiaTheme="minorHAnsi" w:hAnsi="Times New Roman" w:cs="Times New Roman"/>
          <w:sz w:val="26"/>
          <w:szCs w:val="26"/>
          <w:shd w:val="clear" w:color="auto" w:fill="FFFFFF"/>
        </w:rPr>
        <w:t>Медведського</w:t>
      </w:r>
      <w:proofErr w:type="spellEnd"/>
      <w:r w:rsidR="005220ED" w:rsidRPr="00201372">
        <w:rPr>
          <w:rFonts w:ascii="Times New Roman" w:eastAsiaTheme="minorHAnsi" w:hAnsi="Times New Roman" w:cs="Times New Roman"/>
          <w:sz w:val="26"/>
          <w:szCs w:val="26"/>
          <w:shd w:val="clear" w:color="auto" w:fill="FFFFFF"/>
        </w:rPr>
        <w:t xml:space="preserve"> М.Д.</w:t>
      </w:r>
      <w:r w:rsidRPr="00201372">
        <w:rPr>
          <w:rFonts w:ascii="Times New Roman" w:eastAsiaTheme="minorHAnsi" w:hAnsi="Times New Roman" w:cs="Times New Roman"/>
          <w:sz w:val="26"/>
          <w:szCs w:val="26"/>
          <w:shd w:val="clear" w:color="auto" w:fill="FFFFFF"/>
        </w:rPr>
        <w:t xml:space="preserve"> продовжено з етапу дослідження досьє та проведення співбесіди.</w:t>
      </w:r>
    </w:p>
    <w:p w14:paraId="6E666A2D" w14:textId="6F383166"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shd w:val="clear" w:color="auto" w:fill="FFFFFF"/>
        </w:rPr>
      </w:pPr>
      <w:r w:rsidRPr="00201372">
        <w:rPr>
          <w:rFonts w:ascii="Times New Roman" w:eastAsiaTheme="minorHAnsi" w:hAnsi="Times New Roman" w:cs="Times New Roman"/>
          <w:sz w:val="26"/>
          <w:szCs w:val="26"/>
          <w:shd w:val="clear" w:color="auto" w:fill="FFFFFF"/>
        </w:rPr>
        <w:t>З метою оновлення даних, що містяться в суддівському досьє, Комісією в межах наданих повноважень надіслано запити до таких органів державної влади: 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 юстиції України</w:t>
      </w:r>
      <w:r w:rsidR="00577E47" w:rsidRPr="00201372">
        <w:rPr>
          <w:rFonts w:ascii="Times New Roman" w:eastAsiaTheme="minorHAnsi" w:hAnsi="Times New Roman" w:cs="Times New Roman"/>
          <w:sz w:val="26"/>
          <w:szCs w:val="26"/>
          <w:shd w:val="clear" w:color="auto" w:fill="FFFFFF"/>
        </w:rPr>
        <w:t>, Офісу Генерального прокурора</w:t>
      </w:r>
      <w:r w:rsidRPr="00201372">
        <w:rPr>
          <w:rFonts w:ascii="Times New Roman" w:eastAsiaTheme="minorHAnsi" w:hAnsi="Times New Roman" w:cs="Times New Roman"/>
          <w:sz w:val="26"/>
          <w:szCs w:val="26"/>
          <w:shd w:val="clear" w:color="auto" w:fill="FFFFFF"/>
        </w:rPr>
        <w:t xml:space="preserve"> </w:t>
      </w:r>
      <w:r w:rsidR="00C66068" w:rsidRPr="00201372">
        <w:rPr>
          <w:rFonts w:ascii="Times New Roman" w:eastAsiaTheme="minorHAnsi" w:hAnsi="Times New Roman" w:cs="Times New Roman"/>
          <w:sz w:val="26"/>
          <w:szCs w:val="26"/>
          <w:shd w:val="clear" w:color="auto" w:fill="FFFFFF"/>
        </w:rPr>
        <w:t>і</w:t>
      </w:r>
      <w:r w:rsidRPr="00201372">
        <w:rPr>
          <w:rFonts w:ascii="Times New Roman" w:eastAsiaTheme="minorHAnsi" w:hAnsi="Times New Roman" w:cs="Times New Roman"/>
          <w:sz w:val="26"/>
          <w:szCs w:val="26"/>
          <w:shd w:val="clear" w:color="auto" w:fill="FFFFFF"/>
        </w:rPr>
        <w:t xml:space="preserve"> </w:t>
      </w:r>
      <w:r w:rsidR="005220ED" w:rsidRPr="00201372">
        <w:rPr>
          <w:rFonts w:ascii="Times New Roman" w:eastAsiaTheme="minorHAnsi" w:hAnsi="Times New Roman" w:cs="Times New Roman"/>
          <w:sz w:val="26"/>
          <w:szCs w:val="26"/>
          <w:shd w:val="clear" w:color="auto" w:fill="FFFFFF"/>
        </w:rPr>
        <w:t xml:space="preserve">Донецького обласного </w:t>
      </w:r>
      <w:r w:rsidR="00C66068" w:rsidRPr="00201372">
        <w:rPr>
          <w:rFonts w:ascii="Times New Roman" w:eastAsiaTheme="minorHAnsi" w:hAnsi="Times New Roman" w:cs="Times New Roman"/>
          <w:sz w:val="26"/>
          <w:szCs w:val="26"/>
          <w:shd w:val="clear" w:color="auto" w:fill="FFFFFF"/>
        </w:rPr>
        <w:t>територіального центру комплектування та соціальної політики.</w:t>
      </w:r>
    </w:p>
    <w:p w14:paraId="6A044438" w14:textId="1D29C8CE" w:rsidR="00195B6B" w:rsidRPr="00201372" w:rsidRDefault="00195B6B"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shd w:val="clear" w:color="auto" w:fill="FFFFFF"/>
        </w:rPr>
        <w:t>Офісом</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Генерального</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прокурора</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на</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запит</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Комісії</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листом</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від</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16</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жовтня</w:t>
      </w:r>
      <w:r w:rsidRPr="002013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 xml:space="preserve">2023 року № 31/3-145вих-23 </w:t>
      </w:r>
      <w:r w:rsidRPr="00201372">
        <w:rPr>
          <w:rFonts w:ascii="Times New Roman" w:hAnsi="Times New Roman" w:cs="Times New Roman"/>
          <w:sz w:val="26"/>
          <w:szCs w:val="26"/>
        </w:rPr>
        <w:t>надан</w:t>
      </w:r>
      <w:r w:rsidR="00423F48" w:rsidRPr="00201372">
        <w:rPr>
          <w:rFonts w:ascii="Times New Roman" w:hAnsi="Times New Roman" w:cs="Times New Roman"/>
          <w:sz w:val="26"/>
          <w:szCs w:val="26"/>
        </w:rPr>
        <w:t>о</w:t>
      </w:r>
      <w:r w:rsidRPr="00201372">
        <w:rPr>
          <w:rFonts w:ascii="Times New Roman" w:hAnsi="Times New Roman" w:cs="Times New Roman"/>
          <w:sz w:val="26"/>
          <w:szCs w:val="26"/>
        </w:rPr>
        <w:t xml:space="preserve"> інформаці</w:t>
      </w:r>
      <w:r w:rsidR="00423F48" w:rsidRPr="00201372">
        <w:rPr>
          <w:rFonts w:ascii="Times New Roman" w:hAnsi="Times New Roman" w:cs="Times New Roman"/>
          <w:sz w:val="26"/>
          <w:szCs w:val="26"/>
        </w:rPr>
        <w:t>ю</w:t>
      </w:r>
      <w:r w:rsidRPr="00201372">
        <w:rPr>
          <w:rFonts w:ascii="Times New Roman" w:hAnsi="Times New Roman" w:cs="Times New Roman"/>
          <w:sz w:val="26"/>
          <w:szCs w:val="26"/>
        </w:rPr>
        <w:t xml:space="preserve">, що Печерським управлінням поліції Головного управління Національної поліції у місті Києві за процесуального керівництва Київської місцевої прокуратури № 6 здійснювалося досудове розслідування у кримінальному провадженні, відомості про яке внесені 07 серпня 2020 року до Єдиного реєстру досудових розслідувань за </w:t>
      </w:r>
      <w:r w:rsidR="00743CF9">
        <w:rPr>
          <w:rFonts w:ascii="Times New Roman" w:hAnsi="Times New Roman" w:cs="Times New Roman"/>
          <w:sz w:val="26"/>
          <w:szCs w:val="26"/>
        </w:rPr>
        <w:t>НОМЕР_1</w:t>
      </w:r>
      <w:r w:rsidR="00423F48" w:rsidRPr="00201372">
        <w:rPr>
          <w:rFonts w:ascii="Times New Roman" w:hAnsi="Times New Roman" w:cs="Times New Roman"/>
          <w:sz w:val="26"/>
          <w:szCs w:val="26"/>
        </w:rPr>
        <w:t>. У</w:t>
      </w:r>
      <w:r w:rsidR="006A4729" w:rsidRPr="00201372">
        <w:rPr>
          <w:rFonts w:ascii="Times New Roman" w:hAnsi="Times New Roman" w:cs="Times New Roman"/>
          <w:sz w:val="26"/>
          <w:szCs w:val="26"/>
        </w:rPr>
        <w:t xml:space="preserve"> цьо</w:t>
      </w:r>
      <w:r w:rsidR="008B53D8" w:rsidRPr="00201372">
        <w:rPr>
          <w:rFonts w:ascii="Times New Roman" w:hAnsi="Times New Roman" w:cs="Times New Roman"/>
          <w:sz w:val="26"/>
          <w:szCs w:val="26"/>
        </w:rPr>
        <w:t>му</w:t>
      </w:r>
      <w:r w:rsidR="006A4729" w:rsidRPr="00201372">
        <w:rPr>
          <w:rFonts w:ascii="Times New Roman" w:hAnsi="Times New Roman" w:cs="Times New Roman"/>
          <w:sz w:val="26"/>
          <w:szCs w:val="26"/>
        </w:rPr>
        <w:t xml:space="preserve"> кримінально</w:t>
      </w:r>
      <w:r w:rsidR="008B53D8" w:rsidRPr="00201372">
        <w:rPr>
          <w:rFonts w:ascii="Times New Roman" w:hAnsi="Times New Roman" w:cs="Times New Roman"/>
          <w:sz w:val="26"/>
          <w:szCs w:val="26"/>
        </w:rPr>
        <w:t>му</w:t>
      </w:r>
      <w:r w:rsidR="006A4729" w:rsidRPr="00201372">
        <w:rPr>
          <w:rFonts w:ascii="Times New Roman" w:hAnsi="Times New Roman" w:cs="Times New Roman"/>
          <w:sz w:val="26"/>
          <w:szCs w:val="26"/>
        </w:rPr>
        <w:t xml:space="preserve"> провадженн</w:t>
      </w:r>
      <w:r w:rsidR="008B53D8" w:rsidRPr="00201372">
        <w:rPr>
          <w:rFonts w:ascii="Times New Roman" w:hAnsi="Times New Roman" w:cs="Times New Roman"/>
          <w:sz w:val="26"/>
          <w:szCs w:val="26"/>
        </w:rPr>
        <w:t>і</w:t>
      </w:r>
      <w:r w:rsidRPr="00201372">
        <w:rPr>
          <w:rFonts w:ascii="Times New Roman" w:hAnsi="Times New Roman" w:cs="Times New Roman"/>
          <w:sz w:val="26"/>
          <w:szCs w:val="26"/>
        </w:rPr>
        <w:t xml:space="preserve"> </w:t>
      </w:r>
      <w:r w:rsidR="00743CF9">
        <w:rPr>
          <w:rFonts w:ascii="Times New Roman" w:hAnsi="Times New Roman" w:cs="Times New Roman"/>
          <w:sz w:val="26"/>
          <w:szCs w:val="26"/>
        </w:rPr>
        <w:t>ОСОБА_1</w:t>
      </w:r>
      <w:r w:rsidRPr="00201372">
        <w:rPr>
          <w:rFonts w:ascii="Times New Roman" w:hAnsi="Times New Roman" w:cs="Times New Roman"/>
          <w:sz w:val="26"/>
          <w:szCs w:val="26"/>
        </w:rPr>
        <w:t xml:space="preserve"> повідомлено про підозру у вчине</w:t>
      </w:r>
      <w:r w:rsidR="00423F48" w:rsidRPr="00201372">
        <w:rPr>
          <w:rFonts w:ascii="Times New Roman" w:hAnsi="Times New Roman" w:cs="Times New Roman"/>
          <w:sz w:val="26"/>
          <w:szCs w:val="26"/>
        </w:rPr>
        <w:t>н</w:t>
      </w:r>
      <w:r w:rsidRPr="00201372">
        <w:rPr>
          <w:rFonts w:ascii="Times New Roman" w:hAnsi="Times New Roman" w:cs="Times New Roman"/>
          <w:sz w:val="26"/>
          <w:szCs w:val="26"/>
        </w:rPr>
        <w:t>ні кримінального правопорушення, передбаченого частиною першою статті 375 Кримінального кодексу України (далі – КК України) – постановлення суддею завідомо неправосудного рішення та кримінального правопорушення, передбаченого частиною другою статті 375 КК України – постановлення завідомо неправосудної ухвали, що спричинила тяжкі наслідки.</w:t>
      </w:r>
    </w:p>
    <w:p w14:paraId="40BA0C8F" w14:textId="09D29432" w:rsidR="00195B6B" w:rsidRPr="00201372" w:rsidRDefault="00195B6B"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Постановою</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Печерської</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окружної</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прокуратури</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міста</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Києва</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від</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24</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березня</w:t>
      </w:r>
      <w:r w:rsidRPr="00201372">
        <w:rPr>
          <w:rFonts w:ascii="Times New Roman" w:hAnsi="Times New Roman" w:cs="Times New Roman"/>
          <w:sz w:val="36"/>
          <w:szCs w:val="36"/>
        </w:rPr>
        <w:t xml:space="preserve"> </w:t>
      </w:r>
      <w:r w:rsidRPr="00201372">
        <w:rPr>
          <w:rFonts w:ascii="Times New Roman" w:hAnsi="Times New Roman" w:cs="Times New Roman"/>
          <w:sz w:val="26"/>
          <w:szCs w:val="26"/>
        </w:rPr>
        <w:t xml:space="preserve">2021 року вказане кримінальне провадження щодо підозрюваного </w:t>
      </w:r>
      <w:r w:rsidR="00743CF9">
        <w:rPr>
          <w:rFonts w:ascii="Times New Roman" w:hAnsi="Times New Roman" w:cs="Times New Roman"/>
          <w:sz w:val="26"/>
          <w:szCs w:val="26"/>
        </w:rPr>
        <w:t>ОСОБА_1</w:t>
      </w:r>
      <w:r w:rsidRPr="00201372">
        <w:rPr>
          <w:rFonts w:ascii="Times New Roman" w:hAnsi="Times New Roman" w:cs="Times New Roman"/>
          <w:sz w:val="26"/>
          <w:szCs w:val="26"/>
        </w:rPr>
        <w:t xml:space="preserve"> закрито на підставі пункту 4 частини першої статті 284 Кримінального процесуального кодексу України (далі – КПК України).</w:t>
      </w:r>
    </w:p>
    <w:p w14:paraId="3C809939" w14:textId="76C3238D" w:rsidR="00796B2C" w:rsidRPr="00201372" w:rsidRDefault="00796B2C"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lastRenderedPageBreak/>
        <w:t xml:space="preserve">29 листопада 2023 року Печерською окружною прокуратурою міста Києва на запит Комісії направлено матеріали кримінального провадження </w:t>
      </w:r>
      <w:r w:rsidR="00743CF9">
        <w:rPr>
          <w:rFonts w:ascii="Times New Roman" w:hAnsi="Times New Roman" w:cs="Times New Roman"/>
          <w:sz w:val="26"/>
          <w:szCs w:val="26"/>
          <w:shd w:val="clear" w:color="auto" w:fill="FFFFFF"/>
        </w:rPr>
        <w:t>НОМЕР_1</w:t>
      </w:r>
      <w:r w:rsidR="00B10311"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w:t>
      </w:r>
    </w:p>
    <w:p w14:paraId="2C83004B" w14:textId="77777777" w:rsidR="00796B2C" w:rsidRPr="00201372" w:rsidRDefault="00796B2C" w:rsidP="00E45B39">
      <w:pPr>
        <w:pStyle w:val="a4"/>
        <w:ind w:left="-142"/>
        <w:jc w:val="both"/>
        <w:rPr>
          <w:rFonts w:ascii="Times New Roman" w:eastAsia="Times New Roman" w:hAnsi="Times New Roman" w:cs="Times New Roman"/>
          <w:b/>
          <w:bCs/>
          <w:sz w:val="26"/>
          <w:szCs w:val="26"/>
          <w:lang w:eastAsia="uk-UA"/>
        </w:rPr>
      </w:pPr>
    </w:p>
    <w:p w14:paraId="38AEF5E5" w14:textId="77777777" w:rsidR="00945692" w:rsidRPr="00201372" w:rsidRDefault="00945692" w:rsidP="00E45B39">
      <w:pPr>
        <w:pStyle w:val="a4"/>
        <w:ind w:left="-142"/>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b/>
          <w:bCs/>
          <w:sz w:val="26"/>
          <w:szCs w:val="26"/>
          <w:lang w:eastAsia="uk-UA"/>
        </w:rPr>
        <w:t>Стислий виклад висновку (інформації) Громадської ради доброчесності</w:t>
      </w:r>
      <w:r w:rsidR="00176DF9" w:rsidRPr="00201372">
        <w:rPr>
          <w:rFonts w:ascii="Times New Roman" w:eastAsia="Times New Roman" w:hAnsi="Times New Roman" w:cs="Times New Roman"/>
          <w:b/>
          <w:bCs/>
          <w:sz w:val="26"/>
          <w:szCs w:val="26"/>
          <w:lang w:eastAsia="uk-UA"/>
        </w:rPr>
        <w:t>.</w:t>
      </w:r>
      <w:r w:rsidRPr="00201372">
        <w:rPr>
          <w:rFonts w:ascii="Times New Roman" w:eastAsia="Times New Roman" w:hAnsi="Times New Roman" w:cs="Times New Roman"/>
          <w:b/>
          <w:bCs/>
          <w:sz w:val="26"/>
          <w:szCs w:val="26"/>
          <w:lang w:eastAsia="uk-UA"/>
        </w:rPr>
        <w:t xml:space="preserve"> </w:t>
      </w:r>
    </w:p>
    <w:p w14:paraId="2B1C11F5" w14:textId="77777777" w:rsidR="0008168D" w:rsidRPr="00201372" w:rsidRDefault="005220E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lang w:eastAsia="uk-UA"/>
        </w:rPr>
        <w:t xml:space="preserve">29 січня </w:t>
      </w:r>
      <w:r w:rsidR="00D33A28" w:rsidRPr="00201372">
        <w:rPr>
          <w:rFonts w:ascii="Times New Roman" w:hAnsi="Times New Roman" w:cs="Times New Roman"/>
          <w:sz w:val="26"/>
          <w:szCs w:val="26"/>
          <w:lang w:eastAsia="uk-UA"/>
        </w:rPr>
        <w:t>202</w:t>
      </w:r>
      <w:r w:rsidRPr="00201372">
        <w:rPr>
          <w:rFonts w:ascii="Times New Roman" w:hAnsi="Times New Roman" w:cs="Times New Roman"/>
          <w:sz w:val="26"/>
          <w:szCs w:val="26"/>
          <w:lang w:eastAsia="uk-UA"/>
        </w:rPr>
        <w:t>4</w:t>
      </w:r>
      <w:r w:rsidR="00D33A28" w:rsidRPr="00201372">
        <w:rPr>
          <w:rFonts w:ascii="Times New Roman" w:hAnsi="Times New Roman" w:cs="Times New Roman"/>
          <w:sz w:val="26"/>
          <w:szCs w:val="26"/>
          <w:lang w:eastAsia="uk-UA"/>
        </w:rPr>
        <w:t xml:space="preserve"> року </w:t>
      </w:r>
      <w:r w:rsidRPr="00201372">
        <w:rPr>
          <w:rFonts w:ascii="Times New Roman" w:hAnsi="Times New Roman" w:cs="Times New Roman"/>
          <w:sz w:val="26"/>
          <w:szCs w:val="26"/>
          <w:shd w:val="clear" w:color="auto" w:fill="FFFFFF"/>
        </w:rPr>
        <w:t>на адресу Комісії надійшов висновок</w:t>
      </w:r>
      <w:r w:rsidR="00C66068" w:rsidRPr="00201372">
        <w:rPr>
          <w:rFonts w:ascii="Times New Roman" w:hAnsi="Times New Roman" w:cs="Times New Roman"/>
          <w:sz w:val="26"/>
          <w:szCs w:val="26"/>
          <w:shd w:val="clear" w:color="auto" w:fill="FFFFFF"/>
        </w:rPr>
        <w:t xml:space="preserve"> </w:t>
      </w:r>
      <w:r w:rsidR="00D33A28" w:rsidRPr="00201372">
        <w:rPr>
          <w:rFonts w:ascii="Times New Roman" w:hAnsi="Times New Roman" w:cs="Times New Roman"/>
          <w:sz w:val="26"/>
          <w:szCs w:val="26"/>
        </w:rPr>
        <w:t>Громадської ради доброчесності</w:t>
      </w:r>
      <w:r w:rsidR="00D33A28" w:rsidRPr="00201372">
        <w:rPr>
          <w:rFonts w:ascii="Times New Roman" w:hAnsi="Times New Roman" w:cs="Times New Roman"/>
          <w:sz w:val="26"/>
          <w:szCs w:val="26"/>
          <w:shd w:val="clear" w:color="auto" w:fill="FFFFFF"/>
        </w:rPr>
        <w:t xml:space="preserve"> (далі –</w:t>
      </w:r>
      <w:r w:rsidR="00C66068" w:rsidRPr="00201372">
        <w:rPr>
          <w:rFonts w:ascii="Times New Roman" w:hAnsi="Times New Roman" w:cs="Times New Roman"/>
          <w:sz w:val="26"/>
          <w:szCs w:val="26"/>
          <w:shd w:val="clear" w:color="auto" w:fill="FFFFFF"/>
        </w:rPr>
        <w:t xml:space="preserve"> ГРД) про </w:t>
      </w:r>
      <w:r w:rsidRPr="00201372">
        <w:rPr>
          <w:rFonts w:ascii="Times New Roman" w:hAnsi="Times New Roman" w:cs="Times New Roman"/>
          <w:sz w:val="26"/>
          <w:szCs w:val="26"/>
          <w:shd w:val="clear" w:color="auto" w:fill="FFFFFF"/>
        </w:rPr>
        <w:t xml:space="preserve">невідповідність судді </w:t>
      </w:r>
      <w:proofErr w:type="spellStart"/>
      <w:r w:rsidR="00577E47" w:rsidRPr="00201372">
        <w:rPr>
          <w:rFonts w:ascii="Times New Roman" w:hAnsi="Times New Roman" w:cs="Times New Roman"/>
          <w:sz w:val="26"/>
          <w:szCs w:val="26"/>
          <w:shd w:val="clear" w:color="auto" w:fill="FFFFFF"/>
        </w:rPr>
        <w:t>Медведського</w:t>
      </w:r>
      <w:proofErr w:type="spellEnd"/>
      <w:r w:rsidR="00577E47" w:rsidRPr="00201372">
        <w:rPr>
          <w:rFonts w:ascii="Times New Roman" w:hAnsi="Times New Roman" w:cs="Times New Roman"/>
          <w:sz w:val="26"/>
          <w:szCs w:val="26"/>
          <w:shd w:val="clear" w:color="auto" w:fill="FFFFFF"/>
        </w:rPr>
        <w:t xml:space="preserve"> М.Д. </w:t>
      </w:r>
      <w:r w:rsidRPr="00201372">
        <w:rPr>
          <w:rFonts w:ascii="Times New Roman" w:hAnsi="Times New Roman" w:cs="Times New Roman"/>
          <w:sz w:val="26"/>
          <w:szCs w:val="26"/>
          <w:shd w:val="clear" w:color="auto" w:fill="FFFFFF"/>
        </w:rPr>
        <w:t>критеріям доброчесності та професійної етики</w:t>
      </w:r>
      <w:r w:rsidR="0008168D" w:rsidRPr="00201372">
        <w:rPr>
          <w:rFonts w:ascii="Times New Roman" w:hAnsi="Times New Roman" w:cs="Times New Roman"/>
          <w:sz w:val="26"/>
          <w:szCs w:val="26"/>
          <w:shd w:val="clear" w:color="auto" w:fill="FFFFFF"/>
        </w:rPr>
        <w:t>.</w:t>
      </w:r>
    </w:p>
    <w:p w14:paraId="6EE9AD95" w14:textId="77777777" w:rsidR="004F34A3" w:rsidRPr="00201372" w:rsidRDefault="004F34A3" w:rsidP="00E45B39">
      <w:pPr>
        <w:pStyle w:val="a4"/>
        <w:ind w:left="-142" w:firstLine="567"/>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У висновку ГРД вказує на те, що суддя </w:t>
      </w:r>
      <w:proofErr w:type="spellStart"/>
      <w:r w:rsidRPr="00201372">
        <w:rPr>
          <w:rFonts w:ascii="Times New Roman" w:hAnsi="Times New Roman" w:cs="Times New Roman"/>
          <w:sz w:val="26"/>
          <w:szCs w:val="26"/>
          <w:shd w:val="clear" w:color="auto" w:fill="FFFFFF"/>
        </w:rPr>
        <w:t>Медведський</w:t>
      </w:r>
      <w:proofErr w:type="spellEnd"/>
      <w:r w:rsidRPr="00201372">
        <w:rPr>
          <w:rFonts w:ascii="Times New Roman" w:hAnsi="Times New Roman" w:cs="Times New Roman"/>
          <w:sz w:val="26"/>
          <w:szCs w:val="26"/>
          <w:shd w:val="clear" w:color="auto" w:fill="FFFFFF"/>
        </w:rPr>
        <w:t xml:space="preserve"> М.Д. допускав поведінку, яка призвела до істотних порушень правил процесу, ухвалив судові рішення з грубим порушенням, явно ухилявся від участі у процедурах, необхідних для належного розслідування фактів, що містять ознаки дисциплінарного правопорушення, оскільки під час дисциплінарного провадження суддя повідомив дисциплінарному органу недостовірні відомості.</w:t>
      </w:r>
    </w:p>
    <w:p w14:paraId="15B51535" w14:textId="79C40989" w:rsidR="004F34A3" w:rsidRPr="00201372" w:rsidRDefault="004F34A3" w:rsidP="00E45B39">
      <w:pPr>
        <w:pStyle w:val="a4"/>
        <w:ind w:left="-142" w:firstLine="567"/>
        <w:jc w:val="both"/>
        <w:rPr>
          <w:rFonts w:ascii="Times New Roman" w:hAnsi="Times New Roman" w:cs="Times New Roman"/>
          <w:sz w:val="26"/>
          <w:szCs w:val="26"/>
        </w:rPr>
      </w:pPr>
      <w:r w:rsidRPr="00201372">
        <w:rPr>
          <w:rFonts w:ascii="Times New Roman" w:hAnsi="Times New Roman" w:cs="Times New Roman"/>
          <w:sz w:val="26"/>
          <w:szCs w:val="26"/>
          <w:shd w:val="clear" w:color="auto" w:fill="FFFFFF"/>
        </w:rPr>
        <w:t xml:space="preserve">Зокрема, посилаюсь на висвітлені в засобах масової інформації факти про «систему «чорних реєстраторів», ГРД цитує інтерв’ю </w:t>
      </w:r>
      <w:r w:rsidR="00476B06"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Скажи.ua</w:t>
      </w:r>
      <w:r w:rsidR="00476B06"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з власником компанії «Крок-</w:t>
      </w:r>
      <w:proofErr w:type="spellStart"/>
      <w:r w:rsidRPr="00201372">
        <w:rPr>
          <w:rFonts w:ascii="Times New Roman" w:hAnsi="Times New Roman" w:cs="Times New Roman"/>
          <w:sz w:val="26"/>
          <w:szCs w:val="26"/>
          <w:shd w:val="clear" w:color="auto" w:fill="FFFFFF"/>
        </w:rPr>
        <w:t>Укр</w:t>
      </w:r>
      <w:r w:rsidR="00476B06" w:rsidRPr="00201372">
        <w:rPr>
          <w:rFonts w:ascii="Times New Roman" w:hAnsi="Times New Roman" w:cs="Times New Roman"/>
          <w:sz w:val="26"/>
          <w:szCs w:val="26"/>
          <w:shd w:val="clear" w:color="auto" w:fill="FFFFFF"/>
        </w:rPr>
        <w:t>З</w:t>
      </w:r>
      <w:r w:rsidRPr="00201372">
        <w:rPr>
          <w:rFonts w:ascii="Times New Roman" w:hAnsi="Times New Roman" w:cs="Times New Roman"/>
          <w:sz w:val="26"/>
          <w:szCs w:val="26"/>
          <w:shd w:val="clear" w:color="auto" w:fill="FFFFFF"/>
        </w:rPr>
        <w:t>аліз</w:t>
      </w:r>
      <w:r w:rsidR="00476B06" w:rsidRPr="00201372">
        <w:rPr>
          <w:rFonts w:ascii="Times New Roman" w:hAnsi="Times New Roman" w:cs="Times New Roman"/>
          <w:sz w:val="26"/>
          <w:szCs w:val="26"/>
          <w:shd w:val="clear" w:color="auto" w:fill="FFFFFF"/>
        </w:rPr>
        <w:t>Б</w:t>
      </w:r>
      <w:r w:rsidRPr="00201372">
        <w:rPr>
          <w:rFonts w:ascii="Times New Roman" w:hAnsi="Times New Roman" w:cs="Times New Roman"/>
          <w:sz w:val="26"/>
          <w:szCs w:val="26"/>
          <w:shd w:val="clear" w:color="auto" w:fill="FFFFFF"/>
        </w:rPr>
        <w:t>уд</w:t>
      </w:r>
      <w:proofErr w:type="spellEnd"/>
      <w:r w:rsidRPr="00201372">
        <w:rPr>
          <w:rFonts w:ascii="Times New Roman" w:hAnsi="Times New Roman" w:cs="Times New Roman"/>
          <w:sz w:val="26"/>
          <w:szCs w:val="26"/>
          <w:shd w:val="clear" w:color="auto" w:fill="FFFFFF"/>
        </w:rPr>
        <w:t xml:space="preserve">» </w:t>
      </w:r>
      <w:r w:rsidR="00743CF9">
        <w:rPr>
          <w:rFonts w:ascii="Times New Roman" w:hAnsi="Times New Roman" w:cs="Times New Roman"/>
          <w:sz w:val="26"/>
          <w:szCs w:val="26"/>
          <w:shd w:val="clear" w:color="auto" w:fill="FFFFFF"/>
        </w:rPr>
        <w:t>ОСОБА_2</w:t>
      </w:r>
      <w:r w:rsidRPr="00201372">
        <w:rPr>
          <w:rFonts w:ascii="Times New Roman" w:hAnsi="Times New Roman" w:cs="Times New Roman"/>
          <w:sz w:val="26"/>
          <w:szCs w:val="26"/>
          <w:shd w:val="clear" w:color="auto" w:fill="FFFFFF"/>
        </w:rPr>
        <w:t xml:space="preserve">, яка повідомила, що внаслідок ухвалення суддею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судового рішення її </w:t>
      </w:r>
      <w:r w:rsidR="00476B06" w:rsidRPr="00201372">
        <w:rPr>
          <w:rFonts w:ascii="Times New Roman" w:hAnsi="Times New Roman" w:cs="Times New Roman"/>
          <w:sz w:val="26"/>
          <w:szCs w:val="26"/>
          <w:shd w:val="clear" w:color="auto" w:fill="FFFFFF"/>
        </w:rPr>
        <w:t xml:space="preserve">неправомірно </w:t>
      </w:r>
      <w:proofErr w:type="spellStart"/>
      <w:r w:rsidRPr="00201372">
        <w:rPr>
          <w:rFonts w:ascii="Times New Roman" w:hAnsi="Times New Roman" w:cs="Times New Roman"/>
          <w:sz w:val="26"/>
          <w:szCs w:val="26"/>
          <w:shd w:val="clear" w:color="auto" w:fill="FFFFFF"/>
        </w:rPr>
        <w:t>позбавлено</w:t>
      </w:r>
      <w:proofErr w:type="spellEnd"/>
      <w:r w:rsidRPr="00201372">
        <w:rPr>
          <w:rFonts w:ascii="Times New Roman" w:hAnsi="Times New Roman" w:cs="Times New Roman"/>
          <w:sz w:val="26"/>
          <w:szCs w:val="26"/>
          <w:shd w:val="clear" w:color="auto" w:fill="FFFFFF"/>
        </w:rPr>
        <w:t xml:space="preserve"> корпоративних прав. (</w:t>
      </w:r>
      <w:r w:rsidRPr="00201372">
        <w:rPr>
          <w:rFonts w:ascii="Times New Roman" w:hAnsi="Times New Roman" w:cs="Times New Roman"/>
          <w:sz w:val="26"/>
          <w:szCs w:val="26"/>
        </w:rPr>
        <w:t>https://mind.ua/publications/20201534-shematoz-serpnya-areshti-bankivskih-rahunkiv-neprozore-vidchuzhennya-akcij-ta-chorni-reestratori).</w:t>
      </w:r>
    </w:p>
    <w:p w14:paraId="5EFB5144" w14:textId="321784B8"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ГРД звернула увагу, що у вказаній статті йдеться про судове рішення у справі № 237/5244/18, ухвалене суддею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за результатами розгляду позовної заяви </w:t>
      </w:r>
      <w:r w:rsidR="00743CF9">
        <w:rPr>
          <w:rFonts w:ascii="Times New Roman" w:hAnsi="Times New Roman" w:cs="Times New Roman"/>
          <w:sz w:val="26"/>
          <w:szCs w:val="26"/>
          <w:shd w:val="clear" w:color="auto" w:fill="FFFFFF"/>
        </w:rPr>
        <w:t>ОСОБА_3</w:t>
      </w:r>
      <w:r w:rsidRPr="00201372">
        <w:rPr>
          <w:rFonts w:ascii="Times New Roman" w:hAnsi="Times New Roman" w:cs="Times New Roman"/>
          <w:sz w:val="26"/>
          <w:szCs w:val="26"/>
          <w:shd w:val="clear" w:color="auto" w:fill="FFFFFF"/>
        </w:rPr>
        <w:t xml:space="preserve"> до </w:t>
      </w:r>
      <w:r w:rsidR="00743CF9">
        <w:rPr>
          <w:rFonts w:ascii="Times New Roman" w:hAnsi="Times New Roman" w:cs="Times New Roman"/>
          <w:sz w:val="26"/>
          <w:szCs w:val="26"/>
          <w:shd w:val="clear" w:color="auto" w:fill="FFFFFF"/>
        </w:rPr>
        <w:t>ОСОБА_2</w:t>
      </w:r>
      <w:r w:rsidRPr="00201372">
        <w:rPr>
          <w:rFonts w:ascii="Times New Roman" w:hAnsi="Times New Roman" w:cs="Times New Roman"/>
          <w:sz w:val="26"/>
          <w:szCs w:val="26"/>
          <w:shd w:val="clear" w:color="auto" w:fill="FFFFFF"/>
        </w:rPr>
        <w:t xml:space="preserve"> та </w:t>
      </w:r>
      <w:r w:rsidR="00743CF9">
        <w:rPr>
          <w:rFonts w:ascii="Times New Roman" w:hAnsi="Times New Roman" w:cs="Times New Roman"/>
          <w:sz w:val="26"/>
          <w:szCs w:val="26"/>
          <w:shd w:val="clear" w:color="auto" w:fill="FFFFFF"/>
        </w:rPr>
        <w:t>ОСОБА_4</w:t>
      </w:r>
      <w:r w:rsidRPr="00201372">
        <w:rPr>
          <w:rFonts w:ascii="Times New Roman" w:hAnsi="Times New Roman" w:cs="Times New Roman"/>
          <w:sz w:val="26"/>
          <w:szCs w:val="26"/>
          <w:shd w:val="clear" w:color="auto" w:fill="FFFFFF"/>
        </w:rPr>
        <w:t xml:space="preserve"> про стягнення заборгованості у сумі 10 млн. грн за договором позики, процентів та 3% річних від простроченої суми позики. </w:t>
      </w:r>
    </w:p>
    <w:p w14:paraId="6A6994B0" w14:textId="7A422396" w:rsidR="004F34A3" w:rsidRPr="00201372" w:rsidRDefault="004F34A3"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shd w:val="clear" w:color="auto" w:fill="FFFFFF"/>
        </w:rPr>
        <w:t xml:space="preserve">У цій справі суддею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постановлено ухвалу про затвердження мирової угоди, якою встановлено спосіб та порядок виконання рішення шляхом визнання за </w:t>
      </w:r>
      <w:r w:rsidR="00743CF9">
        <w:rPr>
          <w:rFonts w:ascii="Times New Roman" w:hAnsi="Times New Roman" w:cs="Times New Roman"/>
          <w:sz w:val="26"/>
          <w:szCs w:val="26"/>
          <w:shd w:val="clear" w:color="auto" w:fill="FFFFFF"/>
        </w:rPr>
        <w:t>ОСОБА_3</w:t>
      </w:r>
      <w:r w:rsidRPr="00201372">
        <w:rPr>
          <w:rFonts w:ascii="Times New Roman" w:hAnsi="Times New Roman" w:cs="Times New Roman"/>
          <w:sz w:val="26"/>
          <w:szCs w:val="26"/>
          <w:shd w:val="clear" w:color="auto" w:fill="FFFFFF"/>
        </w:rPr>
        <w:t xml:space="preserve"> права власності на належну </w:t>
      </w:r>
      <w:r w:rsidR="00743CF9">
        <w:rPr>
          <w:rFonts w:ascii="Times New Roman" w:hAnsi="Times New Roman" w:cs="Times New Roman"/>
          <w:sz w:val="26"/>
          <w:szCs w:val="26"/>
          <w:shd w:val="clear" w:color="auto" w:fill="FFFFFF"/>
        </w:rPr>
        <w:t>ОСОБА_2</w:t>
      </w:r>
      <w:r w:rsidRPr="00201372">
        <w:rPr>
          <w:rFonts w:ascii="Times New Roman" w:hAnsi="Times New Roman" w:cs="Times New Roman"/>
          <w:sz w:val="26"/>
          <w:szCs w:val="26"/>
          <w:shd w:val="clear" w:color="auto" w:fill="FFFFFF"/>
        </w:rPr>
        <w:t xml:space="preserve"> частку в розмірі 50% статутного капіталу ТОВ «Крок-</w:t>
      </w:r>
      <w:proofErr w:type="spellStart"/>
      <w:r w:rsidRPr="00201372">
        <w:rPr>
          <w:rFonts w:ascii="Times New Roman" w:hAnsi="Times New Roman" w:cs="Times New Roman"/>
          <w:sz w:val="26"/>
          <w:szCs w:val="26"/>
          <w:shd w:val="clear" w:color="auto" w:fill="FFFFFF"/>
        </w:rPr>
        <w:t>УкрЗалізБуд</w:t>
      </w:r>
      <w:proofErr w:type="spellEnd"/>
      <w:r w:rsidRPr="00201372">
        <w:rPr>
          <w:rFonts w:ascii="Times New Roman" w:hAnsi="Times New Roman" w:cs="Times New Roman"/>
          <w:sz w:val="26"/>
          <w:szCs w:val="26"/>
          <w:shd w:val="clear" w:color="auto" w:fill="FFFFFF"/>
        </w:rPr>
        <w:t>».</w:t>
      </w:r>
    </w:p>
    <w:p w14:paraId="6F7A0EDC"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Дії судді </w:t>
      </w:r>
      <w:proofErr w:type="spellStart"/>
      <w:r w:rsidRPr="00201372">
        <w:rPr>
          <w:rFonts w:ascii="Times New Roman" w:hAnsi="Times New Roman" w:cs="Times New Roman"/>
          <w:sz w:val="26"/>
          <w:szCs w:val="26"/>
          <w:shd w:val="clear" w:color="auto" w:fill="FFFFFF"/>
        </w:rPr>
        <w:t>Медведського</w:t>
      </w:r>
      <w:proofErr w:type="spellEnd"/>
      <w:r w:rsidRPr="00201372">
        <w:rPr>
          <w:rFonts w:ascii="Times New Roman" w:hAnsi="Times New Roman" w:cs="Times New Roman"/>
          <w:sz w:val="26"/>
          <w:szCs w:val="26"/>
          <w:shd w:val="clear" w:color="auto" w:fill="FFFFFF"/>
        </w:rPr>
        <w:t xml:space="preserve"> М.Д. під час розгляду вказаної справи та ухвалення судового рішення були предметом оцінки Дисциплінарною палатою, яка встановила, що розгляд зазначеної справи супроводжувався грубими порушеннями норм матеріального і процесуального права, а сам судовий розгляд мав формальний (фіктивний) характер та не мав на меті об’єктивне з’ясування всіх обставин справи для справедливого вирішення спору.</w:t>
      </w:r>
    </w:p>
    <w:p w14:paraId="3898EF7B" w14:textId="3EC57929"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Цитуючи</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витяги</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із</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рішення</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Дисциплінарної</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палати</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від</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31</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березня</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2021</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року</w:t>
      </w:r>
      <w:r w:rsidRPr="00E45B39">
        <w:rPr>
          <w:rFonts w:ascii="Times New Roman" w:hAnsi="Times New Roman" w:cs="Times New Roman"/>
          <w:sz w:val="30"/>
          <w:szCs w:val="30"/>
          <w:shd w:val="clear" w:color="auto" w:fill="FFFFFF"/>
        </w:rPr>
        <w:t xml:space="preserve"> </w:t>
      </w:r>
      <w:r w:rsidRPr="00201372">
        <w:rPr>
          <w:rFonts w:ascii="Times New Roman" w:hAnsi="Times New Roman" w:cs="Times New Roman"/>
          <w:sz w:val="26"/>
          <w:szCs w:val="26"/>
          <w:shd w:val="clear" w:color="auto" w:fill="FFFFFF"/>
        </w:rPr>
        <w:t>№ 733/3дп/15-21</w:t>
      </w:r>
      <w:r w:rsidR="00E16A62"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ГРД у висновку акцентувала увагу на таких порушеннях вимог закону: 1) незабезпечення суддею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повідомлення відповідачів про дату, час і місце розгляду справи та розгляд справи за відсутності доказів належного повідомлення усіх учасників справи; 2) допущення до участі у справі осіб, повноваження яких не підтверджені та не встановлені; 3) порушення порядку проведення підготовчого судового засідання, наслідком чого стало порушення </w:t>
      </w:r>
      <w:r w:rsidR="00423F48" w:rsidRPr="00201372">
        <w:rPr>
          <w:rFonts w:ascii="Times New Roman" w:hAnsi="Times New Roman" w:cs="Times New Roman"/>
          <w:sz w:val="26"/>
          <w:szCs w:val="26"/>
          <w:shd w:val="clear" w:color="auto" w:fill="FFFFFF"/>
        </w:rPr>
        <w:t xml:space="preserve">встановлених законом </w:t>
      </w:r>
      <w:r w:rsidRPr="00201372">
        <w:rPr>
          <w:rFonts w:ascii="Times New Roman" w:hAnsi="Times New Roman" w:cs="Times New Roman"/>
          <w:sz w:val="26"/>
          <w:szCs w:val="26"/>
          <w:shd w:val="clear" w:color="auto" w:fill="FFFFFF"/>
        </w:rPr>
        <w:t>прав сторін на справедливий розгляд справи судом.</w:t>
      </w:r>
    </w:p>
    <w:p w14:paraId="5E280857" w14:textId="5AFE3F3C"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На переконання Третьої Дисциплінарної палати Вищої ради правосуддя, внаслідок допущення зазначених порушень суддя </w:t>
      </w:r>
      <w:proofErr w:type="spellStart"/>
      <w:r w:rsidRPr="00201372">
        <w:rPr>
          <w:rFonts w:ascii="Times New Roman" w:hAnsi="Times New Roman" w:cs="Times New Roman"/>
          <w:sz w:val="26"/>
          <w:szCs w:val="26"/>
          <w:shd w:val="clear" w:color="auto" w:fill="FFFFFF"/>
        </w:rPr>
        <w:t>Мар’їнського</w:t>
      </w:r>
      <w:proofErr w:type="spellEnd"/>
      <w:r w:rsidRPr="00201372">
        <w:rPr>
          <w:rFonts w:ascii="Times New Roman" w:hAnsi="Times New Roman" w:cs="Times New Roman"/>
          <w:sz w:val="26"/>
          <w:szCs w:val="26"/>
          <w:shd w:val="clear" w:color="auto" w:fill="FFFFFF"/>
        </w:rPr>
        <w:t xml:space="preserve"> районного суду Донецької області </w:t>
      </w:r>
      <w:proofErr w:type="spellStart"/>
      <w:r w:rsidRPr="00201372">
        <w:rPr>
          <w:rFonts w:ascii="Times New Roman" w:hAnsi="Times New Roman" w:cs="Times New Roman"/>
          <w:sz w:val="26"/>
          <w:szCs w:val="26"/>
          <w:shd w:val="clear" w:color="auto" w:fill="FFFFFF"/>
        </w:rPr>
        <w:t>Медведський</w:t>
      </w:r>
      <w:proofErr w:type="spellEnd"/>
      <w:r w:rsidRPr="00201372">
        <w:rPr>
          <w:rFonts w:ascii="Times New Roman" w:hAnsi="Times New Roman" w:cs="Times New Roman"/>
          <w:sz w:val="26"/>
          <w:szCs w:val="26"/>
          <w:shd w:val="clear" w:color="auto" w:fill="FFFFFF"/>
        </w:rPr>
        <w:t xml:space="preserve"> М.Д. у надзвичайно короткий строк (9 днів від моменту</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надходження</w:t>
      </w:r>
      <w:r w:rsidRPr="00EF5D28">
        <w:rPr>
          <w:rFonts w:ascii="Times New Roman" w:hAnsi="Times New Roman" w:cs="Times New Roman"/>
          <w:sz w:val="44"/>
          <w:szCs w:val="44"/>
          <w:shd w:val="clear" w:color="auto" w:fill="FFFFFF"/>
        </w:rPr>
        <w:t xml:space="preserve"> </w:t>
      </w:r>
      <w:r w:rsidR="00CA2365" w:rsidRPr="00201372">
        <w:rPr>
          <w:rFonts w:ascii="Times New Roman" w:hAnsi="Times New Roman" w:cs="Times New Roman"/>
          <w:sz w:val="26"/>
          <w:szCs w:val="26"/>
          <w:shd w:val="clear" w:color="auto" w:fill="FFFFFF"/>
        </w:rPr>
        <w:t>клопотання</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до</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суду)</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під</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час</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першого</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судового</w:t>
      </w:r>
      <w:r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засідання</w:t>
      </w:r>
      <w:r w:rsidR="00CA2365" w:rsidRPr="00EF5D28">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 xml:space="preserve">14 лютого 2019 року ухвалив рішення про затвердження мирової угоди, що надавало </w:t>
      </w:r>
      <w:r w:rsidRPr="00201372">
        <w:rPr>
          <w:rFonts w:ascii="Times New Roman" w:hAnsi="Times New Roman" w:cs="Times New Roman"/>
          <w:sz w:val="26"/>
          <w:szCs w:val="26"/>
          <w:shd w:val="clear" w:color="auto" w:fill="FFFFFF"/>
        </w:rPr>
        <w:lastRenderedPageBreak/>
        <w:t>можливість заінтересованим особам протиправно заволодіти корпоративними правами юридичної особи без відома її власників.</w:t>
      </w:r>
    </w:p>
    <w:p w14:paraId="40D4D676" w14:textId="34EC2AA1"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Дисциплінарним органом констатовано, що</w:t>
      </w:r>
      <w:r w:rsidR="00423F48"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визнаючи відповідно до умов мирової угоди за </w:t>
      </w:r>
      <w:r w:rsidR="00743CF9">
        <w:rPr>
          <w:rFonts w:ascii="Times New Roman" w:hAnsi="Times New Roman" w:cs="Times New Roman"/>
          <w:sz w:val="26"/>
          <w:szCs w:val="26"/>
          <w:shd w:val="clear" w:color="auto" w:fill="FFFFFF"/>
        </w:rPr>
        <w:t>ОСОБА_3</w:t>
      </w:r>
      <w:r w:rsidRPr="00201372">
        <w:rPr>
          <w:rFonts w:ascii="Times New Roman" w:hAnsi="Times New Roman" w:cs="Times New Roman"/>
          <w:sz w:val="26"/>
          <w:szCs w:val="26"/>
          <w:shd w:val="clear" w:color="auto" w:fill="FFFFFF"/>
        </w:rPr>
        <w:t xml:space="preserve"> частку у статутному капіталі ТОВ «Крок-</w:t>
      </w:r>
      <w:proofErr w:type="spellStart"/>
      <w:r w:rsidRPr="00201372">
        <w:rPr>
          <w:rFonts w:ascii="Times New Roman" w:hAnsi="Times New Roman" w:cs="Times New Roman"/>
          <w:sz w:val="26"/>
          <w:szCs w:val="26"/>
          <w:shd w:val="clear" w:color="auto" w:fill="FFFFFF"/>
        </w:rPr>
        <w:t>УкрЗалізБуд</w:t>
      </w:r>
      <w:proofErr w:type="spellEnd"/>
      <w:r w:rsidRPr="00201372">
        <w:rPr>
          <w:rFonts w:ascii="Times New Roman" w:hAnsi="Times New Roman" w:cs="Times New Roman"/>
          <w:sz w:val="26"/>
          <w:szCs w:val="26"/>
          <w:shd w:val="clear" w:color="auto" w:fill="FFFFFF"/>
        </w:rPr>
        <w:t>», які не входили до предмета спору, суд здійснив втручання у прав</w:t>
      </w:r>
      <w:r w:rsidR="00423F48" w:rsidRPr="00201372">
        <w:rPr>
          <w:rFonts w:ascii="Times New Roman" w:hAnsi="Times New Roman" w:cs="Times New Roman"/>
          <w:sz w:val="26"/>
          <w:szCs w:val="26"/>
          <w:shd w:val="clear" w:color="auto" w:fill="FFFFFF"/>
        </w:rPr>
        <w:t xml:space="preserve">а власників корпоративних прав </w:t>
      </w:r>
      <w:r w:rsidRPr="00201372">
        <w:rPr>
          <w:rFonts w:ascii="Times New Roman" w:hAnsi="Times New Roman" w:cs="Times New Roman"/>
          <w:sz w:val="26"/>
          <w:szCs w:val="26"/>
          <w:shd w:val="clear" w:color="auto" w:fill="FFFFFF"/>
        </w:rPr>
        <w:t>без детального з’ясування, чи відповідає мирова угода вимогам закону, зокрема положенням статті 207 Ц</w:t>
      </w:r>
      <w:r w:rsidR="00423F48" w:rsidRPr="00201372">
        <w:rPr>
          <w:rFonts w:ascii="Times New Roman" w:hAnsi="Times New Roman" w:cs="Times New Roman"/>
          <w:sz w:val="26"/>
          <w:szCs w:val="26"/>
          <w:shd w:val="clear" w:color="auto" w:fill="FFFFFF"/>
        </w:rPr>
        <w:t xml:space="preserve">ивільного процесуального кодексу </w:t>
      </w:r>
      <w:r w:rsidRPr="00201372">
        <w:rPr>
          <w:rFonts w:ascii="Times New Roman" w:hAnsi="Times New Roman" w:cs="Times New Roman"/>
          <w:sz w:val="26"/>
          <w:szCs w:val="26"/>
          <w:shd w:val="clear" w:color="auto" w:fill="FFFFFF"/>
        </w:rPr>
        <w:t>України</w:t>
      </w:r>
      <w:r w:rsidR="00423F48" w:rsidRPr="00201372">
        <w:rPr>
          <w:rFonts w:ascii="Times New Roman" w:hAnsi="Times New Roman" w:cs="Times New Roman"/>
          <w:sz w:val="26"/>
          <w:szCs w:val="26"/>
          <w:shd w:val="clear" w:color="auto" w:fill="FFFFFF"/>
        </w:rPr>
        <w:t xml:space="preserve"> (далі – ЦПК України)</w:t>
      </w:r>
      <w:r w:rsidRPr="00201372">
        <w:rPr>
          <w:rFonts w:ascii="Times New Roman" w:hAnsi="Times New Roman" w:cs="Times New Roman"/>
          <w:sz w:val="26"/>
          <w:szCs w:val="26"/>
          <w:shd w:val="clear" w:color="auto" w:fill="FFFFFF"/>
        </w:rPr>
        <w:t>, чи стосується вона прав та обов’язків сторін, що випливають із договору позики і самого предмета позову, чи пов’язані її умови зі спірними правовідносинами, чи законно відповідачі в розумінні положень статей 1046,</w:t>
      </w:r>
      <w:r w:rsidRPr="00E45B39">
        <w:rPr>
          <w:rFonts w:ascii="Times New Roman" w:hAnsi="Times New Roman" w:cs="Times New Roman"/>
          <w:sz w:val="24"/>
          <w:szCs w:val="24"/>
          <w:shd w:val="clear" w:color="auto" w:fill="FFFFFF"/>
        </w:rPr>
        <w:t xml:space="preserve"> </w:t>
      </w:r>
      <w:r w:rsidRPr="00201372">
        <w:rPr>
          <w:rFonts w:ascii="Times New Roman" w:hAnsi="Times New Roman" w:cs="Times New Roman"/>
          <w:sz w:val="26"/>
          <w:szCs w:val="26"/>
          <w:shd w:val="clear" w:color="auto" w:fill="FFFFFF"/>
        </w:rPr>
        <w:t>1049</w:t>
      </w:r>
      <w:r w:rsidRPr="00E45B39">
        <w:rPr>
          <w:rFonts w:ascii="Times New Roman" w:hAnsi="Times New Roman" w:cs="Times New Roman"/>
          <w:sz w:val="24"/>
          <w:szCs w:val="24"/>
          <w:shd w:val="clear" w:color="auto" w:fill="FFFFFF"/>
        </w:rPr>
        <w:t xml:space="preserve"> </w:t>
      </w:r>
      <w:r w:rsidRPr="00201372">
        <w:rPr>
          <w:rFonts w:ascii="Times New Roman" w:hAnsi="Times New Roman" w:cs="Times New Roman"/>
          <w:sz w:val="26"/>
          <w:szCs w:val="26"/>
          <w:shd w:val="clear" w:color="auto" w:fill="FFFFFF"/>
        </w:rPr>
        <w:t>Ц</w:t>
      </w:r>
      <w:r w:rsidR="00423F48" w:rsidRPr="00201372">
        <w:rPr>
          <w:rFonts w:ascii="Times New Roman" w:hAnsi="Times New Roman" w:cs="Times New Roman"/>
          <w:sz w:val="26"/>
          <w:szCs w:val="26"/>
          <w:shd w:val="clear" w:color="auto" w:fill="FFFFFF"/>
        </w:rPr>
        <w:t>ивільного</w:t>
      </w:r>
      <w:r w:rsidR="00423F48" w:rsidRPr="00E45B39">
        <w:rPr>
          <w:rFonts w:ascii="Times New Roman" w:hAnsi="Times New Roman" w:cs="Times New Roman"/>
          <w:sz w:val="24"/>
          <w:szCs w:val="24"/>
          <w:shd w:val="clear" w:color="auto" w:fill="FFFFFF"/>
        </w:rPr>
        <w:t xml:space="preserve"> </w:t>
      </w:r>
      <w:r w:rsidR="00423F48" w:rsidRPr="00201372">
        <w:rPr>
          <w:rFonts w:ascii="Times New Roman" w:hAnsi="Times New Roman" w:cs="Times New Roman"/>
          <w:sz w:val="26"/>
          <w:szCs w:val="26"/>
          <w:shd w:val="clear" w:color="auto" w:fill="FFFFFF"/>
        </w:rPr>
        <w:t>кодексу</w:t>
      </w:r>
      <w:r w:rsidR="00423F48" w:rsidRPr="00E45B39">
        <w:rPr>
          <w:rFonts w:ascii="Times New Roman" w:hAnsi="Times New Roman" w:cs="Times New Roman"/>
          <w:sz w:val="24"/>
          <w:szCs w:val="24"/>
          <w:shd w:val="clear" w:color="auto" w:fill="FFFFFF"/>
        </w:rPr>
        <w:t xml:space="preserve"> </w:t>
      </w:r>
      <w:r w:rsidRPr="00201372">
        <w:rPr>
          <w:rFonts w:ascii="Times New Roman" w:hAnsi="Times New Roman" w:cs="Times New Roman"/>
          <w:sz w:val="26"/>
          <w:szCs w:val="26"/>
          <w:shd w:val="clear" w:color="auto" w:fill="FFFFFF"/>
        </w:rPr>
        <w:t>України</w:t>
      </w:r>
      <w:r w:rsidR="00423F48" w:rsidRPr="00E45B39">
        <w:rPr>
          <w:rFonts w:ascii="Times New Roman" w:hAnsi="Times New Roman" w:cs="Times New Roman"/>
          <w:sz w:val="24"/>
          <w:szCs w:val="24"/>
          <w:shd w:val="clear" w:color="auto" w:fill="FFFFFF"/>
        </w:rPr>
        <w:t xml:space="preserve"> </w:t>
      </w:r>
      <w:r w:rsidR="00423F48" w:rsidRPr="00201372">
        <w:rPr>
          <w:rFonts w:ascii="Times New Roman" w:hAnsi="Times New Roman" w:cs="Times New Roman"/>
          <w:sz w:val="26"/>
          <w:szCs w:val="26"/>
          <w:shd w:val="clear" w:color="auto" w:fill="FFFFFF"/>
        </w:rPr>
        <w:t>(далі</w:t>
      </w:r>
      <w:r w:rsidR="00423F48" w:rsidRPr="00E45B39">
        <w:rPr>
          <w:rFonts w:ascii="Times New Roman" w:hAnsi="Times New Roman" w:cs="Times New Roman"/>
          <w:sz w:val="24"/>
          <w:szCs w:val="24"/>
          <w:shd w:val="clear" w:color="auto" w:fill="FFFFFF"/>
        </w:rPr>
        <w:t xml:space="preserve"> </w:t>
      </w:r>
      <w:r w:rsidR="00423F48" w:rsidRPr="00201372">
        <w:rPr>
          <w:rFonts w:ascii="Times New Roman" w:hAnsi="Times New Roman" w:cs="Times New Roman"/>
          <w:sz w:val="26"/>
          <w:szCs w:val="26"/>
          <w:shd w:val="clear" w:color="auto" w:fill="FFFFFF"/>
        </w:rPr>
        <w:t>–</w:t>
      </w:r>
      <w:r w:rsidR="00423F48" w:rsidRPr="00E45B39">
        <w:rPr>
          <w:rFonts w:ascii="Times New Roman" w:hAnsi="Times New Roman" w:cs="Times New Roman"/>
          <w:sz w:val="24"/>
          <w:szCs w:val="24"/>
          <w:shd w:val="clear" w:color="auto" w:fill="FFFFFF"/>
        </w:rPr>
        <w:t xml:space="preserve"> </w:t>
      </w:r>
      <w:r w:rsidR="00423F48" w:rsidRPr="00201372">
        <w:rPr>
          <w:rFonts w:ascii="Times New Roman" w:hAnsi="Times New Roman" w:cs="Times New Roman"/>
          <w:sz w:val="26"/>
          <w:szCs w:val="26"/>
          <w:shd w:val="clear" w:color="auto" w:fill="FFFFFF"/>
        </w:rPr>
        <w:t>ЦК</w:t>
      </w:r>
      <w:r w:rsidR="00423F48" w:rsidRPr="00E45B39">
        <w:rPr>
          <w:rFonts w:ascii="Times New Roman" w:hAnsi="Times New Roman" w:cs="Times New Roman"/>
          <w:sz w:val="24"/>
          <w:szCs w:val="24"/>
          <w:shd w:val="clear" w:color="auto" w:fill="FFFFFF"/>
        </w:rPr>
        <w:t xml:space="preserve"> </w:t>
      </w:r>
      <w:r w:rsidR="00423F48" w:rsidRPr="00201372">
        <w:rPr>
          <w:rFonts w:ascii="Times New Roman" w:hAnsi="Times New Roman" w:cs="Times New Roman"/>
          <w:sz w:val="26"/>
          <w:szCs w:val="26"/>
          <w:shd w:val="clear" w:color="auto" w:fill="FFFFFF"/>
        </w:rPr>
        <w:t>України)</w:t>
      </w:r>
      <w:r w:rsidRPr="00201372">
        <w:rPr>
          <w:rFonts w:ascii="Times New Roman" w:hAnsi="Times New Roman" w:cs="Times New Roman"/>
          <w:sz w:val="26"/>
          <w:szCs w:val="26"/>
          <w:shd w:val="clear" w:color="auto" w:fill="FFFFFF"/>
        </w:rPr>
        <w:t>,</w:t>
      </w:r>
      <w:r w:rsidRPr="00E45B39">
        <w:rPr>
          <w:rFonts w:ascii="Times New Roman" w:hAnsi="Times New Roman" w:cs="Times New Roman"/>
          <w:sz w:val="24"/>
          <w:szCs w:val="24"/>
          <w:shd w:val="clear" w:color="auto" w:fill="FFFFFF"/>
        </w:rPr>
        <w:t xml:space="preserve"> </w:t>
      </w:r>
      <w:r w:rsidRPr="00201372">
        <w:rPr>
          <w:rFonts w:ascii="Times New Roman" w:hAnsi="Times New Roman" w:cs="Times New Roman"/>
          <w:sz w:val="26"/>
          <w:szCs w:val="26"/>
          <w:shd w:val="clear" w:color="auto" w:fill="FFFFFF"/>
        </w:rPr>
        <w:t>укладаючи</w:t>
      </w:r>
      <w:r w:rsidRPr="00E45B39">
        <w:rPr>
          <w:rFonts w:ascii="Times New Roman" w:hAnsi="Times New Roman" w:cs="Times New Roman"/>
          <w:sz w:val="24"/>
          <w:szCs w:val="24"/>
          <w:shd w:val="clear" w:color="auto" w:fill="FFFFFF"/>
        </w:rPr>
        <w:t xml:space="preserve"> </w:t>
      </w:r>
      <w:r w:rsidRPr="00201372">
        <w:rPr>
          <w:rFonts w:ascii="Times New Roman" w:hAnsi="Times New Roman" w:cs="Times New Roman"/>
          <w:sz w:val="26"/>
          <w:szCs w:val="26"/>
          <w:shd w:val="clear" w:color="auto" w:fill="FFFFFF"/>
        </w:rPr>
        <w:t>мирову</w:t>
      </w:r>
      <w:r w:rsidRPr="00E45B39">
        <w:rPr>
          <w:rFonts w:ascii="Times New Roman" w:hAnsi="Times New Roman" w:cs="Times New Roman"/>
          <w:sz w:val="24"/>
          <w:szCs w:val="24"/>
          <w:shd w:val="clear" w:color="auto" w:fill="FFFFFF"/>
        </w:rPr>
        <w:t xml:space="preserve"> </w:t>
      </w:r>
      <w:r w:rsidRPr="00201372">
        <w:rPr>
          <w:rFonts w:ascii="Times New Roman" w:hAnsi="Times New Roman" w:cs="Times New Roman"/>
          <w:sz w:val="26"/>
          <w:szCs w:val="26"/>
          <w:shd w:val="clear" w:color="auto" w:fill="FFFFFF"/>
        </w:rPr>
        <w:t>угоду щодо корпоративних прав у вигляді часток у статутному капіталі ТОВ «Крок-</w:t>
      </w:r>
      <w:proofErr w:type="spellStart"/>
      <w:r w:rsidRPr="00201372">
        <w:rPr>
          <w:rFonts w:ascii="Times New Roman" w:hAnsi="Times New Roman" w:cs="Times New Roman"/>
          <w:sz w:val="26"/>
          <w:szCs w:val="26"/>
          <w:shd w:val="clear" w:color="auto" w:fill="FFFFFF"/>
        </w:rPr>
        <w:t>УкрЗалізБуд</w:t>
      </w:r>
      <w:proofErr w:type="spellEnd"/>
      <w:r w:rsidRPr="00201372">
        <w:rPr>
          <w:rFonts w:ascii="Times New Roman" w:hAnsi="Times New Roman" w:cs="Times New Roman"/>
          <w:sz w:val="26"/>
          <w:szCs w:val="26"/>
          <w:shd w:val="clear" w:color="auto" w:fill="FFFFFF"/>
        </w:rPr>
        <w:t xml:space="preserve">» шляхом передання її 50% частки у власність позивача, виконали взяті на себе зобов’язання щодо повернення боргу та чи є такі зобов’язання </w:t>
      </w:r>
      <w:proofErr w:type="spellStart"/>
      <w:r w:rsidRPr="00201372">
        <w:rPr>
          <w:rFonts w:ascii="Times New Roman" w:hAnsi="Times New Roman" w:cs="Times New Roman"/>
          <w:sz w:val="26"/>
          <w:szCs w:val="26"/>
          <w:shd w:val="clear" w:color="auto" w:fill="FFFFFF"/>
        </w:rPr>
        <w:t>співмірними</w:t>
      </w:r>
      <w:proofErr w:type="spellEnd"/>
      <w:r w:rsidRPr="00201372">
        <w:rPr>
          <w:rFonts w:ascii="Times New Roman" w:hAnsi="Times New Roman" w:cs="Times New Roman"/>
          <w:sz w:val="26"/>
          <w:szCs w:val="26"/>
          <w:shd w:val="clear" w:color="auto" w:fill="FFFFFF"/>
        </w:rPr>
        <w:t xml:space="preserve"> із сумою боргу за договором позики і чи укладався такий договір позики взагалі, зважаючи, що примітивність його змісту унеможливлює реальне надання позики в такому особливо великому розмірі.</w:t>
      </w:r>
    </w:p>
    <w:p w14:paraId="40343313"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У підсумку зазначено, що суддя </w:t>
      </w:r>
      <w:proofErr w:type="spellStart"/>
      <w:r w:rsidRPr="00201372">
        <w:rPr>
          <w:rFonts w:ascii="Times New Roman" w:hAnsi="Times New Roman" w:cs="Times New Roman"/>
          <w:sz w:val="26"/>
          <w:szCs w:val="26"/>
          <w:shd w:val="clear" w:color="auto" w:fill="FFFFFF"/>
        </w:rPr>
        <w:t>Медведський</w:t>
      </w:r>
      <w:proofErr w:type="spellEnd"/>
      <w:r w:rsidRPr="00201372">
        <w:rPr>
          <w:rFonts w:ascii="Times New Roman" w:hAnsi="Times New Roman" w:cs="Times New Roman"/>
          <w:sz w:val="26"/>
          <w:szCs w:val="26"/>
          <w:shd w:val="clear" w:color="auto" w:fill="FFFFFF"/>
        </w:rPr>
        <w:t xml:space="preserve"> М.Д. здійснив усі залежні від нього дії з метою створення для недобросовісних сторін умов для отримання повноцінної можливості заволодіти майном інших осіб.</w:t>
      </w:r>
    </w:p>
    <w:p w14:paraId="2D984150"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ГРД </w:t>
      </w:r>
      <w:r w:rsidR="002A7B28" w:rsidRPr="00201372">
        <w:rPr>
          <w:rFonts w:ascii="Times New Roman" w:hAnsi="Times New Roman" w:cs="Times New Roman"/>
          <w:sz w:val="26"/>
          <w:szCs w:val="26"/>
          <w:shd w:val="clear" w:color="auto" w:fill="FFFFFF"/>
        </w:rPr>
        <w:t xml:space="preserve">також </w:t>
      </w:r>
      <w:r w:rsidRPr="00201372">
        <w:rPr>
          <w:rFonts w:ascii="Times New Roman" w:hAnsi="Times New Roman" w:cs="Times New Roman"/>
          <w:sz w:val="26"/>
          <w:szCs w:val="26"/>
          <w:shd w:val="clear" w:color="auto" w:fill="FFFFFF"/>
        </w:rPr>
        <w:t>звернула увагу, що дисциплінарним органом встановлено нещирість судді, що проявил</w:t>
      </w:r>
      <w:r w:rsidR="00423F48" w:rsidRPr="00201372">
        <w:rPr>
          <w:rFonts w:ascii="Times New Roman" w:hAnsi="Times New Roman" w:cs="Times New Roman"/>
          <w:sz w:val="26"/>
          <w:szCs w:val="26"/>
          <w:shd w:val="clear" w:color="auto" w:fill="FFFFFF"/>
        </w:rPr>
        <w:t>а</w:t>
      </w:r>
      <w:r w:rsidRPr="00201372">
        <w:rPr>
          <w:rFonts w:ascii="Times New Roman" w:hAnsi="Times New Roman" w:cs="Times New Roman"/>
          <w:sz w:val="26"/>
          <w:szCs w:val="26"/>
          <w:shd w:val="clear" w:color="auto" w:fill="FFFFFF"/>
        </w:rPr>
        <w:t xml:space="preserve">ся </w:t>
      </w:r>
      <w:r w:rsidR="00423F48" w:rsidRPr="00201372">
        <w:rPr>
          <w:rFonts w:ascii="Times New Roman" w:hAnsi="Times New Roman" w:cs="Times New Roman"/>
          <w:sz w:val="26"/>
          <w:szCs w:val="26"/>
          <w:shd w:val="clear" w:color="auto" w:fill="FFFFFF"/>
        </w:rPr>
        <w:t>в</w:t>
      </w:r>
      <w:r w:rsidRPr="00201372">
        <w:rPr>
          <w:rFonts w:ascii="Times New Roman" w:hAnsi="Times New Roman" w:cs="Times New Roman"/>
          <w:sz w:val="26"/>
          <w:szCs w:val="26"/>
          <w:shd w:val="clear" w:color="auto" w:fill="FFFFFF"/>
        </w:rPr>
        <w:t xml:space="preserve"> наданні </w:t>
      </w:r>
      <w:r w:rsidR="002A7B28" w:rsidRPr="00201372">
        <w:rPr>
          <w:rFonts w:ascii="Times New Roman" w:hAnsi="Times New Roman" w:cs="Times New Roman"/>
          <w:sz w:val="26"/>
          <w:szCs w:val="26"/>
          <w:shd w:val="clear" w:color="auto" w:fill="FFFFFF"/>
        </w:rPr>
        <w:t>ним</w:t>
      </w:r>
      <w:r w:rsidRPr="00201372">
        <w:rPr>
          <w:rFonts w:ascii="Times New Roman" w:hAnsi="Times New Roman" w:cs="Times New Roman"/>
          <w:sz w:val="26"/>
          <w:szCs w:val="26"/>
          <w:shd w:val="clear" w:color="auto" w:fill="FFFFFF"/>
        </w:rPr>
        <w:t xml:space="preserve"> пояснень, які не відповідали дійсності та суперечили матеріалам справи № 237/5244/18.</w:t>
      </w:r>
    </w:p>
    <w:p w14:paraId="450E52A2"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Додатково ГРД надала інформацію, яка сама по собі не стала підставою для висновку, але потребує пояснень судді, а саме:</w:t>
      </w:r>
    </w:p>
    <w:p w14:paraId="5184F002"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щ</w:t>
      </w:r>
      <w:r w:rsidR="00423F48" w:rsidRPr="00201372">
        <w:rPr>
          <w:rFonts w:ascii="Times New Roman" w:hAnsi="Times New Roman" w:cs="Times New Roman"/>
          <w:sz w:val="26"/>
          <w:szCs w:val="26"/>
          <w:shd w:val="clear" w:color="auto" w:fill="FFFFFF"/>
        </w:rPr>
        <w:t>одо відображення суддею в</w:t>
      </w:r>
      <w:r w:rsidRPr="00201372">
        <w:rPr>
          <w:rFonts w:ascii="Times New Roman" w:hAnsi="Times New Roman" w:cs="Times New Roman"/>
          <w:sz w:val="26"/>
          <w:szCs w:val="26"/>
          <w:shd w:val="clear" w:color="auto" w:fill="FFFFFF"/>
        </w:rPr>
        <w:t xml:space="preserve"> декларації особи</w:t>
      </w:r>
      <w:r w:rsidR="00423F48"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уповноваженої на виконання функцій держави або місцевого самоврядування (далі – декларація)</w:t>
      </w:r>
      <w:r w:rsidR="00423F48"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за 2016 рік розміру заощаджень, отриманих на підставі довіреності від його матері, а також суми коштів, яка була на її рахунках;</w:t>
      </w:r>
    </w:p>
    <w:p w14:paraId="73F870CA"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щодо розбіжностей у деклараціях у частині відображення доходів дружини;</w:t>
      </w:r>
    </w:p>
    <w:p w14:paraId="1D0BDD16"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щодо відсутності інформації у деклараціях за 2017</w:t>
      </w:r>
      <w:r w:rsidR="00423F48"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2018 роки про право на майно за місцем фактичного проживання;</w:t>
      </w:r>
    </w:p>
    <w:p w14:paraId="6B2D5774"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 щодо неповного декларування відомостей у декла</w:t>
      </w:r>
      <w:r w:rsidR="00423F48" w:rsidRPr="00201372">
        <w:rPr>
          <w:rFonts w:ascii="Times New Roman" w:hAnsi="Times New Roman" w:cs="Times New Roman"/>
          <w:sz w:val="26"/>
          <w:szCs w:val="26"/>
          <w:shd w:val="clear" w:color="auto" w:fill="FFFFFF"/>
        </w:rPr>
        <w:t xml:space="preserve">рації родинних </w:t>
      </w:r>
      <w:proofErr w:type="spellStart"/>
      <w:r w:rsidR="00423F48" w:rsidRPr="00201372">
        <w:rPr>
          <w:rFonts w:ascii="Times New Roman" w:hAnsi="Times New Roman" w:cs="Times New Roman"/>
          <w:sz w:val="26"/>
          <w:szCs w:val="26"/>
          <w:shd w:val="clear" w:color="auto" w:fill="FFFFFF"/>
        </w:rPr>
        <w:t>зв’язків</w:t>
      </w:r>
      <w:proofErr w:type="spellEnd"/>
      <w:r w:rsidR="00423F48" w:rsidRPr="00201372">
        <w:rPr>
          <w:rFonts w:ascii="Times New Roman" w:hAnsi="Times New Roman" w:cs="Times New Roman"/>
          <w:sz w:val="26"/>
          <w:szCs w:val="26"/>
          <w:shd w:val="clear" w:color="auto" w:fill="FFFFFF"/>
        </w:rPr>
        <w:t xml:space="preserve"> за 2013–</w:t>
      </w:r>
      <w:r w:rsidRPr="00201372">
        <w:rPr>
          <w:rFonts w:ascii="Times New Roman" w:hAnsi="Times New Roman" w:cs="Times New Roman"/>
          <w:sz w:val="26"/>
          <w:szCs w:val="26"/>
          <w:shd w:val="clear" w:color="auto" w:fill="FFFFFF"/>
        </w:rPr>
        <w:t>2017 роки;</w:t>
      </w:r>
    </w:p>
    <w:p w14:paraId="4580DB67" w14:textId="0BFC6767" w:rsidR="004F34A3" w:rsidRPr="00201372" w:rsidRDefault="004F34A3" w:rsidP="00E45B39">
      <w:pPr>
        <w:pStyle w:val="rtejustify"/>
        <w:shd w:val="clear" w:color="auto" w:fill="FFFFFF"/>
        <w:spacing w:before="0" w:beforeAutospacing="0" w:after="0" w:afterAutospacing="0"/>
        <w:ind w:left="-142" w:firstLine="709"/>
        <w:jc w:val="both"/>
        <w:rPr>
          <w:rStyle w:val="a6"/>
          <w:color w:val="auto"/>
          <w:sz w:val="26"/>
          <w:szCs w:val="26"/>
          <w:u w:val="none"/>
        </w:rPr>
      </w:pPr>
      <w:r w:rsidRPr="00201372">
        <w:rPr>
          <w:sz w:val="26"/>
          <w:szCs w:val="26"/>
          <w:shd w:val="clear" w:color="auto" w:fill="FFFFFF"/>
        </w:rPr>
        <w:t>щодо обставин постановлення ухвали про обрання запобіжного заходу у кримінальному проваджені, що набуло широкого розголосу у ЗМІ (</w:t>
      </w:r>
      <w:r w:rsidRPr="00201372">
        <w:rPr>
          <w:sz w:val="26"/>
          <w:szCs w:val="26"/>
        </w:rPr>
        <w:t>https://tsn.ua/ukrayina/sud-vidpustiv-pidozryuvanih-u-vbivstvi-direktora-nimeckogo-koncernu-saparol-zmi-1414287.html</w:t>
      </w:r>
      <w:r w:rsidRPr="00201372">
        <w:rPr>
          <w:rStyle w:val="a6"/>
          <w:color w:val="auto"/>
          <w:sz w:val="26"/>
          <w:szCs w:val="26"/>
          <w:u w:val="none"/>
        </w:rPr>
        <w:t>);</w:t>
      </w:r>
    </w:p>
    <w:p w14:paraId="7B6DC55F" w14:textId="77777777" w:rsidR="004F34A3" w:rsidRPr="00201372" w:rsidRDefault="004F34A3" w:rsidP="00E45B39">
      <w:pPr>
        <w:pStyle w:val="rtejustify"/>
        <w:shd w:val="clear" w:color="auto" w:fill="FFFFFF"/>
        <w:spacing w:before="0" w:beforeAutospacing="0" w:after="0" w:afterAutospacing="0"/>
        <w:ind w:left="-142" w:firstLine="709"/>
        <w:jc w:val="both"/>
        <w:rPr>
          <w:sz w:val="26"/>
          <w:szCs w:val="26"/>
          <w:shd w:val="clear" w:color="auto" w:fill="FFFFFF"/>
        </w:rPr>
      </w:pPr>
      <w:r w:rsidRPr="00201372">
        <w:rPr>
          <w:sz w:val="26"/>
          <w:szCs w:val="26"/>
          <w:shd w:val="clear" w:color="auto" w:fill="FFFFFF"/>
        </w:rPr>
        <w:t>щодо закриття провадження у справах про адміністративні правопорушення</w:t>
      </w:r>
      <w:r w:rsidR="00423F48" w:rsidRPr="00201372">
        <w:rPr>
          <w:sz w:val="26"/>
          <w:szCs w:val="26"/>
          <w:shd w:val="clear" w:color="auto" w:fill="FFFFFF"/>
        </w:rPr>
        <w:t>,</w:t>
      </w:r>
      <w:r w:rsidRPr="00201372">
        <w:rPr>
          <w:sz w:val="26"/>
          <w:szCs w:val="26"/>
          <w:shd w:val="clear" w:color="auto" w:fill="FFFFFF"/>
        </w:rPr>
        <w:t xml:space="preserve"> передбачені статтею 130 КУпАП (справи №№ 237/1664/17, 237/3491/17, 237/3819/18, 237/369/17, 237/468/17, 237/2669/17, 237/137/17) та передбачені статтею 173-2 КУпАП (вчинення насильства у сім’ї) (справи №№ 237/666/18, 242/1971/21, 237/2082/21);</w:t>
      </w:r>
    </w:p>
    <w:p w14:paraId="3D39CE3D" w14:textId="77777777" w:rsidR="004F34A3" w:rsidRPr="00201372" w:rsidRDefault="004F34A3" w:rsidP="00E45B39">
      <w:pPr>
        <w:pStyle w:val="a4"/>
        <w:ind w:left="-142" w:firstLine="709"/>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щодо розбіжностей інформації в  анкеті судді та декларації доброчесності судді про вчинення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адміністративного правопорушення;</w:t>
      </w:r>
    </w:p>
    <w:p w14:paraId="6DA9D665" w14:textId="77777777" w:rsidR="004F34A3" w:rsidRPr="00201372" w:rsidRDefault="004F34A3" w:rsidP="00E45B39">
      <w:pPr>
        <w:pStyle w:val="a4"/>
        <w:ind w:left="-142" w:firstLine="709"/>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щодо закриття провадження у справі № 237/3424/17 про адміністративне правопорушення, передбачене статтею 130 КУпАП у зв’язку з вчиненням дій особою в стані крайньої необхідності;</w:t>
      </w:r>
    </w:p>
    <w:p w14:paraId="2792D189" w14:textId="77777777" w:rsidR="004F34A3" w:rsidRPr="00201372" w:rsidRDefault="004F34A3" w:rsidP="00E45B39">
      <w:pPr>
        <w:pStyle w:val="a4"/>
        <w:ind w:left="-142" w:firstLine="709"/>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lastRenderedPageBreak/>
        <w:t>щодо застосування стосовно правопорушника за вчинення адміністративного правопорушення, передбаченого статтею 130 КУпАП, заходу впливу у вигляді попередження.</w:t>
      </w:r>
    </w:p>
    <w:p w14:paraId="467D3D86" w14:textId="77777777" w:rsidR="004F34A3" w:rsidRPr="00201372" w:rsidRDefault="004F34A3" w:rsidP="00E45B39">
      <w:pPr>
        <w:pStyle w:val="a4"/>
        <w:ind w:left="-142" w:firstLine="708"/>
        <w:jc w:val="both"/>
        <w:rPr>
          <w:rFonts w:ascii="Times New Roman" w:hAnsi="Times New Roman" w:cs="Times New Roman"/>
          <w:sz w:val="26"/>
          <w:szCs w:val="26"/>
          <w:shd w:val="clear" w:color="auto" w:fill="FFFFFF"/>
        </w:rPr>
      </w:pPr>
    </w:p>
    <w:p w14:paraId="4DAE25D4" w14:textId="77777777" w:rsidR="00D33A28" w:rsidRPr="00201372" w:rsidRDefault="00EC1DE2" w:rsidP="00E45B39">
      <w:pPr>
        <w:shd w:val="clear" w:color="auto" w:fill="FFFFFF"/>
        <w:spacing w:after="0" w:line="240" w:lineRule="auto"/>
        <w:ind w:left="-142"/>
        <w:jc w:val="both"/>
        <w:rPr>
          <w:rFonts w:ascii="Times New Roman" w:eastAsiaTheme="minorHAnsi" w:hAnsi="Times New Roman" w:cs="Times New Roman"/>
          <w:sz w:val="26"/>
          <w:szCs w:val="26"/>
          <w:shd w:val="clear" w:color="auto" w:fill="FFFFFF"/>
        </w:rPr>
      </w:pPr>
      <w:r w:rsidRPr="00201372">
        <w:rPr>
          <w:rFonts w:ascii="Times New Roman" w:eastAsiaTheme="minorHAnsi" w:hAnsi="Times New Roman" w:cs="Times New Roman"/>
          <w:b/>
          <w:bCs/>
          <w:sz w:val="26"/>
          <w:szCs w:val="26"/>
        </w:rPr>
        <w:t>Д</w:t>
      </w:r>
      <w:r w:rsidR="00D33A28" w:rsidRPr="00201372">
        <w:rPr>
          <w:rFonts w:ascii="Times New Roman" w:eastAsiaTheme="minorHAnsi" w:hAnsi="Times New Roman" w:cs="Times New Roman"/>
          <w:b/>
          <w:bCs/>
          <w:sz w:val="26"/>
          <w:szCs w:val="26"/>
        </w:rPr>
        <w:t>жерела права та їх застосування.</w:t>
      </w:r>
    </w:p>
    <w:p w14:paraId="2CEE224A"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shd w:val="clear" w:color="auto" w:fill="FFFFFF"/>
        </w:rPr>
      </w:pPr>
      <w:r w:rsidRPr="00201372">
        <w:rPr>
          <w:rFonts w:ascii="Times New Roman" w:eastAsia="Times New Roman" w:hAnsi="Times New Roman" w:cs="Times New Roman"/>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46A6366B" w14:textId="354EEDCD" w:rsidR="00577E47" w:rsidRPr="00201372" w:rsidRDefault="00D33A28" w:rsidP="00E45B39">
      <w:pPr>
        <w:pStyle w:val="a4"/>
        <w:ind w:left="-142" w:firstLine="708"/>
        <w:jc w:val="both"/>
        <w:rPr>
          <w:rFonts w:ascii="Times New Roman" w:hAnsi="Times New Roman" w:cs="Times New Roman"/>
          <w:sz w:val="26"/>
          <w:szCs w:val="26"/>
        </w:rPr>
      </w:pPr>
      <w:r w:rsidRPr="00201372">
        <w:rPr>
          <w:rFonts w:ascii="Times New Roman" w:eastAsia="Times New Roman" w:hAnsi="Times New Roman" w:cs="Times New Roman"/>
          <w:sz w:val="26"/>
          <w:szCs w:val="26"/>
          <w:lang w:eastAsia="uk-UA"/>
        </w:rPr>
        <w:t xml:space="preserve">Пунктом 20 розділу XII «Прикінцеві та перехідні положення» Закону </w:t>
      </w:r>
      <w:r w:rsidR="007C39CB" w:rsidRPr="00201372">
        <w:rPr>
          <w:rFonts w:ascii="Times New Roman" w:eastAsia="Times New Roman" w:hAnsi="Times New Roman" w:cs="Times New Roman"/>
          <w:bCs/>
          <w:sz w:val="26"/>
          <w:szCs w:val="26"/>
          <w:lang w:eastAsia="uk-UA"/>
        </w:rPr>
        <w:t xml:space="preserve">України «Про судоустрій і статус суддів» </w:t>
      </w:r>
      <w:r w:rsidRPr="00201372">
        <w:rPr>
          <w:rFonts w:ascii="Times New Roman" w:eastAsia="Times New Roman" w:hAnsi="Times New Roman" w:cs="Times New Roman"/>
          <w:sz w:val="26"/>
          <w:szCs w:val="26"/>
          <w:lang w:eastAsia="uk-UA"/>
        </w:rPr>
        <w:t xml:space="preserve">передбачено, що </w:t>
      </w:r>
      <w:r w:rsidR="00577E47" w:rsidRPr="00201372">
        <w:rPr>
          <w:rFonts w:ascii="Times New Roman" w:hAnsi="Times New Roman" w:cs="Times New Roman"/>
          <w:sz w:val="26"/>
          <w:szCs w:val="26"/>
        </w:rPr>
        <w:t>відповідність займаній посаді судді, якого призначено на посаду строком на п’ять років або обрано суддею безстроково до набрання чинності</w:t>
      </w:r>
      <w:r w:rsidR="003536D9">
        <w:rPr>
          <w:rFonts w:ascii="Times New Roman" w:hAnsi="Times New Roman" w:cs="Times New Roman"/>
          <w:sz w:val="26"/>
          <w:szCs w:val="26"/>
        </w:rPr>
        <w:t xml:space="preserve"> </w:t>
      </w:r>
      <w:r w:rsidR="00577E47" w:rsidRPr="00201372">
        <w:rPr>
          <w:rFonts w:ascii="Times New Roman" w:hAnsi="Times New Roman" w:cs="Times New Roman"/>
          <w:sz w:val="26"/>
          <w:szCs w:val="26"/>
        </w:rPr>
        <w:t>Законом України</w:t>
      </w:r>
      <w:r w:rsidR="003536D9">
        <w:rPr>
          <w:rFonts w:ascii="Times New Roman" w:hAnsi="Times New Roman" w:cs="Times New Roman"/>
          <w:sz w:val="26"/>
          <w:szCs w:val="26"/>
        </w:rPr>
        <w:t xml:space="preserve"> </w:t>
      </w:r>
      <w:r w:rsidR="00577E47" w:rsidRPr="00201372">
        <w:rPr>
          <w:rFonts w:ascii="Times New Roman" w:hAnsi="Times New Roman" w:cs="Times New Roman"/>
          <w:sz w:val="26"/>
          <w:szCs w:val="26"/>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3536D9">
        <w:rPr>
          <w:rFonts w:ascii="Times New Roman" w:hAnsi="Times New Roman" w:cs="Times New Roman"/>
          <w:sz w:val="26"/>
          <w:szCs w:val="26"/>
        </w:rPr>
        <w:t xml:space="preserve"> </w:t>
      </w:r>
      <w:r w:rsidR="00577E47" w:rsidRPr="00201372">
        <w:rPr>
          <w:rFonts w:ascii="Times New Roman" w:hAnsi="Times New Roman" w:cs="Times New Roman"/>
          <w:sz w:val="26"/>
          <w:szCs w:val="26"/>
        </w:rPr>
        <w:t>Законом України</w:t>
      </w:r>
      <w:r w:rsidR="003536D9">
        <w:rPr>
          <w:rFonts w:ascii="Times New Roman" w:hAnsi="Times New Roman" w:cs="Times New Roman"/>
          <w:sz w:val="26"/>
          <w:szCs w:val="26"/>
        </w:rPr>
        <w:t xml:space="preserve"> </w:t>
      </w:r>
      <w:r w:rsidR="00577E47" w:rsidRPr="00201372">
        <w:rPr>
          <w:rFonts w:ascii="Times New Roman" w:hAnsi="Times New Roman" w:cs="Times New Roman"/>
          <w:sz w:val="26"/>
          <w:szCs w:val="26"/>
        </w:rPr>
        <w:t>«Про внесення змін до Закону України «Про судоустрій і статус суддів» та деяких законодавчих актів України щодо удоскон</w:t>
      </w:r>
      <w:r w:rsidR="006D4B50" w:rsidRPr="00201372">
        <w:rPr>
          <w:rFonts w:ascii="Times New Roman" w:hAnsi="Times New Roman" w:cs="Times New Roman"/>
          <w:sz w:val="26"/>
          <w:szCs w:val="26"/>
        </w:rPr>
        <w:t>алення процедур суддівської кар’єри</w:t>
      </w:r>
      <w:r w:rsidR="00577E47" w:rsidRPr="00201372">
        <w:rPr>
          <w:rFonts w:ascii="Times New Roman" w:hAnsi="Times New Roman" w:cs="Times New Roman"/>
          <w:sz w:val="26"/>
          <w:szCs w:val="26"/>
        </w:rPr>
        <w:t>», та з урахуванням особливостей, передбачених цим розділом.</w:t>
      </w:r>
      <w:bookmarkStart w:id="0" w:name="n1612"/>
      <w:bookmarkEnd w:id="0"/>
    </w:p>
    <w:p w14:paraId="71826FEC" w14:textId="77777777" w:rsidR="00796B2C" w:rsidRPr="00201372" w:rsidRDefault="00796B2C"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 xml:space="preserve">У Пояснювальній записці </w:t>
      </w:r>
      <w:proofErr w:type="spellStart"/>
      <w:r w:rsidRPr="00201372">
        <w:rPr>
          <w:rStyle w:val="ad"/>
          <w:rFonts w:ascii="Times New Roman" w:hAnsi="Times New Roman" w:cs="Times New Roman"/>
          <w:b w:val="0"/>
          <w:sz w:val="26"/>
          <w:szCs w:val="26"/>
        </w:rPr>
        <w:t>про</w:t>
      </w:r>
      <w:r w:rsidR="002A242E" w:rsidRPr="00201372">
        <w:rPr>
          <w:rStyle w:val="ad"/>
          <w:rFonts w:ascii="Times New Roman" w:hAnsi="Times New Roman" w:cs="Times New Roman"/>
          <w:b w:val="0"/>
          <w:sz w:val="26"/>
          <w:szCs w:val="26"/>
        </w:rPr>
        <w:t>є</w:t>
      </w:r>
      <w:r w:rsidRPr="00201372">
        <w:rPr>
          <w:rStyle w:val="ad"/>
          <w:rFonts w:ascii="Times New Roman" w:hAnsi="Times New Roman" w:cs="Times New Roman"/>
          <w:b w:val="0"/>
          <w:sz w:val="26"/>
          <w:szCs w:val="26"/>
        </w:rPr>
        <w:t>кту</w:t>
      </w:r>
      <w:proofErr w:type="spellEnd"/>
      <w:r w:rsidRPr="00201372">
        <w:rPr>
          <w:rStyle w:val="ad"/>
          <w:rFonts w:ascii="Times New Roman" w:hAnsi="Times New Roman" w:cs="Times New Roman"/>
          <w:b w:val="0"/>
          <w:sz w:val="26"/>
          <w:szCs w:val="26"/>
        </w:rPr>
        <w:t xml:space="preserve"> Закону України «Про внесення змін до Конституції України (щодо правосуддя)», за результатами розгляду якого було </w:t>
      </w:r>
      <w:proofErr w:type="spellStart"/>
      <w:r w:rsidRPr="00201372">
        <w:rPr>
          <w:rStyle w:val="ad"/>
          <w:rFonts w:ascii="Times New Roman" w:hAnsi="Times New Roman" w:cs="Times New Roman"/>
          <w:b w:val="0"/>
          <w:sz w:val="26"/>
          <w:szCs w:val="26"/>
        </w:rPr>
        <w:t>внесено</w:t>
      </w:r>
      <w:proofErr w:type="spellEnd"/>
      <w:r w:rsidRPr="00201372">
        <w:rPr>
          <w:rStyle w:val="ad"/>
          <w:rFonts w:ascii="Times New Roman" w:hAnsi="Times New Roman" w:cs="Times New Roman"/>
          <w:b w:val="0"/>
          <w:sz w:val="26"/>
          <w:szCs w:val="26"/>
        </w:rPr>
        <w:t xml:space="preserve"> зміни до Конституції України (Закон №</w:t>
      </w:r>
      <w:r w:rsidR="006D4B50" w:rsidRPr="00201372">
        <w:rPr>
          <w:rStyle w:val="ad"/>
          <w:rFonts w:ascii="Times New Roman" w:hAnsi="Times New Roman" w:cs="Times New Roman"/>
          <w:b w:val="0"/>
          <w:sz w:val="26"/>
          <w:szCs w:val="26"/>
        </w:rPr>
        <w:t xml:space="preserve"> </w:t>
      </w:r>
      <w:r w:rsidRPr="00201372">
        <w:rPr>
          <w:rStyle w:val="ad"/>
          <w:rFonts w:ascii="Times New Roman" w:hAnsi="Times New Roman" w:cs="Times New Roman"/>
          <w:b w:val="0"/>
          <w:sz w:val="26"/>
          <w:szCs w:val="26"/>
        </w:rPr>
        <w:t xml:space="preserve">1401) і запроваджено процедуру кваліфікаційного оцінювання суддів на відповідність займаній посаді, зазначено, що </w:t>
      </w:r>
      <w:proofErr w:type="spellStart"/>
      <w:r w:rsidRPr="00201372">
        <w:rPr>
          <w:rStyle w:val="ad"/>
          <w:rFonts w:ascii="Times New Roman" w:hAnsi="Times New Roman" w:cs="Times New Roman"/>
          <w:b w:val="0"/>
          <w:sz w:val="26"/>
          <w:szCs w:val="26"/>
        </w:rPr>
        <w:t>про</w:t>
      </w:r>
      <w:r w:rsidR="00423F48" w:rsidRPr="00201372">
        <w:rPr>
          <w:rStyle w:val="ad"/>
          <w:rFonts w:ascii="Times New Roman" w:hAnsi="Times New Roman" w:cs="Times New Roman"/>
          <w:b w:val="0"/>
          <w:sz w:val="26"/>
          <w:szCs w:val="26"/>
        </w:rPr>
        <w:t>є</w:t>
      </w:r>
      <w:r w:rsidRPr="00201372">
        <w:rPr>
          <w:rStyle w:val="ad"/>
          <w:rFonts w:ascii="Times New Roman" w:hAnsi="Times New Roman" w:cs="Times New Roman"/>
          <w:b w:val="0"/>
          <w:sz w:val="26"/>
          <w:szCs w:val="26"/>
        </w:rPr>
        <w:t>кт</w:t>
      </w:r>
      <w:proofErr w:type="spellEnd"/>
      <w:r w:rsidRPr="00201372">
        <w:rPr>
          <w:rStyle w:val="ad"/>
          <w:rFonts w:ascii="Times New Roman" w:hAnsi="Times New Roman" w:cs="Times New Roman"/>
          <w:b w:val="0"/>
          <w:sz w:val="26"/>
          <w:szCs w:val="26"/>
        </w:rPr>
        <w:t xml:space="preserve"> передбачає </w:t>
      </w:r>
      <w:r w:rsidR="002A242E" w:rsidRPr="00201372">
        <w:rPr>
          <w:rStyle w:val="ad"/>
          <w:rFonts w:ascii="Times New Roman" w:hAnsi="Times New Roman" w:cs="Times New Roman"/>
          <w:b w:val="0"/>
          <w:sz w:val="26"/>
          <w:szCs w:val="26"/>
        </w:rPr>
        <w:t>«</w:t>
      </w:r>
      <w:r w:rsidRPr="00201372">
        <w:rPr>
          <w:rStyle w:val="ad"/>
          <w:rFonts w:ascii="Times New Roman" w:hAnsi="Times New Roman" w:cs="Times New Roman"/>
          <w:b w:val="0"/>
          <w:sz w:val="26"/>
          <w:szCs w:val="26"/>
        </w:rPr>
        <w:t>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340CB4C2" w14:textId="147108D5" w:rsidR="00796B2C" w:rsidRPr="00201372" w:rsidRDefault="00796B2C"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Так само, ухвалюючи Закон України «Про судоустрій і статус суддів» (Закон №</w:t>
      </w:r>
      <w:r w:rsidR="002A242E" w:rsidRPr="00201372">
        <w:rPr>
          <w:rStyle w:val="ad"/>
          <w:rFonts w:ascii="Times New Roman" w:hAnsi="Times New Roman" w:cs="Times New Roman"/>
          <w:b w:val="0"/>
          <w:sz w:val="26"/>
          <w:szCs w:val="26"/>
        </w:rPr>
        <w:t xml:space="preserve"> </w:t>
      </w:r>
      <w:r w:rsidRPr="00201372">
        <w:rPr>
          <w:rStyle w:val="ad"/>
          <w:rFonts w:ascii="Times New Roman" w:hAnsi="Times New Roman" w:cs="Times New Roman"/>
          <w:b w:val="0"/>
          <w:sz w:val="26"/>
          <w:szCs w:val="26"/>
        </w:rPr>
        <w:t xml:space="preserve">1402), законодавець в Пояснювальній записці до відповідного </w:t>
      </w:r>
      <w:proofErr w:type="spellStart"/>
      <w:r w:rsidRPr="00201372">
        <w:rPr>
          <w:rStyle w:val="ad"/>
          <w:rFonts w:ascii="Times New Roman" w:hAnsi="Times New Roman" w:cs="Times New Roman"/>
          <w:b w:val="0"/>
          <w:sz w:val="26"/>
          <w:szCs w:val="26"/>
        </w:rPr>
        <w:t>законопроєкту</w:t>
      </w:r>
      <w:proofErr w:type="spellEnd"/>
      <w:r w:rsidRPr="00201372">
        <w:rPr>
          <w:rStyle w:val="ad"/>
          <w:rFonts w:ascii="Times New Roman" w:hAnsi="Times New Roman" w:cs="Times New Roman"/>
          <w:b w:val="0"/>
          <w:sz w:val="26"/>
          <w:szCs w:val="26"/>
        </w:rPr>
        <w:t xml:space="preserve"> сформулював легітимну мету </w:t>
      </w:r>
      <w:r w:rsidR="00423F48" w:rsidRPr="00201372">
        <w:rPr>
          <w:rStyle w:val="ad"/>
          <w:rFonts w:ascii="Times New Roman" w:hAnsi="Times New Roman" w:cs="Times New Roman"/>
          <w:b w:val="0"/>
          <w:sz w:val="26"/>
          <w:szCs w:val="26"/>
        </w:rPr>
        <w:t>нормативно-</w:t>
      </w:r>
      <w:r w:rsidR="002A242E" w:rsidRPr="00201372">
        <w:rPr>
          <w:rStyle w:val="ad"/>
          <w:rFonts w:ascii="Times New Roman" w:hAnsi="Times New Roman" w:cs="Times New Roman"/>
          <w:b w:val="0"/>
          <w:sz w:val="26"/>
          <w:szCs w:val="26"/>
        </w:rPr>
        <w:t xml:space="preserve">правового </w:t>
      </w:r>
      <w:proofErr w:type="spellStart"/>
      <w:r w:rsidR="002A242E" w:rsidRPr="00201372">
        <w:rPr>
          <w:rStyle w:val="ad"/>
          <w:rFonts w:ascii="Times New Roman" w:hAnsi="Times New Roman" w:cs="Times New Roman"/>
          <w:b w:val="0"/>
          <w:sz w:val="26"/>
          <w:szCs w:val="26"/>
        </w:rPr>
        <w:t>акт</w:t>
      </w:r>
      <w:r w:rsidR="00423F48" w:rsidRPr="00201372">
        <w:rPr>
          <w:rStyle w:val="ad"/>
          <w:rFonts w:ascii="Times New Roman" w:hAnsi="Times New Roman" w:cs="Times New Roman"/>
          <w:b w:val="0"/>
          <w:sz w:val="26"/>
          <w:szCs w:val="26"/>
        </w:rPr>
        <w:t>а</w:t>
      </w:r>
      <w:proofErr w:type="spellEnd"/>
      <w:r w:rsidRPr="00201372">
        <w:rPr>
          <w:rStyle w:val="ad"/>
          <w:rFonts w:ascii="Times New Roman" w:hAnsi="Times New Roman" w:cs="Times New Roman"/>
          <w:b w:val="0"/>
          <w:sz w:val="26"/>
          <w:szCs w:val="26"/>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201372">
        <w:rPr>
          <w:rStyle w:val="ad"/>
          <w:rFonts w:ascii="Times New Roman" w:hAnsi="Times New Roman" w:cs="Times New Roman"/>
          <w:b w:val="0"/>
          <w:sz w:val="26"/>
          <w:szCs w:val="26"/>
        </w:rPr>
        <w:t>законопроєкту</w:t>
      </w:r>
      <w:proofErr w:type="spellEnd"/>
      <w:r w:rsidRPr="00201372">
        <w:rPr>
          <w:rStyle w:val="ad"/>
          <w:rFonts w:ascii="Times New Roman" w:hAnsi="Times New Roman" w:cs="Times New Roman"/>
          <w:b w:val="0"/>
          <w:sz w:val="26"/>
          <w:szCs w:val="26"/>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667F5269" w14:textId="3005A9D0" w:rsidR="00796B2C" w:rsidRPr="00201372" w:rsidRDefault="00796B2C"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Відпо</w:t>
      </w:r>
      <w:r w:rsidR="008B53D8" w:rsidRPr="00201372">
        <w:rPr>
          <w:rStyle w:val="ad"/>
          <w:rFonts w:ascii="Times New Roman" w:hAnsi="Times New Roman" w:cs="Times New Roman"/>
          <w:b w:val="0"/>
          <w:sz w:val="26"/>
          <w:szCs w:val="26"/>
        </w:rPr>
        <w:t>відно</w:t>
      </w:r>
      <w:r w:rsidR="008B53D8" w:rsidRPr="003536D9">
        <w:rPr>
          <w:rStyle w:val="ad"/>
          <w:rFonts w:ascii="Times New Roman" w:hAnsi="Times New Roman" w:cs="Times New Roman"/>
          <w:b w:val="0"/>
          <w:sz w:val="32"/>
          <w:szCs w:val="32"/>
        </w:rPr>
        <w:t xml:space="preserve"> </w:t>
      </w:r>
      <w:r w:rsidR="008B53D8" w:rsidRPr="00201372">
        <w:rPr>
          <w:rStyle w:val="ad"/>
          <w:rFonts w:ascii="Times New Roman" w:hAnsi="Times New Roman" w:cs="Times New Roman"/>
          <w:b w:val="0"/>
          <w:sz w:val="26"/>
          <w:szCs w:val="26"/>
        </w:rPr>
        <w:t>до</w:t>
      </w:r>
      <w:r w:rsidR="008B53D8" w:rsidRPr="003536D9">
        <w:rPr>
          <w:rStyle w:val="ad"/>
          <w:rFonts w:ascii="Times New Roman" w:hAnsi="Times New Roman" w:cs="Times New Roman"/>
          <w:b w:val="0"/>
          <w:sz w:val="32"/>
          <w:szCs w:val="32"/>
        </w:rPr>
        <w:t xml:space="preserve"> </w:t>
      </w:r>
      <w:r w:rsidR="008B53D8" w:rsidRPr="00201372">
        <w:rPr>
          <w:rStyle w:val="ad"/>
          <w:rFonts w:ascii="Times New Roman" w:hAnsi="Times New Roman" w:cs="Times New Roman"/>
          <w:b w:val="0"/>
          <w:sz w:val="26"/>
          <w:szCs w:val="26"/>
        </w:rPr>
        <w:t>р</w:t>
      </w:r>
      <w:r w:rsidR="006D4B50" w:rsidRPr="00201372">
        <w:rPr>
          <w:rStyle w:val="ad"/>
          <w:rFonts w:ascii="Times New Roman" w:hAnsi="Times New Roman" w:cs="Times New Roman"/>
          <w:b w:val="0"/>
          <w:sz w:val="26"/>
          <w:szCs w:val="26"/>
        </w:rPr>
        <w:t>ішення</w:t>
      </w:r>
      <w:r w:rsidR="006D4B50" w:rsidRPr="003536D9">
        <w:rPr>
          <w:rStyle w:val="ad"/>
          <w:rFonts w:ascii="Times New Roman" w:hAnsi="Times New Roman" w:cs="Times New Roman"/>
          <w:b w:val="0"/>
          <w:sz w:val="32"/>
          <w:szCs w:val="32"/>
        </w:rPr>
        <w:t xml:space="preserve"> </w:t>
      </w:r>
      <w:r w:rsidR="006D4B50" w:rsidRPr="00201372">
        <w:rPr>
          <w:rStyle w:val="ad"/>
          <w:rFonts w:ascii="Times New Roman" w:hAnsi="Times New Roman" w:cs="Times New Roman"/>
          <w:b w:val="0"/>
          <w:sz w:val="26"/>
          <w:szCs w:val="26"/>
        </w:rPr>
        <w:t>В</w:t>
      </w:r>
      <w:r w:rsidR="00423F48" w:rsidRPr="00201372">
        <w:rPr>
          <w:rStyle w:val="ad"/>
          <w:rFonts w:ascii="Times New Roman" w:hAnsi="Times New Roman" w:cs="Times New Roman"/>
          <w:b w:val="0"/>
          <w:sz w:val="26"/>
          <w:szCs w:val="26"/>
        </w:rPr>
        <w:t>еликої</w:t>
      </w:r>
      <w:r w:rsidR="00423F48" w:rsidRPr="003536D9">
        <w:rPr>
          <w:rStyle w:val="ad"/>
          <w:rFonts w:ascii="Times New Roman" w:hAnsi="Times New Roman" w:cs="Times New Roman"/>
          <w:b w:val="0"/>
          <w:sz w:val="32"/>
          <w:szCs w:val="32"/>
        </w:rPr>
        <w:t xml:space="preserve"> </w:t>
      </w:r>
      <w:r w:rsidR="00423F48" w:rsidRPr="00201372">
        <w:rPr>
          <w:rStyle w:val="ad"/>
          <w:rFonts w:ascii="Times New Roman" w:hAnsi="Times New Roman" w:cs="Times New Roman"/>
          <w:b w:val="0"/>
          <w:sz w:val="26"/>
          <w:szCs w:val="26"/>
        </w:rPr>
        <w:t>Палати</w:t>
      </w:r>
      <w:r w:rsidR="00423F48" w:rsidRPr="003536D9">
        <w:rPr>
          <w:rStyle w:val="ad"/>
          <w:rFonts w:ascii="Times New Roman" w:hAnsi="Times New Roman" w:cs="Times New Roman"/>
          <w:b w:val="0"/>
          <w:sz w:val="32"/>
          <w:szCs w:val="32"/>
        </w:rPr>
        <w:t xml:space="preserve"> </w:t>
      </w:r>
      <w:r w:rsidR="00423F48" w:rsidRPr="00201372">
        <w:rPr>
          <w:rStyle w:val="ad"/>
          <w:rFonts w:ascii="Times New Roman" w:hAnsi="Times New Roman" w:cs="Times New Roman"/>
          <w:b w:val="0"/>
          <w:sz w:val="26"/>
          <w:szCs w:val="26"/>
        </w:rPr>
        <w:t>Верховного</w:t>
      </w:r>
      <w:r w:rsidR="00423F48" w:rsidRPr="003536D9">
        <w:rPr>
          <w:rStyle w:val="ad"/>
          <w:rFonts w:ascii="Times New Roman" w:hAnsi="Times New Roman" w:cs="Times New Roman"/>
          <w:b w:val="0"/>
          <w:sz w:val="32"/>
          <w:szCs w:val="32"/>
        </w:rPr>
        <w:t xml:space="preserve"> </w:t>
      </w:r>
      <w:r w:rsidR="00423F48" w:rsidRPr="00201372">
        <w:rPr>
          <w:rStyle w:val="ad"/>
          <w:rFonts w:ascii="Times New Roman" w:hAnsi="Times New Roman" w:cs="Times New Roman"/>
          <w:b w:val="0"/>
          <w:sz w:val="26"/>
          <w:szCs w:val="26"/>
        </w:rPr>
        <w:t>Суду</w:t>
      </w:r>
      <w:r w:rsidR="00423F48" w:rsidRPr="003536D9">
        <w:rPr>
          <w:rStyle w:val="ad"/>
          <w:rFonts w:ascii="Times New Roman" w:hAnsi="Times New Roman" w:cs="Times New Roman"/>
          <w:b w:val="0"/>
          <w:sz w:val="32"/>
          <w:szCs w:val="32"/>
        </w:rPr>
        <w:t xml:space="preserve"> </w:t>
      </w:r>
      <w:r w:rsidR="006D4B50" w:rsidRPr="00201372">
        <w:rPr>
          <w:rStyle w:val="ad"/>
          <w:rFonts w:ascii="Times New Roman" w:hAnsi="Times New Roman" w:cs="Times New Roman"/>
          <w:b w:val="0"/>
          <w:sz w:val="26"/>
          <w:szCs w:val="26"/>
        </w:rPr>
        <w:t>від</w:t>
      </w:r>
      <w:r w:rsidR="006D4B50" w:rsidRPr="003536D9">
        <w:rPr>
          <w:rStyle w:val="ad"/>
          <w:rFonts w:ascii="Times New Roman" w:hAnsi="Times New Roman" w:cs="Times New Roman"/>
          <w:b w:val="0"/>
          <w:sz w:val="32"/>
          <w:szCs w:val="32"/>
        </w:rPr>
        <w:t xml:space="preserve"> </w:t>
      </w:r>
      <w:r w:rsidR="006D4B50" w:rsidRPr="00201372">
        <w:rPr>
          <w:rStyle w:val="ad"/>
          <w:rFonts w:ascii="Times New Roman" w:hAnsi="Times New Roman" w:cs="Times New Roman"/>
          <w:b w:val="0"/>
          <w:sz w:val="26"/>
          <w:szCs w:val="26"/>
        </w:rPr>
        <w:t>04</w:t>
      </w:r>
      <w:r w:rsidR="006D4B50" w:rsidRPr="003536D9">
        <w:rPr>
          <w:rStyle w:val="ad"/>
          <w:rFonts w:ascii="Times New Roman" w:hAnsi="Times New Roman" w:cs="Times New Roman"/>
          <w:b w:val="0"/>
          <w:sz w:val="32"/>
          <w:szCs w:val="32"/>
        </w:rPr>
        <w:t xml:space="preserve"> </w:t>
      </w:r>
      <w:r w:rsidR="006D4B50" w:rsidRPr="00201372">
        <w:rPr>
          <w:rStyle w:val="ad"/>
          <w:rFonts w:ascii="Times New Roman" w:hAnsi="Times New Roman" w:cs="Times New Roman"/>
          <w:b w:val="0"/>
          <w:sz w:val="26"/>
          <w:szCs w:val="26"/>
        </w:rPr>
        <w:t>листопада</w:t>
      </w:r>
      <w:r w:rsidR="006D4B50" w:rsidRPr="003536D9">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2020</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року</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(справа</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w:t>
      </w:r>
      <w:r w:rsidR="00423F48"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200/9195/19-а)</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із</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запровадженням</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судової</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реформи</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та</w:t>
      </w:r>
      <w:r w:rsidRPr="00E45B39">
        <w:rPr>
          <w:rStyle w:val="ad"/>
          <w:rFonts w:ascii="Times New Roman" w:hAnsi="Times New Roman" w:cs="Times New Roman"/>
          <w:b w:val="0"/>
          <w:sz w:val="24"/>
          <w:szCs w:val="24"/>
        </w:rPr>
        <w:t xml:space="preserve"> </w:t>
      </w:r>
      <w:r w:rsidRPr="00201372">
        <w:rPr>
          <w:rStyle w:val="ad"/>
          <w:rFonts w:ascii="Times New Roman" w:hAnsi="Times New Roman" w:cs="Times New Roman"/>
          <w:b w:val="0"/>
          <w:sz w:val="26"/>
          <w:szCs w:val="26"/>
        </w:rPr>
        <w:t xml:space="preserve">набранням чинності Законом № 1402-VIIІ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w:t>
      </w:r>
      <w:r w:rsidRPr="00201372">
        <w:rPr>
          <w:rStyle w:val="ad"/>
          <w:rFonts w:ascii="Times New Roman" w:hAnsi="Times New Roman" w:cs="Times New Roman"/>
          <w:b w:val="0"/>
          <w:sz w:val="26"/>
          <w:szCs w:val="26"/>
        </w:rPr>
        <w:lastRenderedPageBreak/>
        <w:t>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w:t>
      </w:r>
      <w:r w:rsidR="00423F48" w:rsidRPr="00201372">
        <w:rPr>
          <w:rStyle w:val="ad"/>
          <w:rFonts w:ascii="Times New Roman" w:hAnsi="Times New Roman" w:cs="Times New Roman"/>
          <w:b w:val="0"/>
          <w:sz w:val="26"/>
          <w:szCs w:val="26"/>
        </w:rPr>
        <w:t>ункти</w:t>
      </w:r>
      <w:r w:rsidRPr="00201372">
        <w:rPr>
          <w:rStyle w:val="ad"/>
          <w:rFonts w:ascii="Times New Roman" w:hAnsi="Times New Roman" w:cs="Times New Roman"/>
          <w:b w:val="0"/>
          <w:sz w:val="26"/>
          <w:szCs w:val="26"/>
        </w:rPr>
        <w:t xml:space="preserve"> 98</w:t>
      </w:r>
      <w:r w:rsidR="00423F48" w:rsidRPr="00201372">
        <w:rPr>
          <w:rStyle w:val="ad"/>
          <w:rFonts w:ascii="Times New Roman" w:hAnsi="Times New Roman" w:cs="Times New Roman"/>
          <w:b w:val="0"/>
          <w:sz w:val="26"/>
          <w:szCs w:val="26"/>
        </w:rPr>
        <w:t xml:space="preserve">, </w:t>
      </w:r>
      <w:r w:rsidRPr="00201372">
        <w:rPr>
          <w:rStyle w:val="ad"/>
          <w:rFonts w:ascii="Times New Roman" w:hAnsi="Times New Roman" w:cs="Times New Roman"/>
          <w:b w:val="0"/>
          <w:sz w:val="26"/>
          <w:szCs w:val="26"/>
        </w:rPr>
        <w:t>99).</w:t>
      </w:r>
    </w:p>
    <w:p w14:paraId="3D89817A" w14:textId="77777777" w:rsidR="00796B2C" w:rsidRPr="00201372" w:rsidRDefault="00796B2C"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ставить</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під</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загрозу</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інтереси</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національної</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безпеки,</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громадського</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порядку</w:t>
      </w:r>
      <w:r w:rsidRPr="00E45B39">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5F38FE69" w14:textId="77777777" w:rsidR="00796B2C" w:rsidRPr="00201372" w:rsidRDefault="00796B2C"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w:t>
      </w:r>
      <w:r w:rsidR="00CF59B1" w:rsidRPr="00201372">
        <w:rPr>
          <w:rStyle w:val="ad"/>
          <w:rFonts w:ascii="Times New Roman" w:hAnsi="Times New Roman" w:cs="Times New Roman"/>
          <w:b w:val="0"/>
          <w:sz w:val="26"/>
          <w:szCs w:val="26"/>
        </w:rPr>
        <w:t xml:space="preserve">доволі </w:t>
      </w:r>
      <w:r w:rsidRPr="00201372">
        <w:rPr>
          <w:rStyle w:val="ad"/>
          <w:rFonts w:ascii="Times New Roman" w:hAnsi="Times New Roman" w:cs="Times New Roman"/>
          <w:b w:val="0"/>
          <w:sz w:val="26"/>
          <w:szCs w:val="26"/>
        </w:rPr>
        <w:t>серйозним</w:t>
      </w:r>
      <w:r w:rsidR="00CF59B1" w:rsidRPr="00201372">
        <w:rPr>
          <w:rStyle w:val="ad"/>
          <w:rFonts w:ascii="Times New Roman" w:hAnsi="Times New Roman" w:cs="Times New Roman"/>
          <w:b w:val="0"/>
          <w:sz w:val="26"/>
          <w:szCs w:val="26"/>
        </w:rPr>
        <w:t xml:space="preserve"> </w:t>
      </w:r>
      <w:r w:rsidRPr="00201372">
        <w:rPr>
          <w:rStyle w:val="ad"/>
          <w:rFonts w:ascii="Times New Roman" w:hAnsi="Times New Roman" w:cs="Times New Roman"/>
          <w:b w:val="0"/>
          <w:sz w:val="26"/>
          <w:szCs w:val="26"/>
        </w:rPr>
        <w:t xml:space="preserve">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w:t>
      </w:r>
      <w:r w:rsidR="00CF59B1" w:rsidRPr="00201372">
        <w:rPr>
          <w:rStyle w:val="ad"/>
          <w:rFonts w:ascii="Times New Roman" w:hAnsi="Times New Roman" w:cs="Times New Roman"/>
          <w:b w:val="0"/>
          <w:sz w:val="26"/>
          <w:szCs w:val="26"/>
        </w:rPr>
        <w:t>своєрідністю</w:t>
      </w:r>
      <w:r w:rsidRPr="00201372">
        <w:rPr>
          <w:rStyle w:val="ad"/>
          <w:rFonts w:ascii="Times New Roman" w:hAnsi="Times New Roman" w:cs="Times New Roman"/>
          <w:b w:val="0"/>
          <w:sz w:val="26"/>
          <w:szCs w:val="26"/>
        </w:rPr>
        <w:t xml:space="preserve">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w:t>
      </w:r>
      <w:r w:rsidR="00423F48" w:rsidRPr="00201372">
        <w:rPr>
          <w:rStyle w:val="ad"/>
          <w:rFonts w:ascii="Times New Roman" w:hAnsi="Times New Roman" w:cs="Times New Roman"/>
          <w:b w:val="0"/>
          <w:sz w:val="26"/>
          <w:szCs w:val="26"/>
        </w:rPr>
        <w:t xml:space="preserve">льства загалом та правом судді </w:t>
      </w:r>
      <w:r w:rsidR="00CF59B1" w:rsidRPr="00201372">
        <w:rPr>
          <w:rStyle w:val="ad"/>
          <w:rFonts w:ascii="Times New Roman" w:hAnsi="Times New Roman" w:cs="Times New Roman"/>
          <w:b w:val="0"/>
          <w:sz w:val="26"/>
          <w:szCs w:val="26"/>
        </w:rPr>
        <w:t>надалі займати посаду</w:t>
      </w:r>
      <w:r w:rsidRPr="00201372">
        <w:rPr>
          <w:rStyle w:val="ad"/>
          <w:rFonts w:ascii="Times New Roman" w:hAnsi="Times New Roman" w:cs="Times New Roman"/>
          <w:b w:val="0"/>
          <w:sz w:val="26"/>
          <w:szCs w:val="26"/>
        </w:rPr>
        <w:t>.</w:t>
      </w:r>
    </w:p>
    <w:p w14:paraId="177D63F7" w14:textId="77777777" w:rsidR="003536D9" w:rsidRDefault="00156DAB"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П</w:t>
      </w:r>
      <w:r w:rsidR="00796B2C" w:rsidRPr="00201372">
        <w:rPr>
          <w:rStyle w:val="ad"/>
          <w:rFonts w:ascii="Times New Roman" w:hAnsi="Times New Roman" w:cs="Times New Roman"/>
          <w:b w:val="0"/>
          <w:sz w:val="26"/>
          <w:szCs w:val="26"/>
        </w:rPr>
        <w:t xml:space="preserve">роцедура </w:t>
      </w:r>
      <w:r w:rsidRPr="00201372">
        <w:rPr>
          <w:rFonts w:ascii="Times New Roman" w:hAnsi="Times New Roman" w:cs="Times New Roman"/>
          <w:bCs/>
          <w:sz w:val="26"/>
          <w:szCs w:val="26"/>
        </w:rPr>
        <w:t>кваліфікаційного оцінювання</w:t>
      </w:r>
      <w:r w:rsidRPr="00201372">
        <w:rPr>
          <w:rFonts w:ascii="Times New Roman" w:hAnsi="Times New Roman" w:cs="Times New Roman"/>
          <w:b/>
          <w:bCs/>
          <w:sz w:val="26"/>
          <w:szCs w:val="26"/>
        </w:rPr>
        <w:t xml:space="preserve"> </w:t>
      </w:r>
      <w:r w:rsidR="00796B2C" w:rsidRPr="00201372">
        <w:rPr>
          <w:rStyle w:val="ad"/>
          <w:rFonts w:ascii="Times New Roman" w:hAnsi="Times New Roman" w:cs="Times New Roman"/>
          <w:b w:val="0"/>
          <w:sz w:val="26"/>
          <w:szCs w:val="26"/>
        </w:rPr>
        <w:t>здійсню</w:t>
      </w:r>
      <w:r w:rsidRPr="00201372">
        <w:rPr>
          <w:rStyle w:val="ad"/>
          <w:rFonts w:ascii="Times New Roman" w:hAnsi="Times New Roman" w:cs="Times New Roman"/>
          <w:b w:val="0"/>
          <w:sz w:val="26"/>
          <w:szCs w:val="26"/>
        </w:rPr>
        <w:t>ється</w:t>
      </w:r>
      <w:r w:rsidR="00796B2C" w:rsidRPr="00201372">
        <w:rPr>
          <w:rStyle w:val="ad"/>
          <w:rFonts w:ascii="Times New Roman" w:hAnsi="Times New Roman" w:cs="Times New Roman"/>
          <w:b w:val="0"/>
          <w:sz w:val="26"/>
          <w:szCs w:val="26"/>
        </w:rPr>
        <w:t xml:space="preserve"> виключно за вказаними критеріями та у порядку, визначеному Законом, з урахуванням особливостей</w:t>
      </w:r>
      <w:r w:rsidR="006D4B50" w:rsidRPr="00201372">
        <w:rPr>
          <w:rStyle w:val="ad"/>
          <w:rFonts w:ascii="Times New Roman" w:hAnsi="Times New Roman" w:cs="Times New Roman"/>
          <w:b w:val="0"/>
          <w:sz w:val="26"/>
          <w:szCs w:val="26"/>
        </w:rPr>
        <w:t>, передбачених Законом України «</w:t>
      </w:r>
      <w:r w:rsidR="00796B2C" w:rsidRPr="00201372">
        <w:rPr>
          <w:rStyle w:val="ad"/>
          <w:rFonts w:ascii="Times New Roman" w:hAnsi="Times New Roman" w:cs="Times New Roman"/>
          <w:b w:val="0"/>
          <w:sz w:val="26"/>
          <w:szCs w:val="26"/>
        </w:rPr>
        <w:t>Про забезпечення права на справедливий суд</w:t>
      </w:r>
      <w:r w:rsidR="006D4B50" w:rsidRPr="00201372">
        <w:rPr>
          <w:rStyle w:val="ad"/>
          <w:rFonts w:ascii="Times New Roman" w:hAnsi="Times New Roman" w:cs="Times New Roman"/>
          <w:b w:val="0"/>
          <w:sz w:val="26"/>
          <w:szCs w:val="26"/>
        </w:rPr>
        <w:t>»</w:t>
      </w:r>
      <w:r w:rsidR="00796B2C" w:rsidRPr="00201372">
        <w:rPr>
          <w:rStyle w:val="ad"/>
          <w:rFonts w:ascii="Times New Roman" w:hAnsi="Times New Roman" w:cs="Times New Roman"/>
          <w:b w:val="0"/>
          <w:sz w:val="26"/>
          <w:szCs w:val="26"/>
        </w:rPr>
        <w:t>, та буде тим винятковим заходом, що застосовуватиметься до всіх суддів, про який за</w:t>
      </w:r>
      <w:r w:rsidR="00423F48" w:rsidRPr="00201372">
        <w:rPr>
          <w:rStyle w:val="ad"/>
          <w:rFonts w:ascii="Times New Roman" w:hAnsi="Times New Roman" w:cs="Times New Roman"/>
          <w:b w:val="0"/>
          <w:sz w:val="26"/>
          <w:szCs w:val="26"/>
        </w:rPr>
        <w:t>значили</w:t>
      </w:r>
      <w:r w:rsidR="00423F48" w:rsidRPr="003536D9">
        <w:rPr>
          <w:rStyle w:val="ad"/>
          <w:rFonts w:ascii="Times New Roman" w:hAnsi="Times New Roman" w:cs="Times New Roman"/>
          <w:b w:val="0"/>
          <w:sz w:val="28"/>
          <w:szCs w:val="28"/>
        </w:rPr>
        <w:t xml:space="preserve"> </w:t>
      </w:r>
      <w:r w:rsidR="00423F48" w:rsidRPr="00201372">
        <w:rPr>
          <w:rStyle w:val="ad"/>
          <w:rFonts w:ascii="Times New Roman" w:hAnsi="Times New Roman" w:cs="Times New Roman"/>
          <w:b w:val="0"/>
          <w:sz w:val="26"/>
          <w:szCs w:val="26"/>
        </w:rPr>
        <w:t>експерти</w:t>
      </w:r>
      <w:r w:rsidR="00423F48" w:rsidRPr="003536D9">
        <w:rPr>
          <w:rStyle w:val="ad"/>
          <w:rFonts w:ascii="Times New Roman" w:hAnsi="Times New Roman" w:cs="Times New Roman"/>
          <w:b w:val="0"/>
          <w:sz w:val="28"/>
          <w:szCs w:val="28"/>
        </w:rPr>
        <w:t xml:space="preserve"> </w:t>
      </w:r>
      <w:r w:rsidR="00423F48" w:rsidRPr="00201372">
        <w:rPr>
          <w:rStyle w:val="ad"/>
          <w:rFonts w:ascii="Times New Roman" w:hAnsi="Times New Roman" w:cs="Times New Roman"/>
          <w:b w:val="0"/>
          <w:sz w:val="26"/>
          <w:szCs w:val="26"/>
        </w:rPr>
        <w:t>Венеціанської</w:t>
      </w:r>
      <w:r w:rsidR="00423F48" w:rsidRPr="003536D9">
        <w:rPr>
          <w:rStyle w:val="ad"/>
          <w:rFonts w:ascii="Times New Roman" w:hAnsi="Times New Roman" w:cs="Times New Roman"/>
          <w:b w:val="0"/>
          <w:sz w:val="28"/>
          <w:szCs w:val="28"/>
        </w:rPr>
        <w:t xml:space="preserve"> </w:t>
      </w:r>
      <w:r w:rsidR="00423F48" w:rsidRPr="00201372">
        <w:rPr>
          <w:rStyle w:val="ad"/>
          <w:rFonts w:ascii="Times New Roman" w:hAnsi="Times New Roman" w:cs="Times New Roman"/>
          <w:b w:val="0"/>
          <w:sz w:val="26"/>
          <w:szCs w:val="26"/>
        </w:rPr>
        <w:t>к</w:t>
      </w:r>
      <w:r w:rsidR="00796B2C" w:rsidRPr="00201372">
        <w:rPr>
          <w:rStyle w:val="ad"/>
          <w:rFonts w:ascii="Times New Roman" w:hAnsi="Times New Roman" w:cs="Times New Roman"/>
          <w:b w:val="0"/>
          <w:sz w:val="26"/>
          <w:szCs w:val="26"/>
        </w:rPr>
        <w:t>омісії</w:t>
      </w:r>
      <w:r w:rsidR="00796B2C" w:rsidRPr="003536D9">
        <w:rPr>
          <w:rStyle w:val="ad"/>
          <w:rFonts w:ascii="Times New Roman" w:hAnsi="Times New Roman" w:cs="Times New Roman"/>
          <w:b w:val="0"/>
          <w:sz w:val="28"/>
          <w:szCs w:val="28"/>
        </w:rPr>
        <w:t xml:space="preserve"> </w:t>
      </w:r>
      <w:r w:rsidR="00796B2C" w:rsidRPr="00201372">
        <w:rPr>
          <w:rStyle w:val="ad"/>
          <w:rFonts w:ascii="Times New Roman" w:hAnsi="Times New Roman" w:cs="Times New Roman"/>
          <w:b w:val="0"/>
          <w:sz w:val="26"/>
          <w:szCs w:val="26"/>
        </w:rPr>
        <w:t>в</w:t>
      </w:r>
      <w:r w:rsidR="00796B2C" w:rsidRPr="003536D9">
        <w:rPr>
          <w:rStyle w:val="ad"/>
          <w:rFonts w:ascii="Times New Roman" w:hAnsi="Times New Roman" w:cs="Times New Roman"/>
          <w:b w:val="0"/>
          <w:sz w:val="28"/>
          <w:szCs w:val="28"/>
        </w:rPr>
        <w:t xml:space="preserve"> </w:t>
      </w:r>
      <w:r w:rsidR="00796B2C" w:rsidRPr="00201372">
        <w:rPr>
          <w:rStyle w:val="ad"/>
          <w:rFonts w:ascii="Times New Roman" w:hAnsi="Times New Roman" w:cs="Times New Roman"/>
          <w:b w:val="0"/>
          <w:sz w:val="26"/>
          <w:szCs w:val="26"/>
        </w:rPr>
        <w:t>Остаточному</w:t>
      </w:r>
      <w:r w:rsidR="00796B2C" w:rsidRPr="003536D9">
        <w:rPr>
          <w:rStyle w:val="ad"/>
          <w:rFonts w:ascii="Times New Roman" w:hAnsi="Times New Roman" w:cs="Times New Roman"/>
          <w:b w:val="0"/>
          <w:sz w:val="28"/>
          <w:szCs w:val="28"/>
        </w:rPr>
        <w:t xml:space="preserve"> </w:t>
      </w:r>
      <w:r w:rsidR="00796B2C" w:rsidRPr="00201372">
        <w:rPr>
          <w:rStyle w:val="ad"/>
          <w:rFonts w:ascii="Times New Roman" w:hAnsi="Times New Roman" w:cs="Times New Roman"/>
          <w:b w:val="0"/>
          <w:sz w:val="26"/>
          <w:szCs w:val="26"/>
        </w:rPr>
        <w:t>висновку</w:t>
      </w:r>
      <w:r w:rsidR="00796B2C" w:rsidRPr="003536D9">
        <w:rPr>
          <w:rStyle w:val="ad"/>
          <w:rFonts w:ascii="Times New Roman" w:hAnsi="Times New Roman" w:cs="Times New Roman"/>
          <w:b w:val="0"/>
          <w:sz w:val="28"/>
          <w:szCs w:val="28"/>
        </w:rPr>
        <w:t xml:space="preserve"> </w:t>
      </w:r>
      <w:r w:rsidR="00796B2C" w:rsidRPr="00201372">
        <w:rPr>
          <w:rStyle w:val="ad"/>
          <w:rFonts w:ascii="Times New Roman" w:hAnsi="Times New Roman" w:cs="Times New Roman"/>
          <w:b w:val="0"/>
          <w:sz w:val="26"/>
          <w:szCs w:val="26"/>
        </w:rPr>
        <w:t>від</w:t>
      </w:r>
      <w:r w:rsidR="00796B2C" w:rsidRPr="003536D9">
        <w:rPr>
          <w:rStyle w:val="ad"/>
          <w:rFonts w:ascii="Times New Roman" w:hAnsi="Times New Roman" w:cs="Times New Roman"/>
          <w:b w:val="0"/>
          <w:sz w:val="28"/>
          <w:szCs w:val="28"/>
        </w:rPr>
        <w:t xml:space="preserve"> </w:t>
      </w:r>
      <w:r w:rsidR="00796B2C" w:rsidRPr="00201372">
        <w:rPr>
          <w:rStyle w:val="ad"/>
          <w:rFonts w:ascii="Times New Roman" w:hAnsi="Times New Roman" w:cs="Times New Roman"/>
          <w:b w:val="0"/>
          <w:sz w:val="26"/>
          <w:szCs w:val="26"/>
        </w:rPr>
        <w:t>26 жовтня</w:t>
      </w:r>
      <w:r w:rsidR="007C7FE2" w:rsidRPr="003536D9">
        <w:rPr>
          <w:rStyle w:val="ad"/>
          <w:rFonts w:ascii="Times New Roman" w:hAnsi="Times New Roman" w:cs="Times New Roman"/>
          <w:b w:val="0"/>
          <w:sz w:val="28"/>
          <w:szCs w:val="28"/>
        </w:rPr>
        <w:t xml:space="preserve"> </w:t>
      </w:r>
      <w:r w:rsidR="00796B2C" w:rsidRPr="00201372">
        <w:rPr>
          <w:rStyle w:val="ad"/>
          <w:rFonts w:ascii="Times New Roman" w:hAnsi="Times New Roman" w:cs="Times New Roman"/>
          <w:b w:val="0"/>
          <w:sz w:val="26"/>
          <w:szCs w:val="26"/>
        </w:rPr>
        <w:t>2015 року (до</w:t>
      </w:r>
      <w:r w:rsidR="006D4B50" w:rsidRPr="00201372">
        <w:rPr>
          <w:rStyle w:val="ad"/>
          <w:rFonts w:ascii="Times New Roman" w:hAnsi="Times New Roman" w:cs="Times New Roman"/>
          <w:b w:val="0"/>
          <w:sz w:val="26"/>
          <w:szCs w:val="26"/>
        </w:rPr>
        <w:t>кумент CDL-AD(2015)027) і який «</w:t>
      </w:r>
      <w:r w:rsidR="00796B2C" w:rsidRPr="00201372">
        <w:rPr>
          <w:rStyle w:val="ad"/>
          <w:rFonts w:ascii="Times New Roman" w:hAnsi="Times New Roman" w:cs="Times New Roman"/>
          <w:b w:val="0"/>
          <w:sz w:val="26"/>
          <w:szCs w:val="26"/>
        </w:rPr>
        <w:t>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r w:rsidR="006D4B50" w:rsidRPr="00201372">
        <w:rPr>
          <w:rStyle w:val="ad"/>
          <w:rFonts w:ascii="Times New Roman" w:hAnsi="Times New Roman" w:cs="Times New Roman"/>
          <w:b w:val="0"/>
          <w:sz w:val="26"/>
          <w:szCs w:val="26"/>
        </w:rPr>
        <w:t>»</w:t>
      </w:r>
      <w:r w:rsidR="00796B2C" w:rsidRPr="00201372">
        <w:rPr>
          <w:rStyle w:val="ad"/>
          <w:rFonts w:ascii="Times New Roman" w:hAnsi="Times New Roman" w:cs="Times New Roman"/>
          <w:b w:val="0"/>
          <w:sz w:val="26"/>
          <w:szCs w:val="26"/>
        </w:rPr>
        <w:t>.</w:t>
      </w:r>
    </w:p>
    <w:p w14:paraId="6BEFCD24" w14:textId="77777777" w:rsidR="003536D9"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За результатами такого оцінювання колегія Вищої кваліфікаційної комісії суддів України, а у випад</w:t>
      </w:r>
      <w:r w:rsidR="00BC4A68" w:rsidRPr="00201372">
        <w:rPr>
          <w:rStyle w:val="ad"/>
          <w:rFonts w:ascii="Times New Roman" w:hAnsi="Times New Roman" w:cs="Times New Roman"/>
          <w:b w:val="0"/>
          <w:sz w:val="26"/>
          <w:szCs w:val="26"/>
        </w:rPr>
        <w:t>ках, передбачених цим Законом, –</w:t>
      </w:r>
      <w:r w:rsidRPr="00201372">
        <w:rPr>
          <w:rStyle w:val="ad"/>
          <w:rFonts w:ascii="Times New Roman" w:hAnsi="Times New Roman" w:cs="Times New Roman"/>
          <w:b w:val="0"/>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201372">
        <w:rPr>
          <w:rStyle w:val="ad"/>
          <w:rFonts w:ascii="Times New Roman" w:hAnsi="Times New Roman" w:cs="Times New Roman"/>
          <w:b w:val="0"/>
          <w:sz w:val="26"/>
          <w:szCs w:val="26"/>
        </w:rPr>
        <w:t>непідтвердження</w:t>
      </w:r>
      <w:proofErr w:type="spellEnd"/>
      <w:r w:rsidRPr="00201372">
        <w:rPr>
          <w:rStyle w:val="ad"/>
          <w:rFonts w:ascii="Times New Roman" w:hAnsi="Times New Roman" w:cs="Times New Roman"/>
          <w:b w:val="0"/>
          <w:sz w:val="26"/>
          <w:szCs w:val="26"/>
        </w:rPr>
        <w:t xml:space="preserve"> здатності судді (кандидата на посаду судді) здійснювати правосуддя у відповідному суді.</w:t>
      </w:r>
    </w:p>
    <w:p w14:paraId="53721D5F" w14:textId="699DCBFF" w:rsidR="006D4B50"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201372">
        <w:rPr>
          <w:rStyle w:val="ad"/>
          <w:rFonts w:ascii="Times New Roman" w:hAnsi="Times New Roman" w:cs="Times New Roman"/>
          <w:b w:val="0"/>
          <w:sz w:val="26"/>
          <w:szCs w:val="26"/>
        </w:rPr>
        <w:t>Бангалорськими</w:t>
      </w:r>
      <w:proofErr w:type="spellEnd"/>
      <w:r w:rsidRPr="00201372">
        <w:rPr>
          <w:rStyle w:val="ad"/>
          <w:rFonts w:ascii="Times New Roman" w:hAnsi="Times New Roman" w:cs="Times New Roman"/>
          <w:b w:val="0"/>
          <w:sz w:val="26"/>
          <w:szCs w:val="26"/>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14:paraId="75DB8FBA" w14:textId="77777777" w:rsidR="003536D9"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Процедура</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кваліфікаційного</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оцінювання</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на</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відповідність</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судді</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займаній</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 xml:space="preserve">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w:t>
      </w:r>
      <w:r w:rsidRPr="00201372">
        <w:rPr>
          <w:rStyle w:val="ad"/>
          <w:rFonts w:ascii="Times New Roman" w:hAnsi="Times New Roman" w:cs="Times New Roman"/>
          <w:b w:val="0"/>
          <w:sz w:val="26"/>
          <w:szCs w:val="26"/>
        </w:rPr>
        <w:lastRenderedPageBreak/>
        <w:t>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6361ACE5" w14:textId="3DA4C9B9" w:rsidR="006D4B50"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Відповідно до частини дев’ятої статті 69 Закону №1402,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3532C1B5" w14:textId="77777777" w:rsidR="00003306"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Згідно з позицією, висловленою Великою Палатою Верховного Суду у рішенні від 10 листопада 2021 року (справа № 9901/355/21): «</w:t>
      </w:r>
      <w:r w:rsidR="00BC4A68" w:rsidRPr="00201372">
        <w:rPr>
          <w:rStyle w:val="ad"/>
          <w:rFonts w:ascii="Times New Roman" w:hAnsi="Times New Roman" w:cs="Times New Roman"/>
          <w:b w:val="0"/>
          <w:sz w:val="26"/>
          <w:szCs w:val="26"/>
        </w:rPr>
        <w:t>доброчесність –</w:t>
      </w:r>
      <w:r w:rsidRPr="00201372">
        <w:rPr>
          <w:rStyle w:val="ad"/>
          <w:rFonts w:ascii="Times New Roman" w:hAnsi="Times New Roman" w:cs="Times New Roman"/>
          <w:b w:val="0"/>
          <w:sz w:val="26"/>
          <w:szCs w:val="26"/>
        </w:rPr>
        <w:t xml:space="preserve"> це необхідна морально-етична складова діяльності судді, яка, серед іншого, визначає межу і спосіб його поведінк</w:t>
      </w:r>
      <w:r w:rsidR="00BC4A68" w:rsidRPr="00201372">
        <w:rPr>
          <w:rStyle w:val="ad"/>
          <w:rFonts w:ascii="Times New Roman" w:hAnsi="Times New Roman" w:cs="Times New Roman"/>
          <w:b w:val="0"/>
          <w:sz w:val="26"/>
          <w:szCs w:val="26"/>
        </w:rPr>
        <w:t>и, що базується на принципах об’єктивного</w:t>
      </w:r>
      <w:r w:rsidRPr="00201372">
        <w:rPr>
          <w:rStyle w:val="ad"/>
          <w:rFonts w:ascii="Times New Roman" w:hAnsi="Times New Roman" w:cs="Times New Roman"/>
          <w:b w:val="0"/>
          <w:sz w:val="26"/>
          <w:szCs w:val="26"/>
        </w:rPr>
        <w:t xml:space="preserve"> ставлення до сторін у справах та чесності у способі власн</w:t>
      </w:r>
      <w:r w:rsidR="00BC4A68" w:rsidRPr="00201372">
        <w:rPr>
          <w:rStyle w:val="ad"/>
          <w:rFonts w:ascii="Times New Roman" w:hAnsi="Times New Roman" w:cs="Times New Roman"/>
          <w:b w:val="0"/>
          <w:sz w:val="26"/>
          <w:szCs w:val="26"/>
        </w:rPr>
        <w:t>ого життя, виконанні своїх обов’язків</w:t>
      </w:r>
      <w:r w:rsidRPr="00201372">
        <w:rPr>
          <w:rStyle w:val="ad"/>
          <w:rFonts w:ascii="Times New Roman" w:hAnsi="Times New Roman" w:cs="Times New Roman"/>
          <w:b w:val="0"/>
          <w:sz w:val="26"/>
          <w:szCs w:val="26"/>
        </w:rPr>
        <w:t xml:space="preserve"> та здійсненні правосуддя. </w:t>
      </w:r>
    </w:p>
    <w:p w14:paraId="773E0189" w14:textId="77777777" w:rsidR="00BC4A68" w:rsidRPr="00201372" w:rsidRDefault="00003306"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Ч</w:t>
      </w:r>
      <w:r w:rsidR="006D4B50" w:rsidRPr="00201372">
        <w:rPr>
          <w:rStyle w:val="ad"/>
          <w:rFonts w:ascii="Times New Roman" w:hAnsi="Times New Roman" w:cs="Times New Roman"/>
          <w:b w:val="0"/>
          <w:sz w:val="26"/>
          <w:szCs w:val="26"/>
        </w:rPr>
        <w:t xml:space="preserve">лени Комісії, оцінюючи певні обставини </w:t>
      </w:r>
      <w:r w:rsidR="00BC4A68" w:rsidRPr="00201372">
        <w:rPr>
          <w:rStyle w:val="ad"/>
          <w:rFonts w:ascii="Times New Roman" w:hAnsi="Times New Roman" w:cs="Times New Roman"/>
          <w:b w:val="0"/>
          <w:sz w:val="26"/>
          <w:szCs w:val="26"/>
        </w:rPr>
        <w:t xml:space="preserve">стосовно </w:t>
      </w:r>
      <w:r w:rsidR="006D4B50" w:rsidRPr="00201372">
        <w:rPr>
          <w:rStyle w:val="ad"/>
          <w:rFonts w:ascii="Times New Roman" w:hAnsi="Times New Roman" w:cs="Times New Roman"/>
          <w:b w:val="0"/>
          <w:sz w:val="26"/>
          <w:szCs w:val="26"/>
        </w:rPr>
        <w:t>кандидата, визнача</w:t>
      </w:r>
      <w:r w:rsidRPr="00201372">
        <w:rPr>
          <w:rStyle w:val="ad"/>
          <w:rFonts w:ascii="Times New Roman" w:hAnsi="Times New Roman" w:cs="Times New Roman"/>
          <w:b w:val="0"/>
          <w:sz w:val="26"/>
          <w:szCs w:val="26"/>
        </w:rPr>
        <w:t>ють</w:t>
      </w:r>
      <w:r w:rsidR="006D4B50" w:rsidRPr="00201372">
        <w:rPr>
          <w:rStyle w:val="ad"/>
          <w:rFonts w:ascii="Times New Roman" w:hAnsi="Times New Roman" w:cs="Times New Roman"/>
          <w:b w:val="0"/>
          <w:sz w:val="26"/>
          <w:szCs w:val="26"/>
        </w:rPr>
        <w:t xml:space="preserve">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006D4B50" w:rsidRPr="00201372">
        <w:rPr>
          <w:rStyle w:val="ad"/>
          <w:rFonts w:ascii="Times New Roman" w:hAnsi="Times New Roman" w:cs="Times New Roman"/>
          <w:b w:val="0"/>
          <w:sz w:val="26"/>
          <w:szCs w:val="26"/>
        </w:rPr>
        <w:t>недоброчесність</w:t>
      </w:r>
      <w:proofErr w:type="spellEnd"/>
      <w:r w:rsidR="006D4B50" w:rsidRPr="00201372">
        <w:rPr>
          <w:rStyle w:val="ad"/>
          <w:rFonts w:ascii="Times New Roman" w:hAnsi="Times New Roman" w:cs="Times New Roman"/>
          <w:b w:val="0"/>
          <w:sz w:val="26"/>
          <w:szCs w:val="26"/>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20CDDB3C" w14:textId="77777777" w:rsidR="006D4B50"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 xml:space="preserve">За визначенням </w:t>
      </w:r>
      <w:proofErr w:type="spellStart"/>
      <w:r w:rsidRPr="00201372">
        <w:rPr>
          <w:rStyle w:val="ad"/>
          <w:rFonts w:ascii="Times New Roman" w:hAnsi="Times New Roman" w:cs="Times New Roman"/>
          <w:b w:val="0"/>
          <w:sz w:val="26"/>
          <w:szCs w:val="26"/>
        </w:rPr>
        <w:t>терміна</w:t>
      </w:r>
      <w:proofErr w:type="spellEnd"/>
      <w:r w:rsidRPr="00201372">
        <w:rPr>
          <w:rStyle w:val="ad"/>
          <w:rFonts w:ascii="Times New Roman" w:hAnsi="Times New Roman" w:cs="Times New Roman"/>
          <w:b w:val="0"/>
          <w:sz w:val="26"/>
          <w:szCs w:val="26"/>
        </w:rPr>
        <w:t xml:space="preserve">, який подано </w:t>
      </w:r>
      <w:r w:rsidR="00BC4A68" w:rsidRPr="00201372">
        <w:rPr>
          <w:rStyle w:val="ad"/>
          <w:rFonts w:ascii="Times New Roman" w:hAnsi="Times New Roman" w:cs="Times New Roman"/>
          <w:b w:val="0"/>
          <w:sz w:val="26"/>
          <w:szCs w:val="26"/>
        </w:rPr>
        <w:t>в</w:t>
      </w:r>
      <w:r w:rsidRPr="00201372">
        <w:rPr>
          <w:rStyle w:val="ad"/>
          <w:rFonts w:ascii="Times New Roman" w:hAnsi="Times New Roman" w:cs="Times New Roman"/>
          <w:b w:val="0"/>
          <w:sz w:val="26"/>
          <w:szCs w:val="26"/>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14604705" w14:textId="0F1D2414" w:rsidR="006D4B50"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на</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суспільну</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довіру</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до</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судової</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влади</w:t>
      </w:r>
      <w:r w:rsidR="00BC4A68" w:rsidRPr="00C4437C">
        <w:rPr>
          <w:rStyle w:val="ad"/>
          <w:rFonts w:ascii="Times New Roman" w:hAnsi="Times New Roman" w:cs="Times New Roman"/>
          <w:b w:val="0"/>
          <w:sz w:val="36"/>
          <w:szCs w:val="36"/>
        </w:rPr>
        <w:t xml:space="preserve"> </w:t>
      </w:r>
      <w:r w:rsidR="00BC4A68" w:rsidRPr="00201372">
        <w:rPr>
          <w:rStyle w:val="ad"/>
          <w:rFonts w:ascii="Times New Roman" w:hAnsi="Times New Roman" w:cs="Times New Roman"/>
          <w:b w:val="0"/>
          <w:sz w:val="26"/>
          <w:szCs w:val="26"/>
        </w:rPr>
        <w:t>у</w:t>
      </w:r>
      <w:r w:rsidR="00BC4A68" w:rsidRPr="00C4437C">
        <w:rPr>
          <w:rStyle w:val="ad"/>
          <w:rFonts w:ascii="Times New Roman" w:hAnsi="Times New Roman" w:cs="Times New Roman"/>
          <w:b w:val="0"/>
          <w:sz w:val="36"/>
          <w:szCs w:val="36"/>
        </w:rPr>
        <w:t xml:space="preserve"> </w:t>
      </w:r>
      <w:r w:rsidR="00BC4A68" w:rsidRPr="00201372">
        <w:rPr>
          <w:rStyle w:val="ad"/>
          <w:rFonts w:ascii="Times New Roman" w:hAnsi="Times New Roman" w:cs="Times New Roman"/>
          <w:b w:val="0"/>
          <w:sz w:val="26"/>
          <w:szCs w:val="26"/>
        </w:rPr>
        <w:t>зв’язку</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з</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таким</w:t>
      </w:r>
      <w:r w:rsidRPr="00C4437C">
        <w:rPr>
          <w:rStyle w:val="ad"/>
          <w:rFonts w:ascii="Times New Roman" w:hAnsi="Times New Roman" w:cs="Times New Roman"/>
          <w:b w:val="0"/>
          <w:sz w:val="36"/>
          <w:szCs w:val="36"/>
        </w:rPr>
        <w:t xml:space="preserve"> </w:t>
      </w:r>
      <w:r w:rsidRPr="00201372">
        <w:rPr>
          <w:rStyle w:val="ad"/>
          <w:rFonts w:ascii="Times New Roman" w:hAnsi="Times New Roman" w:cs="Times New Roman"/>
          <w:b w:val="0"/>
          <w:sz w:val="26"/>
          <w:szCs w:val="26"/>
        </w:rPr>
        <w:t>призначенням»</w:t>
      </w:r>
      <w:r w:rsidR="00BC4A68" w:rsidRPr="00C4437C">
        <w:rPr>
          <w:rStyle w:val="ad"/>
          <w:rFonts w:ascii="Times New Roman" w:hAnsi="Times New Roman" w:cs="Times New Roman"/>
          <w:b w:val="0"/>
          <w:sz w:val="36"/>
          <w:szCs w:val="36"/>
        </w:rPr>
        <w:t xml:space="preserve"> </w:t>
      </w:r>
      <w:r w:rsidR="00BC4A68" w:rsidRPr="00201372">
        <w:rPr>
          <w:rStyle w:val="ad"/>
          <w:rFonts w:ascii="Times New Roman" w:hAnsi="Times New Roman" w:cs="Times New Roman"/>
          <w:b w:val="0"/>
          <w:sz w:val="26"/>
          <w:szCs w:val="26"/>
        </w:rPr>
        <w:t xml:space="preserve">(пункт </w:t>
      </w:r>
      <w:r w:rsidRPr="00201372">
        <w:rPr>
          <w:rStyle w:val="ad"/>
          <w:rFonts w:ascii="Times New Roman" w:hAnsi="Times New Roman" w:cs="Times New Roman"/>
          <w:b w:val="0"/>
          <w:sz w:val="26"/>
          <w:szCs w:val="26"/>
        </w:rPr>
        <w:t>23).</w:t>
      </w:r>
    </w:p>
    <w:p w14:paraId="4C914376" w14:textId="77777777" w:rsidR="003D37AA"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Статтею 1 Кодексу суддівської етики, затвердженого рішенням Х</w:t>
      </w:r>
      <w:r w:rsidR="00BC4A68" w:rsidRPr="00201372">
        <w:rPr>
          <w:rStyle w:val="ad"/>
          <w:rFonts w:ascii="Times New Roman" w:hAnsi="Times New Roman" w:cs="Times New Roman"/>
          <w:b w:val="0"/>
          <w:sz w:val="26"/>
          <w:szCs w:val="26"/>
        </w:rPr>
        <w:t xml:space="preserve">І З’їзду суддів України від 22 лютого </w:t>
      </w:r>
      <w:r w:rsidRPr="00201372">
        <w:rPr>
          <w:rStyle w:val="ad"/>
          <w:rFonts w:ascii="Times New Roman" w:hAnsi="Times New Roman" w:cs="Times New Roman"/>
          <w:b w:val="0"/>
          <w:sz w:val="26"/>
          <w:szCs w:val="26"/>
        </w:rPr>
        <w:t>2012</w:t>
      </w:r>
      <w:r w:rsidR="00BC4A68" w:rsidRPr="00201372">
        <w:rPr>
          <w:rStyle w:val="ad"/>
          <w:rFonts w:ascii="Times New Roman" w:hAnsi="Times New Roman" w:cs="Times New Roman"/>
          <w:b w:val="0"/>
          <w:sz w:val="26"/>
          <w:szCs w:val="26"/>
        </w:rPr>
        <w:t xml:space="preserve"> року</w:t>
      </w:r>
      <w:r w:rsidRPr="00201372">
        <w:rPr>
          <w:rStyle w:val="ad"/>
          <w:rFonts w:ascii="Times New Roman" w:hAnsi="Times New Roman" w:cs="Times New Roman"/>
          <w:b w:val="0"/>
          <w:sz w:val="26"/>
          <w:szCs w:val="26"/>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w:t>
      </w:r>
      <w:r w:rsidR="00BC4A68" w:rsidRPr="00201372">
        <w:rPr>
          <w:rStyle w:val="ad"/>
          <w:rFonts w:ascii="Times New Roman" w:hAnsi="Times New Roman" w:cs="Times New Roman"/>
          <w:b w:val="0"/>
          <w:sz w:val="26"/>
          <w:szCs w:val="26"/>
        </w:rPr>
        <w:t>к</w:t>
      </w:r>
      <w:r w:rsidRPr="00201372">
        <w:rPr>
          <w:rStyle w:val="ad"/>
          <w:rFonts w:ascii="Times New Roman" w:hAnsi="Times New Roman" w:cs="Times New Roman"/>
          <w:b w:val="0"/>
          <w:sz w:val="26"/>
          <w:szCs w:val="26"/>
        </w:rPr>
        <w:t xml:space="preserve">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14:paraId="7BD5EBFE" w14:textId="0452A7C8" w:rsidR="006D4B50"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Роз’яснюючи зазначені положення, Рада суддів України в Коментарі до Кодексу</w:t>
      </w:r>
      <w:r w:rsidRPr="00C4437C">
        <w:rPr>
          <w:rStyle w:val="ad"/>
          <w:rFonts w:ascii="Times New Roman" w:hAnsi="Times New Roman" w:cs="Times New Roman"/>
          <w:b w:val="0"/>
          <w:sz w:val="72"/>
          <w:szCs w:val="72"/>
        </w:rPr>
        <w:t xml:space="preserve"> </w:t>
      </w:r>
      <w:r w:rsidRPr="00201372">
        <w:rPr>
          <w:rStyle w:val="ad"/>
          <w:rFonts w:ascii="Times New Roman" w:hAnsi="Times New Roman" w:cs="Times New Roman"/>
          <w:b w:val="0"/>
          <w:sz w:val="26"/>
          <w:szCs w:val="26"/>
        </w:rPr>
        <w:t>суддівської</w:t>
      </w:r>
      <w:r w:rsidRPr="00C4437C">
        <w:rPr>
          <w:rStyle w:val="ad"/>
          <w:rFonts w:ascii="Times New Roman" w:hAnsi="Times New Roman" w:cs="Times New Roman"/>
          <w:b w:val="0"/>
          <w:sz w:val="72"/>
          <w:szCs w:val="72"/>
        </w:rPr>
        <w:t xml:space="preserve"> </w:t>
      </w:r>
      <w:r w:rsidRPr="00201372">
        <w:rPr>
          <w:rStyle w:val="ad"/>
          <w:rFonts w:ascii="Times New Roman" w:hAnsi="Times New Roman" w:cs="Times New Roman"/>
          <w:b w:val="0"/>
          <w:sz w:val="26"/>
          <w:szCs w:val="26"/>
        </w:rPr>
        <w:t>етики,</w:t>
      </w:r>
      <w:r w:rsidRPr="00C4437C">
        <w:rPr>
          <w:rStyle w:val="ad"/>
          <w:rFonts w:ascii="Times New Roman" w:hAnsi="Times New Roman" w:cs="Times New Roman"/>
          <w:b w:val="0"/>
          <w:sz w:val="72"/>
          <w:szCs w:val="72"/>
        </w:rPr>
        <w:t xml:space="preserve"> </w:t>
      </w:r>
      <w:r w:rsidRPr="00201372">
        <w:rPr>
          <w:rStyle w:val="ad"/>
          <w:rFonts w:ascii="Times New Roman" w:hAnsi="Times New Roman" w:cs="Times New Roman"/>
          <w:b w:val="0"/>
          <w:sz w:val="26"/>
          <w:szCs w:val="26"/>
        </w:rPr>
        <w:t>затвердженому</w:t>
      </w:r>
      <w:r w:rsidRPr="00C4437C">
        <w:rPr>
          <w:rStyle w:val="ad"/>
          <w:rFonts w:ascii="Times New Roman" w:hAnsi="Times New Roman" w:cs="Times New Roman"/>
          <w:b w:val="0"/>
          <w:sz w:val="72"/>
          <w:szCs w:val="72"/>
        </w:rPr>
        <w:t xml:space="preserve"> </w:t>
      </w:r>
      <w:r w:rsidRPr="00201372">
        <w:rPr>
          <w:rStyle w:val="ad"/>
          <w:rFonts w:ascii="Times New Roman" w:hAnsi="Times New Roman" w:cs="Times New Roman"/>
          <w:b w:val="0"/>
          <w:sz w:val="26"/>
          <w:szCs w:val="26"/>
        </w:rPr>
        <w:t>рішенн</w:t>
      </w:r>
      <w:r w:rsidR="00BC4A68" w:rsidRPr="00201372">
        <w:rPr>
          <w:rStyle w:val="ad"/>
          <w:rFonts w:ascii="Times New Roman" w:hAnsi="Times New Roman" w:cs="Times New Roman"/>
          <w:b w:val="0"/>
          <w:sz w:val="26"/>
          <w:szCs w:val="26"/>
        </w:rPr>
        <w:t>ям</w:t>
      </w:r>
      <w:r w:rsidR="00BC4A68" w:rsidRPr="00C4437C">
        <w:rPr>
          <w:rStyle w:val="ad"/>
          <w:rFonts w:ascii="Times New Roman" w:hAnsi="Times New Roman" w:cs="Times New Roman"/>
          <w:b w:val="0"/>
          <w:sz w:val="72"/>
          <w:szCs w:val="72"/>
        </w:rPr>
        <w:t xml:space="preserve"> </w:t>
      </w:r>
      <w:r w:rsidR="00BC4A68" w:rsidRPr="00201372">
        <w:rPr>
          <w:rStyle w:val="ad"/>
          <w:rFonts w:ascii="Times New Roman" w:hAnsi="Times New Roman" w:cs="Times New Roman"/>
          <w:b w:val="0"/>
          <w:sz w:val="26"/>
          <w:szCs w:val="26"/>
        </w:rPr>
        <w:t>Ради</w:t>
      </w:r>
      <w:r w:rsidR="00BC4A68" w:rsidRPr="00C4437C">
        <w:rPr>
          <w:rStyle w:val="ad"/>
          <w:rFonts w:ascii="Times New Roman" w:hAnsi="Times New Roman" w:cs="Times New Roman"/>
          <w:b w:val="0"/>
          <w:sz w:val="72"/>
          <w:szCs w:val="72"/>
        </w:rPr>
        <w:t xml:space="preserve"> </w:t>
      </w:r>
      <w:r w:rsidR="00BC4A68" w:rsidRPr="00201372">
        <w:rPr>
          <w:rStyle w:val="ad"/>
          <w:rFonts w:ascii="Times New Roman" w:hAnsi="Times New Roman" w:cs="Times New Roman"/>
          <w:b w:val="0"/>
          <w:sz w:val="26"/>
          <w:szCs w:val="26"/>
        </w:rPr>
        <w:t>судді</w:t>
      </w:r>
      <w:r w:rsidR="00BC4A68" w:rsidRPr="00C4437C">
        <w:rPr>
          <w:rStyle w:val="ad"/>
          <w:rFonts w:ascii="Times New Roman" w:hAnsi="Times New Roman" w:cs="Times New Roman"/>
          <w:b w:val="0"/>
          <w:sz w:val="72"/>
          <w:szCs w:val="72"/>
        </w:rPr>
        <w:t xml:space="preserve"> </w:t>
      </w:r>
      <w:r w:rsidR="00BC4A68" w:rsidRPr="00201372">
        <w:rPr>
          <w:rStyle w:val="ad"/>
          <w:rFonts w:ascii="Times New Roman" w:hAnsi="Times New Roman" w:cs="Times New Roman"/>
          <w:b w:val="0"/>
          <w:sz w:val="26"/>
          <w:szCs w:val="26"/>
        </w:rPr>
        <w:t>України</w:t>
      </w:r>
      <w:r w:rsidR="00BC4A68" w:rsidRPr="00C4437C">
        <w:rPr>
          <w:rStyle w:val="ad"/>
          <w:rFonts w:ascii="Times New Roman" w:hAnsi="Times New Roman" w:cs="Times New Roman"/>
          <w:b w:val="0"/>
          <w:sz w:val="72"/>
          <w:szCs w:val="72"/>
        </w:rPr>
        <w:t xml:space="preserve"> </w:t>
      </w:r>
      <w:r w:rsidR="00BC4A68" w:rsidRPr="00201372">
        <w:rPr>
          <w:rStyle w:val="ad"/>
          <w:rFonts w:ascii="Times New Roman" w:hAnsi="Times New Roman" w:cs="Times New Roman"/>
          <w:b w:val="0"/>
          <w:sz w:val="26"/>
          <w:szCs w:val="26"/>
        </w:rPr>
        <w:t>від</w:t>
      </w:r>
      <w:r w:rsidR="00BC4A68" w:rsidRPr="00C4437C">
        <w:rPr>
          <w:rStyle w:val="ad"/>
          <w:rFonts w:ascii="Times New Roman" w:hAnsi="Times New Roman" w:cs="Times New Roman"/>
          <w:b w:val="0"/>
          <w:sz w:val="72"/>
          <w:szCs w:val="72"/>
        </w:rPr>
        <w:t xml:space="preserve"> </w:t>
      </w:r>
      <w:r w:rsidR="00BC4A68" w:rsidRPr="00201372">
        <w:rPr>
          <w:rStyle w:val="ad"/>
          <w:rFonts w:ascii="Times New Roman" w:hAnsi="Times New Roman" w:cs="Times New Roman"/>
          <w:b w:val="0"/>
          <w:sz w:val="26"/>
          <w:szCs w:val="26"/>
        </w:rPr>
        <w:t xml:space="preserve">04 лютого </w:t>
      </w:r>
      <w:r w:rsidRPr="00201372">
        <w:rPr>
          <w:rStyle w:val="ad"/>
          <w:rFonts w:ascii="Times New Roman" w:hAnsi="Times New Roman" w:cs="Times New Roman"/>
          <w:b w:val="0"/>
          <w:sz w:val="26"/>
          <w:szCs w:val="26"/>
        </w:rPr>
        <w:t>2016</w:t>
      </w:r>
      <w:r w:rsidR="00BC4A68" w:rsidRPr="00201372">
        <w:rPr>
          <w:rStyle w:val="ad"/>
          <w:rFonts w:ascii="Times New Roman" w:hAnsi="Times New Roman" w:cs="Times New Roman"/>
          <w:b w:val="0"/>
          <w:sz w:val="26"/>
          <w:szCs w:val="26"/>
        </w:rPr>
        <w:t xml:space="preserve"> року </w:t>
      </w:r>
      <w:r w:rsidRPr="00201372">
        <w:rPr>
          <w:rStyle w:val="ad"/>
          <w:rFonts w:ascii="Times New Roman" w:hAnsi="Times New Roman" w:cs="Times New Roman"/>
          <w:b w:val="0"/>
          <w:sz w:val="26"/>
          <w:szCs w:val="26"/>
        </w:rPr>
        <w:t xml:space="preserve">№ 1, відзначила, що суддя повинен уникати порушень етики та </w:t>
      </w:r>
      <w:r w:rsidRPr="00201372">
        <w:rPr>
          <w:rStyle w:val="ad"/>
          <w:rFonts w:ascii="Times New Roman" w:hAnsi="Times New Roman" w:cs="Times New Roman"/>
          <w:b w:val="0"/>
          <w:sz w:val="26"/>
          <w:szCs w:val="26"/>
        </w:rPr>
        <w:lastRenderedPageBreak/>
        <w:t>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A8E6A14" w14:textId="77777777" w:rsidR="00C4437C"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0D10A936" w14:textId="118EB3A5" w:rsidR="006D4B50" w:rsidRPr="00201372"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У</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сукупності</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із</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положеннями</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розділу</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XII</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«Прикінцеві</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та</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перехідні</w:t>
      </w:r>
      <w:r w:rsidRPr="00C4437C">
        <w:rPr>
          <w:rStyle w:val="ad"/>
          <w:rFonts w:ascii="Times New Roman" w:hAnsi="Times New Roman" w:cs="Times New Roman"/>
          <w:b w:val="0"/>
          <w:sz w:val="32"/>
          <w:szCs w:val="32"/>
        </w:rPr>
        <w:t xml:space="preserve"> </w:t>
      </w:r>
      <w:r w:rsidRPr="00201372">
        <w:rPr>
          <w:rStyle w:val="ad"/>
          <w:rFonts w:ascii="Times New Roman" w:hAnsi="Times New Roman" w:cs="Times New Roman"/>
          <w:b w:val="0"/>
          <w:sz w:val="26"/>
          <w:szCs w:val="26"/>
        </w:rPr>
        <w:t>положення» Закону №</w:t>
      </w:r>
      <w:r w:rsidR="00BC4A68" w:rsidRPr="00201372">
        <w:rPr>
          <w:rStyle w:val="ad"/>
          <w:rFonts w:ascii="Times New Roman" w:hAnsi="Times New Roman" w:cs="Times New Roman"/>
          <w:b w:val="0"/>
          <w:sz w:val="26"/>
          <w:szCs w:val="26"/>
        </w:rPr>
        <w:t xml:space="preserve"> </w:t>
      </w:r>
      <w:r w:rsidRPr="00201372">
        <w:rPr>
          <w:rStyle w:val="ad"/>
          <w:rFonts w:ascii="Times New Roman" w:hAnsi="Times New Roman" w:cs="Times New Roman"/>
          <w:b w:val="0"/>
          <w:sz w:val="26"/>
          <w:szCs w:val="26"/>
        </w:rPr>
        <w:t xml:space="preserve">1402,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в кваліфікаційному оцінюванні, зокрема, </w:t>
      </w:r>
      <w:r w:rsidR="00003306" w:rsidRPr="00201372">
        <w:rPr>
          <w:rStyle w:val="ad"/>
          <w:rFonts w:ascii="Times New Roman" w:hAnsi="Times New Roman" w:cs="Times New Roman"/>
          <w:b w:val="0"/>
          <w:sz w:val="26"/>
          <w:szCs w:val="26"/>
        </w:rPr>
        <w:t xml:space="preserve">у формі </w:t>
      </w:r>
      <w:r w:rsidRPr="00201372">
        <w:rPr>
          <w:rStyle w:val="ad"/>
          <w:rFonts w:ascii="Times New Roman" w:hAnsi="Times New Roman" w:cs="Times New Roman"/>
          <w:b w:val="0"/>
          <w:sz w:val="26"/>
          <w:szCs w:val="26"/>
        </w:rPr>
        <w:t>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 </w:t>
      </w:r>
    </w:p>
    <w:p w14:paraId="1BFFCE6D" w14:textId="3F9EFCE5" w:rsidR="00C4437C" w:rsidRDefault="006D4B50"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Таким</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чином,</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у</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разі</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наявності</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у</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Комісії</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обґрунтованого</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сумніву</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у</w:t>
      </w:r>
      <w:r w:rsidRPr="00F33921">
        <w:rPr>
          <w:rStyle w:val="ad"/>
          <w:rFonts w:ascii="Times New Roman" w:hAnsi="Times New Roman" w:cs="Times New Roman"/>
          <w:b w:val="0"/>
          <w:sz w:val="25"/>
          <w:szCs w:val="25"/>
        </w:rPr>
        <w:t xml:space="preserve"> </w:t>
      </w:r>
      <w:r w:rsidRPr="00201372">
        <w:rPr>
          <w:rStyle w:val="ad"/>
          <w:rFonts w:ascii="Times New Roman" w:hAnsi="Times New Roman" w:cs="Times New Roman"/>
          <w:b w:val="0"/>
          <w:sz w:val="26"/>
          <w:szCs w:val="26"/>
        </w:rPr>
        <w:t>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w:t>
      </w:r>
    </w:p>
    <w:p w14:paraId="2BA890C4" w14:textId="6C83EBF4" w:rsidR="003D37AA" w:rsidRPr="00201372" w:rsidRDefault="00BC4A68" w:rsidP="00E45B39">
      <w:pPr>
        <w:pStyle w:val="a4"/>
        <w:ind w:left="-142" w:firstLine="708"/>
        <w:jc w:val="both"/>
        <w:rPr>
          <w:rStyle w:val="ad"/>
          <w:rFonts w:ascii="Times New Roman" w:hAnsi="Times New Roman" w:cs="Times New Roman"/>
          <w:b w:val="0"/>
          <w:sz w:val="26"/>
          <w:szCs w:val="26"/>
        </w:rPr>
      </w:pPr>
      <w:r w:rsidRPr="00201372">
        <w:rPr>
          <w:rStyle w:val="ad"/>
          <w:rFonts w:ascii="Times New Roman" w:hAnsi="Times New Roman" w:cs="Times New Roman"/>
          <w:b w:val="0"/>
          <w:sz w:val="26"/>
          <w:szCs w:val="26"/>
        </w:rPr>
        <w:t>До</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того</w:t>
      </w:r>
      <w:r w:rsidRPr="00F33921">
        <w:rPr>
          <w:rStyle w:val="ad"/>
          <w:rFonts w:ascii="Times New Roman" w:hAnsi="Times New Roman" w:cs="Times New Roman"/>
          <w:b w:val="0"/>
          <w:sz w:val="28"/>
          <w:szCs w:val="28"/>
        </w:rPr>
        <w:t xml:space="preserve"> </w:t>
      </w:r>
      <w:r w:rsidRPr="00201372">
        <w:rPr>
          <w:rStyle w:val="ad"/>
          <w:rFonts w:ascii="Times New Roman" w:hAnsi="Times New Roman" w:cs="Times New Roman"/>
          <w:b w:val="0"/>
          <w:sz w:val="26"/>
          <w:szCs w:val="26"/>
        </w:rPr>
        <w:t>ж</w:t>
      </w:r>
      <w:r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Велика</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Палата</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Верховного</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Суду</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у</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рішенні</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від</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16</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червня</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2022</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року</w:t>
      </w:r>
      <w:r w:rsidR="006D4B50" w:rsidRPr="00F33921">
        <w:rPr>
          <w:rStyle w:val="ad"/>
          <w:rFonts w:ascii="Times New Roman" w:hAnsi="Times New Roman" w:cs="Times New Roman"/>
          <w:b w:val="0"/>
          <w:sz w:val="28"/>
          <w:szCs w:val="28"/>
        </w:rPr>
        <w:t xml:space="preserve"> </w:t>
      </w:r>
      <w:r w:rsidR="006D4B50" w:rsidRPr="00201372">
        <w:rPr>
          <w:rStyle w:val="ad"/>
          <w:rFonts w:ascii="Times New Roman" w:hAnsi="Times New Roman" w:cs="Times New Roman"/>
          <w:b w:val="0"/>
          <w:sz w:val="26"/>
          <w:szCs w:val="26"/>
        </w:rPr>
        <w:t>у справі №</w:t>
      </w:r>
      <w:r w:rsidR="00003306" w:rsidRPr="00201372">
        <w:rPr>
          <w:rStyle w:val="ad"/>
          <w:rFonts w:ascii="Times New Roman" w:hAnsi="Times New Roman" w:cs="Times New Roman"/>
          <w:b w:val="0"/>
          <w:sz w:val="26"/>
          <w:szCs w:val="26"/>
        </w:rPr>
        <w:t xml:space="preserve"> </w:t>
      </w:r>
      <w:r w:rsidR="006D4B50" w:rsidRPr="00201372">
        <w:rPr>
          <w:rStyle w:val="ad"/>
          <w:rFonts w:ascii="Times New Roman" w:hAnsi="Times New Roman" w:cs="Times New Roman"/>
          <w:b w:val="0"/>
          <w:sz w:val="26"/>
          <w:szCs w:val="26"/>
        </w:rPr>
        <w:t xml:space="preserve">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w:t>
      </w:r>
      <w:r w:rsidRPr="00201372">
        <w:rPr>
          <w:rStyle w:val="ad"/>
          <w:rFonts w:ascii="Times New Roman" w:hAnsi="Times New Roman" w:cs="Times New Roman"/>
          <w:b w:val="0"/>
          <w:sz w:val="26"/>
          <w:szCs w:val="26"/>
        </w:rPr>
        <w:t>обов’язковою</w:t>
      </w:r>
      <w:r w:rsidR="006D4B50" w:rsidRPr="00201372">
        <w:rPr>
          <w:rStyle w:val="ad"/>
          <w:rFonts w:ascii="Times New Roman" w:hAnsi="Times New Roman" w:cs="Times New Roman"/>
          <w:b w:val="0"/>
          <w:sz w:val="26"/>
          <w:szCs w:val="26"/>
        </w:rPr>
        <w:t xml:space="preserve">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w:t>
      </w:r>
      <w:r w:rsidR="003D37AA" w:rsidRPr="00201372">
        <w:rPr>
          <w:rStyle w:val="ad"/>
          <w:rFonts w:ascii="Times New Roman" w:hAnsi="Times New Roman" w:cs="Times New Roman"/>
          <w:b w:val="0"/>
          <w:sz w:val="26"/>
          <w:szCs w:val="26"/>
        </w:rPr>
        <w:t>про його здатність бути суддею.</w:t>
      </w:r>
      <w:r w:rsidR="00C02A0A" w:rsidRPr="00201372">
        <w:rPr>
          <w:rStyle w:val="ad"/>
          <w:rFonts w:ascii="Times New Roman" w:hAnsi="Times New Roman" w:cs="Times New Roman"/>
          <w:b w:val="0"/>
          <w:sz w:val="26"/>
          <w:szCs w:val="26"/>
        </w:rPr>
        <w:t xml:space="preserve"> (пункт </w:t>
      </w:r>
      <w:r w:rsidR="006D4B50" w:rsidRPr="00201372">
        <w:rPr>
          <w:rStyle w:val="ad"/>
          <w:rFonts w:ascii="Times New Roman" w:hAnsi="Times New Roman" w:cs="Times New Roman"/>
          <w:b w:val="0"/>
          <w:sz w:val="26"/>
          <w:szCs w:val="26"/>
        </w:rPr>
        <w:t>18)</w:t>
      </w:r>
      <w:r w:rsidR="003D37AA" w:rsidRPr="00201372">
        <w:rPr>
          <w:rStyle w:val="ad"/>
          <w:rFonts w:ascii="Times New Roman" w:hAnsi="Times New Roman" w:cs="Times New Roman"/>
          <w:b w:val="0"/>
          <w:sz w:val="26"/>
          <w:szCs w:val="26"/>
        </w:rPr>
        <w:t>.</w:t>
      </w:r>
    </w:p>
    <w:p w14:paraId="7CC678A1" w14:textId="77777777" w:rsidR="00577E47" w:rsidRPr="00201372" w:rsidRDefault="00577E47" w:rsidP="00E45B39">
      <w:pPr>
        <w:pStyle w:val="a4"/>
        <w:ind w:left="-142" w:firstLine="708"/>
        <w:jc w:val="both"/>
        <w:rPr>
          <w:rFonts w:ascii="Times New Roman" w:eastAsia="Times New Roman" w:hAnsi="Times New Roman" w:cs="Times New Roman"/>
          <w:sz w:val="26"/>
          <w:szCs w:val="26"/>
          <w:lang w:eastAsia="uk-UA"/>
        </w:rPr>
      </w:pPr>
      <w:bookmarkStart w:id="1" w:name="n2583"/>
      <w:bookmarkEnd w:id="1"/>
      <w:r w:rsidRPr="00201372">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14:paraId="650EB8FD" w14:textId="77777777" w:rsidR="00D33A28" w:rsidRPr="00201372" w:rsidRDefault="00D33A28" w:rsidP="00E45B39">
      <w:pPr>
        <w:shd w:val="clear" w:color="auto" w:fill="FFFFFF"/>
        <w:spacing w:after="0" w:line="240" w:lineRule="auto"/>
        <w:ind w:left="-142" w:firstLine="709"/>
        <w:jc w:val="both"/>
        <w:rPr>
          <w:rFonts w:ascii="Times New Roman" w:eastAsiaTheme="minorHAnsi" w:hAnsi="Times New Roman" w:cs="Times New Roman"/>
          <w:sz w:val="26"/>
          <w:szCs w:val="26"/>
        </w:rPr>
      </w:pPr>
      <w:bookmarkStart w:id="2" w:name="n2584"/>
      <w:bookmarkEnd w:id="2"/>
      <w:r w:rsidRPr="00201372">
        <w:rPr>
          <w:rFonts w:ascii="Times New Roman" w:eastAsiaTheme="minorHAnsi" w:hAnsi="Times New Roman" w:cs="Times New Roman"/>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00DBAF89" w14:textId="37795F68" w:rsidR="00D33A28" w:rsidRPr="00201372" w:rsidRDefault="00D33A28" w:rsidP="00E45B39">
      <w:pPr>
        <w:shd w:val="clear" w:color="auto" w:fill="FFFFFF"/>
        <w:spacing w:after="0" w:line="240" w:lineRule="auto"/>
        <w:ind w:left="-142" w:firstLine="709"/>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lastRenderedPageBreak/>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та</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засоби</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їх</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встановлення,</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затвердженого</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рішенням</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Комісії</w:t>
      </w:r>
      <w:r w:rsidRPr="00C4437C">
        <w:rPr>
          <w:rFonts w:ascii="Times New Roman" w:eastAsiaTheme="minorHAnsi" w:hAnsi="Times New Roman" w:cs="Times New Roman"/>
          <w:sz w:val="96"/>
          <w:szCs w:val="96"/>
        </w:rPr>
        <w:t xml:space="preserve"> </w:t>
      </w:r>
      <w:r w:rsidRPr="00201372">
        <w:rPr>
          <w:rFonts w:ascii="Times New Roman" w:eastAsiaTheme="minorHAnsi" w:hAnsi="Times New Roman" w:cs="Times New Roman"/>
          <w:sz w:val="26"/>
          <w:szCs w:val="26"/>
        </w:rPr>
        <w:t xml:space="preserve">від 03 листопада 2016 року № 143/зп-16 (у редакції рішення Комісії від 13 лютого 2018 року № 20/зп-18) (далі – Положення), критеріями кваліфікаційного оцінювання є: </w:t>
      </w:r>
    </w:p>
    <w:p w14:paraId="06E9C449"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1) компетентність (професійна, особиста, соціальна);</w:t>
      </w:r>
    </w:p>
    <w:p w14:paraId="511BC9C2"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2) професійна етика;</w:t>
      </w:r>
    </w:p>
    <w:p w14:paraId="32180762" w14:textId="77777777" w:rsidR="00D33A28" w:rsidRPr="00201372" w:rsidRDefault="00D33A28" w:rsidP="00E45B39">
      <w:pPr>
        <w:shd w:val="clear" w:color="auto" w:fill="FFFFFF"/>
        <w:spacing w:after="0" w:line="240" w:lineRule="auto"/>
        <w:ind w:left="-142" w:firstLine="851"/>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3) доброчесність.</w:t>
      </w:r>
    </w:p>
    <w:p w14:paraId="5EE00BF9" w14:textId="77777777" w:rsidR="00D33A28" w:rsidRPr="00201372" w:rsidRDefault="00D33A28" w:rsidP="00E45B39">
      <w:pPr>
        <w:shd w:val="clear" w:color="auto" w:fill="FFFFFF"/>
        <w:spacing w:after="0" w:line="240" w:lineRule="auto"/>
        <w:ind w:left="-142" w:firstLine="709"/>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54383356" w14:textId="77777777" w:rsidR="00D33A28" w:rsidRPr="00201372" w:rsidRDefault="00D33A28" w:rsidP="00E45B39">
      <w:pPr>
        <w:shd w:val="clear" w:color="auto" w:fill="FFFFFF"/>
        <w:spacing w:after="0" w:line="240" w:lineRule="auto"/>
        <w:ind w:left="-142" w:firstLine="709"/>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14:paraId="0B1648F5" w14:textId="77777777" w:rsidR="00D33A28" w:rsidRPr="00201372" w:rsidRDefault="00D33A28" w:rsidP="00E45B39">
      <w:pPr>
        <w:shd w:val="clear" w:color="auto" w:fill="FFFFFF"/>
        <w:spacing w:after="0" w:line="240" w:lineRule="auto"/>
        <w:ind w:left="-142" w:firstLine="709"/>
        <w:jc w:val="both"/>
        <w:rPr>
          <w:rFonts w:ascii="Times New Roman" w:eastAsiaTheme="minorHAnsi" w:hAnsi="Times New Roman" w:cs="Times New Roman"/>
          <w:sz w:val="26"/>
          <w:szCs w:val="26"/>
          <w:shd w:val="clear" w:color="auto" w:fill="FFFFFF"/>
        </w:rPr>
      </w:pPr>
      <w:r w:rsidRPr="00201372">
        <w:rPr>
          <w:rFonts w:ascii="Times New Roman" w:eastAsiaTheme="minorHAnsi" w:hAnsi="Times New Roman" w:cs="Times New Roman"/>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для</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кандидата</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на</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посаду</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судді</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80</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балів</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(підпункт</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5.1.1.3);</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діяльність</w:t>
      </w:r>
      <w:r w:rsidRPr="00F33921">
        <w:rPr>
          <w:rFonts w:ascii="Times New Roman" w:eastAsiaTheme="minorHAnsi" w:hAnsi="Times New Roman" w:cs="Times New Roman"/>
          <w:sz w:val="24"/>
          <w:szCs w:val="24"/>
          <w:shd w:val="clear" w:color="auto" w:fill="FFFFFF"/>
        </w:rPr>
        <w:t xml:space="preserve"> </w:t>
      </w:r>
      <w:r w:rsidRPr="00201372">
        <w:rPr>
          <w:rFonts w:ascii="Times New Roman" w:eastAsiaTheme="minorHAnsi" w:hAnsi="Times New Roman" w:cs="Times New Roman"/>
          <w:sz w:val="26"/>
          <w:szCs w:val="26"/>
          <w:shd w:val="clear" w:color="auto" w:fill="FFFFFF"/>
        </w:rPr>
        <w:t>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70F982E4" w14:textId="77777777" w:rsidR="00D33A28" w:rsidRPr="00201372" w:rsidRDefault="00D33A28" w:rsidP="00E45B39">
      <w:pPr>
        <w:shd w:val="clear" w:color="auto" w:fill="FFFFFF"/>
        <w:spacing w:after="0" w:line="240" w:lineRule="auto"/>
        <w:ind w:left="-142" w:firstLine="709"/>
        <w:jc w:val="both"/>
        <w:rPr>
          <w:rFonts w:ascii="Times New Roman" w:eastAsiaTheme="minorHAnsi" w:hAnsi="Times New Roman" w:cs="Times New Roman"/>
          <w:sz w:val="26"/>
          <w:szCs w:val="26"/>
          <w:shd w:val="clear" w:color="auto" w:fill="FFFFFF"/>
        </w:rPr>
      </w:pPr>
      <w:r w:rsidRPr="00201372">
        <w:rPr>
          <w:rFonts w:ascii="Times New Roman" w:eastAsiaTheme="minorHAnsi" w:hAnsi="Times New Roman" w:cs="Times New Roman"/>
          <w:sz w:val="26"/>
          <w:szCs w:val="26"/>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201372">
        <w:rPr>
          <w:rFonts w:ascii="Times New Roman" w:eastAsiaTheme="minorHAnsi" w:hAnsi="Times New Roman" w:cs="Times New Roman"/>
          <w:sz w:val="26"/>
          <w:szCs w:val="26"/>
        </w:rPr>
        <w:t>бала</w:t>
      </w:r>
      <w:proofErr w:type="spellEnd"/>
      <w:r w:rsidRPr="00201372">
        <w:rPr>
          <w:rFonts w:ascii="Times New Roman" w:eastAsiaTheme="minorHAnsi" w:hAnsi="Times New Roman" w:cs="Times New Roman"/>
          <w:sz w:val="26"/>
          <w:szCs w:val="26"/>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201372">
        <w:rPr>
          <w:rFonts w:ascii="Times New Roman" w:eastAsiaTheme="minorHAnsi" w:hAnsi="Times New Roman" w:cs="Times New Roman"/>
          <w:sz w:val="26"/>
          <w:szCs w:val="26"/>
        </w:rPr>
        <w:t>бала</w:t>
      </w:r>
      <w:proofErr w:type="spellEnd"/>
      <w:r w:rsidRPr="00201372">
        <w:rPr>
          <w:rFonts w:ascii="Times New Roman" w:eastAsiaTheme="minorHAnsi" w:hAnsi="Times New Roman" w:cs="Times New Roman"/>
          <w:sz w:val="26"/>
          <w:szCs w:val="26"/>
        </w:rPr>
        <w:t>, більшого за 0.</w:t>
      </w:r>
    </w:p>
    <w:p w14:paraId="2F1F6542" w14:textId="77777777" w:rsidR="00D33A28" w:rsidRPr="00201372" w:rsidRDefault="00D33A28" w:rsidP="00E45B39">
      <w:pPr>
        <w:shd w:val="clear" w:color="auto" w:fill="FFFFFF"/>
        <w:spacing w:after="0" w:line="240" w:lineRule="auto"/>
        <w:ind w:left="-142"/>
        <w:jc w:val="both"/>
        <w:rPr>
          <w:rFonts w:ascii="Times New Roman" w:eastAsiaTheme="minorHAnsi" w:hAnsi="Times New Roman" w:cs="Times New Roman"/>
          <w:sz w:val="26"/>
          <w:szCs w:val="26"/>
          <w:shd w:val="clear" w:color="auto" w:fill="FFFFFF"/>
        </w:rPr>
      </w:pPr>
    </w:p>
    <w:p w14:paraId="627C5557" w14:textId="77777777" w:rsidR="00D33A28" w:rsidRPr="00201372" w:rsidRDefault="00D33A28" w:rsidP="00E45B39">
      <w:pPr>
        <w:shd w:val="clear" w:color="auto" w:fill="FFFFFF"/>
        <w:spacing w:after="0" w:line="240" w:lineRule="auto"/>
        <w:ind w:left="-142"/>
        <w:jc w:val="both"/>
        <w:rPr>
          <w:rFonts w:ascii="Times New Roman" w:eastAsiaTheme="minorHAnsi" w:hAnsi="Times New Roman" w:cs="Times New Roman"/>
          <w:sz w:val="26"/>
          <w:szCs w:val="26"/>
        </w:rPr>
      </w:pPr>
      <w:r w:rsidRPr="00201372">
        <w:rPr>
          <w:rFonts w:ascii="Times New Roman" w:eastAsiaTheme="minorHAnsi" w:hAnsi="Times New Roman" w:cs="Times New Roman"/>
          <w:b/>
          <w:sz w:val="26"/>
          <w:szCs w:val="26"/>
        </w:rPr>
        <w:t>Оцінювання відповідності судді за критерієм професійної компетентності.</w:t>
      </w:r>
    </w:p>
    <w:p w14:paraId="56E2C591"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shd w:val="clear" w:color="auto" w:fill="FFFFFF"/>
        </w:rPr>
        <w:t xml:space="preserve">Пунктом 1 глави 2 розділу </w:t>
      </w:r>
      <w:r w:rsidRPr="00201372">
        <w:rPr>
          <w:rFonts w:ascii="Times New Roman" w:eastAsiaTheme="minorHAnsi" w:hAnsi="Times New Roman" w:cs="Times New Roman"/>
          <w:sz w:val="26"/>
          <w:szCs w:val="26"/>
          <w:shd w:val="clear" w:color="auto" w:fill="FFFFFF"/>
          <w:lang w:val="en-US"/>
        </w:rPr>
        <w:t>II</w:t>
      </w:r>
      <w:r w:rsidRPr="00201372">
        <w:rPr>
          <w:rFonts w:ascii="Times New Roman" w:eastAsiaTheme="minorHAnsi" w:hAnsi="Times New Roman" w:cs="Times New Roman"/>
          <w:sz w:val="26"/>
          <w:szCs w:val="26"/>
          <w:shd w:val="clear" w:color="auto" w:fill="FFFFFF"/>
        </w:rPr>
        <w:t xml:space="preserve"> Положення передбачено, що в</w:t>
      </w:r>
      <w:r w:rsidRPr="00201372">
        <w:rPr>
          <w:rFonts w:ascii="Times New Roman" w:eastAsiaTheme="minorHAnsi" w:hAnsi="Times New Roman" w:cs="Times New Roman"/>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w:t>
      </w:r>
      <w:r w:rsidRPr="00F33921">
        <w:rPr>
          <w:rFonts w:ascii="Times New Roman" w:eastAsiaTheme="minorHAnsi" w:hAnsi="Times New Roman" w:cs="Times New Roman"/>
          <w:sz w:val="32"/>
          <w:szCs w:val="32"/>
        </w:rPr>
        <w:t xml:space="preserve"> </w:t>
      </w:r>
      <w:r w:rsidRPr="00201372">
        <w:rPr>
          <w:rFonts w:ascii="Times New Roman" w:eastAsiaTheme="minorHAnsi" w:hAnsi="Times New Roman" w:cs="Times New Roman"/>
          <w:sz w:val="26"/>
          <w:szCs w:val="26"/>
        </w:rPr>
        <w:t>ефективність</w:t>
      </w:r>
      <w:r w:rsidRPr="00F33921">
        <w:rPr>
          <w:rFonts w:ascii="Times New Roman" w:eastAsiaTheme="minorHAnsi" w:hAnsi="Times New Roman" w:cs="Times New Roman"/>
          <w:sz w:val="32"/>
          <w:szCs w:val="32"/>
        </w:rPr>
        <w:t xml:space="preserve"> </w:t>
      </w:r>
      <w:r w:rsidRPr="00201372">
        <w:rPr>
          <w:rFonts w:ascii="Times New Roman" w:eastAsiaTheme="minorHAnsi" w:hAnsi="Times New Roman" w:cs="Times New Roman"/>
          <w:sz w:val="26"/>
          <w:szCs w:val="26"/>
        </w:rPr>
        <w:t>здійснення</w:t>
      </w:r>
      <w:r w:rsidRPr="00F33921">
        <w:rPr>
          <w:rFonts w:ascii="Times New Roman" w:eastAsiaTheme="minorHAnsi" w:hAnsi="Times New Roman" w:cs="Times New Roman"/>
          <w:sz w:val="32"/>
          <w:szCs w:val="32"/>
        </w:rPr>
        <w:t xml:space="preserve"> </w:t>
      </w:r>
      <w:r w:rsidRPr="00201372">
        <w:rPr>
          <w:rFonts w:ascii="Times New Roman" w:eastAsiaTheme="minorHAnsi" w:hAnsi="Times New Roman" w:cs="Times New Roman"/>
          <w:sz w:val="26"/>
          <w:szCs w:val="26"/>
        </w:rPr>
        <w:t>правосуддя;</w:t>
      </w:r>
      <w:r w:rsidRPr="00F33921">
        <w:rPr>
          <w:rFonts w:ascii="Times New Roman" w:eastAsiaTheme="minorHAnsi" w:hAnsi="Times New Roman" w:cs="Times New Roman"/>
          <w:sz w:val="32"/>
          <w:szCs w:val="32"/>
        </w:rPr>
        <w:t xml:space="preserve"> </w:t>
      </w:r>
      <w:r w:rsidRPr="00201372">
        <w:rPr>
          <w:rFonts w:ascii="Times New Roman" w:eastAsiaTheme="minorHAnsi" w:hAnsi="Times New Roman" w:cs="Times New Roman"/>
          <w:sz w:val="26"/>
          <w:szCs w:val="26"/>
        </w:rPr>
        <w:t>діяльність</w:t>
      </w:r>
      <w:r w:rsidRPr="00F33921">
        <w:rPr>
          <w:rFonts w:ascii="Times New Roman" w:eastAsiaTheme="minorHAnsi" w:hAnsi="Times New Roman" w:cs="Times New Roman"/>
          <w:sz w:val="32"/>
          <w:szCs w:val="32"/>
        </w:rPr>
        <w:t xml:space="preserve"> </w:t>
      </w:r>
      <w:r w:rsidRPr="00201372">
        <w:rPr>
          <w:rFonts w:ascii="Times New Roman" w:eastAsiaTheme="minorHAnsi" w:hAnsi="Times New Roman" w:cs="Times New Roman"/>
          <w:sz w:val="26"/>
          <w:szCs w:val="26"/>
        </w:rPr>
        <w:t>щодо</w:t>
      </w:r>
      <w:r w:rsidRPr="00F33921">
        <w:rPr>
          <w:rFonts w:ascii="Times New Roman" w:eastAsiaTheme="minorHAnsi" w:hAnsi="Times New Roman" w:cs="Times New Roman"/>
          <w:sz w:val="32"/>
          <w:szCs w:val="32"/>
        </w:rPr>
        <w:t xml:space="preserve"> </w:t>
      </w:r>
      <w:r w:rsidRPr="00201372">
        <w:rPr>
          <w:rFonts w:ascii="Times New Roman" w:eastAsiaTheme="minorHAnsi" w:hAnsi="Times New Roman" w:cs="Times New Roman"/>
          <w:sz w:val="26"/>
          <w:szCs w:val="26"/>
        </w:rPr>
        <w:t>підвищення фахового рівня.</w:t>
      </w:r>
    </w:p>
    <w:p w14:paraId="54C23925"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shd w:val="clear" w:color="auto" w:fill="FFFFFF"/>
        </w:rPr>
      </w:pPr>
      <w:r w:rsidRPr="00201372">
        <w:rPr>
          <w:rFonts w:ascii="Times New Roman" w:eastAsiaTheme="minorHAnsi" w:hAnsi="Times New Roman" w:cs="Times New Roman"/>
          <w:sz w:val="26"/>
          <w:szCs w:val="26"/>
          <w:shd w:val="clear" w:color="auto" w:fill="FFFFFF"/>
        </w:rPr>
        <w:t xml:space="preserve">Згідно з абзацом шостим пункту 2 глави 2 розділу </w:t>
      </w:r>
      <w:r w:rsidRPr="00201372">
        <w:rPr>
          <w:rFonts w:ascii="Times New Roman" w:eastAsiaTheme="minorHAnsi" w:hAnsi="Times New Roman" w:cs="Times New Roman"/>
          <w:sz w:val="26"/>
          <w:szCs w:val="26"/>
          <w:shd w:val="clear" w:color="auto" w:fill="FFFFFF"/>
          <w:lang w:val="en-US"/>
        </w:rPr>
        <w:t>II</w:t>
      </w:r>
      <w:r w:rsidRPr="00201372">
        <w:rPr>
          <w:rFonts w:ascii="Times New Roman" w:eastAsiaTheme="minorHAnsi" w:hAnsi="Times New Roman" w:cs="Times New Roman"/>
          <w:sz w:val="26"/>
          <w:szCs w:val="26"/>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14:paraId="3A1728BE"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 xml:space="preserve">Абзацом тринадцятим пункту 3 глави 2 розділу </w:t>
      </w:r>
      <w:r w:rsidRPr="00201372">
        <w:rPr>
          <w:rFonts w:ascii="Times New Roman" w:eastAsiaTheme="minorHAnsi" w:hAnsi="Times New Roman" w:cs="Times New Roman"/>
          <w:sz w:val="26"/>
          <w:szCs w:val="26"/>
          <w:lang w:val="en-US"/>
        </w:rPr>
        <w:t>II</w:t>
      </w:r>
      <w:r w:rsidRPr="00201372">
        <w:rPr>
          <w:rFonts w:ascii="Times New Roman" w:eastAsiaTheme="minorHAnsi" w:hAnsi="Times New Roman" w:cs="Times New Roman"/>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14:paraId="2582D4DF"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b/>
          <w:sz w:val="26"/>
          <w:szCs w:val="26"/>
        </w:rPr>
      </w:pPr>
      <w:r w:rsidRPr="00201372">
        <w:rPr>
          <w:rFonts w:ascii="Times New Roman" w:eastAsiaTheme="minorHAnsi" w:hAnsi="Times New Roman" w:cs="Times New Roman"/>
          <w:sz w:val="26"/>
          <w:szCs w:val="26"/>
        </w:rPr>
        <w:t xml:space="preserve">За результатами складення анонімного письмового тестування суддя набрав </w:t>
      </w:r>
      <w:r w:rsidR="00577E47" w:rsidRPr="00201372">
        <w:rPr>
          <w:rFonts w:ascii="Times New Roman" w:eastAsiaTheme="minorHAnsi" w:hAnsi="Times New Roman" w:cs="Times New Roman"/>
          <w:b/>
          <w:sz w:val="26"/>
          <w:szCs w:val="26"/>
        </w:rPr>
        <w:t>82,125</w:t>
      </w:r>
      <w:r w:rsidRPr="00201372">
        <w:rPr>
          <w:rFonts w:ascii="Times New Roman" w:eastAsiaTheme="minorHAnsi" w:hAnsi="Times New Roman" w:cs="Times New Roman"/>
          <w:b/>
          <w:sz w:val="26"/>
          <w:szCs w:val="26"/>
        </w:rPr>
        <w:t xml:space="preserve"> </w:t>
      </w:r>
      <w:proofErr w:type="spellStart"/>
      <w:r w:rsidRPr="00201372">
        <w:rPr>
          <w:rFonts w:ascii="Times New Roman" w:eastAsiaTheme="minorHAnsi" w:hAnsi="Times New Roman" w:cs="Times New Roman"/>
          <w:b/>
          <w:sz w:val="26"/>
          <w:szCs w:val="26"/>
        </w:rPr>
        <w:t>бала</w:t>
      </w:r>
      <w:proofErr w:type="spellEnd"/>
      <w:r w:rsidRPr="00201372">
        <w:rPr>
          <w:rFonts w:ascii="Times New Roman" w:eastAsiaTheme="minorHAnsi" w:hAnsi="Times New Roman" w:cs="Times New Roman"/>
          <w:sz w:val="26"/>
          <w:szCs w:val="26"/>
        </w:rPr>
        <w:t xml:space="preserve">, виконання практичного завдання – </w:t>
      </w:r>
      <w:r w:rsidR="0008168D" w:rsidRPr="00201372">
        <w:rPr>
          <w:rFonts w:ascii="Times New Roman" w:eastAsiaTheme="minorHAnsi" w:hAnsi="Times New Roman" w:cs="Times New Roman"/>
          <w:b/>
          <w:sz w:val="26"/>
          <w:szCs w:val="26"/>
        </w:rPr>
        <w:t>6</w:t>
      </w:r>
      <w:r w:rsidR="0095024C" w:rsidRPr="00201372">
        <w:rPr>
          <w:rFonts w:ascii="Times New Roman" w:eastAsiaTheme="minorHAnsi" w:hAnsi="Times New Roman" w:cs="Times New Roman"/>
          <w:b/>
          <w:sz w:val="26"/>
          <w:szCs w:val="26"/>
        </w:rPr>
        <w:t>9</w:t>
      </w:r>
      <w:r w:rsidR="0008168D" w:rsidRPr="00201372">
        <w:rPr>
          <w:rFonts w:ascii="Times New Roman" w:eastAsiaTheme="minorHAnsi" w:hAnsi="Times New Roman" w:cs="Times New Roman"/>
          <w:b/>
          <w:sz w:val="26"/>
          <w:szCs w:val="26"/>
        </w:rPr>
        <w:t>,5</w:t>
      </w:r>
      <w:r w:rsidRPr="00201372">
        <w:rPr>
          <w:rFonts w:ascii="Times New Roman" w:eastAsiaTheme="minorHAnsi" w:hAnsi="Times New Roman" w:cs="Times New Roman"/>
          <w:b/>
          <w:sz w:val="26"/>
          <w:szCs w:val="26"/>
        </w:rPr>
        <w:t xml:space="preserve"> </w:t>
      </w:r>
      <w:proofErr w:type="spellStart"/>
      <w:r w:rsidRPr="00201372">
        <w:rPr>
          <w:rFonts w:ascii="Times New Roman" w:eastAsiaTheme="minorHAnsi" w:hAnsi="Times New Roman" w:cs="Times New Roman"/>
          <w:b/>
          <w:sz w:val="26"/>
          <w:szCs w:val="26"/>
        </w:rPr>
        <w:t>бала</w:t>
      </w:r>
      <w:proofErr w:type="spellEnd"/>
      <w:r w:rsidRPr="00201372">
        <w:rPr>
          <w:rFonts w:ascii="Times New Roman" w:eastAsiaTheme="minorHAnsi" w:hAnsi="Times New Roman" w:cs="Times New Roman"/>
          <w:b/>
          <w:sz w:val="26"/>
          <w:szCs w:val="26"/>
        </w:rPr>
        <w:t>.</w:t>
      </w:r>
    </w:p>
    <w:p w14:paraId="272D2C4E"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b/>
          <w:sz w:val="26"/>
          <w:szCs w:val="26"/>
        </w:rPr>
      </w:pPr>
      <w:r w:rsidRPr="00201372">
        <w:rPr>
          <w:rFonts w:ascii="Times New Roman" w:eastAsiaTheme="minorHAnsi" w:hAnsi="Times New Roman" w:cs="Times New Roman"/>
          <w:sz w:val="26"/>
          <w:szCs w:val="26"/>
        </w:rPr>
        <w:lastRenderedPageBreak/>
        <w:t>Отже, за вказаними показниками суддя набра</w:t>
      </w:r>
      <w:r w:rsidR="0008168D" w:rsidRPr="00201372">
        <w:rPr>
          <w:rFonts w:ascii="Times New Roman" w:eastAsiaTheme="minorHAnsi" w:hAnsi="Times New Roman" w:cs="Times New Roman"/>
          <w:sz w:val="26"/>
          <w:szCs w:val="26"/>
        </w:rPr>
        <w:t>в</w:t>
      </w:r>
      <w:r w:rsidRPr="00201372">
        <w:rPr>
          <w:rFonts w:ascii="Times New Roman" w:eastAsiaTheme="minorHAnsi" w:hAnsi="Times New Roman" w:cs="Times New Roman"/>
          <w:b/>
          <w:sz w:val="26"/>
          <w:szCs w:val="26"/>
        </w:rPr>
        <w:t xml:space="preserve"> </w:t>
      </w:r>
      <w:r w:rsidR="0095024C" w:rsidRPr="00201372">
        <w:rPr>
          <w:rFonts w:ascii="Times New Roman" w:eastAsiaTheme="minorHAnsi" w:hAnsi="Times New Roman" w:cs="Times New Roman"/>
          <w:b/>
          <w:sz w:val="26"/>
          <w:szCs w:val="26"/>
        </w:rPr>
        <w:t>151,625</w:t>
      </w:r>
      <w:r w:rsidRPr="00201372">
        <w:rPr>
          <w:rFonts w:ascii="Times New Roman" w:eastAsiaTheme="minorHAnsi" w:hAnsi="Times New Roman" w:cs="Times New Roman"/>
          <w:b/>
          <w:sz w:val="26"/>
          <w:szCs w:val="26"/>
        </w:rPr>
        <w:t xml:space="preserve"> </w:t>
      </w:r>
      <w:proofErr w:type="spellStart"/>
      <w:r w:rsidRPr="00201372">
        <w:rPr>
          <w:rFonts w:ascii="Times New Roman" w:eastAsiaTheme="minorHAnsi" w:hAnsi="Times New Roman" w:cs="Times New Roman"/>
          <w:b/>
          <w:sz w:val="26"/>
          <w:szCs w:val="26"/>
        </w:rPr>
        <w:t>бала</w:t>
      </w:r>
      <w:proofErr w:type="spellEnd"/>
      <w:r w:rsidRPr="00201372">
        <w:rPr>
          <w:rFonts w:ascii="Times New Roman" w:eastAsiaTheme="minorHAnsi" w:hAnsi="Times New Roman" w:cs="Times New Roman"/>
          <w:b/>
          <w:sz w:val="26"/>
          <w:szCs w:val="26"/>
        </w:rPr>
        <w:t>.</w:t>
      </w:r>
    </w:p>
    <w:p w14:paraId="0B097625"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14:paraId="050619B3"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 xml:space="preserve">У підсумку Комісія дійшла висновку, що ефективність здійснення правосуддя суддею </w:t>
      </w:r>
      <w:proofErr w:type="spellStart"/>
      <w:r w:rsidR="0095024C" w:rsidRPr="00201372">
        <w:rPr>
          <w:rFonts w:ascii="Times New Roman" w:eastAsiaTheme="minorHAnsi" w:hAnsi="Times New Roman" w:cs="Times New Roman"/>
          <w:sz w:val="26"/>
          <w:szCs w:val="26"/>
        </w:rPr>
        <w:t>Медведським</w:t>
      </w:r>
      <w:proofErr w:type="spellEnd"/>
      <w:r w:rsidR="0095024C" w:rsidRPr="00201372">
        <w:rPr>
          <w:rFonts w:ascii="Times New Roman" w:eastAsiaTheme="minorHAnsi" w:hAnsi="Times New Roman" w:cs="Times New Roman"/>
          <w:sz w:val="26"/>
          <w:szCs w:val="26"/>
        </w:rPr>
        <w:t xml:space="preserve"> М.Д.</w:t>
      </w:r>
      <w:r w:rsidR="0008168D" w:rsidRPr="00201372">
        <w:rPr>
          <w:rFonts w:ascii="Times New Roman" w:eastAsiaTheme="minorHAnsi" w:hAnsi="Times New Roman" w:cs="Times New Roman"/>
          <w:sz w:val="26"/>
          <w:szCs w:val="26"/>
        </w:rPr>
        <w:t xml:space="preserve"> </w:t>
      </w:r>
      <w:r w:rsidRPr="00201372">
        <w:rPr>
          <w:rFonts w:ascii="Times New Roman" w:eastAsiaTheme="minorHAnsi" w:hAnsi="Times New Roman" w:cs="Times New Roman"/>
          <w:sz w:val="26"/>
          <w:szCs w:val="26"/>
        </w:rPr>
        <w:t xml:space="preserve">необхідно оцінити </w:t>
      </w:r>
      <w:r w:rsidR="00C02A0A" w:rsidRPr="00201372">
        <w:rPr>
          <w:rFonts w:ascii="Times New Roman" w:eastAsiaTheme="minorHAnsi" w:hAnsi="Times New Roman" w:cs="Times New Roman"/>
          <w:sz w:val="26"/>
          <w:szCs w:val="26"/>
        </w:rPr>
        <w:t>у</w:t>
      </w:r>
      <w:r w:rsidRPr="00201372">
        <w:rPr>
          <w:rFonts w:ascii="Times New Roman" w:eastAsiaTheme="minorHAnsi" w:hAnsi="Times New Roman" w:cs="Times New Roman"/>
          <w:sz w:val="26"/>
          <w:szCs w:val="26"/>
        </w:rPr>
        <w:t xml:space="preserve"> </w:t>
      </w:r>
      <w:r w:rsidR="0008168D" w:rsidRPr="00201372">
        <w:rPr>
          <w:rFonts w:ascii="Times New Roman" w:eastAsiaTheme="minorHAnsi" w:hAnsi="Times New Roman" w:cs="Times New Roman"/>
          <w:b/>
          <w:sz w:val="26"/>
          <w:szCs w:val="26"/>
        </w:rPr>
        <w:t>6</w:t>
      </w:r>
      <w:r w:rsidRPr="00201372">
        <w:rPr>
          <w:rFonts w:ascii="Times New Roman" w:eastAsiaTheme="minorHAnsi" w:hAnsi="Times New Roman" w:cs="Times New Roman"/>
          <w:b/>
          <w:sz w:val="26"/>
          <w:szCs w:val="26"/>
        </w:rPr>
        <w:t xml:space="preserve">0 балів. </w:t>
      </w:r>
    </w:p>
    <w:p w14:paraId="56149A9A"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застосовні у конкретному випадку.</w:t>
      </w:r>
    </w:p>
    <w:p w14:paraId="6F7BF716"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 xml:space="preserve">Комісія дійшла висновку, що показник діяльності судді щодо підвищення фахового рівня оцінюється у </w:t>
      </w:r>
      <w:r w:rsidRPr="00201372">
        <w:rPr>
          <w:rFonts w:ascii="Times New Roman" w:eastAsiaTheme="minorHAnsi" w:hAnsi="Times New Roman" w:cs="Times New Roman"/>
          <w:b/>
          <w:sz w:val="26"/>
          <w:szCs w:val="26"/>
        </w:rPr>
        <w:t>2 бали.</w:t>
      </w:r>
    </w:p>
    <w:p w14:paraId="01C2EB7A" w14:textId="77777777" w:rsidR="00D33A28" w:rsidRPr="00201372" w:rsidRDefault="00D33A28" w:rsidP="00E45B39">
      <w:pPr>
        <w:shd w:val="clear" w:color="auto" w:fill="FFFFFF"/>
        <w:spacing w:after="0" w:line="240" w:lineRule="auto"/>
        <w:ind w:left="-142"/>
        <w:jc w:val="both"/>
        <w:rPr>
          <w:rFonts w:ascii="Times New Roman" w:eastAsiaTheme="minorHAnsi" w:hAnsi="Times New Roman" w:cs="Times New Roman"/>
          <w:sz w:val="26"/>
          <w:szCs w:val="26"/>
        </w:rPr>
      </w:pPr>
    </w:p>
    <w:p w14:paraId="2DD04AC3" w14:textId="77777777" w:rsidR="00D33A28" w:rsidRPr="00201372" w:rsidRDefault="00D33A28" w:rsidP="00E45B39">
      <w:pPr>
        <w:shd w:val="clear" w:color="auto" w:fill="FFFFFF"/>
        <w:spacing w:after="0" w:line="240" w:lineRule="auto"/>
        <w:ind w:left="-142"/>
        <w:jc w:val="both"/>
        <w:rPr>
          <w:rFonts w:ascii="Times New Roman" w:eastAsiaTheme="minorHAnsi" w:hAnsi="Times New Roman" w:cs="Times New Roman"/>
          <w:sz w:val="26"/>
          <w:szCs w:val="26"/>
        </w:rPr>
      </w:pPr>
      <w:r w:rsidRPr="00201372">
        <w:rPr>
          <w:rFonts w:ascii="Times New Roman" w:eastAsiaTheme="minorHAnsi" w:hAnsi="Times New Roman" w:cs="Times New Roman"/>
          <w:b/>
          <w:sz w:val="26"/>
          <w:szCs w:val="26"/>
          <w:shd w:val="clear" w:color="auto" w:fill="FFFFFF"/>
        </w:rPr>
        <w:t>Оцінювання відповідності судді за критерієм особистої компетентності.</w:t>
      </w:r>
    </w:p>
    <w:p w14:paraId="2AD0F176"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shd w:val="clear" w:color="auto" w:fill="FFFFFF"/>
        </w:rPr>
        <w:t>Згідно з пунктом 6</w:t>
      </w:r>
      <w:r w:rsidRPr="00201372">
        <w:rPr>
          <w:rFonts w:ascii="Times New Roman" w:eastAsiaTheme="minorHAnsi" w:hAnsi="Times New Roman" w:cs="Times New Roman"/>
          <w:sz w:val="26"/>
          <w:szCs w:val="26"/>
        </w:rPr>
        <w:t xml:space="preserve"> </w:t>
      </w:r>
      <w:r w:rsidRPr="00201372">
        <w:rPr>
          <w:rFonts w:ascii="Times New Roman" w:eastAsiaTheme="minorHAnsi" w:hAnsi="Times New Roman" w:cs="Times New Roman"/>
          <w:sz w:val="26"/>
          <w:szCs w:val="26"/>
          <w:shd w:val="clear" w:color="auto" w:fill="FFFFFF"/>
        </w:rPr>
        <w:t xml:space="preserve">глави 2 розділу </w:t>
      </w:r>
      <w:r w:rsidRPr="00201372">
        <w:rPr>
          <w:rFonts w:ascii="Times New Roman" w:eastAsiaTheme="minorHAnsi" w:hAnsi="Times New Roman" w:cs="Times New Roman"/>
          <w:sz w:val="26"/>
          <w:szCs w:val="26"/>
          <w:shd w:val="clear" w:color="auto" w:fill="FFFFFF"/>
          <w:lang w:val="en-US"/>
        </w:rPr>
        <w:t>II</w:t>
      </w:r>
      <w:r w:rsidRPr="00201372">
        <w:rPr>
          <w:rFonts w:ascii="Times New Roman" w:eastAsiaTheme="minorHAnsi" w:hAnsi="Times New Roman" w:cs="Times New Roman"/>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і</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оцінюється</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на</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підставі</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висновку</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про</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підсумки</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таких</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тестувань</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(у</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разі</w:t>
      </w:r>
      <w:r w:rsidRPr="00F33921">
        <w:rPr>
          <w:rFonts w:ascii="Times New Roman" w:eastAsiaTheme="minorHAnsi" w:hAnsi="Times New Roman" w:cs="Times New Roman"/>
          <w:sz w:val="28"/>
          <w:szCs w:val="28"/>
          <w:shd w:val="clear" w:color="auto" w:fill="FFFFFF"/>
        </w:rPr>
        <w:t xml:space="preserve"> </w:t>
      </w:r>
      <w:r w:rsidRPr="00201372">
        <w:rPr>
          <w:rFonts w:ascii="Times New Roman" w:eastAsiaTheme="minorHAnsi" w:hAnsi="Times New Roman" w:cs="Times New Roman"/>
          <w:sz w:val="26"/>
          <w:szCs w:val="26"/>
          <w:shd w:val="clear" w:color="auto" w:fill="FFFFFF"/>
        </w:rPr>
        <w:t>їх проведення), за результатами дослідження інформації, яка міститься у суддівському досьє, і співбесіди.</w:t>
      </w:r>
    </w:p>
    <w:p w14:paraId="2CCC0573" w14:textId="77777777" w:rsidR="00D33A28" w:rsidRPr="00201372" w:rsidRDefault="00D33A28" w:rsidP="00E45B39">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201372">
        <w:rPr>
          <w:rFonts w:ascii="Times New Roman" w:eastAsiaTheme="minorHAnsi" w:hAnsi="Times New Roman" w:cs="Times New Roman"/>
          <w:sz w:val="26"/>
          <w:szCs w:val="26"/>
        </w:rPr>
        <w:t xml:space="preserve">Комісією встановлено, що </w:t>
      </w:r>
      <w:proofErr w:type="spellStart"/>
      <w:r w:rsidR="0095024C" w:rsidRPr="00201372">
        <w:rPr>
          <w:rFonts w:ascii="Times New Roman" w:eastAsiaTheme="minorHAnsi" w:hAnsi="Times New Roman" w:cs="Times New Roman"/>
          <w:sz w:val="26"/>
          <w:szCs w:val="26"/>
        </w:rPr>
        <w:t>Медведський</w:t>
      </w:r>
      <w:proofErr w:type="spellEnd"/>
      <w:r w:rsidR="0095024C" w:rsidRPr="00201372">
        <w:rPr>
          <w:rFonts w:ascii="Times New Roman" w:eastAsiaTheme="minorHAnsi" w:hAnsi="Times New Roman" w:cs="Times New Roman"/>
          <w:sz w:val="26"/>
          <w:szCs w:val="26"/>
        </w:rPr>
        <w:t xml:space="preserve"> М.Д.</w:t>
      </w:r>
      <w:r w:rsidRPr="00201372">
        <w:rPr>
          <w:rFonts w:ascii="Times New Roman" w:eastAsia="Times New Roman" w:hAnsi="Times New Roman" w:cs="Times New Roman"/>
          <w:sz w:val="26"/>
          <w:szCs w:val="26"/>
          <w:lang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201372">
        <w:rPr>
          <w:rFonts w:ascii="Times New Roman" w:eastAsiaTheme="minorHAnsi" w:hAnsi="Times New Roman" w:cs="Times New Roman"/>
          <w:sz w:val="26"/>
          <w:szCs w:val="26"/>
          <w:shd w:val="clear" w:color="auto" w:fill="FFFFFF"/>
        </w:rPr>
        <w:t xml:space="preserve"> відповідність судді </w:t>
      </w:r>
      <w:r w:rsidRPr="00201372">
        <w:rPr>
          <w:rFonts w:ascii="Times New Roman" w:eastAsia="Times New Roman" w:hAnsi="Times New Roman" w:cs="Times New Roman"/>
          <w:sz w:val="26"/>
          <w:szCs w:val="26"/>
          <w:lang w:eastAsia="uk-UA"/>
        </w:rPr>
        <w:t xml:space="preserve">за </w:t>
      </w:r>
      <w:r w:rsidRPr="00201372">
        <w:rPr>
          <w:rFonts w:ascii="Times New Roman" w:eastAsiaTheme="minorHAnsi" w:hAnsi="Times New Roman" w:cs="Times New Roman"/>
          <w:sz w:val="26"/>
          <w:szCs w:val="26"/>
          <w:shd w:val="clear" w:color="auto" w:fill="FFFFFF"/>
        </w:rPr>
        <w:t xml:space="preserve">критерієм особистої компетентності оцінено у </w:t>
      </w:r>
      <w:r w:rsidR="0008168D" w:rsidRPr="00201372">
        <w:rPr>
          <w:rFonts w:ascii="Times New Roman" w:eastAsiaTheme="minorHAnsi" w:hAnsi="Times New Roman" w:cs="Times New Roman"/>
          <w:b/>
          <w:sz w:val="26"/>
          <w:szCs w:val="26"/>
          <w:shd w:val="clear" w:color="auto" w:fill="FFFFFF"/>
        </w:rPr>
        <w:t>6</w:t>
      </w:r>
      <w:r w:rsidR="0095024C" w:rsidRPr="00201372">
        <w:rPr>
          <w:rFonts w:ascii="Times New Roman" w:eastAsiaTheme="minorHAnsi" w:hAnsi="Times New Roman" w:cs="Times New Roman"/>
          <w:b/>
          <w:sz w:val="26"/>
          <w:szCs w:val="26"/>
          <w:shd w:val="clear" w:color="auto" w:fill="FFFFFF"/>
        </w:rPr>
        <w:t>8</w:t>
      </w:r>
      <w:r w:rsidRPr="00201372">
        <w:rPr>
          <w:rFonts w:ascii="Times New Roman" w:eastAsiaTheme="minorHAnsi" w:hAnsi="Times New Roman" w:cs="Times New Roman"/>
          <w:b/>
          <w:sz w:val="26"/>
          <w:szCs w:val="26"/>
          <w:shd w:val="clear" w:color="auto" w:fill="FFFFFF"/>
        </w:rPr>
        <w:t xml:space="preserve"> бал</w:t>
      </w:r>
      <w:r w:rsidR="00675895" w:rsidRPr="00201372">
        <w:rPr>
          <w:rFonts w:ascii="Times New Roman" w:eastAsiaTheme="minorHAnsi" w:hAnsi="Times New Roman" w:cs="Times New Roman"/>
          <w:b/>
          <w:sz w:val="26"/>
          <w:szCs w:val="26"/>
          <w:shd w:val="clear" w:color="auto" w:fill="FFFFFF"/>
        </w:rPr>
        <w:t>ів</w:t>
      </w:r>
      <w:r w:rsidRPr="00201372">
        <w:rPr>
          <w:rFonts w:ascii="Times New Roman" w:eastAsiaTheme="minorHAnsi" w:hAnsi="Times New Roman" w:cs="Times New Roman"/>
          <w:b/>
          <w:sz w:val="26"/>
          <w:szCs w:val="26"/>
          <w:shd w:val="clear" w:color="auto" w:fill="FFFFFF"/>
        </w:rPr>
        <w:t>.</w:t>
      </w:r>
    </w:p>
    <w:p w14:paraId="29F9CE7E" w14:textId="77777777" w:rsidR="00D33A28" w:rsidRPr="00201372" w:rsidRDefault="00D33A28" w:rsidP="00E45B39">
      <w:pPr>
        <w:shd w:val="clear" w:color="auto" w:fill="FFFFFF"/>
        <w:spacing w:after="0" w:line="240" w:lineRule="auto"/>
        <w:ind w:left="-142"/>
        <w:jc w:val="both"/>
        <w:rPr>
          <w:rFonts w:ascii="Times New Roman" w:eastAsiaTheme="minorHAnsi" w:hAnsi="Times New Roman" w:cs="Times New Roman"/>
          <w:sz w:val="26"/>
          <w:szCs w:val="26"/>
        </w:rPr>
      </w:pPr>
    </w:p>
    <w:p w14:paraId="6F7376B6" w14:textId="77777777" w:rsidR="00D33A28" w:rsidRPr="00201372" w:rsidRDefault="00D33A28" w:rsidP="00E45B39">
      <w:pPr>
        <w:shd w:val="clear" w:color="auto" w:fill="FFFFFF"/>
        <w:spacing w:after="0" w:line="240" w:lineRule="auto"/>
        <w:ind w:left="-142"/>
        <w:jc w:val="both"/>
        <w:rPr>
          <w:rFonts w:ascii="Times New Roman" w:eastAsiaTheme="minorHAnsi" w:hAnsi="Times New Roman" w:cs="Times New Roman"/>
          <w:b/>
          <w:sz w:val="26"/>
          <w:szCs w:val="26"/>
        </w:rPr>
      </w:pPr>
      <w:r w:rsidRPr="00201372">
        <w:rPr>
          <w:rFonts w:ascii="Times New Roman" w:eastAsiaTheme="minorHAnsi" w:hAnsi="Times New Roman" w:cs="Times New Roman"/>
          <w:b/>
          <w:sz w:val="26"/>
          <w:szCs w:val="26"/>
          <w:shd w:val="clear" w:color="auto" w:fill="FFFFFF"/>
        </w:rPr>
        <w:t xml:space="preserve">Оцінювання відповідності судді за критерієм </w:t>
      </w:r>
      <w:r w:rsidRPr="00201372">
        <w:rPr>
          <w:rFonts w:ascii="Times New Roman" w:eastAsiaTheme="minorHAnsi" w:hAnsi="Times New Roman" w:cs="Times New Roman"/>
          <w:b/>
          <w:sz w:val="26"/>
          <w:szCs w:val="26"/>
        </w:rPr>
        <w:t>соціальної компетентності.</w:t>
      </w:r>
    </w:p>
    <w:p w14:paraId="3B9E1423"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rPr>
        <w:t xml:space="preserve">Згідно з пунктом 7 глави 2 розділу </w:t>
      </w:r>
      <w:r w:rsidRPr="00201372">
        <w:rPr>
          <w:rFonts w:ascii="Times New Roman" w:eastAsiaTheme="minorHAnsi" w:hAnsi="Times New Roman" w:cs="Times New Roman"/>
          <w:sz w:val="26"/>
          <w:szCs w:val="26"/>
          <w:lang w:val="en-US"/>
        </w:rPr>
        <w:t>II</w:t>
      </w:r>
      <w:r w:rsidRPr="00201372">
        <w:rPr>
          <w:rFonts w:ascii="Times New Roman" w:eastAsiaTheme="minorHAnsi" w:hAnsi="Times New Roman" w:cs="Times New Roman"/>
          <w:sz w:val="26"/>
          <w:szCs w:val="26"/>
        </w:rPr>
        <w:t xml:space="preserve"> Положення </w:t>
      </w:r>
      <w:r w:rsidRPr="00201372">
        <w:rPr>
          <w:rFonts w:ascii="Times New Roman" w:eastAsiaTheme="minorHAnsi" w:hAnsi="Times New Roman" w:cs="Times New Roman"/>
          <w:sz w:val="26"/>
          <w:szCs w:val="26"/>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201372">
        <w:rPr>
          <w:rFonts w:ascii="Times New Roman" w:eastAsiaTheme="minorHAnsi" w:hAnsi="Times New Roman" w:cs="Times New Roman"/>
          <w:sz w:val="26"/>
          <w:szCs w:val="26"/>
          <w:shd w:val="clear" w:color="auto" w:fill="FFFFFF"/>
        </w:rPr>
        <w:t>комунікативність</w:t>
      </w:r>
      <w:proofErr w:type="spellEnd"/>
      <w:r w:rsidRPr="00201372">
        <w:rPr>
          <w:rFonts w:ascii="Times New Roman" w:eastAsiaTheme="minorHAnsi" w:hAnsi="Times New Roman" w:cs="Times New Roman"/>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201372">
        <w:rPr>
          <w:rFonts w:ascii="Times New Roman" w:eastAsiaTheme="minorHAnsi" w:hAnsi="Times New Roman" w:cs="Times New Roman"/>
          <w:sz w:val="26"/>
          <w:szCs w:val="26"/>
          <w:shd w:val="clear" w:color="auto" w:fill="FFFFFF"/>
        </w:rPr>
        <w:t>контрпродуктивних</w:t>
      </w:r>
      <w:proofErr w:type="spellEnd"/>
      <w:r w:rsidRPr="00201372">
        <w:rPr>
          <w:rFonts w:ascii="Times New Roman" w:eastAsiaTheme="minorHAnsi" w:hAnsi="Times New Roman" w:cs="Times New Roman"/>
          <w:sz w:val="26"/>
          <w:szCs w:val="26"/>
          <w:shd w:val="clear" w:color="auto" w:fill="FFFFFF"/>
        </w:rPr>
        <w:t xml:space="preserve"> дій, дисциплінованість, і оцінюються</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на</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підставі</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висновку</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про</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підсумки</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таких</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тестувань</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(у</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разі</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їх</w:t>
      </w:r>
      <w:r w:rsidRPr="00F33921">
        <w:rPr>
          <w:rFonts w:ascii="Times New Roman" w:eastAsiaTheme="minorHAnsi" w:hAnsi="Times New Roman" w:cs="Times New Roman"/>
          <w:sz w:val="25"/>
          <w:szCs w:val="25"/>
          <w:shd w:val="clear" w:color="auto" w:fill="FFFFFF"/>
        </w:rPr>
        <w:t xml:space="preserve"> </w:t>
      </w:r>
      <w:r w:rsidRPr="00201372">
        <w:rPr>
          <w:rFonts w:ascii="Times New Roman" w:eastAsiaTheme="minorHAnsi" w:hAnsi="Times New Roman" w:cs="Times New Roman"/>
          <w:sz w:val="26"/>
          <w:szCs w:val="26"/>
          <w:shd w:val="clear" w:color="auto" w:fill="FFFFFF"/>
        </w:rPr>
        <w:t>проведення), за результатами дослідження інформації, яка міститься у суддівському досьє, і співбесіди.</w:t>
      </w:r>
    </w:p>
    <w:p w14:paraId="3A774B79"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sz w:val="26"/>
          <w:szCs w:val="26"/>
        </w:rPr>
      </w:pPr>
      <w:r w:rsidRPr="00201372">
        <w:rPr>
          <w:rFonts w:ascii="Times New Roman" w:eastAsiaTheme="minorHAnsi" w:hAnsi="Times New Roman" w:cs="Times New Roman"/>
          <w:sz w:val="26"/>
          <w:szCs w:val="26"/>
          <w:shd w:val="clear" w:color="auto" w:fill="FFFFFF"/>
        </w:rPr>
        <w:lastRenderedPageBreak/>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w:t>
      </w:r>
      <w:r w:rsidR="003842E4" w:rsidRPr="00201372">
        <w:rPr>
          <w:rFonts w:ascii="Times New Roman" w:eastAsiaTheme="minorHAnsi" w:hAnsi="Times New Roman" w:cs="Times New Roman"/>
          <w:sz w:val="26"/>
          <w:szCs w:val="26"/>
          <w:shd w:val="clear" w:color="auto" w:fill="FFFFFF"/>
        </w:rPr>
        <w:t>в</w:t>
      </w:r>
      <w:r w:rsidRPr="00201372">
        <w:rPr>
          <w:rFonts w:ascii="Times New Roman" w:eastAsiaTheme="minorHAnsi" w:hAnsi="Times New Roman" w:cs="Times New Roman"/>
          <w:sz w:val="26"/>
          <w:szCs w:val="26"/>
          <w:shd w:val="clear" w:color="auto" w:fill="FFFFFF"/>
        </w:rPr>
        <w:t xml:space="preserve"> </w:t>
      </w:r>
      <w:r w:rsidR="0095024C" w:rsidRPr="00201372">
        <w:rPr>
          <w:rFonts w:ascii="Times New Roman" w:eastAsiaTheme="minorHAnsi" w:hAnsi="Times New Roman" w:cs="Times New Roman"/>
          <w:b/>
          <w:sz w:val="26"/>
          <w:szCs w:val="26"/>
          <w:shd w:val="clear" w:color="auto" w:fill="FFFFFF"/>
        </w:rPr>
        <w:t>6</w:t>
      </w:r>
      <w:r w:rsidR="003842E4" w:rsidRPr="00201372">
        <w:rPr>
          <w:rFonts w:ascii="Times New Roman" w:eastAsiaTheme="minorHAnsi" w:hAnsi="Times New Roman" w:cs="Times New Roman"/>
          <w:b/>
          <w:sz w:val="26"/>
          <w:szCs w:val="26"/>
          <w:shd w:val="clear" w:color="auto" w:fill="FFFFFF"/>
        </w:rPr>
        <w:t>1</w:t>
      </w:r>
      <w:r w:rsidRPr="00201372">
        <w:rPr>
          <w:rFonts w:ascii="Times New Roman" w:eastAsiaTheme="minorHAnsi" w:hAnsi="Times New Roman" w:cs="Times New Roman"/>
          <w:b/>
          <w:sz w:val="26"/>
          <w:szCs w:val="26"/>
          <w:shd w:val="clear" w:color="auto" w:fill="FFFFFF"/>
        </w:rPr>
        <w:t xml:space="preserve"> </w:t>
      </w:r>
      <w:proofErr w:type="spellStart"/>
      <w:r w:rsidRPr="00201372">
        <w:rPr>
          <w:rFonts w:ascii="Times New Roman" w:eastAsiaTheme="minorHAnsi" w:hAnsi="Times New Roman" w:cs="Times New Roman"/>
          <w:b/>
          <w:sz w:val="26"/>
          <w:szCs w:val="26"/>
          <w:shd w:val="clear" w:color="auto" w:fill="FFFFFF"/>
        </w:rPr>
        <w:t>бал</w:t>
      </w:r>
      <w:r w:rsidR="00C02A0A" w:rsidRPr="00201372">
        <w:rPr>
          <w:rFonts w:ascii="Times New Roman" w:eastAsiaTheme="minorHAnsi" w:hAnsi="Times New Roman" w:cs="Times New Roman"/>
          <w:b/>
          <w:sz w:val="26"/>
          <w:szCs w:val="26"/>
          <w:shd w:val="clear" w:color="auto" w:fill="FFFFFF"/>
        </w:rPr>
        <w:t>а</w:t>
      </w:r>
      <w:proofErr w:type="spellEnd"/>
      <w:r w:rsidRPr="00201372">
        <w:rPr>
          <w:rFonts w:ascii="Times New Roman" w:eastAsiaTheme="minorHAnsi" w:hAnsi="Times New Roman" w:cs="Times New Roman"/>
          <w:b/>
          <w:sz w:val="26"/>
          <w:szCs w:val="26"/>
          <w:shd w:val="clear" w:color="auto" w:fill="FFFFFF"/>
        </w:rPr>
        <w:t>.</w:t>
      </w:r>
    </w:p>
    <w:p w14:paraId="0D9722BF" w14:textId="77777777" w:rsidR="00D33A28" w:rsidRPr="00201372" w:rsidRDefault="00D33A28" w:rsidP="00E45B39">
      <w:pPr>
        <w:shd w:val="clear" w:color="auto" w:fill="FFFFFF"/>
        <w:spacing w:after="0" w:line="240" w:lineRule="auto"/>
        <w:ind w:left="-142" w:firstLine="708"/>
        <w:jc w:val="both"/>
        <w:rPr>
          <w:rFonts w:ascii="Times New Roman" w:eastAsiaTheme="minorHAnsi" w:hAnsi="Times New Roman" w:cs="Times New Roman"/>
          <w:b/>
          <w:sz w:val="26"/>
          <w:szCs w:val="26"/>
          <w:shd w:val="clear" w:color="auto" w:fill="FFFFFF"/>
        </w:rPr>
      </w:pPr>
      <w:r w:rsidRPr="00201372">
        <w:rPr>
          <w:rFonts w:ascii="Times New Roman" w:eastAsiaTheme="minorHAnsi" w:hAnsi="Times New Roman" w:cs="Times New Roman"/>
          <w:sz w:val="26"/>
          <w:szCs w:val="26"/>
          <w:shd w:val="clear" w:color="auto" w:fill="FFFFFF"/>
        </w:rPr>
        <w:t xml:space="preserve">У підсумку за критерієм компетентності (професійної, особистої та соціальної) суддя </w:t>
      </w:r>
      <w:proofErr w:type="spellStart"/>
      <w:r w:rsidR="0095024C" w:rsidRPr="00201372">
        <w:rPr>
          <w:rFonts w:ascii="Times New Roman" w:eastAsiaTheme="minorHAnsi" w:hAnsi="Times New Roman" w:cs="Times New Roman"/>
          <w:sz w:val="26"/>
          <w:szCs w:val="26"/>
        </w:rPr>
        <w:t>Медведський</w:t>
      </w:r>
      <w:proofErr w:type="spellEnd"/>
      <w:r w:rsidR="0095024C" w:rsidRPr="00201372">
        <w:rPr>
          <w:rFonts w:ascii="Times New Roman" w:eastAsiaTheme="minorHAnsi" w:hAnsi="Times New Roman" w:cs="Times New Roman"/>
          <w:sz w:val="26"/>
          <w:szCs w:val="26"/>
        </w:rPr>
        <w:t xml:space="preserve"> М.Д.</w:t>
      </w:r>
      <w:r w:rsidR="0095024C" w:rsidRPr="00201372">
        <w:rPr>
          <w:rFonts w:ascii="Times New Roman" w:eastAsia="Times New Roman" w:hAnsi="Times New Roman" w:cs="Times New Roman"/>
          <w:sz w:val="26"/>
          <w:szCs w:val="26"/>
          <w:lang w:eastAsia="uk-UA"/>
        </w:rPr>
        <w:t xml:space="preserve"> н</w:t>
      </w:r>
      <w:r w:rsidRPr="00201372">
        <w:rPr>
          <w:rFonts w:ascii="Times New Roman" w:eastAsiaTheme="minorHAnsi" w:hAnsi="Times New Roman" w:cs="Times New Roman"/>
          <w:sz w:val="26"/>
          <w:szCs w:val="26"/>
          <w:shd w:val="clear" w:color="auto" w:fill="FFFFFF"/>
        </w:rPr>
        <w:t xml:space="preserve">абрав </w:t>
      </w:r>
      <w:r w:rsidR="0095024C" w:rsidRPr="00201372">
        <w:rPr>
          <w:rFonts w:ascii="Times New Roman" w:eastAsiaTheme="minorHAnsi" w:hAnsi="Times New Roman" w:cs="Times New Roman"/>
          <w:b/>
          <w:sz w:val="26"/>
          <w:szCs w:val="26"/>
          <w:shd w:val="clear" w:color="auto" w:fill="FFFFFF"/>
        </w:rPr>
        <w:t xml:space="preserve">342,625 </w:t>
      </w:r>
      <w:proofErr w:type="spellStart"/>
      <w:r w:rsidR="00AE2A8C" w:rsidRPr="00201372">
        <w:rPr>
          <w:rFonts w:ascii="Times New Roman" w:eastAsiaTheme="minorHAnsi" w:hAnsi="Times New Roman" w:cs="Times New Roman"/>
          <w:b/>
          <w:sz w:val="26"/>
          <w:szCs w:val="26"/>
          <w:shd w:val="clear" w:color="auto" w:fill="FFFFFF"/>
        </w:rPr>
        <w:t>бала</w:t>
      </w:r>
      <w:proofErr w:type="spellEnd"/>
      <w:r w:rsidR="00AE2A8C" w:rsidRPr="00201372">
        <w:rPr>
          <w:rFonts w:ascii="Times New Roman" w:eastAsiaTheme="minorHAnsi" w:hAnsi="Times New Roman" w:cs="Times New Roman"/>
          <w:b/>
          <w:sz w:val="26"/>
          <w:szCs w:val="26"/>
          <w:shd w:val="clear" w:color="auto" w:fill="FFFFFF"/>
        </w:rPr>
        <w:t>.</w:t>
      </w:r>
    </w:p>
    <w:p w14:paraId="7A1CBF4B" w14:textId="77777777" w:rsidR="00A065F2" w:rsidRPr="00201372" w:rsidRDefault="00A065F2" w:rsidP="00E45B39">
      <w:pPr>
        <w:shd w:val="clear" w:color="auto" w:fill="FFFFFF"/>
        <w:spacing w:after="0" w:line="240" w:lineRule="auto"/>
        <w:ind w:left="-142" w:firstLine="708"/>
        <w:jc w:val="both"/>
        <w:rPr>
          <w:rFonts w:ascii="Times New Roman" w:eastAsiaTheme="minorHAnsi" w:hAnsi="Times New Roman" w:cs="Times New Roman"/>
          <w:b/>
          <w:sz w:val="26"/>
          <w:szCs w:val="26"/>
          <w:shd w:val="clear" w:color="auto" w:fill="FFFFFF"/>
        </w:rPr>
      </w:pPr>
    </w:p>
    <w:p w14:paraId="3BE38C25" w14:textId="77777777" w:rsidR="00C2214D" w:rsidRPr="00201372" w:rsidRDefault="00C2214D" w:rsidP="00E45B39">
      <w:pPr>
        <w:shd w:val="clear" w:color="auto" w:fill="FFFFFF"/>
        <w:spacing w:after="0" w:line="240" w:lineRule="auto"/>
        <w:ind w:left="-142" w:firstLine="709"/>
        <w:jc w:val="both"/>
        <w:rPr>
          <w:rFonts w:ascii="Times New Roman" w:hAnsi="Times New Roman" w:cs="Times New Roman"/>
          <w:b/>
          <w:sz w:val="26"/>
          <w:szCs w:val="26"/>
        </w:rPr>
      </w:pPr>
      <w:r w:rsidRPr="00201372">
        <w:rPr>
          <w:rFonts w:ascii="Times New Roman" w:hAnsi="Times New Roman" w:cs="Times New Roman"/>
          <w:b/>
          <w:sz w:val="26"/>
          <w:szCs w:val="26"/>
          <w:shd w:val="clear" w:color="auto" w:fill="FFFFFF"/>
        </w:rPr>
        <w:t xml:space="preserve">Оцінювання відповідності судді за критерієм </w:t>
      </w:r>
      <w:r w:rsidRPr="00201372">
        <w:rPr>
          <w:rFonts w:ascii="Times New Roman" w:hAnsi="Times New Roman" w:cs="Times New Roman"/>
          <w:b/>
          <w:sz w:val="26"/>
          <w:szCs w:val="26"/>
        </w:rPr>
        <w:t xml:space="preserve">професійної етики та доброчесності. </w:t>
      </w:r>
    </w:p>
    <w:p w14:paraId="23843080" w14:textId="77777777" w:rsidR="00A065F2" w:rsidRPr="00201372" w:rsidRDefault="00A065F2" w:rsidP="00E45B39">
      <w:pPr>
        <w:shd w:val="clear" w:color="auto" w:fill="FFFFFF"/>
        <w:spacing w:after="0" w:line="240" w:lineRule="auto"/>
        <w:ind w:left="-142" w:firstLine="709"/>
        <w:jc w:val="both"/>
        <w:rPr>
          <w:rFonts w:ascii="Times New Roman" w:hAnsi="Times New Roman" w:cs="Times New Roman"/>
          <w:b/>
          <w:sz w:val="26"/>
          <w:szCs w:val="26"/>
        </w:rPr>
      </w:pPr>
    </w:p>
    <w:p w14:paraId="214555CD" w14:textId="77777777" w:rsidR="00C2214D" w:rsidRPr="00201372" w:rsidRDefault="00BB387E"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П</w:t>
      </w:r>
      <w:r w:rsidR="00C77745" w:rsidRPr="00201372">
        <w:rPr>
          <w:rFonts w:ascii="Times New Roman" w:hAnsi="Times New Roman" w:cs="Times New Roman"/>
          <w:sz w:val="26"/>
          <w:szCs w:val="26"/>
        </w:rPr>
        <w:t>унктами 8</w:t>
      </w:r>
      <w:r w:rsidR="00C2214D" w:rsidRPr="00201372">
        <w:rPr>
          <w:rFonts w:ascii="Times New Roman" w:hAnsi="Times New Roman" w:cs="Times New Roman"/>
          <w:sz w:val="26"/>
          <w:szCs w:val="26"/>
        </w:rPr>
        <w:t xml:space="preserve">–9 глави 2 розділу </w:t>
      </w:r>
      <w:r w:rsidR="00C2214D" w:rsidRPr="00201372">
        <w:rPr>
          <w:rFonts w:ascii="Times New Roman" w:hAnsi="Times New Roman" w:cs="Times New Roman"/>
          <w:sz w:val="26"/>
          <w:szCs w:val="26"/>
          <w:lang w:val="en-US"/>
        </w:rPr>
        <w:t>II</w:t>
      </w:r>
      <w:r w:rsidR="00C2214D" w:rsidRPr="00201372">
        <w:rPr>
          <w:rFonts w:ascii="Times New Roman" w:hAnsi="Times New Roman" w:cs="Times New Roman"/>
          <w:sz w:val="26"/>
          <w:szCs w:val="26"/>
        </w:rPr>
        <w:t xml:space="preserve"> Положення</w:t>
      </w:r>
      <w:r w:rsidRPr="00201372">
        <w:rPr>
          <w:rFonts w:ascii="Times New Roman" w:hAnsi="Times New Roman" w:cs="Times New Roman"/>
          <w:sz w:val="26"/>
          <w:szCs w:val="26"/>
        </w:rPr>
        <w:t xml:space="preserve"> визначено, що</w:t>
      </w:r>
      <w:r w:rsidR="00C2214D" w:rsidRPr="00201372">
        <w:rPr>
          <w:rFonts w:ascii="Times New Roman" w:hAnsi="Times New Roman" w:cs="Times New Roman"/>
          <w:sz w:val="26"/>
          <w:szCs w:val="26"/>
        </w:rPr>
        <w:t xml:space="preserve"> відповідність судді критерію професійної етики та доброчесності оцінюється (встановлюється) за такими показниками:</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відповідність</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витрат</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і</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майна</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судді</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та</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членів</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його</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сім’ї,</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а</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також</w:t>
      </w:r>
      <w:r w:rsidR="00C2214D" w:rsidRPr="007B75B9">
        <w:rPr>
          <w:rFonts w:ascii="Times New Roman" w:hAnsi="Times New Roman" w:cs="Times New Roman"/>
          <w:sz w:val="24"/>
          <w:szCs w:val="24"/>
        </w:rPr>
        <w:t xml:space="preserve"> </w:t>
      </w:r>
      <w:r w:rsidR="00C2214D" w:rsidRPr="00201372">
        <w:rPr>
          <w:rFonts w:ascii="Times New Roman" w:hAnsi="Times New Roman" w:cs="Times New Roman"/>
          <w:sz w:val="26"/>
          <w:szCs w:val="26"/>
        </w:rPr>
        <w:t xml:space="preserve">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00C2214D" w:rsidRPr="00201372">
        <w:rPr>
          <w:rFonts w:ascii="Times New Roman" w:hAnsi="Times New Roman" w:cs="Times New Roman"/>
          <w:sz w:val="26"/>
          <w:szCs w:val="26"/>
        </w:rPr>
        <w:t>недоброчесність</w:t>
      </w:r>
      <w:proofErr w:type="spellEnd"/>
      <w:r w:rsidR="00C2214D" w:rsidRPr="00201372">
        <w:rPr>
          <w:rFonts w:ascii="Times New Roman" w:hAnsi="Times New Roman" w:cs="Times New Roman"/>
          <w:sz w:val="26"/>
          <w:szCs w:val="26"/>
        </w:rPr>
        <w:t xml:space="preserve">;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w:t>
      </w:r>
      <w:bookmarkStart w:id="3" w:name="_Hlk151026623"/>
      <w:r w:rsidR="008A7BDD" w:rsidRPr="00201372">
        <w:rPr>
          <w:rFonts w:ascii="Times New Roman" w:hAnsi="Times New Roman" w:cs="Times New Roman"/>
          <w:sz w:val="26"/>
          <w:szCs w:val="26"/>
        </w:rPr>
        <w:t xml:space="preserve">підпунктами 1, 2, 3, </w:t>
      </w:r>
      <w:r w:rsidR="00C2214D" w:rsidRPr="00201372">
        <w:rPr>
          <w:rFonts w:ascii="Times New Roman" w:hAnsi="Times New Roman" w:cs="Times New Roman"/>
          <w:sz w:val="26"/>
          <w:szCs w:val="26"/>
        </w:rPr>
        <w:t xml:space="preserve">5–12, 13, 15–19 частини першої </w:t>
      </w:r>
      <w:bookmarkEnd w:id="3"/>
      <w:r w:rsidR="00C2214D" w:rsidRPr="00201372">
        <w:rPr>
          <w:rFonts w:ascii="Times New Roman" w:hAnsi="Times New Roman" w:cs="Times New Roman"/>
          <w:sz w:val="26"/>
          <w:szCs w:val="26"/>
        </w:rPr>
        <w:t>статті 106 Закону, та інші дані, які можуть вказувати на відповідність судді критерію доброчесності.</w:t>
      </w:r>
    </w:p>
    <w:p w14:paraId="7BF94EE5" w14:textId="77777777" w:rsidR="00C2214D" w:rsidRPr="00201372" w:rsidRDefault="00C2214D"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Ці показники оцінюються за результатами співбесіди та дослідження інформації, яка міститься в суддівському досьє, зокрема:</w:t>
      </w:r>
    </w:p>
    <w:p w14:paraId="26549497" w14:textId="77777777" w:rsidR="00C2214D" w:rsidRPr="00201372" w:rsidRDefault="00C2214D"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14:paraId="15D51FD4" w14:textId="77777777" w:rsidR="00C2214D" w:rsidRPr="00201372" w:rsidRDefault="00C2214D"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2) декларації особи, уповноваженої на виконання функцій держави або місцевого самоврядування;</w:t>
      </w:r>
    </w:p>
    <w:p w14:paraId="2C32B99F" w14:textId="77777777" w:rsidR="00C2214D" w:rsidRPr="00201372" w:rsidRDefault="00C2214D"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14:paraId="3107C5AE" w14:textId="77777777" w:rsidR="00C2214D" w:rsidRPr="00201372" w:rsidRDefault="00C2214D" w:rsidP="00E45B39">
      <w:pPr>
        <w:pStyle w:val="a4"/>
        <w:ind w:left="-142" w:firstLine="708"/>
        <w:rPr>
          <w:rFonts w:ascii="Times New Roman" w:hAnsi="Times New Roman" w:cs="Times New Roman"/>
          <w:sz w:val="26"/>
          <w:szCs w:val="26"/>
        </w:rPr>
      </w:pPr>
      <w:r w:rsidRPr="00201372">
        <w:rPr>
          <w:rFonts w:ascii="Times New Roman" w:hAnsi="Times New Roman" w:cs="Times New Roman"/>
          <w:sz w:val="26"/>
          <w:szCs w:val="26"/>
        </w:rPr>
        <w:t xml:space="preserve">4) декларації родинних </w:t>
      </w:r>
      <w:proofErr w:type="spellStart"/>
      <w:r w:rsidR="002106A5" w:rsidRPr="00201372">
        <w:rPr>
          <w:rFonts w:ascii="Times New Roman" w:hAnsi="Times New Roman" w:cs="Times New Roman"/>
          <w:sz w:val="26"/>
          <w:szCs w:val="26"/>
        </w:rPr>
        <w:t>зв’язків</w:t>
      </w:r>
      <w:proofErr w:type="spellEnd"/>
      <w:r w:rsidRPr="00201372">
        <w:rPr>
          <w:rFonts w:ascii="Times New Roman" w:hAnsi="Times New Roman" w:cs="Times New Roman"/>
          <w:sz w:val="26"/>
          <w:szCs w:val="26"/>
        </w:rPr>
        <w:t xml:space="preserve"> судді та декларації доброчесності судді;</w:t>
      </w:r>
    </w:p>
    <w:p w14:paraId="1237718A" w14:textId="77777777" w:rsidR="00C2214D" w:rsidRPr="00201372" w:rsidRDefault="00C2214D" w:rsidP="00E45B39">
      <w:pPr>
        <w:pStyle w:val="a4"/>
        <w:ind w:left="-142" w:firstLine="708"/>
        <w:rPr>
          <w:rFonts w:ascii="Times New Roman" w:hAnsi="Times New Roman" w:cs="Times New Roman"/>
          <w:sz w:val="26"/>
          <w:szCs w:val="26"/>
        </w:rPr>
      </w:pPr>
      <w:r w:rsidRPr="00201372">
        <w:rPr>
          <w:rFonts w:ascii="Times New Roman" w:hAnsi="Times New Roman" w:cs="Times New Roman"/>
          <w:sz w:val="26"/>
          <w:szCs w:val="26"/>
        </w:rPr>
        <w:t>5) результатів регулярного оцінювання;</w:t>
      </w:r>
    </w:p>
    <w:p w14:paraId="740B7FFD" w14:textId="77777777" w:rsidR="00C2214D" w:rsidRPr="00201372" w:rsidRDefault="00C2214D"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6) результатів перевірки декларації родинних </w:t>
      </w:r>
      <w:proofErr w:type="spellStart"/>
      <w:r w:rsidR="00C77745" w:rsidRPr="00201372">
        <w:rPr>
          <w:rFonts w:ascii="Times New Roman" w:hAnsi="Times New Roman" w:cs="Times New Roman"/>
          <w:sz w:val="26"/>
          <w:szCs w:val="26"/>
        </w:rPr>
        <w:t>з</w:t>
      </w:r>
      <w:r w:rsidR="002106A5" w:rsidRPr="00201372">
        <w:rPr>
          <w:rFonts w:ascii="Times New Roman" w:hAnsi="Times New Roman" w:cs="Times New Roman"/>
          <w:sz w:val="26"/>
          <w:szCs w:val="26"/>
        </w:rPr>
        <w:t>в’язків</w:t>
      </w:r>
      <w:proofErr w:type="spellEnd"/>
      <w:r w:rsidRPr="00201372">
        <w:rPr>
          <w:rFonts w:ascii="Times New Roman" w:hAnsi="Times New Roman" w:cs="Times New Roman"/>
          <w:sz w:val="26"/>
          <w:szCs w:val="26"/>
        </w:rPr>
        <w:t xml:space="preserve"> судді та декларації доброчесності судді (за наявності);</w:t>
      </w:r>
    </w:p>
    <w:p w14:paraId="783A0A56" w14:textId="77777777" w:rsidR="00C2214D" w:rsidRPr="00201372" w:rsidRDefault="00C2214D" w:rsidP="00E45B39">
      <w:pPr>
        <w:pStyle w:val="a4"/>
        <w:ind w:left="-142" w:firstLine="708"/>
        <w:rPr>
          <w:rFonts w:ascii="Times New Roman" w:hAnsi="Times New Roman" w:cs="Times New Roman"/>
          <w:sz w:val="26"/>
          <w:szCs w:val="26"/>
        </w:rPr>
      </w:pPr>
      <w:r w:rsidRPr="00201372">
        <w:rPr>
          <w:rFonts w:ascii="Times New Roman" w:hAnsi="Times New Roman" w:cs="Times New Roman"/>
          <w:sz w:val="26"/>
          <w:szCs w:val="26"/>
        </w:rPr>
        <w:t>7) висновків або інформації Громадської ради доброчесності (за наявності);</w:t>
      </w:r>
    </w:p>
    <w:p w14:paraId="65AB8824" w14:textId="77777777" w:rsidR="00BD28C8" w:rsidRPr="00201372" w:rsidRDefault="00C2214D" w:rsidP="00E45B39">
      <w:pPr>
        <w:pStyle w:val="a4"/>
        <w:ind w:left="-142" w:firstLine="708"/>
        <w:rPr>
          <w:rFonts w:ascii="Times New Roman" w:hAnsi="Times New Roman" w:cs="Times New Roman"/>
          <w:sz w:val="26"/>
          <w:szCs w:val="26"/>
        </w:rPr>
      </w:pPr>
      <w:r w:rsidRPr="00201372">
        <w:rPr>
          <w:rFonts w:ascii="Times New Roman" w:hAnsi="Times New Roman" w:cs="Times New Roman"/>
          <w:sz w:val="26"/>
          <w:szCs w:val="26"/>
        </w:rPr>
        <w:t>8) іншої інформації, що включена до суддівського досьє.</w:t>
      </w:r>
    </w:p>
    <w:p w14:paraId="0092B382" w14:textId="464DDE17" w:rsidR="0096235D" w:rsidRPr="00201372" w:rsidRDefault="0096235D"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Згідно пункт</w:t>
      </w:r>
      <w:r w:rsidR="00066019" w:rsidRPr="00201372">
        <w:rPr>
          <w:rFonts w:ascii="Times New Roman" w:hAnsi="Times New Roman" w:cs="Times New Roman"/>
          <w:sz w:val="26"/>
          <w:szCs w:val="26"/>
        </w:rPr>
        <w:t>ів</w:t>
      </w:r>
      <w:r w:rsidRPr="00201372">
        <w:rPr>
          <w:rFonts w:ascii="Times New Roman" w:hAnsi="Times New Roman" w:cs="Times New Roman"/>
          <w:sz w:val="26"/>
          <w:szCs w:val="26"/>
        </w:rPr>
        <w:t xml:space="preserve"> </w:t>
      </w:r>
      <w:r w:rsidR="00066019" w:rsidRPr="00201372">
        <w:rPr>
          <w:rFonts w:ascii="Times New Roman" w:hAnsi="Times New Roman" w:cs="Times New Roman"/>
          <w:sz w:val="26"/>
          <w:szCs w:val="26"/>
        </w:rPr>
        <w:t xml:space="preserve">3.3. та </w:t>
      </w:r>
      <w:r w:rsidRPr="00201372">
        <w:rPr>
          <w:rFonts w:ascii="Times New Roman" w:hAnsi="Times New Roman" w:cs="Times New Roman"/>
          <w:sz w:val="26"/>
          <w:szCs w:val="26"/>
        </w:rPr>
        <w:t xml:space="preserve">3.4. глави 4 розділу ІІ Положення </w:t>
      </w:r>
      <w:r w:rsidR="00066019" w:rsidRPr="00201372">
        <w:rPr>
          <w:rFonts w:ascii="Times New Roman" w:hAnsi="Times New Roman" w:cs="Times New Roman"/>
          <w:sz w:val="26"/>
          <w:szCs w:val="26"/>
        </w:rPr>
        <w:t>професійна етика оцінюється (встановлюється) за показником «Морально-психологічні якості (</w:t>
      </w:r>
      <w:proofErr w:type="spellStart"/>
      <w:r w:rsidR="00066019" w:rsidRPr="00201372">
        <w:rPr>
          <w:rFonts w:ascii="Times New Roman" w:hAnsi="Times New Roman" w:cs="Times New Roman"/>
          <w:sz w:val="26"/>
          <w:szCs w:val="26"/>
        </w:rPr>
        <w:t>інтегративність</w:t>
      </w:r>
      <w:proofErr w:type="spellEnd"/>
      <w:r w:rsidR="00066019" w:rsidRPr="00201372">
        <w:rPr>
          <w:rFonts w:ascii="Times New Roman" w:hAnsi="Times New Roman" w:cs="Times New Roman"/>
          <w:sz w:val="26"/>
          <w:szCs w:val="26"/>
        </w:rPr>
        <w:t>)», який визначається за такими складовими: розуміння і дотримання правил</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та</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норм;</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здатність</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відстоювати</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власні</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переконання;</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дисциплінованість;</w:t>
      </w:r>
      <w:r w:rsidR="00066019" w:rsidRPr="007B75B9">
        <w:rPr>
          <w:rFonts w:ascii="Times New Roman" w:hAnsi="Times New Roman" w:cs="Times New Roman"/>
          <w:sz w:val="28"/>
          <w:szCs w:val="28"/>
        </w:rPr>
        <w:t xml:space="preserve"> </w:t>
      </w:r>
      <w:r w:rsidR="00066019" w:rsidRPr="00201372">
        <w:rPr>
          <w:rFonts w:ascii="Times New Roman" w:hAnsi="Times New Roman" w:cs="Times New Roman"/>
          <w:sz w:val="26"/>
          <w:szCs w:val="26"/>
        </w:rPr>
        <w:t>повага до інших.</w:t>
      </w:r>
      <w:r w:rsidR="00344240" w:rsidRPr="00201372">
        <w:rPr>
          <w:rFonts w:ascii="Times New Roman" w:hAnsi="Times New Roman" w:cs="Times New Roman"/>
          <w:sz w:val="26"/>
          <w:szCs w:val="26"/>
        </w:rPr>
        <w:t xml:space="preserve"> </w:t>
      </w:r>
      <w:r w:rsidR="00066019" w:rsidRPr="00201372">
        <w:rPr>
          <w:rFonts w:ascii="Times New Roman" w:hAnsi="Times New Roman" w:cs="Times New Roman"/>
          <w:sz w:val="26"/>
          <w:szCs w:val="26"/>
        </w:rPr>
        <w:t>Д</w:t>
      </w:r>
      <w:r w:rsidRPr="00201372">
        <w:rPr>
          <w:rFonts w:ascii="Times New Roman" w:hAnsi="Times New Roman" w:cs="Times New Roman"/>
          <w:sz w:val="26"/>
          <w:szCs w:val="26"/>
        </w:rPr>
        <w:t xml:space="preserve">оброчесність оцінюється (встановлюється) за показником «Загальна оцінка </w:t>
      </w:r>
      <w:proofErr w:type="spellStart"/>
      <w:r w:rsidRPr="00201372">
        <w:rPr>
          <w:rFonts w:ascii="Times New Roman" w:hAnsi="Times New Roman" w:cs="Times New Roman"/>
          <w:sz w:val="26"/>
          <w:szCs w:val="26"/>
        </w:rPr>
        <w:t>інтегративності</w:t>
      </w:r>
      <w:proofErr w:type="spellEnd"/>
      <w:r w:rsidRPr="00201372">
        <w:rPr>
          <w:rFonts w:ascii="Times New Roman" w:hAnsi="Times New Roman" w:cs="Times New Roman"/>
          <w:sz w:val="26"/>
          <w:szCs w:val="26"/>
        </w:rPr>
        <w:t xml:space="preserve"> (доброчесності)», який визначається за такими складовими: чесність і порядність; відсутність </w:t>
      </w:r>
      <w:proofErr w:type="spellStart"/>
      <w:r w:rsidRPr="00201372">
        <w:rPr>
          <w:rFonts w:ascii="Times New Roman" w:hAnsi="Times New Roman" w:cs="Times New Roman"/>
          <w:sz w:val="26"/>
          <w:szCs w:val="26"/>
        </w:rPr>
        <w:t>контрпродуктивних</w:t>
      </w:r>
      <w:proofErr w:type="spellEnd"/>
      <w:r w:rsidRPr="00201372">
        <w:rPr>
          <w:rFonts w:ascii="Times New Roman" w:hAnsi="Times New Roman" w:cs="Times New Roman"/>
          <w:sz w:val="26"/>
          <w:szCs w:val="26"/>
        </w:rPr>
        <w:t xml:space="preserve"> дій; відсутність схильності до зловживань.</w:t>
      </w:r>
    </w:p>
    <w:p w14:paraId="16FD4152" w14:textId="77777777" w:rsidR="00C10DCE" w:rsidRPr="00201372" w:rsidRDefault="00C10DCE" w:rsidP="00E45B39">
      <w:pPr>
        <w:pStyle w:val="a4"/>
        <w:ind w:left="-142" w:firstLine="708"/>
        <w:jc w:val="both"/>
        <w:rPr>
          <w:rFonts w:ascii="Times New Roman" w:hAnsi="Times New Roman" w:cs="Times New Roman"/>
          <w:sz w:val="26"/>
          <w:szCs w:val="26"/>
        </w:rPr>
      </w:pPr>
    </w:p>
    <w:p w14:paraId="0CBF9806" w14:textId="77777777" w:rsidR="0096235D" w:rsidRPr="00201372" w:rsidRDefault="003F5C3A"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lastRenderedPageBreak/>
        <w:t xml:space="preserve">При оцінюванні відповідності судді критеріям професійної етики та доброчесності </w:t>
      </w:r>
      <w:r w:rsidR="00344240" w:rsidRPr="00201372">
        <w:rPr>
          <w:rFonts w:ascii="Times New Roman" w:hAnsi="Times New Roman" w:cs="Times New Roman"/>
          <w:sz w:val="26"/>
          <w:szCs w:val="26"/>
        </w:rPr>
        <w:t xml:space="preserve">Комісією </w:t>
      </w:r>
      <w:r w:rsidRPr="00201372">
        <w:rPr>
          <w:rFonts w:ascii="Times New Roman" w:hAnsi="Times New Roman" w:cs="Times New Roman"/>
          <w:sz w:val="26"/>
          <w:szCs w:val="26"/>
        </w:rPr>
        <w:t>враховується істотність будь-яко</w:t>
      </w:r>
      <w:r w:rsidR="00344240" w:rsidRPr="00201372">
        <w:rPr>
          <w:rFonts w:ascii="Times New Roman" w:hAnsi="Times New Roman" w:cs="Times New Roman"/>
          <w:sz w:val="26"/>
          <w:szCs w:val="26"/>
        </w:rPr>
        <w:t>ї обставини чи порушення які можуть свідчити про його невідповідність критерію доброчесності та професійної етики.</w:t>
      </w:r>
    </w:p>
    <w:p w14:paraId="2D37C3C2" w14:textId="3AD25E1B" w:rsidR="0096235D" w:rsidRPr="00201372" w:rsidRDefault="003163CB"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У цьому </w:t>
      </w:r>
      <w:r w:rsidR="00A065F2" w:rsidRPr="00201372">
        <w:rPr>
          <w:rFonts w:ascii="Times New Roman" w:hAnsi="Times New Roman" w:cs="Times New Roman"/>
          <w:sz w:val="26"/>
          <w:szCs w:val="26"/>
        </w:rPr>
        <w:t>ракурсі</w:t>
      </w:r>
      <w:r w:rsidRPr="00201372">
        <w:rPr>
          <w:rFonts w:ascii="Times New Roman" w:hAnsi="Times New Roman" w:cs="Times New Roman"/>
          <w:sz w:val="26"/>
          <w:szCs w:val="26"/>
        </w:rPr>
        <w:t xml:space="preserve"> Комісія зауважує, що у сферу дослідження під час кваліфікаційного оцінювання</w:t>
      </w:r>
      <w:r w:rsidR="00C02A0A" w:rsidRPr="00201372">
        <w:rPr>
          <w:rFonts w:ascii="Times New Roman" w:hAnsi="Times New Roman" w:cs="Times New Roman"/>
          <w:sz w:val="26"/>
          <w:szCs w:val="26"/>
        </w:rPr>
        <w:t xml:space="preserve"> </w:t>
      </w:r>
      <w:proofErr w:type="spellStart"/>
      <w:r w:rsidR="00C02A0A" w:rsidRPr="00201372">
        <w:rPr>
          <w:rFonts w:ascii="Times New Roman" w:hAnsi="Times New Roman" w:cs="Times New Roman"/>
          <w:sz w:val="26"/>
          <w:szCs w:val="26"/>
        </w:rPr>
        <w:t>Медведського</w:t>
      </w:r>
      <w:proofErr w:type="spellEnd"/>
      <w:r w:rsidR="00C02A0A" w:rsidRPr="00201372">
        <w:rPr>
          <w:rFonts w:ascii="Times New Roman" w:hAnsi="Times New Roman" w:cs="Times New Roman"/>
          <w:sz w:val="26"/>
          <w:szCs w:val="26"/>
        </w:rPr>
        <w:t xml:space="preserve"> М.Д. потрапили, з-</w:t>
      </w:r>
      <w:r w:rsidRPr="00201372">
        <w:rPr>
          <w:rFonts w:ascii="Times New Roman" w:hAnsi="Times New Roman" w:cs="Times New Roman"/>
          <w:sz w:val="26"/>
          <w:szCs w:val="26"/>
        </w:rPr>
        <w:t>поміж іншого, висновок ГР</w:t>
      </w:r>
      <w:r w:rsidR="00C02A0A" w:rsidRPr="00201372">
        <w:rPr>
          <w:rFonts w:ascii="Times New Roman" w:hAnsi="Times New Roman" w:cs="Times New Roman"/>
          <w:sz w:val="26"/>
          <w:szCs w:val="26"/>
        </w:rPr>
        <w:t>Д</w:t>
      </w:r>
      <w:r w:rsidRPr="00201372">
        <w:rPr>
          <w:rFonts w:ascii="Times New Roman" w:hAnsi="Times New Roman" w:cs="Times New Roman"/>
          <w:sz w:val="26"/>
          <w:szCs w:val="26"/>
        </w:rPr>
        <w:t xml:space="preserve"> від 27 січня 2024</w:t>
      </w:r>
      <w:r w:rsidR="00C02A0A" w:rsidRPr="00201372">
        <w:rPr>
          <w:rFonts w:ascii="Times New Roman" w:hAnsi="Times New Roman" w:cs="Times New Roman"/>
          <w:sz w:val="26"/>
          <w:szCs w:val="26"/>
        </w:rPr>
        <w:t xml:space="preserve"> року</w:t>
      </w:r>
      <w:r w:rsidRPr="00201372">
        <w:rPr>
          <w:rFonts w:ascii="Times New Roman" w:hAnsi="Times New Roman" w:cs="Times New Roman"/>
          <w:sz w:val="26"/>
          <w:szCs w:val="26"/>
        </w:rPr>
        <w:t xml:space="preserve"> та </w:t>
      </w:r>
      <w:r w:rsidR="00A065F2" w:rsidRPr="00201372">
        <w:rPr>
          <w:rFonts w:ascii="Times New Roman" w:hAnsi="Times New Roman" w:cs="Times New Roman"/>
          <w:sz w:val="26"/>
          <w:szCs w:val="26"/>
        </w:rPr>
        <w:t>подані</w:t>
      </w:r>
      <w:r w:rsidRPr="00201372">
        <w:rPr>
          <w:rFonts w:ascii="Times New Roman" w:hAnsi="Times New Roman" w:cs="Times New Roman"/>
          <w:sz w:val="26"/>
          <w:szCs w:val="26"/>
        </w:rPr>
        <w:t xml:space="preserve"> </w:t>
      </w:r>
      <w:r w:rsidR="00A065F2" w:rsidRPr="00201372">
        <w:rPr>
          <w:rFonts w:ascii="Times New Roman" w:hAnsi="Times New Roman" w:cs="Times New Roman"/>
          <w:sz w:val="26"/>
          <w:szCs w:val="26"/>
        </w:rPr>
        <w:t xml:space="preserve">до Комісії </w:t>
      </w:r>
      <w:r w:rsidRPr="00201372">
        <w:rPr>
          <w:rFonts w:ascii="Times New Roman" w:hAnsi="Times New Roman" w:cs="Times New Roman"/>
          <w:sz w:val="26"/>
          <w:szCs w:val="26"/>
        </w:rPr>
        <w:t>29 листопада 2024</w:t>
      </w:r>
      <w:r w:rsidR="00C02A0A" w:rsidRPr="00201372">
        <w:rPr>
          <w:rFonts w:ascii="Times New Roman" w:hAnsi="Times New Roman" w:cs="Times New Roman"/>
          <w:sz w:val="26"/>
          <w:szCs w:val="26"/>
        </w:rPr>
        <w:t xml:space="preserve"> року</w:t>
      </w:r>
      <w:r w:rsidRPr="00201372">
        <w:rPr>
          <w:rFonts w:ascii="Times New Roman" w:hAnsi="Times New Roman" w:cs="Times New Roman"/>
          <w:sz w:val="26"/>
          <w:szCs w:val="26"/>
        </w:rPr>
        <w:t xml:space="preserve"> Печерською окружною прокуратурою міста Києва матеріали кримінального провадження</w:t>
      </w:r>
      <w:r w:rsidR="00C02A0A" w:rsidRPr="00201372">
        <w:rPr>
          <w:rFonts w:ascii="Times New Roman" w:hAnsi="Times New Roman" w:cs="Times New Roman"/>
          <w:sz w:val="26"/>
          <w:szCs w:val="26"/>
        </w:rPr>
        <w:t>,</w:t>
      </w:r>
      <w:r w:rsidRPr="00201372">
        <w:rPr>
          <w:rFonts w:ascii="Times New Roman" w:hAnsi="Times New Roman" w:cs="Times New Roman"/>
          <w:sz w:val="26"/>
          <w:szCs w:val="26"/>
        </w:rPr>
        <w:t xml:space="preserve"> учасником якого був суддя </w:t>
      </w:r>
      <w:r w:rsidR="004D3DAB">
        <w:rPr>
          <w:rFonts w:ascii="Times New Roman" w:hAnsi="Times New Roman" w:cs="Times New Roman"/>
          <w:sz w:val="26"/>
          <w:szCs w:val="26"/>
        </w:rPr>
        <w:t>ОСОБА_1</w:t>
      </w:r>
      <w:r w:rsidRPr="00201372">
        <w:rPr>
          <w:rFonts w:ascii="Times New Roman" w:hAnsi="Times New Roman" w:cs="Times New Roman"/>
          <w:sz w:val="26"/>
          <w:szCs w:val="26"/>
        </w:rPr>
        <w:t xml:space="preserve">. </w:t>
      </w:r>
    </w:p>
    <w:p w14:paraId="4F5DB3B1" w14:textId="77777777" w:rsidR="004B7639" w:rsidRPr="00201372" w:rsidRDefault="004B7639"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Надавши оцінку висновку ГРД та поясненням судді щодо наведених у ньому обставин, Комісія встановила таке. </w:t>
      </w:r>
    </w:p>
    <w:p w14:paraId="58C37710" w14:textId="7D604DDF" w:rsidR="00BD28C8" w:rsidRPr="00201372" w:rsidRDefault="00C02A0A"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У</w:t>
      </w:r>
      <w:r w:rsidR="009141AB" w:rsidRPr="002B2772">
        <w:rPr>
          <w:rFonts w:ascii="Times New Roman" w:hAnsi="Times New Roman" w:cs="Times New Roman"/>
          <w:sz w:val="72"/>
          <w:szCs w:val="72"/>
        </w:rPr>
        <w:t xml:space="preserve"> </w:t>
      </w:r>
      <w:r w:rsidR="009141AB" w:rsidRPr="00201372">
        <w:rPr>
          <w:rFonts w:ascii="Times New Roman" w:hAnsi="Times New Roman" w:cs="Times New Roman"/>
          <w:sz w:val="26"/>
          <w:szCs w:val="26"/>
        </w:rPr>
        <w:t>провадженні</w:t>
      </w:r>
      <w:r w:rsidR="009141AB" w:rsidRPr="002B2772">
        <w:rPr>
          <w:rFonts w:ascii="Times New Roman" w:hAnsi="Times New Roman" w:cs="Times New Roman"/>
          <w:sz w:val="72"/>
          <w:szCs w:val="72"/>
        </w:rPr>
        <w:t xml:space="preserve"> </w:t>
      </w:r>
      <w:r w:rsidR="00BD28C8" w:rsidRPr="00201372">
        <w:rPr>
          <w:rFonts w:ascii="Times New Roman" w:hAnsi="Times New Roman" w:cs="Times New Roman"/>
          <w:sz w:val="26"/>
          <w:szCs w:val="26"/>
        </w:rPr>
        <w:t>судді</w:t>
      </w:r>
      <w:r w:rsidR="00BD28C8" w:rsidRPr="002B2772">
        <w:rPr>
          <w:rFonts w:ascii="Times New Roman" w:hAnsi="Times New Roman" w:cs="Times New Roman"/>
          <w:sz w:val="72"/>
          <w:szCs w:val="72"/>
        </w:rPr>
        <w:t xml:space="preserve"> </w:t>
      </w:r>
      <w:proofErr w:type="spellStart"/>
      <w:r w:rsidR="00BD28C8" w:rsidRPr="00201372">
        <w:rPr>
          <w:rFonts w:ascii="Times New Roman" w:hAnsi="Times New Roman" w:cs="Times New Roman"/>
          <w:sz w:val="26"/>
          <w:szCs w:val="26"/>
        </w:rPr>
        <w:t>Медведського</w:t>
      </w:r>
      <w:proofErr w:type="spellEnd"/>
      <w:r w:rsidR="00BD28C8" w:rsidRPr="002B2772">
        <w:rPr>
          <w:rFonts w:ascii="Times New Roman" w:hAnsi="Times New Roman" w:cs="Times New Roman"/>
          <w:sz w:val="72"/>
          <w:szCs w:val="72"/>
        </w:rPr>
        <w:t xml:space="preserve"> </w:t>
      </w:r>
      <w:r w:rsidR="00BD28C8" w:rsidRPr="00201372">
        <w:rPr>
          <w:rFonts w:ascii="Times New Roman" w:hAnsi="Times New Roman" w:cs="Times New Roman"/>
          <w:sz w:val="26"/>
          <w:szCs w:val="26"/>
        </w:rPr>
        <w:t>М.Д.</w:t>
      </w:r>
      <w:r w:rsidR="00BD28C8" w:rsidRPr="002B2772">
        <w:rPr>
          <w:rFonts w:ascii="Times New Roman" w:hAnsi="Times New Roman" w:cs="Times New Roman"/>
          <w:sz w:val="72"/>
          <w:szCs w:val="72"/>
        </w:rPr>
        <w:t xml:space="preserve"> </w:t>
      </w:r>
      <w:r w:rsidRPr="00201372">
        <w:rPr>
          <w:rFonts w:ascii="Times New Roman" w:hAnsi="Times New Roman" w:cs="Times New Roman"/>
          <w:sz w:val="26"/>
          <w:szCs w:val="26"/>
        </w:rPr>
        <w:t>перебувала</w:t>
      </w:r>
      <w:r w:rsidR="009141AB" w:rsidRPr="002B2772">
        <w:rPr>
          <w:rFonts w:ascii="Times New Roman" w:hAnsi="Times New Roman" w:cs="Times New Roman"/>
          <w:sz w:val="72"/>
          <w:szCs w:val="72"/>
        </w:rPr>
        <w:t xml:space="preserve"> </w:t>
      </w:r>
      <w:r w:rsidR="009141AB" w:rsidRPr="00201372">
        <w:rPr>
          <w:rFonts w:ascii="Times New Roman" w:hAnsi="Times New Roman" w:cs="Times New Roman"/>
          <w:sz w:val="26"/>
          <w:szCs w:val="26"/>
        </w:rPr>
        <w:t>цивільна</w:t>
      </w:r>
      <w:r w:rsidR="009141AB" w:rsidRPr="002B2772">
        <w:rPr>
          <w:rFonts w:ascii="Times New Roman" w:hAnsi="Times New Roman" w:cs="Times New Roman"/>
          <w:sz w:val="72"/>
          <w:szCs w:val="72"/>
        </w:rPr>
        <w:t xml:space="preserve"> </w:t>
      </w:r>
      <w:r w:rsidR="00BD28C8" w:rsidRPr="00201372">
        <w:rPr>
          <w:rFonts w:ascii="Times New Roman" w:hAnsi="Times New Roman" w:cs="Times New Roman"/>
          <w:sz w:val="26"/>
          <w:szCs w:val="26"/>
        </w:rPr>
        <w:t>справа</w:t>
      </w:r>
      <w:r w:rsidR="004D0B88" w:rsidRPr="002B2772">
        <w:rPr>
          <w:rFonts w:ascii="Times New Roman" w:hAnsi="Times New Roman" w:cs="Times New Roman"/>
          <w:sz w:val="72"/>
          <w:szCs w:val="72"/>
          <w:lang w:val="ru-RU"/>
        </w:rPr>
        <w:t xml:space="preserve"> </w:t>
      </w:r>
      <w:r w:rsidR="00BD28C8" w:rsidRPr="00201372">
        <w:rPr>
          <w:rFonts w:ascii="Times New Roman" w:hAnsi="Times New Roman" w:cs="Times New Roman"/>
          <w:sz w:val="26"/>
          <w:szCs w:val="26"/>
        </w:rPr>
        <w:t xml:space="preserve">№ 237/5244/18 за позовом </w:t>
      </w:r>
      <w:r w:rsidR="004D3DAB">
        <w:rPr>
          <w:rFonts w:ascii="Times New Roman" w:hAnsi="Times New Roman" w:cs="Times New Roman"/>
          <w:sz w:val="26"/>
          <w:szCs w:val="26"/>
          <w:shd w:val="clear" w:color="auto" w:fill="FFFFFF"/>
        </w:rPr>
        <w:t>ОСОБА_3</w:t>
      </w:r>
      <w:r w:rsidR="00BD28C8" w:rsidRPr="00201372">
        <w:rPr>
          <w:rFonts w:ascii="Times New Roman" w:hAnsi="Times New Roman" w:cs="Times New Roman"/>
          <w:sz w:val="26"/>
          <w:szCs w:val="26"/>
          <w:shd w:val="clear" w:color="auto" w:fill="FFFFFF"/>
        </w:rPr>
        <w:t xml:space="preserve"> до </w:t>
      </w:r>
      <w:r w:rsidR="004D3DAB">
        <w:rPr>
          <w:rFonts w:ascii="Times New Roman" w:hAnsi="Times New Roman" w:cs="Times New Roman"/>
          <w:sz w:val="26"/>
          <w:szCs w:val="26"/>
          <w:shd w:val="clear" w:color="auto" w:fill="FFFFFF"/>
        </w:rPr>
        <w:t>ОСОБА_2</w:t>
      </w:r>
      <w:r w:rsidR="00BD28C8" w:rsidRPr="00201372">
        <w:rPr>
          <w:rFonts w:ascii="Times New Roman" w:hAnsi="Times New Roman" w:cs="Times New Roman"/>
          <w:sz w:val="26"/>
          <w:szCs w:val="26"/>
          <w:shd w:val="clear" w:color="auto" w:fill="FFFFFF"/>
        </w:rPr>
        <w:t xml:space="preserve"> та </w:t>
      </w:r>
      <w:r w:rsidR="004D3DAB">
        <w:rPr>
          <w:rFonts w:ascii="Times New Roman" w:hAnsi="Times New Roman" w:cs="Times New Roman"/>
          <w:sz w:val="26"/>
          <w:szCs w:val="26"/>
          <w:shd w:val="clear" w:color="auto" w:fill="FFFFFF"/>
        </w:rPr>
        <w:t>ОСОБА_4</w:t>
      </w:r>
      <w:r w:rsidR="00BD28C8" w:rsidRPr="00201372">
        <w:rPr>
          <w:rFonts w:ascii="Times New Roman" w:hAnsi="Times New Roman" w:cs="Times New Roman"/>
          <w:sz w:val="26"/>
          <w:szCs w:val="26"/>
          <w:shd w:val="clear" w:color="auto" w:fill="FFFFFF"/>
        </w:rPr>
        <w:t xml:space="preserve"> про стягнення заборгованості </w:t>
      </w:r>
      <w:r w:rsidRPr="00201372">
        <w:rPr>
          <w:rFonts w:ascii="Times New Roman" w:hAnsi="Times New Roman" w:cs="Times New Roman"/>
          <w:sz w:val="26"/>
          <w:szCs w:val="26"/>
          <w:shd w:val="clear" w:color="auto" w:fill="FFFFFF"/>
        </w:rPr>
        <w:t>в</w:t>
      </w:r>
      <w:r w:rsidR="00BD28C8" w:rsidRPr="00201372">
        <w:rPr>
          <w:rFonts w:ascii="Times New Roman" w:hAnsi="Times New Roman" w:cs="Times New Roman"/>
          <w:sz w:val="26"/>
          <w:szCs w:val="26"/>
          <w:shd w:val="clear" w:color="auto" w:fill="FFFFFF"/>
        </w:rPr>
        <w:t xml:space="preserve"> сумі </w:t>
      </w:r>
      <w:r w:rsidR="00BD28C8" w:rsidRPr="00201372">
        <w:rPr>
          <w:rFonts w:ascii="Times New Roman" w:hAnsi="Times New Roman" w:cs="Times New Roman"/>
          <w:sz w:val="26"/>
          <w:szCs w:val="26"/>
        </w:rPr>
        <w:t>10</w:t>
      </w:r>
      <w:r w:rsidR="002B2772">
        <w:rPr>
          <w:rFonts w:ascii="Times New Roman" w:hAnsi="Times New Roman" w:cs="Times New Roman"/>
          <w:sz w:val="26"/>
          <w:szCs w:val="26"/>
        </w:rPr>
        <w:t xml:space="preserve"> </w:t>
      </w:r>
      <w:r w:rsidR="00BD28C8" w:rsidRPr="00201372">
        <w:rPr>
          <w:rFonts w:ascii="Times New Roman" w:hAnsi="Times New Roman" w:cs="Times New Roman"/>
          <w:sz w:val="26"/>
          <w:szCs w:val="26"/>
        </w:rPr>
        <w:t>000</w:t>
      </w:r>
      <w:r w:rsidRPr="00201372">
        <w:rPr>
          <w:rFonts w:ascii="Times New Roman" w:hAnsi="Times New Roman" w:cs="Times New Roman"/>
          <w:sz w:val="26"/>
          <w:szCs w:val="26"/>
        </w:rPr>
        <w:t xml:space="preserve"> </w:t>
      </w:r>
      <w:r w:rsidR="00BD28C8" w:rsidRPr="00201372">
        <w:rPr>
          <w:rFonts w:ascii="Times New Roman" w:hAnsi="Times New Roman" w:cs="Times New Roman"/>
          <w:sz w:val="26"/>
          <w:szCs w:val="26"/>
        </w:rPr>
        <w:t>000</w:t>
      </w:r>
      <w:r w:rsidR="00BD28C8" w:rsidRPr="00201372">
        <w:rPr>
          <w:rFonts w:ascii="Times New Roman" w:hAnsi="Times New Roman" w:cs="Times New Roman"/>
          <w:sz w:val="26"/>
          <w:szCs w:val="26"/>
          <w:lang w:val="ru-RU"/>
        </w:rPr>
        <w:t xml:space="preserve"> </w:t>
      </w:r>
      <w:r w:rsidR="00BD28C8" w:rsidRPr="00201372">
        <w:rPr>
          <w:rFonts w:ascii="Times New Roman" w:hAnsi="Times New Roman" w:cs="Times New Roman"/>
          <w:sz w:val="26"/>
          <w:szCs w:val="26"/>
          <w:shd w:val="clear" w:color="auto" w:fill="FFFFFF"/>
        </w:rPr>
        <w:t>грн за договором позики, процентів та 3% річних від простроченої суми позики.</w:t>
      </w:r>
    </w:p>
    <w:p w14:paraId="605722EB" w14:textId="354A4ED5" w:rsidR="002B2772" w:rsidRDefault="009141AB"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Рішенням</w:t>
      </w:r>
      <w:r w:rsidRPr="00D73B2E">
        <w:rPr>
          <w:rFonts w:ascii="Times New Roman" w:hAnsi="Times New Roman" w:cs="Times New Roman"/>
          <w:sz w:val="28"/>
          <w:szCs w:val="28"/>
        </w:rPr>
        <w:t xml:space="preserve"> </w:t>
      </w:r>
      <w:proofErr w:type="spellStart"/>
      <w:r w:rsidRPr="00201372">
        <w:rPr>
          <w:rFonts w:ascii="Times New Roman" w:hAnsi="Times New Roman" w:cs="Times New Roman"/>
          <w:sz w:val="26"/>
          <w:szCs w:val="26"/>
        </w:rPr>
        <w:t>Мар’їнського</w:t>
      </w:r>
      <w:proofErr w:type="spellEnd"/>
      <w:r w:rsidRPr="00D73B2E">
        <w:rPr>
          <w:rFonts w:ascii="Times New Roman" w:hAnsi="Times New Roman" w:cs="Times New Roman"/>
          <w:sz w:val="28"/>
          <w:szCs w:val="28"/>
        </w:rPr>
        <w:t xml:space="preserve"> </w:t>
      </w:r>
      <w:r w:rsidRPr="00201372">
        <w:rPr>
          <w:rFonts w:ascii="Times New Roman" w:hAnsi="Times New Roman" w:cs="Times New Roman"/>
          <w:sz w:val="26"/>
          <w:szCs w:val="26"/>
        </w:rPr>
        <w:t>районного</w:t>
      </w:r>
      <w:r w:rsidRPr="00D73B2E">
        <w:rPr>
          <w:rFonts w:ascii="Times New Roman" w:hAnsi="Times New Roman" w:cs="Times New Roman"/>
          <w:sz w:val="28"/>
          <w:szCs w:val="28"/>
        </w:rPr>
        <w:t xml:space="preserve"> </w:t>
      </w:r>
      <w:r w:rsidRPr="00201372">
        <w:rPr>
          <w:rFonts w:ascii="Times New Roman" w:hAnsi="Times New Roman" w:cs="Times New Roman"/>
          <w:sz w:val="26"/>
          <w:szCs w:val="26"/>
        </w:rPr>
        <w:t>суду</w:t>
      </w:r>
      <w:r w:rsidRPr="00D73B2E">
        <w:rPr>
          <w:rFonts w:ascii="Times New Roman" w:hAnsi="Times New Roman" w:cs="Times New Roman"/>
          <w:sz w:val="28"/>
          <w:szCs w:val="28"/>
        </w:rPr>
        <w:t xml:space="preserve"> </w:t>
      </w:r>
      <w:r w:rsidRPr="00201372">
        <w:rPr>
          <w:rFonts w:ascii="Times New Roman" w:hAnsi="Times New Roman" w:cs="Times New Roman"/>
          <w:sz w:val="26"/>
          <w:szCs w:val="26"/>
        </w:rPr>
        <w:t>Донецької</w:t>
      </w:r>
      <w:r w:rsidRPr="00D73B2E">
        <w:rPr>
          <w:rFonts w:ascii="Times New Roman" w:hAnsi="Times New Roman" w:cs="Times New Roman"/>
          <w:sz w:val="28"/>
          <w:szCs w:val="28"/>
        </w:rPr>
        <w:t xml:space="preserve"> </w:t>
      </w:r>
      <w:r w:rsidRPr="00201372">
        <w:rPr>
          <w:rFonts w:ascii="Times New Roman" w:hAnsi="Times New Roman" w:cs="Times New Roman"/>
          <w:sz w:val="26"/>
          <w:szCs w:val="26"/>
        </w:rPr>
        <w:t>області</w:t>
      </w:r>
      <w:r w:rsidRPr="00D73B2E">
        <w:rPr>
          <w:rFonts w:ascii="Times New Roman" w:hAnsi="Times New Roman" w:cs="Times New Roman"/>
          <w:sz w:val="28"/>
          <w:szCs w:val="28"/>
        </w:rPr>
        <w:t xml:space="preserve"> </w:t>
      </w:r>
      <w:r w:rsidRPr="00201372">
        <w:rPr>
          <w:rFonts w:ascii="Times New Roman" w:hAnsi="Times New Roman" w:cs="Times New Roman"/>
          <w:sz w:val="26"/>
          <w:szCs w:val="26"/>
        </w:rPr>
        <w:t>(суддя</w:t>
      </w:r>
      <w:r w:rsidRPr="00D73B2E">
        <w:rPr>
          <w:rFonts w:ascii="Times New Roman" w:hAnsi="Times New Roman" w:cs="Times New Roman"/>
          <w:sz w:val="28"/>
          <w:szCs w:val="28"/>
        </w:rPr>
        <w:t xml:space="preserve"> </w:t>
      </w:r>
      <w:proofErr w:type="spellStart"/>
      <w:r w:rsidRPr="00201372">
        <w:rPr>
          <w:rFonts w:ascii="Times New Roman" w:hAnsi="Times New Roman" w:cs="Times New Roman"/>
          <w:sz w:val="26"/>
          <w:szCs w:val="26"/>
        </w:rPr>
        <w:t>Медведський</w:t>
      </w:r>
      <w:proofErr w:type="spellEnd"/>
      <w:r w:rsidRPr="00201372">
        <w:rPr>
          <w:rFonts w:ascii="Times New Roman" w:hAnsi="Times New Roman" w:cs="Times New Roman"/>
          <w:sz w:val="26"/>
          <w:szCs w:val="26"/>
        </w:rPr>
        <w:t xml:space="preserve"> М.Д.) від 18 грудня 2018 року</w:t>
      </w:r>
      <w:r w:rsidR="006170DA" w:rsidRPr="00201372">
        <w:rPr>
          <w:rFonts w:ascii="Times New Roman" w:hAnsi="Times New Roman" w:cs="Times New Roman"/>
          <w:sz w:val="26"/>
          <w:szCs w:val="26"/>
        </w:rPr>
        <w:t xml:space="preserve"> позов задоволено</w:t>
      </w:r>
      <w:r w:rsidR="00BD28C8" w:rsidRPr="00201372">
        <w:rPr>
          <w:rFonts w:ascii="Times New Roman" w:hAnsi="Times New Roman" w:cs="Times New Roman"/>
          <w:sz w:val="26"/>
          <w:szCs w:val="26"/>
        </w:rPr>
        <w:t xml:space="preserve">. Стягнуто солідарно з </w:t>
      </w:r>
      <w:r w:rsidR="004D3DAB">
        <w:rPr>
          <w:rFonts w:ascii="Times New Roman" w:hAnsi="Times New Roman" w:cs="Times New Roman"/>
          <w:sz w:val="26"/>
          <w:szCs w:val="26"/>
        </w:rPr>
        <w:t>ОСОБА_4</w:t>
      </w:r>
      <w:r w:rsidR="00BD28C8" w:rsidRPr="00201372">
        <w:rPr>
          <w:rFonts w:ascii="Times New Roman" w:hAnsi="Times New Roman" w:cs="Times New Roman"/>
          <w:sz w:val="26"/>
          <w:szCs w:val="26"/>
        </w:rPr>
        <w:t xml:space="preserve"> та </w:t>
      </w:r>
      <w:r w:rsidR="004D3DAB">
        <w:rPr>
          <w:rFonts w:ascii="Times New Roman" w:hAnsi="Times New Roman" w:cs="Times New Roman"/>
          <w:sz w:val="26"/>
          <w:szCs w:val="26"/>
        </w:rPr>
        <w:t>ОСОБА_2</w:t>
      </w:r>
      <w:r w:rsidR="00BD28C8" w:rsidRPr="00201372">
        <w:rPr>
          <w:rFonts w:ascii="Times New Roman" w:hAnsi="Times New Roman" w:cs="Times New Roman"/>
          <w:sz w:val="26"/>
          <w:szCs w:val="26"/>
        </w:rPr>
        <w:t xml:space="preserve"> на користь </w:t>
      </w:r>
      <w:r w:rsidR="004D3DAB">
        <w:rPr>
          <w:rFonts w:ascii="Times New Roman" w:hAnsi="Times New Roman" w:cs="Times New Roman"/>
          <w:sz w:val="26"/>
          <w:szCs w:val="26"/>
        </w:rPr>
        <w:t>ОСОБА_3</w:t>
      </w:r>
      <w:r w:rsidR="00BD28C8" w:rsidRPr="00201372">
        <w:rPr>
          <w:rFonts w:ascii="Times New Roman" w:hAnsi="Times New Roman" w:cs="Times New Roman"/>
          <w:sz w:val="26"/>
          <w:szCs w:val="26"/>
        </w:rPr>
        <w:t xml:space="preserve"> заборгованість за договором позики в розмірі 10</w:t>
      </w:r>
      <w:r w:rsidR="002B2772">
        <w:rPr>
          <w:rFonts w:ascii="Times New Roman" w:hAnsi="Times New Roman" w:cs="Times New Roman"/>
          <w:sz w:val="26"/>
          <w:szCs w:val="26"/>
        </w:rPr>
        <w:t xml:space="preserve"> </w:t>
      </w:r>
      <w:r w:rsidR="00BD28C8" w:rsidRPr="00201372">
        <w:rPr>
          <w:rFonts w:ascii="Times New Roman" w:hAnsi="Times New Roman" w:cs="Times New Roman"/>
          <w:sz w:val="26"/>
          <w:szCs w:val="26"/>
        </w:rPr>
        <w:t>000</w:t>
      </w:r>
      <w:r w:rsidR="00C02A0A" w:rsidRPr="00201372">
        <w:rPr>
          <w:rFonts w:ascii="Times New Roman" w:hAnsi="Times New Roman" w:cs="Times New Roman"/>
          <w:sz w:val="26"/>
          <w:szCs w:val="26"/>
        </w:rPr>
        <w:t xml:space="preserve"> </w:t>
      </w:r>
      <w:r w:rsidR="00BD28C8" w:rsidRPr="00201372">
        <w:rPr>
          <w:rFonts w:ascii="Times New Roman" w:hAnsi="Times New Roman" w:cs="Times New Roman"/>
          <w:sz w:val="26"/>
          <w:szCs w:val="26"/>
        </w:rPr>
        <w:t xml:space="preserve">000 гривень. Стягнуто солідарно з </w:t>
      </w:r>
      <w:r w:rsidR="004D3DAB">
        <w:rPr>
          <w:rFonts w:ascii="Times New Roman" w:hAnsi="Times New Roman" w:cs="Times New Roman"/>
          <w:sz w:val="26"/>
          <w:szCs w:val="26"/>
        </w:rPr>
        <w:t>ОСОБА_4</w:t>
      </w:r>
      <w:r w:rsidR="004D3DAB" w:rsidRPr="00201372">
        <w:rPr>
          <w:rFonts w:ascii="Times New Roman" w:hAnsi="Times New Roman" w:cs="Times New Roman"/>
          <w:sz w:val="26"/>
          <w:szCs w:val="26"/>
        </w:rPr>
        <w:t xml:space="preserve"> та </w:t>
      </w:r>
      <w:r w:rsidR="004D3DAB">
        <w:rPr>
          <w:rFonts w:ascii="Times New Roman" w:hAnsi="Times New Roman" w:cs="Times New Roman"/>
          <w:sz w:val="26"/>
          <w:szCs w:val="26"/>
        </w:rPr>
        <w:t>ОСОБА_2</w:t>
      </w:r>
      <w:r w:rsidR="006170DA" w:rsidRPr="00201372">
        <w:rPr>
          <w:rFonts w:ascii="Times New Roman" w:hAnsi="Times New Roman" w:cs="Times New Roman"/>
          <w:sz w:val="26"/>
          <w:szCs w:val="26"/>
        </w:rPr>
        <w:t xml:space="preserve"> </w:t>
      </w:r>
      <w:r w:rsidR="00BD28C8" w:rsidRPr="00201372">
        <w:rPr>
          <w:rFonts w:ascii="Times New Roman" w:hAnsi="Times New Roman" w:cs="Times New Roman"/>
          <w:sz w:val="26"/>
          <w:szCs w:val="26"/>
        </w:rPr>
        <w:t xml:space="preserve">на користь </w:t>
      </w:r>
      <w:r w:rsidR="004D3DAB">
        <w:rPr>
          <w:rFonts w:ascii="Times New Roman" w:hAnsi="Times New Roman" w:cs="Times New Roman"/>
          <w:sz w:val="26"/>
          <w:szCs w:val="26"/>
        </w:rPr>
        <w:t>ОСОБА_3</w:t>
      </w:r>
      <w:r w:rsidR="00BD28C8" w:rsidRPr="00201372">
        <w:rPr>
          <w:rFonts w:ascii="Times New Roman" w:hAnsi="Times New Roman" w:cs="Times New Roman"/>
          <w:sz w:val="26"/>
          <w:szCs w:val="26"/>
        </w:rPr>
        <w:t xml:space="preserve"> проценти на рівні облікової ставки Національного банку України за весь час користування позикою з </w:t>
      </w:r>
      <w:r w:rsidR="00C02A0A" w:rsidRPr="00201372">
        <w:rPr>
          <w:rFonts w:ascii="Times New Roman" w:hAnsi="Times New Roman" w:cs="Times New Roman"/>
          <w:sz w:val="26"/>
          <w:szCs w:val="26"/>
        </w:rPr>
        <w:t>01 липня 2018 року до 31 липня 2018 року в</w:t>
      </w:r>
      <w:r w:rsidR="00BD28C8" w:rsidRPr="00201372">
        <w:rPr>
          <w:rFonts w:ascii="Times New Roman" w:hAnsi="Times New Roman" w:cs="Times New Roman"/>
          <w:sz w:val="26"/>
          <w:szCs w:val="26"/>
        </w:rPr>
        <w:t xml:space="preserve"> сумі 10</w:t>
      </w:r>
      <w:r w:rsidR="002B2772">
        <w:rPr>
          <w:rFonts w:ascii="Times New Roman" w:hAnsi="Times New Roman" w:cs="Times New Roman"/>
          <w:sz w:val="26"/>
          <w:szCs w:val="26"/>
        </w:rPr>
        <w:t xml:space="preserve"> </w:t>
      </w:r>
      <w:r w:rsidR="00BD28C8" w:rsidRPr="00201372">
        <w:rPr>
          <w:rFonts w:ascii="Times New Roman" w:hAnsi="Times New Roman" w:cs="Times New Roman"/>
          <w:sz w:val="26"/>
          <w:szCs w:val="26"/>
        </w:rPr>
        <w:t>000</w:t>
      </w:r>
      <w:r w:rsidR="00C02A0A" w:rsidRPr="00201372">
        <w:rPr>
          <w:rFonts w:ascii="Times New Roman" w:hAnsi="Times New Roman" w:cs="Times New Roman"/>
          <w:sz w:val="26"/>
          <w:szCs w:val="26"/>
        </w:rPr>
        <w:t xml:space="preserve"> </w:t>
      </w:r>
      <w:r w:rsidR="00BD28C8" w:rsidRPr="00201372">
        <w:rPr>
          <w:rFonts w:ascii="Times New Roman" w:hAnsi="Times New Roman" w:cs="Times New Roman"/>
          <w:sz w:val="26"/>
          <w:szCs w:val="26"/>
        </w:rPr>
        <w:t xml:space="preserve">000 грн, три відсотки річних від простроченої суми позики за весь час прострочення з </w:t>
      </w:r>
      <w:r w:rsidR="00C02A0A" w:rsidRPr="00201372">
        <w:rPr>
          <w:rFonts w:ascii="Times New Roman" w:hAnsi="Times New Roman" w:cs="Times New Roman"/>
          <w:sz w:val="26"/>
          <w:szCs w:val="26"/>
        </w:rPr>
        <w:t>0</w:t>
      </w:r>
      <w:r w:rsidR="00BD28C8" w:rsidRPr="00201372">
        <w:rPr>
          <w:rFonts w:ascii="Times New Roman" w:hAnsi="Times New Roman" w:cs="Times New Roman"/>
          <w:sz w:val="26"/>
          <w:szCs w:val="26"/>
        </w:rPr>
        <w:t>1</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л</w:t>
      </w:r>
      <w:r w:rsidR="00C02A0A" w:rsidRPr="00201372">
        <w:rPr>
          <w:rFonts w:ascii="Times New Roman" w:hAnsi="Times New Roman" w:cs="Times New Roman"/>
          <w:sz w:val="26"/>
          <w:szCs w:val="26"/>
        </w:rPr>
        <w:t>ипня</w:t>
      </w:r>
      <w:r w:rsidR="00C02A0A" w:rsidRPr="00661E20">
        <w:rPr>
          <w:rFonts w:ascii="Times New Roman" w:hAnsi="Times New Roman" w:cs="Times New Roman"/>
        </w:rPr>
        <w:t xml:space="preserve"> </w:t>
      </w:r>
      <w:r w:rsidR="00C02A0A" w:rsidRPr="00201372">
        <w:rPr>
          <w:rFonts w:ascii="Times New Roman" w:hAnsi="Times New Roman" w:cs="Times New Roman"/>
          <w:sz w:val="26"/>
          <w:szCs w:val="26"/>
        </w:rPr>
        <w:t>2018</w:t>
      </w:r>
      <w:r w:rsidR="00C02A0A" w:rsidRPr="00661E20">
        <w:rPr>
          <w:rFonts w:ascii="Times New Roman" w:hAnsi="Times New Roman" w:cs="Times New Roman"/>
        </w:rPr>
        <w:t xml:space="preserve"> </w:t>
      </w:r>
      <w:r w:rsidR="00C02A0A" w:rsidRPr="00201372">
        <w:rPr>
          <w:rFonts w:ascii="Times New Roman" w:hAnsi="Times New Roman" w:cs="Times New Roman"/>
          <w:sz w:val="26"/>
          <w:szCs w:val="26"/>
        </w:rPr>
        <w:t>року</w:t>
      </w:r>
      <w:r w:rsidR="00C02A0A" w:rsidRPr="00661E20">
        <w:rPr>
          <w:rFonts w:ascii="Times New Roman" w:hAnsi="Times New Roman" w:cs="Times New Roman"/>
        </w:rPr>
        <w:t xml:space="preserve"> </w:t>
      </w:r>
      <w:r w:rsidR="00C02A0A" w:rsidRPr="00201372">
        <w:rPr>
          <w:rFonts w:ascii="Times New Roman" w:hAnsi="Times New Roman" w:cs="Times New Roman"/>
          <w:sz w:val="26"/>
          <w:szCs w:val="26"/>
        </w:rPr>
        <w:t>д</w:t>
      </w:r>
      <w:r w:rsidR="00BD28C8" w:rsidRPr="00201372">
        <w:rPr>
          <w:rFonts w:ascii="Times New Roman" w:hAnsi="Times New Roman" w:cs="Times New Roman"/>
          <w:sz w:val="26"/>
          <w:szCs w:val="26"/>
        </w:rPr>
        <w:t>о</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31</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липня</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2018</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року</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в</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сумі</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24</w:t>
      </w:r>
      <w:r w:rsidR="00C02A0A" w:rsidRPr="00661E20">
        <w:rPr>
          <w:rFonts w:ascii="Times New Roman" w:hAnsi="Times New Roman" w:cs="Times New Roman"/>
        </w:rPr>
        <w:t xml:space="preserve"> </w:t>
      </w:r>
      <w:r w:rsidR="00BD28C8" w:rsidRPr="00201372">
        <w:rPr>
          <w:rFonts w:ascii="Times New Roman" w:hAnsi="Times New Roman" w:cs="Times New Roman"/>
          <w:sz w:val="26"/>
          <w:szCs w:val="26"/>
        </w:rPr>
        <w:t>658</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грн,</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всього</w:t>
      </w:r>
      <w:r w:rsidR="00BD28C8" w:rsidRPr="00661E20">
        <w:rPr>
          <w:rFonts w:ascii="Times New Roman" w:hAnsi="Times New Roman" w:cs="Times New Roman"/>
        </w:rPr>
        <w:t xml:space="preserve"> </w:t>
      </w:r>
      <w:r w:rsidR="00BD28C8" w:rsidRPr="00201372">
        <w:rPr>
          <w:rFonts w:ascii="Times New Roman" w:hAnsi="Times New Roman" w:cs="Times New Roman"/>
          <w:sz w:val="26"/>
          <w:szCs w:val="26"/>
        </w:rPr>
        <w:t>10</w:t>
      </w:r>
      <w:r w:rsidR="00661E20" w:rsidRPr="00661E20">
        <w:rPr>
          <w:rFonts w:ascii="Times New Roman" w:hAnsi="Times New Roman" w:cs="Times New Roman"/>
        </w:rPr>
        <w:t> </w:t>
      </w:r>
      <w:r w:rsidR="00BD28C8" w:rsidRPr="00201372">
        <w:rPr>
          <w:rFonts w:ascii="Times New Roman" w:hAnsi="Times New Roman" w:cs="Times New Roman"/>
          <w:sz w:val="26"/>
          <w:szCs w:val="26"/>
        </w:rPr>
        <w:t>008</w:t>
      </w:r>
      <w:r w:rsidR="00661E20" w:rsidRPr="00661E20">
        <w:rPr>
          <w:rFonts w:ascii="Times New Roman" w:hAnsi="Times New Roman" w:cs="Times New Roman"/>
        </w:rPr>
        <w:t xml:space="preserve"> </w:t>
      </w:r>
      <w:r w:rsidR="00BD28C8" w:rsidRPr="00201372">
        <w:rPr>
          <w:rFonts w:ascii="Times New Roman" w:hAnsi="Times New Roman" w:cs="Times New Roman"/>
          <w:sz w:val="26"/>
          <w:szCs w:val="26"/>
        </w:rPr>
        <w:t>810</w:t>
      </w:r>
      <w:r w:rsidR="00661E20" w:rsidRPr="00661E20">
        <w:rPr>
          <w:rFonts w:ascii="Times New Roman" w:hAnsi="Times New Roman" w:cs="Times New Roman"/>
        </w:rPr>
        <w:t xml:space="preserve"> </w:t>
      </w:r>
      <w:r w:rsidR="00BD28C8" w:rsidRPr="00201372">
        <w:rPr>
          <w:rFonts w:ascii="Times New Roman" w:hAnsi="Times New Roman" w:cs="Times New Roman"/>
          <w:sz w:val="26"/>
          <w:szCs w:val="26"/>
        </w:rPr>
        <w:t>гривень.</w:t>
      </w:r>
    </w:p>
    <w:p w14:paraId="7BB391F7" w14:textId="62C9115E" w:rsidR="00BD28C8" w:rsidRPr="00201372" w:rsidRDefault="00BD28C8"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 xml:space="preserve">У подальшому </w:t>
      </w:r>
      <w:r w:rsidR="00C5490A" w:rsidRPr="00201372">
        <w:rPr>
          <w:rFonts w:ascii="Times New Roman" w:hAnsi="Times New Roman" w:cs="Times New Roman"/>
          <w:sz w:val="26"/>
          <w:szCs w:val="26"/>
        </w:rPr>
        <w:t xml:space="preserve">за клопотанням </w:t>
      </w:r>
      <w:proofErr w:type="spellStart"/>
      <w:r w:rsidR="00C5490A" w:rsidRPr="00201372">
        <w:rPr>
          <w:rFonts w:ascii="Times New Roman" w:hAnsi="Times New Roman" w:cs="Times New Roman"/>
          <w:sz w:val="26"/>
          <w:szCs w:val="26"/>
        </w:rPr>
        <w:t>Мар’їнського</w:t>
      </w:r>
      <w:proofErr w:type="spellEnd"/>
      <w:r w:rsidR="00C5490A" w:rsidRPr="00201372">
        <w:rPr>
          <w:rFonts w:ascii="Times New Roman" w:hAnsi="Times New Roman" w:cs="Times New Roman"/>
          <w:sz w:val="26"/>
          <w:szCs w:val="26"/>
        </w:rPr>
        <w:t xml:space="preserve"> районного відділу державної виконавчої служба ГТУЮ </w:t>
      </w:r>
      <w:r w:rsidR="00C02A0A" w:rsidRPr="00201372">
        <w:rPr>
          <w:rFonts w:ascii="Times New Roman" w:hAnsi="Times New Roman" w:cs="Times New Roman"/>
          <w:sz w:val="26"/>
          <w:szCs w:val="26"/>
        </w:rPr>
        <w:t>в</w:t>
      </w:r>
      <w:r w:rsidR="00C5490A" w:rsidRPr="00201372">
        <w:rPr>
          <w:rFonts w:ascii="Times New Roman" w:hAnsi="Times New Roman" w:cs="Times New Roman"/>
          <w:sz w:val="26"/>
          <w:szCs w:val="26"/>
        </w:rPr>
        <w:t xml:space="preserve"> Донецькій області у</w:t>
      </w:r>
      <w:r w:rsidRPr="00201372">
        <w:rPr>
          <w:rFonts w:ascii="Times New Roman" w:hAnsi="Times New Roman" w:cs="Times New Roman"/>
          <w:sz w:val="26"/>
          <w:szCs w:val="26"/>
        </w:rPr>
        <w:t xml:space="preserve">хвалою від 14 лютого 2019 року </w:t>
      </w:r>
      <w:r w:rsidR="006170DA" w:rsidRPr="00201372">
        <w:rPr>
          <w:rFonts w:ascii="Times New Roman" w:hAnsi="Times New Roman" w:cs="Times New Roman"/>
          <w:sz w:val="26"/>
          <w:szCs w:val="26"/>
        </w:rPr>
        <w:t xml:space="preserve">(суддя </w:t>
      </w:r>
      <w:proofErr w:type="spellStart"/>
      <w:r w:rsidR="006170DA" w:rsidRPr="00201372">
        <w:rPr>
          <w:rFonts w:ascii="Times New Roman" w:hAnsi="Times New Roman" w:cs="Times New Roman"/>
          <w:sz w:val="26"/>
          <w:szCs w:val="26"/>
        </w:rPr>
        <w:t>Медведський</w:t>
      </w:r>
      <w:proofErr w:type="spellEnd"/>
      <w:r w:rsidR="006170DA" w:rsidRPr="00201372">
        <w:rPr>
          <w:rFonts w:ascii="Times New Roman" w:hAnsi="Times New Roman" w:cs="Times New Roman"/>
          <w:sz w:val="26"/>
          <w:szCs w:val="26"/>
        </w:rPr>
        <w:t xml:space="preserve"> М.Д.) </w:t>
      </w:r>
      <w:r w:rsidR="00C5490A" w:rsidRPr="00201372">
        <w:rPr>
          <w:rFonts w:ascii="Times New Roman" w:hAnsi="Times New Roman" w:cs="Times New Roman"/>
          <w:sz w:val="26"/>
          <w:szCs w:val="26"/>
        </w:rPr>
        <w:t>за</w:t>
      </w:r>
      <w:r w:rsidRPr="00201372">
        <w:rPr>
          <w:rFonts w:ascii="Times New Roman" w:hAnsi="Times New Roman" w:cs="Times New Roman"/>
          <w:sz w:val="26"/>
          <w:szCs w:val="26"/>
        </w:rPr>
        <w:t xml:space="preserve">тверджено мирову угоду, укладену між </w:t>
      </w:r>
      <w:r w:rsidR="004D3DAB">
        <w:rPr>
          <w:rFonts w:ascii="Times New Roman" w:hAnsi="Times New Roman" w:cs="Times New Roman"/>
          <w:sz w:val="26"/>
          <w:szCs w:val="26"/>
        </w:rPr>
        <w:t>ОСОБА_4</w:t>
      </w:r>
      <w:r w:rsidRPr="00201372">
        <w:rPr>
          <w:rFonts w:ascii="Times New Roman" w:hAnsi="Times New Roman" w:cs="Times New Roman"/>
          <w:sz w:val="26"/>
          <w:szCs w:val="26"/>
        </w:rPr>
        <w:t xml:space="preserve">, </w:t>
      </w:r>
      <w:r w:rsidR="004D3DAB">
        <w:rPr>
          <w:rFonts w:ascii="Times New Roman" w:hAnsi="Times New Roman" w:cs="Times New Roman"/>
          <w:sz w:val="26"/>
          <w:szCs w:val="26"/>
        </w:rPr>
        <w:t>ОСОБА_3</w:t>
      </w:r>
      <w:r w:rsidR="00C02A0A" w:rsidRPr="00201372">
        <w:rPr>
          <w:rFonts w:ascii="Times New Roman" w:hAnsi="Times New Roman" w:cs="Times New Roman"/>
          <w:sz w:val="26"/>
          <w:szCs w:val="26"/>
        </w:rPr>
        <w:t xml:space="preserve"> та </w:t>
      </w:r>
      <w:r w:rsidR="004D3DAB">
        <w:rPr>
          <w:rFonts w:ascii="Times New Roman" w:hAnsi="Times New Roman" w:cs="Times New Roman"/>
          <w:sz w:val="26"/>
          <w:szCs w:val="26"/>
        </w:rPr>
        <w:t>ОСОБА_2</w:t>
      </w:r>
      <w:r w:rsidR="00C02A0A" w:rsidRPr="00201372">
        <w:rPr>
          <w:rFonts w:ascii="Times New Roman" w:hAnsi="Times New Roman" w:cs="Times New Roman"/>
          <w:sz w:val="26"/>
          <w:szCs w:val="26"/>
        </w:rPr>
        <w:t xml:space="preserve"> </w:t>
      </w:r>
      <w:r w:rsidR="006170DA" w:rsidRPr="00201372">
        <w:rPr>
          <w:rFonts w:ascii="Times New Roman" w:hAnsi="Times New Roman" w:cs="Times New Roman"/>
          <w:sz w:val="26"/>
          <w:szCs w:val="26"/>
        </w:rPr>
        <w:t>у такій редакції</w:t>
      </w:r>
      <w:r w:rsidRPr="00201372">
        <w:rPr>
          <w:rFonts w:ascii="Times New Roman" w:hAnsi="Times New Roman" w:cs="Times New Roman"/>
          <w:sz w:val="26"/>
          <w:szCs w:val="26"/>
        </w:rPr>
        <w:t>: «встановити спосіб та порядок викон</w:t>
      </w:r>
      <w:r w:rsidR="00C5490A" w:rsidRPr="00201372">
        <w:rPr>
          <w:rFonts w:ascii="Times New Roman" w:hAnsi="Times New Roman" w:cs="Times New Roman"/>
          <w:sz w:val="26"/>
          <w:szCs w:val="26"/>
        </w:rPr>
        <w:t xml:space="preserve">ання рішення шляхом визнання за </w:t>
      </w:r>
      <w:r w:rsidR="004D3DAB">
        <w:rPr>
          <w:rFonts w:ascii="Times New Roman" w:hAnsi="Times New Roman" w:cs="Times New Roman"/>
          <w:sz w:val="26"/>
          <w:szCs w:val="26"/>
        </w:rPr>
        <w:t>ОСОБА_3</w:t>
      </w:r>
      <w:r w:rsidRPr="00201372">
        <w:rPr>
          <w:rFonts w:ascii="Times New Roman" w:hAnsi="Times New Roman" w:cs="Times New Roman"/>
          <w:sz w:val="26"/>
          <w:szCs w:val="26"/>
        </w:rPr>
        <w:t xml:space="preserve"> права власності на належну</w:t>
      </w:r>
      <w:r w:rsidR="006170DA" w:rsidRPr="00201372">
        <w:rPr>
          <w:rFonts w:ascii="Times New Roman" w:hAnsi="Times New Roman" w:cs="Times New Roman"/>
          <w:sz w:val="26"/>
          <w:szCs w:val="26"/>
        </w:rPr>
        <w:t xml:space="preserve"> </w:t>
      </w:r>
      <w:r w:rsidR="004D3DAB">
        <w:rPr>
          <w:rFonts w:ascii="Times New Roman" w:hAnsi="Times New Roman" w:cs="Times New Roman"/>
          <w:sz w:val="26"/>
          <w:szCs w:val="26"/>
        </w:rPr>
        <w:t>ОСОБА_2</w:t>
      </w:r>
      <w:r w:rsidRPr="00201372">
        <w:rPr>
          <w:rFonts w:ascii="Times New Roman" w:hAnsi="Times New Roman" w:cs="Times New Roman"/>
          <w:sz w:val="26"/>
          <w:szCs w:val="26"/>
        </w:rPr>
        <w:t xml:space="preserve"> частку в</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розмірі</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50</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статутного</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капіталу</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Товариства</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з</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обмеженою</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відповідальністю</w:t>
      </w:r>
      <w:r w:rsidRPr="00661E20">
        <w:rPr>
          <w:rFonts w:ascii="Times New Roman" w:hAnsi="Times New Roman" w:cs="Times New Roman"/>
          <w:sz w:val="32"/>
          <w:szCs w:val="32"/>
        </w:rPr>
        <w:t xml:space="preserve"> </w:t>
      </w:r>
      <w:r w:rsidRPr="00201372">
        <w:rPr>
          <w:rFonts w:ascii="Times New Roman" w:hAnsi="Times New Roman" w:cs="Times New Roman"/>
          <w:sz w:val="26"/>
          <w:szCs w:val="26"/>
        </w:rPr>
        <w:t>«</w:t>
      </w:r>
      <w:r w:rsidR="00EC610E" w:rsidRPr="00201372">
        <w:rPr>
          <w:rFonts w:ascii="Times New Roman" w:hAnsi="Times New Roman" w:cs="Times New Roman"/>
          <w:sz w:val="26"/>
          <w:szCs w:val="26"/>
          <w:shd w:val="clear" w:color="auto" w:fill="FFFFFF"/>
        </w:rPr>
        <w:t>Крок-</w:t>
      </w:r>
      <w:proofErr w:type="spellStart"/>
      <w:r w:rsidR="00EC610E" w:rsidRPr="00201372">
        <w:rPr>
          <w:rFonts w:ascii="Times New Roman" w:hAnsi="Times New Roman" w:cs="Times New Roman"/>
          <w:sz w:val="26"/>
          <w:szCs w:val="26"/>
          <w:shd w:val="clear" w:color="auto" w:fill="FFFFFF"/>
        </w:rPr>
        <w:t>УкрЗалізБ</w:t>
      </w:r>
      <w:r w:rsidRPr="00201372">
        <w:rPr>
          <w:rFonts w:ascii="Times New Roman" w:hAnsi="Times New Roman" w:cs="Times New Roman"/>
          <w:sz w:val="26"/>
          <w:szCs w:val="26"/>
          <w:shd w:val="clear" w:color="auto" w:fill="FFFFFF"/>
        </w:rPr>
        <w:t>уд</w:t>
      </w:r>
      <w:proofErr w:type="spellEnd"/>
      <w:r w:rsidRPr="00201372">
        <w:rPr>
          <w:rFonts w:ascii="Times New Roman" w:hAnsi="Times New Roman" w:cs="Times New Roman"/>
          <w:sz w:val="26"/>
          <w:szCs w:val="26"/>
        </w:rPr>
        <w:t>».</w:t>
      </w:r>
    </w:p>
    <w:p w14:paraId="32F3BD72" w14:textId="34DE52A6" w:rsidR="006170DA" w:rsidRPr="00201372" w:rsidRDefault="006170DA"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За</w:t>
      </w:r>
      <w:r w:rsidRPr="002B2772">
        <w:rPr>
          <w:rFonts w:ascii="Times New Roman" w:hAnsi="Times New Roman" w:cs="Times New Roman"/>
          <w:sz w:val="36"/>
          <w:szCs w:val="36"/>
        </w:rPr>
        <w:t xml:space="preserve"> </w:t>
      </w:r>
      <w:r w:rsidRPr="00201372">
        <w:rPr>
          <w:rFonts w:ascii="Times New Roman" w:hAnsi="Times New Roman" w:cs="Times New Roman"/>
          <w:sz w:val="26"/>
          <w:szCs w:val="26"/>
        </w:rPr>
        <w:t>апеляційною</w:t>
      </w:r>
      <w:r w:rsidRPr="002B2772">
        <w:rPr>
          <w:rFonts w:ascii="Times New Roman" w:hAnsi="Times New Roman" w:cs="Times New Roman"/>
          <w:sz w:val="36"/>
          <w:szCs w:val="36"/>
        </w:rPr>
        <w:t xml:space="preserve"> </w:t>
      </w:r>
      <w:r w:rsidRPr="00201372">
        <w:rPr>
          <w:rFonts w:ascii="Times New Roman" w:hAnsi="Times New Roman" w:cs="Times New Roman"/>
          <w:sz w:val="26"/>
          <w:szCs w:val="26"/>
        </w:rPr>
        <w:t>скаргою</w:t>
      </w:r>
      <w:r w:rsidRPr="002B2772">
        <w:rPr>
          <w:rFonts w:ascii="Times New Roman" w:hAnsi="Times New Roman" w:cs="Times New Roman"/>
          <w:sz w:val="36"/>
          <w:szCs w:val="36"/>
        </w:rPr>
        <w:t xml:space="preserve"> </w:t>
      </w:r>
      <w:r w:rsidR="00661E20">
        <w:rPr>
          <w:rFonts w:ascii="Times New Roman" w:hAnsi="Times New Roman" w:cs="Times New Roman"/>
          <w:sz w:val="26"/>
          <w:szCs w:val="26"/>
        </w:rPr>
        <w:t>ОСОБА_2</w:t>
      </w:r>
      <w:r w:rsidR="008454F9" w:rsidRPr="002B2772">
        <w:rPr>
          <w:rFonts w:ascii="Times New Roman" w:hAnsi="Times New Roman" w:cs="Times New Roman"/>
          <w:sz w:val="36"/>
          <w:szCs w:val="36"/>
        </w:rPr>
        <w:t xml:space="preserve"> </w:t>
      </w:r>
      <w:r w:rsidRPr="00201372">
        <w:rPr>
          <w:rFonts w:ascii="Times New Roman" w:hAnsi="Times New Roman" w:cs="Times New Roman"/>
          <w:sz w:val="26"/>
          <w:szCs w:val="26"/>
        </w:rPr>
        <w:t>рішення</w:t>
      </w:r>
      <w:r w:rsidRPr="002B2772">
        <w:rPr>
          <w:rFonts w:ascii="Times New Roman" w:hAnsi="Times New Roman" w:cs="Times New Roman"/>
          <w:sz w:val="36"/>
          <w:szCs w:val="36"/>
        </w:rPr>
        <w:t xml:space="preserve"> </w:t>
      </w:r>
      <w:r w:rsidRPr="00201372">
        <w:rPr>
          <w:rFonts w:ascii="Times New Roman" w:hAnsi="Times New Roman" w:cs="Times New Roman"/>
          <w:sz w:val="26"/>
          <w:szCs w:val="26"/>
        </w:rPr>
        <w:t>суду</w:t>
      </w:r>
      <w:r w:rsidRPr="002B2772">
        <w:rPr>
          <w:rFonts w:ascii="Times New Roman" w:hAnsi="Times New Roman" w:cs="Times New Roman"/>
          <w:sz w:val="36"/>
          <w:szCs w:val="36"/>
        </w:rPr>
        <w:t xml:space="preserve"> </w:t>
      </w:r>
      <w:r w:rsidRPr="00201372">
        <w:rPr>
          <w:rFonts w:ascii="Times New Roman" w:hAnsi="Times New Roman" w:cs="Times New Roman"/>
          <w:sz w:val="26"/>
          <w:szCs w:val="26"/>
        </w:rPr>
        <w:t>першої</w:t>
      </w:r>
      <w:r w:rsidRPr="002B2772">
        <w:rPr>
          <w:rFonts w:ascii="Times New Roman" w:hAnsi="Times New Roman" w:cs="Times New Roman"/>
          <w:sz w:val="36"/>
          <w:szCs w:val="36"/>
        </w:rPr>
        <w:t xml:space="preserve"> </w:t>
      </w:r>
      <w:r w:rsidRPr="00201372">
        <w:rPr>
          <w:rFonts w:ascii="Times New Roman" w:hAnsi="Times New Roman" w:cs="Times New Roman"/>
          <w:sz w:val="26"/>
          <w:szCs w:val="26"/>
        </w:rPr>
        <w:t>інстанції</w:t>
      </w:r>
      <w:r w:rsidRPr="002B2772">
        <w:rPr>
          <w:rFonts w:ascii="Times New Roman" w:hAnsi="Times New Roman" w:cs="Times New Roman"/>
          <w:sz w:val="36"/>
          <w:szCs w:val="36"/>
        </w:rPr>
        <w:t xml:space="preserve"> </w:t>
      </w:r>
      <w:r w:rsidR="00C03BD2" w:rsidRPr="00201372">
        <w:rPr>
          <w:rFonts w:ascii="Times New Roman" w:hAnsi="Times New Roman" w:cs="Times New Roman"/>
          <w:sz w:val="26"/>
          <w:szCs w:val="26"/>
        </w:rPr>
        <w:t>від</w:t>
      </w:r>
      <w:r w:rsidR="00C03BD2"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18</w:t>
      </w:r>
      <w:r w:rsidR="00661E20">
        <w:rPr>
          <w:rFonts w:ascii="Times New Roman" w:hAnsi="Times New Roman" w:cs="Times New Roman"/>
          <w:sz w:val="26"/>
          <w:szCs w:val="26"/>
        </w:rPr>
        <w:t> </w:t>
      </w:r>
      <w:r w:rsidR="00C03BD2" w:rsidRPr="00201372">
        <w:rPr>
          <w:rFonts w:ascii="Times New Roman" w:hAnsi="Times New Roman" w:cs="Times New Roman"/>
          <w:sz w:val="26"/>
          <w:szCs w:val="26"/>
        </w:rPr>
        <w:t>грудня</w:t>
      </w:r>
      <w:r w:rsidR="00C03BD2"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2018</w:t>
      </w:r>
      <w:r w:rsidR="00C03BD2"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року</w:t>
      </w:r>
      <w:r w:rsidR="00C03BD2" w:rsidRPr="002B2772">
        <w:rPr>
          <w:rFonts w:ascii="Times New Roman" w:hAnsi="Times New Roman" w:cs="Times New Roman"/>
          <w:sz w:val="32"/>
          <w:szCs w:val="32"/>
        </w:rPr>
        <w:t xml:space="preserve"> </w:t>
      </w:r>
      <w:r w:rsidRPr="00201372">
        <w:rPr>
          <w:rFonts w:ascii="Times New Roman" w:hAnsi="Times New Roman" w:cs="Times New Roman"/>
          <w:sz w:val="26"/>
          <w:szCs w:val="26"/>
        </w:rPr>
        <w:t>та</w:t>
      </w:r>
      <w:r w:rsidRPr="002B2772">
        <w:rPr>
          <w:rFonts w:ascii="Times New Roman" w:hAnsi="Times New Roman" w:cs="Times New Roman"/>
          <w:sz w:val="32"/>
          <w:szCs w:val="32"/>
        </w:rPr>
        <w:t xml:space="preserve"> </w:t>
      </w:r>
      <w:r w:rsidRPr="00201372">
        <w:rPr>
          <w:rFonts w:ascii="Times New Roman" w:hAnsi="Times New Roman" w:cs="Times New Roman"/>
          <w:sz w:val="26"/>
          <w:szCs w:val="26"/>
        </w:rPr>
        <w:t>ухвала</w:t>
      </w:r>
      <w:r w:rsidRPr="002B2772">
        <w:rPr>
          <w:rFonts w:ascii="Times New Roman" w:hAnsi="Times New Roman" w:cs="Times New Roman"/>
          <w:sz w:val="32"/>
          <w:szCs w:val="32"/>
        </w:rPr>
        <w:t xml:space="preserve"> </w:t>
      </w:r>
      <w:r w:rsidRPr="00201372">
        <w:rPr>
          <w:rFonts w:ascii="Times New Roman" w:hAnsi="Times New Roman" w:cs="Times New Roman"/>
          <w:sz w:val="26"/>
          <w:szCs w:val="26"/>
        </w:rPr>
        <w:t>про</w:t>
      </w:r>
      <w:r w:rsidRPr="002B2772">
        <w:rPr>
          <w:rFonts w:ascii="Times New Roman" w:hAnsi="Times New Roman" w:cs="Times New Roman"/>
          <w:sz w:val="32"/>
          <w:szCs w:val="32"/>
        </w:rPr>
        <w:t xml:space="preserve"> </w:t>
      </w:r>
      <w:r w:rsidRPr="00201372">
        <w:rPr>
          <w:rFonts w:ascii="Times New Roman" w:hAnsi="Times New Roman" w:cs="Times New Roman"/>
          <w:sz w:val="26"/>
          <w:szCs w:val="26"/>
        </w:rPr>
        <w:t>затвердження</w:t>
      </w:r>
      <w:r w:rsidRPr="002B2772">
        <w:rPr>
          <w:rFonts w:ascii="Times New Roman" w:hAnsi="Times New Roman" w:cs="Times New Roman"/>
          <w:sz w:val="32"/>
          <w:szCs w:val="32"/>
        </w:rPr>
        <w:t xml:space="preserve"> </w:t>
      </w:r>
      <w:r w:rsidRPr="00201372">
        <w:rPr>
          <w:rFonts w:ascii="Times New Roman" w:hAnsi="Times New Roman" w:cs="Times New Roman"/>
          <w:sz w:val="26"/>
          <w:szCs w:val="26"/>
        </w:rPr>
        <w:t>мирової</w:t>
      </w:r>
      <w:r w:rsidRPr="002B2772">
        <w:rPr>
          <w:rFonts w:ascii="Times New Roman" w:hAnsi="Times New Roman" w:cs="Times New Roman"/>
          <w:sz w:val="32"/>
          <w:szCs w:val="32"/>
        </w:rPr>
        <w:t xml:space="preserve"> </w:t>
      </w:r>
      <w:r w:rsidRPr="00201372">
        <w:rPr>
          <w:rFonts w:ascii="Times New Roman" w:hAnsi="Times New Roman" w:cs="Times New Roman"/>
          <w:sz w:val="26"/>
          <w:szCs w:val="26"/>
        </w:rPr>
        <w:t>угоди</w:t>
      </w:r>
      <w:r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від</w:t>
      </w:r>
      <w:r w:rsidR="00C03BD2"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14</w:t>
      </w:r>
      <w:r w:rsidR="00C03BD2"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лютого</w:t>
      </w:r>
      <w:r w:rsidR="004D0B88" w:rsidRPr="002B2772">
        <w:rPr>
          <w:rFonts w:ascii="Times New Roman" w:hAnsi="Times New Roman" w:cs="Times New Roman"/>
          <w:sz w:val="32"/>
          <w:szCs w:val="32"/>
        </w:rPr>
        <w:t xml:space="preserve"> </w:t>
      </w:r>
      <w:r w:rsidR="00C03BD2" w:rsidRPr="00201372">
        <w:rPr>
          <w:rFonts w:ascii="Times New Roman" w:hAnsi="Times New Roman" w:cs="Times New Roman"/>
          <w:sz w:val="26"/>
          <w:szCs w:val="26"/>
        </w:rPr>
        <w:t>2019</w:t>
      </w:r>
      <w:r w:rsidR="00661E20">
        <w:rPr>
          <w:rFonts w:ascii="Times New Roman" w:hAnsi="Times New Roman" w:cs="Times New Roman"/>
          <w:sz w:val="26"/>
          <w:szCs w:val="26"/>
        </w:rPr>
        <w:t> </w:t>
      </w:r>
      <w:r w:rsidR="00C03BD2" w:rsidRPr="00201372">
        <w:rPr>
          <w:rFonts w:ascii="Times New Roman" w:hAnsi="Times New Roman" w:cs="Times New Roman"/>
          <w:sz w:val="26"/>
          <w:szCs w:val="26"/>
        </w:rPr>
        <w:t xml:space="preserve">року </w:t>
      </w:r>
      <w:r w:rsidRPr="00201372">
        <w:rPr>
          <w:rFonts w:ascii="Times New Roman" w:hAnsi="Times New Roman" w:cs="Times New Roman"/>
          <w:sz w:val="26"/>
          <w:szCs w:val="26"/>
        </w:rPr>
        <w:t>скасовані, а новим судовим рішенням від 04 липня 2019 року</w:t>
      </w:r>
      <w:r w:rsidR="002B2772">
        <w:rPr>
          <w:rFonts w:ascii="Times New Roman" w:hAnsi="Times New Roman" w:cs="Times New Roman"/>
          <w:sz w:val="26"/>
          <w:szCs w:val="26"/>
        </w:rPr>
        <w:t xml:space="preserve"> </w:t>
      </w:r>
      <w:r w:rsidRPr="00201372">
        <w:rPr>
          <w:rFonts w:ascii="Times New Roman" w:hAnsi="Times New Roman" w:cs="Times New Roman"/>
          <w:sz w:val="26"/>
          <w:szCs w:val="26"/>
        </w:rPr>
        <w:t>відмовлено у задоволенні позовних вимог</w:t>
      </w:r>
      <w:r w:rsidR="00C03BD2" w:rsidRPr="00201372">
        <w:rPr>
          <w:rFonts w:ascii="Times New Roman" w:hAnsi="Times New Roman" w:cs="Times New Roman"/>
          <w:sz w:val="26"/>
          <w:szCs w:val="26"/>
        </w:rPr>
        <w:t>.</w:t>
      </w:r>
      <w:r w:rsidRPr="00201372">
        <w:rPr>
          <w:rFonts w:ascii="Times New Roman" w:hAnsi="Times New Roman" w:cs="Times New Roman"/>
          <w:sz w:val="26"/>
          <w:szCs w:val="26"/>
        </w:rPr>
        <w:t xml:space="preserve"> </w:t>
      </w:r>
    </w:p>
    <w:p w14:paraId="4BB79D0C" w14:textId="77777777" w:rsidR="00C03BD2" w:rsidRPr="00201372" w:rsidRDefault="00C03BD2"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Узагальнено суд апеляційної інстанції мотивував своє рішення тим, що позивач на обґрунтування своїх позовних вимог не надав суду належні та допустимі докази укладення ним договору позики з відповідачем, а суд першої інстанції ухвалив рішення на підставі недопустимого та недостовірного доказу. </w:t>
      </w:r>
    </w:p>
    <w:p w14:paraId="5E10BF02" w14:textId="1EF14426" w:rsidR="00C05A47" w:rsidRPr="00201372" w:rsidRDefault="00C02A0A"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У</w:t>
      </w:r>
      <w:r w:rsidR="00C03BD2" w:rsidRPr="00201372">
        <w:rPr>
          <w:rFonts w:ascii="Times New Roman" w:hAnsi="Times New Roman" w:cs="Times New Roman"/>
          <w:sz w:val="26"/>
          <w:szCs w:val="26"/>
        </w:rPr>
        <w:t xml:space="preserve"> подальшому </w:t>
      </w:r>
      <w:r w:rsidR="00661E20">
        <w:rPr>
          <w:rFonts w:ascii="Times New Roman" w:hAnsi="Times New Roman" w:cs="Times New Roman"/>
          <w:sz w:val="26"/>
          <w:szCs w:val="26"/>
        </w:rPr>
        <w:t>ОСОБА_2</w:t>
      </w:r>
      <w:r w:rsidR="00C03BD2" w:rsidRPr="00201372">
        <w:rPr>
          <w:rFonts w:ascii="Times New Roman" w:hAnsi="Times New Roman" w:cs="Times New Roman"/>
          <w:sz w:val="26"/>
          <w:szCs w:val="26"/>
        </w:rPr>
        <w:t xml:space="preserve"> скористалася своїм правом на </w:t>
      </w:r>
      <w:r w:rsidR="00C05A47" w:rsidRPr="00201372">
        <w:rPr>
          <w:rFonts w:ascii="Times New Roman" w:hAnsi="Times New Roman" w:cs="Times New Roman"/>
          <w:sz w:val="26"/>
          <w:szCs w:val="26"/>
        </w:rPr>
        <w:t xml:space="preserve">оскарження дій судді </w:t>
      </w:r>
      <w:proofErr w:type="spellStart"/>
      <w:r w:rsidR="00C05A47" w:rsidRPr="00201372">
        <w:rPr>
          <w:rFonts w:ascii="Times New Roman" w:hAnsi="Times New Roman" w:cs="Times New Roman"/>
          <w:sz w:val="26"/>
          <w:szCs w:val="26"/>
        </w:rPr>
        <w:t>Медведського</w:t>
      </w:r>
      <w:proofErr w:type="spellEnd"/>
      <w:r w:rsidR="00C05A47" w:rsidRPr="00201372">
        <w:rPr>
          <w:rFonts w:ascii="Times New Roman" w:hAnsi="Times New Roman" w:cs="Times New Roman"/>
          <w:sz w:val="26"/>
          <w:szCs w:val="26"/>
        </w:rPr>
        <w:t xml:space="preserve"> М.Д.</w:t>
      </w:r>
      <w:r w:rsidR="00A065F2" w:rsidRPr="00201372">
        <w:rPr>
          <w:rFonts w:ascii="Times New Roman" w:hAnsi="Times New Roman" w:cs="Times New Roman"/>
          <w:sz w:val="26"/>
          <w:szCs w:val="26"/>
        </w:rPr>
        <w:t>,</w:t>
      </w:r>
      <w:r w:rsidR="00C05A47" w:rsidRPr="00201372">
        <w:rPr>
          <w:rFonts w:ascii="Times New Roman" w:hAnsi="Times New Roman" w:cs="Times New Roman"/>
          <w:sz w:val="26"/>
          <w:szCs w:val="26"/>
        </w:rPr>
        <w:t xml:space="preserve"> вчинен</w:t>
      </w:r>
      <w:r w:rsidR="00A065F2" w:rsidRPr="00201372">
        <w:rPr>
          <w:rFonts w:ascii="Times New Roman" w:hAnsi="Times New Roman" w:cs="Times New Roman"/>
          <w:sz w:val="26"/>
          <w:szCs w:val="26"/>
        </w:rPr>
        <w:t>их</w:t>
      </w:r>
      <w:r w:rsidR="00C05A47" w:rsidRPr="00201372">
        <w:rPr>
          <w:rFonts w:ascii="Times New Roman" w:hAnsi="Times New Roman" w:cs="Times New Roman"/>
          <w:sz w:val="26"/>
          <w:szCs w:val="26"/>
        </w:rPr>
        <w:t xml:space="preserve"> під час розгляду справи № 237/5244/18</w:t>
      </w:r>
      <w:r w:rsidR="00A065F2" w:rsidRPr="00201372">
        <w:rPr>
          <w:rFonts w:ascii="Times New Roman" w:hAnsi="Times New Roman" w:cs="Times New Roman"/>
          <w:sz w:val="26"/>
          <w:szCs w:val="26"/>
        </w:rPr>
        <w:t>,</w:t>
      </w:r>
      <w:r w:rsidR="00C05A47" w:rsidRPr="00201372">
        <w:rPr>
          <w:rFonts w:ascii="Times New Roman" w:hAnsi="Times New Roman" w:cs="Times New Roman"/>
          <w:sz w:val="26"/>
          <w:szCs w:val="26"/>
        </w:rPr>
        <w:t xml:space="preserve"> у дисциплінарному провадженні, подавши скарги від </w:t>
      </w:r>
      <w:r w:rsidRPr="00201372">
        <w:rPr>
          <w:rFonts w:ascii="Times New Roman" w:hAnsi="Times New Roman" w:cs="Times New Roman"/>
          <w:sz w:val="26"/>
          <w:szCs w:val="26"/>
        </w:rPr>
        <w:t>0</w:t>
      </w:r>
      <w:r w:rsidR="00C03BD2" w:rsidRPr="00201372">
        <w:rPr>
          <w:rFonts w:ascii="Times New Roman" w:hAnsi="Times New Roman" w:cs="Times New Roman"/>
          <w:sz w:val="26"/>
          <w:szCs w:val="26"/>
          <w:shd w:val="clear" w:color="auto" w:fill="FFFFFF"/>
        </w:rPr>
        <w:t>2 травня 2019 року та 11 травня 2019 року</w:t>
      </w:r>
      <w:r w:rsidR="00C05A47" w:rsidRPr="00201372">
        <w:rPr>
          <w:rFonts w:ascii="Times New Roman" w:hAnsi="Times New Roman" w:cs="Times New Roman"/>
          <w:sz w:val="26"/>
          <w:szCs w:val="26"/>
          <w:shd w:val="clear" w:color="auto" w:fill="FFFFFF"/>
        </w:rPr>
        <w:t>.</w:t>
      </w:r>
    </w:p>
    <w:p w14:paraId="437C8DE9" w14:textId="78F2167E" w:rsidR="00C05A47" w:rsidRPr="00201372" w:rsidRDefault="00C05A47"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За</w:t>
      </w:r>
      <w:r w:rsidRPr="002B2772">
        <w:rPr>
          <w:rFonts w:ascii="Times New Roman" w:hAnsi="Times New Roman" w:cs="Times New Roman"/>
          <w:sz w:val="32"/>
          <w:szCs w:val="32"/>
          <w:shd w:val="clear" w:color="auto" w:fill="FFFFFF"/>
        </w:rPr>
        <w:t xml:space="preserve"> </w:t>
      </w:r>
      <w:r w:rsidRPr="00201372">
        <w:rPr>
          <w:rFonts w:ascii="Times New Roman" w:hAnsi="Times New Roman" w:cs="Times New Roman"/>
          <w:sz w:val="26"/>
          <w:szCs w:val="26"/>
          <w:shd w:val="clear" w:color="auto" w:fill="FFFFFF"/>
        </w:rPr>
        <w:t>результатами</w:t>
      </w:r>
      <w:r w:rsidRPr="002B2772">
        <w:rPr>
          <w:rFonts w:ascii="Times New Roman" w:hAnsi="Times New Roman" w:cs="Times New Roman"/>
          <w:sz w:val="32"/>
          <w:szCs w:val="32"/>
          <w:shd w:val="clear" w:color="auto" w:fill="FFFFFF"/>
        </w:rPr>
        <w:t xml:space="preserve"> </w:t>
      </w:r>
      <w:r w:rsidRPr="00201372">
        <w:rPr>
          <w:rFonts w:ascii="Times New Roman" w:hAnsi="Times New Roman" w:cs="Times New Roman"/>
          <w:sz w:val="26"/>
          <w:szCs w:val="26"/>
          <w:shd w:val="clear" w:color="auto" w:fill="FFFFFF"/>
        </w:rPr>
        <w:t>розгляду</w:t>
      </w:r>
      <w:r w:rsidRPr="002B2772">
        <w:rPr>
          <w:rFonts w:ascii="Times New Roman" w:hAnsi="Times New Roman" w:cs="Times New Roman"/>
          <w:sz w:val="32"/>
          <w:szCs w:val="32"/>
          <w:shd w:val="clear" w:color="auto" w:fill="FFFFFF"/>
        </w:rPr>
        <w:t xml:space="preserve"> </w:t>
      </w:r>
      <w:r w:rsidRPr="00201372">
        <w:rPr>
          <w:rFonts w:ascii="Times New Roman" w:hAnsi="Times New Roman" w:cs="Times New Roman"/>
          <w:sz w:val="26"/>
          <w:szCs w:val="26"/>
          <w:shd w:val="clear" w:color="auto" w:fill="FFFFFF"/>
        </w:rPr>
        <w:t>дисциплінарної</w:t>
      </w:r>
      <w:r w:rsidRPr="002B2772">
        <w:rPr>
          <w:rFonts w:ascii="Times New Roman" w:hAnsi="Times New Roman" w:cs="Times New Roman"/>
          <w:sz w:val="32"/>
          <w:szCs w:val="32"/>
          <w:shd w:val="clear" w:color="auto" w:fill="FFFFFF"/>
        </w:rPr>
        <w:t xml:space="preserve"> </w:t>
      </w:r>
      <w:r w:rsidRPr="00201372">
        <w:rPr>
          <w:rFonts w:ascii="Times New Roman" w:hAnsi="Times New Roman" w:cs="Times New Roman"/>
          <w:sz w:val="26"/>
          <w:szCs w:val="26"/>
          <w:shd w:val="clear" w:color="auto" w:fill="FFFFFF"/>
        </w:rPr>
        <w:t>справи</w:t>
      </w:r>
      <w:r w:rsidRPr="002B2772">
        <w:rPr>
          <w:rFonts w:ascii="Times New Roman" w:hAnsi="Times New Roman" w:cs="Times New Roman"/>
          <w:sz w:val="32"/>
          <w:szCs w:val="32"/>
          <w:shd w:val="clear" w:color="auto" w:fill="FFFFFF"/>
        </w:rPr>
        <w:t xml:space="preserve"> </w:t>
      </w:r>
      <w:r w:rsidRPr="00201372">
        <w:rPr>
          <w:rFonts w:ascii="Times New Roman" w:hAnsi="Times New Roman" w:cs="Times New Roman"/>
          <w:sz w:val="26"/>
          <w:szCs w:val="26"/>
          <w:shd w:val="clear" w:color="auto" w:fill="FFFFFF"/>
        </w:rPr>
        <w:t>стосовно</w:t>
      </w:r>
      <w:r w:rsidRPr="002B2772">
        <w:rPr>
          <w:rFonts w:ascii="Times New Roman" w:hAnsi="Times New Roman" w:cs="Times New Roman"/>
          <w:sz w:val="32"/>
          <w:szCs w:val="32"/>
          <w:shd w:val="clear" w:color="auto" w:fill="FFFFFF"/>
        </w:rPr>
        <w:t xml:space="preserve"> </w:t>
      </w:r>
      <w:r w:rsidRPr="00201372">
        <w:rPr>
          <w:rFonts w:ascii="Times New Roman" w:hAnsi="Times New Roman" w:cs="Times New Roman"/>
          <w:sz w:val="26"/>
          <w:szCs w:val="26"/>
          <w:shd w:val="clear" w:color="auto" w:fill="FFFFFF"/>
        </w:rPr>
        <w:t>судді</w:t>
      </w:r>
      <w:r w:rsidRPr="002B2772">
        <w:rPr>
          <w:rFonts w:ascii="Times New Roman" w:hAnsi="Times New Roman" w:cs="Times New Roman"/>
          <w:sz w:val="32"/>
          <w:szCs w:val="32"/>
          <w:shd w:val="clear" w:color="auto" w:fill="FFFFFF"/>
        </w:rPr>
        <w:t xml:space="preserve"> </w:t>
      </w:r>
      <w:proofErr w:type="spellStart"/>
      <w:r w:rsidRPr="00201372">
        <w:rPr>
          <w:rFonts w:ascii="Times New Roman" w:hAnsi="Times New Roman" w:cs="Times New Roman"/>
          <w:sz w:val="26"/>
          <w:szCs w:val="26"/>
          <w:shd w:val="clear" w:color="auto" w:fill="FFFFFF"/>
        </w:rPr>
        <w:t>Медведського</w:t>
      </w:r>
      <w:proofErr w:type="spellEnd"/>
      <w:r w:rsidRPr="00201372">
        <w:rPr>
          <w:rFonts w:ascii="Times New Roman" w:hAnsi="Times New Roman" w:cs="Times New Roman"/>
          <w:sz w:val="26"/>
          <w:szCs w:val="26"/>
          <w:shd w:val="clear" w:color="auto" w:fill="FFFFFF"/>
        </w:rPr>
        <w:t xml:space="preserve"> М.Д. Третя Дисциплінарна палата Вищої ради правосуддя 31 березня 2021 року ухвалила рішення № 733/3дп/15-21 про притягнення його до дисциплінарної відповідальності та застосу</w:t>
      </w:r>
      <w:r w:rsidR="00A065F2" w:rsidRPr="00201372">
        <w:rPr>
          <w:rFonts w:ascii="Times New Roman" w:hAnsi="Times New Roman" w:cs="Times New Roman"/>
          <w:sz w:val="26"/>
          <w:szCs w:val="26"/>
          <w:shd w:val="clear" w:color="auto" w:fill="FFFFFF"/>
        </w:rPr>
        <w:t>вала</w:t>
      </w:r>
      <w:r w:rsidRPr="00201372">
        <w:rPr>
          <w:rFonts w:ascii="Times New Roman" w:hAnsi="Times New Roman" w:cs="Times New Roman"/>
          <w:sz w:val="26"/>
          <w:szCs w:val="26"/>
          <w:shd w:val="clear" w:color="auto" w:fill="FFFFFF"/>
        </w:rPr>
        <w:t xml:space="preserve"> дисциплінарн</w:t>
      </w:r>
      <w:r w:rsidR="00A065F2" w:rsidRPr="00201372">
        <w:rPr>
          <w:rFonts w:ascii="Times New Roman" w:hAnsi="Times New Roman" w:cs="Times New Roman"/>
          <w:sz w:val="26"/>
          <w:szCs w:val="26"/>
          <w:shd w:val="clear" w:color="auto" w:fill="FFFFFF"/>
        </w:rPr>
        <w:t>е</w:t>
      </w:r>
      <w:r w:rsidRPr="00201372">
        <w:rPr>
          <w:rFonts w:ascii="Times New Roman" w:hAnsi="Times New Roman" w:cs="Times New Roman"/>
          <w:sz w:val="26"/>
          <w:szCs w:val="26"/>
          <w:shd w:val="clear" w:color="auto" w:fill="FFFFFF"/>
        </w:rPr>
        <w:t xml:space="preserve"> стягнення у виді </w:t>
      </w:r>
      <w:r w:rsidRPr="00201372">
        <w:rPr>
          <w:rFonts w:ascii="Times New Roman" w:hAnsi="Times New Roman" w:cs="Times New Roman"/>
          <w:sz w:val="26"/>
          <w:szCs w:val="26"/>
          <w:shd w:val="clear" w:color="auto" w:fill="FFFFFF"/>
        </w:rPr>
        <w:lastRenderedPageBreak/>
        <w:t>суворої догани з позбавленням права на отримання доплат до посадового окладу судді протягом трьох місяців.</w:t>
      </w:r>
    </w:p>
    <w:p w14:paraId="1C5D09D9" w14:textId="77777777" w:rsidR="00C05A47" w:rsidRPr="00201372" w:rsidRDefault="00BE2A12"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Під час</w:t>
      </w:r>
      <w:r w:rsidR="008B53D8" w:rsidRPr="00201372">
        <w:rPr>
          <w:rFonts w:ascii="Times New Roman" w:hAnsi="Times New Roman" w:cs="Times New Roman"/>
          <w:sz w:val="26"/>
          <w:szCs w:val="26"/>
        </w:rPr>
        <w:t xml:space="preserve"> розгляду дисциплінарної справи</w:t>
      </w:r>
      <w:r w:rsidRPr="00201372">
        <w:rPr>
          <w:rFonts w:ascii="Times New Roman" w:hAnsi="Times New Roman" w:cs="Times New Roman"/>
          <w:sz w:val="26"/>
          <w:szCs w:val="26"/>
        </w:rPr>
        <w:t xml:space="preserve"> </w:t>
      </w:r>
      <w:r w:rsidR="00C05A47" w:rsidRPr="00201372">
        <w:rPr>
          <w:rFonts w:ascii="Times New Roman" w:hAnsi="Times New Roman" w:cs="Times New Roman"/>
          <w:sz w:val="26"/>
          <w:szCs w:val="26"/>
        </w:rPr>
        <w:t>дисциплінарним органом зроблено висновок</w:t>
      </w:r>
      <w:r w:rsidRPr="00201372">
        <w:rPr>
          <w:rFonts w:ascii="Times New Roman" w:hAnsi="Times New Roman" w:cs="Times New Roman"/>
          <w:sz w:val="26"/>
          <w:szCs w:val="26"/>
        </w:rPr>
        <w:t xml:space="preserve">, що </w:t>
      </w:r>
      <w:r w:rsidR="00C05A47" w:rsidRPr="00201372">
        <w:rPr>
          <w:rFonts w:ascii="Times New Roman" w:hAnsi="Times New Roman" w:cs="Times New Roman"/>
          <w:sz w:val="26"/>
          <w:szCs w:val="26"/>
        </w:rPr>
        <w:t>провадження у справі</w:t>
      </w:r>
      <w:r w:rsidRPr="00201372">
        <w:rPr>
          <w:rFonts w:ascii="Times New Roman" w:hAnsi="Times New Roman" w:cs="Times New Roman"/>
          <w:sz w:val="26"/>
          <w:szCs w:val="26"/>
        </w:rPr>
        <w:t xml:space="preserve"> № 237/5244/18 </w:t>
      </w:r>
      <w:r w:rsidRPr="00201372">
        <w:rPr>
          <w:rFonts w:ascii="Times New Roman" w:hAnsi="Times New Roman" w:cs="Times New Roman"/>
          <w:sz w:val="26"/>
          <w:szCs w:val="26"/>
          <w:shd w:val="clear" w:color="auto" w:fill="FFFFFF"/>
        </w:rPr>
        <w:t>супроводжува</w:t>
      </w:r>
      <w:r w:rsidR="00C05A47" w:rsidRPr="00201372">
        <w:rPr>
          <w:rFonts w:ascii="Times New Roman" w:hAnsi="Times New Roman" w:cs="Times New Roman"/>
          <w:sz w:val="26"/>
          <w:szCs w:val="26"/>
          <w:shd w:val="clear" w:color="auto" w:fill="FFFFFF"/>
        </w:rPr>
        <w:t>ло</w:t>
      </w:r>
      <w:r w:rsidRPr="00201372">
        <w:rPr>
          <w:rFonts w:ascii="Times New Roman" w:hAnsi="Times New Roman" w:cs="Times New Roman"/>
          <w:sz w:val="26"/>
          <w:szCs w:val="26"/>
          <w:shd w:val="clear" w:color="auto" w:fill="FFFFFF"/>
        </w:rPr>
        <w:t xml:space="preserve">ся грубими порушеннями суддею </w:t>
      </w:r>
      <w:proofErr w:type="spellStart"/>
      <w:r w:rsidR="00C05A47" w:rsidRPr="00201372">
        <w:rPr>
          <w:rFonts w:ascii="Times New Roman" w:hAnsi="Times New Roman" w:cs="Times New Roman"/>
          <w:sz w:val="26"/>
          <w:szCs w:val="26"/>
          <w:shd w:val="clear" w:color="auto" w:fill="FFFFFF"/>
        </w:rPr>
        <w:t>Медведським</w:t>
      </w:r>
      <w:proofErr w:type="spellEnd"/>
      <w:r w:rsidR="00C05A47" w:rsidRPr="00201372">
        <w:rPr>
          <w:rFonts w:ascii="Times New Roman" w:hAnsi="Times New Roman" w:cs="Times New Roman"/>
          <w:sz w:val="26"/>
          <w:szCs w:val="26"/>
          <w:shd w:val="clear" w:color="auto" w:fill="FFFFFF"/>
        </w:rPr>
        <w:t xml:space="preserve"> М.Д. </w:t>
      </w:r>
      <w:r w:rsidRPr="00201372">
        <w:rPr>
          <w:rFonts w:ascii="Times New Roman" w:hAnsi="Times New Roman" w:cs="Times New Roman"/>
          <w:sz w:val="26"/>
          <w:szCs w:val="26"/>
          <w:shd w:val="clear" w:color="auto" w:fill="FFFFFF"/>
        </w:rPr>
        <w:t xml:space="preserve">норм матеріального і процесуального права, </w:t>
      </w:r>
      <w:r w:rsidR="00C05A47" w:rsidRPr="00201372">
        <w:rPr>
          <w:rFonts w:ascii="Times New Roman" w:hAnsi="Times New Roman" w:cs="Times New Roman"/>
          <w:sz w:val="26"/>
          <w:szCs w:val="26"/>
          <w:shd w:val="clear" w:color="auto" w:fill="FFFFFF"/>
        </w:rPr>
        <w:t xml:space="preserve">сам судовий розгляд мав формальний (фіктивний) характер та не мав на меті об’єктивне з’ясування всіх обставин справи для справедливого вирішення спору. </w:t>
      </w:r>
    </w:p>
    <w:p w14:paraId="384F9A61" w14:textId="77777777" w:rsidR="004B7EFB" w:rsidRPr="00201372" w:rsidRDefault="00C05A47"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Фіктивність судового розгляду у </w:t>
      </w:r>
      <w:r w:rsidR="004B7EFB" w:rsidRPr="00201372">
        <w:rPr>
          <w:rFonts w:ascii="Times New Roman" w:hAnsi="Times New Roman" w:cs="Times New Roman"/>
          <w:sz w:val="26"/>
          <w:szCs w:val="26"/>
          <w:shd w:val="clear" w:color="auto" w:fill="FFFFFF"/>
        </w:rPr>
        <w:t>цивільній</w:t>
      </w:r>
      <w:r w:rsidRPr="00201372">
        <w:rPr>
          <w:rFonts w:ascii="Times New Roman" w:hAnsi="Times New Roman" w:cs="Times New Roman"/>
          <w:sz w:val="26"/>
          <w:szCs w:val="26"/>
          <w:shd w:val="clear" w:color="auto" w:fill="FFFFFF"/>
        </w:rPr>
        <w:t xml:space="preserve"> справі </w:t>
      </w:r>
      <w:r w:rsidR="004B7EFB" w:rsidRPr="00201372">
        <w:rPr>
          <w:rFonts w:ascii="Times New Roman" w:hAnsi="Times New Roman" w:cs="Times New Roman"/>
          <w:sz w:val="26"/>
          <w:szCs w:val="26"/>
          <w:shd w:val="clear" w:color="auto" w:fill="FFFFFF"/>
        </w:rPr>
        <w:t>Дисциплінарний орган обґрунтував таким:</w:t>
      </w:r>
    </w:p>
    <w:p w14:paraId="60E25F31" w14:textId="490CBE2C" w:rsidR="00C05A47" w:rsidRPr="00201372" w:rsidRDefault="00C05A47"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в АСДС «Д-3» </w:t>
      </w:r>
      <w:r w:rsidR="004B7EFB" w:rsidRPr="00201372">
        <w:rPr>
          <w:rFonts w:ascii="Times New Roman" w:hAnsi="Times New Roman" w:cs="Times New Roman"/>
          <w:sz w:val="26"/>
          <w:szCs w:val="26"/>
          <w:shd w:val="clear" w:color="auto" w:fill="FFFFFF"/>
        </w:rPr>
        <w:t xml:space="preserve">при розгляді справи сформовано </w:t>
      </w:r>
      <w:r w:rsidRPr="00201372">
        <w:rPr>
          <w:rFonts w:ascii="Times New Roman" w:hAnsi="Times New Roman" w:cs="Times New Roman"/>
          <w:sz w:val="26"/>
          <w:szCs w:val="26"/>
          <w:shd w:val="clear" w:color="auto" w:fill="FFFFFF"/>
        </w:rPr>
        <w:t xml:space="preserve">запит від 31 жовтня 2018 року до Печерської районної державної адміністрації про надання інформації про </w:t>
      </w:r>
      <w:r w:rsidR="004B7EFB" w:rsidRPr="00201372">
        <w:rPr>
          <w:rFonts w:ascii="Times New Roman" w:hAnsi="Times New Roman" w:cs="Times New Roman"/>
          <w:sz w:val="26"/>
          <w:szCs w:val="26"/>
          <w:shd w:val="clear" w:color="auto" w:fill="FFFFFF"/>
        </w:rPr>
        <w:t>з</w:t>
      </w:r>
      <w:r w:rsidRPr="00201372">
        <w:rPr>
          <w:rFonts w:ascii="Times New Roman" w:hAnsi="Times New Roman" w:cs="Times New Roman"/>
          <w:sz w:val="26"/>
          <w:szCs w:val="26"/>
          <w:shd w:val="clear" w:color="auto" w:fill="FFFFFF"/>
        </w:rPr>
        <w:t>ареєстроване</w:t>
      </w:r>
      <w:r w:rsidRPr="002B27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місце</w:t>
      </w:r>
      <w:r w:rsidRPr="002B27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проживання</w:t>
      </w:r>
      <w:r w:rsidRPr="002B2772">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(перебування)</w:t>
      </w:r>
      <w:r w:rsidRPr="002B2772">
        <w:rPr>
          <w:rFonts w:ascii="Times New Roman" w:hAnsi="Times New Roman" w:cs="Times New Roman"/>
          <w:sz w:val="44"/>
          <w:szCs w:val="44"/>
          <w:shd w:val="clear" w:color="auto" w:fill="FFFFFF"/>
        </w:rPr>
        <w:t xml:space="preserve"> </w:t>
      </w:r>
      <w:r w:rsidR="004B7EFB" w:rsidRPr="00201372">
        <w:rPr>
          <w:rFonts w:ascii="Times New Roman" w:hAnsi="Times New Roman" w:cs="Times New Roman"/>
          <w:sz w:val="26"/>
          <w:szCs w:val="26"/>
          <w:shd w:val="clear" w:color="auto" w:fill="FFFFFF"/>
        </w:rPr>
        <w:t>відповідача</w:t>
      </w:r>
      <w:r w:rsidR="00C02A0A" w:rsidRPr="002B2772">
        <w:rPr>
          <w:rFonts w:ascii="Times New Roman" w:hAnsi="Times New Roman" w:cs="Times New Roman"/>
          <w:sz w:val="44"/>
          <w:szCs w:val="44"/>
          <w:shd w:val="clear" w:color="auto" w:fill="FFFFFF"/>
        </w:rPr>
        <w:t xml:space="preserve"> </w:t>
      </w:r>
      <w:r w:rsidR="00C02A0A" w:rsidRPr="00201372">
        <w:rPr>
          <w:rFonts w:ascii="Times New Roman" w:hAnsi="Times New Roman" w:cs="Times New Roman"/>
          <w:sz w:val="26"/>
          <w:szCs w:val="26"/>
          <w:shd w:val="clear" w:color="auto" w:fill="FFFFFF"/>
        </w:rPr>
        <w:t>з</w:t>
      </w:r>
      <w:r w:rsidR="00C02A0A" w:rsidRPr="002B2772">
        <w:rPr>
          <w:rFonts w:ascii="Times New Roman" w:hAnsi="Times New Roman" w:cs="Times New Roman"/>
          <w:sz w:val="44"/>
          <w:szCs w:val="44"/>
          <w:shd w:val="clear" w:color="auto" w:fill="FFFFFF"/>
        </w:rPr>
        <w:t xml:space="preserve"> </w:t>
      </w:r>
      <w:r w:rsidR="00C02A0A" w:rsidRPr="00201372">
        <w:rPr>
          <w:rFonts w:ascii="Times New Roman" w:hAnsi="Times New Roman" w:cs="Times New Roman"/>
          <w:sz w:val="26"/>
          <w:szCs w:val="26"/>
          <w:shd w:val="clear" w:color="auto" w:fill="FFFFFF"/>
        </w:rPr>
        <w:t>датою</w:t>
      </w:r>
      <w:r w:rsidR="00C02A0A" w:rsidRPr="002B2772">
        <w:rPr>
          <w:rFonts w:ascii="Times New Roman" w:hAnsi="Times New Roman" w:cs="Times New Roman"/>
          <w:sz w:val="44"/>
          <w:szCs w:val="44"/>
          <w:shd w:val="clear" w:color="auto" w:fill="FFFFFF"/>
        </w:rPr>
        <w:t xml:space="preserve"> </w:t>
      </w:r>
      <w:r w:rsidR="00C02A0A" w:rsidRPr="00201372">
        <w:rPr>
          <w:rFonts w:ascii="Times New Roman" w:hAnsi="Times New Roman" w:cs="Times New Roman"/>
          <w:sz w:val="26"/>
          <w:szCs w:val="26"/>
          <w:shd w:val="clear" w:color="auto" w:fill="FFFFFF"/>
        </w:rPr>
        <w:t>корегування</w:t>
      </w:r>
      <w:r w:rsidR="00C02A0A" w:rsidRPr="002B2772">
        <w:rPr>
          <w:rFonts w:ascii="Times New Roman" w:hAnsi="Times New Roman" w:cs="Times New Roman"/>
          <w:sz w:val="44"/>
          <w:szCs w:val="44"/>
          <w:shd w:val="clear" w:color="auto" w:fill="FFFFFF"/>
        </w:rPr>
        <w:t xml:space="preserve"> </w:t>
      </w:r>
      <w:r w:rsidR="008B53D8" w:rsidRPr="00201372">
        <w:rPr>
          <w:rFonts w:ascii="Times New Roman" w:hAnsi="Times New Roman" w:cs="Times New Roman"/>
          <w:sz w:val="26"/>
          <w:szCs w:val="26"/>
          <w:shd w:val="clear" w:color="auto" w:fill="FFFFFF"/>
        </w:rPr>
        <w:t xml:space="preserve">від </w:t>
      </w:r>
      <w:r w:rsidRPr="00201372">
        <w:rPr>
          <w:rFonts w:ascii="Times New Roman" w:hAnsi="Times New Roman" w:cs="Times New Roman"/>
          <w:sz w:val="26"/>
          <w:szCs w:val="26"/>
          <w:shd w:val="clear" w:color="auto" w:fill="FFFFFF"/>
        </w:rPr>
        <w:t>14 січня 2019 року. Реєстраційна картка вихідного документ</w:t>
      </w:r>
      <w:r w:rsidR="00C02A0A" w:rsidRPr="00201372">
        <w:rPr>
          <w:rFonts w:ascii="Times New Roman" w:hAnsi="Times New Roman" w:cs="Times New Roman"/>
          <w:sz w:val="26"/>
          <w:szCs w:val="26"/>
          <w:shd w:val="clear" w:color="auto" w:fill="FFFFFF"/>
        </w:rPr>
        <w:t>а</w:t>
      </w:r>
      <w:r w:rsidRPr="00201372">
        <w:rPr>
          <w:rFonts w:ascii="Times New Roman" w:hAnsi="Times New Roman" w:cs="Times New Roman"/>
          <w:sz w:val="26"/>
          <w:szCs w:val="26"/>
          <w:shd w:val="clear" w:color="auto" w:fill="FFFFFF"/>
        </w:rPr>
        <w:t xml:space="preserve"> вище</w:t>
      </w:r>
      <w:r w:rsidR="00C02A0A" w:rsidRPr="00201372">
        <w:rPr>
          <w:rFonts w:ascii="Times New Roman" w:hAnsi="Times New Roman" w:cs="Times New Roman"/>
          <w:sz w:val="26"/>
          <w:szCs w:val="26"/>
          <w:shd w:val="clear" w:color="auto" w:fill="FFFFFF"/>
        </w:rPr>
        <w:t xml:space="preserve"> </w:t>
      </w:r>
      <w:r w:rsidRPr="00201372">
        <w:rPr>
          <w:rFonts w:ascii="Times New Roman" w:hAnsi="Times New Roman" w:cs="Times New Roman"/>
          <w:sz w:val="26"/>
          <w:szCs w:val="26"/>
          <w:shd w:val="clear" w:color="auto" w:fill="FFFFFF"/>
        </w:rPr>
        <w:t>вказаного запиту в АСДС відсутня</w:t>
      </w:r>
      <w:r w:rsidR="004B7EFB" w:rsidRPr="00201372">
        <w:rPr>
          <w:rFonts w:ascii="Times New Roman" w:hAnsi="Times New Roman" w:cs="Times New Roman"/>
          <w:sz w:val="26"/>
          <w:szCs w:val="26"/>
          <w:shd w:val="clear" w:color="auto" w:fill="FFFFFF"/>
        </w:rPr>
        <w:t>;</w:t>
      </w:r>
    </w:p>
    <w:p w14:paraId="676AC07A" w14:textId="77777777" w:rsidR="0074615D" w:rsidRPr="00201372" w:rsidRDefault="0074615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суддя </w:t>
      </w:r>
      <w:proofErr w:type="spellStart"/>
      <w:r w:rsidRPr="00201372">
        <w:rPr>
          <w:rFonts w:ascii="Times New Roman" w:hAnsi="Times New Roman" w:cs="Times New Roman"/>
          <w:sz w:val="26"/>
          <w:szCs w:val="26"/>
          <w:shd w:val="clear" w:color="auto" w:fill="FFFFFF"/>
        </w:rPr>
        <w:t>Медведський</w:t>
      </w:r>
      <w:proofErr w:type="spellEnd"/>
      <w:r w:rsidRPr="00201372">
        <w:rPr>
          <w:rFonts w:ascii="Times New Roman" w:hAnsi="Times New Roman" w:cs="Times New Roman"/>
          <w:sz w:val="26"/>
          <w:szCs w:val="26"/>
          <w:shd w:val="clear" w:color="auto" w:fill="FFFFFF"/>
        </w:rPr>
        <w:t xml:space="preserve"> М.Д., відкриваючи провадження у справі, не пересвідчився у справжності поданих доказів, а саме: договору позики</w:t>
      </w:r>
      <w:r w:rsidR="008B53D8" w:rsidRPr="00201372">
        <w:rPr>
          <w:rFonts w:ascii="Times New Roman" w:hAnsi="Times New Roman" w:cs="Times New Roman"/>
          <w:sz w:val="26"/>
          <w:szCs w:val="26"/>
          <w:shd w:val="clear" w:color="auto" w:fill="FFFFFF"/>
        </w:rPr>
        <w:t xml:space="preserve"> від</w:t>
      </w:r>
      <w:r w:rsidRPr="00201372">
        <w:rPr>
          <w:rFonts w:ascii="Times New Roman" w:hAnsi="Times New Roman" w:cs="Times New Roman"/>
          <w:sz w:val="26"/>
          <w:szCs w:val="26"/>
          <w:shd w:val="clear" w:color="auto" w:fill="FFFFFF"/>
        </w:rPr>
        <w:t xml:space="preserve"> 17 січня 2012 року, договору поруки від 17 січня 2012 року та довіреності від 11 травня 2005 року;</w:t>
      </w:r>
    </w:p>
    <w:p w14:paraId="0566F4D2" w14:textId="77777777" w:rsidR="00C05A47" w:rsidRPr="00201372" w:rsidRDefault="004B7EFB"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у </w:t>
      </w:r>
      <w:r w:rsidR="00C05A47" w:rsidRPr="00201372">
        <w:rPr>
          <w:rFonts w:ascii="Times New Roman" w:hAnsi="Times New Roman" w:cs="Times New Roman"/>
          <w:sz w:val="26"/>
          <w:szCs w:val="26"/>
          <w:shd w:val="clear" w:color="auto" w:fill="FFFFFF"/>
        </w:rPr>
        <w:t>копіях матеріалів справи № 237/5244/18 відсутні відомості про здійснення судом виклику сторін до суду та надсилання їм ухвал про залишення позовної заяви без руху, відкриття провадження та призначення справи до розгляду, а також ухвали про виправлення описки</w:t>
      </w:r>
      <w:r w:rsidRPr="00201372">
        <w:rPr>
          <w:rFonts w:ascii="Times New Roman" w:hAnsi="Times New Roman" w:cs="Times New Roman"/>
          <w:sz w:val="26"/>
          <w:szCs w:val="26"/>
          <w:shd w:val="clear" w:color="auto" w:fill="FFFFFF"/>
        </w:rPr>
        <w:t>;</w:t>
      </w:r>
    </w:p>
    <w:p w14:paraId="59CAD05D" w14:textId="77777777" w:rsidR="00C05A47" w:rsidRPr="00201372" w:rsidRDefault="004B7EFB"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у матеріалах справи відсутні документи, що підтверджували б отримання відповідачами документів у вказаній цивільній справі, що призвело до порушення процесуальних прав учасників судового провадження;</w:t>
      </w:r>
    </w:p>
    <w:p w14:paraId="54A862D7" w14:textId="77777777" w:rsidR="004B7EFB" w:rsidRPr="00201372" w:rsidRDefault="004B7EF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hAnsi="Times New Roman" w:cs="Times New Roman"/>
          <w:sz w:val="26"/>
          <w:szCs w:val="26"/>
          <w:shd w:val="clear" w:color="auto" w:fill="FFFFFF"/>
        </w:rPr>
        <w:t>незважаючи на відсутність доказів належного повідомлення сторін</w:t>
      </w:r>
      <w:r w:rsidR="00C02A0A"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із протоколів судових засідань </w:t>
      </w:r>
      <w:r w:rsidRPr="00201372">
        <w:rPr>
          <w:rFonts w:ascii="Times New Roman" w:eastAsia="Times New Roman" w:hAnsi="Times New Roman" w:cs="Times New Roman"/>
          <w:sz w:val="26"/>
          <w:szCs w:val="26"/>
          <w:lang w:eastAsia="uk-UA"/>
        </w:rPr>
        <w:t>від 18 грудня 2018 року (у справі зазначено «18 грудня 2019 року»)</w:t>
      </w:r>
      <w:r w:rsidR="00A47ECC" w:rsidRPr="00201372">
        <w:rPr>
          <w:rFonts w:ascii="Times New Roman" w:eastAsia="Times New Roman" w:hAnsi="Times New Roman" w:cs="Times New Roman"/>
          <w:sz w:val="26"/>
          <w:szCs w:val="26"/>
          <w:lang w:eastAsia="uk-UA"/>
        </w:rPr>
        <w:t xml:space="preserve"> та від</w:t>
      </w:r>
      <w:r w:rsidRPr="00201372">
        <w:rPr>
          <w:rFonts w:ascii="Times New Roman" w:eastAsia="Times New Roman" w:hAnsi="Times New Roman" w:cs="Times New Roman"/>
          <w:sz w:val="26"/>
          <w:szCs w:val="26"/>
          <w:lang w:eastAsia="uk-UA"/>
        </w:rPr>
        <w:t xml:space="preserve"> 25 лютого 2019 року дисциплінарним органом встановлено, що питання щодо повідомлення сторін у справі про час і місце розгляду справи, причини їх неявки в судове засідання і можливість проведення засідання за відсутності сторін відповідно до вимог ЦПК України суддею </w:t>
      </w:r>
      <w:proofErr w:type="spellStart"/>
      <w:r w:rsidRPr="00201372">
        <w:rPr>
          <w:rFonts w:ascii="Times New Roman" w:eastAsia="Times New Roman" w:hAnsi="Times New Roman" w:cs="Times New Roman"/>
          <w:sz w:val="26"/>
          <w:szCs w:val="26"/>
          <w:lang w:eastAsia="uk-UA"/>
        </w:rPr>
        <w:t>Медведським</w:t>
      </w:r>
      <w:proofErr w:type="spellEnd"/>
      <w:r w:rsidRPr="00201372">
        <w:rPr>
          <w:rFonts w:ascii="Times New Roman" w:eastAsia="Times New Roman" w:hAnsi="Times New Roman" w:cs="Times New Roman"/>
          <w:sz w:val="26"/>
          <w:szCs w:val="26"/>
          <w:lang w:eastAsia="uk-UA"/>
        </w:rPr>
        <w:t xml:space="preserve"> М.Д. не вирішувались;</w:t>
      </w:r>
    </w:p>
    <w:p w14:paraId="5AE4B0E3" w14:textId="77777777" w:rsidR="004B7EFB" w:rsidRPr="00201372" w:rsidRDefault="004B7EF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 xml:space="preserve">у судовому засіданні 14 лютого 2019 року суддею </w:t>
      </w:r>
      <w:proofErr w:type="spellStart"/>
      <w:r w:rsidRPr="00201372">
        <w:rPr>
          <w:rFonts w:ascii="Times New Roman" w:eastAsia="Times New Roman" w:hAnsi="Times New Roman" w:cs="Times New Roman"/>
          <w:sz w:val="26"/>
          <w:szCs w:val="26"/>
          <w:lang w:eastAsia="uk-UA"/>
        </w:rPr>
        <w:t>Медведським</w:t>
      </w:r>
      <w:proofErr w:type="spellEnd"/>
      <w:r w:rsidRPr="00201372">
        <w:rPr>
          <w:rFonts w:ascii="Times New Roman" w:eastAsia="Times New Roman" w:hAnsi="Times New Roman" w:cs="Times New Roman"/>
          <w:sz w:val="26"/>
          <w:szCs w:val="26"/>
          <w:lang w:eastAsia="uk-UA"/>
        </w:rPr>
        <w:t xml:space="preserve"> М.Д. порушувалось питання стосовно неявки в судове засідання інших учасників та зазначено, що інші учасники в судове засідання не з’явились, повідомлені належним чином, хоча докази повідомлення </w:t>
      </w:r>
      <w:r w:rsidR="00C02A0A" w:rsidRPr="00201372">
        <w:rPr>
          <w:rFonts w:ascii="Times New Roman" w:eastAsia="Times New Roman" w:hAnsi="Times New Roman" w:cs="Times New Roman"/>
          <w:sz w:val="26"/>
          <w:szCs w:val="26"/>
          <w:lang w:eastAsia="uk-UA"/>
        </w:rPr>
        <w:t>в</w:t>
      </w:r>
      <w:r w:rsidRPr="00201372">
        <w:rPr>
          <w:rFonts w:ascii="Times New Roman" w:eastAsia="Times New Roman" w:hAnsi="Times New Roman" w:cs="Times New Roman"/>
          <w:sz w:val="26"/>
          <w:szCs w:val="26"/>
          <w:lang w:eastAsia="uk-UA"/>
        </w:rPr>
        <w:t xml:space="preserve"> матеріалах справи відсутні;</w:t>
      </w:r>
    </w:p>
    <w:p w14:paraId="1262EC0E" w14:textId="77777777" w:rsidR="004B7EFB" w:rsidRPr="00201372" w:rsidRDefault="004B7EFB"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справа призначена суддею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до розгляду </w:t>
      </w:r>
      <w:r w:rsidR="00C02A0A" w:rsidRPr="00201372">
        <w:rPr>
          <w:rFonts w:ascii="Times New Roman" w:hAnsi="Times New Roman" w:cs="Times New Roman"/>
          <w:sz w:val="26"/>
          <w:szCs w:val="26"/>
          <w:shd w:val="clear" w:color="auto" w:fill="FFFFFF"/>
        </w:rPr>
        <w:t>в</w:t>
      </w:r>
      <w:r w:rsidRPr="00201372">
        <w:rPr>
          <w:rFonts w:ascii="Times New Roman" w:hAnsi="Times New Roman" w:cs="Times New Roman"/>
          <w:sz w:val="26"/>
          <w:szCs w:val="26"/>
          <w:shd w:val="clear" w:color="auto" w:fill="FFFFFF"/>
        </w:rPr>
        <w:t xml:space="preserve"> підготовчому судовому засіданні на 10 грудня 2018 року, однак таке засідання суддею не проводилося, рішення за результатами його проведення не приймалося, сторонам не надавалася можливість скористатися правами, наданими статтями 191, 192 ЦПК України, справа не призначалася до розгляду у відкритому судовому засіданні, що кваліфіковано як істотне порушення суддею </w:t>
      </w:r>
      <w:proofErr w:type="spellStart"/>
      <w:r w:rsidRPr="00201372">
        <w:rPr>
          <w:rFonts w:ascii="Times New Roman" w:hAnsi="Times New Roman" w:cs="Times New Roman"/>
          <w:sz w:val="26"/>
          <w:szCs w:val="26"/>
          <w:shd w:val="clear" w:color="auto" w:fill="FFFFFF"/>
        </w:rPr>
        <w:t>Медведським</w:t>
      </w:r>
      <w:proofErr w:type="spellEnd"/>
      <w:r w:rsidRPr="00201372">
        <w:rPr>
          <w:rFonts w:ascii="Times New Roman" w:hAnsi="Times New Roman" w:cs="Times New Roman"/>
          <w:sz w:val="26"/>
          <w:szCs w:val="26"/>
          <w:shd w:val="clear" w:color="auto" w:fill="FFFFFF"/>
        </w:rPr>
        <w:t xml:space="preserve"> М.Д. вимог статей 189, 200 ЦПК України</w:t>
      </w:r>
      <w:r w:rsidR="00A47ECC" w:rsidRPr="00201372">
        <w:rPr>
          <w:rFonts w:ascii="Times New Roman" w:hAnsi="Times New Roman" w:cs="Times New Roman"/>
          <w:sz w:val="26"/>
          <w:szCs w:val="26"/>
          <w:shd w:val="clear" w:color="auto" w:fill="FFFFFF"/>
        </w:rPr>
        <w:t>;</w:t>
      </w:r>
    </w:p>
    <w:p w14:paraId="780684AA" w14:textId="0CB859AC" w:rsidR="003B5BE5" w:rsidRPr="00201372" w:rsidRDefault="0074615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з</w:t>
      </w:r>
      <w:r w:rsidR="003B5BE5" w:rsidRPr="00201372">
        <w:rPr>
          <w:rFonts w:ascii="Times New Roman" w:hAnsi="Times New Roman" w:cs="Times New Roman"/>
          <w:sz w:val="26"/>
          <w:szCs w:val="26"/>
          <w:shd w:val="clear" w:color="auto" w:fill="FFFFFF"/>
        </w:rPr>
        <w:t>атверджуючи</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мирову</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угоду</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у</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справі,</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суд</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першої</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інстанції</w:t>
      </w:r>
      <w:r w:rsidR="003B5BE5" w:rsidRPr="002B2772">
        <w:rPr>
          <w:rFonts w:ascii="Times New Roman" w:hAnsi="Times New Roman" w:cs="Times New Roman"/>
          <w:sz w:val="32"/>
          <w:szCs w:val="32"/>
          <w:shd w:val="clear" w:color="auto" w:fill="FFFFFF"/>
        </w:rPr>
        <w:t xml:space="preserve"> </w:t>
      </w:r>
      <w:r w:rsidR="003B5BE5" w:rsidRPr="00201372">
        <w:rPr>
          <w:rFonts w:ascii="Times New Roman" w:hAnsi="Times New Roman" w:cs="Times New Roman"/>
          <w:sz w:val="26"/>
          <w:szCs w:val="26"/>
          <w:shd w:val="clear" w:color="auto" w:fill="FFFFFF"/>
        </w:rPr>
        <w:t>(суддя</w:t>
      </w:r>
      <w:r w:rsidR="003B5BE5" w:rsidRPr="002B2772">
        <w:rPr>
          <w:rFonts w:ascii="Times New Roman" w:hAnsi="Times New Roman" w:cs="Times New Roman"/>
          <w:sz w:val="32"/>
          <w:szCs w:val="32"/>
          <w:shd w:val="clear" w:color="auto" w:fill="FFFFFF"/>
        </w:rPr>
        <w:t xml:space="preserve"> </w:t>
      </w:r>
      <w:proofErr w:type="spellStart"/>
      <w:r w:rsidR="003B5BE5" w:rsidRPr="00201372">
        <w:rPr>
          <w:rFonts w:ascii="Times New Roman" w:hAnsi="Times New Roman" w:cs="Times New Roman"/>
          <w:sz w:val="26"/>
          <w:szCs w:val="26"/>
          <w:shd w:val="clear" w:color="auto" w:fill="FFFFFF"/>
        </w:rPr>
        <w:t>Медведський</w:t>
      </w:r>
      <w:proofErr w:type="spellEnd"/>
      <w:r w:rsidR="003B5BE5" w:rsidRPr="002B2772">
        <w:rPr>
          <w:rFonts w:ascii="Times New Roman" w:hAnsi="Times New Roman" w:cs="Times New Roman"/>
          <w:sz w:val="96"/>
          <w:szCs w:val="96"/>
          <w:shd w:val="clear" w:color="auto" w:fill="FFFFFF"/>
        </w:rPr>
        <w:t xml:space="preserve"> </w:t>
      </w:r>
      <w:r w:rsidR="003B5BE5" w:rsidRPr="00201372">
        <w:rPr>
          <w:rFonts w:ascii="Times New Roman" w:hAnsi="Times New Roman" w:cs="Times New Roman"/>
          <w:sz w:val="26"/>
          <w:szCs w:val="26"/>
          <w:shd w:val="clear" w:color="auto" w:fill="FFFFFF"/>
        </w:rPr>
        <w:t>М.Д.)</w:t>
      </w:r>
      <w:r w:rsidR="003B5BE5" w:rsidRPr="002B2772">
        <w:rPr>
          <w:rFonts w:ascii="Times New Roman" w:hAnsi="Times New Roman" w:cs="Times New Roman"/>
          <w:sz w:val="96"/>
          <w:szCs w:val="96"/>
          <w:shd w:val="clear" w:color="auto" w:fill="FFFFFF"/>
        </w:rPr>
        <w:t xml:space="preserve"> </w:t>
      </w:r>
      <w:r w:rsidR="003B5BE5" w:rsidRPr="00201372">
        <w:rPr>
          <w:rFonts w:ascii="Times New Roman" w:hAnsi="Times New Roman" w:cs="Times New Roman"/>
          <w:sz w:val="26"/>
          <w:szCs w:val="26"/>
          <w:shd w:val="clear" w:color="auto" w:fill="FFFFFF"/>
        </w:rPr>
        <w:t>діяв</w:t>
      </w:r>
      <w:r w:rsidR="003B5BE5" w:rsidRPr="002B2772">
        <w:rPr>
          <w:rFonts w:ascii="Times New Roman" w:hAnsi="Times New Roman" w:cs="Times New Roman"/>
          <w:sz w:val="96"/>
          <w:szCs w:val="96"/>
          <w:shd w:val="clear" w:color="auto" w:fill="FFFFFF"/>
        </w:rPr>
        <w:t xml:space="preserve"> </w:t>
      </w:r>
      <w:r w:rsidR="003B5BE5" w:rsidRPr="00201372">
        <w:rPr>
          <w:rFonts w:ascii="Times New Roman" w:hAnsi="Times New Roman" w:cs="Times New Roman"/>
          <w:sz w:val="26"/>
          <w:szCs w:val="26"/>
          <w:shd w:val="clear" w:color="auto" w:fill="FFFFFF"/>
        </w:rPr>
        <w:t>невиправдано</w:t>
      </w:r>
      <w:r w:rsidR="003B5BE5" w:rsidRPr="002B2772">
        <w:rPr>
          <w:rFonts w:ascii="Times New Roman" w:hAnsi="Times New Roman" w:cs="Times New Roman"/>
          <w:sz w:val="96"/>
          <w:szCs w:val="96"/>
          <w:shd w:val="clear" w:color="auto" w:fill="FFFFFF"/>
        </w:rPr>
        <w:t xml:space="preserve"> </w:t>
      </w:r>
      <w:r w:rsidR="003B5BE5" w:rsidRPr="00201372">
        <w:rPr>
          <w:rFonts w:ascii="Times New Roman" w:hAnsi="Times New Roman" w:cs="Times New Roman"/>
          <w:sz w:val="26"/>
          <w:szCs w:val="26"/>
          <w:shd w:val="clear" w:color="auto" w:fill="FFFFFF"/>
        </w:rPr>
        <w:t>швидко</w:t>
      </w:r>
      <w:r w:rsidR="008B53D8" w:rsidRPr="002B2772">
        <w:rPr>
          <w:rFonts w:ascii="Times New Roman" w:hAnsi="Times New Roman" w:cs="Times New Roman"/>
          <w:sz w:val="96"/>
          <w:szCs w:val="96"/>
          <w:shd w:val="clear" w:color="auto" w:fill="FFFFFF"/>
        </w:rPr>
        <w:t xml:space="preserve"> </w:t>
      </w:r>
      <w:r w:rsidR="008B53D8" w:rsidRPr="00201372">
        <w:rPr>
          <w:rFonts w:ascii="Times New Roman" w:hAnsi="Times New Roman" w:cs="Times New Roman"/>
          <w:sz w:val="26"/>
          <w:szCs w:val="26"/>
          <w:shd w:val="clear" w:color="auto" w:fill="FFFFFF"/>
        </w:rPr>
        <w:t>(у</w:t>
      </w:r>
      <w:r w:rsidR="008B53D8" w:rsidRPr="002B2772">
        <w:rPr>
          <w:rFonts w:ascii="Times New Roman" w:hAnsi="Times New Roman" w:cs="Times New Roman"/>
          <w:sz w:val="96"/>
          <w:szCs w:val="96"/>
          <w:shd w:val="clear" w:color="auto" w:fill="FFFFFF"/>
        </w:rPr>
        <w:t xml:space="preserve"> </w:t>
      </w:r>
      <w:r w:rsidR="008B53D8" w:rsidRPr="00201372">
        <w:rPr>
          <w:rFonts w:ascii="Times New Roman" w:hAnsi="Times New Roman" w:cs="Times New Roman"/>
          <w:sz w:val="26"/>
          <w:szCs w:val="26"/>
          <w:shd w:val="clear" w:color="auto" w:fill="FFFFFF"/>
        </w:rPr>
        <w:t>надзвичайно</w:t>
      </w:r>
      <w:r w:rsidR="008B53D8" w:rsidRPr="002B2772">
        <w:rPr>
          <w:rFonts w:ascii="Times New Roman" w:hAnsi="Times New Roman" w:cs="Times New Roman"/>
          <w:sz w:val="96"/>
          <w:szCs w:val="96"/>
          <w:shd w:val="clear" w:color="auto" w:fill="FFFFFF"/>
        </w:rPr>
        <w:t xml:space="preserve"> </w:t>
      </w:r>
      <w:r w:rsidR="008B53D8" w:rsidRPr="00201372">
        <w:rPr>
          <w:rFonts w:ascii="Times New Roman" w:hAnsi="Times New Roman" w:cs="Times New Roman"/>
          <w:sz w:val="26"/>
          <w:szCs w:val="26"/>
          <w:shd w:val="clear" w:color="auto" w:fill="FFFFFF"/>
        </w:rPr>
        <w:t>короткий</w:t>
      </w:r>
      <w:r w:rsidR="008B53D8" w:rsidRPr="002B2772">
        <w:rPr>
          <w:rFonts w:ascii="Times New Roman" w:hAnsi="Times New Roman" w:cs="Times New Roman"/>
          <w:sz w:val="96"/>
          <w:szCs w:val="96"/>
          <w:shd w:val="clear" w:color="auto" w:fill="FFFFFF"/>
        </w:rPr>
        <w:t xml:space="preserve"> </w:t>
      </w:r>
      <w:r w:rsidR="008B53D8" w:rsidRPr="00201372">
        <w:rPr>
          <w:rFonts w:ascii="Times New Roman" w:hAnsi="Times New Roman" w:cs="Times New Roman"/>
          <w:sz w:val="26"/>
          <w:szCs w:val="26"/>
          <w:shd w:val="clear" w:color="auto" w:fill="FFFFFF"/>
        </w:rPr>
        <w:t>строк –</w:t>
      </w:r>
      <w:r w:rsidR="003B5BE5" w:rsidRPr="00201372">
        <w:rPr>
          <w:rFonts w:ascii="Times New Roman" w:hAnsi="Times New Roman" w:cs="Times New Roman"/>
          <w:sz w:val="26"/>
          <w:szCs w:val="26"/>
          <w:shd w:val="clear" w:color="auto" w:fill="FFFFFF"/>
        </w:rPr>
        <w:t xml:space="preserve"> 9 днів з моменту надходження клопотання) не встановив, чи підписувала відповідач договір позики, не з’ясував інших істотних обставин</w:t>
      </w:r>
      <w:r w:rsidR="00A47ECC" w:rsidRPr="00201372">
        <w:rPr>
          <w:rFonts w:ascii="Times New Roman" w:hAnsi="Times New Roman" w:cs="Times New Roman"/>
          <w:sz w:val="26"/>
          <w:szCs w:val="26"/>
          <w:shd w:val="clear" w:color="auto" w:fill="FFFFFF"/>
        </w:rPr>
        <w:t>,</w:t>
      </w:r>
      <w:r w:rsidR="003B5BE5" w:rsidRPr="00201372">
        <w:rPr>
          <w:rFonts w:ascii="Times New Roman" w:hAnsi="Times New Roman" w:cs="Times New Roman"/>
          <w:sz w:val="26"/>
          <w:szCs w:val="26"/>
          <w:shd w:val="clear" w:color="auto" w:fill="FFFFFF"/>
        </w:rPr>
        <w:t xml:space="preserve"> внаслідок чого прийняв рішення про затвердження мирової угоди, що надавало можливість </w:t>
      </w:r>
      <w:r w:rsidR="003B5BE5" w:rsidRPr="00201372">
        <w:rPr>
          <w:rFonts w:ascii="Times New Roman" w:hAnsi="Times New Roman" w:cs="Times New Roman"/>
          <w:sz w:val="26"/>
          <w:szCs w:val="26"/>
          <w:shd w:val="clear" w:color="auto" w:fill="FFFFFF"/>
        </w:rPr>
        <w:lastRenderedPageBreak/>
        <w:t>заінтересованим особам протиправно заволодіти корпоративними правами юридичної особи без відома власників</w:t>
      </w:r>
      <w:r w:rsidR="00667151" w:rsidRPr="00201372">
        <w:rPr>
          <w:rFonts w:ascii="Times New Roman" w:hAnsi="Times New Roman" w:cs="Times New Roman"/>
          <w:sz w:val="26"/>
          <w:szCs w:val="26"/>
          <w:shd w:val="clear" w:color="auto" w:fill="FFFFFF"/>
        </w:rPr>
        <w:t>;</w:t>
      </w:r>
    </w:p>
    <w:p w14:paraId="2D1C54B6" w14:textId="77777777" w:rsidR="0074615D" w:rsidRPr="00201372" w:rsidRDefault="0074615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умовою мирової угоди стало визнання за позивачем прав на частку у статутному капіталі ТОВ «Крок-</w:t>
      </w:r>
      <w:proofErr w:type="spellStart"/>
      <w:r w:rsidRPr="00201372">
        <w:rPr>
          <w:rFonts w:ascii="Times New Roman" w:hAnsi="Times New Roman" w:cs="Times New Roman"/>
          <w:sz w:val="26"/>
          <w:szCs w:val="26"/>
          <w:shd w:val="clear" w:color="auto" w:fill="FFFFFF"/>
        </w:rPr>
        <w:t>УкрЗалізБуд</w:t>
      </w:r>
      <w:proofErr w:type="spellEnd"/>
      <w:r w:rsidRPr="00201372">
        <w:rPr>
          <w:rFonts w:ascii="Times New Roman" w:hAnsi="Times New Roman" w:cs="Times New Roman"/>
          <w:sz w:val="26"/>
          <w:szCs w:val="26"/>
          <w:shd w:val="clear" w:color="auto" w:fill="FFFFFF"/>
        </w:rPr>
        <w:t xml:space="preserve">», хоча такі права не входили до предмета спору. Суд </w:t>
      </w:r>
      <w:r w:rsidR="00667151" w:rsidRPr="00201372">
        <w:rPr>
          <w:rFonts w:ascii="Times New Roman" w:hAnsi="Times New Roman" w:cs="Times New Roman"/>
          <w:sz w:val="26"/>
          <w:szCs w:val="26"/>
          <w:shd w:val="clear" w:color="auto" w:fill="FFFFFF"/>
        </w:rPr>
        <w:t xml:space="preserve">тим самим </w:t>
      </w:r>
      <w:r w:rsidRPr="00201372">
        <w:rPr>
          <w:rFonts w:ascii="Times New Roman" w:hAnsi="Times New Roman" w:cs="Times New Roman"/>
          <w:sz w:val="26"/>
          <w:szCs w:val="26"/>
          <w:shd w:val="clear" w:color="auto" w:fill="FFFFFF"/>
        </w:rPr>
        <w:t>здійснив втручання у права власнос</w:t>
      </w:r>
      <w:r w:rsidR="00C02A0A" w:rsidRPr="00201372">
        <w:rPr>
          <w:rFonts w:ascii="Times New Roman" w:hAnsi="Times New Roman" w:cs="Times New Roman"/>
          <w:sz w:val="26"/>
          <w:szCs w:val="26"/>
          <w:shd w:val="clear" w:color="auto" w:fill="FFFFFF"/>
        </w:rPr>
        <w:t>ті власників корпоративних прав</w:t>
      </w:r>
      <w:r w:rsidRPr="00201372">
        <w:rPr>
          <w:rFonts w:ascii="Times New Roman" w:hAnsi="Times New Roman" w:cs="Times New Roman"/>
          <w:sz w:val="26"/>
          <w:szCs w:val="26"/>
          <w:shd w:val="clear" w:color="auto" w:fill="FFFFFF"/>
        </w:rPr>
        <w:t xml:space="preserve"> без детального з’ясування, чи відповідає мирова угода вимогам закону, чи стосується вона прав та обов’язків сторін, що випливають із договору позики</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і</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самого</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предмета</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позову,</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чи</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пов’язані</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її</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умови</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зі</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спірними</w:t>
      </w:r>
      <w:r w:rsidRPr="00D73B2E">
        <w:rPr>
          <w:rFonts w:ascii="Times New Roman" w:hAnsi="Times New Roman" w:cs="Times New Roman"/>
          <w:sz w:val="25"/>
          <w:szCs w:val="25"/>
          <w:shd w:val="clear" w:color="auto" w:fill="FFFFFF"/>
        </w:rPr>
        <w:t xml:space="preserve"> </w:t>
      </w:r>
      <w:r w:rsidRPr="00201372">
        <w:rPr>
          <w:rFonts w:ascii="Times New Roman" w:hAnsi="Times New Roman" w:cs="Times New Roman"/>
          <w:sz w:val="26"/>
          <w:szCs w:val="26"/>
          <w:shd w:val="clear" w:color="auto" w:fill="FFFFFF"/>
        </w:rPr>
        <w:t>правовідносинами, чи законно відповідачі, укладаючи мирову угоду щодо корпоративних прав у вигляді часток у статутному капіталі ТОВ «Крок-</w:t>
      </w:r>
      <w:proofErr w:type="spellStart"/>
      <w:r w:rsidRPr="00201372">
        <w:rPr>
          <w:rFonts w:ascii="Times New Roman" w:hAnsi="Times New Roman" w:cs="Times New Roman"/>
          <w:sz w:val="26"/>
          <w:szCs w:val="26"/>
          <w:shd w:val="clear" w:color="auto" w:fill="FFFFFF"/>
        </w:rPr>
        <w:t>Укр</w:t>
      </w:r>
      <w:r w:rsidR="00EC610E" w:rsidRPr="00201372">
        <w:rPr>
          <w:rFonts w:ascii="Times New Roman" w:hAnsi="Times New Roman" w:cs="Times New Roman"/>
          <w:sz w:val="26"/>
          <w:szCs w:val="26"/>
          <w:shd w:val="clear" w:color="auto" w:fill="FFFFFF"/>
        </w:rPr>
        <w:t>З</w:t>
      </w:r>
      <w:r w:rsidRPr="00201372">
        <w:rPr>
          <w:rFonts w:ascii="Times New Roman" w:hAnsi="Times New Roman" w:cs="Times New Roman"/>
          <w:sz w:val="26"/>
          <w:szCs w:val="26"/>
          <w:shd w:val="clear" w:color="auto" w:fill="FFFFFF"/>
        </w:rPr>
        <w:t>аліз</w:t>
      </w:r>
      <w:r w:rsidR="00EC610E" w:rsidRPr="00201372">
        <w:rPr>
          <w:rFonts w:ascii="Times New Roman" w:hAnsi="Times New Roman" w:cs="Times New Roman"/>
          <w:sz w:val="26"/>
          <w:szCs w:val="26"/>
          <w:shd w:val="clear" w:color="auto" w:fill="FFFFFF"/>
        </w:rPr>
        <w:t>Б</w:t>
      </w:r>
      <w:r w:rsidRPr="00201372">
        <w:rPr>
          <w:rFonts w:ascii="Times New Roman" w:hAnsi="Times New Roman" w:cs="Times New Roman"/>
          <w:sz w:val="26"/>
          <w:szCs w:val="26"/>
          <w:shd w:val="clear" w:color="auto" w:fill="FFFFFF"/>
        </w:rPr>
        <w:t>уд</w:t>
      </w:r>
      <w:proofErr w:type="spellEnd"/>
      <w:r w:rsidRPr="00201372">
        <w:rPr>
          <w:rFonts w:ascii="Times New Roman" w:hAnsi="Times New Roman" w:cs="Times New Roman"/>
          <w:sz w:val="26"/>
          <w:szCs w:val="26"/>
          <w:shd w:val="clear" w:color="auto" w:fill="FFFFFF"/>
        </w:rPr>
        <w:t xml:space="preserve">» шляхом передання її 50% частки у власність позивача, виконали взяті на себе зобов’язання щодо повернення боргу та чи є такі зобов’язання </w:t>
      </w:r>
      <w:proofErr w:type="spellStart"/>
      <w:r w:rsidRPr="00201372">
        <w:rPr>
          <w:rFonts w:ascii="Times New Roman" w:hAnsi="Times New Roman" w:cs="Times New Roman"/>
          <w:sz w:val="26"/>
          <w:szCs w:val="26"/>
          <w:shd w:val="clear" w:color="auto" w:fill="FFFFFF"/>
        </w:rPr>
        <w:t>співмірними</w:t>
      </w:r>
      <w:proofErr w:type="spellEnd"/>
      <w:r w:rsidRPr="00201372">
        <w:rPr>
          <w:rFonts w:ascii="Times New Roman" w:hAnsi="Times New Roman" w:cs="Times New Roman"/>
          <w:sz w:val="26"/>
          <w:szCs w:val="26"/>
          <w:shd w:val="clear" w:color="auto" w:fill="FFFFFF"/>
        </w:rPr>
        <w:t xml:space="preserve"> із сумою боргу за договором позики і чи укладався такий договір позики взагалі, зважаючи, що примітивність його змісту унеможливлює реальне надання позики в такому особливо великому розмірі.</w:t>
      </w:r>
    </w:p>
    <w:p w14:paraId="32EA93C6" w14:textId="77777777" w:rsidR="00667151" w:rsidRPr="00201372" w:rsidRDefault="00667151"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На переконання Третьої Дисциплінарної палати Вищої ради правосуддя, з огляду на швидкість розгляду справи про затвердження мирової угоди, кількість істотних порушень норм процесуального права, істотне порушення прав сторін під час та внаслідок судового провадження, відсутність законного обґрунтування обраного судом способу втручання у право власності непоінформованих про розгляд справи власників, затвердження мирової угоди призвело до втручання у право осіб на вільне володіння своїм майном у розумінні статті 1 Першого протоколу до Конвенції.</w:t>
      </w:r>
    </w:p>
    <w:p w14:paraId="6C33DB9C" w14:textId="77777777" w:rsidR="004D6E58" w:rsidRPr="00201372" w:rsidRDefault="004D6E58"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Узагальнивши допущені суддею істотні порушення норм матеріального та процесуального права під час здійснення розгляду справи № 237/5244/18</w:t>
      </w:r>
      <w:r w:rsidR="00F4157E" w:rsidRPr="00201372">
        <w:rPr>
          <w:rFonts w:ascii="Times New Roman" w:hAnsi="Times New Roman" w:cs="Times New Roman"/>
          <w:sz w:val="26"/>
          <w:szCs w:val="26"/>
          <w:shd w:val="clear" w:color="auto" w:fill="FFFFFF"/>
        </w:rPr>
        <w:t xml:space="preserve">, дисциплінарний орган констатував, що судове провадження у справі мало «фіктивний характер», а суддя не мав на меті </w:t>
      </w:r>
      <w:r w:rsidRPr="00201372">
        <w:rPr>
          <w:rFonts w:ascii="Times New Roman" w:hAnsi="Times New Roman" w:cs="Times New Roman"/>
          <w:sz w:val="26"/>
          <w:szCs w:val="26"/>
          <w:shd w:val="clear" w:color="auto" w:fill="FFFFFF"/>
        </w:rPr>
        <w:t xml:space="preserve">об’єктивне з’ясування всіх обставин справи для справедливого вирішення спору. </w:t>
      </w:r>
    </w:p>
    <w:p w14:paraId="1C7CD0DB" w14:textId="53D740A2" w:rsidR="00667151" w:rsidRPr="00201372" w:rsidRDefault="004D6E58"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У своїх поясненнях під час кваліфікаційного оцінювання суддя зазначив, </w:t>
      </w:r>
      <w:r w:rsidR="00F4157E" w:rsidRPr="00201372">
        <w:rPr>
          <w:rFonts w:ascii="Times New Roman" w:hAnsi="Times New Roman" w:cs="Times New Roman"/>
          <w:sz w:val="26"/>
          <w:szCs w:val="26"/>
          <w:shd w:val="clear" w:color="auto" w:fill="FFFFFF"/>
        </w:rPr>
        <w:t>що рішення</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Третьої</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Дисциплінарної</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палати</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Вищої</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ради</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правосуддя</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від</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31</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березня</w:t>
      </w:r>
      <w:r w:rsidR="00F4157E" w:rsidRPr="009D26E8">
        <w:rPr>
          <w:rFonts w:ascii="Times New Roman" w:hAnsi="Times New Roman" w:cs="Times New Roman"/>
          <w:sz w:val="40"/>
          <w:szCs w:val="40"/>
          <w:shd w:val="clear" w:color="auto" w:fill="FFFFFF"/>
        </w:rPr>
        <w:t xml:space="preserve"> </w:t>
      </w:r>
      <w:r w:rsidR="00F4157E" w:rsidRPr="00201372">
        <w:rPr>
          <w:rFonts w:ascii="Times New Roman" w:hAnsi="Times New Roman" w:cs="Times New Roman"/>
          <w:sz w:val="26"/>
          <w:szCs w:val="26"/>
          <w:shd w:val="clear" w:color="auto" w:fill="FFFFFF"/>
        </w:rPr>
        <w:t>2021 року № 733/3дп/15-21 не оскаржував</w:t>
      </w:r>
      <w:r w:rsidR="00C02A0A" w:rsidRPr="00201372">
        <w:rPr>
          <w:rFonts w:ascii="Times New Roman" w:hAnsi="Times New Roman" w:cs="Times New Roman"/>
          <w:sz w:val="26"/>
          <w:szCs w:val="26"/>
          <w:shd w:val="clear" w:color="auto" w:fill="FFFFFF"/>
        </w:rPr>
        <w:t>,</w:t>
      </w:r>
      <w:r w:rsidR="00F4157E" w:rsidRPr="00201372">
        <w:rPr>
          <w:rFonts w:ascii="Times New Roman" w:hAnsi="Times New Roman" w:cs="Times New Roman"/>
          <w:sz w:val="26"/>
          <w:szCs w:val="26"/>
          <w:shd w:val="clear" w:color="auto" w:fill="FFFFFF"/>
        </w:rPr>
        <w:t xml:space="preserve"> адже описані </w:t>
      </w:r>
      <w:r w:rsidR="00C02A0A" w:rsidRPr="00201372">
        <w:rPr>
          <w:rFonts w:ascii="Times New Roman" w:hAnsi="Times New Roman" w:cs="Times New Roman"/>
          <w:sz w:val="26"/>
          <w:szCs w:val="26"/>
          <w:shd w:val="clear" w:color="auto" w:fill="FFFFFF"/>
        </w:rPr>
        <w:t>в</w:t>
      </w:r>
      <w:r w:rsidR="00F4157E" w:rsidRPr="00201372">
        <w:rPr>
          <w:rFonts w:ascii="Times New Roman" w:hAnsi="Times New Roman" w:cs="Times New Roman"/>
          <w:sz w:val="26"/>
          <w:szCs w:val="26"/>
          <w:shd w:val="clear" w:color="auto" w:fill="FFFFFF"/>
        </w:rPr>
        <w:t xml:space="preserve"> ньому обставини встановлені повно, об’єктивно, достовірно і не могли бути ним спростовані. Тим самим суддя погодився із висновками щодо кваліфікації його неправомірної поведінки при розгляді цивільної справи № 237/5244/18.</w:t>
      </w:r>
    </w:p>
    <w:p w14:paraId="7B652BA9" w14:textId="24DB239A" w:rsidR="004D1641" w:rsidRPr="00201372" w:rsidRDefault="00101598" w:rsidP="00E45B39">
      <w:pPr>
        <w:pStyle w:val="a4"/>
        <w:ind w:left="-142" w:firstLine="708"/>
        <w:jc w:val="both"/>
        <w:rPr>
          <w:rStyle w:val="ad"/>
          <w:rFonts w:ascii="Times New Roman" w:hAnsi="Times New Roman" w:cs="Times New Roman"/>
          <w:b w:val="0"/>
          <w:sz w:val="26"/>
          <w:szCs w:val="26"/>
        </w:rPr>
      </w:pPr>
      <w:r w:rsidRPr="00201372">
        <w:rPr>
          <w:rFonts w:ascii="Times New Roman" w:hAnsi="Times New Roman" w:cs="Times New Roman"/>
          <w:sz w:val="26"/>
          <w:szCs w:val="26"/>
        </w:rPr>
        <w:t xml:space="preserve">Комісія </w:t>
      </w:r>
      <w:r w:rsidR="00C02A0A" w:rsidRPr="00201372">
        <w:rPr>
          <w:rFonts w:ascii="Times New Roman" w:hAnsi="Times New Roman" w:cs="Times New Roman"/>
          <w:sz w:val="26"/>
          <w:szCs w:val="26"/>
        </w:rPr>
        <w:t>не вдається до</w:t>
      </w:r>
      <w:r w:rsidR="004D1641" w:rsidRPr="00201372">
        <w:rPr>
          <w:rFonts w:ascii="Times New Roman" w:hAnsi="Times New Roman" w:cs="Times New Roman"/>
          <w:sz w:val="26"/>
          <w:szCs w:val="26"/>
        </w:rPr>
        <w:t xml:space="preserve"> перевірк</w:t>
      </w:r>
      <w:r w:rsidR="00C02A0A" w:rsidRPr="00201372">
        <w:rPr>
          <w:rFonts w:ascii="Times New Roman" w:hAnsi="Times New Roman" w:cs="Times New Roman"/>
          <w:sz w:val="26"/>
          <w:szCs w:val="26"/>
        </w:rPr>
        <w:t>и та оцінювання</w:t>
      </w:r>
      <w:r w:rsidR="004D1641" w:rsidRPr="00201372">
        <w:rPr>
          <w:rFonts w:ascii="Times New Roman" w:hAnsi="Times New Roman" w:cs="Times New Roman"/>
          <w:sz w:val="26"/>
          <w:szCs w:val="26"/>
        </w:rPr>
        <w:t xml:space="preserve"> обставин справи,</w:t>
      </w:r>
      <w:r w:rsidR="00A052A9" w:rsidRPr="00201372">
        <w:rPr>
          <w:rFonts w:ascii="Times New Roman" w:hAnsi="Times New Roman" w:cs="Times New Roman"/>
          <w:sz w:val="26"/>
          <w:szCs w:val="26"/>
        </w:rPr>
        <w:t xml:space="preserve"> що було здійснено в порядку</w:t>
      </w:r>
      <w:r w:rsidR="004D1641" w:rsidRPr="00201372">
        <w:rPr>
          <w:rFonts w:ascii="Times New Roman" w:hAnsi="Times New Roman" w:cs="Times New Roman"/>
          <w:sz w:val="26"/>
          <w:szCs w:val="26"/>
        </w:rPr>
        <w:t xml:space="preserve"> апеляційного</w:t>
      </w:r>
      <w:r w:rsidR="00F52D73" w:rsidRPr="00201372">
        <w:rPr>
          <w:rFonts w:ascii="Times New Roman" w:hAnsi="Times New Roman" w:cs="Times New Roman"/>
          <w:sz w:val="26"/>
          <w:szCs w:val="26"/>
        </w:rPr>
        <w:t xml:space="preserve"> перегляду справи, а також </w:t>
      </w:r>
      <w:r w:rsidR="004D1641" w:rsidRPr="00201372">
        <w:rPr>
          <w:rFonts w:ascii="Times New Roman" w:hAnsi="Times New Roman" w:cs="Times New Roman"/>
          <w:sz w:val="26"/>
          <w:szCs w:val="26"/>
        </w:rPr>
        <w:t>дисциплінарного провадження</w:t>
      </w:r>
      <w:r w:rsidR="00C02A0A" w:rsidRPr="00201372">
        <w:rPr>
          <w:rFonts w:ascii="Times New Roman" w:hAnsi="Times New Roman" w:cs="Times New Roman"/>
          <w:sz w:val="26"/>
          <w:szCs w:val="26"/>
        </w:rPr>
        <w:t>,</w:t>
      </w:r>
      <w:r w:rsidR="00A052A9" w:rsidRPr="00201372">
        <w:rPr>
          <w:rFonts w:ascii="Times New Roman" w:hAnsi="Times New Roman" w:cs="Times New Roman"/>
          <w:sz w:val="26"/>
          <w:szCs w:val="26"/>
        </w:rPr>
        <w:t xml:space="preserve"> та зауважує, що </w:t>
      </w:r>
      <w:r w:rsidR="00A052A9" w:rsidRPr="00201372">
        <w:rPr>
          <w:rStyle w:val="ad"/>
          <w:rFonts w:ascii="Times New Roman" w:hAnsi="Times New Roman" w:cs="Times New Roman"/>
          <w:b w:val="0"/>
          <w:sz w:val="26"/>
          <w:szCs w:val="26"/>
        </w:rPr>
        <w:t>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w:t>
      </w:r>
      <w:r w:rsidRPr="00201372">
        <w:rPr>
          <w:rStyle w:val="ad"/>
          <w:rFonts w:ascii="Times New Roman" w:hAnsi="Times New Roman" w:cs="Times New Roman"/>
          <w:b w:val="0"/>
          <w:sz w:val="26"/>
          <w:szCs w:val="26"/>
        </w:rPr>
        <w:t>, у тому числі за критеріями доброчесності та</w:t>
      </w:r>
      <w:r w:rsidRPr="009D26E8">
        <w:rPr>
          <w:rStyle w:val="ad"/>
          <w:rFonts w:ascii="Times New Roman" w:hAnsi="Times New Roman" w:cs="Times New Roman"/>
          <w:b w:val="0"/>
          <w:sz w:val="40"/>
          <w:szCs w:val="40"/>
        </w:rPr>
        <w:t xml:space="preserve"> </w:t>
      </w:r>
      <w:r w:rsidRPr="00201372">
        <w:rPr>
          <w:rStyle w:val="ad"/>
          <w:rFonts w:ascii="Times New Roman" w:hAnsi="Times New Roman" w:cs="Times New Roman"/>
          <w:b w:val="0"/>
          <w:sz w:val="26"/>
          <w:szCs w:val="26"/>
        </w:rPr>
        <w:t>професійної</w:t>
      </w:r>
      <w:r w:rsidRPr="009D26E8">
        <w:rPr>
          <w:rStyle w:val="ad"/>
          <w:rFonts w:ascii="Times New Roman" w:hAnsi="Times New Roman" w:cs="Times New Roman"/>
          <w:b w:val="0"/>
          <w:sz w:val="40"/>
          <w:szCs w:val="40"/>
        </w:rPr>
        <w:t xml:space="preserve"> </w:t>
      </w:r>
      <w:r w:rsidRPr="00201372">
        <w:rPr>
          <w:rStyle w:val="ad"/>
          <w:rFonts w:ascii="Times New Roman" w:hAnsi="Times New Roman" w:cs="Times New Roman"/>
          <w:b w:val="0"/>
          <w:sz w:val="26"/>
          <w:szCs w:val="26"/>
        </w:rPr>
        <w:t>етики</w:t>
      </w:r>
      <w:r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(рішення</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Великої</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Палати</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Верховного</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Суду</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від</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16</w:t>
      </w:r>
      <w:r w:rsidR="00A052A9" w:rsidRPr="009D26E8">
        <w:rPr>
          <w:rStyle w:val="ad"/>
          <w:rFonts w:ascii="Times New Roman" w:hAnsi="Times New Roman" w:cs="Times New Roman"/>
          <w:b w:val="0"/>
          <w:sz w:val="40"/>
          <w:szCs w:val="40"/>
        </w:rPr>
        <w:t xml:space="preserve"> </w:t>
      </w:r>
      <w:r w:rsidR="00A052A9" w:rsidRPr="00201372">
        <w:rPr>
          <w:rStyle w:val="ad"/>
          <w:rFonts w:ascii="Times New Roman" w:hAnsi="Times New Roman" w:cs="Times New Roman"/>
          <w:b w:val="0"/>
          <w:sz w:val="26"/>
          <w:szCs w:val="26"/>
        </w:rPr>
        <w:t>червня</w:t>
      </w:r>
      <w:r w:rsidRPr="009D26E8">
        <w:rPr>
          <w:rStyle w:val="ad"/>
          <w:rFonts w:ascii="Times New Roman" w:hAnsi="Times New Roman" w:cs="Times New Roman"/>
          <w:b w:val="0"/>
          <w:sz w:val="40"/>
          <w:szCs w:val="40"/>
        </w:rPr>
        <w:t xml:space="preserve"> </w:t>
      </w:r>
      <w:r w:rsidR="005A4B95" w:rsidRPr="00201372">
        <w:rPr>
          <w:rStyle w:val="ad"/>
          <w:rFonts w:ascii="Times New Roman" w:hAnsi="Times New Roman" w:cs="Times New Roman"/>
          <w:b w:val="0"/>
          <w:sz w:val="26"/>
          <w:szCs w:val="26"/>
        </w:rPr>
        <w:t xml:space="preserve">2022 року </w:t>
      </w:r>
      <w:r w:rsidR="00A052A9" w:rsidRPr="00201372">
        <w:rPr>
          <w:rStyle w:val="ad"/>
          <w:rFonts w:ascii="Times New Roman" w:hAnsi="Times New Roman" w:cs="Times New Roman"/>
          <w:b w:val="0"/>
          <w:sz w:val="26"/>
          <w:szCs w:val="26"/>
        </w:rPr>
        <w:t>у справі № 9901/57/19).</w:t>
      </w:r>
    </w:p>
    <w:p w14:paraId="7348E4E2" w14:textId="65308775" w:rsidR="009619A2" w:rsidRPr="00201372" w:rsidRDefault="00101598"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Як зазначалося раніше, складовими поняття (кваліфікаційної вимоги) «доброчесність» є такі чесноти судді як </w:t>
      </w:r>
      <w:r w:rsidR="009619A2" w:rsidRPr="00201372">
        <w:rPr>
          <w:rFonts w:ascii="Times New Roman" w:hAnsi="Times New Roman" w:cs="Times New Roman"/>
          <w:sz w:val="26"/>
          <w:szCs w:val="26"/>
        </w:rPr>
        <w:t>незалежність, чесність, неупередженість, непідкупність, сумлінність,</w:t>
      </w:r>
      <w:r w:rsidR="00C02A0A" w:rsidRPr="00201372">
        <w:rPr>
          <w:rFonts w:ascii="Times New Roman" w:hAnsi="Times New Roman" w:cs="Times New Roman"/>
          <w:sz w:val="26"/>
          <w:szCs w:val="26"/>
        </w:rPr>
        <w:t xml:space="preserve"> дотримання</w:t>
      </w:r>
      <w:r w:rsidR="009619A2" w:rsidRPr="00201372">
        <w:rPr>
          <w:rFonts w:ascii="Times New Roman" w:hAnsi="Times New Roman" w:cs="Times New Roman"/>
          <w:sz w:val="26"/>
          <w:szCs w:val="26"/>
        </w:rPr>
        <w:t xml:space="preserve"> ним етичн</w:t>
      </w:r>
      <w:r w:rsidR="00C02A0A" w:rsidRPr="00201372">
        <w:rPr>
          <w:rFonts w:ascii="Times New Roman" w:hAnsi="Times New Roman" w:cs="Times New Roman"/>
          <w:sz w:val="26"/>
          <w:szCs w:val="26"/>
        </w:rPr>
        <w:t>их норм, у тому числі бездоганна</w:t>
      </w:r>
      <w:r w:rsidR="009619A2" w:rsidRPr="00201372">
        <w:rPr>
          <w:rFonts w:ascii="Times New Roman" w:hAnsi="Times New Roman" w:cs="Times New Roman"/>
          <w:sz w:val="26"/>
          <w:szCs w:val="26"/>
        </w:rPr>
        <w:t xml:space="preserve"> поведінк</w:t>
      </w:r>
      <w:r w:rsidR="00C02A0A" w:rsidRPr="00201372">
        <w:rPr>
          <w:rFonts w:ascii="Times New Roman" w:hAnsi="Times New Roman" w:cs="Times New Roman"/>
          <w:sz w:val="26"/>
          <w:szCs w:val="26"/>
        </w:rPr>
        <w:t>а</w:t>
      </w:r>
      <w:r w:rsidR="009619A2" w:rsidRPr="00201372">
        <w:rPr>
          <w:rFonts w:ascii="Times New Roman" w:hAnsi="Times New Roman" w:cs="Times New Roman"/>
          <w:sz w:val="26"/>
          <w:szCs w:val="26"/>
        </w:rPr>
        <w:t xml:space="preserve"> у професійній діяльності та особистому житті.</w:t>
      </w:r>
    </w:p>
    <w:p w14:paraId="4E81A0EC" w14:textId="77777777" w:rsidR="00101598" w:rsidRPr="00201372" w:rsidRDefault="00613A7D"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Незалежність суддів є прерогативою чи привілеєм не для захисту власних інтересів, а в інтересах верховенства права та тих, хто шукає й очікує правосуддя</w:t>
      </w:r>
      <w:r w:rsidR="00322A68" w:rsidRPr="00201372">
        <w:rPr>
          <w:rFonts w:ascii="Times New Roman" w:hAnsi="Times New Roman" w:cs="Times New Roman"/>
          <w:sz w:val="26"/>
          <w:szCs w:val="26"/>
        </w:rPr>
        <w:t xml:space="preserve"> (п</w:t>
      </w:r>
      <w:r w:rsidR="00C02A0A" w:rsidRPr="00201372">
        <w:rPr>
          <w:rFonts w:ascii="Times New Roman" w:hAnsi="Times New Roman" w:cs="Times New Roman"/>
          <w:sz w:val="26"/>
          <w:szCs w:val="26"/>
        </w:rPr>
        <w:t>ункт</w:t>
      </w:r>
      <w:r w:rsidR="00322A68" w:rsidRPr="00201372">
        <w:rPr>
          <w:rFonts w:ascii="Times New Roman" w:hAnsi="Times New Roman" w:cs="Times New Roman"/>
          <w:sz w:val="26"/>
          <w:szCs w:val="26"/>
        </w:rPr>
        <w:t xml:space="preserve"> 10 Рекомендації</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R</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(94)</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12</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щодо</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незалежності,</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ефективності</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та</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ролі</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t>суддів,</w:t>
      </w:r>
      <w:r w:rsidR="00322A68" w:rsidRPr="00D73B2E">
        <w:rPr>
          <w:rFonts w:ascii="Times New Roman" w:hAnsi="Times New Roman" w:cs="Times New Roman"/>
          <w:sz w:val="28"/>
          <w:szCs w:val="28"/>
        </w:rPr>
        <w:t xml:space="preserve"> </w:t>
      </w:r>
      <w:r w:rsidR="00322A68" w:rsidRPr="00201372">
        <w:rPr>
          <w:rFonts w:ascii="Times New Roman" w:hAnsi="Times New Roman" w:cs="Times New Roman"/>
          <w:sz w:val="26"/>
          <w:szCs w:val="26"/>
        </w:rPr>
        <w:lastRenderedPageBreak/>
        <w:t>а також доречність її [Рекомендації] та будь-яких інших міжнародних стандартів для існуючих проблем у цих сферах)</w:t>
      </w:r>
      <w:r w:rsidRPr="00201372">
        <w:rPr>
          <w:rFonts w:ascii="Times New Roman" w:hAnsi="Times New Roman" w:cs="Times New Roman"/>
          <w:sz w:val="26"/>
          <w:szCs w:val="26"/>
        </w:rPr>
        <w:t>.</w:t>
      </w:r>
    </w:p>
    <w:p w14:paraId="5E074A16" w14:textId="3BD8AE88" w:rsidR="00322A68" w:rsidRPr="00201372" w:rsidRDefault="00322A68" w:rsidP="00E45B39">
      <w:pPr>
        <w:pStyle w:val="a4"/>
        <w:ind w:left="-142" w:firstLine="708"/>
        <w:jc w:val="both"/>
        <w:rPr>
          <w:rFonts w:ascii="Times New Roman" w:hAnsi="Times New Roman" w:cs="Times New Roman"/>
          <w:bCs/>
          <w:sz w:val="26"/>
          <w:szCs w:val="26"/>
        </w:rPr>
      </w:pPr>
      <w:r w:rsidRPr="00201372">
        <w:rPr>
          <w:rFonts w:ascii="Times New Roman" w:hAnsi="Times New Roman" w:cs="Times New Roman"/>
          <w:sz w:val="26"/>
          <w:szCs w:val="26"/>
        </w:rPr>
        <w:t>Принцип</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незалежності</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судових</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органів</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дає</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судовим</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органам</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право</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і</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вимагає</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від</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них</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забезпечення</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справедливого</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ведення</w:t>
      </w:r>
      <w:r w:rsidRPr="009D26E8">
        <w:rPr>
          <w:rFonts w:ascii="Times New Roman" w:hAnsi="Times New Roman" w:cs="Times New Roman"/>
          <w:sz w:val="144"/>
          <w:szCs w:val="144"/>
        </w:rPr>
        <w:t xml:space="preserve"> </w:t>
      </w:r>
      <w:r w:rsidRPr="00201372">
        <w:rPr>
          <w:rFonts w:ascii="Times New Roman" w:hAnsi="Times New Roman" w:cs="Times New Roman"/>
          <w:sz w:val="26"/>
          <w:szCs w:val="26"/>
        </w:rPr>
        <w:t>судового розгляду і дотримання прав сторін (п</w:t>
      </w:r>
      <w:r w:rsidR="00C02A0A" w:rsidRPr="00201372">
        <w:rPr>
          <w:rFonts w:ascii="Times New Roman" w:hAnsi="Times New Roman" w:cs="Times New Roman"/>
          <w:sz w:val="26"/>
          <w:szCs w:val="26"/>
        </w:rPr>
        <w:t>ункт</w:t>
      </w:r>
      <w:r w:rsidRPr="00201372">
        <w:rPr>
          <w:rFonts w:ascii="Times New Roman" w:hAnsi="Times New Roman" w:cs="Times New Roman"/>
          <w:sz w:val="26"/>
          <w:szCs w:val="26"/>
        </w:rPr>
        <w:t xml:space="preserve"> 6 </w:t>
      </w:r>
      <w:r w:rsidRPr="00201372">
        <w:rPr>
          <w:rFonts w:ascii="Times New Roman" w:hAnsi="Times New Roman" w:cs="Times New Roman"/>
          <w:bCs/>
          <w:sz w:val="26"/>
          <w:szCs w:val="26"/>
        </w:rPr>
        <w:t xml:space="preserve">Основних принципів незалежності судових органів </w:t>
      </w:r>
      <w:r w:rsidR="00A47ECC" w:rsidRPr="00201372">
        <w:rPr>
          <w:rFonts w:ascii="Times New Roman" w:hAnsi="Times New Roman" w:cs="Times New Roman"/>
          <w:bCs/>
          <w:sz w:val="26"/>
          <w:szCs w:val="26"/>
        </w:rPr>
        <w:t>с</w:t>
      </w:r>
      <w:r w:rsidRPr="00201372">
        <w:rPr>
          <w:rFonts w:ascii="Times New Roman" w:hAnsi="Times New Roman" w:cs="Times New Roman"/>
          <w:bCs/>
          <w:sz w:val="26"/>
          <w:szCs w:val="26"/>
        </w:rPr>
        <w:t xml:space="preserve">хвалених резолюціями </w:t>
      </w:r>
      <w:r w:rsidR="00A47ECC" w:rsidRPr="00201372">
        <w:rPr>
          <w:rFonts w:ascii="Times New Roman" w:hAnsi="Times New Roman" w:cs="Times New Roman"/>
          <w:bCs/>
          <w:sz w:val="26"/>
          <w:szCs w:val="26"/>
        </w:rPr>
        <w:t xml:space="preserve">№ </w:t>
      </w:r>
      <w:r w:rsidRPr="00201372">
        <w:rPr>
          <w:rFonts w:ascii="Times New Roman" w:hAnsi="Times New Roman" w:cs="Times New Roman"/>
          <w:bCs/>
          <w:sz w:val="26"/>
          <w:szCs w:val="26"/>
        </w:rPr>
        <w:t xml:space="preserve">40/32 та </w:t>
      </w:r>
      <w:r w:rsidR="00A47ECC" w:rsidRPr="00201372">
        <w:rPr>
          <w:rFonts w:ascii="Times New Roman" w:hAnsi="Times New Roman" w:cs="Times New Roman"/>
          <w:bCs/>
          <w:sz w:val="26"/>
          <w:szCs w:val="26"/>
        </w:rPr>
        <w:t xml:space="preserve">№ </w:t>
      </w:r>
      <w:r w:rsidRPr="00201372">
        <w:rPr>
          <w:rFonts w:ascii="Times New Roman" w:hAnsi="Times New Roman" w:cs="Times New Roman"/>
          <w:bCs/>
          <w:sz w:val="26"/>
          <w:szCs w:val="26"/>
        </w:rPr>
        <w:t>40/146 Генеральної Асамблеї від 29 листопада та 13 грудня 1985 року).</w:t>
      </w:r>
    </w:p>
    <w:p w14:paraId="58B20B5A" w14:textId="72079CCE" w:rsidR="00A47ECC" w:rsidRPr="00201372" w:rsidRDefault="00DE3A4F"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w:t>
      </w:r>
      <w:r w:rsidR="00322A68" w:rsidRPr="00201372">
        <w:rPr>
          <w:rFonts w:ascii="Times New Roman" w:hAnsi="Times New Roman" w:cs="Times New Roman"/>
          <w:sz w:val="26"/>
          <w:szCs w:val="26"/>
        </w:rPr>
        <w:t>…</w:t>
      </w:r>
      <w:r w:rsidR="00322A68" w:rsidRPr="00201372">
        <w:rPr>
          <w:rFonts w:ascii="Times New Roman" w:hAnsi="Times New Roman" w:cs="Times New Roman"/>
          <w:sz w:val="26"/>
          <w:szCs w:val="26"/>
          <w:shd w:val="clear" w:color="auto" w:fill="FFFFFF"/>
        </w:rPr>
        <w:t>Судова влада повинна користуватися довірою не тільки з боку сторін у конкретній</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справі,</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але</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й</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з</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боку</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суспільства</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в</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цілому.</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Суддя</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повинен</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не</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тільки</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бути</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реально</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вільним</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від</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будь-якого</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невідповідного</w:t>
      </w:r>
      <w:r w:rsidR="00322A68"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упередження</w:t>
      </w:r>
      <w:r w:rsidR="00322A68"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або</w:t>
      </w:r>
      <w:r w:rsidR="00322A68"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впливу,</w:t>
      </w:r>
      <w:r w:rsidR="001F33EB"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але</w:t>
      </w:r>
      <w:r w:rsidR="00322A68"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він</w:t>
      </w:r>
      <w:r w:rsidR="00322A68"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або</w:t>
      </w:r>
      <w:r w:rsidR="00A47ECC" w:rsidRPr="00D73B2E">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вона</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повинні</w:t>
      </w:r>
      <w:r w:rsidR="00322A68" w:rsidRPr="009D26E8">
        <w:rPr>
          <w:rFonts w:ascii="Times New Roman" w:hAnsi="Times New Roman" w:cs="Times New Roman"/>
          <w:sz w:val="144"/>
          <w:szCs w:val="144"/>
          <w:shd w:val="clear" w:color="auto" w:fill="FFFFFF"/>
        </w:rPr>
        <w:t xml:space="preserve"> </w:t>
      </w:r>
      <w:r w:rsidR="00322A68" w:rsidRPr="00201372">
        <w:rPr>
          <w:rFonts w:ascii="Times New Roman" w:hAnsi="Times New Roman" w:cs="Times New Roman"/>
          <w:sz w:val="26"/>
          <w:szCs w:val="26"/>
          <w:shd w:val="clear" w:color="auto" w:fill="FFFFFF"/>
        </w:rPr>
        <w:t>бути</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вільними</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від</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цього</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й</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очах</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розумного</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спостерігача.</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іншому</w:t>
      </w:r>
      <w:r w:rsidR="00322A68" w:rsidRPr="009D26E8">
        <w:rPr>
          <w:rFonts w:ascii="Times New Roman" w:hAnsi="Times New Roman" w:cs="Times New Roman"/>
          <w:sz w:val="96"/>
          <w:szCs w:val="96"/>
          <w:shd w:val="clear" w:color="auto" w:fill="FFFFFF"/>
        </w:rPr>
        <w:t xml:space="preserve"> </w:t>
      </w:r>
      <w:r w:rsidR="00322A68" w:rsidRPr="00201372">
        <w:rPr>
          <w:rFonts w:ascii="Times New Roman" w:hAnsi="Times New Roman" w:cs="Times New Roman"/>
          <w:sz w:val="26"/>
          <w:szCs w:val="26"/>
          <w:shd w:val="clear" w:color="auto" w:fill="FFFFFF"/>
        </w:rPr>
        <w:t>випадку</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довіра</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до</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незалежності</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судової</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влади</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буде</w:t>
      </w:r>
      <w:r w:rsidR="00322A68" w:rsidRPr="009D26E8">
        <w:rPr>
          <w:rFonts w:ascii="Times New Roman" w:hAnsi="Times New Roman" w:cs="Times New Roman"/>
          <w:sz w:val="40"/>
          <w:szCs w:val="40"/>
          <w:shd w:val="clear" w:color="auto" w:fill="FFFFFF"/>
        </w:rPr>
        <w:t xml:space="preserve"> </w:t>
      </w:r>
      <w:r w:rsidR="00322A68" w:rsidRPr="00201372">
        <w:rPr>
          <w:rFonts w:ascii="Times New Roman" w:hAnsi="Times New Roman" w:cs="Times New Roman"/>
          <w:sz w:val="26"/>
          <w:szCs w:val="26"/>
          <w:shd w:val="clear" w:color="auto" w:fill="FFFFFF"/>
        </w:rPr>
        <w:t>підірвана</w:t>
      </w:r>
      <w:r w:rsidRPr="009D26E8">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(п</w:t>
      </w:r>
      <w:r w:rsidR="00C02A0A" w:rsidRPr="00201372">
        <w:rPr>
          <w:rFonts w:ascii="Times New Roman" w:hAnsi="Times New Roman" w:cs="Times New Roman"/>
          <w:sz w:val="26"/>
          <w:szCs w:val="26"/>
          <w:shd w:val="clear" w:color="auto" w:fill="FFFFFF"/>
        </w:rPr>
        <w:t>ункт</w:t>
      </w:r>
      <w:r w:rsidRPr="009D26E8">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12</w:t>
      </w:r>
      <w:r w:rsidRPr="009D26E8">
        <w:rPr>
          <w:rFonts w:ascii="Times New Roman" w:hAnsi="Times New Roman" w:cs="Times New Roman"/>
          <w:sz w:val="40"/>
          <w:szCs w:val="40"/>
          <w:shd w:val="clear" w:color="auto" w:fill="FFFFFF"/>
        </w:rPr>
        <w:t xml:space="preserve"> </w:t>
      </w:r>
      <w:r w:rsidRPr="00201372">
        <w:rPr>
          <w:rFonts w:ascii="Times New Roman" w:hAnsi="Times New Roman" w:cs="Times New Roman"/>
          <w:bCs/>
          <w:sz w:val="26"/>
          <w:szCs w:val="26"/>
          <w:shd w:val="clear" w:color="auto" w:fill="FFFFFF"/>
        </w:rPr>
        <w:t>Висновку</w:t>
      </w:r>
      <w:r w:rsidRPr="009D26E8">
        <w:rPr>
          <w:rFonts w:ascii="Times New Roman" w:hAnsi="Times New Roman" w:cs="Times New Roman"/>
          <w:bCs/>
          <w:sz w:val="40"/>
          <w:szCs w:val="40"/>
          <w:shd w:val="clear" w:color="auto" w:fill="FFFFFF"/>
        </w:rPr>
        <w:t xml:space="preserve"> </w:t>
      </w:r>
      <w:r w:rsidRPr="00201372">
        <w:rPr>
          <w:rFonts w:ascii="Times New Roman" w:hAnsi="Times New Roman" w:cs="Times New Roman"/>
          <w:bCs/>
          <w:sz w:val="26"/>
          <w:szCs w:val="26"/>
          <w:shd w:val="clear" w:color="auto" w:fill="FFFFFF"/>
        </w:rPr>
        <w:t>№ 1 (2001) Консультативної ради європейських суддів для Комітету міністрів Ради Європи про стандарти незалежності судових органів та незмінюваність суддів)</w:t>
      </w:r>
      <w:r w:rsidR="00322A68" w:rsidRPr="00201372">
        <w:rPr>
          <w:rFonts w:ascii="Times New Roman" w:hAnsi="Times New Roman" w:cs="Times New Roman"/>
          <w:sz w:val="26"/>
          <w:szCs w:val="26"/>
          <w:shd w:val="clear" w:color="auto" w:fill="FFFFFF"/>
        </w:rPr>
        <w:t>.</w:t>
      </w:r>
    </w:p>
    <w:p w14:paraId="416A61F9" w14:textId="29D198FD" w:rsidR="00A47ECC" w:rsidRPr="00201372" w:rsidRDefault="00DE3A4F"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Комісія </w:t>
      </w:r>
      <w:r w:rsidR="00A47ECC" w:rsidRPr="00201372">
        <w:rPr>
          <w:rFonts w:ascii="Times New Roman" w:hAnsi="Times New Roman" w:cs="Times New Roman"/>
          <w:sz w:val="26"/>
          <w:szCs w:val="26"/>
        </w:rPr>
        <w:t xml:space="preserve">з поміж іншого </w:t>
      </w:r>
      <w:r w:rsidRPr="00201372">
        <w:rPr>
          <w:rFonts w:ascii="Times New Roman" w:hAnsi="Times New Roman" w:cs="Times New Roman"/>
          <w:sz w:val="26"/>
          <w:szCs w:val="26"/>
        </w:rPr>
        <w:t xml:space="preserve">враховує, що неправомірні дії судді </w:t>
      </w:r>
      <w:proofErr w:type="spellStart"/>
      <w:r w:rsidRPr="00201372">
        <w:rPr>
          <w:rFonts w:ascii="Times New Roman" w:hAnsi="Times New Roman" w:cs="Times New Roman"/>
          <w:sz w:val="26"/>
          <w:szCs w:val="26"/>
        </w:rPr>
        <w:t>Медведського</w:t>
      </w:r>
      <w:proofErr w:type="spellEnd"/>
      <w:r w:rsidRPr="00201372">
        <w:rPr>
          <w:rFonts w:ascii="Times New Roman" w:hAnsi="Times New Roman" w:cs="Times New Roman"/>
          <w:sz w:val="26"/>
          <w:szCs w:val="26"/>
        </w:rPr>
        <w:t xml:space="preserve"> М.Д. у результаті розгляду справи № 237/5244/1</w:t>
      </w:r>
      <w:r w:rsidR="00C02A0A" w:rsidRPr="00201372">
        <w:rPr>
          <w:rFonts w:ascii="Times New Roman" w:hAnsi="Times New Roman" w:cs="Times New Roman"/>
          <w:sz w:val="26"/>
          <w:szCs w:val="26"/>
        </w:rPr>
        <w:t>8 набули негативного розголосу в</w:t>
      </w:r>
      <w:r w:rsidRPr="00201372">
        <w:rPr>
          <w:rFonts w:ascii="Times New Roman" w:hAnsi="Times New Roman" w:cs="Times New Roman"/>
          <w:sz w:val="26"/>
          <w:szCs w:val="26"/>
        </w:rPr>
        <w:t xml:space="preserve"> засобах масової інформації (https://mind.ua/publications/20201534-shematoz-serpnya-areshti-bankivskih-rahunkiv-neprozore-vidchuzhennya-akcij-ta-chorni-reestratori). </w:t>
      </w:r>
    </w:p>
    <w:p w14:paraId="293D64FA" w14:textId="77777777" w:rsidR="00A47ECC" w:rsidRPr="00201372" w:rsidRDefault="00DE3A4F"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Безперечно усі вказані вище обставини у своїй сукупності вказують на те, що суддя </w:t>
      </w:r>
      <w:proofErr w:type="spellStart"/>
      <w:r w:rsidR="001F33EB" w:rsidRPr="00201372">
        <w:rPr>
          <w:rFonts w:ascii="Times New Roman" w:hAnsi="Times New Roman" w:cs="Times New Roman"/>
          <w:sz w:val="26"/>
          <w:szCs w:val="26"/>
        </w:rPr>
        <w:t>Медведський</w:t>
      </w:r>
      <w:proofErr w:type="spellEnd"/>
      <w:r w:rsidR="001F33EB" w:rsidRPr="00201372">
        <w:rPr>
          <w:rFonts w:ascii="Times New Roman" w:hAnsi="Times New Roman" w:cs="Times New Roman"/>
          <w:sz w:val="26"/>
          <w:szCs w:val="26"/>
        </w:rPr>
        <w:t xml:space="preserve"> М.Д.  </w:t>
      </w:r>
      <w:r w:rsidRPr="00201372">
        <w:rPr>
          <w:rFonts w:ascii="Times New Roman" w:hAnsi="Times New Roman" w:cs="Times New Roman"/>
          <w:sz w:val="26"/>
          <w:szCs w:val="26"/>
        </w:rPr>
        <w:t xml:space="preserve">не забезпечив справедливого розгляду справи, дотримання прав сторін в інтересах забезпечення принципу верховенства права при здійсненні правосуддя. </w:t>
      </w:r>
    </w:p>
    <w:p w14:paraId="3357844B" w14:textId="0A4DF285" w:rsidR="00A47ECC" w:rsidRPr="00201372" w:rsidRDefault="00DE3A4F"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Основним інструментом</w:t>
      </w:r>
      <w:r w:rsidR="00423141" w:rsidRPr="00201372">
        <w:rPr>
          <w:rFonts w:ascii="Times New Roman" w:hAnsi="Times New Roman" w:cs="Times New Roman"/>
          <w:sz w:val="26"/>
          <w:szCs w:val="26"/>
        </w:rPr>
        <w:t>,</w:t>
      </w:r>
      <w:r w:rsidRPr="00201372">
        <w:rPr>
          <w:rFonts w:ascii="Times New Roman" w:hAnsi="Times New Roman" w:cs="Times New Roman"/>
          <w:sz w:val="26"/>
          <w:szCs w:val="26"/>
        </w:rPr>
        <w:t xml:space="preserve"> який використовується суддею для того щоб пояснити свою поведінку під час здійснення правосуддя сторонам у справі та суспільству </w:t>
      </w:r>
      <w:r w:rsidR="00423141" w:rsidRPr="00201372">
        <w:rPr>
          <w:rFonts w:ascii="Times New Roman" w:hAnsi="Times New Roman" w:cs="Times New Roman"/>
          <w:sz w:val="26"/>
          <w:szCs w:val="26"/>
        </w:rPr>
        <w:t>загалом,</w:t>
      </w:r>
      <w:r w:rsidRPr="00201372">
        <w:rPr>
          <w:rFonts w:ascii="Times New Roman" w:hAnsi="Times New Roman" w:cs="Times New Roman"/>
          <w:sz w:val="26"/>
          <w:szCs w:val="26"/>
        </w:rPr>
        <w:t xml:space="preserve"> є обґрунтоване та мотивоване </w:t>
      </w:r>
      <w:r w:rsidR="003F511F" w:rsidRPr="00201372">
        <w:rPr>
          <w:rFonts w:ascii="Times New Roman" w:hAnsi="Times New Roman" w:cs="Times New Roman"/>
          <w:sz w:val="26"/>
          <w:szCs w:val="26"/>
        </w:rPr>
        <w:t xml:space="preserve">із достатньою ретельністю </w:t>
      </w:r>
      <w:r w:rsidRPr="00201372">
        <w:rPr>
          <w:rFonts w:ascii="Times New Roman" w:hAnsi="Times New Roman" w:cs="Times New Roman"/>
          <w:sz w:val="26"/>
          <w:szCs w:val="26"/>
        </w:rPr>
        <w:t>судове рішення, а також дії</w:t>
      </w:r>
      <w:r w:rsidR="003F511F" w:rsidRPr="00201372">
        <w:rPr>
          <w:rFonts w:ascii="Times New Roman" w:hAnsi="Times New Roman" w:cs="Times New Roman"/>
          <w:sz w:val="26"/>
          <w:szCs w:val="26"/>
        </w:rPr>
        <w:t xml:space="preserve">, що вчинені </w:t>
      </w:r>
      <w:r w:rsidR="00423141" w:rsidRPr="00201372">
        <w:rPr>
          <w:rFonts w:ascii="Times New Roman" w:hAnsi="Times New Roman" w:cs="Times New Roman"/>
          <w:sz w:val="26"/>
          <w:szCs w:val="26"/>
        </w:rPr>
        <w:t>в</w:t>
      </w:r>
      <w:r w:rsidR="003F511F" w:rsidRPr="00201372">
        <w:rPr>
          <w:rFonts w:ascii="Times New Roman" w:hAnsi="Times New Roman" w:cs="Times New Roman"/>
          <w:sz w:val="26"/>
          <w:szCs w:val="26"/>
        </w:rPr>
        <w:t xml:space="preserve"> порядку та спосіб</w:t>
      </w:r>
      <w:r w:rsidR="00423141" w:rsidRPr="00201372">
        <w:rPr>
          <w:rFonts w:ascii="Times New Roman" w:hAnsi="Times New Roman" w:cs="Times New Roman"/>
          <w:sz w:val="26"/>
          <w:szCs w:val="26"/>
        </w:rPr>
        <w:t>,</w:t>
      </w:r>
      <w:r w:rsidR="003F511F" w:rsidRPr="00201372">
        <w:rPr>
          <w:rFonts w:ascii="Times New Roman" w:hAnsi="Times New Roman" w:cs="Times New Roman"/>
          <w:sz w:val="26"/>
          <w:szCs w:val="26"/>
        </w:rPr>
        <w:t xml:space="preserve"> визначен</w:t>
      </w:r>
      <w:r w:rsidR="00423141" w:rsidRPr="00201372">
        <w:rPr>
          <w:rFonts w:ascii="Times New Roman" w:hAnsi="Times New Roman" w:cs="Times New Roman"/>
          <w:sz w:val="26"/>
          <w:szCs w:val="26"/>
        </w:rPr>
        <w:t>і</w:t>
      </w:r>
      <w:r w:rsidR="003F511F" w:rsidRPr="00201372">
        <w:rPr>
          <w:rFonts w:ascii="Times New Roman" w:hAnsi="Times New Roman" w:cs="Times New Roman"/>
          <w:sz w:val="26"/>
          <w:szCs w:val="26"/>
        </w:rPr>
        <w:t xml:space="preserve"> нормами процесуального </w:t>
      </w:r>
      <w:r w:rsidR="00A47ECC" w:rsidRPr="00201372">
        <w:rPr>
          <w:rFonts w:ascii="Times New Roman" w:hAnsi="Times New Roman" w:cs="Times New Roman"/>
          <w:sz w:val="26"/>
          <w:szCs w:val="26"/>
        </w:rPr>
        <w:t>з</w:t>
      </w:r>
      <w:r w:rsidR="003F511F" w:rsidRPr="00201372">
        <w:rPr>
          <w:rFonts w:ascii="Times New Roman" w:hAnsi="Times New Roman" w:cs="Times New Roman"/>
          <w:sz w:val="26"/>
          <w:szCs w:val="26"/>
        </w:rPr>
        <w:t xml:space="preserve">акону. </w:t>
      </w:r>
      <w:r w:rsidR="001F33EB" w:rsidRPr="00201372">
        <w:rPr>
          <w:rFonts w:ascii="Times New Roman" w:hAnsi="Times New Roman" w:cs="Times New Roman"/>
          <w:sz w:val="26"/>
          <w:szCs w:val="26"/>
        </w:rPr>
        <w:t>Лише за умови ухвалення обґрунтованого та мотивованого рішення</w:t>
      </w:r>
      <w:r w:rsidR="00A47ECC" w:rsidRPr="00201372">
        <w:rPr>
          <w:rFonts w:ascii="Times New Roman" w:hAnsi="Times New Roman" w:cs="Times New Roman"/>
          <w:sz w:val="26"/>
          <w:szCs w:val="26"/>
        </w:rPr>
        <w:t xml:space="preserve"> </w:t>
      </w:r>
      <w:r w:rsidR="001F33EB" w:rsidRPr="00201372">
        <w:rPr>
          <w:rFonts w:ascii="Times New Roman" w:hAnsi="Times New Roman" w:cs="Times New Roman"/>
          <w:sz w:val="26"/>
          <w:szCs w:val="26"/>
        </w:rPr>
        <w:t>може забезпечуватись публічний контроль здійснення правосуддя, а також впевненість суспільства у тому, що при здійсненні правосуддя суддя керувався законом в інтересах верховенства права та</w:t>
      </w:r>
      <w:r w:rsidR="00423141" w:rsidRPr="00201372">
        <w:rPr>
          <w:rFonts w:ascii="Times New Roman" w:hAnsi="Times New Roman" w:cs="Times New Roman"/>
          <w:sz w:val="26"/>
          <w:szCs w:val="26"/>
        </w:rPr>
        <w:t xml:space="preserve"> був вільним від будь-яких </w:t>
      </w:r>
      <w:proofErr w:type="spellStart"/>
      <w:r w:rsidR="00423141" w:rsidRPr="00201372">
        <w:rPr>
          <w:rFonts w:ascii="Times New Roman" w:hAnsi="Times New Roman" w:cs="Times New Roman"/>
          <w:sz w:val="26"/>
          <w:szCs w:val="26"/>
        </w:rPr>
        <w:t>зв’язків</w:t>
      </w:r>
      <w:proofErr w:type="spellEnd"/>
      <w:r w:rsidR="001F33EB" w:rsidRPr="00201372">
        <w:rPr>
          <w:rFonts w:ascii="Times New Roman" w:hAnsi="Times New Roman" w:cs="Times New Roman"/>
          <w:sz w:val="26"/>
          <w:szCs w:val="26"/>
        </w:rPr>
        <w:t>, прихильн</w:t>
      </w:r>
      <w:r w:rsidR="00694F2F" w:rsidRPr="00201372">
        <w:rPr>
          <w:rFonts w:ascii="Times New Roman" w:hAnsi="Times New Roman" w:cs="Times New Roman"/>
          <w:sz w:val="26"/>
          <w:szCs w:val="26"/>
        </w:rPr>
        <w:t>ості</w:t>
      </w:r>
      <w:r w:rsidR="00694F2F" w:rsidRPr="009D26E8">
        <w:rPr>
          <w:rFonts w:ascii="Times New Roman" w:hAnsi="Times New Roman" w:cs="Times New Roman"/>
          <w:sz w:val="32"/>
          <w:szCs w:val="32"/>
        </w:rPr>
        <w:t xml:space="preserve"> </w:t>
      </w:r>
      <w:r w:rsidR="00694F2F" w:rsidRPr="00201372">
        <w:rPr>
          <w:rFonts w:ascii="Times New Roman" w:hAnsi="Times New Roman" w:cs="Times New Roman"/>
          <w:sz w:val="26"/>
          <w:szCs w:val="26"/>
        </w:rPr>
        <w:t>чи</w:t>
      </w:r>
      <w:r w:rsidR="00694F2F" w:rsidRPr="009D26E8">
        <w:rPr>
          <w:rFonts w:ascii="Times New Roman" w:hAnsi="Times New Roman" w:cs="Times New Roman"/>
          <w:sz w:val="32"/>
          <w:szCs w:val="32"/>
        </w:rPr>
        <w:t xml:space="preserve"> </w:t>
      </w:r>
      <w:r w:rsidR="00694F2F" w:rsidRPr="00201372">
        <w:rPr>
          <w:rFonts w:ascii="Times New Roman" w:hAnsi="Times New Roman" w:cs="Times New Roman"/>
          <w:sz w:val="26"/>
          <w:szCs w:val="26"/>
        </w:rPr>
        <w:t>упередження,</w:t>
      </w:r>
      <w:r w:rsidR="00694F2F"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що</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впливає</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або</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може</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сприйматися</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як</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таке,</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що</w:t>
      </w:r>
      <w:r w:rsidR="001F33EB" w:rsidRPr="009D26E8">
        <w:rPr>
          <w:rFonts w:ascii="Times New Roman" w:hAnsi="Times New Roman" w:cs="Times New Roman"/>
          <w:sz w:val="32"/>
          <w:szCs w:val="32"/>
        </w:rPr>
        <w:t xml:space="preserve"> </w:t>
      </w:r>
      <w:r w:rsidR="001F33EB" w:rsidRPr="00201372">
        <w:rPr>
          <w:rFonts w:ascii="Times New Roman" w:hAnsi="Times New Roman" w:cs="Times New Roman"/>
          <w:sz w:val="26"/>
          <w:szCs w:val="26"/>
        </w:rPr>
        <w:t xml:space="preserve">впливає на здатність судді приймати незалежні рішення. </w:t>
      </w:r>
    </w:p>
    <w:p w14:paraId="3F7AF0EF" w14:textId="77777777" w:rsidR="00A47ECC" w:rsidRPr="00201372" w:rsidRDefault="001F33EB"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У свою чергу суддя </w:t>
      </w:r>
      <w:proofErr w:type="spellStart"/>
      <w:r w:rsidRPr="00201372">
        <w:rPr>
          <w:rFonts w:ascii="Times New Roman" w:hAnsi="Times New Roman" w:cs="Times New Roman"/>
          <w:sz w:val="26"/>
          <w:szCs w:val="26"/>
        </w:rPr>
        <w:t>Медведський</w:t>
      </w:r>
      <w:proofErr w:type="spellEnd"/>
      <w:r w:rsidRPr="00201372">
        <w:rPr>
          <w:rFonts w:ascii="Times New Roman" w:hAnsi="Times New Roman" w:cs="Times New Roman"/>
          <w:sz w:val="26"/>
          <w:szCs w:val="26"/>
        </w:rPr>
        <w:t xml:space="preserve"> М.Д. вказаних норм поведінки не дотримався</w:t>
      </w:r>
      <w:r w:rsidR="00B65ED0" w:rsidRPr="00201372">
        <w:rPr>
          <w:rFonts w:ascii="Times New Roman" w:hAnsi="Times New Roman" w:cs="Times New Roman"/>
          <w:sz w:val="26"/>
          <w:szCs w:val="26"/>
        </w:rPr>
        <w:t xml:space="preserve">. При розгляді справи </w:t>
      </w:r>
      <w:r w:rsidRPr="00201372">
        <w:rPr>
          <w:rFonts w:ascii="Times New Roman" w:hAnsi="Times New Roman" w:cs="Times New Roman"/>
          <w:sz w:val="26"/>
          <w:szCs w:val="26"/>
        </w:rPr>
        <w:t xml:space="preserve"> </w:t>
      </w:r>
      <w:r w:rsidR="00B65ED0" w:rsidRPr="00201372">
        <w:rPr>
          <w:rFonts w:ascii="Times New Roman" w:hAnsi="Times New Roman" w:cs="Times New Roman"/>
          <w:sz w:val="26"/>
          <w:szCs w:val="26"/>
        </w:rPr>
        <w:t xml:space="preserve">№ 237/5244/18 суддя </w:t>
      </w:r>
      <w:r w:rsidR="00183FFE" w:rsidRPr="00201372">
        <w:rPr>
          <w:rFonts w:ascii="Times New Roman" w:hAnsi="Times New Roman" w:cs="Times New Roman"/>
          <w:sz w:val="26"/>
          <w:szCs w:val="26"/>
        </w:rPr>
        <w:t xml:space="preserve">не проявив сумлінність та </w:t>
      </w:r>
      <w:r w:rsidR="00B65ED0" w:rsidRPr="00201372">
        <w:rPr>
          <w:rFonts w:ascii="Times New Roman" w:hAnsi="Times New Roman" w:cs="Times New Roman"/>
          <w:sz w:val="26"/>
          <w:szCs w:val="26"/>
        </w:rPr>
        <w:t>допус</w:t>
      </w:r>
      <w:r w:rsidR="00183FFE" w:rsidRPr="00201372">
        <w:rPr>
          <w:rFonts w:ascii="Times New Roman" w:hAnsi="Times New Roman" w:cs="Times New Roman"/>
          <w:sz w:val="26"/>
          <w:szCs w:val="26"/>
        </w:rPr>
        <w:t>тив</w:t>
      </w:r>
      <w:r w:rsidR="00B65ED0" w:rsidRPr="00201372">
        <w:rPr>
          <w:rFonts w:ascii="Times New Roman" w:hAnsi="Times New Roman" w:cs="Times New Roman"/>
          <w:sz w:val="26"/>
          <w:szCs w:val="26"/>
        </w:rPr>
        <w:t xml:space="preserve"> дії</w:t>
      </w:r>
      <w:r w:rsidR="00C91560" w:rsidRPr="00201372">
        <w:rPr>
          <w:rFonts w:ascii="Times New Roman" w:hAnsi="Times New Roman" w:cs="Times New Roman"/>
          <w:sz w:val="26"/>
          <w:szCs w:val="26"/>
        </w:rPr>
        <w:t>,</w:t>
      </w:r>
      <w:r w:rsidR="00B65ED0" w:rsidRPr="00201372">
        <w:rPr>
          <w:rFonts w:ascii="Times New Roman" w:hAnsi="Times New Roman" w:cs="Times New Roman"/>
          <w:sz w:val="26"/>
          <w:szCs w:val="26"/>
        </w:rPr>
        <w:t xml:space="preserve"> </w:t>
      </w:r>
      <w:r w:rsidR="00423141" w:rsidRPr="00201372">
        <w:rPr>
          <w:rFonts w:ascii="Times New Roman" w:hAnsi="Times New Roman" w:cs="Times New Roman"/>
          <w:sz w:val="26"/>
          <w:szCs w:val="26"/>
        </w:rPr>
        <w:t xml:space="preserve">спрямовані на </w:t>
      </w:r>
      <w:r w:rsidR="005444D8" w:rsidRPr="00201372">
        <w:rPr>
          <w:rFonts w:ascii="Times New Roman" w:hAnsi="Times New Roman" w:cs="Times New Roman"/>
          <w:sz w:val="26"/>
          <w:szCs w:val="26"/>
        </w:rPr>
        <w:t>маніпулю</w:t>
      </w:r>
      <w:r w:rsidR="00423141" w:rsidRPr="00201372">
        <w:rPr>
          <w:rFonts w:ascii="Times New Roman" w:hAnsi="Times New Roman" w:cs="Times New Roman"/>
          <w:sz w:val="26"/>
          <w:szCs w:val="26"/>
        </w:rPr>
        <w:t>вання</w:t>
      </w:r>
      <w:r w:rsidR="005444D8" w:rsidRPr="00201372">
        <w:rPr>
          <w:rFonts w:ascii="Times New Roman" w:hAnsi="Times New Roman" w:cs="Times New Roman"/>
          <w:sz w:val="26"/>
          <w:szCs w:val="26"/>
        </w:rPr>
        <w:t xml:space="preserve"> обставинами та законодавством, що залишає у </w:t>
      </w:r>
      <w:r w:rsidR="00183FFE" w:rsidRPr="00201372">
        <w:rPr>
          <w:rFonts w:ascii="Times New Roman" w:hAnsi="Times New Roman" w:cs="Times New Roman"/>
          <w:sz w:val="26"/>
          <w:szCs w:val="26"/>
        </w:rPr>
        <w:t>К</w:t>
      </w:r>
      <w:r w:rsidR="005444D8" w:rsidRPr="00201372">
        <w:rPr>
          <w:rFonts w:ascii="Times New Roman" w:hAnsi="Times New Roman" w:cs="Times New Roman"/>
          <w:sz w:val="26"/>
          <w:szCs w:val="26"/>
        </w:rPr>
        <w:t>омісії обґрунтований сумнів у його незалежн</w:t>
      </w:r>
      <w:r w:rsidR="00694F2F" w:rsidRPr="00201372">
        <w:rPr>
          <w:rFonts w:ascii="Times New Roman" w:hAnsi="Times New Roman" w:cs="Times New Roman"/>
          <w:sz w:val="26"/>
          <w:szCs w:val="26"/>
        </w:rPr>
        <w:t>ості, адже навіть той факт, що в</w:t>
      </w:r>
      <w:r w:rsidR="005444D8" w:rsidRPr="00201372">
        <w:rPr>
          <w:rFonts w:ascii="Times New Roman" w:hAnsi="Times New Roman" w:cs="Times New Roman"/>
          <w:sz w:val="26"/>
          <w:szCs w:val="26"/>
        </w:rPr>
        <w:t>сі істотні помилки при розгляді справи н</w:t>
      </w:r>
      <w:r w:rsidR="00694F2F" w:rsidRPr="00201372">
        <w:rPr>
          <w:rFonts w:ascii="Times New Roman" w:hAnsi="Times New Roman" w:cs="Times New Roman"/>
          <w:sz w:val="26"/>
          <w:szCs w:val="26"/>
        </w:rPr>
        <w:t xml:space="preserve">им допущені в інтересах однієї </w:t>
      </w:r>
      <w:r w:rsidR="005444D8" w:rsidRPr="00201372">
        <w:rPr>
          <w:rFonts w:ascii="Times New Roman" w:hAnsi="Times New Roman" w:cs="Times New Roman"/>
          <w:sz w:val="26"/>
          <w:szCs w:val="26"/>
        </w:rPr>
        <w:t>з</w:t>
      </w:r>
      <w:r w:rsidR="00694F2F" w:rsidRPr="00201372">
        <w:rPr>
          <w:rFonts w:ascii="Times New Roman" w:hAnsi="Times New Roman" w:cs="Times New Roman"/>
          <w:sz w:val="26"/>
          <w:szCs w:val="26"/>
        </w:rPr>
        <w:t>і</w:t>
      </w:r>
      <w:r w:rsidR="005444D8" w:rsidRPr="00201372">
        <w:rPr>
          <w:rFonts w:ascii="Times New Roman" w:hAnsi="Times New Roman" w:cs="Times New Roman"/>
          <w:sz w:val="26"/>
          <w:szCs w:val="26"/>
        </w:rPr>
        <w:t xml:space="preserve"> сторін, може вказувати на зацікавленість в ухваленні певного рішення.</w:t>
      </w:r>
    </w:p>
    <w:p w14:paraId="6A79E9CC" w14:textId="77777777" w:rsidR="00A47ECC" w:rsidRPr="00201372" w:rsidRDefault="00183FFE"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До того ж Дисциплінарним органом встановлено, що поведінка судді призвела до істотних порушень правил процесу, істотного порушення основоположних прав відповідача (зокрема</w:t>
      </w:r>
      <w:r w:rsidR="00AF0C66" w:rsidRPr="00201372">
        <w:rPr>
          <w:rFonts w:ascii="Times New Roman" w:hAnsi="Times New Roman" w:cs="Times New Roman"/>
          <w:sz w:val="26"/>
          <w:szCs w:val="26"/>
        </w:rPr>
        <w:t>,</w:t>
      </w:r>
      <w:r w:rsidRPr="00201372">
        <w:rPr>
          <w:rFonts w:ascii="Times New Roman" w:hAnsi="Times New Roman" w:cs="Times New Roman"/>
          <w:sz w:val="26"/>
          <w:szCs w:val="26"/>
        </w:rPr>
        <w:t xml:space="preserve"> права на мирне володіння своїм майном у розумінні статті 1 Першого протоколу до Конвенції). Невмотивованість таких дій негативно впли</w:t>
      </w:r>
      <w:r w:rsidR="007C2F55" w:rsidRPr="00201372">
        <w:rPr>
          <w:rFonts w:ascii="Times New Roman" w:hAnsi="Times New Roman" w:cs="Times New Roman"/>
          <w:sz w:val="26"/>
          <w:szCs w:val="26"/>
        </w:rPr>
        <w:t>нула</w:t>
      </w:r>
      <w:r w:rsidRPr="00201372">
        <w:rPr>
          <w:rFonts w:ascii="Times New Roman" w:hAnsi="Times New Roman" w:cs="Times New Roman"/>
          <w:sz w:val="26"/>
          <w:szCs w:val="26"/>
        </w:rPr>
        <w:t xml:space="preserve"> на авторитет правосуддя та суспільну довіру до суду</w:t>
      </w:r>
      <w:r w:rsidR="007C2F55" w:rsidRPr="00201372">
        <w:rPr>
          <w:rFonts w:ascii="Times New Roman" w:hAnsi="Times New Roman" w:cs="Times New Roman"/>
          <w:sz w:val="26"/>
          <w:szCs w:val="26"/>
        </w:rPr>
        <w:t xml:space="preserve"> з огляду на публікації </w:t>
      </w:r>
      <w:r w:rsidR="00AF0C66" w:rsidRPr="00201372">
        <w:rPr>
          <w:rFonts w:ascii="Times New Roman" w:hAnsi="Times New Roman" w:cs="Times New Roman"/>
          <w:sz w:val="26"/>
          <w:szCs w:val="26"/>
        </w:rPr>
        <w:t>в</w:t>
      </w:r>
      <w:r w:rsidR="007C2F55" w:rsidRPr="00201372">
        <w:rPr>
          <w:rFonts w:ascii="Times New Roman" w:hAnsi="Times New Roman" w:cs="Times New Roman"/>
          <w:sz w:val="26"/>
          <w:szCs w:val="26"/>
        </w:rPr>
        <w:t xml:space="preserve"> засобах масової інформації.</w:t>
      </w:r>
    </w:p>
    <w:p w14:paraId="620B234E" w14:textId="3CC750AD" w:rsidR="00A47ECC" w:rsidRPr="00201372" w:rsidRDefault="001C5C5F"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Обґрунтований</w:t>
      </w:r>
      <w:r w:rsidR="00C10DCE" w:rsidRPr="00201372">
        <w:rPr>
          <w:rFonts w:ascii="Times New Roman" w:hAnsi="Times New Roman" w:cs="Times New Roman"/>
          <w:sz w:val="26"/>
          <w:szCs w:val="26"/>
          <w:shd w:val="clear" w:color="auto" w:fill="FFFFFF"/>
        </w:rPr>
        <w:t xml:space="preserve"> сумнів у відповідності судді </w:t>
      </w:r>
      <w:proofErr w:type="spellStart"/>
      <w:r w:rsidR="00C10DCE" w:rsidRPr="00201372">
        <w:rPr>
          <w:rFonts w:ascii="Times New Roman" w:hAnsi="Times New Roman" w:cs="Times New Roman"/>
          <w:sz w:val="26"/>
          <w:szCs w:val="26"/>
          <w:shd w:val="clear" w:color="auto" w:fill="FFFFFF"/>
        </w:rPr>
        <w:t>Медведського</w:t>
      </w:r>
      <w:proofErr w:type="spellEnd"/>
      <w:r w:rsidR="00C10DCE" w:rsidRPr="00201372">
        <w:rPr>
          <w:rFonts w:ascii="Times New Roman" w:hAnsi="Times New Roman" w:cs="Times New Roman"/>
          <w:sz w:val="26"/>
          <w:szCs w:val="26"/>
          <w:shd w:val="clear" w:color="auto" w:fill="FFFFFF"/>
        </w:rPr>
        <w:t xml:space="preserve"> М.Д. критеріям доброчесності та професійної етики виник </w:t>
      </w:r>
      <w:r w:rsidRPr="00201372">
        <w:rPr>
          <w:rFonts w:ascii="Times New Roman" w:hAnsi="Times New Roman" w:cs="Times New Roman"/>
          <w:sz w:val="26"/>
          <w:szCs w:val="26"/>
          <w:shd w:val="clear" w:color="auto" w:fill="FFFFFF"/>
        </w:rPr>
        <w:t xml:space="preserve">також і </w:t>
      </w:r>
      <w:r w:rsidR="00C10DCE" w:rsidRPr="00201372">
        <w:rPr>
          <w:rFonts w:ascii="Times New Roman" w:hAnsi="Times New Roman" w:cs="Times New Roman"/>
          <w:sz w:val="26"/>
          <w:szCs w:val="26"/>
          <w:shd w:val="clear" w:color="auto" w:fill="FFFFFF"/>
        </w:rPr>
        <w:t>за результат</w:t>
      </w:r>
      <w:r w:rsidR="00AF0C66" w:rsidRPr="00201372">
        <w:rPr>
          <w:rFonts w:ascii="Times New Roman" w:hAnsi="Times New Roman" w:cs="Times New Roman"/>
          <w:sz w:val="26"/>
          <w:szCs w:val="26"/>
          <w:shd w:val="clear" w:color="auto" w:fill="FFFFFF"/>
        </w:rPr>
        <w:t>ами</w:t>
      </w:r>
      <w:r w:rsidR="00C10DCE" w:rsidRPr="00201372">
        <w:rPr>
          <w:rFonts w:ascii="Times New Roman" w:hAnsi="Times New Roman" w:cs="Times New Roman"/>
          <w:sz w:val="26"/>
          <w:szCs w:val="26"/>
          <w:shd w:val="clear" w:color="auto" w:fill="FFFFFF"/>
        </w:rPr>
        <w:t xml:space="preserve"> дослідження </w:t>
      </w:r>
      <w:r w:rsidR="005C5746" w:rsidRPr="00201372">
        <w:rPr>
          <w:rFonts w:ascii="Times New Roman" w:hAnsi="Times New Roman" w:cs="Times New Roman"/>
          <w:sz w:val="26"/>
          <w:szCs w:val="26"/>
          <w:shd w:val="clear" w:color="auto" w:fill="FFFFFF"/>
        </w:rPr>
        <w:lastRenderedPageBreak/>
        <w:t>Комісією</w:t>
      </w:r>
      <w:r w:rsidR="005C5746" w:rsidRPr="009D26E8">
        <w:rPr>
          <w:rFonts w:ascii="Times New Roman" w:hAnsi="Times New Roman" w:cs="Times New Roman"/>
          <w:sz w:val="96"/>
          <w:szCs w:val="96"/>
          <w:shd w:val="clear" w:color="auto" w:fill="FFFFFF"/>
        </w:rPr>
        <w:t xml:space="preserve"> </w:t>
      </w:r>
      <w:r w:rsidR="005C5746" w:rsidRPr="00201372">
        <w:rPr>
          <w:rFonts w:ascii="Times New Roman" w:hAnsi="Times New Roman" w:cs="Times New Roman"/>
          <w:sz w:val="26"/>
          <w:szCs w:val="26"/>
          <w:shd w:val="clear" w:color="auto" w:fill="FFFFFF"/>
        </w:rPr>
        <w:t>долучених</w:t>
      </w:r>
      <w:r w:rsidR="005C5746" w:rsidRPr="009D26E8">
        <w:rPr>
          <w:rFonts w:ascii="Times New Roman" w:hAnsi="Times New Roman" w:cs="Times New Roman"/>
          <w:sz w:val="96"/>
          <w:szCs w:val="96"/>
          <w:shd w:val="clear" w:color="auto" w:fill="FFFFFF"/>
        </w:rPr>
        <w:t xml:space="preserve"> </w:t>
      </w:r>
      <w:r w:rsidR="005C5746" w:rsidRPr="00201372">
        <w:rPr>
          <w:rFonts w:ascii="Times New Roman" w:hAnsi="Times New Roman" w:cs="Times New Roman"/>
          <w:sz w:val="26"/>
          <w:szCs w:val="26"/>
          <w:shd w:val="clear" w:color="auto" w:fill="FFFFFF"/>
        </w:rPr>
        <w:t>до</w:t>
      </w:r>
      <w:r w:rsidR="005C5746" w:rsidRPr="009D26E8">
        <w:rPr>
          <w:rFonts w:ascii="Times New Roman" w:hAnsi="Times New Roman" w:cs="Times New Roman"/>
          <w:sz w:val="96"/>
          <w:szCs w:val="96"/>
          <w:shd w:val="clear" w:color="auto" w:fill="FFFFFF"/>
        </w:rPr>
        <w:t xml:space="preserve"> </w:t>
      </w:r>
      <w:r w:rsidR="005C5746" w:rsidRPr="00201372">
        <w:rPr>
          <w:rFonts w:ascii="Times New Roman" w:hAnsi="Times New Roman" w:cs="Times New Roman"/>
          <w:sz w:val="26"/>
          <w:szCs w:val="26"/>
          <w:shd w:val="clear" w:color="auto" w:fill="FFFFFF"/>
        </w:rPr>
        <w:t>досьє</w:t>
      </w:r>
      <w:r w:rsidR="005C5746" w:rsidRPr="009D26E8">
        <w:rPr>
          <w:rFonts w:ascii="Times New Roman" w:hAnsi="Times New Roman" w:cs="Times New Roman"/>
          <w:sz w:val="96"/>
          <w:szCs w:val="96"/>
          <w:shd w:val="clear" w:color="auto" w:fill="FFFFFF"/>
        </w:rPr>
        <w:t xml:space="preserve"> </w:t>
      </w:r>
      <w:r w:rsidR="005C5746" w:rsidRPr="00201372">
        <w:rPr>
          <w:rFonts w:ascii="Times New Roman" w:hAnsi="Times New Roman" w:cs="Times New Roman"/>
          <w:sz w:val="26"/>
          <w:szCs w:val="26"/>
          <w:shd w:val="clear" w:color="auto" w:fill="FFFFFF"/>
        </w:rPr>
        <w:t>судді</w:t>
      </w:r>
      <w:r w:rsidR="005C5746" w:rsidRPr="009D26E8">
        <w:rPr>
          <w:rFonts w:ascii="Times New Roman" w:hAnsi="Times New Roman" w:cs="Times New Roman"/>
          <w:sz w:val="96"/>
          <w:szCs w:val="96"/>
          <w:shd w:val="clear" w:color="auto" w:fill="FFFFFF"/>
        </w:rPr>
        <w:t xml:space="preserve"> </w:t>
      </w:r>
      <w:r w:rsidR="005C5746" w:rsidRPr="00201372">
        <w:rPr>
          <w:rFonts w:ascii="Times New Roman" w:hAnsi="Times New Roman" w:cs="Times New Roman"/>
          <w:sz w:val="26"/>
          <w:szCs w:val="26"/>
          <w:shd w:val="clear" w:color="auto" w:fill="FFFFFF"/>
        </w:rPr>
        <w:t>матеріалів</w:t>
      </w:r>
      <w:r w:rsidR="005C5746" w:rsidRPr="009D26E8">
        <w:rPr>
          <w:rFonts w:ascii="Times New Roman" w:hAnsi="Times New Roman" w:cs="Times New Roman"/>
          <w:sz w:val="96"/>
          <w:szCs w:val="96"/>
          <w:shd w:val="clear" w:color="auto" w:fill="FFFFFF"/>
        </w:rPr>
        <w:t xml:space="preserve"> </w:t>
      </w:r>
      <w:r w:rsidR="00C10DCE" w:rsidRPr="00201372">
        <w:rPr>
          <w:rFonts w:ascii="Times New Roman" w:hAnsi="Times New Roman" w:cs="Times New Roman"/>
          <w:sz w:val="26"/>
          <w:szCs w:val="26"/>
          <w:shd w:val="clear" w:color="auto" w:fill="FFFFFF"/>
        </w:rPr>
        <w:t>кримінального</w:t>
      </w:r>
      <w:r w:rsidR="00C10DCE" w:rsidRPr="009D26E8">
        <w:rPr>
          <w:rFonts w:ascii="Times New Roman" w:hAnsi="Times New Roman" w:cs="Times New Roman"/>
          <w:sz w:val="96"/>
          <w:szCs w:val="96"/>
          <w:shd w:val="clear" w:color="auto" w:fill="FFFFFF"/>
        </w:rPr>
        <w:t xml:space="preserve"> </w:t>
      </w:r>
      <w:r w:rsidR="00C10DCE" w:rsidRPr="00201372">
        <w:rPr>
          <w:rFonts w:ascii="Times New Roman" w:hAnsi="Times New Roman" w:cs="Times New Roman"/>
          <w:sz w:val="26"/>
          <w:szCs w:val="26"/>
          <w:shd w:val="clear" w:color="auto" w:fill="FFFFFF"/>
        </w:rPr>
        <w:t>провадження</w:t>
      </w:r>
      <w:r w:rsidR="004D0B88" w:rsidRPr="009D26E8">
        <w:rPr>
          <w:rFonts w:ascii="Times New Roman" w:hAnsi="Times New Roman" w:cs="Times New Roman"/>
          <w:sz w:val="96"/>
          <w:szCs w:val="96"/>
          <w:shd w:val="clear" w:color="auto" w:fill="FFFFFF"/>
        </w:rPr>
        <w:t xml:space="preserve"> </w:t>
      </w:r>
      <w:r w:rsidR="00661E20">
        <w:rPr>
          <w:rFonts w:ascii="Times New Roman" w:hAnsi="Times New Roman" w:cs="Times New Roman"/>
          <w:sz w:val="26"/>
          <w:szCs w:val="26"/>
          <w:shd w:val="clear" w:color="auto" w:fill="FFFFFF"/>
        </w:rPr>
        <w:t>НОМЕР_1</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(щодо</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дій</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судді</w:t>
      </w:r>
      <w:r w:rsidR="00AF0C66" w:rsidRPr="00201372">
        <w:rPr>
          <w:rFonts w:ascii="Times New Roman" w:hAnsi="Times New Roman" w:cs="Times New Roman"/>
          <w:sz w:val="26"/>
          <w:szCs w:val="26"/>
          <w:shd w:val="clear" w:color="auto" w:fill="FFFFFF"/>
        </w:rPr>
        <w:t>,</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вчинених</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при</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розгляді</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цивільних</w:t>
      </w:r>
      <w:r w:rsidR="00C10DCE"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справ</w:t>
      </w:r>
      <w:r w:rsidR="004D0B88" w:rsidRPr="00E3529D">
        <w:rPr>
          <w:rFonts w:ascii="Times New Roman" w:hAnsi="Times New Roman" w:cs="Times New Roman"/>
          <w:sz w:val="40"/>
          <w:szCs w:val="40"/>
          <w:shd w:val="clear" w:color="auto" w:fill="FFFFFF"/>
        </w:rPr>
        <w:t xml:space="preserve"> </w:t>
      </w:r>
      <w:r w:rsidR="00C10DCE" w:rsidRPr="00201372">
        <w:rPr>
          <w:rFonts w:ascii="Times New Roman" w:hAnsi="Times New Roman" w:cs="Times New Roman"/>
          <w:sz w:val="26"/>
          <w:szCs w:val="26"/>
          <w:shd w:val="clear" w:color="auto" w:fill="FFFFFF"/>
        </w:rPr>
        <w:t>№№</w:t>
      </w:r>
      <w:r w:rsidR="00661E20">
        <w:rPr>
          <w:rFonts w:ascii="Times New Roman" w:hAnsi="Times New Roman" w:cs="Times New Roman"/>
          <w:sz w:val="26"/>
          <w:szCs w:val="26"/>
          <w:shd w:val="clear" w:color="auto" w:fill="FFFFFF"/>
        </w:rPr>
        <w:t> </w:t>
      </w:r>
      <w:r w:rsidR="00C10DCE" w:rsidRPr="00201372">
        <w:rPr>
          <w:rFonts w:ascii="Times New Roman" w:hAnsi="Times New Roman" w:cs="Times New Roman"/>
          <w:sz w:val="26"/>
          <w:szCs w:val="26"/>
          <w:shd w:val="clear" w:color="auto" w:fill="FFFFFF"/>
        </w:rPr>
        <w:t>237/4089/17, 237/2736/18).</w:t>
      </w:r>
    </w:p>
    <w:p w14:paraId="60564C43" w14:textId="11A2477D" w:rsidR="00AF1CDB" w:rsidRPr="00201372" w:rsidRDefault="005C5746"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hAnsi="Times New Roman" w:cs="Times New Roman"/>
          <w:sz w:val="26"/>
          <w:szCs w:val="26"/>
          <w:shd w:val="clear" w:color="auto" w:fill="FFFFFF"/>
        </w:rPr>
        <w:t xml:space="preserve">Із тексту повідомлення про підозру від 30 травня 2020 року встановлено, що </w:t>
      </w:r>
      <w:r w:rsidR="00AF1CDB" w:rsidRPr="00201372">
        <w:rPr>
          <w:rFonts w:ascii="Times New Roman" w:hAnsi="Times New Roman" w:cs="Times New Roman"/>
          <w:sz w:val="26"/>
          <w:szCs w:val="26"/>
          <w:shd w:val="clear" w:color="auto" w:fill="FFFFFF"/>
        </w:rPr>
        <w:t>на розгляді</w:t>
      </w:r>
      <w:r w:rsidR="00AF1CDB" w:rsidRPr="00E3529D">
        <w:rPr>
          <w:rFonts w:ascii="Times New Roman" w:hAnsi="Times New Roman" w:cs="Times New Roman"/>
          <w:sz w:val="28"/>
          <w:szCs w:val="28"/>
          <w:shd w:val="clear" w:color="auto" w:fill="FFFFFF"/>
        </w:rPr>
        <w:t xml:space="preserve"> </w:t>
      </w:r>
      <w:r w:rsidR="00AF1CDB" w:rsidRPr="00201372">
        <w:rPr>
          <w:rFonts w:ascii="Times New Roman" w:hAnsi="Times New Roman" w:cs="Times New Roman"/>
          <w:sz w:val="26"/>
          <w:szCs w:val="26"/>
          <w:shd w:val="clear" w:color="auto" w:fill="FFFFFF"/>
        </w:rPr>
        <w:t>судді</w:t>
      </w:r>
      <w:r w:rsidR="00AF1CDB" w:rsidRPr="00E3529D">
        <w:rPr>
          <w:rFonts w:ascii="Times New Roman" w:hAnsi="Times New Roman" w:cs="Times New Roman"/>
          <w:sz w:val="28"/>
          <w:szCs w:val="28"/>
          <w:shd w:val="clear" w:color="auto" w:fill="FFFFFF"/>
        </w:rPr>
        <w:t xml:space="preserve"> </w:t>
      </w:r>
      <w:r w:rsidR="007914CE">
        <w:rPr>
          <w:rFonts w:ascii="Times New Roman" w:hAnsi="Times New Roman" w:cs="Times New Roman"/>
          <w:sz w:val="26"/>
          <w:szCs w:val="26"/>
          <w:shd w:val="clear" w:color="auto" w:fill="FFFFFF"/>
        </w:rPr>
        <w:t>ОСОБА_1</w:t>
      </w:r>
      <w:r w:rsidR="00AF1CDB" w:rsidRPr="00E3529D">
        <w:rPr>
          <w:rFonts w:ascii="Times New Roman" w:hAnsi="Times New Roman" w:cs="Times New Roman"/>
          <w:sz w:val="28"/>
          <w:szCs w:val="28"/>
          <w:shd w:val="clear" w:color="auto" w:fill="FFFFFF"/>
        </w:rPr>
        <w:t xml:space="preserve"> </w:t>
      </w:r>
      <w:r w:rsidR="00AF0C66" w:rsidRPr="00201372">
        <w:rPr>
          <w:rFonts w:ascii="Times New Roman" w:hAnsi="Times New Roman" w:cs="Times New Roman"/>
          <w:sz w:val="26"/>
          <w:szCs w:val="26"/>
          <w:shd w:val="clear" w:color="auto" w:fill="FFFFFF"/>
        </w:rPr>
        <w:t>перебувала</w:t>
      </w:r>
      <w:r w:rsidR="00A47ECC" w:rsidRPr="00E3529D">
        <w:rPr>
          <w:rFonts w:ascii="Times New Roman" w:hAnsi="Times New Roman" w:cs="Times New Roman"/>
          <w:sz w:val="28"/>
          <w:szCs w:val="28"/>
          <w:shd w:val="clear" w:color="auto" w:fill="FFFFFF"/>
        </w:rPr>
        <w:t xml:space="preserve"> </w:t>
      </w:r>
      <w:r w:rsidR="00AF1CDB" w:rsidRPr="00201372">
        <w:rPr>
          <w:rFonts w:ascii="Times New Roman" w:hAnsi="Times New Roman" w:cs="Times New Roman"/>
          <w:sz w:val="26"/>
          <w:szCs w:val="26"/>
          <w:shd w:val="clear" w:color="auto" w:fill="FFFFFF"/>
        </w:rPr>
        <w:t>справа</w:t>
      </w:r>
      <w:r w:rsidR="00AF1CDB" w:rsidRPr="00E3529D">
        <w:rPr>
          <w:rFonts w:ascii="Times New Roman" w:hAnsi="Times New Roman" w:cs="Times New Roman"/>
          <w:sz w:val="28"/>
          <w:szCs w:val="28"/>
          <w:shd w:val="clear" w:color="auto" w:fill="FFFFFF"/>
        </w:rPr>
        <w:t xml:space="preserve"> </w:t>
      </w:r>
      <w:r w:rsidR="00AF1CDB" w:rsidRPr="00201372">
        <w:rPr>
          <w:rFonts w:ascii="Times New Roman" w:hAnsi="Times New Roman" w:cs="Times New Roman"/>
          <w:sz w:val="26"/>
          <w:szCs w:val="26"/>
          <w:shd w:val="clear" w:color="auto" w:fill="FFFFFF"/>
        </w:rPr>
        <w:t>№</w:t>
      </w:r>
      <w:r w:rsidR="00AF1CDB" w:rsidRPr="00E3529D">
        <w:rPr>
          <w:rFonts w:ascii="Times New Roman" w:hAnsi="Times New Roman" w:cs="Times New Roman"/>
          <w:sz w:val="28"/>
          <w:szCs w:val="28"/>
          <w:shd w:val="clear" w:color="auto" w:fill="FFFFFF"/>
        </w:rPr>
        <w:t xml:space="preserve"> </w:t>
      </w:r>
      <w:r w:rsidR="00AF1CDB" w:rsidRPr="00201372">
        <w:rPr>
          <w:rFonts w:ascii="Times New Roman" w:hAnsi="Times New Roman" w:cs="Times New Roman"/>
          <w:sz w:val="26"/>
          <w:szCs w:val="26"/>
          <w:shd w:val="clear" w:color="auto" w:fill="FFFFFF"/>
        </w:rPr>
        <w:t>237/4089/17</w:t>
      </w:r>
      <w:r w:rsidR="00AF1CDB" w:rsidRPr="00E3529D">
        <w:rPr>
          <w:rFonts w:ascii="Times New Roman" w:hAnsi="Times New Roman" w:cs="Times New Roman"/>
          <w:sz w:val="28"/>
          <w:szCs w:val="28"/>
          <w:shd w:val="clear" w:color="auto" w:fill="FFFFFF"/>
        </w:rPr>
        <w:t xml:space="preserve"> </w:t>
      </w:r>
      <w:r w:rsidR="00AF1CDB" w:rsidRPr="00201372">
        <w:rPr>
          <w:rFonts w:ascii="Times New Roman" w:hAnsi="Times New Roman" w:cs="Times New Roman"/>
          <w:sz w:val="26"/>
          <w:szCs w:val="26"/>
          <w:shd w:val="clear" w:color="auto" w:fill="FFFFFF"/>
        </w:rPr>
        <w:t>за</w:t>
      </w:r>
      <w:r w:rsidR="00AF1CDB" w:rsidRPr="00E3529D">
        <w:rPr>
          <w:rFonts w:ascii="Times New Roman" w:hAnsi="Times New Roman" w:cs="Times New Roman"/>
          <w:sz w:val="28"/>
          <w:szCs w:val="28"/>
          <w:shd w:val="clear" w:color="auto" w:fill="FFFFFF"/>
        </w:rPr>
        <w:t xml:space="preserve"> </w:t>
      </w:r>
      <w:r w:rsidR="00AF1CDB" w:rsidRPr="00201372">
        <w:rPr>
          <w:rFonts w:ascii="Times New Roman" w:hAnsi="Times New Roman" w:cs="Times New Roman"/>
          <w:sz w:val="26"/>
          <w:szCs w:val="26"/>
          <w:shd w:val="clear" w:color="auto" w:fill="FFFFFF"/>
        </w:rPr>
        <w:t>позовом</w:t>
      </w:r>
      <w:r w:rsidR="00AF1CDB" w:rsidRPr="00E3529D">
        <w:rPr>
          <w:rFonts w:ascii="Times New Roman" w:hAnsi="Times New Roman" w:cs="Times New Roman"/>
          <w:sz w:val="28"/>
          <w:szCs w:val="28"/>
          <w:shd w:val="clear" w:color="auto" w:fill="FFFFFF"/>
        </w:rPr>
        <w:t xml:space="preserve"> </w:t>
      </w:r>
      <w:r w:rsidR="007914CE">
        <w:rPr>
          <w:rFonts w:ascii="Times New Roman" w:hAnsi="Times New Roman" w:cs="Times New Roman"/>
          <w:sz w:val="26"/>
          <w:szCs w:val="26"/>
          <w:shd w:val="clear" w:color="auto" w:fill="FFFFFF"/>
        </w:rPr>
        <w:t>ОСОБА_5</w:t>
      </w:r>
      <w:r w:rsidR="00AF1CDB" w:rsidRPr="00201372">
        <w:rPr>
          <w:rFonts w:ascii="Times New Roman" w:hAnsi="Times New Roman" w:cs="Times New Roman"/>
          <w:sz w:val="26"/>
          <w:szCs w:val="26"/>
          <w:shd w:val="clear" w:color="auto" w:fill="FFFFFF"/>
        </w:rPr>
        <w:t xml:space="preserve"> до ТОВ «</w:t>
      </w:r>
      <w:proofErr w:type="spellStart"/>
      <w:r w:rsidR="00AF1CDB" w:rsidRPr="00201372">
        <w:rPr>
          <w:rFonts w:ascii="Times New Roman" w:eastAsia="Times New Roman" w:hAnsi="Times New Roman" w:cs="Times New Roman"/>
          <w:sz w:val="26"/>
          <w:szCs w:val="26"/>
          <w:lang w:eastAsia="uk-UA"/>
        </w:rPr>
        <w:t>Ріелт</w:t>
      </w:r>
      <w:proofErr w:type="spellEnd"/>
      <w:r w:rsidR="00AF1CDB" w:rsidRPr="00201372">
        <w:rPr>
          <w:rFonts w:ascii="Times New Roman" w:eastAsia="Times New Roman" w:hAnsi="Times New Roman" w:cs="Times New Roman"/>
          <w:sz w:val="26"/>
          <w:szCs w:val="26"/>
          <w:lang w:eastAsia="uk-UA"/>
        </w:rPr>
        <w:t>-Комплекс</w:t>
      </w:r>
      <w:r w:rsidR="00AF1CDB" w:rsidRPr="00201372">
        <w:rPr>
          <w:rFonts w:ascii="Times New Roman" w:hAnsi="Times New Roman" w:cs="Times New Roman"/>
          <w:sz w:val="26"/>
          <w:szCs w:val="26"/>
          <w:shd w:val="clear" w:color="auto" w:fill="FFFFFF"/>
        </w:rPr>
        <w:t xml:space="preserve">» і </w:t>
      </w:r>
      <w:r w:rsidR="007914CE">
        <w:rPr>
          <w:rFonts w:ascii="Times New Roman" w:hAnsi="Times New Roman" w:cs="Times New Roman"/>
          <w:sz w:val="26"/>
          <w:szCs w:val="26"/>
          <w:shd w:val="clear" w:color="auto" w:fill="FFFFFF"/>
        </w:rPr>
        <w:t>ОСОБА_6</w:t>
      </w:r>
      <w:r w:rsidR="00AF1CDB" w:rsidRPr="00201372">
        <w:rPr>
          <w:rFonts w:ascii="Times New Roman" w:hAnsi="Times New Roman" w:cs="Times New Roman"/>
          <w:sz w:val="26"/>
          <w:szCs w:val="26"/>
          <w:shd w:val="clear" w:color="auto" w:fill="FFFFFF"/>
        </w:rPr>
        <w:t xml:space="preserve"> про </w:t>
      </w:r>
      <w:r w:rsidR="00AF1CDB" w:rsidRPr="00201372">
        <w:rPr>
          <w:rFonts w:ascii="Times New Roman" w:hAnsi="Times New Roman" w:cs="Times New Roman"/>
          <w:sz w:val="26"/>
          <w:szCs w:val="26"/>
        </w:rPr>
        <w:t>стягнення боргу</w:t>
      </w:r>
      <w:r w:rsidRPr="00201372">
        <w:rPr>
          <w:rFonts w:ascii="Times New Roman" w:hAnsi="Times New Roman" w:cs="Times New Roman"/>
          <w:sz w:val="26"/>
          <w:szCs w:val="26"/>
        </w:rPr>
        <w:t xml:space="preserve"> у сумі 1500000</w:t>
      </w:r>
      <w:r w:rsidR="007914CE">
        <w:rPr>
          <w:rFonts w:ascii="Times New Roman" w:hAnsi="Times New Roman" w:cs="Times New Roman"/>
          <w:sz w:val="26"/>
          <w:szCs w:val="26"/>
        </w:rPr>
        <w:t xml:space="preserve"> </w:t>
      </w:r>
      <w:r w:rsidRPr="00201372">
        <w:rPr>
          <w:rFonts w:ascii="Times New Roman" w:hAnsi="Times New Roman" w:cs="Times New Roman"/>
          <w:sz w:val="26"/>
          <w:szCs w:val="26"/>
        </w:rPr>
        <w:t>грн</w:t>
      </w:r>
      <w:r w:rsidR="00AF1CDB" w:rsidRPr="00201372">
        <w:rPr>
          <w:rFonts w:ascii="Times New Roman" w:hAnsi="Times New Roman" w:cs="Times New Roman"/>
          <w:sz w:val="26"/>
          <w:szCs w:val="26"/>
        </w:rPr>
        <w:t xml:space="preserve">. </w:t>
      </w:r>
      <w:r w:rsidR="002E3336" w:rsidRPr="00201372">
        <w:rPr>
          <w:rFonts w:ascii="Times New Roman" w:hAnsi="Times New Roman" w:cs="Times New Roman"/>
          <w:sz w:val="26"/>
          <w:szCs w:val="26"/>
        </w:rPr>
        <w:t xml:space="preserve">Позов зареєстровано у суді 29 вересня 2017 року. </w:t>
      </w:r>
      <w:r w:rsidR="00AF1CDB" w:rsidRPr="00201372">
        <w:rPr>
          <w:rFonts w:ascii="Times New Roman" w:eastAsia="Times New Roman" w:hAnsi="Times New Roman" w:cs="Times New Roman"/>
          <w:sz w:val="26"/>
          <w:szCs w:val="26"/>
          <w:lang w:eastAsia="uk-UA"/>
        </w:rPr>
        <w:t>Позовні вимоги обґрунтовано тим, що відповідачі</w:t>
      </w:r>
      <w:r w:rsidR="002E3336" w:rsidRPr="00201372">
        <w:rPr>
          <w:rFonts w:ascii="Times New Roman" w:eastAsia="Times New Roman" w:hAnsi="Times New Roman" w:cs="Times New Roman"/>
          <w:sz w:val="26"/>
          <w:szCs w:val="26"/>
          <w:lang w:eastAsia="uk-UA"/>
        </w:rPr>
        <w:t xml:space="preserve"> належно </w:t>
      </w:r>
      <w:r w:rsidR="00AF1CDB" w:rsidRPr="00201372">
        <w:rPr>
          <w:rFonts w:ascii="Times New Roman" w:eastAsia="Times New Roman" w:hAnsi="Times New Roman" w:cs="Times New Roman"/>
          <w:sz w:val="26"/>
          <w:szCs w:val="26"/>
          <w:lang w:eastAsia="uk-UA"/>
        </w:rPr>
        <w:t xml:space="preserve">не виконують грошові зобов’язання за договором позики, у зв’язку з чим позивач звернувся до суду </w:t>
      </w:r>
      <w:r w:rsidR="002E3336" w:rsidRPr="00201372">
        <w:rPr>
          <w:rFonts w:ascii="Times New Roman" w:eastAsia="Times New Roman" w:hAnsi="Times New Roman" w:cs="Times New Roman"/>
          <w:sz w:val="26"/>
          <w:szCs w:val="26"/>
          <w:lang w:eastAsia="uk-UA"/>
        </w:rPr>
        <w:t>про</w:t>
      </w:r>
      <w:r w:rsidR="00AF1CDB" w:rsidRPr="00201372">
        <w:rPr>
          <w:rFonts w:ascii="Times New Roman" w:eastAsia="Times New Roman" w:hAnsi="Times New Roman" w:cs="Times New Roman"/>
          <w:sz w:val="26"/>
          <w:szCs w:val="26"/>
          <w:lang w:eastAsia="uk-UA"/>
        </w:rPr>
        <w:t xml:space="preserve"> стягнення коштів.</w:t>
      </w:r>
    </w:p>
    <w:p w14:paraId="69B899E1" w14:textId="5E7A3EAA" w:rsidR="00AF1CDB" w:rsidRPr="00201372" w:rsidRDefault="00AF1CD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 xml:space="preserve">Розгляд цієї справи завершено постановленням 03 листопада 2017 року суддею </w:t>
      </w:r>
      <w:r w:rsidR="007914CE">
        <w:rPr>
          <w:rFonts w:ascii="Times New Roman" w:eastAsia="Times New Roman" w:hAnsi="Times New Roman" w:cs="Times New Roman"/>
          <w:sz w:val="26"/>
          <w:szCs w:val="26"/>
          <w:lang w:eastAsia="uk-UA"/>
        </w:rPr>
        <w:t>ОСОБА_1</w:t>
      </w:r>
      <w:r w:rsidRPr="00201372">
        <w:rPr>
          <w:rFonts w:ascii="Times New Roman" w:eastAsia="Times New Roman" w:hAnsi="Times New Roman" w:cs="Times New Roman"/>
          <w:sz w:val="26"/>
          <w:szCs w:val="26"/>
          <w:lang w:eastAsia="uk-UA"/>
        </w:rPr>
        <w:t xml:space="preserve"> ухвали про затвердження мирової угоди, укладеної між ТОВ «</w:t>
      </w:r>
      <w:proofErr w:type="spellStart"/>
      <w:r w:rsidRPr="00201372">
        <w:rPr>
          <w:rFonts w:ascii="Times New Roman" w:eastAsia="Times New Roman" w:hAnsi="Times New Roman" w:cs="Times New Roman"/>
          <w:sz w:val="26"/>
          <w:szCs w:val="26"/>
          <w:lang w:eastAsia="uk-UA"/>
        </w:rPr>
        <w:t>Ріелт</w:t>
      </w:r>
      <w:proofErr w:type="spellEnd"/>
      <w:r w:rsidRPr="00201372">
        <w:rPr>
          <w:rFonts w:ascii="Times New Roman" w:eastAsia="Times New Roman" w:hAnsi="Times New Roman" w:cs="Times New Roman"/>
          <w:sz w:val="26"/>
          <w:szCs w:val="26"/>
          <w:lang w:eastAsia="uk-UA"/>
        </w:rPr>
        <w:t xml:space="preserve">-Комплекс» в особі </w:t>
      </w:r>
      <w:r w:rsidR="007914CE">
        <w:rPr>
          <w:rFonts w:ascii="Times New Roman" w:eastAsia="Times New Roman" w:hAnsi="Times New Roman" w:cs="Times New Roman"/>
          <w:sz w:val="26"/>
          <w:szCs w:val="26"/>
          <w:lang w:eastAsia="uk-UA"/>
        </w:rPr>
        <w:t>ОСОБА_7</w:t>
      </w:r>
      <w:r w:rsidRPr="00201372">
        <w:rPr>
          <w:rFonts w:ascii="Times New Roman" w:eastAsia="Times New Roman" w:hAnsi="Times New Roman" w:cs="Times New Roman"/>
          <w:sz w:val="26"/>
          <w:szCs w:val="26"/>
          <w:lang w:eastAsia="uk-UA"/>
        </w:rPr>
        <w:t xml:space="preserve"> та </w:t>
      </w:r>
      <w:r w:rsidR="007914CE">
        <w:rPr>
          <w:rFonts w:ascii="Times New Roman" w:eastAsia="Times New Roman" w:hAnsi="Times New Roman" w:cs="Times New Roman"/>
          <w:sz w:val="26"/>
          <w:szCs w:val="26"/>
          <w:lang w:eastAsia="uk-UA"/>
        </w:rPr>
        <w:t>ОСОБА_5</w:t>
      </w:r>
      <w:r w:rsidRPr="00201372">
        <w:rPr>
          <w:rFonts w:ascii="Times New Roman" w:eastAsia="Times New Roman" w:hAnsi="Times New Roman" w:cs="Times New Roman"/>
          <w:sz w:val="26"/>
          <w:szCs w:val="26"/>
          <w:lang w:eastAsia="uk-UA"/>
        </w:rPr>
        <w:t>.</w:t>
      </w:r>
      <w:r w:rsidR="002E3336" w:rsidRPr="00201372">
        <w:rPr>
          <w:rFonts w:ascii="Times New Roman" w:eastAsia="Times New Roman" w:hAnsi="Times New Roman" w:cs="Times New Roman"/>
          <w:sz w:val="26"/>
          <w:szCs w:val="26"/>
          <w:lang w:eastAsia="uk-UA"/>
        </w:rPr>
        <w:t xml:space="preserve"> З</w:t>
      </w:r>
      <w:r w:rsidRPr="00201372">
        <w:rPr>
          <w:rFonts w:ascii="Times New Roman" w:eastAsia="Times New Roman" w:hAnsi="Times New Roman" w:cs="Times New Roman"/>
          <w:sz w:val="26"/>
          <w:szCs w:val="26"/>
          <w:lang w:eastAsia="uk-UA"/>
        </w:rPr>
        <w:t xml:space="preserve">а умовами </w:t>
      </w:r>
      <w:r w:rsidR="002E3336" w:rsidRPr="00201372">
        <w:rPr>
          <w:rFonts w:ascii="Times New Roman" w:eastAsia="Times New Roman" w:hAnsi="Times New Roman" w:cs="Times New Roman"/>
          <w:sz w:val="26"/>
          <w:szCs w:val="26"/>
          <w:lang w:eastAsia="uk-UA"/>
        </w:rPr>
        <w:t>мирової угоди</w:t>
      </w:r>
      <w:r w:rsidRPr="00201372">
        <w:rPr>
          <w:rFonts w:ascii="Times New Roman" w:eastAsia="Times New Roman" w:hAnsi="Times New Roman" w:cs="Times New Roman"/>
          <w:sz w:val="26"/>
          <w:szCs w:val="26"/>
          <w:lang w:eastAsia="uk-UA"/>
        </w:rPr>
        <w:t xml:space="preserve"> </w:t>
      </w:r>
      <w:r w:rsidR="002E3336" w:rsidRPr="00201372">
        <w:rPr>
          <w:rFonts w:ascii="Times New Roman" w:eastAsia="Times New Roman" w:hAnsi="Times New Roman" w:cs="Times New Roman"/>
          <w:sz w:val="26"/>
          <w:szCs w:val="26"/>
          <w:lang w:eastAsia="uk-UA"/>
        </w:rPr>
        <w:t>відповідачі</w:t>
      </w:r>
      <w:r w:rsidRPr="00201372">
        <w:rPr>
          <w:rFonts w:ascii="Times New Roman" w:eastAsia="Times New Roman" w:hAnsi="Times New Roman" w:cs="Times New Roman"/>
          <w:sz w:val="26"/>
          <w:szCs w:val="26"/>
          <w:lang w:eastAsia="uk-UA"/>
        </w:rPr>
        <w:t xml:space="preserve"> визнають та погоджуються з тим, щоб звернути стягнення на грошові кошти ТОВ «</w:t>
      </w:r>
      <w:proofErr w:type="spellStart"/>
      <w:r w:rsidRPr="00201372">
        <w:rPr>
          <w:rFonts w:ascii="Times New Roman" w:eastAsia="Times New Roman" w:hAnsi="Times New Roman" w:cs="Times New Roman"/>
          <w:sz w:val="26"/>
          <w:szCs w:val="26"/>
          <w:lang w:eastAsia="uk-UA"/>
        </w:rPr>
        <w:t>Ріелт</w:t>
      </w:r>
      <w:proofErr w:type="spellEnd"/>
      <w:r w:rsidRPr="00201372">
        <w:rPr>
          <w:rFonts w:ascii="Times New Roman" w:eastAsia="Times New Roman" w:hAnsi="Times New Roman" w:cs="Times New Roman"/>
          <w:sz w:val="26"/>
          <w:szCs w:val="26"/>
          <w:lang w:eastAsia="uk-UA"/>
        </w:rPr>
        <w:t xml:space="preserve">-Комплекс» на користь </w:t>
      </w:r>
      <w:r w:rsidR="007914CE">
        <w:rPr>
          <w:rFonts w:ascii="Times New Roman" w:eastAsia="Times New Roman" w:hAnsi="Times New Roman" w:cs="Times New Roman"/>
          <w:sz w:val="26"/>
          <w:szCs w:val="26"/>
          <w:lang w:eastAsia="uk-UA"/>
        </w:rPr>
        <w:t>ОСОБА_5</w:t>
      </w:r>
      <w:r w:rsidRPr="00201372">
        <w:rPr>
          <w:rFonts w:ascii="Times New Roman" w:eastAsia="Times New Roman" w:hAnsi="Times New Roman" w:cs="Times New Roman"/>
          <w:sz w:val="26"/>
          <w:szCs w:val="26"/>
          <w:lang w:eastAsia="uk-UA"/>
        </w:rPr>
        <w:t xml:space="preserve"> шляхом визнання права власності за</w:t>
      </w:r>
      <w:r w:rsidR="002E3336" w:rsidRPr="00201372">
        <w:rPr>
          <w:rFonts w:ascii="Times New Roman" w:eastAsia="Times New Roman" w:hAnsi="Times New Roman" w:cs="Times New Roman"/>
          <w:sz w:val="26"/>
          <w:szCs w:val="26"/>
          <w:lang w:eastAsia="uk-UA"/>
        </w:rPr>
        <w:t xml:space="preserve"> </w:t>
      </w:r>
      <w:r w:rsidR="007914CE">
        <w:rPr>
          <w:rFonts w:ascii="Times New Roman" w:eastAsia="Times New Roman" w:hAnsi="Times New Roman" w:cs="Times New Roman"/>
          <w:sz w:val="26"/>
          <w:szCs w:val="26"/>
          <w:lang w:eastAsia="uk-UA"/>
        </w:rPr>
        <w:t>ОСОБА_5</w:t>
      </w:r>
      <w:r w:rsidRPr="00201372">
        <w:rPr>
          <w:rFonts w:ascii="Times New Roman" w:eastAsia="Times New Roman" w:hAnsi="Times New Roman" w:cs="Times New Roman"/>
          <w:sz w:val="26"/>
          <w:szCs w:val="26"/>
          <w:lang w:eastAsia="uk-UA"/>
        </w:rPr>
        <w:t xml:space="preserve"> на будівлю гараж</w:t>
      </w:r>
      <w:r w:rsidR="00AF0C66" w:rsidRPr="00201372">
        <w:rPr>
          <w:rFonts w:ascii="Times New Roman" w:eastAsia="Times New Roman" w:hAnsi="Times New Roman" w:cs="Times New Roman"/>
          <w:sz w:val="26"/>
          <w:szCs w:val="26"/>
          <w:lang w:eastAsia="uk-UA"/>
        </w:rPr>
        <w:t>а</w:t>
      </w:r>
      <w:r w:rsidRPr="00201372">
        <w:rPr>
          <w:rFonts w:ascii="Times New Roman" w:eastAsia="Times New Roman" w:hAnsi="Times New Roman" w:cs="Times New Roman"/>
          <w:sz w:val="26"/>
          <w:szCs w:val="26"/>
          <w:lang w:eastAsia="uk-UA"/>
        </w:rPr>
        <w:t xml:space="preserve"> цегляного (літ. Г, літ. Д)</w:t>
      </w:r>
      <w:r w:rsidR="00AF0C66" w:rsidRPr="00201372">
        <w:rPr>
          <w:rFonts w:ascii="Times New Roman" w:eastAsia="Times New Roman" w:hAnsi="Times New Roman" w:cs="Times New Roman"/>
          <w:sz w:val="26"/>
          <w:szCs w:val="26"/>
          <w:lang w:eastAsia="uk-UA"/>
        </w:rPr>
        <w:t xml:space="preserve"> загальною площею 226 </w:t>
      </w:r>
      <w:proofErr w:type="spellStart"/>
      <w:r w:rsidR="00AF0C66" w:rsidRPr="00201372">
        <w:rPr>
          <w:rFonts w:ascii="Times New Roman" w:eastAsia="Times New Roman" w:hAnsi="Times New Roman" w:cs="Times New Roman"/>
          <w:sz w:val="26"/>
          <w:szCs w:val="26"/>
          <w:lang w:eastAsia="uk-UA"/>
        </w:rPr>
        <w:t>кв</w:t>
      </w:r>
      <w:proofErr w:type="spellEnd"/>
      <w:r w:rsidR="00AF0C66" w:rsidRPr="00201372">
        <w:rPr>
          <w:rFonts w:ascii="Times New Roman" w:eastAsia="Times New Roman" w:hAnsi="Times New Roman" w:cs="Times New Roman"/>
          <w:sz w:val="26"/>
          <w:szCs w:val="26"/>
          <w:lang w:eastAsia="uk-UA"/>
        </w:rPr>
        <w:t>. м</w:t>
      </w:r>
      <w:r w:rsidRPr="00201372">
        <w:rPr>
          <w:rFonts w:ascii="Times New Roman" w:eastAsia="Times New Roman" w:hAnsi="Times New Roman" w:cs="Times New Roman"/>
          <w:sz w:val="26"/>
          <w:szCs w:val="26"/>
          <w:lang w:eastAsia="uk-UA"/>
        </w:rPr>
        <w:t xml:space="preserve">, що розташована за </w:t>
      </w:r>
      <w:proofErr w:type="spellStart"/>
      <w:r w:rsidRPr="00201372">
        <w:rPr>
          <w:rFonts w:ascii="Times New Roman" w:eastAsia="Times New Roman" w:hAnsi="Times New Roman" w:cs="Times New Roman"/>
          <w:sz w:val="26"/>
          <w:szCs w:val="26"/>
          <w:lang w:eastAsia="uk-UA"/>
        </w:rPr>
        <w:t>адресою</w:t>
      </w:r>
      <w:proofErr w:type="spellEnd"/>
      <w:r w:rsidRPr="00201372">
        <w:rPr>
          <w:rFonts w:ascii="Times New Roman" w:eastAsia="Times New Roman" w:hAnsi="Times New Roman" w:cs="Times New Roman"/>
          <w:sz w:val="26"/>
          <w:szCs w:val="26"/>
          <w:lang w:eastAsia="uk-UA"/>
        </w:rPr>
        <w:t xml:space="preserve">: </w:t>
      </w:r>
      <w:r w:rsidR="007914CE">
        <w:rPr>
          <w:rFonts w:ascii="Times New Roman" w:eastAsia="Times New Roman" w:hAnsi="Times New Roman" w:cs="Times New Roman"/>
          <w:sz w:val="26"/>
          <w:szCs w:val="26"/>
          <w:lang w:eastAsia="uk-UA"/>
        </w:rPr>
        <w:t>АДРЕСА_1</w:t>
      </w:r>
      <w:r w:rsidRPr="00201372">
        <w:rPr>
          <w:rFonts w:ascii="Times New Roman" w:eastAsia="Times New Roman" w:hAnsi="Times New Roman" w:cs="Times New Roman"/>
          <w:sz w:val="26"/>
          <w:szCs w:val="26"/>
          <w:lang w:eastAsia="uk-UA"/>
        </w:rPr>
        <w:t xml:space="preserve">. </w:t>
      </w:r>
    </w:p>
    <w:p w14:paraId="69F42A06" w14:textId="27504BC9" w:rsidR="002E3336" w:rsidRPr="00201372" w:rsidRDefault="002E3336"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 xml:space="preserve">Під час досудового розслідування задокументовано факт того, що </w:t>
      </w:r>
      <w:r w:rsidR="007914CE">
        <w:rPr>
          <w:rFonts w:ascii="Times New Roman" w:eastAsia="Times New Roman" w:hAnsi="Times New Roman" w:cs="Times New Roman"/>
          <w:sz w:val="26"/>
          <w:szCs w:val="26"/>
          <w:lang w:eastAsia="uk-UA"/>
        </w:rPr>
        <w:t>ОСОБА_1</w:t>
      </w:r>
      <w:r w:rsidR="00AF1CDB" w:rsidRPr="00201372">
        <w:rPr>
          <w:rFonts w:ascii="Times New Roman" w:eastAsia="Times New Roman" w:hAnsi="Times New Roman" w:cs="Times New Roman"/>
          <w:sz w:val="26"/>
          <w:szCs w:val="26"/>
          <w:lang w:eastAsia="uk-UA"/>
        </w:rPr>
        <w:t xml:space="preserve"> як головуючий у справі </w:t>
      </w:r>
      <w:r w:rsidRPr="00201372">
        <w:rPr>
          <w:rFonts w:ascii="Times New Roman" w:eastAsia="Times New Roman" w:hAnsi="Times New Roman" w:cs="Times New Roman"/>
          <w:sz w:val="26"/>
          <w:szCs w:val="26"/>
          <w:lang w:eastAsia="uk-UA"/>
        </w:rPr>
        <w:t xml:space="preserve">ухвалив рішення </w:t>
      </w:r>
      <w:r w:rsidR="00CE4AA9" w:rsidRPr="00201372">
        <w:rPr>
          <w:rFonts w:ascii="Times New Roman" w:eastAsia="Times New Roman" w:hAnsi="Times New Roman" w:cs="Times New Roman"/>
          <w:sz w:val="26"/>
          <w:szCs w:val="26"/>
          <w:lang w:eastAsia="uk-UA"/>
        </w:rPr>
        <w:t xml:space="preserve">із порушенням правил територіальної підсудності за </w:t>
      </w:r>
      <w:r w:rsidRPr="00201372">
        <w:rPr>
          <w:rFonts w:ascii="Times New Roman" w:eastAsia="Times New Roman" w:hAnsi="Times New Roman" w:cs="Times New Roman"/>
          <w:sz w:val="26"/>
          <w:szCs w:val="26"/>
          <w:lang w:eastAsia="uk-UA"/>
        </w:rPr>
        <w:t>відсутності доказів</w:t>
      </w:r>
      <w:r w:rsidR="00AF0C66" w:rsidRPr="00201372">
        <w:rPr>
          <w:rFonts w:ascii="Times New Roman" w:eastAsia="Times New Roman" w:hAnsi="Times New Roman" w:cs="Times New Roman"/>
          <w:sz w:val="26"/>
          <w:szCs w:val="26"/>
          <w:lang w:eastAsia="uk-UA"/>
        </w:rPr>
        <w:t>,</w:t>
      </w:r>
      <w:r w:rsidRPr="00201372">
        <w:rPr>
          <w:rFonts w:ascii="Times New Roman" w:eastAsia="Times New Roman" w:hAnsi="Times New Roman" w:cs="Times New Roman"/>
          <w:sz w:val="26"/>
          <w:szCs w:val="26"/>
          <w:lang w:eastAsia="uk-UA"/>
        </w:rPr>
        <w:t xml:space="preserve"> які підтверджують </w:t>
      </w:r>
      <w:r w:rsidR="00CE4AA9" w:rsidRPr="00201372">
        <w:rPr>
          <w:rFonts w:ascii="Times New Roman" w:eastAsia="Times New Roman" w:hAnsi="Times New Roman" w:cs="Times New Roman"/>
          <w:sz w:val="26"/>
          <w:szCs w:val="26"/>
          <w:lang w:eastAsia="uk-UA"/>
        </w:rPr>
        <w:t>суттєві</w:t>
      </w:r>
      <w:r w:rsidRPr="00201372">
        <w:rPr>
          <w:rFonts w:ascii="Times New Roman" w:eastAsia="Times New Roman" w:hAnsi="Times New Roman" w:cs="Times New Roman"/>
          <w:sz w:val="26"/>
          <w:szCs w:val="26"/>
          <w:lang w:eastAsia="uk-UA"/>
        </w:rPr>
        <w:t xml:space="preserve"> обставини справи, не виконав обов’язку про роз’яснення сторонам наслідків укладення мирової угоди, істотно та свідомо порушив норми процесуального закону</w:t>
      </w:r>
      <w:r w:rsidR="00AF0C66" w:rsidRPr="00201372">
        <w:rPr>
          <w:rFonts w:ascii="Times New Roman" w:eastAsia="Times New Roman" w:hAnsi="Times New Roman" w:cs="Times New Roman"/>
          <w:sz w:val="26"/>
          <w:szCs w:val="26"/>
          <w:lang w:eastAsia="uk-UA"/>
        </w:rPr>
        <w:t>,</w:t>
      </w:r>
      <w:r w:rsidRPr="00201372">
        <w:rPr>
          <w:rFonts w:ascii="Times New Roman" w:eastAsia="Times New Roman" w:hAnsi="Times New Roman" w:cs="Times New Roman"/>
          <w:sz w:val="26"/>
          <w:szCs w:val="26"/>
          <w:lang w:eastAsia="uk-UA"/>
        </w:rPr>
        <w:t xml:space="preserve"> які унормовують підстави</w:t>
      </w:r>
      <w:r w:rsidR="00AF0C66" w:rsidRPr="00201372">
        <w:rPr>
          <w:rFonts w:ascii="Times New Roman" w:eastAsia="Times New Roman" w:hAnsi="Times New Roman" w:cs="Times New Roman"/>
          <w:sz w:val="26"/>
          <w:szCs w:val="26"/>
          <w:lang w:eastAsia="uk-UA"/>
        </w:rPr>
        <w:t>,</w:t>
      </w:r>
      <w:r w:rsidRPr="00201372">
        <w:rPr>
          <w:rFonts w:ascii="Times New Roman" w:eastAsia="Times New Roman" w:hAnsi="Times New Roman" w:cs="Times New Roman"/>
          <w:sz w:val="26"/>
          <w:szCs w:val="26"/>
          <w:lang w:eastAsia="uk-UA"/>
        </w:rPr>
        <w:t xml:space="preserve"> процедуру укладення та затвердження мирової угоди, порушив встановлені правила </w:t>
      </w:r>
      <w:r w:rsidR="009958F8" w:rsidRPr="00201372">
        <w:rPr>
          <w:rFonts w:ascii="Times New Roman" w:eastAsia="Times New Roman" w:hAnsi="Times New Roman" w:cs="Times New Roman"/>
          <w:sz w:val="26"/>
          <w:szCs w:val="26"/>
          <w:lang w:eastAsia="uk-UA"/>
        </w:rPr>
        <w:t xml:space="preserve">надсилання копій ухвал про залишення позову без руху, відкриття провадження у справі та </w:t>
      </w:r>
      <w:r w:rsidRPr="00201372">
        <w:rPr>
          <w:rFonts w:ascii="Times New Roman" w:eastAsia="Times New Roman" w:hAnsi="Times New Roman" w:cs="Times New Roman"/>
          <w:sz w:val="26"/>
          <w:szCs w:val="26"/>
          <w:lang w:eastAsia="uk-UA"/>
        </w:rPr>
        <w:t>інформування сторін про  розгляд справи та призначені судові засідання</w:t>
      </w:r>
      <w:r w:rsidR="009958F8" w:rsidRPr="00201372">
        <w:rPr>
          <w:rFonts w:ascii="Times New Roman" w:eastAsia="Times New Roman" w:hAnsi="Times New Roman" w:cs="Times New Roman"/>
          <w:sz w:val="26"/>
          <w:szCs w:val="26"/>
          <w:lang w:eastAsia="uk-UA"/>
        </w:rPr>
        <w:t>, істотно порушив процес долучення до матеріалів справи та дослідження доказів, зокрема не надав належної оцінки належності, допустим</w:t>
      </w:r>
      <w:r w:rsidR="00AF0C66" w:rsidRPr="00201372">
        <w:rPr>
          <w:rFonts w:ascii="Times New Roman" w:eastAsia="Times New Roman" w:hAnsi="Times New Roman" w:cs="Times New Roman"/>
          <w:sz w:val="26"/>
          <w:szCs w:val="26"/>
          <w:lang w:eastAsia="uk-UA"/>
        </w:rPr>
        <w:t xml:space="preserve">ості та достовірності доказів, </w:t>
      </w:r>
      <w:r w:rsidR="009958F8" w:rsidRPr="00201372">
        <w:rPr>
          <w:rFonts w:ascii="Times New Roman" w:eastAsia="Times New Roman" w:hAnsi="Times New Roman" w:cs="Times New Roman"/>
          <w:sz w:val="26"/>
          <w:szCs w:val="26"/>
          <w:lang w:eastAsia="uk-UA"/>
        </w:rPr>
        <w:t>подан</w:t>
      </w:r>
      <w:r w:rsidR="00AF0C66" w:rsidRPr="00201372">
        <w:rPr>
          <w:rFonts w:ascii="Times New Roman" w:eastAsia="Times New Roman" w:hAnsi="Times New Roman" w:cs="Times New Roman"/>
          <w:sz w:val="26"/>
          <w:szCs w:val="26"/>
          <w:lang w:eastAsia="uk-UA"/>
        </w:rPr>
        <w:t>их</w:t>
      </w:r>
      <w:r w:rsidR="009958F8" w:rsidRPr="00201372">
        <w:rPr>
          <w:rFonts w:ascii="Times New Roman" w:eastAsia="Times New Roman" w:hAnsi="Times New Roman" w:cs="Times New Roman"/>
          <w:sz w:val="26"/>
          <w:szCs w:val="26"/>
          <w:lang w:eastAsia="uk-UA"/>
        </w:rPr>
        <w:t xml:space="preserve"> від імені позивача невстановленими особами.</w:t>
      </w:r>
    </w:p>
    <w:p w14:paraId="56FD077D" w14:textId="31224B61" w:rsidR="00AF1CDB" w:rsidRPr="00201372" w:rsidRDefault="009958F8"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 xml:space="preserve">Наслідком неправомірних дій судді стало постановлення неправомірної ухвали з метою позбавлення </w:t>
      </w:r>
      <w:r w:rsidR="00AF1CDB" w:rsidRPr="00201372">
        <w:rPr>
          <w:rFonts w:ascii="Times New Roman" w:eastAsia="Times New Roman" w:hAnsi="Times New Roman" w:cs="Times New Roman"/>
          <w:sz w:val="26"/>
          <w:szCs w:val="26"/>
          <w:lang w:eastAsia="uk-UA"/>
        </w:rPr>
        <w:t>ТОВ «</w:t>
      </w:r>
      <w:proofErr w:type="spellStart"/>
      <w:r w:rsidR="00AF1CDB" w:rsidRPr="00201372">
        <w:rPr>
          <w:rFonts w:ascii="Times New Roman" w:eastAsia="Times New Roman" w:hAnsi="Times New Roman" w:cs="Times New Roman"/>
          <w:sz w:val="26"/>
          <w:szCs w:val="26"/>
          <w:lang w:eastAsia="uk-UA"/>
        </w:rPr>
        <w:t>Ріелт</w:t>
      </w:r>
      <w:proofErr w:type="spellEnd"/>
      <w:r w:rsidR="00AF1CDB" w:rsidRPr="00201372">
        <w:rPr>
          <w:rFonts w:ascii="Times New Roman" w:eastAsia="Times New Roman" w:hAnsi="Times New Roman" w:cs="Times New Roman"/>
          <w:sz w:val="26"/>
          <w:szCs w:val="26"/>
          <w:lang w:eastAsia="uk-UA"/>
        </w:rPr>
        <w:t>-Комплекс» права власності на будівлю гараж</w:t>
      </w:r>
      <w:r w:rsidR="00AF0C66" w:rsidRPr="00201372">
        <w:rPr>
          <w:rFonts w:ascii="Times New Roman" w:eastAsia="Times New Roman" w:hAnsi="Times New Roman" w:cs="Times New Roman"/>
          <w:sz w:val="26"/>
          <w:szCs w:val="26"/>
          <w:lang w:eastAsia="uk-UA"/>
        </w:rPr>
        <w:t>а</w:t>
      </w:r>
      <w:r w:rsidR="00AF1CDB" w:rsidRPr="00201372">
        <w:rPr>
          <w:rFonts w:ascii="Times New Roman" w:eastAsia="Times New Roman" w:hAnsi="Times New Roman" w:cs="Times New Roman"/>
          <w:sz w:val="26"/>
          <w:szCs w:val="26"/>
          <w:lang w:eastAsia="uk-UA"/>
        </w:rPr>
        <w:t xml:space="preserve"> цегляного (літ. Г, літ. Д) загальною площею 226 </w:t>
      </w:r>
      <w:proofErr w:type="spellStart"/>
      <w:r w:rsidR="00AF1CDB" w:rsidRPr="00201372">
        <w:rPr>
          <w:rFonts w:ascii="Times New Roman" w:eastAsia="Times New Roman" w:hAnsi="Times New Roman" w:cs="Times New Roman"/>
          <w:sz w:val="26"/>
          <w:szCs w:val="26"/>
          <w:lang w:eastAsia="uk-UA"/>
        </w:rPr>
        <w:t>кв</w:t>
      </w:r>
      <w:proofErr w:type="spellEnd"/>
      <w:r w:rsidR="00AF1CDB" w:rsidRPr="00201372">
        <w:rPr>
          <w:rFonts w:ascii="Times New Roman" w:eastAsia="Times New Roman" w:hAnsi="Times New Roman" w:cs="Times New Roman"/>
          <w:sz w:val="26"/>
          <w:szCs w:val="26"/>
          <w:lang w:eastAsia="uk-UA"/>
        </w:rPr>
        <w:t xml:space="preserve">. м, що розташована за </w:t>
      </w:r>
      <w:proofErr w:type="spellStart"/>
      <w:r w:rsidR="00AF1CDB" w:rsidRPr="00201372">
        <w:rPr>
          <w:rFonts w:ascii="Times New Roman" w:eastAsia="Times New Roman" w:hAnsi="Times New Roman" w:cs="Times New Roman"/>
          <w:sz w:val="26"/>
          <w:szCs w:val="26"/>
          <w:lang w:eastAsia="uk-UA"/>
        </w:rPr>
        <w:t>адресою</w:t>
      </w:r>
      <w:proofErr w:type="spellEnd"/>
      <w:r w:rsidR="00AF1CDB" w:rsidRPr="00201372">
        <w:rPr>
          <w:rFonts w:ascii="Times New Roman" w:eastAsia="Times New Roman" w:hAnsi="Times New Roman" w:cs="Times New Roman"/>
          <w:sz w:val="26"/>
          <w:szCs w:val="26"/>
          <w:lang w:eastAsia="uk-UA"/>
        </w:rPr>
        <w:t xml:space="preserve">: </w:t>
      </w:r>
      <w:r w:rsidR="007914CE">
        <w:rPr>
          <w:rFonts w:ascii="Times New Roman" w:eastAsia="Times New Roman" w:hAnsi="Times New Roman" w:cs="Times New Roman"/>
          <w:sz w:val="26"/>
          <w:szCs w:val="26"/>
          <w:lang w:eastAsia="uk-UA"/>
        </w:rPr>
        <w:t>АДРЕСА_1</w:t>
      </w:r>
      <w:r w:rsidR="00AF1CDB" w:rsidRPr="00201372">
        <w:rPr>
          <w:rFonts w:ascii="Times New Roman" w:eastAsia="Times New Roman" w:hAnsi="Times New Roman" w:cs="Times New Roman"/>
          <w:sz w:val="26"/>
          <w:szCs w:val="26"/>
          <w:lang w:eastAsia="uk-UA"/>
        </w:rPr>
        <w:t xml:space="preserve">, яку </w:t>
      </w:r>
      <w:r w:rsidRPr="00201372">
        <w:rPr>
          <w:rFonts w:ascii="Times New Roman" w:eastAsia="Times New Roman" w:hAnsi="Times New Roman" w:cs="Times New Roman"/>
          <w:sz w:val="26"/>
          <w:szCs w:val="26"/>
          <w:lang w:eastAsia="uk-UA"/>
        </w:rPr>
        <w:t>Т</w:t>
      </w:r>
      <w:r w:rsidR="00AF1CDB" w:rsidRPr="00201372">
        <w:rPr>
          <w:rFonts w:ascii="Times New Roman" w:eastAsia="Times New Roman" w:hAnsi="Times New Roman" w:cs="Times New Roman"/>
          <w:sz w:val="26"/>
          <w:szCs w:val="26"/>
          <w:lang w:eastAsia="uk-UA"/>
        </w:rPr>
        <w:t>овариство набуло у власність на підставі договору купівлі-продажу від 23 липня 2014 року за ціною 444</w:t>
      </w:r>
      <w:r w:rsidR="00AF0C66" w:rsidRPr="00201372">
        <w:rPr>
          <w:rFonts w:ascii="Times New Roman" w:eastAsia="Times New Roman" w:hAnsi="Times New Roman" w:cs="Times New Roman"/>
          <w:sz w:val="26"/>
          <w:szCs w:val="26"/>
          <w:lang w:eastAsia="uk-UA"/>
        </w:rPr>
        <w:t xml:space="preserve"> </w:t>
      </w:r>
      <w:r w:rsidR="00AF1CDB" w:rsidRPr="00201372">
        <w:rPr>
          <w:rFonts w:ascii="Times New Roman" w:eastAsia="Times New Roman" w:hAnsi="Times New Roman" w:cs="Times New Roman"/>
          <w:sz w:val="26"/>
          <w:szCs w:val="26"/>
          <w:lang w:eastAsia="uk-UA"/>
        </w:rPr>
        <w:t xml:space="preserve">917 грн. </w:t>
      </w:r>
    </w:p>
    <w:p w14:paraId="4415220C" w14:textId="1E748952" w:rsidR="00AF1CDB" w:rsidRPr="00201372" w:rsidRDefault="00AF1CD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 xml:space="preserve">Органом досудового розслідування такі дії </w:t>
      </w:r>
      <w:r w:rsidR="007914CE">
        <w:rPr>
          <w:rFonts w:ascii="Times New Roman" w:eastAsia="Times New Roman" w:hAnsi="Times New Roman" w:cs="Times New Roman"/>
          <w:sz w:val="26"/>
          <w:szCs w:val="26"/>
          <w:lang w:eastAsia="uk-UA"/>
        </w:rPr>
        <w:t>ОСОБА_1</w:t>
      </w:r>
      <w:r w:rsidRPr="00201372">
        <w:rPr>
          <w:rFonts w:ascii="Times New Roman" w:eastAsia="Times New Roman" w:hAnsi="Times New Roman" w:cs="Times New Roman"/>
          <w:sz w:val="26"/>
          <w:szCs w:val="26"/>
          <w:lang w:eastAsia="uk-UA"/>
        </w:rPr>
        <w:t xml:space="preserve"> кваліфіковано за частиною другою ст</w:t>
      </w:r>
      <w:r w:rsidR="00AF0C66" w:rsidRPr="00201372">
        <w:rPr>
          <w:rFonts w:ascii="Times New Roman" w:eastAsia="Times New Roman" w:hAnsi="Times New Roman" w:cs="Times New Roman"/>
          <w:sz w:val="26"/>
          <w:szCs w:val="26"/>
          <w:lang w:eastAsia="uk-UA"/>
        </w:rPr>
        <w:t>атті 375 КК України</w:t>
      </w:r>
      <w:r w:rsidRPr="00201372">
        <w:rPr>
          <w:rFonts w:ascii="Times New Roman" w:eastAsia="Times New Roman" w:hAnsi="Times New Roman" w:cs="Times New Roman"/>
          <w:sz w:val="26"/>
          <w:szCs w:val="26"/>
          <w:lang w:eastAsia="uk-UA"/>
        </w:rPr>
        <w:t xml:space="preserve"> – постановлення суддею завідомо неправосудної ухвали, що спричинил</w:t>
      </w:r>
      <w:r w:rsidR="00AF0C66" w:rsidRPr="00201372">
        <w:rPr>
          <w:rFonts w:ascii="Times New Roman" w:eastAsia="Times New Roman" w:hAnsi="Times New Roman" w:cs="Times New Roman"/>
          <w:sz w:val="26"/>
          <w:szCs w:val="26"/>
          <w:lang w:eastAsia="uk-UA"/>
        </w:rPr>
        <w:t>а</w:t>
      </w:r>
      <w:r w:rsidRPr="00201372">
        <w:rPr>
          <w:rFonts w:ascii="Times New Roman" w:eastAsia="Times New Roman" w:hAnsi="Times New Roman" w:cs="Times New Roman"/>
          <w:sz w:val="26"/>
          <w:szCs w:val="26"/>
          <w:lang w:eastAsia="uk-UA"/>
        </w:rPr>
        <w:t xml:space="preserve"> тяжкі наслідки. </w:t>
      </w:r>
    </w:p>
    <w:p w14:paraId="79C805D1" w14:textId="2B12C1DE" w:rsidR="00AF1CDB" w:rsidRPr="00201372" w:rsidRDefault="00AF1CDB" w:rsidP="00E45B39">
      <w:pPr>
        <w:pStyle w:val="a4"/>
        <w:ind w:left="-142" w:firstLine="708"/>
        <w:jc w:val="both"/>
        <w:rPr>
          <w:rFonts w:ascii="Times New Roman" w:hAnsi="Times New Roman" w:cs="Times New Roman"/>
          <w:sz w:val="26"/>
          <w:szCs w:val="26"/>
        </w:rPr>
      </w:pPr>
      <w:r w:rsidRPr="00201372">
        <w:rPr>
          <w:rFonts w:ascii="Times New Roman" w:eastAsia="Times New Roman" w:hAnsi="Times New Roman" w:cs="Times New Roman"/>
          <w:sz w:val="26"/>
          <w:szCs w:val="26"/>
          <w:lang w:eastAsia="uk-UA"/>
        </w:rPr>
        <w:t xml:space="preserve">У справі № </w:t>
      </w:r>
      <w:r w:rsidRPr="00201372">
        <w:rPr>
          <w:rFonts w:ascii="Times New Roman" w:hAnsi="Times New Roman" w:cs="Times New Roman"/>
          <w:sz w:val="26"/>
          <w:szCs w:val="26"/>
          <w:shd w:val="clear" w:color="auto" w:fill="FFFFFF"/>
        </w:rPr>
        <w:t>237/2736/18</w:t>
      </w:r>
      <w:r w:rsidRPr="00201372">
        <w:rPr>
          <w:rFonts w:ascii="Times New Roman" w:hAnsi="Times New Roman" w:cs="Times New Roman"/>
          <w:sz w:val="26"/>
          <w:szCs w:val="26"/>
        </w:rPr>
        <w:t xml:space="preserve"> предметом розгляду суддею </w:t>
      </w:r>
      <w:r w:rsidR="007914CE">
        <w:rPr>
          <w:rFonts w:ascii="Times New Roman" w:hAnsi="Times New Roman" w:cs="Times New Roman"/>
          <w:sz w:val="26"/>
          <w:szCs w:val="26"/>
        </w:rPr>
        <w:t>ОСОБА_1</w:t>
      </w:r>
      <w:r w:rsidRPr="00201372">
        <w:rPr>
          <w:rFonts w:ascii="Times New Roman" w:hAnsi="Times New Roman" w:cs="Times New Roman"/>
          <w:sz w:val="26"/>
          <w:szCs w:val="26"/>
        </w:rPr>
        <w:t xml:space="preserve"> був позов </w:t>
      </w:r>
      <w:r w:rsidR="007914CE">
        <w:rPr>
          <w:rFonts w:ascii="Times New Roman" w:hAnsi="Times New Roman" w:cs="Times New Roman"/>
          <w:sz w:val="26"/>
          <w:szCs w:val="26"/>
        </w:rPr>
        <w:t>ОСОБА_7</w:t>
      </w:r>
      <w:r w:rsidRPr="00201372">
        <w:rPr>
          <w:rFonts w:ascii="Times New Roman" w:hAnsi="Times New Roman" w:cs="Times New Roman"/>
          <w:sz w:val="26"/>
          <w:szCs w:val="26"/>
        </w:rPr>
        <w:t xml:space="preserve"> до </w:t>
      </w:r>
      <w:r w:rsidR="00CA16E2">
        <w:rPr>
          <w:rFonts w:ascii="Times New Roman" w:hAnsi="Times New Roman" w:cs="Times New Roman"/>
          <w:sz w:val="26"/>
          <w:szCs w:val="26"/>
        </w:rPr>
        <w:t>ОСОБА_8</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ОСОБА_5</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ОСОБА_9</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ОСОБА_10</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w:t>
      </w:r>
      <w:r w:rsidR="00CA16E2">
        <w:rPr>
          <w:rFonts w:ascii="Times New Roman" w:hAnsi="Times New Roman" w:cs="Times New Roman"/>
          <w:sz w:val="26"/>
          <w:szCs w:val="26"/>
        </w:rPr>
        <w:t>11</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w:t>
      </w:r>
      <w:r w:rsidR="00CA16E2">
        <w:rPr>
          <w:rFonts w:ascii="Times New Roman" w:hAnsi="Times New Roman" w:cs="Times New Roman"/>
          <w:sz w:val="26"/>
          <w:szCs w:val="26"/>
        </w:rPr>
        <w:t>12</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w:t>
      </w:r>
      <w:r w:rsidR="00CA16E2">
        <w:rPr>
          <w:rFonts w:ascii="Times New Roman" w:hAnsi="Times New Roman" w:cs="Times New Roman"/>
          <w:sz w:val="26"/>
          <w:szCs w:val="26"/>
        </w:rPr>
        <w:t>13</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w:t>
      </w:r>
      <w:r w:rsidR="00CA16E2">
        <w:rPr>
          <w:rFonts w:ascii="Times New Roman" w:hAnsi="Times New Roman" w:cs="Times New Roman"/>
          <w:sz w:val="26"/>
          <w:szCs w:val="26"/>
        </w:rPr>
        <w:t>14</w:t>
      </w:r>
      <w:r w:rsidRPr="00201372">
        <w:rPr>
          <w:rFonts w:ascii="Times New Roman" w:hAnsi="Times New Roman" w:cs="Times New Roman"/>
          <w:sz w:val="26"/>
          <w:szCs w:val="26"/>
        </w:rPr>
        <w:t xml:space="preserve">, </w:t>
      </w:r>
      <w:r w:rsidR="00CA16E2">
        <w:rPr>
          <w:rFonts w:ascii="Times New Roman" w:hAnsi="Times New Roman" w:cs="Times New Roman"/>
          <w:sz w:val="26"/>
          <w:szCs w:val="26"/>
        </w:rPr>
        <w:t>ОСОБА_</w:t>
      </w:r>
      <w:r w:rsidR="00CA16E2">
        <w:rPr>
          <w:rFonts w:ascii="Times New Roman" w:hAnsi="Times New Roman" w:cs="Times New Roman"/>
          <w:sz w:val="26"/>
          <w:szCs w:val="26"/>
        </w:rPr>
        <w:t>15</w:t>
      </w:r>
      <w:r w:rsidRPr="00201372">
        <w:rPr>
          <w:rFonts w:ascii="Times New Roman" w:hAnsi="Times New Roman" w:cs="Times New Roman"/>
          <w:sz w:val="26"/>
          <w:szCs w:val="26"/>
        </w:rPr>
        <w:t xml:space="preserve"> та </w:t>
      </w:r>
      <w:r w:rsidR="00CA16E2">
        <w:rPr>
          <w:rFonts w:ascii="Times New Roman" w:hAnsi="Times New Roman" w:cs="Times New Roman"/>
          <w:sz w:val="26"/>
          <w:szCs w:val="26"/>
        </w:rPr>
        <w:t>ОСОБА_</w:t>
      </w:r>
      <w:r w:rsidR="00CA16E2">
        <w:rPr>
          <w:rFonts w:ascii="Times New Roman" w:hAnsi="Times New Roman" w:cs="Times New Roman"/>
          <w:sz w:val="26"/>
          <w:szCs w:val="26"/>
        </w:rPr>
        <w:t>16</w:t>
      </w:r>
      <w:r w:rsidRPr="00201372">
        <w:rPr>
          <w:rFonts w:ascii="Times New Roman" w:hAnsi="Times New Roman" w:cs="Times New Roman"/>
          <w:sz w:val="26"/>
          <w:szCs w:val="26"/>
        </w:rPr>
        <w:t xml:space="preserve"> про стягнення заборгованості</w:t>
      </w:r>
      <w:r w:rsidR="0056454F" w:rsidRPr="00201372">
        <w:rPr>
          <w:rFonts w:ascii="Times New Roman" w:hAnsi="Times New Roman" w:cs="Times New Roman"/>
          <w:sz w:val="26"/>
          <w:szCs w:val="26"/>
        </w:rPr>
        <w:t xml:space="preserve"> в сумі </w:t>
      </w:r>
      <w:r w:rsidR="00CE4AA9" w:rsidRPr="00201372">
        <w:rPr>
          <w:rFonts w:ascii="Times New Roman" w:hAnsi="Times New Roman" w:cs="Times New Roman"/>
          <w:sz w:val="26"/>
          <w:szCs w:val="26"/>
        </w:rPr>
        <w:t>9</w:t>
      </w:r>
      <w:r w:rsidR="00E3529D">
        <w:rPr>
          <w:rFonts w:ascii="Times New Roman" w:hAnsi="Times New Roman" w:cs="Times New Roman"/>
          <w:sz w:val="26"/>
          <w:szCs w:val="26"/>
        </w:rPr>
        <w:t xml:space="preserve"> </w:t>
      </w:r>
      <w:r w:rsidR="00CE4AA9" w:rsidRPr="00201372">
        <w:rPr>
          <w:rFonts w:ascii="Times New Roman" w:hAnsi="Times New Roman" w:cs="Times New Roman"/>
          <w:sz w:val="26"/>
          <w:szCs w:val="26"/>
        </w:rPr>
        <w:t>800</w:t>
      </w:r>
      <w:r w:rsidR="00AF0C66" w:rsidRPr="00201372">
        <w:rPr>
          <w:rFonts w:ascii="Times New Roman" w:hAnsi="Times New Roman" w:cs="Times New Roman"/>
          <w:sz w:val="26"/>
          <w:szCs w:val="26"/>
        </w:rPr>
        <w:t xml:space="preserve"> </w:t>
      </w:r>
      <w:r w:rsidR="00CE4AA9" w:rsidRPr="00201372">
        <w:rPr>
          <w:rFonts w:ascii="Times New Roman" w:hAnsi="Times New Roman" w:cs="Times New Roman"/>
          <w:sz w:val="26"/>
          <w:szCs w:val="26"/>
        </w:rPr>
        <w:t>000 грн</w:t>
      </w:r>
      <w:r w:rsidRPr="00201372">
        <w:rPr>
          <w:rFonts w:ascii="Times New Roman" w:hAnsi="Times New Roman" w:cs="Times New Roman"/>
          <w:sz w:val="26"/>
          <w:szCs w:val="26"/>
        </w:rPr>
        <w:t xml:space="preserve">. </w:t>
      </w:r>
    </w:p>
    <w:p w14:paraId="09940C81" w14:textId="77777777" w:rsidR="00DB5773" w:rsidRPr="00201372" w:rsidRDefault="00AF1CD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 xml:space="preserve">Під час досудового розслідування </w:t>
      </w:r>
      <w:r w:rsidR="00DB5773" w:rsidRPr="00201372">
        <w:rPr>
          <w:rFonts w:ascii="Times New Roman" w:eastAsia="Times New Roman" w:hAnsi="Times New Roman" w:cs="Times New Roman"/>
          <w:sz w:val="26"/>
          <w:szCs w:val="26"/>
          <w:lang w:eastAsia="uk-UA"/>
        </w:rPr>
        <w:t>задокументовано</w:t>
      </w:r>
      <w:r w:rsidR="00CE4AA9" w:rsidRPr="00201372">
        <w:rPr>
          <w:rFonts w:ascii="Times New Roman" w:eastAsia="Times New Roman" w:hAnsi="Times New Roman" w:cs="Times New Roman"/>
          <w:sz w:val="26"/>
          <w:szCs w:val="26"/>
          <w:lang w:eastAsia="uk-UA"/>
        </w:rPr>
        <w:t xml:space="preserve">, що справу розглянуто із порушенням правил територіальної підсудності та за </w:t>
      </w:r>
      <w:r w:rsidR="00DA10F8" w:rsidRPr="00201372">
        <w:rPr>
          <w:rFonts w:ascii="Times New Roman" w:eastAsia="Times New Roman" w:hAnsi="Times New Roman" w:cs="Times New Roman"/>
          <w:sz w:val="26"/>
          <w:szCs w:val="26"/>
          <w:lang w:eastAsia="uk-UA"/>
        </w:rPr>
        <w:t xml:space="preserve">відсутності </w:t>
      </w:r>
      <w:r w:rsidRPr="00201372">
        <w:rPr>
          <w:rFonts w:ascii="Times New Roman" w:eastAsia="Times New Roman" w:hAnsi="Times New Roman" w:cs="Times New Roman"/>
          <w:sz w:val="26"/>
          <w:szCs w:val="26"/>
          <w:lang w:eastAsia="uk-UA"/>
        </w:rPr>
        <w:t>передбаченої законом інформації про місце перебування та проживання відповідачів</w:t>
      </w:r>
      <w:r w:rsidR="00DB5773" w:rsidRPr="00201372">
        <w:rPr>
          <w:rFonts w:ascii="Times New Roman" w:eastAsia="Times New Roman" w:hAnsi="Times New Roman" w:cs="Times New Roman"/>
          <w:sz w:val="26"/>
          <w:szCs w:val="26"/>
          <w:lang w:eastAsia="uk-UA"/>
        </w:rPr>
        <w:t>;</w:t>
      </w:r>
      <w:r w:rsidR="00DA10F8" w:rsidRPr="00201372">
        <w:rPr>
          <w:rFonts w:ascii="Times New Roman" w:eastAsia="Times New Roman" w:hAnsi="Times New Roman" w:cs="Times New Roman"/>
          <w:sz w:val="26"/>
          <w:szCs w:val="26"/>
          <w:lang w:eastAsia="uk-UA"/>
        </w:rPr>
        <w:t xml:space="preserve"> провадження у справі відкрито без сплати судового збору</w:t>
      </w:r>
      <w:r w:rsidR="00AF0C66" w:rsidRPr="00201372">
        <w:rPr>
          <w:rFonts w:ascii="Times New Roman" w:eastAsia="Times New Roman" w:hAnsi="Times New Roman" w:cs="Times New Roman"/>
          <w:sz w:val="26"/>
          <w:szCs w:val="26"/>
          <w:lang w:eastAsia="uk-UA"/>
        </w:rPr>
        <w:t>,</w:t>
      </w:r>
      <w:r w:rsidR="00DA10F8" w:rsidRPr="00201372">
        <w:rPr>
          <w:rFonts w:ascii="Times New Roman" w:eastAsia="Times New Roman" w:hAnsi="Times New Roman" w:cs="Times New Roman"/>
          <w:sz w:val="26"/>
          <w:szCs w:val="26"/>
          <w:lang w:eastAsia="uk-UA"/>
        </w:rPr>
        <w:t xml:space="preserve"> в порядку встановленому законом</w:t>
      </w:r>
      <w:r w:rsidR="00DB5773" w:rsidRPr="00201372">
        <w:rPr>
          <w:rFonts w:ascii="Times New Roman" w:eastAsia="Times New Roman" w:hAnsi="Times New Roman" w:cs="Times New Roman"/>
          <w:sz w:val="26"/>
          <w:szCs w:val="26"/>
          <w:lang w:eastAsia="uk-UA"/>
        </w:rPr>
        <w:t>;</w:t>
      </w:r>
      <w:r w:rsidR="00DA10F8" w:rsidRPr="00201372">
        <w:rPr>
          <w:rFonts w:ascii="Times New Roman" w:eastAsia="Times New Roman" w:hAnsi="Times New Roman" w:cs="Times New Roman"/>
          <w:sz w:val="26"/>
          <w:szCs w:val="26"/>
          <w:lang w:eastAsia="uk-UA"/>
        </w:rPr>
        <w:t xml:space="preserve"> у справі містились документи</w:t>
      </w:r>
      <w:r w:rsidR="00AF0C66" w:rsidRPr="00201372">
        <w:rPr>
          <w:rFonts w:ascii="Times New Roman" w:eastAsia="Times New Roman" w:hAnsi="Times New Roman" w:cs="Times New Roman"/>
          <w:sz w:val="26"/>
          <w:szCs w:val="26"/>
          <w:lang w:eastAsia="uk-UA"/>
        </w:rPr>
        <w:t>,</w:t>
      </w:r>
      <w:r w:rsidR="00DA10F8" w:rsidRPr="00201372">
        <w:rPr>
          <w:rFonts w:ascii="Times New Roman" w:eastAsia="Times New Roman" w:hAnsi="Times New Roman" w:cs="Times New Roman"/>
          <w:sz w:val="26"/>
          <w:szCs w:val="26"/>
          <w:lang w:eastAsia="uk-UA"/>
        </w:rPr>
        <w:t xml:space="preserve"> не вказані </w:t>
      </w:r>
      <w:r w:rsidR="00AF0C66" w:rsidRPr="00201372">
        <w:rPr>
          <w:rFonts w:ascii="Times New Roman" w:eastAsia="Times New Roman" w:hAnsi="Times New Roman" w:cs="Times New Roman"/>
          <w:sz w:val="26"/>
          <w:szCs w:val="26"/>
          <w:lang w:eastAsia="uk-UA"/>
        </w:rPr>
        <w:t>в</w:t>
      </w:r>
      <w:r w:rsidR="00DA10F8" w:rsidRPr="00201372">
        <w:rPr>
          <w:rFonts w:ascii="Times New Roman" w:eastAsia="Times New Roman" w:hAnsi="Times New Roman" w:cs="Times New Roman"/>
          <w:sz w:val="26"/>
          <w:szCs w:val="26"/>
          <w:lang w:eastAsia="uk-UA"/>
        </w:rPr>
        <w:t xml:space="preserve"> переліку додатків до позову</w:t>
      </w:r>
      <w:r w:rsidR="00DB5773" w:rsidRPr="00201372">
        <w:rPr>
          <w:rFonts w:ascii="Times New Roman" w:eastAsia="Times New Roman" w:hAnsi="Times New Roman" w:cs="Times New Roman"/>
          <w:sz w:val="26"/>
          <w:szCs w:val="26"/>
          <w:lang w:eastAsia="uk-UA"/>
        </w:rPr>
        <w:t>;</w:t>
      </w:r>
      <w:r w:rsidR="00DA10F8" w:rsidRPr="00201372">
        <w:rPr>
          <w:rFonts w:ascii="Times New Roman" w:eastAsia="Times New Roman" w:hAnsi="Times New Roman" w:cs="Times New Roman"/>
          <w:sz w:val="26"/>
          <w:szCs w:val="26"/>
          <w:lang w:eastAsia="uk-UA"/>
        </w:rPr>
        <w:t xml:space="preserve"> зміст позову не узгоджувався із обставинами</w:t>
      </w:r>
      <w:r w:rsidR="00AF0C66" w:rsidRPr="00201372">
        <w:rPr>
          <w:rFonts w:ascii="Times New Roman" w:eastAsia="Times New Roman" w:hAnsi="Times New Roman" w:cs="Times New Roman"/>
          <w:sz w:val="26"/>
          <w:szCs w:val="26"/>
          <w:lang w:eastAsia="uk-UA"/>
        </w:rPr>
        <w:t>,</w:t>
      </w:r>
      <w:r w:rsidR="00DA10F8" w:rsidRPr="00201372">
        <w:rPr>
          <w:rFonts w:ascii="Times New Roman" w:eastAsia="Times New Roman" w:hAnsi="Times New Roman" w:cs="Times New Roman"/>
          <w:sz w:val="26"/>
          <w:szCs w:val="26"/>
          <w:lang w:eastAsia="uk-UA"/>
        </w:rPr>
        <w:t xml:space="preserve"> якими позивач їх обґрунтовував</w:t>
      </w:r>
      <w:r w:rsidR="00DB5773" w:rsidRPr="00201372">
        <w:rPr>
          <w:rFonts w:ascii="Times New Roman" w:eastAsia="Times New Roman" w:hAnsi="Times New Roman" w:cs="Times New Roman"/>
          <w:sz w:val="26"/>
          <w:szCs w:val="26"/>
          <w:lang w:eastAsia="uk-UA"/>
        </w:rPr>
        <w:t>; окремі процесуальні документи подавались від імені учасників справи невстановленими слідством особами без підтвердження повноважень у порядку</w:t>
      </w:r>
      <w:r w:rsidR="00AF0C66" w:rsidRPr="00201372">
        <w:rPr>
          <w:rFonts w:ascii="Times New Roman" w:eastAsia="Times New Roman" w:hAnsi="Times New Roman" w:cs="Times New Roman"/>
          <w:sz w:val="26"/>
          <w:szCs w:val="26"/>
          <w:lang w:eastAsia="uk-UA"/>
        </w:rPr>
        <w:t>,</w:t>
      </w:r>
      <w:r w:rsidR="00DB5773" w:rsidRPr="00201372">
        <w:rPr>
          <w:rFonts w:ascii="Times New Roman" w:eastAsia="Times New Roman" w:hAnsi="Times New Roman" w:cs="Times New Roman"/>
          <w:sz w:val="26"/>
          <w:szCs w:val="26"/>
          <w:lang w:eastAsia="uk-UA"/>
        </w:rPr>
        <w:t xml:space="preserve"> передбаченому ЦПК України.</w:t>
      </w:r>
    </w:p>
    <w:p w14:paraId="0FB061CB" w14:textId="61E27807" w:rsidR="00AF1CDB" w:rsidRPr="00201372" w:rsidRDefault="00AF1CD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lastRenderedPageBreak/>
        <w:t xml:space="preserve">Такі дії </w:t>
      </w:r>
      <w:r w:rsidR="00CA16E2">
        <w:rPr>
          <w:rFonts w:ascii="Times New Roman" w:eastAsia="Times New Roman" w:hAnsi="Times New Roman" w:cs="Times New Roman"/>
          <w:sz w:val="26"/>
          <w:szCs w:val="26"/>
          <w:lang w:eastAsia="uk-UA"/>
        </w:rPr>
        <w:t>ОСОБА_1</w:t>
      </w:r>
      <w:r w:rsidRPr="00201372">
        <w:rPr>
          <w:rFonts w:ascii="Times New Roman" w:eastAsia="Times New Roman" w:hAnsi="Times New Roman" w:cs="Times New Roman"/>
          <w:sz w:val="26"/>
          <w:szCs w:val="26"/>
          <w:lang w:eastAsia="uk-UA"/>
        </w:rPr>
        <w:t xml:space="preserve"> кваліфіковано за частин</w:t>
      </w:r>
      <w:r w:rsidR="00AF0C66" w:rsidRPr="00201372">
        <w:rPr>
          <w:rFonts w:ascii="Times New Roman" w:eastAsia="Times New Roman" w:hAnsi="Times New Roman" w:cs="Times New Roman"/>
          <w:sz w:val="26"/>
          <w:szCs w:val="26"/>
          <w:lang w:eastAsia="uk-UA"/>
        </w:rPr>
        <w:t>ою першою статті 375 КК України</w:t>
      </w:r>
      <w:r w:rsidRPr="00201372">
        <w:rPr>
          <w:rFonts w:ascii="Times New Roman" w:eastAsia="Times New Roman" w:hAnsi="Times New Roman" w:cs="Times New Roman"/>
          <w:sz w:val="26"/>
          <w:szCs w:val="26"/>
          <w:lang w:eastAsia="uk-UA"/>
        </w:rPr>
        <w:t xml:space="preserve"> – ухвалення суддею завідомо неправосудного рішення.</w:t>
      </w:r>
    </w:p>
    <w:p w14:paraId="7CA473AC" w14:textId="1401A798" w:rsidR="00AF1CDB" w:rsidRPr="00201372" w:rsidRDefault="00AF1CDB"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30 травня 2020 року заступником Генерального прокурора</w:t>
      </w:r>
      <w:r w:rsidR="00AF0C66" w:rsidRPr="00201372">
        <w:rPr>
          <w:rFonts w:ascii="Times New Roman" w:hAnsi="Times New Roman" w:cs="Times New Roman"/>
          <w:sz w:val="26"/>
          <w:szCs w:val="26"/>
        </w:rPr>
        <w:t xml:space="preserve"> </w:t>
      </w:r>
      <w:r w:rsidRPr="00201372">
        <w:rPr>
          <w:rFonts w:ascii="Times New Roman" w:hAnsi="Times New Roman" w:cs="Times New Roman"/>
          <w:sz w:val="26"/>
          <w:szCs w:val="26"/>
        </w:rPr>
        <w:t xml:space="preserve">повідомлено </w:t>
      </w:r>
      <w:r w:rsidR="00CA16E2">
        <w:rPr>
          <w:rFonts w:ascii="Times New Roman" w:hAnsi="Times New Roman" w:cs="Times New Roman"/>
          <w:sz w:val="26"/>
          <w:szCs w:val="26"/>
        </w:rPr>
        <w:t>ОСОБА_1</w:t>
      </w:r>
      <w:r w:rsidR="00DB69AC" w:rsidRPr="00201372">
        <w:rPr>
          <w:rFonts w:ascii="Times New Roman" w:hAnsi="Times New Roman" w:cs="Times New Roman"/>
          <w:sz w:val="26"/>
          <w:szCs w:val="26"/>
        </w:rPr>
        <w:t xml:space="preserve"> </w:t>
      </w:r>
      <w:r w:rsidRPr="00201372">
        <w:rPr>
          <w:rFonts w:ascii="Times New Roman" w:hAnsi="Times New Roman" w:cs="Times New Roman"/>
          <w:sz w:val="26"/>
          <w:szCs w:val="26"/>
        </w:rPr>
        <w:t>про підозру у вчине</w:t>
      </w:r>
      <w:r w:rsidR="000E015F" w:rsidRPr="00201372">
        <w:rPr>
          <w:rFonts w:ascii="Times New Roman" w:hAnsi="Times New Roman" w:cs="Times New Roman"/>
          <w:sz w:val="26"/>
          <w:szCs w:val="26"/>
        </w:rPr>
        <w:t>н</w:t>
      </w:r>
      <w:r w:rsidRPr="00201372">
        <w:rPr>
          <w:rFonts w:ascii="Times New Roman" w:hAnsi="Times New Roman" w:cs="Times New Roman"/>
          <w:sz w:val="26"/>
          <w:szCs w:val="26"/>
        </w:rPr>
        <w:t xml:space="preserve">ні кримінального правопорушення, передбаченого частиною першою статті 375 КК України, – постановлення суддею завідомо неправосудного рішення та кримінального правопорушення, передбаченого частиною другою статті 375 КК України, – постановлення завідомо неправосудної ухвали, що спричинила тяжкі наслідки. </w:t>
      </w:r>
    </w:p>
    <w:p w14:paraId="251BBBB9" w14:textId="77777777" w:rsidR="00E3529D" w:rsidRDefault="00AF1CDB"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11 червня 2020 року Конституційним судом України ухвалено рішення у справі № 1</w:t>
      </w:r>
      <w:r w:rsidR="00E3529D">
        <w:rPr>
          <w:rFonts w:ascii="Times New Roman" w:eastAsia="Times New Roman" w:hAnsi="Times New Roman" w:cs="Times New Roman"/>
          <w:sz w:val="26"/>
          <w:szCs w:val="26"/>
          <w:lang w:eastAsia="uk-UA"/>
        </w:rPr>
        <w:t xml:space="preserve"> </w:t>
      </w:r>
      <w:r w:rsidRPr="00201372">
        <w:rPr>
          <w:rFonts w:ascii="Times New Roman" w:eastAsia="Times New Roman" w:hAnsi="Times New Roman" w:cs="Times New Roman"/>
          <w:sz w:val="26"/>
          <w:szCs w:val="26"/>
          <w:lang w:eastAsia="uk-UA"/>
        </w:rPr>
        <w:t>305/2019(7162/19)</w:t>
      </w:r>
      <w:r w:rsidR="000E015F" w:rsidRPr="00201372">
        <w:rPr>
          <w:rFonts w:ascii="Times New Roman" w:eastAsia="Times New Roman" w:hAnsi="Times New Roman" w:cs="Times New Roman"/>
          <w:sz w:val="26"/>
          <w:szCs w:val="26"/>
          <w:lang w:eastAsia="uk-UA"/>
        </w:rPr>
        <w:t>,</w:t>
      </w:r>
      <w:r w:rsidRPr="00201372">
        <w:rPr>
          <w:rFonts w:ascii="Times New Roman" w:eastAsia="Times New Roman" w:hAnsi="Times New Roman" w:cs="Times New Roman"/>
          <w:sz w:val="26"/>
          <w:szCs w:val="26"/>
          <w:lang w:eastAsia="uk-UA"/>
        </w:rPr>
        <w:t xml:space="preserve"> </w:t>
      </w:r>
      <w:r w:rsidR="00FF3DCB" w:rsidRPr="00201372">
        <w:rPr>
          <w:rFonts w:ascii="Times New Roman" w:eastAsia="Times New Roman" w:hAnsi="Times New Roman" w:cs="Times New Roman"/>
          <w:sz w:val="26"/>
          <w:szCs w:val="26"/>
          <w:lang w:eastAsia="uk-UA"/>
        </w:rPr>
        <w:t>яким</w:t>
      </w:r>
      <w:r w:rsidRPr="00201372">
        <w:rPr>
          <w:rFonts w:ascii="Times New Roman" w:eastAsia="Times New Roman" w:hAnsi="Times New Roman" w:cs="Times New Roman"/>
          <w:sz w:val="26"/>
          <w:szCs w:val="26"/>
          <w:lang w:eastAsia="uk-UA"/>
        </w:rPr>
        <w:t xml:space="preserve"> визнано такою, що не відповідає Конституції України (є неконституційною)</w:t>
      </w:r>
      <w:r w:rsidR="000E015F" w:rsidRPr="00201372">
        <w:rPr>
          <w:rFonts w:ascii="Times New Roman" w:eastAsia="Times New Roman" w:hAnsi="Times New Roman" w:cs="Times New Roman"/>
          <w:sz w:val="26"/>
          <w:szCs w:val="26"/>
          <w:lang w:eastAsia="uk-UA"/>
        </w:rPr>
        <w:t>,</w:t>
      </w:r>
      <w:r w:rsidRPr="00201372">
        <w:rPr>
          <w:rFonts w:ascii="Times New Roman" w:eastAsia="Times New Roman" w:hAnsi="Times New Roman" w:cs="Times New Roman"/>
          <w:sz w:val="26"/>
          <w:szCs w:val="26"/>
          <w:lang w:eastAsia="uk-UA"/>
        </w:rPr>
        <w:t xml:space="preserve"> статтю 375 КК України.</w:t>
      </w:r>
    </w:p>
    <w:p w14:paraId="4A95827B" w14:textId="283400A8" w:rsidR="00AF1CDB" w:rsidRPr="00E3529D" w:rsidRDefault="007819DF" w:rsidP="00E45B39">
      <w:pPr>
        <w:pStyle w:val="a4"/>
        <w:ind w:left="-142" w:firstLine="708"/>
        <w:jc w:val="both"/>
        <w:rPr>
          <w:rFonts w:ascii="Times New Roman" w:eastAsia="Times New Roman" w:hAnsi="Times New Roman" w:cs="Times New Roman"/>
          <w:sz w:val="26"/>
          <w:szCs w:val="26"/>
          <w:lang w:eastAsia="uk-UA"/>
        </w:rPr>
      </w:pPr>
      <w:r w:rsidRPr="00201372">
        <w:rPr>
          <w:rFonts w:ascii="Times New Roman" w:hAnsi="Times New Roman" w:cs="Times New Roman"/>
          <w:sz w:val="26"/>
          <w:szCs w:val="26"/>
        </w:rPr>
        <w:t>Як</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наслідок,</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п</w:t>
      </w:r>
      <w:r w:rsidR="00AF1CDB" w:rsidRPr="00201372">
        <w:rPr>
          <w:rFonts w:ascii="Times New Roman" w:hAnsi="Times New Roman" w:cs="Times New Roman"/>
          <w:sz w:val="26"/>
          <w:szCs w:val="26"/>
        </w:rPr>
        <w:t>остановою</w:t>
      </w:r>
      <w:r w:rsidR="00AF1CDB" w:rsidRPr="00E3529D">
        <w:rPr>
          <w:rFonts w:ascii="Times New Roman" w:hAnsi="Times New Roman" w:cs="Times New Roman"/>
          <w:sz w:val="52"/>
          <w:szCs w:val="52"/>
        </w:rPr>
        <w:t xml:space="preserve"> </w:t>
      </w:r>
      <w:r w:rsidR="00AF1CDB" w:rsidRPr="00201372">
        <w:rPr>
          <w:rFonts w:ascii="Times New Roman" w:hAnsi="Times New Roman" w:cs="Times New Roman"/>
          <w:sz w:val="26"/>
          <w:szCs w:val="26"/>
        </w:rPr>
        <w:t>Печерської</w:t>
      </w:r>
      <w:r w:rsidR="00AF1CDB" w:rsidRPr="00E3529D">
        <w:rPr>
          <w:rFonts w:ascii="Times New Roman" w:hAnsi="Times New Roman" w:cs="Times New Roman"/>
          <w:sz w:val="52"/>
          <w:szCs w:val="52"/>
        </w:rPr>
        <w:t xml:space="preserve"> </w:t>
      </w:r>
      <w:r w:rsidR="00AF1CDB" w:rsidRPr="00201372">
        <w:rPr>
          <w:rFonts w:ascii="Times New Roman" w:hAnsi="Times New Roman" w:cs="Times New Roman"/>
          <w:sz w:val="26"/>
          <w:szCs w:val="26"/>
        </w:rPr>
        <w:t>окружної</w:t>
      </w:r>
      <w:r w:rsidR="00AF1CDB" w:rsidRPr="00E3529D">
        <w:rPr>
          <w:rFonts w:ascii="Times New Roman" w:hAnsi="Times New Roman" w:cs="Times New Roman"/>
          <w:sz w:val="52"/>
          <w:szCs w:val="52"/>
        </w:rPr>
        <w:t xml:space="preserve"> </w:t>
      </w:r>
      <w:r w:rsidR="00AF1CDB" w:rsidRPr="00201372">
        <w:rPr>
          <w:rFonts w:ascii="Times New Roman" w:hAnsi="Times New Roman" w:cs="Times New Roman"/>
          <w:sz w:val="26"/>
          <w:szCs w:val="26"/>
        </w:rPr>
        <w:t>прокуратури</w:t>
      </w:r>
      <w:r w:rsidR="00AF1CDB" w:rsidRPr="00E3529D">
        <w:rPr>
          <w:rFonts w:ascii="Times New Roman" w:hAnsi="Times New Roman" w:cs="Times New Roman"/>
          <w:sz w:val="52"/>
          <w:szCs w:val="52"/>
        </w:rPr>
        <w:t xml:space="preserve"> </w:t>
      </w:r>
      <w:r w:rsidR="00AF1CDB" w:rsidRPr="00201372">
        <w:rPr>
          <w:rFonts w:ascii="Times New Roman" w:hAnsi="Times New Roman" w:cs="Times New Roman"/>
          <w:sz w:val="26"/>
          <w:szCs w:val="26"/>
        </w:rPr>
        <w:t>міста</w:t>
      </w:r>
      <w:r w:rsidR="00AF1CDB" w:rsidRPr="00E3529D">
        <w:rPr>
          <w:rFonts w:ascii="Times New Roman" w:hAnsi="Times New Roman" w:cs="Times New Roman"/>
          <w:sz w:val="52"/>
          <w:szCs w:val="52"/>
        </w:rPr>
        <w:t xml:space="preserve"> </w:t>
      </w:r>
      <w:r w:rsidR="00AF1CDB" w:rsidRPr="00201372">
        <w:rPr>
          <w:rFonts w:ascii="Times New Roman" w:hAnsi="Times New Roman" w:cs="Times New Roman"/>
          <w:sz w:val="26"/>
          <w:szCs w:val="26"/>
        </w:rPr>
        <w:t>Києва</w:t>
      </w:r>
      <w:r w:rsidR="00694F2F" w:rsidRPr="00E3529D">
        <w:rPr>
          <w:rFonts w:ascii="Times New Roman" w:hAnsi="Times New Roman" w:cs="Times New Roman"/>
          <w:sz w:val="52"/>
          <w:szCs w:val="52"/>
        </w:rPr>
        <w:t xml:space="preserve"> </w:t>
      </w:r>
      <w:r w:rsidR="00694F2F" w:rsidRPr="00201372">
        <w:rPr>
          <w:rFonts w:ascii="Times New Roman" w:hAnsi="Times New Roman" w:cs="Times New Roman"/>
          <w:sz w:val="26"/>
          <w:szCs w:val="26"/>
        </w:rPr>
        <w:t xml:space="preserve">від </w:t>
      </w:r>
      <w:r w:rsidR="00AF1CDB" w:rsidRPr="00201372">
        <w:rPr>
          <w:rFonts w:ascii="Times New Roman" w:hAnsi="Times New Roman" w:cs="Times New Roman"/>
          <w:sz w:val="26"/>
          <w:szCs w:val="26"/>
        </w:rPr>
        <w:t>24 березня</w:t>
      </w:r>
      <w:r w:rsidRPr="00201372">
        <w:rPr>
          <w:rFonts w:ascii="Times New Roman" w:hAnsi="Times New Roman" w:cs="Times New Roman"/>
          <w:sz w:val="26"/>
          <w:szCs w:val="26"/>
        </w:rPr>
        <w:t xml:space="preserve"> </w:t>
      </w:r>
      <w:r w:rsidR="00AF1CDB" w:rsidRPr="00201372">
        <w:rPr>
          <w:rFonts w:ascii="Times New Roman" w:hAnsi="Times New Roman" w:cs="Times New Roman"/>
          <w:sz w:val="26"/>
          <w:szCs w:val="26"/>
        </w:rPr>
        <w:t>2021 року кримінальне провадження</w:t>
      </w:r>
      <w:r w:rsidR="000E015F" w:rsidRPr="00201372">
        <w:rPr>
          <w:rFonts w:ascii="Times New Roman" w:hAnsi="Times New Roman" w:cs="Times New Roman"/>
          <w:sz w:val="26"/>
          <w:szCs w:val="26"/>
        </w:rPr>
        <w:t>,</w:t>
      </w:r>
      <w:r w:rsidR="00AF1CDB" w:rsidRPr="00201372">
        <w:rPr>
          <w:rFonts w:ascii="Times New Roman" w:hAnsi="Times New Roman" w:cs="Times New Roman"/>
          <w:sz w:val="26"/>
          <w:szCs w:val="26"/>
        </w:rPr>
        <w:t xml:space="preserve"> внесене 07 серпня 2020 року до Єдиного реєстру досудових розслідувань за </w:t>
      </w:r>
      <w:r w:rsidR="00CA16E2">
        <w:rPr>
          <w:rFonts w:ascii="Times New Roman" w:hAnsi="Times New Roman" w:cs="Times New Roman"/>
          <w:sz w:val="26"/>
          <w:szCs w:val="26"/>
        </w:rPr>
        <w:t>НОМЕР_1</w:t>
      </w:r>
      <w:r w:rsidR="00AF1CDB" w:rsidRPr="00201372">
        <w:rPr>
          <w:rFonts w:ascii="Times New Roman" w:hAnsi="Times New Roman" w:cs="Times New Roman"/>
          <w:sz w:val="26"/>
          <w:szCs w:val="26"/>
        </w:rPr>
        <w:t xml:space="preserve"> стосовно підозрюваного </w:t>
      </w:r>
      <w:r w:rsidR="00CA16E2">
        <w:rPr>
          <w:rFonts w:ascii="Times New Roman" w:hAnsi="Times New Roman" w:cs="Times New Roman"/>
          <w:sz w:val="26"/>
          <w:szCs w:val="26"/>
        </w:rPr>
        <w:t>ОСОБА_1</w:t>
      </w:r>
      <w:r w:rsidR="000E015F" w:rsidRPr="00201372">
        <w:rPr>
          <w:rFonts w:ascii="Times New Roman" w:hAnsi="Times New Roman" w:cs="Times New Roman"/>
          <w:sz w:val="26"/>
          <w:szCs w:val="26"/>
        </w:rPr>
        <w:t>,</w:t>
      </w:r>
      <w:r w:rsidR="00AF1CDB" w:rsidRPr="00201372">
        <w:rPr>
          <w:rFonts w:ascii="Times New Roman" w:hAnsi="Times New Roman" w:cs="Times New Roman"/>
          <w:sz w:val="26"/>
          <w:szCs w:val="26"/>
        </w:rPr>
        <w:t xml:space="preserve"> закрито. </w:t>
      </w:r>
    </w:p>
    <w:p w14:paraId="64BB800C" w14:textId="77777777" w:rsidR="00073B15" w:rsidRPr="00201372" w:rsidRDefault="003D37AA"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А</w:t>
      </w:r>
      <w:r w:rsidR="001F7F6E" w:rsidRPr="00201372">
        <w:rPr>
          <w:rFonts w:ascii="Times New Roman" w:hAnsi="Times New Roman" w:cs="Times New Roman"/>
          <w:sz w:val="26"/>
          <w:szCs w:val="26"/>
        </w:rPr>
        <w:t xml:space="preserve">налізуючи встановлені </w:t>
      </w:r>
      <w:r w:rsidR="00B10311" w:rsidRPr="00201372">
        <w:rPr>
          <w:rFonts w:ascii="Times New Roman" w:hAnsi="Times New Roman" w:cs="Times New Roman"/>
          <w:sz w:val="26"/>
          <w:szCs w:val="26"/>
        </w:rPr>
        <w:t xml:space="preserve">органом досудового слідства </w:t>
      </w:r>
      <w:r w:rsidR="007819DF" w:rsidRPr="00201372">
        <w:rPr>
          <w:rFonts w:ascii="Times New Roman" w:hAnsi="Times New Roman" w:cs="Times New Roman"/>
          <w:sz w:val="26"/>
          <w:szCs w:val="26"/>
        </w:rPr>
        <w:t xml:space="preserve">обставини, </w:t>
      </w:r>
      <w:r w:rsidR="001F7F6E" w:rsidRPr="00201372">
        <w:rPr>
          <w:rFonts w:ascii="Times New Roman" w:hAnsi="Times New Roman" w:cs="Times New Roman"/>
          <w:sz w:val="26"/>
          <w:szCs w:val="26"/>
        </w:rPr>
        <w:t xml:space="preserve">Комісія не залишила поза увагою презумпцію невинуватості, що є одним з основоположних конституційних принципів </w:t>
      </w:r>
      <w:r w:rsidR="00073B15" w:rsidRPr="00201372">
        <w:rPr>
          <w:rFonts w:ascii="Times New Roman" w:hAnsi="Times New Roman" w:cs="Times New Roman"/>
          <w:sz w:val="26"/>
          <w:szCs w:val="26"/>
        </w:rPr>
        <w:t xml:space="preserve">кримінального </w:t>
      </w:r>
      <w:r w:rsidR="001F7F6E" w:rsidRPr="00201372">
        <w:rPr>
          <w:rFonts w:ascii="Times New Roman" w:hAnsi="Times New Roman" w:cs="Times New Roman"/>
          <w:sz w:val="26"/>
          <w:szCs w:val="26"/>
        </w:rPr>
        <w:t>судочинства</w:t>
      </w:r>
      <w:r w:rsidR="000E015F" w:rsidRPr="00201372">
        <w:rPr>
          <w:rFonts w:ascii="Times New Roman" w:hAnsi="Times New Roman" w:cs="Times New Roman"/>
          <w:sz w:val="26"/>
          <w:szCs w:val="26"/>
        </w:rPr>
        <w:t>,</w:t>
      </w:r>
      <w:r w:rsidR="00FF3DCB" w:rsidRPr="00201372">
        <w:rPr>
          <w:rFonts w:ascii="Times New Roman" w:hAnsi="Times New Roman" w:cs="Times New Roman"/>
          <w:sz w:val="26"/>
          <w:szCs w:val="26"/>
        </w:rPr>
        <w:t xml:space="preserve"> який </w:t>
      </w:r>
      <w:r w:rsidR="001F7F6E" w:rsidRPr="00201372">
        <w:rPr>
          <w:rFonts w:ascii="Times New Roman" w:hAnsi="Times New Roman" w:cs="Times New Roman"/>
          <w:sz w:val="26"/>
          <w:szCs w:val="26"/>
        </w:rPr>
        <w:t xml:space="preserve">відображений </w:t>
      </w:r>
      <w:r w:rsidR="000E015F" w:rsidRPr="00201372">
        <w:rPr>
          <w:rFonts w:ascii="Times New Roman" w:hAnsi="Times New Roman" w:cs="Times New Roman"/>
          <w:sz w:val="26"/>
          <w:szCs w:val="26"/>
        </w:rPr>
        <w:t>у</w:t>
      </w:r>
      <w:r w:rsidR="001F7F6E" w:rsidRPr="00201372">
        <w:rPr>
          <w:rFonts w:ascii="Times New Roman" w:hAnsi="Times New Roman" w:cs="Times New Roman"/>
          <w:sz w:val="26"/>
          <w:szCs w:val="26"/>
        </w:rPr>
        <w:t xml:space="preserve"> частині першій статті 62 Конституції України</w:t>
      </w:r>
      <w:r w:rsidR="00073B15" w:rsidRPr="00201372">
        <w:rPr>
          <w:rFonts w:ascii="Times New Roman" w:hAnsi="Times New Roman" w:cs="Times New Roman"/>
          <w:sz w:val="26"/>
          <w:szCs w:val="26"/>
        </w:rPr>
        <w:t xml:space="preserve"> та </w:t>
      </w:r>
      <w:r w:rsidR="001F7F6E" w:rsidRPr="00201372">
        <w:rPr>
          <w:rFonts w:ascii="Times New Roman" w:hAnsi="Times New Roman" w:cs="Times New Roman"/>
          <w:sz w:val="26"/>
          <w:szCs w:val="26"/>
        </w:rPr>
        <w:t>частині першій статті 17 КПК України</w:t>
      </w:r>
      <w:r w:rsidR="00073B15" w:rsidRPr="00201372">
        <w:rPr>
          <w:rFonts w:ascii="Times New Roman" w:hAnsi="Times New Roman" w:cs="Times New Roman"/>
          <w:sz w:val="26"/>
          <w:szCs w:val="26"/>
        </w:rPr>
        <w:t>.</w:t>
      </w:r>
    </w:p>
    <w:p w14:paraId="082C449F" w14:textId="77777777" w:rsidR="00FF3DCB" w:rsidRPr="00201372" w:rsidRDefault="00073B15"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Водночас Комісія виходить із того, що кримінальна відповідальність та процедур</w:t>
      </w:r>
      <w:r w:rsidR="000E015F" w:rsidRPr="00201372">
        <w:rPr>
          <w:rFonts w:ascii="Times New Roman" w:hAnsi="Times New Roman" w:cs="Times New Roman"/>
          <w:sz w:val="26"/>
          <w:szCs w:val="26"/>
        </w:rPr>
        <w:t>а</w:t>
      </w:r>
      <w:r w:rsidRPr="00201372">
        <w:rPr>
          <w:rFonts w:ascii="Times New Roman" w:hAnsi="Times New Roman" w:cs="Times New Roman"/>
          <w:sz w:val="26"/>
          <w:szCs w:val="26"/>
        </w:rPr>
        <w:t xml:space="preserve"> оцінювання судді на відповідність займаній посаді мають різну правову природу, що обумовлює застосування різних стандартів доказування. При цьому відсутність негативного рішення щодо </w:t>
      </w:r>
      <w:r w:rsidR="00182873" w:rsidRPr="00201372">
        <w:rPr>
          <w:rFonts w:ascii="Times New Roman" w:hAnsi="Times New Roman" w:cs="Times New Roman"/>
          <w:sz w:val="26"/>
          <w:szCs w:val="26"/>
        </w:rPr>
        <w:t xml:space="preserve">особи у кримінальному провадженні не виключає ухвалення на підставі аналогічних доказів рішення про невідповідність судді займаній посаді у процедурі кваліфікаційного оцінювання. </w:t>
      </w:r>
    </w:p>
    <w:p w14:paraId="25514FB2" w14:textId="77777777" w:rsidR="00073B15" w:rsidRPr="00201372" w:rsidRDefault="00182873"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Тому </w:t>
      </w:r>
      <w:r w:rsidR="00773C03" w:rsidRPr="00201372">
        <w:rPr>
          <w:rFonts w:ascii="Times New Roman" w:hAnsi="Times New Roman" w:cs="Times New Roman"/>
          <w:sz w:val="26"/>
          <w:szCs w:val="26"/>
        </w:rPr>
        <w:t xml:space="preserve">закриття кримінального провадження у зв’язку із ухваленням Конституційним судом України рішення від 11 червня 2020 року не означає, що поведінка судді не може бути кваліфікована як така, що не відповідає критеріям доброчесності та професійної етики </w:t>
      </w:r>
      <w:r w:rsidR="00073B15" w:rsidRPr="00201372">
        <w:rPr>
          <w:rFonts w:ascii="Times New Roman" w:hAnsi="Times New Roman" w:cs="Times New Roman"/>
          <w:sz w:val="26"/>
          <w:szCs w:val="26"/>
        </w:rPr>
        <w:t xml:space="preserve">саме через різний характер </w:t>
      </w:r>
      <w:r w:rsidR="00773C03" w:rsidRPr="00201372">
        <w:rPr>
          <w:rFonts w:ascii="Times New Roman" w:hAnsi="Times New Roman" w:cs="Times New Roman"/>
          <w:sz w:val="26"/>
          <w:szCs w:val="26"/>
        </w:rPr>
        <w:t>та відмінну правову природу кримінальної відповідальності та процедури кваліфікаційного оцінювання судді</w:t>
      </w:r>
      <w:r w:rsidR="00073B15" w:rsidRPr="00201372">
        <w:rPr>
          <w:rFonts w:ascii="Times New Roman" w:hAnsi="Times New Roman" w:cs="Times New Roman"/>
          <w:sz w:val="26"/>
          <w:szCs w:val="26"/>
        </w:rPr>
        <w:t xml:space="preserve">. </w:t>
      </w:r>
    </w:p>
    <w:p w14:paraId="3B6B2187" w14:textId="5F59415C" w:rsidR="00073B15" w:rsidRPr="00201372" w:rsidRDefault="000E015F"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 xml:space="preserve">Отже, </w:t>
      </w:r>
      <w:r w:rsidR="00DA371F" w:rsidRPr="00201372">
        <w:rPr>
          <w:rFonts w:ascii="Times New Roman" w:hAnsi="Times New Roman" w:cs="Times New Roman"/>
          <w:sz w:val="26"/>
          <w:szCs w:val="26"/>
        </w:rPr>
        <w:t xml:space="preserve">перебіг кримінального провадження </w:t>
      </w:r>
      <w:r w:rsidR="00CA16E2">
        <w:rPr>
          <w:rFonts w:ascii="Times New Roman" w:hAnsi="Times New Roman" w:cs="Times New Roman"/>
          <w:sz w:val="26"/>
          <w:szCs w:val="26"/>
        </w:rPr>
        <w:t>НОМЕР_1</w:t>
      </w:r>
      <w:r w:rsidR="00DA371F" w:rsidRPr="00201372">
        <w:rPr>
          <w:rFonts w:ascii="Times New Roman" w:hAnsi="Times New Roman" w:cs="Times New Roman"/>
          <w:sz w:val="26"/>
          <w:szCs w:val="26"/>
        </w:rPr>
        <w:t xml:space="preserve"> не має визначального значення в процедурі кваліфікаційного оцінювання. Натомість Комісія може і зобов’язана вирішувати питання про відповідність дій судді критеріям доброчесності та професійної етики, надаючи самостійну оцінку таким діям та встановленим у кримінальному провадженні обставинам. </w:t>
      </w:r>
    </w:p>
    <w:p w14:paraId="17F204EC" w14:textId="3B8258E8" w:rsidR="007A2DCB" w:rsidRPr="00201372" w:rsidRDefault="007A2DCB"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Повертаючись до задокументованих у межах кримінального провадження обставин</w:t>
      </w:r>
      <w:r w:rsidR="000E015F" w:rsidRPr="00201372">
        <w:rPr>
          <w:rFonts w:ascii="Times New Roman" w:hAnsi="Times New Roman" w:cs="Times New Roman"/>
          <w:sz w:val="26"/>
          <w:szCs w:val="26"/>
        </w:rPr>
        <w:t>,</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за</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яких</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суддею</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здійснено</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розгляд</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цивільних</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справ</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237/4089/17</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та</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 237/2736/18</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Комісія зауважує на їх схожості із тими, що оцінені рішенням Третьої Дисциплінарної</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палати</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Вищої</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ради</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правосуддя</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від</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31</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березня</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2021</w:t>
      </w:r>
      <w:r w:rsidRPr="00D73B2E">
        <w:rPr>
          <w:rFonts w:ascii="Times New Roman" w:hAnsi="Times New Roman" w:cs="Times New Roman"/>
          <w:sz w:val="72"/>
          <w:szCs w:val="72"/>
        </w:rPr>
        <w:t xml:space="preserve"> </w:t>
      </w:r>
      <w:r w:rsidRPr="00201372">
        <w:rPr>
          <w:rFonts w:ascii="Times New Roman" w:hAnsi="Times New Roman" w:cs="Times New Roman"/>
          <w:sz w:val="26"/>
          <w:szCs w:val="26"/>
        </w:rPr>
        <w:t>року</w:t>
      </w:r>
      <w:r w:rsidRPr="00D73B2E">
        <w:rPr>
          <w:rFonts w:ascii="Times New Roman" w:hAnsi="Times New Roman" w:cs="Times New Roman"/>
          <w:sz w:val="96"/>
          <w:szCs w:val="96"/>
        </w:rPr>
        <w:t xml:space="preserve"> </w:t>
      </w:r>
      <w:r w:rsidRPr="00201372">
        <w:rPr>
          <w:rFonts w:ascii="Times New Roman" w:hAnsi="Times New Roman" w:cs="Times New Roman"/>
          <w:sz w:val="26"/>
          <w:szCs w:val="26"/>
        </w:rPr>
        <w:t>№ 733/3дп/15-21 (при розгляді цивільної справи № 237/5244/18). Спільним для них є те, що в усіх випадках судові провадження у справах мали формальний (фіктивний) характер та супроводжувалися системними та істотним порушеннями норм матеріального та процесуального права</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відсутність відомостей про здійснення судом викликів та повідомлень сторін у справі про дату, час, місце розгляду справи; відсутність доказів надсилання сторонам ухвал про відкриття провадження у справі та призначення підготовчого судового засідання; відсутність доказів отримання </w:t>
      </w:r>
      <w:r w:rsidRPr="00201372">
        <w:rPr>
          <w:rFonts w:ascii="Times New Roman" w:hAnsi="Times New Roman" w:cs="Times New Roman"/>
          <w:sz w:val="26"/>
          <w:szCs w:val="26"/>
        </w:rPr>
        <w:lastRenderedPageBreak/>
        <w:t>відповідачами процесуальних документів; порушення норм процесуального права у процесі затвердження мирової угоди у справах</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де така затверджувалась; невжиття суддею заходів з метою об’єктивного з’ясування всіх обставин справи для справедливого вирішення спору тощо.</w:t>
      </w:r>
    </w:p>
    <w:p w14:paraId="3AB39326" w14:textId="77777777" w:rsidR="007A2DCB" w:rsidRPr="00201372" w:rsidRDefault="007A2DCB"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На засіданні Комісії суддя не зміг надати обґрунтованих пояснень </w:t>
      </w:r>
      <w:r w:rsidR="000E015F" w:rsidRPr="00201372">
        <w:rPr>
          <w:rFonts w:ascii="Times New Roman" w:hAnsi="Times New Roman" w:cs="Times New Roman"/>
          <w:sz w:val="26"/>
          <w:szCs w:val="26"/>
        </w:rPr>
        <w:t>щодо</w:t>
      </w:r>
      <w:r w:rsidRPr="00201372">
        <w:rPr>
          <w:rFonts w:ascii="Times New Roman" w:hAnsi="Times New Roman" w:cs="Times New Roman"/>
          <w:sz w:val="26"/>
          <w:szCs w:val="26"/>
        </w:rPr>
        <w:t xml:space="preserve"> вказаних обставин</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посилаючись на те, що події відбувалися давно, а тому обставини таких подій важко тримати </w:t>
      </w:r>
      <w:r w:rsidR="000E015F" w:rsidRPr="00201372">
        <w:rPr>
          <w:rFonts w:ascii="Times New Roman" w:hAnsi="Times New Roman" w:cs="Times New Roman"/>
          <w:sz w:val="26"/>
          <w:szCs w:val="26"/>
        </w:rPr>
        <w:t>в</w:t>
      </w:r>
      <w:r w:rsidRPr="00201372">
        <w:rPr>
          <w:rFonts w:ascii="Times New Roman" w:hAnsi="Times New Roman" w:cs="Times New Roman"/>
          <w:sz w:val="26"/>
          <w:szCs w:val="26"/>
        </w:rPr>
        <w:t xml:space="preserve"> пам’яті. </w:t>
      </w:r>
    </w:p>
    <w:p w14:paraId="1620E23D" w14:textId="77777777" w:rsidR="007A2DCB" w:rsidRPr="00201372" w:rsidRDefault="007A2DCB"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У підсумку Комісія доходить висновку, що досліджені обставини доводять несумлінну поведінку судді </w:t>
      </w:r>
      <w:proofErr w:type="spellStart"/>
      <w:r w:rsidRPr="00201372">
        <w:rPr>
          <w:rFonts w:ascii="Times New Roman" w:hAnsi="Times New Roman" w:cs="Times New Roman"/>
          <w:sz w:val="26"/>
          <w:szCs w:val="26"/>
        </w:rPr>
        <w:t>Медведського</w:t>
      </w:r>
      <w:proofErr w:type="spellEnd"/>
      <w:r w:rsidRPr="00201372">
        <w:rPr>
          <w:rFonts w:ascii="Times New Roman" w:hAnsi="Times New Roman" w:cs="Times New Roman"/>
          <w:sz w:val="26"/>
          <w:szCs w:val="26"/>
        </w:rPr>
        <w:t xml:space="preserve"> М.Д. при здійсненні правосуддя та </w:t>
      </w:r>
      <w:r w:rsidR="00FF3DCB" w:rsidRPr="00201372">
        <w:rPr>
          <w:rFonts w:ascii="Times New Roman" w:hAnsi="Times New Roman" w:cs="Times New Roman"/>
          <w:sz w:val="26"/>
          <w:szCs w:val="26"/>
        </w:rPr>
        <w:t>вчинення</w:t>
      </w:r>
      <w:r w:rsidRPr="00201372">
        <w:rPr>
          <w:rFonts w:ascii="Times New Roman" w:hAnsi="Times New Roman" w:cs="Times New Roman"/>
          <w:sz w:val="26"/>
          <w:szCs w:val="26"/>
        </w:rPr>
        <w:t xml:space="preserve"> дій</w:t>
      </w:r>
      <w:r w:rsidR="000E015F" w:rsidRPr="00201372">
        <w:rPr>
          <w:rFonts w:ascii="Times New Roman" w:hAnsi="Times New Roman" w:cs="Times New Roman"/>
          <w:sz w:val="26"/>
          <w:szCs w:val="26"/>
        </w:rPr>
        <w:t>, спрямованих на</w:t>
      </w:r>
      <w:r w:rsidR="00FF3DCB" w:rsidRPr="00201372">
        <w:rPr>
          <w:rFonts w:ascii="Times New Roman" w:hAnsi="Times New Roman" w:cs="Times New Roman"/>
          <w:sz w:val="26"/>
          <w:szCs w:val="26"/>
        </w:rPr>
        <w:t xml:space="preserve"> </w:t>
      </w:r>
      <w:r w:rsidR="00694F2F" w:rsidRPr="00201372">
        <w:rPr>
          <w:rFonts w:ascii="Times New Roman" w:hAnsi="Times New Roman" w:cs="Times New Roman"/>
          <w:sz w:val="26"/>
          <w:szCs w:val="26"/>
        </w:rPr>
        <w:t>маніпулювання</w:t>
      </w:r>
      <w:r w:rsidRPr="00201372">
        <w:rPr>
          <w:rFonts w:ascii="Times New Roman" w:hAnsi="Times New Roman" w:cs="Times New Roman"/>
          <w:sz w:val="26"/>
          <w:szCs w:val="26"/>
        </w:rPr>
        <w:t xml:space="preserve"> обставинами та законодавством, що залишає </w:t>
      </w:r>
      <w:r w:rsidR="000E015F" w:rsidRPr="00201372">
        <w:rPr>
          <w:rFonts w:ascii="Times New Roman" w:hAnsi="Times New Roman" w:cs="Times New Roman"/>
          <w:sz w:val="26"/>
          <w:szCs w:val="26"/>
        </w:rPr>
        <w:t>в</w:t>
      </w:r>
      <w:r w:rsidRPr="00201372">
        <w:rPr>
          <w:rFonts w:ascii="Times New Roman" w:hAnsi="Times New Roman" w:cs="Times New Roman"/>
          <w:sz w:val="26"/>
          <w:szCs w:val="26"/>
        </w:rPr>
        <w:t xml:space="preserve"> Комісії обґрунтований сумнів у його незалежності під час ухвалення судових рішень, а </w:t>
      </w:r>
      <w:r w:rsidR="000E015F" w:rsidRPr="00201372">
        <w:rPr>
          <w:rFonts w:ascii="Times New Roman" w:hAnsi="Times New Roman" w:cs="Times New Roman"/>
          <w:sz w:val="26"/>
          <w:szCs w:val="26"/>
        </w:rPr>
        <w:t>отже,</w:t>
      </w:r>
      <w:r w:rsidRPr="00201372">
        <w:rPr>
          <w:rFonts w:ascii="Times New Roman" w:hAnsi="Times New Roman" w:cs="Times New Roman"/>
          <w:sz w:val="26"/>
          <w:szCs w:val="26"/>
        </w:rPr>
        <w:t xml:space="preserve"> вказують на його невідповідність критеріям доброчесності та професійної етики.</w:t>
      </w:r>
    </w:p>
    <w:p w14:paraId="0693F1F0" w14:textId="3E1D706A" w:rsidR="00FF3DCB" w:rsidRPr="00201372" w:rsidRDefault="002C45C6"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Під час співбесіди та дослідження досьє судді </w:t>
      </w:r>
      <w:proofErr w:type="spellStart"/>
      <w:r w:rsidRPr="00201372">
        <w:rPr>
          <w:rFonts w:ascii="Times New Roman" w:hAnsi="Times New Roman" w:cs="Times New Roman"/>
          <w:sz w:val="26"/>
          <w:szCs w:val="26"/>
        </w:rPr>
        <w:t>Медведського</w:t>
      </w:r>
      <w:proofErr w:type="spellEnd"/>
      <w:r w:rsidRPr="00201372">
        <w:rPr>
          <w:rFonts w:ascii="Times New Roman" w:hAnsi="Times New Roman" w:cs="Times New Roman"/>
          <w:sz w:val="26"/>
          <w:szCs w:val="26"/>
        </w:rPr>
        <w:t xml:space="preserve"> М.Д. Комісією здійснено аналіз інформації</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відображеної у </w:t>
      </w:r>
      <w:r w:rsidR="004D0B88" w:rsidRPr="00201372">
        <w:rPr>
          <w:rFonts w:ascii="Times New Roman" w:hAnsi="Times New Roman" w:cs="Times New Roman"/>
          <w:sz w:val="26"/>
          <w:szCs w:val="26"/>
        </w:rPr>
        <w:t xml:space="preserve">протоколі допиту свідка від 26 березня </w:t>
      </w:r>
      <w:r w:rsidRPr="00201372">
        <w:rPr>
          <w:rFonts w:ascii="Times New Roman" w:hAnsi="Times New Roman" w:cs="Times New Roman"/>
          <w:sz w:val="26"/>
          <w:szCs w:val="26"/>
        </w:rPr>
        <w:t>2019</w:t>
      </w:r>
      <w:r w:rsidR="004D0B88" w:rsidRPr="00201372">
        <w:rPr>
          <w:rFonts w:ascii="Times New Roman" w:hAnsi="Times New Roman" w:cs="Times New Roman"/>
          <w:sz w:val="26"/>
          <w:szCs w:val="26"/>
        </w:rPr>
        <w:t xml:space="preserve"> року</w:t>
      </w:r>
      <w:r w:rsidRPr="00201372">
        <w:rPr>
          <w:rFonts w:ascii="Times New Roman" w:hAnsi="Times New Roman" w:cs="Times New Roman"/>
          <w:sz w:val="26"/>
          <w:szCs w:val="26"/>
        </w:rPr>
        <w:t xml:space="preserve"> у кримінальному провадженні </w:t>
      </w:r>
      <w:r w:rsidR="00CA16E2">
        <w:rPr>
          <w:rFonts w:ascii="Times New Roman" w:hAnsi="Times New Roman" w:cs="Times New Roman"/>
          <w:sz w:val="26"/>
          <w:szCs w:val="26"/>
        </w:rPr>
        <w:t>НОМЕР_2</w:t>
      </w:r>
      <w:r w:rsidRPr="00201372">
        <w:rPr>
          <w:rFonts w:ascii="Times New Roman" w:hAnsi="Times New Roman" w:cs="Times New Roman"/>
          <w:sz w:val="26"/>
          <w:szCs w:val="26"/>
        </w:rPr>
        <w:t xml:space="preserve">. </w:t>
      </w:r>
    </w:p>
    <w:p w14:paraId="74B54B5E" w14:textId="4D7D85D3" w:rsidR="002C45C6" w:rsidRPr="00201372" w:rsidRDefault="002C45C6"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Свідком</w:t>
      </w:r>
      <w:r w:rsidRPr="00D73B2E">
        <w:rPr>
          <w:rFonts w:ascii="Times New Roman" w:hAnsi="Times New Roman" w:cs="Times New Roman"/>
          <w:sz w:val="28"/>
          <w:szCs w:val="28"/>
        </w:rPr>
        <w:t xml:space="preserve"> </w:t>
      </w:r>
      <w:r w:rsidR="00FF3DCB" w:rsidRPr="00201372">
        <w:rPr>
          <w:rFonts w:ascii="Times New Roman" w:hAnsi="Times New Roman" w:cs="Times New Roman"/>
          <w:sz w:val="26"/>
          <w:szCs w:val="26"/>
        </w:rPr>
        <w:t>у</w:t>
      </w:r>
      <w:r w:rsidR="00FF3DCB" w:rsidRPr="00D73B2E">
        <w:rPr>
          <w:rFonts w:ascii="Times New Roman" w:hAnsi="Times New Roman" w:cs="Times New Roman"/>
          <w:sz w:val="28"/>
          <w:szCs w:val="28"/>
        </w:rPr>
        <w:t xml:space="preserve"> </w:t>
      </w:r>
      <w:r w:rsidR="00FF3DCB" w:rsidRPr="00201372">
        <w:rPr>
          <w:rFonts w:ascii="Times New Roman" w:hAnsi="Times New Roman" w:cs="Times New Roman"/>
          <w:sz w:val="26"/>
          <w:szCs w:val="26"/>
        </w:rPr>
        <w:t>кримінальному</w:t>
      </w:r>
      <w:r w:rsidR="00FF3DCB" w:rsidRPr="00D73B2E">
        <w:rPr>
          <w:rFonts w:ascii="Times New Roman" w:hAnsi="Times New Roman" w:cs="Times New Roman"/>
          <w:sz w:val="28"/>
          <w:szCs w:val="28"/>
        </w:rPr>
        <w:t xml:space="preserve"> </w:t>
      </w:r>
      <w:r w:rsidR="00FF3DCB" w:rsidRPr="00201372">
        <w:rPr>
          <w:rFonts w:ascii="Times New Roman" w:hAnsi="Times New Roman" w:cs="Times New Roman"/>
          <w:sz w:val="26"/>
          <w:szCs w:val="26"/>
        </w:rPr>
        <w:t>провадженні</w:t>
      </w:r>
      <w:r w:rsidR="00FF3DCB" w:rsidRPr="00D73B2E">
        <w:rPr>
          <w:rFonts w:ascii="Times New Roman" w:hAnsi="Times New Roman" w:cs="Times New Roman"/>
          <w:sz w:val="28"/>
          <w:szCs w:val="28"/>
        </w:rPr>
        <w:t xml:space="preserve"> </w:t>
      </w:r>
      <w:r w:rsidRPr="00201372">
        <w:rPr>
          <w:rFonts w:ascii="Times New Roman" w:hAnsi="Times New Roman" w:cs="Times New Roman"/>
          <w:sz w:val="26"/>
          <w:szCs w:val="26"/>
        </w:rPr>
        <w:t>був</w:t>
      </w:r>
      <w:r w:rsidRPr="00D73B2E">
        <w:rPr>
          <w:rFonts w:ascii="Times New Roman" w:hAnsi="Times New Roman" w:cs="Times New Roman"/>
          <w:sz w:val="28"/>
          <w:szCs w:val="28"/>
        </w:rPr>
        <w:t xml:space="preserve"> </w:t>
      </w:r>
      <w:r w:rsidR="00CA16E2">
        <w:rPr>
          <w:rFonts w:ascii="Times New Roman" w:hAnsi="Times New Roman" w:cs="Times New Roman"/>
          <w:sz w:val="26"/>
          <w:szCs w:val="26"/>
        </w:rPr>
        <w:t>ОСОБА_17</w:t>
      </w:r>
      <w:r w:rsidRPr="00D73B2E">
        <w:rPr>
          <w:rFonts w:ascii="Times New Roman" w:hAnsi="Times New Roman" w:cs="Times New Roman"/>
          <w:sz w:val="28"/>
          <w:szCs w:val="28"/>
        </w:rPr>
        <w:t xml:space="preserve"> </w:t>
      </w:r>
      <w:r w:rsidRPr="00201372">
        <w:rPr>
          <w:rFonts w:ascii="Times New Roman" w:hAnsi="Times New Roman" w:cs="Times New Roman"/>
          <w:sz w:val="26"/>
          <w:szCs w:val="26"/>
        </w:rPr>
        <w:t xml:space="preserve">– суддя </w:t>
      </w:r>
      <w:bookmarkStart w:id="4" w:name="_Hlk158969195"/>
      <w:proofErr w:type="spellStart"/>
      <w:r w:rsidR="000413CE" w:rsidRPr="00201372">
        <w:rPr>
          <w:rFonts w:ascii="Times New Roman" w:hAnsi="Times New Roman" w:cs="Times New Roman"/>
          <w:sz w:val="26"/>
          <w:szCs w:val="26"/>
        </w:rPr>
        <w:t>Мар’їнського</w:t>
      </w:r>
      <w:proofErr w:type="spellEnd"/>
      <w:r w:rsidRPr="00201372">
        <w:rPr>
          <w:rFonts w:ascii="Times New Roman" w:hAnsi="Times New Roman" w:cs="Times New Roman"/>
          <w:sz w:val="26"/>
          <w:szCs w:val="26"/>
        </w:rPr>
        <w:t xml:space="preserve"> районного суду Донецької області</w:t>
      </w:r>
      <w:bookmarkEnd w:id="4"/>
      <w:r w:rsidRPr="00201372">
        <w:rPr>
          <w:rFonts w:ascii="Times New Roman" w:hAnsi="Times New Roman" w:cs="Times New Roman"/>
          <w:sz w:val="26"/>
          <w:szCs w:val="26"/>
        </w:rPr>
        <w:t>, голова суду.</w:t>
      </w:r>
    </w:p>
    <w:p w14:paraId="6A19446A" w14:textId="1D810C32" w:rsidR="002C45C6" w:rsidRPr="00201372" w:rsidRDefault="002C45C6"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Із тексту протоколу встановлено, що </w:t>
      </w:r>
      <w:r w:rsidR="00CA16E2">
        <w:rPr>
          <w:rFonts w:ascii="Times New Roman" w:hAnsi="Times New Roman" w:cs="Times New Roman"/>
          <w:sz w:val="26"/>
          <w:szCs w:val="26"/>
        </w:rPr>
        <w:t>ОСОБА_1</w:t>
      </w:r>
      <w:r w:rsidR="000413CE" w:rsidRPr="00201372">
        <w:rPr>
          <w:rFonts w:ascii="Times New Roman" w:hAnsi="Times New Roman" w:cs="Times New Roman"/>
          <w:sz w:val="26"/>
          <w:szCs w:val="26"/>
        </w:rPr>
        <w:t xml:space="preserve"> тричі звертався до </w:t>
      </w:r>
      <w:r w:rsidR="00CA16E2">
        <w:rPr>
          <w:rFonts w:ascii="Times New Roman" w:hAnsi="Times New Roman" w:cs="Times New Roman"/>
          <w:sz w:val="26"/>
          <w:szCs w:val="26"/>
        </w:rPr>
        <w:t>ОСОБА_17</w:t>
      </w:r>
      <w:r w:rsidR="000413CE" w:rsidRPr="00201372">
        <w:rPr>
          <w:rFonts w:ascii="Times New Roman" w:hAnsi="Times New Roman" w:cs="Times New Roman"/>
          <w:sz w:val="26"/>
          <w:szCs w:val="26"/>
        </w:rPr>
        <w:t xml:space="preserve"> з проханням провести юридичний аналіз позовних заяв його друзів з метою оцінки перспектив їх розгляду </w:t>
      </w:r>
      <w:r w:rsidR="000E015F" w:rsidRPr="00201372">
        <w:rPr>
          <w:rFonts w:ascii="Times New Roman" w:hAnsi="Times New Roman" w:cs="Times New Roman"/>
          <w:sz w:val="26"/>
          <w:szCs w:val="26"/>
        </w:rPr>
        <w:t>в</w:t>
      </w:r>
      <w:r w:rsidR="000413CE" w:rsidRPr="00201372">
        <w:rPr>
          <w:rFonts w:ascii="Times New Roman" w:hAnsi="Times New Roman" w:cs="Times New Roman"/>
          <w:sz w:val="26"/>
          <w:szCs w:val="26"/>
        </w:rPr>
        <w:t xml:space="preserve"> </w:t>
      </w:r>
      <w:proofErr w:type="spellStart"/>
      <w:r w:rsidR="000413CE" w:rsidRPr="00201372">
        <w:rPr>
          <w:rFonts w:ascii="Times New Roman" w:hAnsi="Times New Roman" w:cs="Times New Roman"/>
          <w:sz w:val="26"/>
          <w:szCs w:val="26"/>
        </w:rPr>
        <w:t>Мар’їнському</w:t>
      </w:r>
      <w:proofErr w:type="spellEnd"/>
      <w:r w:rsidR="000413CE" w:rsidRPr="00201372">
        <w:rPr>
          <w:rFonts w:ascii="Times New Roman" w:hAnsi="Times New Roman" w:cs="Times New Roman"/>
          <w:sz w:val="26"/>
          <w:szCs w:val="26"/>
        </w:rPr>
        <w:t xml:space="preserve"> районному суді Донецької області.</w:t>
      </w:r>
    </w:p>
    <w:p w14:paraId="66628CAB" w14:textId="48A965DA" w:rsidR="000413CE" w:rsidRPr="00201372" w:rsidRDefault="000413CE"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Після цього позовні заяви подавалися до суду, реєструвалися і їм присвоювалися</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унікальні</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номери</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судових</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справ</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237/1734/17,</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w:t>
      </w:r>
      <w:r w:rsidRPr="00E3529D">
        <w:rPr>
          <w:rFonts w:ascii="Times New Roman" w:hAnsi="Times New Roman" w:cs="Times New Roman"/>
          <w:sz w:val="52"/>
          <w:szCs w:val="52"/>
        </w:rPr>
        <w:t xml:space="preserve"> </w:t>
      </w:r>
      <w:r w:rsidRPr="00201372">
        <w:rPr>
          <w:rFonts w:ascii="Times New Roman" w:hAnsi="Times New Roman" w:cs="Times New Roman"/>
          <w:sz w:val="26"/>
          <w:szCs w:val="26"/>
        </w:rPr>
        <w:t>237/447/18,</w:t>
      </w:r>
      <w:r w:rsidRPr="00E3529D">
        <w:rPr>
          <w:rFonts w:ascii="Times New Roman" w:hAnsi="Times New Roman" w:cs="Times New Roman"/>
          <w:sz w:val="52"/>
          <w:szCs w:val="52"/>
        </w:rPr>
        <w:t xml:space="preserve"> </w:t>
      </w:r>
      <w:r w:rsidR="004D0B88" w:rsidRPr="00201372">
        <w:rPr>
          <w:rFonts w:ascii="Times New Roman" w:hAnsi="Times New Roman" w:cs="Times New Roman"/>
          <w:sz w:val="26"/>
          <w:szCs w:val="26"/>
        </w:rPr>
        <w:t>№</w:t>
      </w:r>
      <w:r w:rsidRPr="00201372">
        <w:rPr>
          <w:rFonts w:ascii="Times New Roman" w:hAnsi="Times New Roman" w:cs="Times New Roman"/>
          <w:sz w:val="26"/>
          <w:szCs w:val="26"/>
        </w:rPr>
        <w:t xml:space="preserve"> 237/5076/17. Усі ці справи внаслідок їх розподілу були передані для розгляду </w:t>
      </w:r>
      <w:r w:rsidR="00CA16E2">
        <w:rPr>
          <w:rFonts w:ascii="Times New Roman" w:hAnsi="Times New Roman" w:cs="Times New Roman"/>
          <w:sz w:val="26"/>
          <w:szCs w:val="26"/>
        </w:rPr>
        <w:t>ОСОБА_17</w:t>
      </w:r>
      <w:r w:rsidRPr="00201372">
        <w:rPr>
          <w:rFonts w:ascii="Times New Roman" w:hAnsi="Times New Roman" w:cs="Times New Roman"/>
          <w:sz w:val="26"/>
          <w:szCs w:val="26"/>
        </w:rPr>
        <w:t>.</w:t>
      </w:r>
    </w:p>
    <w:p w14:paraId="6DBB671E" w14:textId="5F70AD5E" w:rsidR="000413CE" w:rsidRPr="00201372" w:rsidRDefault="000413CE"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Свідок пояснив, що відразу після розподілу до нього знову звернувся </w:t>
      </w:r>
      <w:r w:rsidR="00CA16E2">
        <w:rPr>
          <w:rFonts w:ascii="Times New Roman" w:hAnsi="Times New Roman" w:cs="Times New Roman"/>
          <w:sz w:val="26"/>
          <w:szCs w:val="26"/>
        </w:rPr>
        <w:t>ОСОБА_1</w:t>
      </w:r>
      <w:r w:rsidR="004A22CD" w:rsidRPr="00201372">
        <w:rPr>
          <w:rFonts w:ascii="Times New Roman" w:hAnsi="Times New Roman" w:cs="Times New Roman"/>
          <w:sz w:val="26"/>
          <w:szCs w:val="26"/>
        </w:rPr>
        <w:t xml:space="preserve"> з проханням якнайшвидше розглянути справи, </w:t>
      </w:r>
      <w:r w:rsidR="0058285A" w:rsidRPr="00201372">
        <w:rPr>
          <w:rFonts w:ascii="Times New Roman" w:hAnsi="Times New Roman" w:cs="Times New Roman"/>
          <w:sz w:val="26"/>
          <w:szCs w:val="26"/>
        </w:rPr>
        <w:t>обґрунтовуючи</w:t>
      </w:r>
      <w:r w:rsidR="004A22CD" w:rsidRPr="00201372">
        <w:rPr>
          <w:rFonts w:ascii="Times New Roman" w:hAnsi="Times New Roman" w:cs="Times New Roman"/>
          <w:sz w:val="26"/>
          <w:szCs w:val="26"/>
        </w:rPr>
        <w:t xml:space="preserve"> це тим, що до нього звернулися давні друзі з проханням посприяти швидкому розгляду справ</w:t>
      </w:r>
      <w:r w:rsidR="00E01ABC" w:rsidRPr="00201372">
        <w:rPr>
          <w:rFonts w:ascii="Times New Roman" w:hAnsi="Times New Roman" w:cs="Times New Roman"/>
          <w:sz w:val="26"/>
          <w:szCs w:val="26"/>
        </w:rPr>
        <w:t>, обіцяючи забезпечити явку сторін у судове засідання.</w:t>
      </w:r>
    </w:p>
    <w:p w14:paraId="496FD26C" w14:textId="00D9EAE0" w:rsidR="00E01ABC" w:rsidRPr="00201372" w:rsidRDefault="00E01ABC"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За словами</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свідка</w:t>
      </w:r>
      <w:r w:rsidR="00FF3DCB" w:rsidRPr="00201372">
        <w:rPr>
          <w:rFonts w:ascii="Times New Roman" w:hAnsi="Times New Roman" w:cs="Times New Roman"/>
          <w:sz w:val="26"/>
          <w:szCs w:val="26"/>
        </w:rPr>
        <w:t>,</w:t>
      </w:r>
      <w:r w:rsidRPr="00E3529D">
        <w:rPr>
          <w:rFonts w:ascii="Times New Roman" w:hAnsi="Times New Roman" w:cs="Times New Roman"/>
          <w:sz w:val="48"/>
          <w:szCs w:val="48"/>
        </w:rPr>
        <w:t xml:space="preserve"> </w:t>
      </w:r>
      <w:r w:rsidR="00CA16E2">
        <w:rPr>
          <w:rFonts w:ascii="Times New Roman" w:hAnsi="Times New Roman" w:cs="Times New Roman"/>
          <w:sz w:val="26"/>
          <w:szCs w:val="26"/>
        </w:rPr>
        <w:t>ОСОБА_1</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разом</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із</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позовною</w:t>
      </w:r>
      <w:r w:rsidRPr="00E3529D">
        <w:rPr>
          <w:rFonts w:ascii="Times New Roman" w:hAnsi="Times New Roman" w:cs="Times New Roman"/>
          <w:sz w:val="48"/>
          <w:szCs w:val="48"/>
        </w:rPr>
        <w:t xml:space="preserve"> </w:t>
      </w:r>
      <w:r w:rsidRPr="00201372">
        <w:rPr>
          <w:rFonts w:ascii="Times New Roman" w:hAnsi="Times New Roman" w:cs="Times New Roman"/>
          <w:sz w:val="26"/>
          <w:szCs w:val="26"/>
        </w:rPr>
        <w:t>заявою</w:t>
      </w:r>
      <w:r w:rsidRPr="00E3529D">
        <w:rPr>
          <w:rFonts w:ascii="Times New Roman" w:hAnsi="Times New Roman" w:cs="Times New Roman"/>
          <w:sz w:val="48"/>
          <w:szCs w:val="48"/>
        </w:rPr>
        <w:t xml:space="preserve"> </w:t>
      </w:r>
      <w:r w:rsidR="00F5227D" w:rsidRPr="00201372">
        <w:rPr>
          <w:rFonts w:ascii="Times New Roman" w:hAnsi="Times New Roman" w:cs="Times New Roman"/>
          <w:sz w:val="26"/>
          <w:szCs w:val="26"/>
        </w:rPr>
        <w:t>у</w:t>
      </w:r>
      <w:r w:rsidR="00F5227D" w:rsidRPr="00E3529D">
        <w:rPr>
          <w:rFonts w:ascii="Times New Roman" w:hAnsi="Times New Roman" w:cs="Times New Roman"/>
          <w:sz w:val="48"/>
          <w:szCs w:val="48"/>
        </w:rPr>
        <w:t xml:space="preserve"> </w:t>
      </w:r>
      <w:r w:rsidR="00F5227D" w:rsidRPr="00201372">
        <w:rPr>
          <w:rFonts w:ascii="Times New Roman" w:hAnsi="Times New Roman" w:cs="Times New Roman"/>
          <w:sz w:val="26"/>
          <w:szCs w:val="26"/>
        </w:rPr>
        <w:t>справі</w:t>
      </w:r>
      <w:r w:rsidR="00F5227D" w:rsidRPr="00E3529D">
        <w:rPr>
          <w:rFonts w:ascii="Times New Roman" w:hAnsi="Times New Roman" w:cs="Times New Roman"/>
          <w:sz w:val="48"/>
          <w:szCs w:val="48"/>
        </w:rPr>
        <w:t xml:space="preserve"> </w:t>
      </w:r>
      <w:r w:rsidR="00F5227D" w:rsidRPr="00201372">
        <w:rPr>
          <w:rFonts w:ascii="Times New Roman" w:hAnsi="Times New Roman" w:cs="Times New Roman"/>
          <w:sz w:val="26"/>
          <w:szCs w:val="26"/>
        </w:rPr>
        <w:t>№</w:t>
      </w:r>
      <w:r w:rsidR="00CA16E2">
        <w:rPr>
          <w:rFonts w:ascii="Times New Roman" w:hAnsi="Times New Roman" w:cs="Times New Roman"/>
          <w:sz w:val="26"/>
          <w:szCs w:val="26"/>
        </w:rPr>
        <w:t> </w:t>
      </w:r>
      <w:r w:rsidR="00F5227D" w:rsidRPr="00201372">
        <w:rPr>
          <w:rFonts w:ascii="Times New Roman" w:hAnsi="Times New Roman" w:cs="Times New Roman"/>
          <w:sz w:val="26"/>
          <w:szCs w:val="26"/>
        </w:rPr>
        <w:t>237/447/18</w:t>
      </w:r>
      <w:r w:rsidR="00F5227D" w:rsidRPr="00E3529D">
        <w:rPr>
          <w:rFonts w:ascii="Times New Roman" w:hAnsi="Times New Roman" w:cs="Times New Roman"/>
          <w:sz w:val="32"/>
          <w:szCs w:val="32"/>
        </w:rPr>
        <w:t xml:space="preserve"> </w:t>
      </w:r>
      <w:r w:rsidR="000E015F" w:rsidRPr="00201372">
        <w:rPr>
          <w:rFonts w:ascii="Times New Roman" w:hAnsi="Times New Roman" w:cs="Times New Roman"/>
          <w:sz w:val="26"/>
          <w:szCs w:val="26"/>
        </w:rPr>
        <w:t>надавав</w:t>
      </w:r>
      <w:r w:rsidR="000E015F" w:rsidRPr="00E3529D">
        <w:rPr>
          <w:rFonts w:ascii="Times New Roman" w:hAnsi="Times New Roman" w:cs="Times New Roman"/>
          <w:sz w:val="32"/>
          <w:szCs w:val="32"/>
        </w:rPr>
        <w:t xml:space="preserve"> </w:t>
      </w:r>
      <w:r w:rsidR="000E015F" w:rsidRPr="00201372">
        <w:rPr>
          <w:rFonts w:ascii="Times New Roman" w:hAnsi="Times New Roman" w:cs="Times New Roman"/>
          <w:sz w:val="26"/>
          <w:szCs w:val="26"/>
        </w:rPr>
        <w:t>для</w:t>
      </w:r>
      <w:r w:rsidR="000E015F" w:rsidRPr="00E3529D">
        <w:rPr>
          <w:rFonts w:ascii="Times New Roman" w:hAnsi="Times New Roman" w:cs="Times New Roman"/>
          <w:sz w:val="32"/>
          <w:szCs w:val="32"/>
        </w:rPr>
        <w:t xml:space="preserve"> </w:t>
      </w:r>
      <w:r w:rsidR="000E015F" w:rsidRPr="00201372">
        <w:rPr>
          <w:rFonts w:ascii="Times New Roman" w:hAnsi="Times New Roman" w:cs="Times New Roman"/>
          <w:sz w:val="26"/>
          <w:szCs w:val="26"/>
        </w:rPr>
        <w:t>аналізу</w:t>
      </w:r>
      <w:r w:rsidR="000E015F" w:rsidRPr="00E3529D">
        <w:rPr>
          <w:rFonts w:ascii="Times New Roman" w:hAnsi="Times New Roman" w:cs="Times New Roman"/>
          <w:sz w:val="32"/>
          <w:szCs w:val="32"/>
        </w:rPr>
        <w:t xml:space="preserve"> </w:t>
      </w:r>
      <w:proofErr w:type="spellStart"/>
      <w:r w:rsidR="000E015F" w:rsidRPr="00201372">
        <w:rPr>
          <w:rFonts w:ascii="Times New Roman" w:hAnsi="Times New Roman" w:cs="Times New Roman"/>
          <w:sz w:val="26"/>
          <w:szCs w:val="26"/>
        </w:rPr>
        <w:t>проє</w:t>
      </w:r>
      <w:r w:rsidRPr="00201372">
        <w:rPr>
          <w:rFonts w:ascii="Times New Roman" w:hAnsi="Times New Roman" w:cs="Times New Roman"/>
          <w:sz w:val="26"/>
          <w:szCs w:val="26"/>
        </w:rPr>
        <w:t>кт</w:t>
      </w:r>
      <w:proofErr w:type="spellEnd"/>
      <w:r w:rsidRPr="00E3529D">
        <w:rPr>
          <w:rFonts w:ascii="Times New Roman" w:hAnsi="Times New Roman" w:cs="Times New Roman"/>
          <w:sz w:val="32"/>
          <w:szCs w:val="32"/>
        </w:rPr>
        <w:t xml:space="preserve"> </w:t>
      </w:r>
      <w:r w:rsidRPr="00201372">
        <w:rPr>
          <w:rFonts w:ascii="Times New Roman" w:hAnsi="Times New Roman" w:cs="Times New Roman"/>
          <w:sz w:val="26"/>
          <w:szCs w:val="26"/>
        </w:rPr>
        <w:t>мирової</w:t>
      </w:r>
      <w:r w:rsidRPr="00E3529D">
        <w:rPr>
          <w:rFonts w:ascii="Times New Roman" w:hAnsi="Times New Roman" w:cs="Times New Roman"/>
          <w:sz w:val="32"/>
          <w:szCs w:val="32"/>
        </w:rPr>
        <w:t xml:space="preserve"> </w:t>
      </w:r>
      <w:r w:rsidRPr="00201372">
        <w:rPr>
          <w:rFonts w:ascii="Times New Roman" w:hAnsi="Times New Roman" w:cs="Times New Roman"/>
          <w:sz w:val="26"/>
          <w:szCs w:val="26"/>
        </w:rPr>
        <w:t>угоди</w:t>
      </w:r>
      <w:r w:rsidR="000E015F" w:rsidRPr="00201372">
        <w:rPr>
          <w:rFonts w:ascii="Times New Roman" w:hAnsi="Times New Roman" w:cs="Times New Roman"/>
          <w:sz w:val="26"/>
          <w:szCs w:val="26"/>
        </w:rPr>
        <w:t>,</w:t>
      </w:r>
      <w:r w:rsidRPr="00E3529D">
        <w:rPr>
          <w:rFonts w:ascii="Times New Roman" w:hAnsi="Times New Roman" w:cs="Times New Roman"/>
          <w:sz w:val="32"/>
          <w:szCs w:val="32"/>
        </w:rPr>
        <w:t xml:space="preserve"> </w:t>
      </w:r>
      <w:r w:rsidRPr="00201372">
        <w:rPr>
          <w:rFonts w:ascii="Times New Roman" w:hAnsi="Times New Roman" w:cs="Times New Roman"/>
          <w:sz w:val="26"/>
          <w:szCs w:val="26"/>
        </w:rPr>
        <w:t>за</w:t>
      </w:r>
      <w:r w:rsidRPr="00E3529D">
        <w:rPr>
          <w:rFonts w:ascii="Times New Roman" w:hAnsi="Times New Roman" w:cs="Times New Roman"/>
          <w:sz w:val="32"/>
          <w:szCs w:val="32"/>
        </w:rPr>
        <w:t xml:space="preserve"> </w:t>
      </w:r>
      <w:r w:rsidRPr="00201372">
        <w:rPr>
          <w:rFonts w:ascii="Times New Roman" w:hAnsi="Times New Roman" w:cs="Times New Roman"/>
          <w:sz w:val="26"/>
          <w:szCs w:val="26"/>
        </w:rPr>
        <w:t>умовами</w:t>
      </w:r>
      <w:r w:rsidRPr="00E3529D">
        <w:rPr>
          <w:rFonts w:ascii="Times New Roman" w:hAnsi="Times New Roman" w:cs="Times New Roman"/>
          <w:sz w:val="32"/>
          <w:szCs w:val="32"/>
        </w:rPr>
        <w:t xml:space="preserve"> </w:t>
      </w:r>
      <w:r w:rsidRPr="00201372">
        <w:rPr>
          <w:rFonts w:ascii="Times New Roman" w:hAnsi="Times New Roman" w:cs="Times New Roman"/>
          <w:sz w:val="26"/>
          <w:szCs w:val="26"/>
        </w:rPr>
        <w:t>якої</w:t>
      </w:r>
      <w:r w:rsidRPr="00E3529D">
        <w:rPr>
          <w:rFonts w:ascii="Times New Roman" w:hAnsi="Times New Roman" w:cs="Times New Roman"/>
          <w:sz w:val="32"/>
          <w:szCs w:val="32"/>
        </w:rPr>
        <w:t xml:space="preserve"> </w:t>
      </w:r>
      <w:r w:rsidR="00F44DC8">
        <w:rPr>
          <w:rFonts w:ascii="Times New Roman" w:hAnsi="Times New Roman" w:cs="Times New Roman"/>
          <w:sz w:val="26"/>
          <w:szCs w:val="26"/>
        </w:rPr>
        <w:t>ОСОБА_18</w:t>
      </w:r>
      <w:r w:rsidRPr="00201372">
        <w:rPr>
          <w:rFonts w:ascii="Times New Roman" w:hAnsi="Times New Roman" w:cs="Times New Roman"/>
          <w:sz w:val="26"/>
          <w:szCs w:val="26"/>
        </w:rPr>
        <w:t xml:space="preserve"> надавалось право реалізувати земельну ділянку </w:t>
      </w:r>
      <w:r w:rsidR="000E015F" w:rsidRPr="00201372">
        <w:rPr>
          <w:rFonts w:ascii="Times New Roman" w:hAnsi="Times New Roman" w:cs="Times New Roman"/>
          <w:sz w:val="26"/>
          <w:szCs w:val="26"/>
        </w:rPr>
        <w:t>в</w:t>
      </w:r>
      <w:r w:rsidRPr="00201372">
        <w:rPr>
          <w:rFonts w:ascii="Times New Roman" w:hAnsi="Times New Roman" w:cs="Times New Roman"/>
          <w:sz w:val="26"/>
          <w:szCs w:val="26"/>
        </w:rPr>
        <w:t xml:space="preserve"> Києві, яка належала на праві власності </w:t>
      </w:r>
      <w:r w:rsidR="00F44DC8">
        <w:rPr>
          <w:rFonts w:ascii="Times New Roman" w:hAnsi="Times New Roman" w:cs="Times New Roman"/>
          <w:sz w:val="26"/>
          <w:szCs w:val="26"/>
        </w:rPr>
        <w:t>ОСОБА_19</w:t>
      </w:r>
      <w:r w:rsidRPr="00201372">
        <w:rPr>
          <w:rFonts w:ascii="Times New Roman" w:hAnsi="Times New Roman" w:cs="Times New Roman"/>
          <w:sz w:val="26"/>
          <w:szCs w:val="26"/>
        </w:rPr>
        <w:t xml:space="preserve">. При цьому </w:t>
      </w:r>
      <w:r w:rsidR="00F44DC8">
        <w:rPr>
          <w:rFonts w:ascii="Times New Roman" w:hAnsi="Times New Roman" w:cs="Times New Roman"/>
          <w:sz w:val="26"/>
          <w:szCs w:val="26"/>
        </w:rPr>
        <w:t>ОСОБА_1</w:t>
      </w:r>
      <w:r w:rsidRPr="00201372">
        <w:rPr>
          <w:rFonts w:ascii="Times New Roman" w:hAnsi="Times New Roman" w:cs="Times New Roman"/>
          <w:sz w:val="26"/>
          <w:szCs w:val="26"/>
        </w:rPr>
        <w:t xml:space="preserve"> повідомив, що його друзі намагаються таким шляхом ухилитися від оподаткування при оформленні речових прав на землю, а також уникнути оплати послуг нотаріуса щодо посвідчення відповідних правочинів</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які опосередковують перехід права власності на земельну ділянку.</w:t>
      </w:r>
      <w:r w:rsidR="000E015F" w:rsidRPr="00201372">
        <w:rPr>
          <w:rFonts w:ascii="Times New Roman" w:hAnsi="Times New Roman" w:cs="Times New Roman"/>
          <w:sz w:val="26"/>
          <w:szCs w:val="26"/>
        </w:rPr>
        <w:t xml:space="preserve"> За результатами</w:t>
      </w:r>
      <w:r w:rsidR="0058285A" w:rsidRPr="00201372">
        <w:rPr>
          <w:rFonts w:ascii="Times New Roman" w:hAnsi="Times New Roman" w:cs="Times New Roman"/>
          <w:sz w:val="26"/>
          <w:szCs w:val="26"/>
        </w:rPr>
        <w:t xml:space="preserve"> розгляду справи постановлено ухвалу про затвердження мирової угоди.</w:t>
      </w:r>
      <w:r w:rsidR="00F5227D" w:rsidRPr="00201372">
        <w:rPr>
          <w:rFonts w:ascii="Times New Roman" w:hAnsi="Times New Roman" w:cs="Times New Roman"/>
          <w:sz w:val="26"/>
          <w:szCs w:val="26"/>
        </w:rPr>
        <w:t xml:space="preserve"> Аналогічна ситуація відбулася при розгляді справи № 237/5076/17.</w:t>
      </w:r>
    </w:p>
    <w:p w14:paraId="61E8620F" w14:textId="3B1FCD8A" w:rsidR="00F5227D" w:rsidRPr="00201372" w:rsidRDefault="002C45C6"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Під час співбесіди </w:t>
      </w:r>
      <w:proofErr w:type="spellStart"/>
      <w:r w:rsidRPr="00201372">
        <w:rPr>
          <w:rFonts w:ascii="Times New Roman" w:hAnsi="Times New Roman" w:cs="Times New Roman"/>
          <w:sz w:val="26"/>
          <w:szCs w:val="26"/>
        </w:rPr>
        <w:t>Медведський</w:t>
      </w:r>
      <w:proofErr w:type="spellEnd"/>
      <w:r w:rsidRPr="00201372">
        <w:rPr>
          <w:rFonts w:ascii="Times New Roman" w:hAnsi="Times New Roman" w:cs="Times New Roman"/>
          <w:sz w:val="26"/>
          <w:szCs w:val="26"/>
        </w:rPr>
        <w:t xml:space="preserve"> М.Д. </w:t>
      </w:r>
      <w:r w:rsidR="000E015F" w:rsidRPr="00201372">
        <w:rPr>
          <w:rFonts w:ascii="Times New Roman" w:hAnsi="Times New Roman" w:cs="Times New Roman"/>
          <w:sz w:val="26"/>
          <w:szCs w:val="26"/>
        </w:rPr>
        <w:t>загалом</w:t>
      </w:r>
      <w:r w:rsidR="00F5227D" w:rsidRPr="00201372">
        <w:rPr>
          <w:rFonts w:ascii="Times New Roman" w:hAnsi="Times New Roman" w:cs="Times New Roman"/>
          <w:sz w:val="26"/>
          <w:szCs w:val="26"/>
        </w:rPr>
        <w:t xml:space="preserve"> </w:t>
      </w:r>
      <w:r w:rsidRPr="00201372">
        <w:rPr>
          <w:rFonts w:ascii="Times New Roman" w:hAnsi="Times New Roman" w:cs="Times New Roman"/>
          <w:sz w:val="26"/>
          <w:szCs w:val="26"/>
        </w:rPr>
        <w:t>не заперечував встановлені органом досудового розслідування факти.</w:t>
      </w:r>
      <w:r w:rsidR="00F5227D" w:rsidRPr="00201372">
        <w:rPr>
          <w:rFonts w:ascii="Times New Roman" w:hAnsi="Times New Roman" w:cs="Times New Roman"/>
          <w:sz w:val="26"/>
          <w:szCs w:val="26"/>
        </w:rPr>
        <w:t xml:space="preserve"> У своїх усних поясненнях зауважив, що в кожному із окреслених випадків звертався до судді </w:t>
      </w:r>
      <w:proofErr w:type="spellStart"/>
      <w:r w:rsidR="00F5227D" w:rsidRPr="00201372">
        <w:rPr>
          <w:rFonts w:ascii="Times New Roman" w:hAnsi="Times New Roman" w:cs="Times New Roman"/>
          <w:sz w:val="26"/>
          <w:szCs w:val="26"/>
        </w:rPr>
        <w:t>Ліпчанського</w:t>
      </w:r>
      <w:proofErr w:type="spellEnd"/>
      <w:r w:rsidR="00F5227D" w:rsidRPr="00201372">
        <w:rPr>
          <w:rFonts w:ascii="Times New Roman" w:hAnsi="Times New Roman" w:cs="Times New Roman"/>
          <w:sz w:val="26"/>
          <w:szCs w:val="26"/>
        </w:rPr>
        <w:t xml:space="preserve"> С.М. та просив забезпечити швидкий розгляд справ. Причиною такого звернення стало прохання друзів</w:t>
      </w:r>
      <w:r w:rsidR="000E015F" w:rsidRPr="00201372">
        <w:rPr>
          <w:rFonts w:ascii="Times New Roman" w:hAnsi="Times New Roman" w:cs="Times New Roman"/>
          <w:sz w:val="26"/>
          <w:szCs w:val="26"/>
        </w:rPr>
        <w:t>,</w:t>
      </w:r>
      <w:r w:rsidR="00F5227D" w:rsidRPr="00201372">
        <w:rPr>
          <w:rFonts w:ascii="Times New Roman" w:hAnsi="Times New Roman" w:cs="Times New Roman"/>
          <w:sz w:val="26"/>
          <w:szCs w:val="26"/>
        </w:rPr>
        <w:t xml:space="preserve"> із якими він познайомився ще за попередньої роботи та підтримує п</w:t>
      </w:r>
      <w:r w:rsidR="00FF3DCB" w:rsidRPr="00201372">
        <w:rPr>
          <w:rFonts w:ascii="Times New Roman" w:hAnsi="Times New Roman" w:cs="Times New Roman"/>
          <w:sz w:val="26"/>
          <w:szCs w:val="26"/>
        </w:rPr>
        <w:t>е</w:t>
      </w:r>
      <w:r w:rsidR="00F5227D" w:rsidRPr="00201372">
        <w:rPr>
          <w:rFonts w:ascii="Times New Roman" w:hAnsi="Times New Roman" w:cs="Times New Roman"/>
          <w:sz w:val="26"/>
          <w:szCs w:val="26"/>
        </w:rPr>
        <w:t xml:space="preserve">вні зв’язки досі. </w:t>
      </w:r>
      <w:proofErr w:type="spellStart"/>
      <w:r w:rsidR="00F5227D" w:rsidRPr="00201372">
        <w:rPr>
          <w:rFonts w:ascii="Times New Roman" w:hAnsi="Times New Roman" w:cs="Times New Roman"/>
          <w:sz w:val="26"/>
          <w:szCs w:val="26"/>
        </w:rPr>
        <w:t>Медведський</w:t>
      </w:r>
      <w:proofErr w:type="spellEnd"/>
      <w:r w:rsidR="00F5227D" w:rsidRPr="00201372">
        <w:rPr>
          <w:rFonts w:ascii="Times New Roman" w:hAnsi="Times New Roman" w:cs="Times New Roman"/>
          <w:sz w:val="26"/>
          <w:szCs w:val="26"/>
        </w:rPr>
        <w:t xml:space="preserve"> М.Д. пояснив, що на той час у провадженні судді </w:t>
      </w:r>
      <w:proofErr w:type="spellStart"/>
      <w:r w:rsidR="00F5227D" w:rsidRPr="00201372">
        <w:rPr>
          <w:rFonts w:ascii="Times New Roman" w:hAnsi="Times New Roman" w:cs="Times New Roman"/>
          <w:sz w:val="26"/>
          <w:szCs w:val="26"/>
        </w:rPr>
        <w:t>Ліпчанського</w:t>
      </w:r>
      <w:proofErr w:type="spellEnd"/>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С.М.</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була</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значна</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кількість</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справ</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і</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без</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його</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прохання</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справи</w:t>
      </w:r>
      <w:r w:rsidR="00F5227D" w:rsidRPr="004B77B0">
        <w:rPr>
          <w:rFonts w:ascii="Times New Roman" w:hAnsi="Times New Roman" w:cs="Times New Roman"/>
          <w:sz w:val="72"/>
          <w:szCs w:val="72"/>
        </w:rPr>
        <w:t xml:space="preserve"> </w:t>
      </w:r>
      <w:r w:rsidR="00F5227D" w:rsidRPr="00201372">
        <w:rPr>
          <w:rFonts w:ascii="Times New Roman" w:hAnsi="Times New Roman" w:cs="Times New Roman"/>
          <w:sz w:val="26"/>
          <w:szCs w:val="26"/>
        </w:rPr>
        <w:t xml:space="preserve">№ 237/1734/17, № 237/447/18, № 237/5076/17 могли б розглядатися в порядку черговості впродовж </w:t>
      </w:r>
      <w:r w:rsidR="005C6C38" w:rsidRPr="00201372">
        <w:rPr>
          <w:rFonts w:ascii="Times New Roman" w:hAnsi="Times New Roman" w:cs="Times New Roman"/>
          <w:sz w:val="26"/>
          <w:szCs w:val="26"/>
        </w:rPr>
        <w:t>тривалого</w:t>
      </w:r>
      <w:r w:rsidR="00F5227D" w:rsidRPr="00201372">
        <w:rPr>
          <w:rFonts w:ascii="Times New Roman" w:hAnsi="Times New Roman" w:cs="Times New Roman"/>
          <w:sz w:val="26"/>
          <w:szCs w:val="26"/>
        </w:rPr>
        <w:t xml:space="preserve"> строку. Натомість </w:t>
      </w:r>
      <w:r w:rsidR="00F21715" w:rsidRPr="00201372">
        <w:rPr>
          <w:rFonts w:ascii="Times New Roman" w:hAnsi="Times New Roman" w:cs="Times New Roman"/>
          <w:sz w:val="26"/>
          <w:szCs w:val="26"/>
        </w:rPr>
        <w:t xml:space="preserve">його прохання фактично стало </w:t>
      </w:r>
      <w:r w:rsidR="00F21715" w:rsidRPr="00201372">
        <w:rPr>
          <w:rFonts w:ascii="Times New Roman" w:hAnsi="Times New Roman" w:cs="Times New Roman"/>
          <w:sz w:val="26"/>
          <w:szCs w:val="26"/>
        </w:rPr>
        <w:lastRenderedPageBreak/>
        <w:t xml:space="preserve">підставою для зміни черговості призначення справ до розгляду та отримання його друзями переваги у вигляді </w:t>
      </w:r>
      <w:r w:rsidR="000E015F" w:rsidRPr="00201372">
        <w:rPr>
          <w:rFonts w:ascii="Times New Roman" w:hAnsi="Times New Roman" w:cs="Times New Roman"/>
          <w:sz w:val="26"/>
          <w:szCs w:val="26"/>
        </w:rPr>
        <w:t xml:space="preserve">швидшого </w:t>
      </w:r>
      <w:r w:rsidR="008C3FAC" w:rsidRPr="00201372">
        <w:rPr>
          <w:rFonts w:ascii="Times New Roman" w:hAnsi="Times New Roman" w:cs="Times New Roman"/>
          <w:sz w:val="26"/>
          <w:szCs w:val="26"/>
        </w:rPr>
        <w:t>порівнян</w:t>
      </w:r>
      <w:r w:rsidR="000E015F" w:rsidRPr="00201372">
        <w:rPr>
          <w:rFonts w:ascii="Times New Roman" w:hAnsi="Times New Roman" w:cs="Times New Roman"/>
          <w:sz w:val="26"/>
          <w:szCs w:val="26"/>
        </w:rPr>
        <w:t xml:space="preserve">о </w:t>
      </w:r>
      <w:r w:rsidR="008C3FAC" w:rsidRPr="00201372">
        <w:rPr>
          <w:rFonts w:ascii="Times New Roman" w:hAnsi="Times New Roman" w:cs="Times New Roman"/>
          <w:sz w:val="26"/>
          <w:szCs w:val="26"/>
        </w:rPr>
        <w:t xml:space="preserve">з учасниками </w:t>
      </w:r>
      <w:r w:rsidR="00595CE2" w:rsidRPr="00201372">
        <w:rPr>
          <w:rFonts w:ascii="Times New Roman" w:hAnsi="Times New Roman" w:cs="Times New Roman"/>
          <w:sz w:val="26"/>
          <w:szCs w:val="26"/>
        </w:rPr>
        <w:t>інших справ ухвалення рішень</w:t>
      </w:r>
      <w:r w:rsidR="005C6C38" w:rsidRPr="00201372">
        <w:rPr>
          <w:rFonts w:ascii="Times New Roman" w:hAnsi="Times New Roman" w:cs="Times New Roman"/>
          <w:sz w:val="26"/>
          <w:szCs w:val="26"/>
        </w:rPr>
        <w:t xml:space="preserve"> у вказаних справах</w:t>
      </w:r>
      <w:r w:rsidR="00F21715" w:rsidRPr="00201372">
        <w:rPr>
          <w:rFonts w:ascii="Times New Roman" w:hAnsi="Times New Roman" w:cs="Times New Roman"/>
          <w:sz w:val="26"/>
          <w:szCs w:val="26"/>
        </w:rPr>
        <w:t>.</w:t>
      </w:r>
    </w:p>
    <w:p w14:paraId="2B06B7B6" w14:textId="77777777" w:rsidR="005C6C38" w:rsidRPr="00201372" w:rsidRDefault="005C6C38"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Оцінюючи встановлені у процесі кваліфікаційного оцінювання судді обставини</w:t>
      </w:r>
      <w:r w:rsidR="000E015F" w:rsidRPr="00201372">
        <w:rPr>
          <w:rFonts w:ascii="Times New Roman" w:hAnsi="Times New Roman" w:cs="Times New Roman"/>
          <w:sz w:val="26"/>
          <w:szCs w:val="26"/>
        </w:rPr>
        <w:t>,</w:t>
      </w:r>
      <w:r w:rsidRPr="00201372">
        <w:rPr>
          <w:rFonts w:ascii="Times New Roman" w:hAnsi="Times New Roman" w:cs="Times New Roman"/>
          <w:sz w:val="26"/>
          <w:szCs w:val="26"/>
        </w:rPr>
        <w:t xml:space="preserve"> Комісія вкотре наголошує, що проявами доброчесності судді є його незалежність</w:t>
      </w:r>
      <w:r w:rsidRPr="00201372">
        <w:rPr>
          <w:rFonts w:ascii="Times New Roman" w:hAnsi="Times New Roman" w:cs="Times New Roman"/>
          <w:sz w:val="26"/>
          <w:szCs w:val="26"/>
          <w:u w:val="single"/>
        </w:rPr>
        <w:t>,</w:t>
      </w:r>
      <w:r w:rsidRPr="00201372">
        <w:rPr>
          <w:rFonts w:ascii="Times New Roman" w:hAnsi="Times New Roman" w:cs="Times New Roman"/>
          <w:sz w:val="26"/>
          <w:szCs w:val="26"/>
        </w:rPr>
        <w:t xml:space="preserve"> неупередженість, непідкупність, сумлінність, дотриманн</w:t>
      </w:r>
      <w:r w:rsidR="000E015F" w:rsidRPr="00201372">
        <w:rPr>
          <w:rFonts w:ascii="Times New Roman" w:hAnsi="Times New Roman" w:cs="Times New Roman"/>
          <w:sz w:val="26"/>
          <w:szCs w:val="26"/>
        </w:rPr>
        <w:t>я</w:t>
      </w:r>
      <w:r w:rsidRPr="00201372">
        <w:rPr>
          <w:rFonts w:ascii="Times New Roman" w:hAnsi="Times New Roman" w:cs="Times New Roman"/>
          <w:sz w:val="26"/>
          <w:szCs w:val="26"/>
        </w:rPr>
        <w:t xml:space="preserve"> ним етичн</w:t>
      </w:r>
      <w:r w:rsidR="000E015F" w:rsidRPr="00201372">
        <w:rPr>
          <w:rFonts w:ascii="Times New Roman" w:hAnsi="Times New Roman" w:cs="Times New Roman"/>
          <w:sz w:val="26"/>
          <w:szCs w:val="26"/>
        </w:rPr>
        <w:t>их норм, у тому числі бездоганна</w:t>
      </w:r>
      <w:r w:rsidRPr="00201372">
        <w:rPr>
          <w:rFonts w:ascii="Times New Roman" w:hAnsi="Times New Roman" w:cs="Times New Roman"/>
          <w:sz w:val="26"/>
          <w:szCs w:val="26"/>
        </w:rPr>
        <w:t xml:space="preserve"> поведінк</w:t>
      </w:r>
      <w:r w:rsidR="000E015F" w:rsidRPr="00201372">
        <w:rPr>
          <w:rFonts w:ascii="Times New Roman" w:hAnsi="Times New Roman" w:cs="Times New Roman"/>
          <w:sz w:val="26"/>
          <w:szCs w:val="26"/>
        </w:rPr>
        <w:t>а</w:t>
      </w:r>
      <w:r w:rsidRPr="00201372">
        <w:rPr>
          <w:rFonts w:ascii="Times New Roman" w:hAnsi="Times New Roman" w:cs="Times New Roman"/>
          <w:sz w:val="26"/>
          <w:szCs w:val="26"/>
        </w:rPr>
        <w:t xml:space="preserve"> у професійній діяльності та особистому житті.</w:t>
      </w:r>
    </w:p>
    <w:p w14:paraId="3BC287ED" w14:textId="77777777" w:rsidR="00F5227D" w:rsidRPr="00201372" w:rsidRDefault="008E524D" w:rsidP="00E45B39">
      <w:pPr>
        <w:pStyle w:val="a4"/>
        <w:ind w:left="-142" w:firstLine="709"/>
        <w:jc w:val="both"/>
        <w:rPr>
          <w:rFonts w:ascii="Times New Roman" w:hAnsi="Times New Roman" w:cs="Times New Roman"/>
          <w:sz w:val="26"/>
          <w:szCs w:val="26"/>
        </w:rPr>
      </w:pPr>
      <w:proofErr w:type="gramStart"/>
      <w:r w:rsidRPr="00201372">
        <w:rPr>
          <w:rFonts w:ascii="Times New Roman" w:hAnsi="Times New Roman" w:cs="Times New Roman"/>
          <w:sz w:val="26"/>
          <w:szCs w:val="26"/>
          <w:lang w:val="en-US"/>
        </w:rPr>
        <w:t>C</w:t>
      </w:r>
      <w:r w:rsidR="005C6C38" w:rsidRPr="00201372">
        <w:rPr>
          <w:rFonts w:ascii="Times New Roman" w:hAnsi="Times New Roman" w:cs="Times New Roman"/>
          <w:sz w:val="26"/>
          <w:szCs w:val="26"/>
        </w:rPr>
        <w:t>удова незалежність передбачає</w:t>
      </w:r>
      <w:r w:rsidR="00C447F6" w:rsidRPr="00201372">
        <w:rPr>
          <w:rFonts w:ascii="Times New Roman" w:hAnsi="Times New Roman" w:cs="Times New Roman"/>
          <w:sz w:val="26"/>
          <w:szCs w:val="26"/>
        </w:rPr>
        <w:t>, що п</w:t>
      </w:r>
      <w:r w:rsidR="005C6C38" w:rsidRPr="00201372">
        <w:rPr>
          <w:rFonts w:ascii="Times New Roman" w:hAnsi="Times New Roman" w:cs="Times New Roman"/>
          <w:sz w:val="26"/>
          <w:szCs w:val="26"/>
        </w:rPr>
        <w:t xml:space="preserve">ри розгляді справи між будь-якими сторонами судді повинні бути безсторонніми, тобто вільними від будь-яких </w:t>
      </w:r>
      <w:proofErr w:type="spellStart"/>
      <w:r w:rsidR="005C6C38" w:rsidRPr="00201372">
        <w:rPr>
          <w:rFonts w:ascii="Times New Roman" w:hAnsi="Times New Roman" w:cs="Times New Roman"/>
          <w:sz w:val="26"/>
          <w:szCs w:val="26"/>
        </w:rPr>
        <w:t>зв’язків</w:t>
      </w:r>
      <w:proofErr w:type="spellEnd"/>
      <w:r w:rsidR="005C6C38" w:rsidRPr="00201372">
        <w:rPr>
          <w:rFonts w:ascii="Times New Roman" w:hAnsi="Times New Roman" w:cs="Times New Roman"/>
          <w:sz w:val="26"/>
          <w:szCs w:val="26"/>
        </w:rPr>
        <w:t xml:space="preserve">, </w:t>
      </w:r>
      <w:proofErr w:type="spellStart"/>
      <w:r w:rsidR="005C6C38" w:rsidRPr="00201372">
        <w:rPr>
          <w:rFonts w:ascii="Times New Roman" w:hAnsi="Times New Roman" w:cs="Times New Roman"/>
          <w:sz w:val="26"/>
          <w:szCs w:val="26"/>
        </w:rPr>
        <w:t>прихильностей</w:t>
      </w:r>
      <w:proofErr w:type="spellEnd"/>
      <w:r w:rsidR="005C6C38" w:rsidRPr="00201372">
        <w:rPr>
          <w:rFonts w:ascii="Times New Roman" w:hAnsi="Times New Roman" w:cs="Times New Roman"/>
          <w:sz w:val="26"/>
          <w:szCs w:val="26"/>
        </w:rPr>
        <w:t>, упередженості, які впливають або можуть створювати враження впливу на спроможність суддів здійснювати судочинство незалежно.</w:t>
      </w:r>
      <w:proofErr w:type="gramEnd"/>
    </w:p>
    <w:p w14:paraId="30E55B87" w14:textId="77777777" w:rsidR="005C6C38" w:rsidRPr="00201372" w:rsidRDefault="005C6C38"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Аксіомою є також те, що під час розгляду справи суддя не керується жодними наказами, інструкціями третіх сторін як усередині, так і поза межами системи правосуддя.</w:t>
      </w:r>
    </w:p>
    <w:p w14:paraId="69F50802" w14:textId="77777777" w:rsidR="005C6C38" w:rsidRPr="00201372" w:rsidRDefault="00C447F6"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Н</w:t>
      </w:r>
      <w:r w:rsidR="005C6C38" w:rsidRPr="00201372">
        <w:rPr>
          <w:rFonts w:ascii="Times New Roman" w:hAnsi="Times New Roman" w:cs="Times New Roman"/>
          <w:sz w:val="26"/>
          <w:szCs w:val="26"/>
        </w:rPr>
        <w:t xml:space="preserve">езалежність судової влади </w:t>
      </w:r>
      <w:r w:rsidR="00ED4621" w:rsidRPr="00201372">
        <w:rPr>
          <w:rFonts w:ascii="Times New Roman" w:hAnsi="Times New Roman" w:cs="Times New Roman"/>
          <w:sz w:val="26"/>
          <w:szCs w:val="26"/>
        </w:rPr>
        <w:t xml:space="preserve">забезпечується як захистом від </w:t>
      </w:r>
      <w:r w:rsidR="005C6C38" w:rsidRPr="00201372">
        <w:rPr>
          <w:rFonts w:ascii="Times New Roman" w:hAnsi="Times New Roman" w:cs="Times New Roman"/>
          <w:sz w:val="26"/>
          <w:szCs w:val="26"/>
        </w:rPr>
        <w:t xml:space="preserve">неправомірного зовнішнього впливу, </w:t>
      </w:r>
      <w:r w:rsidR="00ED4621" w:rsidRPr="00201372">
        <w:rPr>
          <w:rFonts w:ascii="Times New Roman" w:hAnsi="Times New Roman" w:cs="Times New Roman"/>
          <w:sz w:val="26"/>
          <w:szCs w:val="26"/>
        </w:rPr>
        <w:t xml:space="preserve">так і впливу </w:t>
      </w:r>
      <w:r w:rsidR="005C6C38" w:rsidRPr="00201372">
        <w:rPr>
          <w:rFonts w:ascii="Times New Roman" w:hAnsi="Times New Roman" w:cs="Times New Roman"/>
          <w:sz w:val="26"/>
          <w:szCs w:val="26"/>
        </w:rPr>
        <w:t>інших суддів.</w:t>
      </w:r>
    </w:p>
    <w:p w14:paraId="784116E1" w14:textId="77777777" w:rsidR="005C6C38" w:rsidRPr="00201372" w:rsidRDefault="007C7FE2"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 xml:space="preserve">Вимога </w:t>
      </w:r>
      <w:r w:rsidR="007B35BE" w:rsidRPr="00201372">
        <w:rPr>
          <w:rFonts w:ascii="Times New Roman" w:hAnsi="Times New Roman" w:cs="Times New Roman"/>
          <w:sz w:val="26"/>
          <w:szCs w:val="26"/>
        </w:rPr>
        <w:t>«</w:t>
      </w:r>
      <w:r w:rsidR="00C447F6" w:rsidRPr="00201372">
        <w:rPr>
          <w:rFonts w:ascii="Times New Roman" w:hAnsi="Times New Roman" w:cs="Times New Roman"/>
          <w:sz w:val="26"/>
          <w:szCs w:val="26"/>
        </w:rPr>
        <w:t>звіту</w:t>
      </w:r>
      <w:r w:rsidR="007B35BE" w:rsidRPr="00201372">
        <w:rPr>
          <w:rFonts w:ascii="Times New Roman" w:hAnsi="Times New Roman" w:cs="Times New Roman"/>
          <w:sz w:val="26"/>
          <w:szCs w:val="26"/>
        </w:rPr>
        <w:t>» про обставини та стан розгляду окремої справи так само</w:t>
      </w:r>
      <w:r w:rsidR="00ED4621" w:rsidRPr="00201372">
        <w:rPr>
          <w:rFonts w:ascii="Times New Roman" w:hAnsi="Times New Roman" w:cs="Times New Roman"/>
          <w:sz w:val="26"/>
          <w:szCs w:val="26"/>
        </w:rPr>
        <w:t>,</w:t>
      </w:r>
      <w:r w:rsidR="007B35BE" w:rsidRPr="00201372">
        <w:rPr>
          <w:rFonts w:ascii="Times New Roman" w:hAnsi="Times New Roman" w:cs="Times New Roman"/>
          <w:sz w:val="26"/>
          <w:szCs w:val="26"/>
        </w:rPr>
        <w:t xml:space="preserve"> як і саме «з</w:t>
      </w:r>
      <w:r w:rsidR="005C6C38" w:rsidRPr="00201372">
        <w:rPr>
          <w:rFonts w:ascii="Times New Roman" w:hAnsi="Times New Roman" w:cs="Times New Roman"/>
          <w:sz w:val="26"/>
          <w:szCs w:val="26"/>
        </w:rPr>
        <w:t>вітування</w:t>
      </w:r>
      <w:r w:rsidR="007B35BE" w:rsidRPr="00201372">
        <w:rPr>
          <w:rFonts w:ascii="Times New Roman" w:hAnsi="Times New Roman" w:cs="Times New Roman"/>
          <w:sz w:val="26"/>
          <w:szCs w:val="26"/>
        </w:rPr>
        <w:t>»</w:t>
      </w:r>
      <w:r w:rsidR="00ED4621" w:rsidRPr="00201372">
        <w:rPr>
          <w:rFonts w:ascii="Times New Roman" w:hAnsi="Times New Roman" w:cs="Times New Roman"/>
          <w:sz w:val="26"/>
          <w:szCs w:val="26"/>
        </w:rPr>
        <w:t>,</w:t>
      </w:r>
      <w:r w:rsidR="005C6C38" w:rsidRPr="00201372">
        <w:rPr>
          <w:rFonts w:ascii="Times New Roman" w:hAnsi="Times New Roman" w:cs="Times New Roman"/>
          <w:sz w:val="26"/>
          <w:szCs w:val="26"/>
        </w:rPr>
        <w:t xml:space="preserve"> навіть колегам-суддям видається несумісним з </w:t>
      </w:r>
      <w:r w:rsidR="007B35BE" w:rsidRPr="00201372">
        <w:rPr>
          <w:rFonts w:ascii="Times New Roman" w:hAnsi="Times New Roman" w:cs="Times New Roman"/>
          <w:sz w:val="26"/>
          <w:szCs w:val="26"/>
        </w:rPr>
        <w:t>принципом незалежності судді при здійсненні правосуддя</w:t>
      </w:r>
      <w:r w:rsidR="005C6C38" w:rsidRPr="00201372">
        <w:rPr>
          <w:rFonts w:ascii="Times New Roman" w:hAnsi="Times New Roman" w:cs="Times New Roman"/>
          <w:sz w:val="26"/>
          <w:szCs w:val="26"/>
        </w:rPr>
        <w:t>.</w:t>
      </w:r>
    </w:p>
    <w:p w14:paraId="7417B3FD" w14:textId="77777777" w:rsidR="007B35BE" w:rsidRPr="00201372" w:rsidRDefault="00ED4621"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До того ж</w:t>
      </w:r>
      <w:r w:rsidR="007B35BE" w:rsidRPr="00201372">
        <w:rPr>
          <w:rFonts w:ascii="Times New Roman" w:hAnsi="Times New Roman" w:cs="Times New Roman"/>
          <w:sz w:val="26"/>
          <w:szCs w:val="26"/>
        </w:rPr>
        <w:t xml:space="preserve"> у Висновку КРЄС № 21 (2018) «Про запобігання корупції серед суддів» зауважено, що нечесна, шахрайська або неетична поведінка судді з метою отримання особистої вигоди або вигоди для третіх осіб є не лише порушенням принципу незалежності, але й проявом корупції </w:t>
      </w:r>
      <w:r w:rsidR="00995C9E" w:rsidRPr="00201372">
        <w:rPr>
          <w:rFonts w:ascii="Times New Roman" w:hAnsi="Times New Roman" w:cs="Times New Roman"/>
          <w:sz w:val="26"/>
          <w:szCs w:val="26"/>
        </w:rPr>
        <w:t>с</w:t>
      </w:r>
      <w:r w:rsidR="002C0168" w:rsidRPr="00201372">
        <w:rPr>
          <w:rFonts w:ascii="Times New Roman" w:hAnsi="Times New Roman" w:cs="Times New Roman"/>
          <w:sz w:val="26"/>
          <w:szCs w:val="26"/>
        </w:rPr>
        <w:t xml:space="preserve">еред суддів </w:t>
      </w:r>
      <w:r w:rsidRPr="00201372">
        <w:rPr>
          <w:rFonts w:ascii="Times New Roman" w:hAnsi="Times New Roman" w:cs="Times New Roman"/>
          <w:sz w:val="26"/>
          <w:szCs w:val="26"/>
        </w:rPr>
        <w:t>в</w:t>
      </w:r>
      <w:r w:rsidR="002C0168" w:rsidRPr="00201372">
        <w:rPr>
          <w:rFonts w:ascii="Times New Roman" w:hAnsi="Times New Roman" w:cs="Times New Roman"/>
          <w:sz w:val="26"/>
          <w:szCs w:val="26"/>
        </w:rPr>
        <w:t xml:space="preserve"> більш широкому сенсі цього явища.</w:t>
      </w:r>
      <w:r w:rsidR="007B35BE" w:rsidRPr="00201372">
        <w:rPr>
          <w:rFonts w:ascii="Times New Roman" w:hAnsi="Times New Roman" w:cs="Times New Roman"/>
          <w:sz w:val="26"/>
          <w:szCs w:val="26"/>
        </w:rPr>
        <w:t xml:space="preserve"> Причиною цього є той факт, що суддя виконує дуже важливу роль</w:t>
      </w:r>
      <w:r w:rsidRPr="00201372">
        <w:rPr>
          <w:rFonts w:ascii="Times New Roman" w:hAnsi="Times New Roman" w:cs="Times New Roman"/>
          <w:sz w:val="26"/>
          <w:szCs w:val="26"/>
        </w:rPr>
        <w:t>, виступаючи як незалежний і об’єктивний</w:t>
      </w:r>
      <w:r w:rsidR="007B35BE" w:rsidRPr="00201372">
        <w:rPr>
          <w:rFonts w:ascii="Times New Roman" w:hAnsi="Times New Roman" w:cs="Times New Roman"/>
          <w:sz w:val="26"/>
          <w:szCs w:val="26"/>
        </w:rPr>
        <w:t xml:space="preserve"> арбітр у справах, що розглядає його суд. </w:t>
      </w:r>
    </w:p>
    <w:p w14:paraId="4C60F3A9" w14:textId="77777777" w:rsidR="00995C9E" w:rsidRPr="00201372" w:rsidRDefault="00ED4621" w:rsidP="00E45B39">
      <w:pPr>
        <w:pStyle w:val="a4"/>
        <w:ind w:left="-142" w:firstLine="709"/>
        <w:jc w:val="both"/>
        <w:rPr>
          <w:rFonts w:ascii="Times New Roman" w:hAnsi="Times New Roman" w:cs="Times New Roman"/>
          <w:sz w:val="26"/>
          <w:szCs w:val="26"/>
        </w:rPr>
      </w:pPr>
      <w:r w:rsidRPr="00201372">
        <w:rPr>
          <w:rFonts w:ascii="Times New Roman" w:hAnsi="Times New Roman" w:cs="Times New Roman"/>
          <w:sz w:val="26"/>
          <w:szCs w:val="26"/>
        </w:rPr>
        <w:t>У</w:t>
      </w:r>
      <w:r w:rsidR="00995C9E" w:rsidRPr="00201372">
        <w:rPr>
          <w:rFonts w:ascii="Times New Roman" w:hAnsi="Times New Roman" w:cs="Times New Roman"/>
          <w:sz w:val="26"/>
          <w:szCs w:val="26"/>
        </w:rPr>
        <w:t>раховуючи зазначене</w:t>
      </w:r>
      <w:r w:rsidRPr="00201372">
        <w:rPr>
          <w:rFonts w:ascii="Times New Roman" w:hAnsi="Times New Roman" w:cs="Times New Roman"/>
          <w:sz w:val="26"/>
          <w:szCs w:val="26"/>
        </w:rPr>
        <w:t>,</w:t>
      </w:r>
      <w:r w:rsidR="00995C9E" w:rsidRPr="00201372">
        <w:rPr>
          <w:rFonts w:ascii="Times New Roman" w:hAnsi="Times New Roman" w:cs="Times New Roman"/>
          <w:sz w:val="26"/>
          <w:szCs w:val="26"/>
        </w:rPr>
        <w:t xml:space="preserve"> Комісія доходить висновку, що активні дії судді </w:t>
      </w:r>
      <w:proofErr w:type="spellStart"/>
      <w:r w:rsidR="00995C9E" w:rsidRPr="00201372">
        <w:rPr>
          <w:rFonts w:ascii="Times New Roman" w:hAnsi="Times New Roman" w:cs="Times New Roman"/>
          <w:sz w:val="26"/>
          <w:szCs w:val="26"/>
        </w:rPr>
        <w:t>Медведського</w:t>
      </w:r>
      <w:proofErr w:type="spellEnd"/>
      <w:r w:rsidR="00995C9E" w:rsidRPr="00201372">
        <w:rPr>
          <w:rFonts w:ascii="Times New Roman" w:hAnsi="Times New Roman" w:cs="Times New Roman"/>
          <w:sz w:val="26"/>
          <w:szCs w:val="26"/>
        </w:rPr>
        <w:t xml:space="preserve"> М.Д.</w:t>
      </w:r>
      <w:r w:rsidRPr="00201372">
        <w:rPr>
          <w:rFonts w:ascii="Times New Roman" w:hAnsi="Times New Roman" w:cs="Times New Roman"/>
          <w:sz w:val="26"/>
          <w:szCs w:val="26"/>
        </w:rPr>
        <w:t>,</w:t>
      </w:r>
      <w:r w:rsidR="00995C9E" w:rsidRPr="00201372">
        <w:rPr>
          <w:rFonts w:ascii="Times New Roman" w:hAnsi="Times New Roman" w:cs="Times New Roman"/>
          <w:sz w:val="26"/>
          <w:szCs w:val="26"/>
        </w:rPr>
        <w:t xml:space="preserve"> вчинені з метою впливу на іншого суддю для отримання вигоди у вигляді пришвидшення розгляду справ в інтересах третіх осіб, несумісні із принципом незалежності суду. Отже, вчинення таких дій свідчить про невідповідність судді критеріям доброчесності та професійної етики. </w:t>
      </w:r>
    </w:p>
    <w:p w14:paraId="3E7072E3" w14:textId="3AFFA947" w:rsidR="00D74057" w:rsidRPr="00201372" w:rsidRDefault="00D66330"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Під час співбесіди із суддею та дослідження його досьє </w:t>
      </w:r>
      <w:r w:rsidR="00FA73E8" w:rsidRPr="00201372">
        <w:rPr>
          <w:rFonts w:ascii="Times New Roman" w:hAnsi="Times New Roman" w:cs="Times New Roman"/>
          <w:sz w:val="26"/>
          <w:szCs w:val="26"/>
          <w:shd w:val="clear" w:color="auto" w:fill="FFFFFF"/>
        </w:rPr>
        <w:t>оцінен</w:t>
      </w:r>
      <w:r w:rsidR="00ED4621" w:rsidRPr="00201372">
        <w:rPr>
          <w:rFonts w:ascii="Times New Roman" w:hAnsi="Times New Roman" w:cs="Times New Roman"/>
          <w:sz w:val="26"/>
          <w:szCs w:val="26"/>
          <w:shd w:val="clear" w:color="auto" w:fill="FFFFFF"/>
        </w:rPr>
        <w:t>о</w:t>
      </w:r>
      <w:r w:rsidR="00FA73E8" w:rsidRPr="00201372">
        <w:rPr>
          <w:rFonts w:ascii="Times New Roman" w:hAnsi="Times New Roman" w:cs="Times New Roman"/>
          <w:sz w:val="26"/>
          <w:szCs w:val="26"/>
          <w:shd w:val="clear" w:color="auto" w:fill="FFFFFF"/>
        </w:rPr>
        <w:t xml:space="preserve"> відомості, </w:t>
      </w:r>
      <w:r w:rsidR="00D74057" w:rsidRPr="00201372">
        <w:rPr>
          <w:rFonts w:ascii="Times New Roman" w:hAnsi="Times New Roman" w:cs="Times New Roman"/>
          <w:sz w:val="26"/>
          <w:szCs w:val="26"/>
          <w:shd w:val="clear" w:color="auto" w:fill="FFFFFF"/>
        </w:rPr>
        <w:t>здобуті</w:t>
      </w:r>
      <w:r w:rsidR="00FA73E8" w:rsidRPr="00201372">
        <w:rPr>
          <w:rFonts w:ascii="Times New Roman" w:hAnsi="Times New Roman" w:cs="Times New Roman"/>
          <w:sz w:val="26"/>
          <w:szCs w:val="26"/>
          <w:shd w:val="clear" w:color="auto" w:fill="FFFFFF"/>
        </w:rPr>
        <w:t xml:space="preserve"> внаслідок </w:t>
      </w:r>
      <w:r w:rsidR="00D74057" w:rsidRPr="00201372">
        <w:rPr>
          <w:rFonts w:ascii="Times New Roman" w:hAnsi="Times New Roman" w:cs="Times New Roman"/>
          <w:sz w:val="26"/>
          <w:szCs w:val="26"/>
          <w:shd w:val="clear" w:color="auto" w:fill="FFFFFF"/>
        </w:rPr>
        <w:t>проведення Головним управлінням по боротьбі з корупцією та організованою злочинністю Служби безпеки України негласних слідчих (розшукових)</w:t>
      </w:r>
      <w:r w:rsidR="00D74057" w:rsidRPr="004B77B0">
        <w:rPr>
          <w:rFonts w:ascii="Times New Roman" w:hAnsi="Times New Roman" w:cs="Times New Roman"/>
          <w:sz w:val="72"/>
          <w:szCs w:val="72"/>
          <w:shd w:val="clear" w:color="auto" w:fill="FFFFFF"/>
        </w:rPr>
        <w:t xml:space="preserve"> </w:t>
      </w:r>
      <w:r w:rsidR="00D74057" w:rsidRPr="00201372">
        <w:rPr>
          <w:rFonts w:ascii="Times New Roman" w:hAnsi="Times New Roman" w:cs="Times New Roman"/>
          <w:sz w:val="26"/>
          <w:szCs w:val="26"/>
          <w:shd w:val="clear" w:color="auto" w:fill="FFFFFF"/>
        </w:rPr>
        <w:t>дій</w:t>
      </w:r>
      <w:r w:rsidR="00D74057" w:rsidRPr="004B77B0">
        <w:rPr>
          <w:rFonts w:ascii="Times New Roman" w:hAnsi="Times New Roman" w:cs="Times New Roman"/>
          <w:sz w:val="72"/>
          <w:szCs w:val="72"/>
          <w:shd w:val="clear" w:color="auto" w:fill="FFFFFF"/>
        </w:rPr>
        <w:t xml:space="preserve"> </w:t>
      </w:r>
      <w:r w:rsidR="004B1874" w:rsidRPr="00201372">
        <w:rPr>
          <w:rFonts w:ascii="Times New Roman" w:hAnsi="Times New Roman" w:cs="Times New Roman"/>
          <w:sz w:val="26"/>
          <w:szCs w:val="26"/>
          <w:shd w:val="clear" w:color="auto" w:fill="FFFFFF"/>
        </w:rPr>
        <w:t>стосовно</w:t>
      </w:r>
      <w:r w:rsidR="004B1874" w:rsidRPr="004B77B0">
        <w:rPr>
          <w:rFonts w:ascii="Times New Roman" w:hAnsi="Times New Roman" w:cs="Times New Roman"/>
          <w:sz w:val="72"/>
          <w:szCs w:val="72"/>
          <w:shd w:val="clear" w:color="auto" w:fill="FFFFFF"/>
        </w:rPr>
        <w:t xml:space="preserve"> </w:t>
      </w:r>
      <w:r w:rsidR="00F44DC8">
        <w:rPr>
          <w:rFonts w:ascii="Times New Roman" w:hAnsi="Times New Roman" w:cs="Times New Roman"/>
          <w:sz w:val="26"/>
          <w:szCs w:val="26"/>
          <w:shd w:val="clear" w:color="auto" w:fill="FFFFFF"/>
        </w:rPr>
        <w:t>ОСОБА_1</w:t>
      </w:r>
      <w:r w:rsidR="004B1874" w:rsidRPr="004B77B0">
        <w:rPr>
          <w:rFonts w:ascii="Times New Roman" w:hAnsi="Times New Roman" w:cs="Times New Roman"/>
          <w:sz w:val="72"/>
          <w:szCs w:val="72"/>
          <w:shd w:val="clear" w:color="auto" w:fill="FFFFFF"/>
        </w:rPr>
        <w:t xml:space="preserve"> </w:t>
      </w:r>
      <w:r w:rsidR="004B1874" w:rsidRPr="00201372">
        <w:rPr>
          <w:rFonts w:ascii="Times New Roman" w:hAnsi="Times New Roman" w:cs="Times New Roman"/>
          <w:sz w:val="26"/>
          <w:szCs w:val="26"/>
          <w:shd w:val="clear" w:color="auto" w:fill="FFFFFF"/>
        </w:rPr>
        <w:t>у</w:t>
      </w:r>
      <w:r w:rsidR="004B1874" w:rsidRPr="004B77B0">
        <w:rPr>
          <w:rFonts w:ascii="Times New Roman" w:hAnsi="Times New Roman" w:cs="Times New Roman"/>
          <w:sz w:val="72"/>
          <w:szCs w:val="72"/>
          <w:shd w:val="clear" w:color="auto" w:fill="FFFFFF"/>
        </w:rPr>
        <w:t xml:space="preserve"> </w:t>
      </w:r>
      <w:r w:rsidR="004B1874" w:rsidRPr="00201372">
        <w:rPr>
          <w:rFonts w:ascii="Times New Roman" w:hAnsi="Times New Roman" w:cs="Times New Roman"/>
          <w:sz w:val="26"/>
          <w:szCs w:val="26"/>
          <w:shd w:val="clear" w:color="auto" w:fill="FFFFFF"/>
        </w:rPr>
        <w:t>кримінальному</w:t>
      </w:r>
      <w:r w:rsidR="004B1874" w:rsidRPr="004B77B0">
        <w:rPr>
          <w:rFonts w:ascii="Times New Roman" w:hAnsi="Times New Roman" w:cs="Times New Roman"/>
          <w:sz w:val="72"/>
          <w:szCs w:val="72"/>
          <w:shd w:val="clear" w:color="auto" w:fill="FFFFFF"/>
        </w:rPr>
        <w:t xml:space="preserve"> </w:t>
      </w:r>
      <w:r w:rsidR="004B1874" w:rsidRPr="00201372">
        <w:rPr>
          <w:rFonts w:ascii="Times New Roman" w:hAnsi="Times New Roman" w:cs="Times New Roman"/>
          <w:sz w:val="26"/>
          <w:szCs w:val="26"/>
          <w:shd w:val="clear" w:color="auto" w:fill="FFFFFF"/>
        </w:rPr>
        <w:t>провадженні</w:t>
      </w:r>
      <w:r w:rsidR="004D0B88" w:rsidRPr="004B77B0">
        <w:rPr>
          <w:rFonts w:ascii="Times New Roman" w:hAnsi="Times New Roman" w:cs="Times New Roman"/>
          <w:sz w:val="72"/>
          <w:szCs w:val="72"/>
          <w:shd w:val="clear" w:color="auto" w:fill="FFFFFF"/>
        </w:rPr>
        <w:t xml:space="preserve"> </w:t>
      </w:r>
      <w:r w:rsidR="00F44DC8">
        <w:rPr>
          <w:rFonts w:ascii="Times New Roman" w:hAnsi="Times New Roman" w:cs="Times New Roman"/>
          <w:sz w:val="26"/>
          <w:szCs w:val="26"/>
          <w:shd w:val="clear" w:color="auto" w:fill="FFFFFF"/>
        </w:rPr>
        <w:t>НОМЕР_2</w:t>
      </w:r>
      <w:r w:rsidR="009E4469" w:rsidRPr="00201372">
        <w:rPr>
          <w:rFonts w:ascii="Times New Roman" w:hAnsi="Times New Roman" w:cs="Times New Roman"/>
          <w:sz w:val="26"/>
          <w:szCs w:val="26"/>
          <w:shd w:val="clear" w:color="auto" w:fill="FFFFFF"/>
        </w:rPr>
        <w:t>. Результат цих дій задокументован</w:t>
      </w:r>
      <w:r w:rsidR="00ED4621" w:rsidRPr="00201372">
        <w:rPr>
          <w:rFonts w:ascii="Times New Roman" w:hAnsi="Times New Roman" w:cs="Times New Roman"/>
          <w:sz w:val="26"/>
          <w:szCs w:val="26"/>
          <w:shd w:val="clear" w:color="auto" w:fill="FFFFFF"/>
        </w:rPr>
        <w:t>о</w:t>
      </w:r>
      <w:r w:rsidR="009E4469" w:rsidRPr="00201372">
        <w:rPr>
          <w:rFonts w:ascii="Times New Roman" w:hAnsi="Times New Roman" w:cs="Times New Roman"/>
          <w:sz w:val="26"/>
          <w:szCs w:val="26"/>
          <w:shd w:val="clear" w:color="auto" w:fill="FFFFFF"/>
        </w:rPr>
        <w:t xml:space="preserve"> </w:t>
      </w:r>
      <w:r w:rsidR="00D74057" w:rsidRPr="00201372">
        <w:rPr>
          <w:rFonts w:ascii="Times New Roman" w:hAnsi="Times New Roman" w:cs="Times New Roman"/>
          <w:sz w:val="26"/>
          <w:szCs w:val="26"/>
          <w:shd w:val="clear" w:color="auto" w:fill="FFFFFF"/>
        </w:rPr>
        <w:t>у протоколі від 29 липня 2019 року</w:t>
      </w:r>
      <w:r w:rsidR="004B1874" w:rsidRPr="00201372">
        <w:rPr>
          <w:rFonts w:ascii="Times New Roman" w:hAnsi="Times New Roman" w:cs="Times New Roman"/>
          <w:sz w:val="26"/>
          <w:szCs w:val="26"/>
          <w:shd w:val="clear" w:color="auto" w:fill="FFFFFF"/>
        </w:rPr>
        <w:t>.</w:t>
      </w:r>
    </w:p>
    <w:p w14:paraId="7AF435CB" w14:textId="77777777" w:rsidR="00D66330" w:rsidRPr="00201372" w:rsidRDefault="00D66330"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Комісія зауважує про допустимість дослідження цього документ</w:t>
      </w:r>
      <w:r w:rsidR="00ED4621" w:rsidRPr="00201372">
        <w:rPr>
          <w:rFonts w:ascii="Times New Roman" w:hAnsi="Times New Roman" w:cs="Times New Roman"/>
          <w:sz w:val="26"/>
          <w:szCs w:val="26"/>
          <w:shd w:val="clear" w:color="auto" w:fill="FFFFFF"/>
        </w:rPr>
        <w:t>а,</w:t>
      </w:r>
      <w:r w:rsidRPr="00201372">
        <w:rPr>
          <w:rFonts w:ascii="Times New Roman" w:hAnsi="Times New Roman" w:cs="Times New Roman"/>
          <w:sz w:val="26"/>
          <w:szCs w:val="26"/>
          <w:shd w:val="clear" w:color="auto" w:fill="FFFFFF"/>
        </w:rPr>
        <w:t xml:space="preserve"> оскільки протокол про результати проведення НСРД розсекречен</w:t>
      </w:r>
      <w:r w:rsidR="00ED4621" w:rsidRPr="00201372">
        <w:rPr>
          <w:rFonts w:ascii="Times New Roman" w:hAnsi="Times New Roman" w:cs="Times New Roman"/>
          <w:sz w:val="26"/>
          <w:szCs w:val="26"/>
          <w:shd w:val="clear" w:color="auto" w:fill="FFFFFF"/>
        </w:rPr>
        <w:t>о</w:t>
      </w:r>
      <w:r w:rsidRPr="00201372">
        <w:rPr>
          <w:rFonts w:ascii="Times New Roman" w:hAnsi="Times New Roman" w:cs="Times New Roman"/>
          <w:sz w:val="26"/>
          <w:szCs w:val="26"/>
          <w:shd w:val="clear" w:color="auto" w:fill="FFFFFF"/>
        </w:rPr>
        <w:t xml:space="preserve"> на законних підставах. У такому випадку Комісія під час кваліфікаційного оцінювання може його досліджувати та надавати оцінку викладеним у </w:t>
      </w:r>
      <w:r w:rsidR="00FF3DCB" w:rsidRPr="00201372">
        <w:rPr>
          <w:rFonts w:ascii="Times New Roman" w:hAnsi="Times New Roman" w:cs="Times New Roman"/>
          <w:sz w:val="26"/>
          <w:szCs w:val="26"/>
          <w:shd w:val="clear" w:color="auto" w:fill="FFFFFF"/>
        </w:rPr>
        <w:t>протоколі</w:t>
      </w:r>
      <w:r w:rsidRPr="00201372">
        <w:rPr>
          <w:rFonts w:ascii="Times New Roman" w:hAnsi="Times New Roman" w:cs="Times New Roman"/>
          <w:sz w:val="26"/>
          <w:szCs w:val="26"/>
          <w:shd w:val="clear" w:color="auto" w:fill="FFFFFF"/>
        </w:rPr>
        <w:t xml:space="preserve"> відомостям на предмет </w:t>
      </w:r>
      <w:r w:rsidR="00ED4621" w:rsidRPr="00201372">
        <w:rPr>
          <w:rFonts w:ascii="Times New Roman" w:hAnsi="Times New Roman" w:cs="Times New Roman"/>
          <w:sz w:val="26"/>
          <w:szCs w:val="26"/>
          <w:shd w:val="clear" w:color="auto" w:fill="FFFFFF"/>
        </w:rPr>
        <w:t>відповідності чи не</w:t>
      </w:r>
      <w:r w:rsidRPr="00201372">
        <w:rPr>
          <w:rFonts w:ascii="Times New Roman" w:hAnsi="Times New Roman" w:cs="Times New Roman"/>
          <w:sz w:val="26"/>
          <w:szCs w:val="26"/>
          <w:shd w:val="clear" w:color="auto" w:fill="FFFFFF"/>
        </w:rPr>
        <w:t xml:space="preserve">відповідності дій судді принципам доброчесності та професійної етики. Схожий висновок зроблено Великою Палатою Верховного Суду у постанові від </w:t>
      </w:r>
      <w:r w:rsidR="004D0B88" w:rsidRPr="00201372">
        <w:rPr>
          <w:rFonts w:ascii="Times New Roman" w:hAnsi="Times New Roman" w:cs="Times New Roman"/>
          <w:sz w:val="26"/>
          <w:szCs w:val="26"/>
          <w:shd w:val="clear" w:color="auto" w:fill="FFFFFF"/>
        </w:rPr>
        <w:t xml:space="preserve">14 липня </w:t>
      </w:r>
      <w:r w:rsidRPr="00201372">
        <w:rPr>
          <w:rFonts w:ascii="Times New Roman" w:hAnsi="Times New Roman" w:cs="Times New Roman"/>
          <w:sz w:val="26"/>
          <w:szCs w:val="26"/>
          <w:shd w:val="clear" w:color="auto" w:fill="FFFFFF"/>
        </w:rPr>
        <w:t>2022</w:t>
      </w:r>
      <w:r w:rsidR="004D0B88" w:rsidRPr="00201372">
        <w:rPr>
          <w:rFonts w:ascii="Times New Roman" w:hAnsi="Times New Roman" w:cs="Times New Roman"/>
          <w:sz w:val="26"/>
          <w:szCs w:val="26"/>
          <w:shd w:val="clear" w:color="auto" w:fill="FFFFFF"/>
        </w:rPr>
        <w:t xml:space="preserve"> року</w:t>
      </w:r>
      <w:r w:rsidRPr="00201372">
        <w:rPr>
          <w:rFonts w:ascii="Times New Roman" w:hAnsi="Times New Roman" w:cs="Times New Roman"/>
          <w:sz w:val="26"/>
          <w:szCs w:val="26"/>
          <w:shd w:val="clear" w:color="auto" w:fill="FFFFFF"/>
        </w:rPr>
        <w:t xml:space="preserve"> № 11-168сап21.</w:t>
      </w:r>
    </w:p>
    <w:p w14:paraId="05C0A9F5" w14:textId="03DE0A57" w:rsidR="006C0581" w:rsidRPr="00201372" w:rsidRDefault="004B1874"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Проаналізувавши інформацію, </w:t>
      </w:r>
      <w:r w:rsidR="00613630" w:rsidRPr="00201372">
        <w:rPr>
          <w:rFonts w:ascii="Times New Roman" w:hAnsi="Times New Roman" w:cs="Times New Roman"/>
          <w:sz w:val="26"/>
          <w:szCs w:val="26"/>
          <w:shd w:val="clear" w:color="auto" w:fill="FFFFFF"/>
        </w:rPr>
        <w:t xml:space="preserve">яка </w:t>
      </w:r>
      <w:r w:rsidRPr="00201372">
        <w:rPr>
          <w:rFonts w:ascii="Times New Roman" w:hAnsi="Times New Roman" w:cs="Times New Roman"/>
          <w:sz w:val="26"/>
          <w:szCs w:val="26"/>
          <w:shd w:val="clear" w:color="auto" w:fill="FFFFFF"/>
        </w:rPr>
        <w:t>містит</w:t>
      </w:r>
      <w:r w:rsidR="00613630" w:rsidRPr="00201372">
        <w:rPr>
          <w:rFonts w:ascii="Times New Roman" w:hAnsi="Times New Roman" w:cs="Times New Roman"/>
          <w:sz w:val="26"/>
          <w:szCs w:val="26"/>
          <w:shd w:val="clear" w:color="auto" w:fill="FFFFFF"/>
        </w:rPr>
        <w:t xml:space="preserve">ься </w:t>
      </w:r>
      <w:r w:rsidR="00ED4621" w:rsidRPr="00201372">
        <w:rPr>
          <w:rFonts w:ascii="Times New Roman" w:hAnsi="Times New Roman" w:cs="Times New Roman"/>
          <w:sz w:val="26"/>
          <w:szCs w:val="26"/>
          <w:shd w:val="clear" w:color="auto" w:fill="FFFFFF"/>
        </w:rPr>
        <w:t>в</w:t>
      </w:r>
      <w:r w:rsidRPr="00201372">
        <w:rPr>
          <w:rFonts w:ascii="Times New Roman" w:hAnsi="Times New Roman" w:cs="Times New Roman"/>
          <w:sz w:val="26"/>
          <w:szCs w:val="26"/>
          <w:shd w:val="clear" w:color="auto" w:fill="FFFFFF"/>
        </w:rPr>
        <w:t xml:space="preserve"> зазначен</w:t>
      </w:r>
      <w:r w:rsidR="00613630" w:rsidRPr="00201372">
        <w:rPr>
          <w:rFonts w:ascii="Times New Roman" w:hAnsi="Times New Roman" w:cs="Times New Roman"/>
          <w:sz w:val="26"/>
          <w:szCs w:val="26"/>
          <w:shd w:val="clear" w:color="auto" w:fill="FFFFFF"/>
        </w:rPr>
        <w:t>ому</w:t>
      </w:r>
      <w:r w:rsidRPr="00201372">
        <w:rPr>
          <w:rFonts w:ascii="Times New Roman" w:hAnsi="Times New Roman" w:cs="Times New Roman"/>
          <w:sz w:val="26"/>
          <w:szCs w:val="26"/>
          <w:shd w:val="clear" w:color="auto" w:fill="FFFFFF"/>
        </w:rPr>
        <w:t xml:space="preserve"> протокол</w:t>
      </w:r>
      <w:r w:rsidR="00613630" w:rsidRPr="00201372">
        <w:rPr>
          <w:rFonts w:ascii="Times New Roman" w:hAnsi="Times New Roman" w:cs="Times New Roman"/>
          <w:sz w:val="26"/>
          <w:szCs w:val="26"/>
          <w:shd w:val="clear" w:color="auto" w:fill="FFFFFF"/>
        </w:rPr>
        <w:t>і</w:t>
      </w:r>
      <w:r w:rsidRPr="00201372">
        <w:rPr>
          <w:rFonts w:ascii="Times New Roman" w:hAnsi="Times New Roman" w:cs="Times New Roman"/>
          <w:sz w:val="26"/>
          <w:szCs w:val="26"/>
          <w:shd w:val="clear" w:color="auto" w:fill="FFFFFF"/>
        </w:rPr>
        <w:t xml:space="preserve">, Комісією встановлено, </w:t>
      </w:r>
      <w:r w:rsidR="00613630" w:rsidRPr="00201372">
        <w:rPr>
          <w:rFonts w:ascii="Times New Roman" w:hAnsi="Times New Roman" w:cs="Times New Roman"/>
          <w:sz w:val="26"/>
          <w:szCs w:val="26"/>
          <w:shd w:val="clear" w:color="auto" w:fill="FFFFFF"/>
        </w:rPr>
        <w:t xml:space="preserve">що </w:t>
      </w:r>
      <w:r w:rsidR="00ED4621" w:rsidRPr="00201372">
        <w:rPr>
          <w:rFonts w:ascii="Times New Roman" w:hAnsi="Times New Roman" w:cs="Times New Roman"/>
          <w:sz w:val="26"/>
          <w:szCs w:val="26"/>
          <w:shd w:val="clear" w:color="auto" w:fill="FFFFFF"/>
        </w:rPr>
        <w:t>в</w:t>
      </w:r>
      <w:r w:rsidR="00D76B2B" w:rsidRPr="00201372">
        <w:rPr>
          <w:rFonts w:ascii="Times New Roman" w:hAnsi="Times New Roman" w:cs="Times New Roman"/>
          <w:sz w:val="26"/>
          <w:szCs w:val="26"/>
          <w:shd w:val="clear" w:color="auto" w:fill="FFFFFF"/>
        </w:rPr>
        <w:t xml:space="preserve"> ньому задокументовано розмову між суддею </w:t>
      </w:r>
      <w:proofErr w:type="spellStart"/>
      <w:r w:rsidR="00D76B2B" w:rsidRPr="00201372">
        <w:rPr>
          <w:rFonts w:ascii="Times New Roman" w:hAnsi="Times New Roman" w:cs="Times New Roman"/>
          <w:sz w:val="26"/>
          <w:szCs w:val="26"/>
          <w:shd w:val="clear" w:color="auto" w:fill="FFFFFF"/>
        </w:rPr>
        <w:t>Мар’їнського</w:t>
      </w:r>
      <w:proofErr w:type="spellEnd"/>
      <w:r w:rsidR="00D76B2B" w:rsidRPr="00201372">
        <w:rPr>
          <w:rFonts w:ascii="Times New Roman" w:hAnsi="Times New Roman" w:cs="Times New Roman"/>
          <w:sz w:val="26"/>
          <w:szCs w:val="26"/>
          <w:shd w:val="clear" w:color="auto" w:fill="FFFFFF"/>
        </w:rPr>
        <w:t xml:space="preserve"> районного суду Донецької області</w:t>
      </w:r>
      <w:r w:rsidR="00D76B2B" w:rsidRPr="00201372">
        <w:rPr>
          <w:rFonts w:ascii="Times New Roman" w:eastAsia="Batang" w:hAnsi="Times New Roman" w:cs="Times New Roman"/>
          <w:sz w:val="26"/>
          <w:szCs w:val="26"/>
          <w:shd w:val="clear" w:color="auto" w:fill="FFFFFF"/>
        </w:rPr>
        <w:t xml:space="preserve"> </w:t>
      </w:r>
      <w:r w:rsidR="00F44DC8">
        <w:rPr>
          <w:rFonts w:ascii="Times New Roman" w:eastAsia="Batang" w:hAnsi="Times New Roman" w:cs="Times New Roman"/>
          <w:sz w:val="26"/>
          <w:szCs w:val="26"/>
          <w:shd w:val="clear" w:color="auto" w:fill="FFFFFF"/>
        </w:rPr>
        <w:t>ОСОБА_1</w:t>
      </w:r>
      <w:r w:rsidR="00D76B2B" w:rsidRPr="00201372">
        <w:rPr>
          <w:rFonts w:ascii="Times New Roman" w:eastAsia="Batang" w:hAnsi="Times New Roman" w:cs="Times New Roman"/>
          <w:sz w:val="26"/>
          <w:szCs w:val="26"/>
          <w:shd w:val="clear" w:color="auto" w:fill="FFFFFF"/>
        </w:rPr>
        <w:t xml:space="preserve"> та суддею цього ж суду </w:t>
      </w:r>
      <w:r w:rsidR="00F44DC8">
        <w:rPr>
          <w:rFonts w:ascii="Times New Roman" w:hAnsi="Times New Roman" w:cs="Times New Roman"/>
          <w:sz w:val="26"/>
          <w:szCs w:val="26"/>
          <w:shd w:val="clear" w:color="auto" w:fill="FFFFFF"/>
        </w:rPr>
        <w:t>ОСОБА_17</w:t>
      </w:r>
      <w:r w:rsidR="00D76B2B" w:rsidRPr="00201372">
        <w:rPr>
          <w:rFonts w:ascii="Times New Roman" w:hAnsi="Times New Roman" w:cs="Times New Roman"/>
          <w:sz w:val="26"/>
          <w:szCs w:val="26"/>
          <w:shd w:val="clear" w:color="auto" w:fill="FFFFFF"/>
        </w:rPr>
        <w:t>.</w:t>
      </w:r>
    </w:p>
    <w:p w14:paraId="4B44BD32" w14:textId="03CD9556" w:rsidR="00D76B2B" w:rsidRPr="00201372" w:rsidRDefault="00D76B2B"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lastRenderedPageBreak/>
        <w:t xml:space="preserve">Комісія звертає увагу на те, що </w:t>
      </w:r>
      <w:r w:rsidR="00F44DC8">
        <w:rPr>
          <w:rFonts w:ascii="Times New Roman" w:hAnsi="Times New Roman" w:cs="Times New Roman"/>
          <w:sz w:val="26"/>
          <w:szCs w:val="26"/>
          <w:shd w:val="clear" w:color="auto" w:fill="FFFFFF"/>
        </w:rPr>
        <w:t>ОСОБА_17</w:t>
      </w:r>
      <w:r w:rsidRPr="00201372">
        <w:rPr>
          <w:rFonts w:ascii="Times New Roman" w:hAnsi="Times New Roman" w:cs="Times New Roman"/>
          <w:sz w:val="26"/>
          <w:szCs w:val="26"/>
          <w:shd w:val="clear" w:color="auto" w:fill="FFFFFF"/>
        </w:rPr>
        <w:t xml:space="preserve"> набув статус свідка у кримінальному провадженн</w:t>
      </w:r>
      <w:r w:rsidR="004D0B88" w:rsidRPr="00201372">
        <w:rPr>
          <w:rFonts w:ascii="Times New Roman" w:hAnsi="Times New Roman" w:cs="Times New Roman"/>
          <w:sz w:val="26"/>
          <w:szCs w:val="26"/>
          <w:shd w:val="clear" w:color="auto" w:fill="FFFFFF"/>
        </w:rPr>
        <w:t xml:space="preserve">і </w:t>
      </w:r>
      <w:r w:rsidR="00F44DC8">
        <w:rPr>
          <w:rFonts w:ascii="Times New Roman" w:hAnsi="Times New Roman" w:cs="Times New Roman"/>
          <w:sz w:val="26"/>
          <w:szCs w:val="26"/>
          <w:shd w:val="clear" w:color="auto" w:fill="FFFFFF"/>
        </w:rPr>
        <w:t>НОМЕР_2</w:t>
      </w:r>
      <w:r w:rsidR="004D0B88" w:rsidRPr="00201372">
        <w:rPr>
          <w:rFonts w:ascii="Times New Roman" w:hAnsi="Times New Roman" w:cs="Times New Roman"/>
          <w:sz w:val="26"/>
          <w:szCs w:val="26"/>
          <w:shd w:val="clear" w:color="auto" w:fill="FFFFFF"/>
        </w:rPr>
        <w:t xml:space="preserve"> від 17 листопада </w:t>
      </w:r>
      <w:r w:rsidRPr="00201372">
        <w:rPr>
          <w:rFonts w:ascii="Times New Roman" w:hAnsi="Times New Roman" w:cs="Times New Roman"/>
          <w:sz w:val="26"/>
          <w:szCs w:val="26"/>
          <w:shd w:val="clear" w:color="auto" w:fill="FFFFFF"/>
        </w:rPr>
        <w:t>2017</w:t>
      </w:r>
      <w:r w:rsidR="004D0B88" w:rsidRPr="00201372">
        <w:rPr>
          <w:rFonts w:ascii="Times New Roman" w:hAnsi="Times New Roman" w:cs="Times New Roman"/>
          <w:sz w:val="26"/>
          <w:szCs w:val="26"/>
          <w:shd w:val="clear" w:color="auto" w:fill="FFFFFF"/>
        </w:rPr>
        <w:t xml:space="preserve"> року</w:t>
      </w:r>
      <w:r w:rsidRPr="00201372">
        <w:rPr>
          <w:rFonts w:ascii="Times New Roman" w:hAnsi="Times New Roman" w:cs="Times New Roman"/>
          <w:sz w:val="26"/>
          <w:szCs w:val="26"/>
          <w:shd w:val="clear" w:color="auto" w:fill="FFFFFF"/>
        </w:rPr>
        <w:t xml:space="preserve"> за ознаками</w:t>
      </w:r>
      <w:r w:rsidRPr="004B77B0">
        <w:rPr>
          <w:rFonts w:ascii="Times New Roman" w:hAnsi="Times New Roman" w:cs="Times New Roman"/>
          <w:sz w:val="36"/>
          <w:szCs w:val="36"/>
          <w:shd w:val="clear" w:color="auto" w:fill="FFFFFF"/>
        </w:rPr>
        <w:t xml:space="preserve"> </w:t>
      </w:r>
      <w:r w:rsidRPr="00201372">
        <w:rPr>
          <w:rFonts w:ascii="Times New Roman" w:hAnsi="Times New Roman" w:cs="Times New Roman"/>
          <w:sz w:val="26"/>
          <w:szCs w:val="26"/>
          <w:shd w:val="clear" w:color="auto" w:fill="FFFFFF"/>
        </w:rPr>
        <w:t>кримінального</w:t>
      </w:r>
      <w:r w:rsidRPr="004B77B0">
        <w:rPr>
          <w:rFonts w:ascii="Times New Roman" w:hAnsi="Times New Roman" w:cs="Times New Roman"/>
          <w:sz w:val="36"/>
          <w:szCs w:val="36"/>
          <w:shd w:val="clear" w:color="auto" w:fill="FFFFFF"/>
        </w:rPr>
        <w:t xml:space="preserve"> </w:t>
      </w:r>
      <w:r w:rsidRPr="00201372">
        <w:rPr>
          <w:rFonts w:ascii="Times New Roman" w:hAnsi="Times New Roman" w:cs="Times New Roman"/>
          <w:sz w:val="26"/>
          <w:szCs w:val="26"/>
          <w:shd w:val="clear" w:color="auto" w:fill="FFFFFF"/>
        </w:rPr>
        <w:t>правопорушення,</w:t>
      </w:r>
      <w:r w:rsidRPr="004B77B0">
        <w:rPr>
          <w:rFonts w:ascii="Times New Roman" w:hAnsi="Times New Roman" w:cs="Times New Roman"/>
          <w:sz w:val="36"/>
          <w:szCs w:val="36"/>
          <w:shd w:val="clear" w:color="auto" w:fill="FFFFFF"/>
        </w:rPr>
        <w:t xml:space="preserve"> </w:t>
      </w:r>
      <w:r w:rsidRPr="00201372">
        <w:rPr>
          <w:rFonts w:ascii="Times New Roman" w:hAnsi="Times New Roman" w:cs="Times New Roman"/>
          <w:sz w:val="26"/>
          <w:szCs w:val="26"/>
          <w:shd w:val="clear" w:color="auto" w:fill="FFFFFF"/>
        </w:rPr>
        <w:t>передбаченого</w:t>
      </w:r>
      <w:r w:rsidRPr="004B77B0">
        <w:rPr>
          <w:rFonts w:ascii="Times New Roman" w:hAnsi="Times New Roman" w:cs="Times New Roman"/>
          <w:sz w:val="36"/>
          <w:szCs w:val="36"/>
          <w:shd w:val="clear" w:color="auto" w:fill="FFFFFF"/>
        </w:rPr>
        <w:t xml:space="preserve"> </w:t>
      </w:r>
      <w:r w:rsidRPr="00201372">
        <w:rPr>
          <w:rFonts w:ascii="Times New Roman" w:hAnsi="Times New Roman" w:cs="Times New Roman"/>
          <w:sz w:val="26"/>
          <w:szCs w:val="26"/>
          <w:shd w:val="clear" w:color="auto" w:fill="FFFFFF"/>
        </w:rPr>
        <w:t>ч</w:t>
      </w:r>
      <w:r w:rsidR="004D0B88" w:rsidRPr="00201372">
        <w:rPr>
          <w:rFonts w:ascii="Times New Roman" w:hAnsi="Times New Roman" w:cs="Times New Roman"/>
          <w:sz w:val="26"/>
          <w:szCs w:val="26"/>
          <w:shd w:val="clear" w:color="auto" w:fill="FFFFFF"/>
        </w:rPr>
        <w:t>астиною</w:t>
      </w:r>
      <w:r w:rsidR="004D0B88" w:rsidRPr="004B77B0">
        <w:rPr>
          <w:rFonts w:ascii="Times New Roman" w:hAnsi="Times New Roman" w:cs="Times New Roman"/>
          <w:sz w:val="36"/>
          <w:szCs w:val="36"/>
          <w:shd w:val="clear" w:color="auto" w:fill="FFFFFF"/>
        </w:rPr>
        <w:t xml:space="preserve"> </w:t>
      </w:r>
      <w:r w:rsidR="004D0B88" w:rsidRPr="00201372">
        <w:rPr>
          <w:rFonts w:ascii="Times New Roman" w:hAnsi="Times New Roman" w:cs="Times New Roman"/>
          <w:sz w:val="26"/>
          <w:szCs w:val="26"/>
          <w:shd w:val="clear" w:color="auto" w:fill="FFFFFF"/>
        </w:rPr>
        <w:t>четвертою</w:t>
      </w:r>
      <w:r w:rsidRPr="004B77B0">
        <w:rPr>
          <w:rFonts w:ascii="Times New Roman" w:hAnsi="Times New Roman" w:cs="Times New Roman"/>
          <w:sz w:val="36"/>
          <w:szCs w:val="36"/>
          <w:shd w:val="clear" w:color="auto" w:fill="FFFFFF"/>
        </w:rPr>
        <w:t xml:space="preserve"> </w:t>
      </w:r>
      <w:r w:rsidRPr="00201372">
        <w:rPr>
          <w:rFonts w:ascii="Times New Roman" w:hAnsi="Times New Roman" w:cs="Times New Roman"/>
          <w:sz w:val="26"/>
          <w:szCs w:val="26"/>
          <w:shd w:val="clear" w:color="auto" w:fill="FFFFFF"/>
        </w:rPr>
        <w:t>ст</w:t>
      </w:r>
      <w:r w:rsidR="004D0B88" w:rsidRPr="00201372">
        <w:rPr>
          <w:rFonts w:ascii="Times New Roman" w:hAnsi="Times New Roman" w:cs="Times New Roman"/>
          <w:sz w:val="26"/>
          <w:szCs w:val="26"/>
          <w:shd w:val="clear" w:color="auto" w:fill="FFFFFF"/>
        </w:rPr>
        <w:t>атті 190 та ч</w:t>
      </w:r>
      <w:r w:rsidR="006F1386" w:rsidRPr="00201372">
        <w:rPr>
          <w:rFonts w:ascii="Times New Roman" w:hAnsi="Times New Roman" w:cs="Times New Roman"/>
          <w:sz w:val="26"/>
          <w:szCs w:val="26"/>
          <w:shd w:val="clear" w:color="auto" w:fill="FFFFFF"/>
        </w:rPr>
        <w:t>астиною четвертою</w:t>
      </w:r>
      <w:r w:rsidRPr="00201372">
        <w:rPr>
          <w:rFonts w:ascii="Times New Roman" w:hAnsi="Times New Roman" w:cs="Times New Roman"/>
          <w:sz w:val="26"/>
          <w:szCs w:val="26"/>
          <w:shd w:val="clear" w:color="auto" w:fill="FFFFFF"/>
        </w:rPr>
        <w:t xml:space="preserve"> ст</w:t>
      </w:r>
      <w:r w:rsidR="006F1386" w:rsidRPr="00201372">
        <w:rPr>
          <w:rFonts w:ascii="Times New Roman" w:hAnsi="Times New Roman" w:cs="Times New Roman"/>
          <w:sz w:val="26"/>
          <w:szCs w:val="26"/>
          <w:shd w:val="clear" w:color="auto" w:fill="FFFFFF"/>
        </w:rPr>
        <w:t xml:space="preserve">атті </w:t>
      </w:r>
      <w:r w:rsidRPr="00201372">
        <w:rPr>
          <w:rFonts w:ascii="Times New Roman" w:hAnsi="Times New Roman" w:cs="Times New Roman"/>
          <w:sz w:val="26"/>
          <w:szCs w:val="26"/>
          <w:shd w:val="clear" w:color="auto" w:fill="FFFFFF"/>
        </w:rPr>
        <w:t xml:space="preserve">385 КК України. Напередодні допиту </w:t>
      </w:r>
      <w:r w:rsidR="00F44DC8">
        <w:rPr>
          <w:rFonts w:ascii="Times New Roman" w:hAnsi="Times New Roman" w:cs="Times New Roman"/>
          <w:sz w:val="26"/>
          <w:szCs w:val="26"/>
          <w:shd w:val="clear" w:color="auto" w:fill="FFFFFF"/>
        </w:rPr>
        <w:t>ОСОБА_17</w:t>
      </w:r>
      <w:r w:rsidRPr="004B77B0">
        <w:rPr>
          <w:rFonts w:ascii="Times New Roman" w:hAnsi="Times New Roman" w:cs="Times New Roman"/>
          <w:sz w:val="40"/>
          <w:szCs w:val="40"/>
          <w:shd w:val="clear" w:color="auto" w:fill="FFFFFF"/>
        </w:rPr>
        <w:t xml:space="preserve"> </w:t>
      </w:r>
      <w:r w:rsidR="00AB2626" w:rsidRPr="00201372">
        <w:rPr>
          <w:rFonts w:ascii="Times New Roman" w:hAnsi="Times New Roman" w:cs="Times New Roman"/>
          <w:sz w:val="26"/>
          <w:szCs w:val="26"/>
          <w:shd w:val="clear" w:color="auto" w:fill="FFFFFF"/>
        </w:rPr>
        <w:t>як</w:t>
      </w:r>
      <w:r w:rsidR="00AB2626" w:rsidRPr="004B77B0">
        <w:rPr>
          <w:rFonts w:ascii="Times New Roman" w:hAnsi="Times New Roman" w:cs="Times New Roman"/>
          <w:sz w:val="40"/>
          <w:szCs w:val="40"/>
          <w:shd w:val="clear" w:color="auto" w:fill="FFFFFF"/>
        </w:rPr>
        <w:t xml:space="preserve"> </w:t>
      </w:r>
      <w:r w:rsidR="00AB2626" w:rsidRPr="00201372">
        <w:rPr>
          <w:rFonts w:ascii="Times New Roman" w:hAnsi="Times New Roman" w:cs="Times New Roman"/>
          <w:sz w:val="26"/>
          <w:szCs w:val="26"/>
          <w:shd w:val="clear" w:color="auto" w:fill="FFFFFF"/>
        </w:rPr>
        <w:t>свідка</w:t>
      </w:r>
      <w:r w:rsidR="00AB2626" w:rsidRPr="004B77B0">
        <w:rPr>
          <w:rFonts w:ascii="Times New Roman" w:hAnsi="Times New Roman" w:cs="Times New Roman"/>
          <w:sz w:val="40"/>
          <w:szCs w:val="40"/>
          <w:shd w:val="clear" w:color="auto" w:fill="FFFFFF"/>
        </w:rPr>
        <w:t xml:space="preserve"> </w:t>
      </w:r>
      <w:r w:rsidR="00AB2626" w:rsidRPr="00201372">
        <w:rPr>
          <w:rFonts w:ascii="Times New Roman" w:hAnsi="Times New Roman" w:cs="Times New Roman"/>
          <w:sz w:val="26"/>
          <w:szCs w:val="26"/>
          <w:shd w:val="clear" w:color="auto" w:fill="FFFFFF"/>
        </w:rPr>
        <w:t>у</w:t>
      </w:r>
      <w:r w:rsidR="00AB2626" w:rsidRPr="004B77B0">
        <w:rPr>
          <w:rFonts w:ascii="Times New Roman" w:hAnsi="Times New Roman" w:cs="Times New Roman"/>
          <w:sz w:val="40"/>
          <w:szCs w:val="40"/>
          <w:shd w:val="clear" w:color="auto" w:fill="FFFFFF"/>
        </w:rPr>
        <w:t xml:space="preserve"> </w:t>
      </w:r>
      <w:r w:rsidR="00AB2626" w:rsidRPr="00201372">
        <w:rPr>
          <w:rFonts w:ascii="Times New Roman" w:hAnsi="Times New Roman" w:cs="Times New Roman"/>
          <w:sz w:val="26"/>
          <w:szCs w:val="26"/>
          <w:shd w:val="clear" w:color="auto" w:fill="FFFFFF"/>
        </w:rPr>
        <w:t>кримінальному</w:t>
      </w:r>
      <w:r w:rsidR="00AB2626" w:rsidRPr="004B77B0">
        <w:rPr>
          <w:rFonts w:ascii="Times New Roman" w:hAnsi="Times New Roman" w:cs="Times New Roman"/>
          <w:sz w:val="40"/>
          <w:szCs w:val="40"/>
          <w:shd w:val="clear" w:color="auto" w:fill="FFFFFF"/>
        </w:rPr>
        <w:t xml:space="preserve"> </w:t>
      </w:r>
      <w:r w:rsidR="00AB2626" w:rsidRPr="00201372">
        <w:rPr>
          <w:rFonts w:ascii="Times New Roman" w:hAnsi="Times New Roman" w:cs="Times New Roman"/>
          <w:sz w:val="26"/>
          <w:szCs w:val="26"/>
          <w:shd w:val="clear" w:color="auto" w:fill="FFFFFF"/>
        </w:rPr>
        <w:t>провадженні</w:t>
      </w:r>
      <w:r w:rsidR="00AB2626" w:rsidRPr="004B77B0">
        <w:rPr>
          <w:rFonts w:ascii="Times New Roman" w:hAnsi="Times New Roman" w:cs="Times New Roman"/>
          <w:sz w:val="40"/>
          <w:szCs w:val="40"/>
          <w:shd w:val="clear" w:color="auto" w:fill="FFFFFF"/>
        </w:rPr>
        <w:t xml:space="preserve"> </w:t>
      </w:r>
      <w:r w:rsidR="00ED4621" w:rsidRPr="00201372">
        <w:rPr>
          <w:rFonts w:ascii="Times New Roman" w:hAnsi="Times New Roman" w:cs="Times New Roman"/>
          <w:sz w:val="26"/>
          <w:szCs w:val="26"/>
          <w:shd w:val="clear" w:color="auto" w:fill="FFFFFF"/>
        </w:rPr>
        <w:t>між</w:t>
      </w:r>
      <w:r w:rsidR="00ED4621" w:rsidRPr="004B77B0">
        <w:rPr>
          <w:rFonts w:ascii="Times New Roman" w:hAnsi="Times New Roman" w:cs="Times New Roman"/>
          <w:sz w:val="40"/>
          <w:szCs w:val="40"/>
          <w:shd w:val="clear" w:color="auto" w:fill="FFFFFF"/>
        </w:rPr>
        <w:t xml:space="preserve"> </w:t>
      </w:r>
      <w:r w:rsidR="00ED4621" w:rsidRPr="00201372">
        <w:rPr>
          <w:rFonts w:ascii="Times New Roman" w:hAnsi="Times New Roman" w:cs="Times New Roman"/>
          <w:sz w:val="26"/>
          <w:szCs w:val="26"/>
          <w:shd w:val="clear" w:color="auto" w:fill="FFFFFF"/>
        </w:rPr>
        <w:t>ним</w:t>
      </w:r>
      <w:r w:rsidR="00ED4621" w:rsidRPr="004B77B0">
        <w:rPr>
          <w:rFonts w:ascii="Times New Roman" w:hAnsi="Times New Roman" w:cs="Times New Roman"/>
          <w:sz w:val="40"/>
          <w:szCs w:val="40"/>
          <w:shd w:val="clear" w:color="auto" w:fill="FFFFFF"/>
        </w:rPr>
        <w:t xml:space="preserve"> </w:t>
      </w:r>
      <w:r w:rsidR="00ED4621" w:rsidRPr="00201372">
        <w:rPr>
          <w:rFonts w:ascii="Times New Roman" w:hAnsi="Times New Roman" w:cs="Times New Roman"/>
          <w:sz w:val="26"/>
          <w:szCs w:val="26"/>
          <w:shd w:val="clear" w:color="auto" w:fill="FFFFFF"/>
        </w:rPr>
        <w:t>т</w:t>
      </w:r>
      <w:r w:rsidRPr="00201372">
        <w:rPr>
          <w:rFonts w:ascii="Times New Roman" w:hAnsi="Times New Roman" w:cs="Times New Roman"/>
          <w:sz w:val="26"/>
          <w:szCs w:val="26"/>
          <w:shd w:val="clear" w:color="auto" w:fill="FFFFFF"/>
        </w:rPr>
        <w:t>а</w:t>
      </w:r>
      <w:r w:rsidRPr="004B77B0">
        <w:rPr>
          <w:rFonts w:ascii="Times New Roman" w:hAnsi="Times New Roman" w:cs="Times New Roman"/>
          <w:sz w:val="40"/>
          <w:szCs w:val="40"/>
          <w:shd w:val="clear" w:color="auto" w:fill="FFFFFF"/>
        </w:rPr>
        <w:t xml:space="preserve"> </w:t>
      </w:r>
      <w:r w:rsidR="00F44DC8">
        <w:rPr>
          <w:rFonts w:ascii="Times New Roman" w:hAnsi="Times New Roman" w:cs="Times New Roman"/>
          <w:sz w:val="26"/>
          <w:szCs w:val="26"/>
          <w:shd w:val="clear" w:color="auto" w:fill="FFFFFF"/>
        </w:rPr>
        <w:t>ОСОБА_1</w:t>
      </w:r>
      <w:r w:rsidRPr="00201372">
        <w:rPr>
          <w:rFonts w:ascii="Times New Roman" w:hAnsi="Times New Roman" w:cs="Times New Roman"/>
          <w:sz w:val="26"/>
          <w:szCs w:val="26"/>
          <w:shd w:val="clear" w:color="auto" w:fill="FFFFFF"/>
        </w:rPr>
        <w:t xml:space="preserve"> відбулася розмова</w:t>
      </w:r>
      <w:r w:rsidR="00ED4621"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під час якої </w:t>
      </w:r>
      <w:r w:rsidR="00F44DC8">
        <w:rPr>
          <w:rFonts w:ascii="Times New Roman" w:hAnsi="Times New Roman" w:cs="Times New Roman"/>
          <w:sz w:val="26"/>
          <w:szCs w:val="26"/>
          <w:shd w:val="clear" w:color="auto" w:fill="FFFFFF"/>
        </w:rPr>
        <w:t>ОСОБА_</w:t>
      </w:r>
      <w:r w:rsidR="00F44DC8">
        <w:rPr>
          <w:rFonts w:ascii="Times New Roman" w:hAnsi="Times New Roman" w:cs="Times New Roman"/>
          <w:sz w:val="26"/>
          <w:szCs w:val="26"/>
          <w:shd w:val="clear" w:color="auto" w:fill="FFFFFF"/>
        </w:rPr>
        <w:t>1</w:t>
      </w:r>
      <w:r w:rsidRPr="00201372">
        <w:rPr>
          <w:rFonts w:ascii="Times New Roman" w:hAnsi="Times New Roman" w:cs="Times New Roman"/>
          <w:sz w:val="26"/>
          <w:szCs w:val="26"/>
          <w:shd w:val="clear" w:color="auto" w:fill="FFFFFF"/>
        </w:rPr>
        <w:t xml:space="preserve"> нада</w:t>
      </w:r>
      <w:r w:rsidR="00AB2626" w:rsidRPr="00201372">
        <w:rPr>
          <w:rFonts w:ascii="Times New Roman" w:hAnsi="Times New Roman" w:cs="Times New Roman"/>
          <w:sz w:val="26"/>
          <w:szCs w:val="26"/>
          <w:shd w:val="clear" w:color="auto" w:fill="FFFFFF"/>
        </w:rPr>
        <w:t>вав</w:t>
      </w:r>
      <w:r w:rsidRPr="00201372">
        <w:rPr>
          <w:rFonts w:ascii="Times New Roman" w:hAnsi="Times New Roman" w:cs="Times New Roman"/>
          <w:sz w:val="26"/>
          <w:szCs w:val="26"/>
          <w:shd w:val="clear" w:color="auto" w:fill="FFFFFF"/>
        </w:rPr>
        <w:t xml:space="preserve"> поради </w:t>
      </w:r>
      <w:r w:rsidR="00F44DC8">
        <w:rPr>
          <w:rFonts w:ascii="Times New Roman" w:hAnsi="Times New Roman" w:cs="Times New Roman"/>
          <w:sz w:val="26"/>
          <w:szCs w:val="26"/>
          <w:shd w:val="clear" w:color="auto" w:fill="FFFFFF"/>
        </w:rPr>
        <w:t>ОСОБА_</w:t>
      </w:r>
      <w:r w:rsidR="001C1177">
        <w:rPr>
          <w:rFonts w:ascii="Times New Roman" w:hAnsi="Times New Roman" w:cs="Times New Roman"/>
          <w:sz w:val="26"/>
          <w:szCs w:val="26"/>
          <w:shd w:val="clear" w:color="auto" w:fill="FFFFFF"/>
        </w:rPr>
        <w:t>17</w:t>
      </w:r>
      <w:bookmarkStart w:id="5" w:name="_GoBack"/>
      <w:bookmarkEnd w:id="5"/>
      <w:r w:rsidR="00ED4621" w:rsidRPr="00201372">
        <w:rPr>
          <w:rFonts w:ascii="Times New Roman" w:hAnsi="Times New Roman" w:cs="Times New Roman"/>
          <w:sz w:val="26"/>
          <w:szCs w:val="26"/>
          <w:shd w:val="clear" w:color="auto" w:fill="FFFFFF"/>
        </w:rPr>
        <w:t>,</w:t>
      </w:r>
      <w:r w:rsidRPr="00201372">
        <w:rPr>
          <w:rFonts w:ascii="Times New Roman" w:hAnsi="Times New Roman" w:cs="Times New Roman"/>
          <w:sz w:val="26"/>
          <w:szCs w:val="26"/>
          <w:shd w:val="clear" w:color="auto" w:fill="FFFFFF"/>
        </w:rPr>
        <w:t xml:space="preserve"> як поводитися під час допиту.</w:t>
      </w:r>
      <w:r w:rsidR="00A61E84" w:rsidRPr="00201372">
        <w:rPr>
          <w:rFonts w:ascii="Times New Roman" w:hAnsi="Times New Roman" w:cs="Times New Roman"/>
          <w:sz w:val="26"/>
          <w:szCs w:val="26"/>
          <w:shd w:val="clear" w:color="auto" w:fill="FFFFFF"/>
        </w:rPr>
        <w:t xml:space="preserve"> Зміст досліджених розмов, окрім того, що вказує на істотне порушення правил етичної поведінки (систематичне використання суддею ненормативної лексики), свідчить ще й про те, що суддя </w:t>
      </w:r>
      <w:r w:rsidR="00F44DC8">
        <w:rPr>
          <w:rFonts w:ascii="Times New Roman" w:hAnsi="Times New Roman" w:cs="Times New Roman"/>
          <w:sz w:val="26"/>
          <w:szCs w:val="26"/>
          <w:shd w:val="clear" w:color="auto" w:fill="FFFFFF"/>
        </w:rPr>
        <w:t>ОСОБА_</w:t>
      </w:r>
      <w:r w:rsidR="00F44DC8">
        <w:rPr>
          <w:rFonts w:ascii="Times New Roman" w:hAnsi="Times New Roman" w:cs="Times New Roman"/>
          <w:sz w:val="26"/>
          <w:szCs w:val="26"/>
          <w:shd w:val="clear" w:color="auto" w:fill="FFFFFF"/>
        </w:rPr>
        <w:t>1</w:t>
      </w:r>
      <w:r w:rsidR="00A61E84"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усвідомлює,</w:t>
      </w:r>
      <w:r w:rsidR="00A61E84"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що</w:t>
      </w:r>
      <w:r w:rsidR="00A61E84" w:rsidRPr="0008399E">
        <w:rPr>
          <w:rFonts w:ascii="Times New Roman" w:hAnsi="Times New Roman" w:cs="Times New Roman"/>
          <w:sz w:val="24"/>
          <w:szCs w:val="24"/>
          <w:shd w:val="clear" w:color="auto" w:fill="FFFFFF"/>
        </w:rPr>
        <w:t xml:space="preserve"> </w:t>
      </w:r>
      <w:r w:rsidR="00ED4621" w:rsidRPr="00201372">
        <w:rPr>
          <w:rFonts w:ascii="Times New Roman" w:hAnsi="Times New Roman" w:cs="Times New Roman"/>
          <w:sz w:val="26"/>
          <w:szCs w:val="26"/>
          <w:shd w:val="clear" w:color="auto" w:fill="FFFFFF"/>
        </w:rPr>
        <w:t>вчинені</w:t>
      </w:r>
      <w:r w:rsidR="00A61E84"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ним</w:t>
      </w:r>
      <w:r w:rsidR="00A61E84" w:rsidRPr="0008399E">
        <w:rPr>
          <w:rFonts w:ascii="Times New Roman" w:hAnsi="Times New Roman" w:cs="Times New Roman"/>
          <w:sz w:val="24"/>
          <w:szCs w:val="24"/>
          <w:shd w:val="clear" w:color="auto" w:fill="FFFFFF"/>
        </w:rPr>
        <w:t xml:space="preserve"> </w:t>
      </w:r>
      <w:r w:rsidR="00ED4621" w:rsidRPr="00201372">
        <w:rPr>
          <w:rFonts w:ascii="Times New Roman" w:hAnsi="Times New Roman" w:cs="Times New Roman"/>
          <w:sz w:val="26"/>
          <w:szCs w:val="26"/>
          <w:shd w:val="clear" w:color="auto" w:fill="FFFFFF"/>
        </w:rPr>
        <w:t>дії</w:t>
      </w:r>
      <w:r w:rsidR="00ED4621"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при розгляді</w:t>
      </w:r>
      <w:r w:rsidR="00A61E84"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окремих</w:t>
      </w:r>
      <w:r w:rsidR="00A61E84"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справ</w:t>
      </w:r>
      <w:r w:rsidR="00A61E84" w:rsidRPr="0008399E">
        <w:rPr>
          <w:rFonts w:ascii="Times New Roman" w:hAnsi="Times New Roman" w:cs="Times New Roman"/>
          <w:sz w:val="24"/>
          <w:szCs w:val="24"/>
          <w:shd w:val="clear" w:color="auto" w:fill="FFFFFF"/>
        </w:rPr>
        <w:t xml:space="preserve"> </w:t>
      </w:r>
      <w:r w:rsidR="00A61E84" w:rsidRPr="00201372">
        <w:rPr>
          <w:rFonts w:ascii="Times New Roman" w:hAnsi="Times New Roman" w:cs="Times New Roman"/>
          <w:sz w:val="26"/>
          <w:szCs w:val="26"/>
          <w:shd w:val="clear" w:color="auto" w:fill="FFFFFF"/>
        </w:rPr>
        <w:t xml:space="preserve">носять протиправний характер. На це вказує його вислів: «…. </w:t>
      </w:r>
      <w:r w:rsidR="00A61E84" w:rsidRPr="00201372">
        <w:rPr>
          <w:rFonts w:ascii="Times New Roman" w:hAnsi="Times New Roman" w:cs="Times New Roman"/>
          <w:i/>
          <w:sz w:val="26"/>
          <w:szCs w:val="26"/>
          <w:shd w:val="clear" w:color="auto" w:fill="FFFFFF"/>
        </w:rPr>
        <w:t>У випадку</w:t>
      </w:r>
      <w:r w:rsidR="00ED4621" w:rsidRPr="00201372">
        <w:rPr>
          <w:rFonts w:ascii="Times New Roman" w:hAnsi="Times New Roman" w:cs="Times New Roman"/>
          <w:i/>
          <w:sz w:val="26"/>
          <w:szCs w:val="26"/>
          <w:shd w:val="clear" w:color="auto" w:fill="FFFFFF"/>
        </w:rPr>
        <w:t>,</w:t>
      </w:r>
      <w:r w:rsidR="00A61E84" w:rsidRPr="00201372">
        <w:rPr>
          <w:rFonts w:ascii="Times New Roman" w:hAnsi="Times New Roman" w:cs="Times New Roman"/>
          <w:i/>
          <w:sz w:val="26"/>
          <w:szCs w:val="26"/>
          <w:shd w:val="clear" w:color="auto" w:fill="FFFFFF"/>
        </w:rPr>
        <w:t xml:space="preserve"> якщо на мене напишуть скаргу у ВРП, буду радий відстороненню, а не звільненню</w:t>
      </w:r>
      <w:r w:rsidR="00A61E84" w:rsidRPr="00201372">
        <w:rPr>
          <w:rFonts w:ascii="Times New Roman" w:hAnsi="Times New Roman" w:cs="Times New Roman"/>
          <w:sz w:val="26"/>
          <w:szCs w:val="26"/>
          <w:shd w:val="clear" w:color="auto" w:fill="FFFFFF"/>
        </w:rPr>
        <w:t>»</w:t>
      </w:r>
      <w:r w:rsidR="00AB2626" w:rsidRPr="00201372">
        <w:rPr>
          <w:rFonts w:ascii="Times New Roman" w:hAnsi="Times New Roman" w:cs="Times New Roman"/>
          <w:sz w:val="26"/>
          <w:szCs w:val="26"/>
          <w:shd w:val="clear" w:color="auto" w:fill="FFFFFF"/>
        </w:rPr>
        <w:t xml:space="preserve"> (</w:t>
      </w:r>
      <w:proofErr w:type="spellStart"/>
      <w:r w:rsidR="00AB2626" w:rsidRPr="00201372">
        <w:rPr>
          <w:rFonts w:ascii="Times New Roman" w:hAnsi="Times New Roman" w:cs="Times New Roman"/>
          <w:sz w:val="26"/>
          <w:szCs w:val="26"/>
          <w:shd w:val="clear" w:color="auto" w:fill="FFFFFF"/>
        </w:rPr>
        <w:t>арк</w:t>
      </w:r>
      <w:proofErr w:type="spellEnd"/>
      <w:r w:rsidR="00ED4621" w:rsidRPr="00201372">
        <w:rPr>
          <w:rFonts w:ascii="Times New Roman" w:hAnsi="Times New Roman" w:cs="Times New Roman"/>
          <w:sz w:val="26"/>
          <w:szCs w:val="26"/>
          <w:shd w:val="clear" w:color="auto" w:fill="FFFFFF"/>
        </w:rPr>
        <w:t>.</w:t>
      </w:r>
      <w:r w:rsidR="00AB2626" w:rsidRPr="00201372">
        <w:rPr>
          <w:rFonts w:ascii="Times New Roman" w:hAnsi="Times New Roman" w:cs="Times New Roman"/>
          <w:sz w:val="26"/>
          <w:szCs w:val="26"/>
          <w:shd w:val="clear" w:color="auto" w:fill="FFFFFF"/>
        </w:rPr>
        <w:t xml:space="preserve"> 9)</w:t>
      </w:r>
      <w:r w:rsidR="00A61E84" w:rsidRPr="00201372">
        <w:rPr>
          <w:rFonts w:ascii="Times New Roman" w:hAnsi="Times New Roman" w:cs="Times New Roman"/>
          <w:sz w:val="26"/>
          <w:szCs w:val="26"/>
          <w:shd w:val="clear" w:color="auto" w:fill="FFFFFF"/>
        </w:rPr>
        <w:t>.</w:t>
      </w:r>
    </w:p>
    <w:p w14:paraId="271B12EA" w14:textId="77777777" w:rsidR="00A61E84" w:rsidRPr="00201372" w:rsidRDefault="00A61E84"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До того ж учасники </w:t>
      </w:r>
      <w:r w:rsidR="00ED4621" w:rsidRPr="00201372">
        <w:rPr>
          <w:rFonts w:ascii="Times New Roman" w:hAnsi="Times New Roman" w:cs="Times New Roman"/>
          <w:sz w:val="26"/>
          <w:szCs w:val="26"/>
          <w:shd w:val="clear" w:color="auto" w:fill="FFFFFF"/>
        </w:rPr>
        <w:t xml:space="preserve">розмови </w:t>
      </w:r>
      <w:r w:rsidRPr="00201372">
        <w:rPr>
          <w:rFonts w:ascii="Times New Roman" w:hAnsi="Times New Roman" w:cs="Times New Roman"/>
          <w:sz w:val="26"/>
          <w:szCs w:val="26"/>
          <w:shd w:val="clear" w:color="auto" w:fill="FFFFFF"/>
        </w:rPr>
        <w:t>висловлюють побоювання негативних наслідків своєї поведінки у випадку проведення щодо них процедури кваліфікаційного оцінювання</w:t>
      </w:r>
      <w:r w:rsidR="00AB2626" w:rsidRPr="00201372">
        <w:rPr>
          <w:rFonts w:ascii="Times New Roman" w:hAnsi="Times New Roman" w:cs="Times New Roman"/>
          <w:sz w:val="26"/>
          <w:szCs w:val="26"/>
          <w:shd w:val="clear" w:color="auto" w:fill="FFFFFF"/>
        </w:rPr>
        <w:t xml:space="preserve"> (</w:t>
      </w:r>
      <w:proofErr w:type="spellStart"/>
      <w:r w:rsidR="00AB2626" w:rsidRPr="00201372">
        <w:rPr>
          <w:rFonts w:ascii="Times New Roman" w:hAnsi="Times New Roman" w:cs="Times New Roman"/>
          <w:sz w:val="26"/>
          <w:szCs w:val="26"/>
          <w:shd w:val="clear" w:color="auto" w:fill="FFFFFF"/>
        </w:rPr>
        <w:t>арк</w:t>
      </w:r>
      <w:proofErr w:type="spellEnd"/>
      <w:r w:rsidR="00ED4621" w:rsidRPr="00201372">
        <w:rPr>
          <w:rFonts w:ascii="Times New Roman" w:hAnsi="Times New Roman" w:cs="Times New Roman"/>
          <w:sz w:val="26"/>
          <w:szCs w:val="26"/>
          <w:shd w:val="clear" w:color="auto" w:fill="FFFFFF"/>
        </w:rPr>
        <w:t>.</w:t>
      </w:r>
      <w:r w:rsidR="00AB2626" w:rsidRPr="00201372">
        <w:rPr>
          <w:rFonts w:ascii="Times New Roman" w:hAnsi="Times New Roman" w:cs="Times New Roman"/>
          <w:sz w:val="26"/>
          <w:szCs w:val="26"/>
          <w:shd w:val="clear" w:color="auto" w:fill="FFFFFF"/>
        </w:rPr>
        <w:t xml:space="preserve"> 9)</w:t>
      </w:r>
      <w:r w:rsidRPr="00201372">
        <w:rPr>
          <w:rFonts w:ascii="Times New Roman" w:hAnsi="Times New Roman" w:cs="Times New Roman"/>
          <w:sz w:val="26"/>
          <w:szCs w:val="26"/>
          <w:shd w:val="clear" w:color="auto" w:fill="FFFFFF"/>
        </w:rPr>
        <w:t>.</w:t>
      </w:r>
      <w:r w:rsidR="00920E99" w:rsidRPr="00201372">
        <w:rPr>
          <w:rFonts w:ascii="Times New Roman" w:hAnsi="Times New Roman" w:cs="Times New Roman"/>
          <w:sz w:val="26"/>
          <w:szCs w:val="26"/>
          <w:shd w:val="clear" w:color="auto" w:fill="FFFFFF"/>
        </w:rPr>
        <w:t xml:space="preserve"> </w:t>
      </w:r>
    </w:p>
    <w:p w14:paraId="54B15620" w14:textId="1B10977B" w:rsidR="00920E99" w:rsidRPr="00201372" w:rsidRDefault="00920E99"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На те, що невідповідна принципам доброчесності та професійної етики поведінка судді </w:t>
      </w:r>
      <w:r w:rsidR="00D73A6E">
        <w:rPr>
          <w:rFonts w:ascii="Times New Roman" w:hAnsi="Times New Roman" w:cs="Times New Roman"/>
          <w:sz w:val="26"/>
          <w:szCs w:val="26"/>
          <w:shd w:val="clear" w:color="auto" w:fill="FFFFFF"/>
        </w:rPr>
        <w:t>ОСОБА_</w:t>
      </w:r>
      <w:r w:rsidR="00D73A6E">
        <w:rPr>
          <w:rFonts w:ascii="Times New Roman" w:hAnsi="Times New Roman" w:cs="Times New Roman"/>
          <w:sz w:val="26"/>
          <w:szCs w:val="26"/>
          <w:shd w:val="clear" w:color="auto" w:fill="FFFFFF"/>
        </w:rPr>
        <w:t>1</w:t>
      </w:r>
      <w:r w:rsidRPr="00201372">
        <w:rPr>
          <w:rFonts w:ascii="Times New Roman" w:hAnsi="Times New Roman" w:cs="Times New Roman"/>
          <w:sz w:val="26"/>
          <w:szCs w:val="26"/>
          <w:shd w:val="clear" w:color="auto" w:fill="FFFFFF"/>
        </w:rPr>
        <w:t xml:space="preserve"> носила систематичний характер вказує його відповідь на одне із запитань</w:t>
      </w:r>
      <w:r w:rsidR="003100E9" w:rsidRPr="00201372">
        <w:rPr>
          <w:rFonts w:ascii="Times New Roman" w:hAnsi="Times New Roman" w:cs="Times New Roman"/>
          <w:sz w:val="26"/>
          <w:szCs w:val="26"/>
          <w:shd w:val="clear" w:color="auto" w:fill="FFFFFF"/>
        </w:rPr>
        <w:t xml:space="preserve"> про ініціаторів </w:t>
      </w:r>
      <w:r w:rsidR="001F5EE3" w:rsidRPr="00201372">
        <w:rPr>
          <w:rFonts w:ascii="Times New Roman" w:hAnsi="Times New Roman" w:cs="Times New Roman"/>
          <w:sz w:val="26"/>
          <w:szCs w:val="26"/>
          <w:shd w:val="clear" w:color="auto" w:fill="FFFFFF"/>
        </w:rPr>
        <w:t>окремих</w:t>
      </w:r>
      <w:r w:rsidR="003100E9" w:rsidRPr="00201372">
        <w:rPr>
          <w:rFonts w:ascii="Times New Roman" w:hAnsi="Times New Roman" w:cs="Times New Roman"/>
          <w:sz w:val="26"/>
          <w:szCs w:val="26"/>
          <w:shd w:val="clear" w:color="auto" w:fill="FFFFFF"/>
        </w:rPr>
        <w:t xml:space="preserve"> судових спорів: «</w:t>
      </w:r>
      <w:r w:rsidR="003100E9" w:rsidRPr="00201372">
        <w:rPr>
          <w:rFonts w:ascii="Times New Roman" w:hAnsi="Times New Roman" w:cs="Times New Roman"/>
          <w:i/>
          <w:sz w:val="26"/>
          <w:szCs w:val="26"/>
          <w:shd w:val="clear" w:color="auto" w:fill="FFFFFF"/>
        </w:rPr>
        <w:t>здамо моїх – вилізуть</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усі</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інші</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наші</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теми.</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А</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так</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хоча</w:t>
      </w:r>
      <w:r w:rsidR="003100E9" w:rsidRPr="0008399E">
        <w:rPr>
          <w:rFonts w:ascii="Times New Roman" w:hAnsi="Times New Roman" w:cs="Times New Roman"/>
          <w:i/>
          <w:sz w:val="24"/>
          <w:szCs w:val="24"/>
          <w:shd w:val="clear" w:color="auto" w:fill="FFFFFF"/>
        </w:rPr>
        <w:t xml:space="preserve"> </w:t>
      </w:r>
      <w:r w:rsidR="00ED4621" w:rsidRPr="00201372">
        <w:rPr>
          <w:rFonts w:ascii="Times New Roman" w:hAnsi="Times New Roman" w:cs="Times New Roman"/>
          <w:i/>
          <w:sz w:val="26"/>
          <w:szCs w:val="26"/>
          <w:shd w:val="clear" w:color="auto" w:fill="FFFFFF"/>
        </w:rPr>
        <w:t>б</w:t>
      </w:r>
      <w:r w:rsidR="00ED4621"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за</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одну</w:t>
      </w:r>
      <w:r w:rsidR="003100E9" w:rsidRPr="0008399E">
        <w:rPr>
          <w:rFonts w:ascii="Times New Roman" w:hAnsi="Times New Roman" w:cs="Times New Roman"/>
          <w:i/>
          <w:sz w:val="24"/>
          <w:szCs w:val="24"/>
          <w:shd w:val="clear" w:color="auto" w:fill="FFFFFF"/>
        </w:rPr>
        <w:t xml:space="preserve"> </w:t>
      </w:r>
      <w:r w:rsidR="003100E9" w:rsidRPr="00201372">
        <w:rPr>
          <w:rFonts w:ascii="Times New Roman" w:hAnsi="Times New Roman" w:cs="Times New Roman"/>
          <w:i/>
          <w:sz w:val="26"/>
          <w:szCs w:val="26"/>
          <w:shd w:val="clear" w:color="auto" w:fill="FFFFFF"/>
        </w:rPr>
        <w:t>землю»</w:t>
      </w:r>
      <w:r w:rsidR="003100E9" w:rsidRPr="0008399E">
        <w:rPr>
          <w:rFonts w:ascii="Times New Roman" w:hAnsi="Times New Roman" w:cs="Times New Roman"/>
          <w:sz w:val="24"/>
          <w:szCs w:val="24"/>
          <w:shd w:val="clear" w:color="auto" w:fill="FFFFFF"/>
        </w:rPr>
        <w:t xml:space="preserve"> </w:t>
      </w:r>
      <w:r w:rsidR="003100E9" w:rsidRPr="00201372">
        <w:rPr>
          <w:rFonts w:ascii="Times New Roman" w:hAnsi="Times New Roman" w:cs="Times New Roman"/>
          <w:sz w:val="26"/>
          <w:szCs w:val="26"/>
          <w:shd w:val="clear" w:color="auto" w:fill="FFFFFF"/>
        </w:rPr>
        <w:t>(у</w:t>
      </w:r>
      <w:r w:rsidR="003100E9" w:rsidRPr="0008399E">
        <w:rPr>
          <w:rFonts w:ascii="Times New Roman" w:hAnsi="Times New Roman" w:cs="Times New Roman"/>
          <w:sz w:val="24"/>
          <w:szCs w:val="24"/>
          <w:shd w:val="clear" w:color="auto" w:fill="FFFFFF"/>
        </w:rPr>
        <w:t xml:space="preserve"> </w:t>
      </w:r>
      <w:r w:rsidR="003100E9" w:rsidRPr="00201372">
        <w:rPr>
          <w:rFonts w:ascii="Times New Roman" w:hAnsi="Times New Roman" w:cs="Times New Roman"/>
          <w:sz w:val="26"/>
          <w:szCs w:val="26"/>
          <w:shd w:val="clear" w:color="auto" w:fill="FFFFFF"/>
        </w:rPr>
        <w:t>контексті</w:t>
      </w:r>
      <w:r w:rsidR="003100E9" w:rsidRPr="0008399E">
        <w:rPr>
          <w:rFonts w:ascii="Times New Roman" w:hAnsi="Times New Roman" w:cs="Times New Roman"/>
          <w:sz w:val="24"/>
          <w:szCs w:val="24"/>
          <w:shd w:val="clear" w:color="auto" w:fill="FFFFFF"/>
        </w:rPr>
        <w:t xml:space="preserve"> </w:t>
      </w:r>
      <w:r w:rsidR="003100E9" w:rsidRPr="00201372">
        <w:rPr>
          <w:rFonts w:ascii="Times New Roman" w:hAnsi="Times New Roman" w:cs="Times New Roman"/>
          <w:sz w:val="26"/>
          <w:szCs w:val="26"/>
          <w:shd w:val="clear" w:color="auto" w:fill="FFFFFF"/>
        </w:rPr>
        <w:t>розгляду</w:t>
      </w:r>
      <w:r w:rsidR="003100E9" w:rsidRPr="0008399E">
        <w:rPr>
          <w:rFonts w:ascii="Times New Roman" w:hAnsi="Times New Roman" w:cs="Times New Roman"/>
          <w:sz w:val="24"/>
          <w:szCs w:val="24"/>
          <w:shd w:val="clear" w:color="auto" w:fill="FFFFFF"/>
        </w:rPr>
        <w:t xml:space="preserve"> </w:t>
      </w:r>
      <w:r w:rsidR="003100E9" w:rsidRPr="00201372">
        <w:rPr>
          <w:rFonts w:ascii="Times New Roman" w:hAnsi="Times New Roman" w:cs="Times New Roman"/>
          <w:sz w:val="26"/>
          <w:szCs w:val="26"/>
          <w:shd w:val="clear" w:color="auto" w:fill="FFFFFF"/>
        </w:rPr>
        <w:t>справи щодо речових прав на земельну ділянку)</w:t>
      </w:r>
      <w:r w:rsidR="001F5EE3" w:rsidRPr="00201372">
        <w:rPr>
          <w:rFonts w:ascii="Times New Roman" w:hAnsi="Times New Roman" w:cs="Times New Roman"/>
          <w:sz w:val="26"/>
          <w:szCs w:val="26"/>
          <w:shd w:val="clear" w:color="auto" w:fill="FFFFFF"/>
        </w:rPr>
        <w:t xml:space="preserve"> (</w:t>
      </w:r>
      <w:proofErr w:type="spellStart"/>
      <w:r w:rsidR="001F5EE3" w:rsidRPr="00201372">
        <w:rPr>
          <w:rFonts w:ascii="Times New Roman" w:hAnsi="Times New Roman" w:cs="Times New Roman"/>
          <w:sz w:val="26"/>
          <w:szCs w:val="26"/>
          <w:shd w:val="clear" w:color="auto" w:fill="FFFFFF"/>
        </w:rPr>
        <w:t>арк</w:t>
      </w:r>
      <w:proofErr w:type="spellEnd"/>
      <w:r w:rsidR="001F5EE3" w:rsidRPr="00201372">
        <w:rPr>
          <w:rFonts w:ascii="Times New Roman" w:hAnsi="Times New Roman" w:cs="Times New Roman"/>
          <w:sz w:val="26"/>
          <w:szCs w:val="26"/>
          <w:shd w:val="clear" w:color="auto" w:fill="FFFFFF"/>
        </w:rPr>
        <w:t xml:space="preserve"> 7)</w:t>
      </w:r>
      <w:r w:rsidR="003100E9" w:rsidRPr="00201372">
        <w:rPr>
          <w:rFonts w:ascii="Times New Roman" w:hAnsi="Times New Roman" w:cs="Times New Roman"/>
          <w:sz w:val="26"/>
          <w:szCs w:val="26"/>
          <w:shd w:val="clear" w:color="auto" w:fill="FFFFFF"/>
        </w:rPr>
        <w:t>.</w:t>
      </w:r>
    </w:p>
    <w:p w14:paraId="3241EF87" w14:textId="1C9B9554" w:rsidR="003100E9" w:rsidRPr="00201372" w:rsidRDefault="00ED4621"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 xml:space="preserve">Обговорюючи 26 квітня </w:t>
      </w:r>
      <w:r w:rsidR="003100E9" w:rsidRPr="00201372">
        <w:rPr>
          <w:rFonts w:ascii="Times New Roman" w:hAnsi="Times New Roman" w:cs="Times New Roman"/>
          <w:sz w:val="26"/>
          <w:szCs w:val="26"/>
          <w:shd w:val="clear" w:color="auto" w:fill="FFFFFF"/>
        </w:rPr>
        <w:t>2019</w:t>
      </w:r>
      <w:r w:rsidRPr="00201372">
        <w:rPr>
          <w:rFonts w:ascii="Times New Roman" w:hAnsi="Times New Roman" w:cs="Times New Roman"/>
          <w:sz w:val="26"/>
          <w:szCs w:val="26"/>
          <w:shd w:val="clear" w:color="auto" w:fill="FFFFFF"/>
        </w:rPr>
        <w:t xml:space="preserve"> року </w:t>
      </w:r>
      <w:r w:rsidR="003100E9" w:rsidRPr="00201372">
        <w:rPr>
          <w:rFonts w:ascii="Times New Roman" w:hAnsi="Times New Roman" w:cs="Times New Roman"/>
          <w:sz w:val="26"/>
          <w:szCs w:val="26"/>
          <w:shd w:val="clear" w:color="auto" w:fill="FFFFFF"/>
        </w:rPr>
        <w:t>результати допиту у кримінальному провадженні</w:t>
      </w:r>
      <w:r w:rsidRPr="00201372">
        <w:rPr>
          <w:rFonts w:ascii="Times New Roman" w:hAnsi="Times New Roman" w:cs="Times New Roman"/>
          <w:sz w:val="26"/>
          <w:szCs w:val="26"/>
          <w:shd w:val="clear" w:color="auto" w:fill="FFFFFF"/>
        </w:rPr>
        <w:t xml:space="preserve"> </w:t>
      </w:r>
      <w:r w:rsidR="00D73A6E">
        <w:rPr>
          <w:rFonts w:ascii="Times New Roman" w:hAnsi="Times New Roman" w:cs="Times New Roman"/>
          <w:sz w:val="26"/>
          <w:szCs w:val="26"/>
          <w:shd w:val="clear" w:color="auto" w:fill="FFFFFF"/>
        </w:rPr>
        <w:t>НОМЕР_2</w:t>
      </w:r>
      <w:r w:rsidR="003100E9" w:rsidRPr="00201372">
        <w:rPr>
          <w:rFonts w:ascii="Times New Roman" w:hAnsi="Times New Roman" w:cs="Times New Roman"/>
          <w:sz w:val="26"/>
          <w:szCs w:val="26"/>
          <w:shd w:val="clear" w:color="auto" w:fill="FFFFFF"/>
        </w:rPr>
        <w:t xml:space="preserve"> свідка </w:t>
      </w:r>
      <w:r w:rsidR="00D73A6E">
        <w:rPr>
          <w:rFonts w:ascii="Times New Roman" w:hAnsi="Times New Roman" w:cs="Times New Roman"/>
          <w:sz w:val="26"/>
          <w:szCs w:val="26"/>
          <w:shd w:val="clear" w:color="auto" w:fill="FFFFFF"/>
        </w:rPr>
        <w:t>ОСОБА_</w:t>
      </w:r>
      <w:r w:rsidR="00D73A6E">
        <w:rPr>
          <w:rFonts w:ascii="Times New Roman" w:hAnsi="Times New Roman" w:cs="Times New Roman"/>
          <w:sz w:val="26"/>
          <w:szCs w:val="26"/>
          <w:shd w:val="clear" w:color="auto" w:fill="FFFFFF"/>
        </w:rPr>
        <w:t>17</w:t>
      </w:r>
      <w:r w:rsidR="003100E9" w:rsidRPr="00201372">
        <w:rPr>
          <w:rFonts w:ascii="Times New Roman" w:hAnsi="Times New Roman" w:cs="Times New Roman"/>
          <w:sz w:val="26"/>
          <w:szCs w:val="26"/>
          <w:shd w:val="clear" w:color="auto" w:fill="FFFFFF"/>
        </w:rPr>
        <w:t xml:space="preserve"> (співрозмовник у протоколі) та усвідомлюючи ймовірність притягнення до відповідальності</w:t>
      </w:r>
      <w:r w:rsidRPr="00201372">
        <w:rPr>
          <w:rFonts w:ascii="Times New Roman" w:hAnsi="Times New Roman" w:cs="Times New Roman"/>
          <w:sz w:val="26"/>
          <w:szCs w:val="26"/>
          <w:shd w:val="clear" w:color="auto" w:fill="FFFFFF"/>
        </w:rPr>
        <w:t>,</w:t>
      </w:r>
      <w:r w:rsidR="003100E9" w:rsidRPr="00201372">
        <w:rPr>
          <w:rFonts w:ascii="Times New Roman" w:hAnsi="Times New Roman" w:cs="Times New Roman"/>
          <w:sz w:val="26"/>
          <w:szCs w:val="26"/>
          <w:shd w:val="clear" w:color="auto" w:fill="FFFFFF"/>
        </w:rPr>
        <w:t xml:space="preserve"> суддя </w:t>
      </w:r>
      <w:r w:rsidR="00D73A6E">
        <w:rPr>
          <w:rFonts w:ascii="Times New Roman" w:hAnsi="Times New Roman" w:cs="Times New Roman"/>
          <w:sz w:val="26"/>
          <w:szCs w:val="26"/>
          <w:shd w:val="clear" w:color="auto" w:fill="FFFFFF"/>
        </w:rPr>
        <w:t>ОСОБА_1</w:t>
      </w:r>
      <w:r w:rsidR="003100E9" w:rsidRPr="00201372">
        <w:rPr>
          <w:rFonts w:ascii="Times New Roman" w:hAnsi="Times New Roman" w:cs="Times New Roman"/>
          <w:sz w:val="26"/>
          <w:szCs w:val="26"/>
          <w:shd w:val="clear" w:color="auto" w:fill="FFFFFF"/>
        </w:rPr>
        <w:t xml:space="preserve"> висловив ідею запропонувати неправомірну вигоду слідчому. Про це свідчить його вислів: </w:t>
      </w:r>
      <w:r w:rsidR="003100E9" w:rsidRPr="00201372">
        <w:rPr>
          <w:rFonts w:ascii="Times New Roman" w:hAnsi="Times New Roman" w:cs="Times New Roman"/>
          <w:i/>
          <w:sz w:val="26"/>
          <w:szCs w:val="26"/>
          <w:shd w:val="clear" w:color="auto" w:fill="FFFFFF"/>
        </w:rPr>
        <w:t>«</w:t>
      </w:r>
      <w:proofErr w:type="spellStart"/>
      <w:r w:rsidR="003100E9" w:rsidRPr="00201372">
        <w:rPr>
          <w:rFonts w:ascii="Times New Roman" w:hAnsi="Times New Roman" w:cs="Times New Roman"/>
          <w:i/>
          <w:sz w:val="26"/>
          <w:szCs w:val="26"/>
          <w:shd w:val="clear" w:color="auto" w:fill="FFFFFF"/>
        </w:rPr>
        <w:t>давай</w:t>
      </w:r>
      <w:proofErr w:type="spellEnd"/>
      <w:r w:rsidR="003100E9" w:rsidRPr="00201372">
        <w:rPr>
          <w:rFonts w:ascii="Times New Roman" w:hAnsi="Times New Roman" w:cs="Times New Roman"/>
          <w:i/>
          <w:sz w:val="26"/>
          <w:szCs w:val="26"/>
          <w:shd w:val="clear" w:color="auto" w:fill="FFFFFF"/>
        </w:rPr>
        <w:t xml:space="preserve"> їм бабла дамо…. скинемось… там скільки вони хочуть». Далі ним озвучено конкретну суму, доказом чого є цитата: «ну </w:t>
      </w:r>
      <w:proofErr w:type="spellStart"/>
      <w:r w:rsidR="003100E9" w:rsidRPr="00201372">
        <w:rPr>
          <w:rFonts w:ascii="Times New Roman" w:hAnsi="Times New Roman" w:cs="Times New Roman"/>
          <w:i/>
          <w:sz w:val="26"/>
          <w:szCs w:val="26"/>
          <w:shd w:val="clear" w:color="auto" w:fill="FFFFFF"/>
        </w:rPr>
        <w:t>давай</w:t>
      </w:r>
      <w:proofErr w:type="spellEnd"/>
      <w:r w:rsidR="003100E9" w:rsidRPr="00201372">
        <w:rPr>
          <w:rFonts w:ascii="Times New Roman" w:hAnsi="Times New Roman" w:cs="Times New Roman"/>
          <w:i/>
          <w:sz w:val="26"/>
          <w:szCs w:val="26"/>
          <w:shd w:val="clear" w:color="auto" w:fill="FFFFFF"/>
        </w:rPr>
        <w:t xml:space="preserve"> по 2000»</w:t>
      </w:r>
      <w:r w:rsidR="001F5EE3" w:rsidRPr="00201372">
        <w:rPr>
          <w:rFonts w:ascii="Times New Roman" w:hAnsi="Times New Roman" w:cs="Times New Roman"/>
          <w:i/>
          <w:sz w:val="26"/>
          <w:szCs w:val="26"/>
          <w:shd w:val="clear" w:color="auto" w:fill="FFFFFF"/>
        </w:rPr>
        <w:t xml:space="preserve"> (</w:t>
      </w:r>
      <w:proofErr w:type="spellStart"/>
      <w:r w:rsidR="001F5EE3" w:rsidRPr="00201372">
        <w:rPr>
          <w:rFonts w:ascii="Times New Roman" w:hAnsi="Times New Roman" w:cs="Times New Roman"/>
          <w:i/>
          <w:sz w:val="26"/>
          <w:szCs w:val="26"/>
          <w:shd w:val="clear" w:color="auto" w:fill="FFFFFF"/>
        </w:rPr>
        <w:t>арк</w:t>
      </w:r>
      <w:proofErr w:type="spellEnd"/>
      <w:r w:rsidRPr="00201372">
        <w:rPr>
          <w:rFonts w:ascii="Times New Roman" w:hAnsi="Times New Roman" w:cs="Times New Roman"/>
          <w:i/>
          <w:sz w:val="26"/>
          <w:szCs w:val="26"/>
          <w:shd w:val="clear" w:color="auto" w:fill="FFFFFF"/>
        </w:rPr>
        <w:t>.</w:t>
      </w:r>
      <w:r w:rsidR="001F5EE3" w:rsidRPr="00201372">
        <w:rPr>
          <w:rFonts w:ascii="Times New Roman" w:hAnsi="Times New Roman" w:cs="Times New Roman"/>
          <w:i/>
          <w:sz w:val="26"/>
          <w:szCs w:val="26"/>
          <w:shd w:val="clear" w:color="auto" w:fill="FFFFFF"/>
        </w:rPr>
        <w:t xml:space="preserve"> 18)</w:t>
      </w:r>
      <w:r w:rsidR="003100E9" w:rsidRPr="00201372">
        <w:rPr>
          <w:rFonts w:ascii="Times New Roman" w:hAnsi="Times New Roman" w:cs="Times New Roman"/>
          <w:i/>
          <w:sz w:val="26"/>
          <w:szCs w:val="26"/>
          <w:shd w:val="clear" w:color="auto" w:fill="FFFFFF"/>
        </w:rPr>
        <w:t>.</w:t>
      </w:r>
    </w:p>
    <w:p w14:paraId="268EE915" w14:textId="77777777" w:rsidR="004B4254" w:rsidRPr="00201372" w:rsidRDefault="009D6441"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Комісі</w:t>
      </w:r>
      <w:r w:rsidR="00FE01AB" w:rsidRPr="00201372">
        <w:rPr>
          <w:rFonts w:ascii="Times New Roman" w:hAnsi="Times New Roman" w:cs="Times New Roman"/>
          <w:sz w:val="26"/>
          <w:szCs w:val="26"/>
          <w:shd w:val="clear" w:color="auto" w:fill="FFFFFF"/>
        </w:rPr>
        <w:t>я ще раз наголошує на автономності процедур кваліфікаційного оцінювання та кримінального провадження і, як наслідок, допустимості врахуванн</w:t>
      </w:r>
      <w:r w:rsidR="00ED4621" w:rsidRPr="00201372">
        <w:rPr>
          <w:rFonts w:ascii="Times New Roman" w:hAnsi="Times New Roman" w:cs="Times New Roman"/>
          <w:sz w:val="26"/>
          <w:szCs w:val="26"/>
          <w:shd w:val="clear" w:color="auto" w:fill="FFFFFF"/>
        </w:rPr>
        <w:t>я</w:t>
      </w:r>
      <w:r w:rsidR="00FE01AB" w:rsidRPr="00201372">
        <w:rPr>
          <w:rFonts w:ascii="Times New Roman" w:hAnsi="Times New Roman" w:cs="Times New Roman"/>
          <w:sz w:val="26"/>
          <w:szCs w:val="26"/>
          <w:shd w:val="clear" w:color="auto" w:fill="FFFFFF"/>
        </w:rPr>
        <w:t xml:space="preserve"> матеріалів кримінального провадження під час оцінювання судді на відповідність займаній посаді. При цьому </w:t>
      </w:r>
      <w:r w:rsidR="004B4254" w:rsidRPr="00201372">
        <w:rPr>
          <w:rFonts w:ascii="Times New Roman" w:hAnsi="Times New Roman" w:cs="Times New Roman"/>
          <w:sz w:val="26"/>
          <w:szCs w:val="26"/>
          <w:shd w:val="clear" w:color="auto" w:fill="FFFFFF"/>
        </w:rPr>
        <w:t xml:space="preserve">Комісія не оцінює докази (матеріали, зібрані під час досудового розслідування, у тому числі отримані внаслідок негласних слідчих (розшукових) дій) щодо їх належності та допустимості в розумінні кримінально-процесуального закону, а лише надає правову оцінку поведінці судді </w:t>
      </w:r>
      <w:r w:rsidR="00FE01AB" w:rsidRPr="00201372">
        <w:rPr>
          <w:rFonts w:ascii="Times New Roman" w:hAnsi="Times New Roman" w:cs="Times New Roman"/>
          <w:sz w:val="26"/>
          <w:szCs w:val="26"/>
          <w:shd w:val="clear" w:color="auto" w:fill="FFFFFF"/>
        </w:rPr>
        <w:t xml:space="preserve">з точки зору дотримання стандартів доброчесності та професійної етики. Висновок схожого змісту зроблено у постанові </w:t>
      </w:r>
      <w:r w:rsidR="004B4254" w:rsidRPr="00201372">
        <w:rPr>
          <w:rFonts w:ascii="Times New Roman" w:hAnsi="Times New Roman" w:cs="Times New Roman"/>
          <w:sz w:val="26"/>
          <w:szCs w:val="26"/>
          <w:shd w:val="clear" w:color="auto" w:fill="FFFFFF"/>
        </w:rPr>
        <w:t>Великої Палати Верхового Суду від 14 липня 2022 року у справі № 11-168сап21).</w:t>
      </w:r>
    </w:p>
    <w:p w14:paraId="539098B4" w14:textId="13E8A843" w:rsidR="00FE01AB" w:rsidRPr="00201372" w:rsidRDefault="00A76B9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t>Таким</w:t>
      </w:r>
      <w:r w:rsidRPr="004B77B0">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чином,</w:t>
      </w:r>
      <w:r w:rsidRPr="004B77B0">
        <w:rPr>
          <w:rFonts w:ascii="Times New Roman" w:hAnsi="Times New Roman" w:cs="Times New Roman"/>
          <w:sz w:val="44"/>
          <w:szCs w:val="44"/>
          <w:shd w:val="clear" w:color="auto" w:fill="FFFFFF"/>
        </w:rPr>
        <w:t xml:space="preserve"> </w:t>
      </w:r>
      <w:r w:rsidR="00A065F2" w:rsidRPr="00201372">
        <w:rPr>
          <w:rFonts w:ascii="Times New Roman" w:hAnsi="Times New Roman" w:cs="Times New Roman"/>
          <w:sz w:val="26"/>
          <w:szCs w:val="26"/>
          <w:shd w:val="clear" w:color="auto" w:fill="FFFFFF"/>
        </w:rPr>
        <w:t>встановлені</w:t>
      </w:r>
      <w:r w:rsidR="00FE01AB" w:rsidRPr="004B77B0">
        <w:rPr>
          <w:rFonts w:ascii="Times New Roman" w:hAnsi="Times New Roman" w:cs="Times New Roman"/>
          <w:sz w:val="44"/>
          <w:szCs w:val="44"/>
          <w:shd w:val="clear" w:color="auto" w:fill="FFFFFF"/>
        </w:rPr>
        <w:t xml:space="preserve"> </w:t>
      </w:r>
      <w:r w:rsidR="00FE01AB" w:rsidRPr="00201372">
        <w:rPr>
          <w:rFonts w:ascii="Times New Roman" w:hAnsi="Times New Roman" w:cs="Times New Roman"/>
          <w:sz w:val="26"/>
          <w:szCs w:val="26"/>
          <w:shd w:val="clear" w:color="auto" w:fill="FFFFFF"/>
        </w:rPr>
        <w:t>обставини</w:t>
      </w:r>
      <w:r w:rsidRPr="004B77B0">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без</w:t>
      </w:r>
      <w:r w:rsidR="00FE01AB" w:rsidRPr="00201372">
        <w:rPr>
          <w:rFonts w:ascii="Times New Roman" w:hAnsi="Times New Roman" w:cs="Times New Roman"/>
          <w:sz w:val="26"/>
          <w:szCs w:val="26"/>
          <w:shd w:val="clear" w:color="auto" w:fill="FFFFFF"/>
        </w:rPr>
        <w:t>заперечно</w:t>
      </w:r>
      <w:r w:rsidRPr="004B77B0">
        <w:rPr>
          <w:rFonts w:ascii="Times New Roman" w:hAnsi="Times New Roman" w:cs="Times New Roman"/>
          <w:sz w:val="44"/>
          <w:szCs w:val="44"/>
          <w:shd w:val="clear" w:color="auto" w:fill="FFFFFF"/>
        </w:rPr>
        <w:t xml:space="preserve"> </w:t>
      </w:r>
      <w:r w:rsidRPr="00201372">
        <w:rPr>
          <w:rFonts w:ascii="Times New Roman" w:hAnsi="Times New Roman" w:cs="Times New Roman"/>
          <w:sz w:val="26"/>
          <w:szCs w:val="26"/>
          <w:shd w:val="clear" w:color="auto" w:fill="FFFFFF"/>
        </w:rPr>
        <w:t>свідч</w:t>
      </w:r>
      <w:r w:rsidR="00ED4621" w:rsidRPr="00201372">
        <w:rPr>
          <w:rFonts w:ascii="Times New Roman" w:hAnsi="Times New Roman" w:cs="Times New Roman"/>
          <w:sz w:val="26"/>
          <w:szCs w:val="26"/>
          <w:shd w:val="clear" w:color="auto" w:fill="FFFFFF"/>
        </w:rPr>
        <w:t>а</w:t>
      </w:r>
      <w:r w:rsidRPr="00201372">
        <w:rPr>
          <w:rFonts w:ascii="Times New Roman" w:hAnsi="Times New Roman" w:cs="Times New Roman"/>
          <w:sz w:val="26"/>
          <w:szCs w:val="26"/>
          <w:shd w:val="clear" w:color="auto" w:fill="FFFFFF"/>
        </w:rPr>
        <w:t>ть</w:t>
      </w:r>
      <w:r w:rsidR="00FC1FC6" w:rsidRPr="00201372">
        <w:rPr>
          <w:rFonts w:ascii="Times New Roman" w:hAnsi="Times New Roman" w:cs="Times New Roman"/>
          <w:sz w:val="26"/>
          <w:szCs w:val="26"/>
          <w:shd w:val="clear" w:color="auto" w:fill="FFFFFF"/>
        </w:rPr>
        <w:t>,</w:t>
      </w:r>
      <w:r w:rsidR="00FC1FC6" w:rsidRPr="004B77B0">
        <w:rPr>
          <w:rFonts w:ascii="Times New Roman" w:hAnsi="Times New Roman" w:cs="Times New Roman"/>
          <w:sz w:val="44"/>
          <w:szCs w:val="44"/>
          <w:shd w:val="clear" w:color="auto" w:fill="FFFFFF"/>
        </w:rPr>
        <w:t xml:space="preserve"> </w:t>
      </w:r>
      <w:r w:rsidR="00FC1FC6" w:rsidRPr="00201372">
        <w:rPr>
          <w:rFonts w:ascii="Times New Roman" w:hAnsi="Times New Roman" w:cs="Times New Roman"/>
          <w:sz w:val="26"/>
          <w:szCs w:val="26"/>
          <w:shd w:val="clear" w:color="auto" w:fill="FFFFFF"/>
        </w:rPr>
        <w:t>що</w:t>
      </w:r>
      <w:r w:rsidR="006F1386" w:rsidRPr="004B77B0">
        <w:rPr>
          <w:rFonts w:ascii="Times New Roman" w:hAnsi="Times New Roman" w:cs="Times New Roman"/>
          <w:sz w:val="44"/>
          <w:szCs w:val="44"/>
          <w:shd w:val="clear" w:color="auto" w:fill="FFFFFF"/>
        </w:rPr>
        <w:t xml:space="preserve"> </w:t>
      </w:r>
      <w:proofErr w:type="spellStart"/>
      <w:r w:rsidR="00FC1FC6" w:rsidRPr="00201372">
        <w:rPr>
          <w:rFonts w:ascii="Times New Roman" w:hAnsi="Times New Roman" w:cs="Times New Roman"/>
          <w:sz w:val="26"/>
          <w:szCs w:val="26"/>
          <w:shd w:val="clear" w:color="auto" w:fill="FFFFFF"/>
        </w:rPr>
        <w:t>Медведський</w:t>
      </w:r>
      <w:proofErr w:type="spellEnd"/>
      <w:r w:rsidR="00FC1FC6" w:rsidRPr="00201372">
        <w:rPr>
          <w:rFonts w:ascii="Times New Roman" w:hAnsi="Times New Roman" w:cs="Times New Roman"/>
          <w:sz w:val="26"/>
          <w:szCs w:val="26"/>
          <w:shd w:val="clear" w:color="auto" w:fill="FFFFFF"/>
        </w:rPr>
        <w:t xml:space="preserve"> М.Д. допускав поведінку</w:t>
      </w:r>
      <w:r w:rsidRPr="00201372">
        <w:rPr>
          <w:rFonts w:ascii="Times New Roman" w:hAnsi="Times New Roman" w:cs="Times New Roman"/>
          <w:sz w:val="26"/>
          <w:szCs w:val="26"/>
          <w:shd w:val="clear" w:color="auto" w:fill="FFFFFF"/>
        </w:rPr>
        <w:t xml:space="preserve">, яку </w:t>
      </w:r>
      <w:r w:rsidR="00FE01AB" w:rsidRPr="00201372">
        <w:rPr>
          <w:rFonts w:ascii="Times New Roman" w:hAnsi="Times New Roman" w:cs="Times New Roman"/>
          <w:sz w:val="26"/>
          <w:szCs w:val="26"/>
          <w:shd w:val="clear" w:color="auto" w:fill="FFFFFF"/>
        </w:rPr>
        <w:t xml:space="preserve">в процедурі кваліфікаційного оцінювання </w:t>
      </w:r>
      <w:r w:rsidRPr="00201372">
        <w:rPr>
          <w:rFonts w:ascii="Times New Roman" w:hAnsi="Times New Roman" w:cs="Times New Roman"/>
          <w:sz w:val="26"/>
          <w:szCs w:val="26"/>
          <w:shd w:val="clear" w:color="auto" w:fill="FFFFFF"/>
        </w:rPr>
        <w:t xml:space="preserve">можна </w:t>
      </w:r>
      <w:r w:rsidR="00FE01AB" w:rsidRPr="00201372">
        <w:rPr>
          <w:rFonts w:ascii="Times New Roman" w:hAnsi="Times New Roman" w:cs="Times New Roman"/>
          <w:sz w:val="26"/>
          <w:szCs w:val="26"/>
          <w:shd w:val="clear" w:color="auto" w:fill="FFFFFF"/>
        </w:rPr>
        <w:t>кваліфікувати як порушення принципів суддівської незалежності</w:t>
      </w:r>
      <w:r w:rsidR="00ED4621" w:rsidRPr="00201372">
        <w:rPr>
          <w:rFonts w:ascii="Times New Roman" w:hAnsi="Times New Roman" w:cs="Times New Roman"/>
          <w:sz w:val="26"/>
          <w:szCs w:val="26"/>
          <w:shd w:val="clear" w:color="auto" w:fill="FFFFFF"/>
        </w:rPr>
        <w:t xml:space="preserve"> </w:t>
      </w:r>
      <w:r w:rsidR="00FE01AB" w:rsidRPr="00201372">
        <w:rPr>
          <w:rFonts w:ascii="Times New Roman" w:hAnsi="Times New Roman" w:cs="Times New Roman"/>
          <w:sz w:val="26"/>
          <w:szCs w:val="26"/>
          <w:shd w:val="clear" w:color="auto" w:fill="FFFFFF"/>
        </w:rPr>
        <w:t>(вплив на іншого суддю при здійсненні правосуддя), неупередженості (</w:t>
      </w:r>
      <w:proofErr w:type="spellStart"/>
      <w:r w:rsidR="00FE01AB" w:rsidRPr="00201372">
        <w:rPr>
          <w:rFonts w:ascii="Times New Roman" w:hAnsi="Times New Roman" w:cs="Times New Roman"/>
          <w:sz w:val="26"/>
          <w:szCs w:val="26"/>
          <w:shd w:val="clear" w:color="auto" w:fill="FFFFFF"/>
        </w:rPr>
        <w:t>позапроцесуальні</w:t>
      </w:r>
      <w:proofErr w:type="spellEnd"/>
      <w:r w:rsidR="00FE01AB" w:rsidRPr="00201372">
        <w:rPr>
          <w:rFonts w:ascii="Times New Roman" w:hAnsi="Times New Roman" w:cs="Times New Roman"/>
          <w:sz w:val="26"/>
          <w:szCs w:val="26"/>
          <w:shd w:val="clear" w:color="auto" w:fill="FFFFFF"/>
        </w:rPr>
        <w:t xml:space="preserve"> стосунки із іншими особами з метою сприяння в розгляді цивільних справ), чесності, непідкупності (ухвалення рішень та вчинення дій з істотним порушенням норм матеріального та процесуального права, що встановлено рішенням Дисциплінарного органу), сумлінн</w:t>
      </w:r>
      <w:r w:rsidR="001F5EE3" w:rsidRPr="00201372">
        <w:rPr>
          <w:rFonts w:ascii="Times New Roman" w:hAnsi="Times New Roman" w:cs="Times New Roman"/>
          <w:sz w:val="26"/>
          <w:szCs w:val="26"/>
          <w:shd w:val="clear" w:color="auto" w:fill="FFFFFF"/>
        </w:rPr>
        <w:t>ості</w:t>
      </w:r>
      <w:r w:rsidR="00FE01AB" w:rsidRPr="00201372">
        <w:rPr>
          <w:rFonts w:ascii="Times New Roman" w:hAnsi="Times New Roman" w:cs="Times New Roman"/>
          <w:sz w:val="26"/>
          <w:szCs w:val="26"/>
          <w:shd w:val="clear" w:color="auto" w:fill="FFFFFF"/>
        </w:rPr>
        <w:t xml:space="preserve"> (систематичне вчинення дій всупереч процесуальній формі).</w:t>
      </w:r>
      <w:r w:rsidR="00310B1A" w:rsidRPr="00201372">
        <w:rPr>
          <w:rFonts w:ascii="Times New Roman" w:hAnsi="Times New Roman" w:cs="Times New Roman"/>
          <w:sz w:val="26"/>
          <w:szCs w:val="26"/>
          <w:shd w:val="clear" w:color="auto" w:fill="FFFFFF"/>
        </w:rPr>
        <w:t xml:space="preserve"> </w:t>
      </w:r>
    </w:p>
    <w:p w14:paraId="0189438D" w14:textId="77777777" w:rsidR="004B77B0" w:rsidRDefault="00310B1A"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eastAsia="Times New Roman" w:hAnsi="Times New Roman" w:cs="Times New Roman"/>
          <w:sz w:val="26"/>
          <w:szCs w:val="26"/>
          <w:lang w:eastAsia="uk-UA"/>
        </w:rPr>
        <w:t>З</w:t>
      </w:r>
      <w:r w:rsidR="00FC1FC6" w:rsidRPr="00201372">
        <w:rPr>
          <w:rFonts w:ascii="Times New Roman" w:eastAsia="Times New Roman" w:hAnsi="Times New Roman" w:cs="Times New Roman"/>
          <w:sz w:val="26"/>
          <w:szCs w:val="26"/>
          <w:lang w:eastAsia="uk-UA"/>
        </w:rPr>
        <w:t xml:space="preserve">а приписами </w:t>
      </w:r>
      <w:r w:rsidR="00FC1FC6" w:rsidRPr="00201372">
        <w:rPr>
          <w:rFonts w:ascii="Times New Roman" w:eastAsia="Batang" w:hAnsi="Times New Roman" w:cs="Times New Roman"/>
          <w:sz w:val="26"/>
          <w:szCs w:val="26"/>
        </w:rPr>
        <w:t>частин першої, другої</w:t>
      </w:r>
      <w:r w:rsidR="004B77B0">
        <w:rPr>
          <w:rFonts w:ascii="Times New Roman" w:eastAsia="Batang" w:hAnsi="Times New Roman" w:cs="Times New Roman"/>
          <w:sz w:val="26"/>
          <w:szCs w:val="26"/>
        </w:rPr>
        <w:t xml:space="preserve"> </w:t>
      </w:r>
      <w:r w:rsidR="00FC1FC6" w:rsidRPr="00201372">
        <w:rPr>
          <w:rFonts w:ascii="Times New Roman" w:eastAsia="Batang" w:hAnsi="Times New Roman" w:cs="Times New Roman"/>
          <w:sz w:val="26"/>
          <w:szCs w:val="26"/>
        </w:rPr>
        <w:t>статті 129 Конституції України</w:t>
      </w:r>
      <w:r w:rsidR="004B77B0">
        <w:rPr>
          <w:rFonts w:ascii="Times New Roman" w:eastAsia="Batang" w:hAnsi="Times New Roman" w:cs="Times New Roman"/>
          <w:sz w:val="26"/>
          <w:szCs w:val="26"/>
        </w:rPr>
        <w:t xml:space="preserve"> </w:t>
      </w:r>
      <w:r w:rsidR="00FC1FC6" w:rsidRPr="00201372">
        <w:rPr>
          <w:rFonts w:ascii="Times New Roman" w:eastAsia="Batang" w:hAnsi="Times New Roman" w:cs="Times New Roman"/>
          <w:sz w:val="26"/>
          <w:szCs w:val="26"/>
        </w:rPr>
        <w:t xml:space="preserve">суддя, здійснюючи правосуддя, є незалежним та керується верховенством права. </w:t>
      </w:r>
    </w:p>
    <w:p w14:paraId="282B5643" w14:textId="62165A14" w:rsidR="00FC1FC6" w:rsidRPr="004B77B0" w:rsidRDefault="00FC1FC6"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 xml:space="preserve">Судова влада в Україні відповідно до конституційних засад поділу влади здійснюється незалежними та безсторонніми судами, утвореними законом. </w:t>
      </w:r>
      <w:r w:rsidRPr="00201372">
        <w:rPr>
          <w:rFonts w:ascii="Times New Roman" w:eastAsia="Batang" w:hAnsi="Times New Roman" w:cs="Times New Roman"/>
          <w:sz w:val="26"/>
          <w:szCs w:val="26"/>
          <w:shd w:val="clear" w:color="auto" w:fill="FFFFFF"/>
        </w:rPr>
        <w:lastRenderedPageBreak/>
        <w:t>Здійснюючи правосуддя, суди є незалежними від будь-якого незаконного впливу. Суди здійснюють правосуддя на основі</w:t>
      </w:r>
      <w:r w:rsidR="004B77B0">
        <w:rPr>
          <w:rFonts w:ascii="Times New Roman" w:eastAsia="Batang" w:hAnsi="Times New Roman" w:cs="Times New Roman"/>
          <w:sz w:val="26"/>
          <w:szCs w:val="26"/>
          <w:shd w:val="clear" w:color="auto" w:fill="FFFFFF"/>
        </w:rPr>
        <w:t xml:space="preserve"> </w:t>
      </w:r>
      <w:r w:rsidRPr="00201372">
        <w:rPr>
          <w:rFonts w:ascii="Times New Roman" w:eastAsia="Batang" w:hAnsi="Times New Roman" w:cs="Times New Roman"/>
          <w:sz w:val="26"/>
          <w:szCs w:val="26"/>
          <w:shd w:val="clear" w:color="auto" w:fill="FFFFFF"/>
        </w:rPr>
        <w:t>Конституції</w:t>
      </w:r>
      <w:r w:rsidR="004B77B0">
        <w:rPr>
          <w:rFonts w:ascii="Times New Roman" w:eastAsia="Batang" w:hAnsi="Times New Roman" w:cs="Times New Roman"/>
          <w:sz w:val="26"/>
          <w:szCs w:val="26"/>
          <w:shd w:val="clear" w:color="auto" w:fill="FFFFFF"/>
        </w:rPr>
        <w:t xml:space="preserve"> </w:t>
      </w:r>
      <w:r w:rsidRPr="00201372">
        <w:rPr>
          <w:rFonts w:ascii="Times New Roman" w:eastAsia="Batang" w:hAnsi="Times New Roman" w:cs="Times New Roman"/>
          <w:sz w:val="26"/>
          <w:szCs w:val="26"/>
          <w:shd w:val="clear" w:color="auto" w:fill="FFFFFF"/>
        </w:rPr>
        <w:t>і законів України та на засадах верховенства права (частина перша статті 1 та частина перша статті 6 Закону).</w:t>
      </w:r>
    </w:p>
    <w:p w14:paraId="2199021D" w14:textId="575657AA" w:rsidR="00FC1FC6" w:rsidRPr="00201372" w:rsidRDefault="00FC1FC6" w:rsidP="00E45B39">
      <w:pPr>
        <w:pStyle w:val="a4"/>
        <w:ind w:left="-142" w:firstLine="708"/>
        <w:jc w:val="both"/>
        <w:rPr>
          <w:rFonts w:ascii="Times New Roman" w:eastAsia="Batang" w:hAnsi="Times New Roman" w:cs="Times New Roman"/>
          <w:sz w:val="26"/>
          <w:szCs w:val="26"/>
          <w:shd w:val="clear" w:color="auto" w:fill="FFFFFF"/>
        </w:rPr>
      </w:pPr>
      <w:r w:rsidRPr="00201372">
        <w:rPr>
          <w:rFonts w:ascii="Times New Roman" w:hAnsi="Times New Roman" w:cs="Times New Roman"/>
          <w:sz w:val="26"/>
          <w:szCs w:val="26"/>
        </w:rPr>
        <w:t>Як передбачено частинами першою та другою</w:t>
      </w:r>
      <w:r w:rsidR="004B77B0">
        <w:rPr>
          <w:rFonts w:ascii="Times New Roman" w:hAnsi="Times New Roman" w:cs="Times New Roman"/>
          <w:sz w:val="26"/>
          <w:szCs w:val="26"/>
        </w:rPr>
        <w:t xml:space="preserve"> </w:t>
      </w:r>
      <w:r w:rsidRPr="00201372">
        <w:rPr>
          <w:rFonts w:ascii="Times New Roman" w:hAnsi="Times New Roman" w:cs="Times New Roman"/>
          <w:sz w:val="26"/>
          <w:szCs w:val="26"/>
        </w:rPr>
        <w:t>статті 48 Закону</w:t>
      </w:r>
      <w:r w:rsidR="00BA5ABA" w:rsidRPr="00201372">
        <w:rPr>
          <w:rFonts w:ascii="Times New Roman" w:hAnsi="Times New Roman" w:cs="Times New Roman"/>
          <w:sz w:val="26"/>
          <w:szCs w:val="26"/>
        </w:rPr>
        <w:t>,</w:t>
      </w:r>
      <w:r w:rsidRPr="00201372">
        <w:rPr>
          <w:rFonts w:ascii="Times New Roman" w:hAnsi="Times New Roman" w:cs="Times New Roman"/>
          <w:sz w:val="26"/>
          <w:szCs w:val="26"/>
        </w:rPr>
        <w:t xml:space="preserve"> суддя у своїй діяльності щодо здійснення правосуддя є незалежним від будь-якого незаконного впливу, тиску або втручання.</w:t>
      </w:r>
      <w:bookmarkStart w:id="6" w:name="n420"/>
      <w:bookmarkEnd w:id="6"/>
      <w:r w:rsidRPr="00201372">
        <w:rPr>
          <w:rFonts w:ascii="Times New Roman" w:hAnsi="Times New Roman" w:cs="Times New Roman"/>
          <w:sz w:val="26"/>
          <w:szCs w:val="26"/>
        </w:rPr>
        <w:t xml:space="preserve"> </w:t>
      </w:r>
      <w:r w:rsidRPr="00201372">
        <w:rPr>
          <w:rFonts w:ascii="Times New Roman" w:eastAsia="Times New Roman" w:hAnsi="Times New Roman" w:cs="Times New Roman"/>
          <w:sz w:val="26"/>
          <w:szCs w:val="26"/>
          <w:lang w:eastAsia="uk-UA"/>
        </w:rPr>
        <w:t>Суддя здійснює правосуддя на основі</w:t>
      </w:r>
      <w:r w:rsidR="004B77B0">
        <w:rPr>
          <w:rFonts w:ascii="Times New Roman" w:eastAsia="Times New Roman" w:hAnsi="Times New Roman" w:cs="Times New Roman"/>
          <w:sz w:val="26"/>
          <w:szCs w:val="26"/>
          <w:lang w:eastAsia="uk-UA"/>
        </w:rPr>
        <w:t xml:space="preserve"> </w:t>
      </w:r>
      <w:r w:rsidRPr="00201372">
        <w:rPr>
          <w:rFonts w:ascii="Times New Roman" w:eastAsia="Times New Roman" w:hAnsi="Times New Roman" w:cs="Times New Roman"/>
          <w:sz w:val="26"/>
          <w:szCs w:val="26"/>
          <w:lang w:eastAsia="uk-UA"/>
        </w:rPr>
        <w:t>Конституції</w:t>
      </w:r>
      <w:r w:rsidR="004B77B0">
        <w:rPr>
          <w:rFonts w:ascii="Times New Roman" w:eastAsia="Times New Roman" w:hAnsi="Times New Roman" w:cs="Times New Roman"/>
          <w:sz w:val="26"/>
          <w:szCs w:val="26"/>
          <w:lang w:eastAsia="uk-UA"/>
        </w:rPr>
        <w:t xml:space="preserve"> </w:t>
      </w:r>
      <w:r w:rsidRPr="00201372">
        <w:rPr>
          <w:rFonts w:ascii="Times New Roman" w:eastAsia="Times New Roman" w:hAnsi="Times New Roman" w:cs="Times New Roman"/>
          <w:sz w:val="26"/>
          <w:szCs w:val="26"/>
          <w:lang w:eastAsia="uk-UA"/>
        </w:rPr>
        <w:t>і законів України, керуючись при цьому принципом верховенства права. Втручання у діяльність судді щодо здійснення правосуддя забороняється і має наслідком відповідальність, установлену законом.</w:t>
      </w:r>
      <w:r w:rsidRPr="00201372">
        <w:rPr>
          <w:rFonts w:ascii="Times New Roman" w:hAnsi="Times New Roman" w:cs="Times New Roman"/>
          <w:sz w:val="26"/>
          <w:szCs w:val="26"/>
        </w:rPr>
        <w:t xml:space="preserve"> </w:t>
      </w:r>
    </w:p>
    <w:p w14:paraId="05F2C7BD" w14:textId="77777777" w:rsidR="00752DE8" w:rsidRPr="00201372" w:rsidRDefault="00752DE8"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У пункті 9 Висновку № 3 (2002) КРЄС констатовано, що довіра до судової системи</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є</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надзвичайно</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важливою</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в</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контексті</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глобалізації</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спорів</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та</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зростання</w:t>
      </w:r>
      <w:r w:rsidRPr="0008399E">
        <w:rPr>
          <w:rFonts w:ascii="Times New Roman" w:hAnsi="Times New Roman" w:cs="Times New Roman"/>
          <w:sz w:val="24"/>
          <w:szCs w:val="24"/>
        </w:rPr>
        <w:t xml:space="preserve"> </w:t>
      </w:r>
      <w:r w:rsidRPr="00201372">
        <w:rPr>
          <w:rFonts w:ascii="Times New Roman" w:hAnsi="Times New Roman" w:cs="Times New Roman"/>
          <w:sz w:val="26"/>
          <w:szCs w:val="26"/>
        </w:rPr>
        <w:t>доступу до судових рішень. Також у державі, яка керується верховенством права, громадськість має очікувати прийняття загальних принципів, які відповідали б вимогам справедливого суду та забезпечували б основоположні права. Обов’язки, покладені на суддів, мають визначатися таким чином, щоб гарантувати неупередженість суддів та їхню ефективну діяльність.</w:t>
      </w:r>
    </w:p>
    <w:p w14:paraId="4DE54FC9" w14:textId="77777777" w:rsidR="00752DE8" w:rsidRPr="00201372" w:rsidRDefault="00752DE8"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Відповідно до пункту 21 Висновку № 3 (2002) КРЄС судді повинні за всіх обставин діяти безсторонньо з тим, щоб забезпечити відсутність правомірних підстав у громадян підозрювати якусь упередженість. У цьому відношенні безсторонність повинна бути очевидною як під час виконання суддею судових функцій, так і інших дій.</w:t>
      </w:r>
    </w:p>
    <w:p w14:paraId="7132BFB6" w14:textId="62B4D1C3" w:rsidR="00752DE8" w:rsidRPr="00201372" w:rsidRDefault="00752DE8"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Суддя зобов’язаний</w:t>
      </w:r>
      <w:r w:rsidR="004B77B0">
        <w:rPr>
          <w:rStyle w:val="ad"/>
          <w:rFonts w:ascii="Times New Roman" w:hAnsi="Times New Roman" w:cs="Times New Roman"/>
          <w:b w:val="0"/>
          <w:sz w:val="26"/>
          <w:szCs w:val="26"/>
        </w:rPr>
        <w:t xml:space="preserve"> </w:t>
      </w:r>
      <w:r w:rsidRPr="00201372">
        <w:rPr>
          <w:rFonts w:ascii="Times New Roman" w:hAnsi="Times New Roman" w:cs="Times New Roman"/>
          <w:sz w:val="26"/>
          <w:szCs w:val="26"/>
        </w:rPr>
        <w:t xml:space="preserve">дотримуватися правил суддівської етики, у тому числі виявляти та підтримувати високі стандарти поведінки </w:t>
      </w:r>
      <w:r w:rsidR="00BA5ABA" w:rsidRPr="00201372">
        <w:rPr>
          <w:rFonts w:ascii="Times New Roman" w:hAnsi="Times New Roman" w:cs="Times New Roman"/>
          <w:sz w:val="26"/>
          <w:szCs w:val="26"/>
        </w:rPr>
        <w:t>в</w:t>
      </w:r>
      <w:r w:rsidRPr="00201372">
        <w:rPr>
          <w:rFonts w:ascii="Times New Roman" w:hAnsi="Times New Roman" w:cs="Times New Roman"/>
          <w:sz w:val="26"/>
          <w:szCs w:val="26"/>
        </w:rPr>
        <w:t xml:space="preserve"> будь-якій діяльності з метою укріплення суспільної довіри до суду, забезпечення впевненості суспільства в чесності та непідкупності суддів (пункт 2 частини сьомої статті 56 Закону).</w:t>
      </w:r>
    </w:p>
    <w:p w14:paraId="42F1A653" w14:textId="77777777" w:rsidR="00752DE8" w:rsidRPr="00201372" w:rsidRDefault="00752DE8"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Статтею 1 Кодексу суддівської етики, затвердженого ХІ з’їздом судд</w:t>
      </w:r>
      <w:r w:rsidR="00E24CFC" w:rsidRPr="00201372">
        <w:rPr>
          <w:rFonts w:ascii="Times New Roman" w:hAnsi="Times New Roman" w:cs="Times New Roman"/>
          <w:sz w:val="26"/>
          <w:szCs w:val="26"/>
        </w:rPr>
        <w:t xml:space="preserve">ів України 22 лютого 2013 року, </w:t>
      </w:r>
      <w:r w:rsidRPr="00201372">
        <w:rPr>
          <w:rFonts w:ascii="Times New Roman" w:hAnsi="Times New Roman" w:cs="Times New Roman"/>
          <w:sz w:val="26"/>
          <w:szCs w:val="26"/>
        </w:rPr>
        <w:t>визначено,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неупередженість та справедливість суду.</w:t>
      </w:r>
    </w:p>
    <w:p w14:paraId="4B8685B5" w14:textId="77777777" w:rsidR="00752DE8" w:rsidRPr="00201372" w:rsidRDefault="00752DE8" w:rsidP="00E45B39">
      <w:pPr>
        <w:pStyle w:val="a4"/>
        <w:ind w:left="-142" w:firstLine="708"/>
        <w:jc w:val="both"/>
        <w:rPr>
          <w:rFonts w:ascii="Times New Roman" w:hAnsi="Times New Roman" w:cs="Times New Roman"/>
          <w:sz w:val="26"/>
          <w:szCs w:val="26"/>
        </w:rPr>
      </w:pPr>
      <w:r w:rsidRPr="00201372">
        <w:rPr>
          <w:rFonts w:ascii="Times New Roman" w:hAnsi="Times New Roman" w:cs="Times New Roman"/>
          <w:sz w:val="26"/>
          <w:szCs w:val="26"/>
        </w:rPr>
        <w:t>Згі</w:t>
      </w:r>
      <w:r w:rsidR="00BA5ABA" w:rsidRPr="00201372">
        <w:rPr>
          <w:rFonts w:ascii="Times New Roman" w:hAnsi="Times New Roman" w:cs="Times New Roman"/>
          <w:sz w:val="26"/>
          <w:szCs w:val="26"/>
        </w:rPr>
        <w:t>дно зі статтями 2, 3 вказаного к</w:t>
      </w:r>
      <w:r w:rsidRPr="00201372">
        <w:rPr>
          <w:rFonts w:ascii="Times New Roman" w:hAnsi="Times New Roman" w:cs="Times New Roman"/>
          <w:sz w:val="26"/>
          <w:szCs w:val="26"/>
        </w:rPr>
        <w:t>одексу суддя має уникати будь-якого незаконного впливу на його діяльність, пов’язану зі здійсненням правосуддя, та бути незалежним від своїх колег у процесі прийняття рішень. Він не має права використовувати своє посадове становище в особистих інтересах чи в інтересах інших осіб та не повинен дозволяти цього іншим.</w:t>
      </w:r>
    </w:p>
    <w:p w14:paraId="02C45C81" w14:textId="77777777" w:rsidR="002C15FC" w:rsidRPr="00201372" w:rsidRDefault="002C15FC" w:rsidP="00E45B39">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rPr>
        <w:t>Узагальнюючи</w:t>
      </w:r>
      <w:r w:rsidR="00BA5ABA" w:rsidRPr="00201372">
        <w:rPr>
          <w:rFonts w:ascii="Times New Roman" w:hAnsi="Times New Roman" w:cs="Times New Roman"/>
          <w:sz w:val="26"/>
          <w:szCs w:val="26"/>
        </w:rPr>
        <w:t>,</w:t>
      </w:r>
      <w:r w:rsidRPr="00201372">
        <w:rPr>
          <w:rFonts w:ascii="Times New Roman" w:hAnsi="Times New Roman" w:cs="Times New Roman"/>
          <w:sz w:val="26"/>
          <w:szCs w:val="26"/>
        </w:rPr>
        <w:t xml:space="preserve"> Комісія зазначає, що досліджені матеріали суддівського досьє, співбесіда із суддею </w:t>
      </w:r>
      <w:proofErr w:type="spellStart"/>
      <w:r w:rsidRPr="00201372">
        <w:rPr>
          <w:rFonts w:ascii="Times New Roman" w:hAnsi="Times New Roman" w:cs="Times New Roman"/>
          <w:sz w:val="26"/>
          <w:szCs w:val="26"/>
        </w:rPr>
        <w:t>Медведським</w:t>
      </w:r>
      <w:proofErr w:type="spellEnd"/>
      <w:r w:rsidRPr="00201372">
        <w:rPr>
          <w:rFonts w:ascii="Times New Roman" w:hAnsi="Times New Roman" w:cs="Times New Roman"/>
          <w:sz w:val="26"/>
          <w:szCs w:val="26"/>
        </w:rPr>
        <w:t xml:space="preserve"> М.Д. дають підстави </w:t>
      </w:r>
      <w:r w:rsidRPr="00201372">
        <w:rPr>
          <w:rFonts w:ascii="Times New Roman" w:hAnsi="Times New Roman" w:cs="Times New Roman"/>
          <w:sz w:val="26"/>
          <w:szCs w:val="26"/>
          <w:shd w:val="clear" w:color="auto" w:fill="FFFFFF"/>
        </w:rPr>
        <w:t xml:space="preserve">Комісії оцінити відповідність судді </w:t>
      </w:r>
      <w:r w:rsidR="00310B1A" w:rsidRPr="00201372">
        <w:rPr>
          <w:rFonts w:ascii="Times New Roman" w:hAnsi="Times New Roman" w:cs="Times New Roman"/>
          <w:sz w:val="26"/>
          <w:szCs w:val="26"/>
          <w:shd w:val="clear" w:color="auto" w:fill="FFFFFF"/>
        </w:rPr>
        <w:t xml:space="preserve">досліджуваним </w:t>
      </w:r>
      <w:r w:rsidRPr="00201372">
        <w:rPr>
          <w:rFonts w:ascii="Times New Roman" w:hAnsi="Times New Roman" w:cs="Times New Roman"/>
          <w:sz w:val="26"/>
          <w:szCs w:val="26"/>
          <w:shd w:val="clear" w:color="auto" w:fill="FFFFFF"/>
        </w:rPr>
        <w:t xml:space="preserve">критеріям </w:t>
      </w:r>
      <w:r w:rsidR="00310B1A" w:rsidRPr="00201372">
        <w:rPr>
          <w:rFonts w:ascii="Times New Roman" w:hAnsi="Times New Roman" w:cs="Times New Roman"/>
          <w:sz w:val="26"/>
          <w:szCs w:val="26"/>
          <w:shd w:val="clear" w:color="auto" w:fill="FFFFFF"/>
        </w:rPr>
        <w:t>лише</w:t>
      </w:r>
      <w:r w:rsidRPr="00201372">
        <w:rPr>
          <w:rFonts w:ascii="Times New Roman" w:hAnsi="Times New Roman" w:cs="Times New Roman"/>
          <w:sz w:val="26"/>
          <w:szCs w:val="26"/>
          <w:shd w:val="clear" w:color="auto" w:fill="FFFFFF"/>
        </w:rPr>
        <w:t xml:space="preserve"> </w:t>
      </w:r>
      <w:r w:rsidRPr="00201372">
        <w:rPr>
          <w:rFonts w:ascii="Times New Roman" w:hAnsi="Times New Roman" w:cs="Times New Roman"/>
          <w:b/>
          <w:sz w:val="26"/>
          <w:szCs w:val="26"/>
          <w:shd w:val="clear" w:color="auto" w:fill="FFFFFF"/>
        </w:rPr>
        <w:t xml:space="preserve">у 132,5 </w:t>
      </w:r>
      <w:proofErr w:type="spellStart"/>
      <w:r w:rsidRPr="00201372">
        <w:rPr>
          <w:rFonts w:ascii="Times New Roman" w:hAnsi="Times New Roman" w:cs="Times New Roman"/>
          <w:b/>
          <w:sz w:val="26"/>
          <w:szCs w:val="26"/>
          <w:shd w:val="clear" w:color="auto" w:fill="FFFFFF"/>
        </w:rPr>
        <w:t>бала</w:t>
      </w:r>
      <w:proofErr w:type="spellEnd"/>
      <w:r w:rsidRPr="00201372">
        <w:rPr>
          <w:rFonts w:ascii="Times New Roman" w:hAnsi="Times New Roman" w:cs="Times New Roman"/>
          <w:sz w:val="26"/>
          <w:szCs w:val="26"/>
          <w:shd w:val="clear" w:color="auto" w:fill="FFFFFF"/>
        </w:rPr>
        <w:t>.</w:t>
      </w:r>
    </w:p>
    <w:p w14:paraId="421D7BFB" w14:textId="77777777" w:rsidR="001F5EE3" w:rsidRPr="00201372" w:rsidRDefault="001F5EE3" w:rsidP="00E45B39">
      <w:pPr>
        <w:shd w:val="clear" w:color="auto" w:fill="FFFFFF"/>
        <w:spacing w:after="0" w:line="240" w:lineRule="auto"/>
        <w:ind w:left="-142" w:firstLine="709"/>
        <w:jc w:val="both"/>
        <w:rPr>
          <w:rFonts w:ascii="Times New Roman" w:hAnsi="Times New Roman" w:cs="Times New Roman"/>
          <w:sz w:val="26"/>
          <w:szCs w:val="26"/>
          <w:shd w:val="clear" w:color="auto" w:fill="FFFFFF"/>
        </w:rPr>
      </w:pPr>
    </w:p>
    <w:p w14:paraId="002A3218" w14:textId="77777777" w:rsidR="001F5EE3" w:rsidRPr="00201372" w:rsidRDefault="00C2214D" w:rsidP="00E45B39">
      <w:pPr>
        <w:shd w:val="clear" w:color="auto" w:fill="FFFFFF"/>
        <w:spacing w:after="0" w:line="240" w:lineRule="auto"/>
        <w:ind w:left="-142" w:firstLine="567"/>
        <w:jc w:val="both"/>
        <w:rPr>
          <w:rFonts w:ascii="Times New Roman" w:hAnsi="Times New Roman" w:cs="Times New Roman"/>
          <w:b/>
          <w:sz w:val="26"/>
          <w:szCs w:val="26"/>
        </w:rPr>
      </w:pPr>
      <w:r w:rsidRPr="00201372">
        <w:rPr>
          <w:rFonts w:ascii="Times New Roman" w:hAnsi="Times New Roman" w:cs="Times New Roman"/>
          <w:b/>
          <w:sz w:val="26"/>
          <w:szCs w:val="26"/>
        </w:rPr>
        <w:t>Висновок Комісії за результатами розгляду справи.</w:t>
      </w:r>
    </w:p>
    <w:p w14:paraId="6DD06808" w14:textId="77777777" w:rsidR="002C15FC" w:rsidRPr="00201372" w:rsidRDefault="00BA5ABA" w:rsidP="00E45B39">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У</w:t>
      </w:r>
      <w:r w:rsidR="002C15FC" w:rsidRPr="00201372">
        <w:rPr>
          <w:rFonts w:ascii="Times New Roman" w:eastAsia="Times New Roman" w:hAnsi="Times New Roman" w:cs="Times New Roman"/>
          <w:sz w:val="26"/>
          <w:szCs w:val="26"/>
          <w:lang w:eastAsia="uk-UA"/>
        </w:rPr>
        <w:t xml:space="preserve">раховуючи, що за результатами дослідження суддівського досьє та проведеної співбесіди суддя </w:t>
      </w:r>
      <w:proofErr w:type="spellStart"/>
      <w:r w:rsidR="002C15FC" w:rsidRPr="00201372">
        <w:rPr>
          <w:rFonts w:ascii="Times New Roman" w:eastAsia="Times New Roman" w:hAnsi="Times New Roman" w:cs="Times New Roman"/>
          <w:sz w:val="26"/>
          <w:szCs w:val="26"/>
          <w:lang w:eastAsia="uk-UA"/>
        </w:rPr>
        <w:t>Медведський</w:t>
      </w:r>
      <w:proofErr w:type="spellEnd"/>
      <w:r w:rsidR="002C15FC" w:rsidRPr="00201372">
        <w:rPr>
          <w:rFonts w:ascii="Times New Roman" w:eastAsia="Times New Roman" w:hAnsi="Times New Roman" w:cs="Times New Roman"/>
          <w:sz w:val="26"/>
          <w:szCs w:val="26"/>
          <w:lang w:eastAsia="uk-UA"/>
        </w:rPr>
        <w:t xml:space="preserve"> М.Д. у сукупності набра</w:t>
      </w:r>
      <w:r w:rsidR="001F5EE3" w:rsidRPr="00201372">
        <w:rPr>
          <w:rFonts w:ascii="Times New Roman" w:eastAsia="Times New Roman" w:hAnsi="Times New Roman" w:cs="Times New Roman"/>
          <w:sz w:val="26"/>
          <w:szCs w:val="26"/>
          <w:lang w:eastAsia="uk-UA"/>
        </w:rPr>
        <w:t>в</w:t>
      </w:r>
      <w:r w:rsidR="002C15FC" w:rsidRPr="00201372">
        <w:rPr>
          <w:rFonts w:ascii="Times New Roman" w:eastAsia="Times New Roman" w:hAnsi="Times New Roman" w:cs="Times New Roman"/>
          <w:sz w:val="26"/>
          <w:szCs w:val="26"/>
          <w:lang w:eastAsia="uk-UA"/>
        </w:rPr>
        <w:t xml:space="preserve"> 475,125 </w:t>
      </w:r>
      <w:proofErr w:type="spellStart"/>
      <w:r w:rsidR="002C15FC" w:rsidRPr="00201372">
        <w:rPr>
          <w:rFonts w:ascii="Times New Roman" w:eastAsia="Times New Roman" w:hAnsi="Times New Roman" w:cs="Times New Roman"/>
          <w:sz w:val="26"/>
          <w:szCs w:val="26"/>
          <w:lang w:eastAsia="uk-UA"/>
        </w:rPr>
        <w:t>бала</w:t>
      </w:r>
      <w:proofErr w:type="spellEnd"/>
      <w:r w:rsidR="002C15FC" w:rsidRPr="00201372">
        <w:rPr>
          <w:rFonts w:ascii="Times New Roman" w:eastAsia="Times New Roman" w:hAnsi="Times New Roman" w:cs="Times New Roman"/>
          <w:sz w:val="26"/>
          <w:szCs w:val="26"/>
          <w:lang w:eastAsia="uk-UA"/>
        </w:rPr>
        <w:t xml:space="preserve">, це є підставою для визнання </w:t>
      </w:r>
      <w:r w:rsidR="001F5EE3" w:rsidRPr="00201372">
        <w:rPr>
          <w:rFonts w:ascii="Times New Roman" w:eastAsia="Times New Roman" w:hAnsi="Times New Roman" w:cs="Times New Roman"/>
          <w:sz w:val="26"/>
          <w:szCs w:val="26"/>
          <w:lang w:eastAsia="uk-UA"/>
        </w:rPr>
        <w:t>його</w:t>
      </w:r>
      <w:r w:rsidR="002C15FC" w:rsidRPr="00201372">
        <w:rPr>
          <w:rFonts w:ascii="Times New Roman" w:eastAsia="Times New Roman" w:hAnsi="Times New Roman" w:cs="Times New Roman"/>
          <w:sz w:val="26"/>
          <w:szCs w:val="26"/>
          <w:lang w:eastAsia="uk-UA"/>
        </w:rPr>
        <w:t xml:space="preserve"> так</w:t>
      </w:r>
      <w:r w:rsidR="001F5EE3" w:rsidRPr="00201372">
        <w:rPr>
          <w:rFonts w:ascii="Times New Roman" w:eastAsia="Times New Roman" w:hAnsi="Times New Roman" w:cs="Times New Roman"/>
          <w:sz w:val="26"/>
          <w:szCs w:val="26"/>
          <w:lang w:eastAsia="uk-UA"/>
        </w:rPr>
        <w:t>им</w:t>
      </w:r>
      <w:r w:rsidR="002C15FC" w:rsidRPr="00201372">
        <w:rPr>
          <w:rFonts w:ascii="Times New Roman" w:eastAsia="Times New Roman" w:hAnsi="Times New Roman" w:cs="Times New Roman"/>
          <w:sz w:val="26"/>
          <w:szCs w:val="26"/>
          <w:lang w:eastAsia="uk-UA"/>
        </w:rPr>
        <w:t>, що не відповідає займаній посаді.</w:t>
      </w:r>
    </w:p>
    <w:p w14:paraId="6F33E647" w14:textId="77777777" w:rsidR="002C15FC" w:rsidRPr="00201372" w:rsidRDefault="002C15FC" w:rsidP="00E45B39">
      <w:pPr>
        <w:shd w:val="clear" w:color="auto" w:fill="FFFFFF"/>
        <w:spacing w:after="0" w:line="240" w:lineRule="auto"/>
        <w:ind w:left="-142" w:firstLine="708"/>
        <w:jc w:val="both"/>
        <w:rPr>
          <w:rFonts w:ascii="Times New Roman" w:hAnsi="Times New Roman" w:cs="Times New Roman"/>
          <w:sz w:val="26"/>
          <w:szCs w:val="26"/>
        </w:rPr>
      </w:pPr>
      <w:r w:rsidRPr="00201372">
        <w:rPr>
          <w:rFonts w:ascii="Times New Roman" w:hAnsi="Times New Roman" w:cs="Times New Roman"/>
          <w:sz w:val="26"/>
          <w:szCs w:val="26"/>
        </w:rPr>
        <w:t>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 (пункт 37 розділу ІІІ Положення).</w:t>
      </w:r>
    </w:p>
    <w:p w14:paraId="35162542" w14:textId="4FFC88E6" w:rsidR="00C2214D" w:rsidRPr="00201372" w:rsidRDefault="00C2214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shd w:val="clear" w:color="auto" w:fill="FFFFFF"/>
        </w:rPr>
        <w:lastRenderedPageBreak/>
        <w:t>Ураховуючи</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викладене</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та</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керуючись</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нормами</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Конституції</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України,</w:t>
      </w:r>
      <w:r w:rsidRPr="004B77B0">
        <w:rPr>
          <w:rFonts w:ascii="Times New Roman" w:hAnsi="Times New Roman" w:cs="Times New Roman"/>
          <w:sz w:val="40"/>
          <w:szCs w:val="40"/>
          <w:shd w:val="clear" w:color="auto" w:fill="FFFFFF"/>
        </w:rPr>
        <w:t xml:space="preserve"> </w:t>
      </w:r>
      <w:r w:rsidRPr="00201372">
        <w:rPr>
          <w:rFonts w:ascii="Times New Roman" w:hAnsi="Times New Roman" w:cs="Times New Roman"/>
          <w:sz w:val="26"/>
          <w:szCs w:val="26"/>
          <w:shd w:val="clear" w:color="auto" w:fill="FFFFFF"/>
        </w:rPr>
        <w:t>статтями 83–85, 93 та 101, пунктом 20 розділу XII «Прикінцеві та перехідні положення» Закону України «Про судоустрій і статус суддів», Регламент</w:t>
      </w:r>
      <w:r w:rsidR="00E30FA1" w:rsidRPr="00201372">
        <w:rPr>
          <w:rFonts w:ascii="Times New Roman" w:hAnsi="Times New Roman" w:cs="Times New Roman"/>
          <w:sz w:val="26"/>
          <w:szCs w:val="26"/>
          <w:shd w:val="clear" w:color="auto" w:fill="FFFFFF"/>
        </w:rPr>
        <w:t>ом</w:t>
      </w:r>
      <w:r w:rsidRPr="00201372">
        <w:rPr>
          <w:rFonts w:ascii="Times New Roman" w:hAnsi="Times New Roman" w:cs="Times New Roman"/>
          <w:sz w:val="26"/>
          <w:szCs w:val="26"/>
          <w:shd w:val="clear" w:color="auto" w:fill="FFFFFF"/>
        </w:rPr>
        <w:t xml:space="preserve"> Вищої кваліфікаційної комісії суддів України, </w:t>
      </w:r>
      <w:r w:rsidR="00E619B1" w:rsidRPr="00201372">
        <w:rPr>
          <w:rFonts w:ascii="Times New Roman" w:hAnsi="Times New Roman" w:cs="Times New Roman"/>
          <w:sz w:val="26"/>
          <w:szCs w:val="26"/>
          <w:shd w:val="clear" w:color="auto" w:fill="FFFFFF"/>
        </w:rPr>
        <w:t xml:space="preserve">Вища кваліфікаційна комісія суддів України </w:t>
      </w:r>
      <w:r w:rsidR="00C405A9" w:rsidRPr="00201372">
        <w:rPr>
          <w:rFonts w:ascii="Times New Roman" w:hAnsi="Times New Roman" w:cs="Times New Roman"/>
          <w:sz w:val="26"/>
          <w:szCs w:val="26"/>
          <w:shd w:val="clear" w:color="auto" w:fill="FFFFFF"/>
        </w:rPr>
        <w:t>одноголосно</w:t>
      </w:r>
    </w:p>
    <w:p w14:paraId="2DA02B5F" w14:textId="77777777" w:rsidR="005129CF" w:rsidRPr="00201372" w:rsidRDefault="00C2214D" w:rsidP="00E45B39">
      <w:pPr>
        <w:shd w:val="clear" w:color="auto" w:fill="FFFFFF"/>
        <w:spacing w:after="240" w:line="240" w:lineRule="auto"/>
        <w:ind w:left="-142"/>
        <w:jc w:val="center"/>
        <w:rPr>
          <w:rFonts w:ascii="Times New Roman" w:eastAsia="Times New Roman" w:hAnsi="Times New Roman" w:cs="Times New Roman"/>
          <w:sz w:val="26"/>
          <w:szCs w:val="26"/>
          <w:lang w:eastAsia="uk-UA"/>
        </w:rPr>
      </w:pPr>
      <w:r w:rsidRPr="00201372">
        <w:rPr>
          <w:rFonts w:ascii="Times New Roman" w:eastAsia="Times New Roman" w:hAnsi="Times New Roman" w:cs="Times New Roman"/>
          <w:sz w:val="26"/>
          <w:szCs w:val="26"/>
          <w:lang w:eastAsia="uk-UA"/>
        </w:rPr>
        <w:t>вирішила:</w:t>
      </w:r>
    </w:p>
    <w:p w14:paraId="74AC9F8B" w14:textId="7730D9A9" w:rsidR="00C2214D" w:rsidRPr="00201372" w:rsidRDefault="00C2214D" w:rsidP="00E45B39">
      <w:pPr>
        <w:pStyle w:val="a4"/>
        <w:ind w:left="-142" w:firstLine="708"/>
        <w:jc w:val="both"/>
        <w:rPr>
          <w:rFonts w:ascii="Times New Roman" w:hAnsi="Times New Roman" w:cs="Times New Roman"/>
          <w:sz w:val="26"/>
          <w:szCs w:val="26"/>
          <w:shd w:val="clear" w:color="auto" w:fill="FFFFFF"/>
        </w:rPr>
      </w:pPr>
      <w:r w:rsidRPr="00201372">
        <w:rPr>
          <w:rFonts w:ascii="Times New Roman" w:hAnsi="Times New Roman" w:cs="Times New Roman"/>
          <w:sz w:val="26"/>
          <w:szCs w:val="26"/>
          <w:lang w:eastAsia="uk-UA"/>
        </w:rPr>
        <w:t xml:space="preserve">Визначити, що суддя </w:t>
      </w:r>
      <w:proofErr w:type="spellStart"/>
      <w:r w:rsidR="00920CA5" w:rsidRPr="00201372">
        <w:rPr>
          <w:rFonts w:ascii="Times New Roman" w:hAnsi="Times New Roman" w:cs="Times New Roman"/>
          <w:sz w:val="26"/>
          <w:szCs w:val="26"/>
        </w:rPr>
        <w:t>Мар’їнського</w:t>
      </w:r>
      <w:proofErr w:type="spellEnd"/>
      <w:r w:rsidR="00920CA5" w:rsidRPr="00201372">
        <w:rPr>
          <w:rFonts w:ascii="Times New Roman" w:hAnsi="Times New Roman" w:cs="Times New Roman"/>
          <w:sz w:val="26"/>
          <w:szCs w:val="26"/>
        </w:rPr>
        <w:t xml:space="preserve"> районного суду Донецької області </w:t>
      </w:r>
      <w:proofErr w:type="spellStart"/>
      <w:r w:rsidR="00920CA5" w:rsidRPr="00201372">
        <w:rPr>
          <w:rFonts w:ascii="Times New Roman" w:hAnsi="Times New Roman" w:cs="Times New Roman"/>
          <w:sz w:val="26"/>
          <w:szCs w:val="26"/>
        </w:rPr>
        <w:t>Медведський</w:t>
      </w:r>
      <w:proofErr w:type="spellEnd"/>
      <w:r w:rsidR="00920CA5" w:rsidRPr="00201372">
        <w:rPr>
          <w:rFonts w:ascii="Times New Roman" w:hAnsi="Times New Roman" w:cs="Times New Roman"/>
          <w:sz w:val="26"/>
          <w:szCs w:val="26"/>
        </w:rPr>
        <w:t xml:space="preserve"> Максим Дмитрович </w:t>
      </w:r>
      <w:r w:rsidRPr="00201372">
        <w:rPr>
          <w:rFonts w:ascii="Times New Roman" w:hAnsi="Times New Roman" w:cs="Times New Roman"/>
          <w:sz w:val="26"/>
          <w:szCs w:val="26"/>
          <w:lang w:eastAsia="uk-UA"/>
        </w:rPr>
        <w:t>за результатами кваліфікаційного оцінювання на відповідність займаній посаді набра</w:t>
      </w:r>
      <w:r w:rsidR="00F15790" w:rsidRPr="00201372">
        <w:rPr>
          <w:rFonts w:ascii="Times New Roman" w:hAnsi="Times New Roman" w:cs="Times New Roman"/>
          <w:sz w:val="26"/>
          <w:szCs w:val="26"/>
          <w:lang w:eastAsia="uk-UA"/>
        </w:rPr>
        <w:t>в</w:t>
      </w:r>
      <w:r w:rsidRPr="00201372">
        <w:rPr>
          <w:rFonts w:ascii="Times New Roman" w:hAnsi="Times New Roman" w:cs="Times New Roman"/>
          <w:sz w:val="26"/>
          <w:szCs w:val="26"/>
          <w:lang w:eastAsia="uk-UA"/>
        </w:rPr>
        <w:t xml:space="preserve"> </w:t>
      </w:r>
      <w:r w:rsidR="00920CA5" w:rsidRPr="00201372">
        <w:rPr>
          <w:rFonts w:ascii="Times New Roman" w:hAnsi="Times New Roman" w:cs="Times New Roman"/>
          <w:sz w:val="26"/>
          <w:szCs w:val="26"/>
          <w:lang w:eastAsia="uk-UA"/>
        </w:rPr>
        <w:t>475,125</w:t>
      </w:r>
      <w:r w:rsidRPr="00201372">
        <w:rPr>
          <w:rFonts w:ascii="Times New Roman" w:hAnsi="Times New Roman" w:cs="Times New Roman"/>
          <w:sz w:val="26"/>
          <w:szCs w:val="26"/>
          <w:lang w:eastAsia="uk-UA"/>
        </w:rPr>
        <w:t xml:space="preserve"> </w:t>
      </w:r>
      <w:proofErr w:type="spellStart"/>
      <w:r w:rsidRPr="00201372">
        <w:rPr>
          <w:rFonts w:ascii="Times New Roman" w:hAnsi="Times New Roman" w:cs="Times New Roman"/>
          <w:sz w:val="26"/>
          <w:szCs w:val="26"/>
          <w:lang w:eastAsia="uk-UA"/>
        </w:rPr>
        <w:t>бала</w:t>
      </w:r>
      <w:proofErr w:type="spellEnd"/>
      <w:r w:rsidRPr="00201372">
        <w:rPr>
          <w:rFonts w:ascii="Times New Roman" w:hAnsi="Times New Roman" w:cs="Times New Roman"/>
          <w:sz w:val="26"/>
          <w:szCs w:val="26"/>
          <w:lang w:eastAsia="uk-UA"/>
        </w:rPr>
        <w:t>.</w:t>
      </w:r>
    </w:p>
    <w:p w14:paraId="1D719501" w14:textId="77777777" w:rsidR="00920CA5" w:rsidRPr="00201372" w:rsidRDefault="00920CA5" w:rsidP="00E45B39">
      <w:pPr>
        <w:shd w:val="clear" w:color="auto" w:fill="FFFFFF"/>
        <w:tabs>
          <w:tab w:val="left" w:pos="7300"/>
        </w:tabs>
        <w:spacing w:after="0" w:line="240" w:lineRule="auto"/>
        <w:ind w:left="-142" w:firstLine="567"/>
        <w:jc w:val="both"/>
        <w:rPr>
          <w:rFonts w:ascii="Times New Roman" w:eastAsia="Times New Roman" w:hAnsi="Times New Roman" w:cs="Times New Roman"/>
          <w:sz w:val="26"/>
          <w:szCs w:val="26"/>
        </w:rPr>
      </w:pPr>
      <w:r w:rsidRPr="00201372">
        <w:rPr>
          <w:rFonts w:ascii="Times New Roman" w:eastAsia="Times New Roman" w:hAnsi="Times New Roman" w:cs="Times New Roman"/>
          <w:sz w:val="26"/>
          <w:szCs w:val="26"/>
        </w:rPr>
        <w:t xml:space="preserve">Визнати суддю </w:t>
      </w:r>
      <w:proofErr w:type="spellStart"/>
      <w:r w:rsidRPr="00201372">
        <w:rPr>
          <w:rFonts w:ascii="Times New Roman" w:eastAsiaTheme="minorHAnsi" w:hAnsi="Times New Roman" w:cs="Times New Roman"/>
          <w:sz w:val="26"/>
          <w:szCs w:val="26"/>
        </w:rPr>
        <w:t>Мар’їнського</w:t>
      </w:r>
      <w:proofErr w:type="spellEnd"/>
      <w:r w:rsidRPr="00201372">
        <w:rPr>
          <w:rFonts w:ascii="Times New Roman" w:eastAsiaTheme="minorHAnsi" w:hAnsi="Times New Roman" w:cs="Times New Roman"/>
          <w:sz w:val="26"/>
          <w:szCs w:val="26"/>
        </w:rPr>
        <w:t xml:space="preserve"> районного суду Донецької області </w:t>
      </w:r>
      <w:proofErr w:type="spellStart"/>
      <w:r w:rsidRPr="00201372">
        <w:rPr>
          <w:rFonts w:ascii="Times New Roman" w:eastAsiaTheme="minorHAnsi" w:hAnsi="Times New Roman" w:cs="Times New Roman"/>
          <w:sz w:val="26"/>
          <w:szCs w:val="26"/>
        </w:rPr>
        <w:t>Медведського</w:t>
      </w:r>
      <w:proofErr w:type="spellEnd"/>
      <w:r w:rsidRPr="00201372">
        <w:rPr>
          <w:rFonts w:ascii="Times New Roman" w:eastAsiaTheme="minorHAnsi" w:hAnsi="Times New Roman" w:cs="Times New Roman"/>
          <w:sz w:val="26"/>
          <w:szCs w:val="26"/>
        </w:rPr>
        <w:t xml:space="preserve"> Максима Дмитровича</w:t>
      </w:r>
      <w:r w:rsidRPr="00201372">
        <w:rPr>
          <w:rFonts w:ascii="Times New Roman" w:eastAsiaTheme="minorHAnsi" w:hAnsi="Times New Roman" w:cs="Times New Roman"/>
          <w:sz w:val="26"/>
          <w:szCs w:val="26"/>
          <w:shd w:val="clear" w:color="auto" w:fill="FFFFFF"/>
        </w:rPr>
        <w:t xml:space="preserve"> </w:t>
      </w:r>
      <w:r w:rsidRPr="00201372">
        <w:rPr>
          <w:rFonts w:ascii="Times New Roman" w:eastAsia="Times New Roman" w:hAnsi="Times New Roman" w:cs="Times New Roman"/>
          <w:sz w:val="26"/>
          <w:szCs w:val="26"/>
        </w:rPr>
        <w:t>таким, що не відповідає займаній посаді.</w:t>
      </w:r>
    </w:p>
    <w:p w14:paraId="296E046E" w14:textId="77777777" w:rsidR="00920CA5" w:rsidRPr="00201372" w:rsidRDefault="00920CA5" w:rsidP="00E45B39">
      <w:pPr>
        <w:spacing w:after="160" w:line="259" w:lineRule="auto"/>
        <w:ind w:left="-142" w:firstLine="566"/>
        <w:jc w:val="both"/>
        <w:rPr>
          <w:rFonts w:ascii="Times New Roman" w:eastAsia="Times New Roman" w:hAnsi="Times New Roman" w:cs="Times New Roman"/>
          <w:sz w:val="26"/>
          <w:szCs w:val="26"/>
        </w:rPr>
      </w:pPr>
      <w:proofErr w:type="spellStart"/>
      <w:r w:rsidRPr="00201372">
        <w:rPr>
          <w:rFonts w:ascii="Times New Roman" w:eastAsia="Times New Roman" w:hAnsi="Times New Roman" w:cs="Times New Roman"/>
          <w:sz w:val="26"/>
          <w:szCs w:val="26"/>
        </w:rPr>
        <w:t>Внести</w:t>
      </w:r>
      <w:proofErr w:type="spellEnd"/>
      <w:r w:rsidRPr="00201372">
        <w:rPr>
          <w:rFonts w:ascii="Times New Roman" w:eastAsia="Times New Roman" w:hAnsi="Times New Roman" w:cs="Times New Roman"/>
          <w:sz w:val="26"/>
          <w:szCs w:val="26"/>
        </w:rPr>
        <w:t xml:space="preserve"> подання до Вищої ради правосуддя про звільнення судді </w:t>
      </w:r>
      <w:proofErr w:type="spellStart"/>
      <w:r w:rsidRPr="00201372">
        <w:rPr>
          <w:rFonts w:ascii="Times New Roman" w:eastAsiaTheme="minorHAnsi" w:hAnsi="Times New Roman" w:cs="Times New Roman"/>
          <w:sz w:val="26"/>
          <w:szCs w:val="26"/>
        </w:rPr>
        <w:t>Мар’їнського</w:t>
      </w:r>
      <w:proofErr w:type="spellEnd"/>
      <w:r w:rsidRPr="00201372">
        <w:rPr>
          <w:rFonts w:ascii="Times New Roman" w:eastAsiaTheme="minorHAnsi" w:hAnsi="Times New Roman" w:cs="Times New Roman"/>
          <w:sz w:val="26"/>
          <w:szCs w:val="26"/>
        </w:rPr>
        <w:t xml:space="preserve"> районного суду Донецької області </w:t>
      </w:r>
      <w:proofErr w:type="spellStart"/>
      <w:r w:rsidRPr="00201372">
        <w:rPr>
          <w:rFonts w:ascii="Times New Roman" w:eastAsiaTheme="minorHAnsi" w:hAnsi="Times New Roman" w:cs="Times New Roman"/>
          <w:sz w:val="26"/>
          <w:szCs w:val="26"/>
        </w:rPr>
        <w:t>Медведського</w:t>
      </w:r>
      <w:proofErr w:type="spellEnd"/>
      <w:r w:rsidRPr="00201372">
        <w:rPr>
          <w:rFonts w:ascii="Times New Roman" w:eastAsiaTheme="minorHAnsi" w:hAnsi="Times New Roman" w:cs="Times New Roman"/>
          <w:sz w:val="26"/>
          <w:szCs w:val="26"/>
        </w:rPr>
        <w:t xml:space="preserve"> Максима Дмитровича</w:t>
      </w:r>
      <w:r w:rsidRPr="00201372">
        <w:rPr>
          <w:rFonts w:ascii="Times New Roman" w:eastAsia="Times New Roman" w:hAnsi="Times New Roman" w:cs="Times New Roman"/>
          <w:sz w:val="26"/>
          <w:szCs w:val="26"/>
        </w:rPr>
        <w:t xml:space="preserve"> з посади.</w:t>
      </w:r>
    </w:p>
    <w:p w14:paraId="7CACCB38" w14:textId="77777777" w:rsidR="00C2214D" w:rsidRPr="00201372" w:rsidRDefault="00C2214D" w:rsidP="00E45B39">
      <w:pPr>
        <w:pStyle w:val="a4"/>
        <w:ind w:left="-142"/>
        <w:jc w:val="both"/>
        <w:rPr>
          <w:rFonts w:ascii="Times New Roman" w:hAnsi="Times New Roman" w:cs="Times New Roman"/>
          <w:sz w:val="26"/>
          <w:szCs w:val="26"/>
          <w:lang w:eastAsia="uk-UA"/>
        </w:rPr>
      </w:pPr>
    </w:p>
    <w:p w14:paraId="0BFD2CB1" w14:textId="77777777" w:rsidR="0084340C" w:rsidRPr="00201372" w:rsidRDefault="0084340C" w:rsidP="00E45B39">
      <w:pPr>
        <w:pStyle w:val="a4"/>
        <w:ind w:left="-142"/>
        <w:rPr>
          <w:rFonts w:ascii="Times New Roman" w:hAnsi="Times New Roman" w:cs="Times New Roman"/>
          <w:sz w:val="26"/>
          <w:szCs w:val="26"/>
        </w:rPr>
      </w:pPr>
    </w:p>
    <w:p w14:paraId="0AA833D5" w14:textId="55CDA2DA" w:rsidR="00C2214D" w:rsidRPr="00201372" w:rsidRDefault="00BA5ABA" w:rsidP="00E45B39">
      <w:pPr>
        <w:pStyle w:val="a4"/>
        <w:ind w:left="-142"/>
        <w:rPr>
          <w:rFonts w:ascii="Times New Roman" w:hAnsi="Times New Roman" w:cs="Times New Roman"/>
          <w:i/>
          <w:sz w:val="26"/>
          <w:szCs w:val="26"/>
          <w:lang w:eastAsia="uk-UA"/>
        </w:rPr>
      </w:pPr>
      <w:r w:rsidRPr="00201372">
        <w:rPr>
          <w:rFonts w:ascii="Times New Roman" w:hAnsi="Times New Roman" w:cs="Times New Roman"/>
          <w:sz w:val="26"/>
          <w:szCs w:val="26"/>
        </w:rPr>
        <w:t>Головуючий</w:t>
      </w:r>
      <w:r w:rsidRPr="00201372">
        <w:rPr>
          <w:rFonts w:ascii="Times New Roman" w:hAnsi="Times New Roman" w:cs="Times New Roman"/>
          <w:sz w:val="26"/>
          <w:szCs w:val="26"/>
        </w:rPr>
        <w:tab/>
      </w:r>
      <w:r w:rsidRPr="00201372">
        <w:rPr>
          <w:rFonts w:ascii="Times New Roman" w:hAnsi="Times New Roman" w:cs="Times New Roman"/>
          <w:sz w:val="26"/>
          <w:szCs w:val="26"/>
        </w:rPr>
        <w:tab/>
      </w:r>
      <w:r w:rsidRPr="00201372">
        <w:rPr>
          <w:rFonts w:ascii="Times New Roman" w:hAnsi="Times New Roman" w:cs="Times New Roman"/>
          <w:sz w:val="26"/>
          <w:szCs w:val="26"/>
        </w:rPr>
        <w:tab/>
      </w:r>
      <w:r w:rsidRPr="00201372">
        <w:rPr>
          <w:rFonts w:ascii="Times New Roman" w:hAnsi="Times New Roman" w:cs="Times New Roman"/>
          <w:sz w:val="26"/>
          <w:szCs w:val="26"/>
        </w:rPr>
        <w:tab/>
      </w:r>
      <w:r w:rsidRPr="00201372">
        <w:rPr>
          <w:rFonts w:ascii="Times New Roman" w:hAnsi="Times New Roman" w:cs="Times New Roman"/>
          <w:sz w:val="26"/>
          <w:szCs w:val="26"/>
        </w:rPr>
        <w:tab/>
      </w:r>
      <w:r w:rsidRPr="00201372">
        <w:rPr>
          <w:rFonts w:ascii="Times New Roman" w:hAnsi="Times New Roman" w:cs="Times New Roman"/>
          <w:sz w:val="26"/>
          <w:szCs w:val="26"/>
        </w:rPr>
        <w:tab/>
      </w:r>
      <w:r w:rsidRPr="00201372">
        <w:rPr>
          <w:rFonts w:ascii="Times New Roman" w:hAnsi="Times New Roman" w:cs="Times New Roman"/>
          <w:sz w:val="26"/>
          <w:szCs w:val="26"/>
        </w:rPr>
        <w:tab/>
      </w:r>
      <w:r w:rsidRPr="00201372">
        <w:rPr>
          <w:rFonts w:ascii="Times New Roman" w:hAnsi="Times New Roman" w:cs="Times New Roman"/>
          <w:sz w:val="26"/>
          <w:szCs w:val="26"/>
        </w:rPr>
        <w:tab/>
      </w:r>
      <w:r w:rsidR="00EA583B">
        <w:rPr>
          <w:rFonts w:ascii="Times New Roman" w:hAnsi="Times New Roman" w:cs="Times New Roman"/>
          <w:sz w:val="26"/>
          <w:szCs w:val="26"/>
        </w:rPr>
        <w:tab/>
      </w:r>
      <w:r w:rsidRPr="00201372">
        <w:rPr>
          <w:rFonts w:ascii="Times New Roman" w:hAnsi="Times New Roman" w:cs="Times New Roman"/>
          <w:sz w:val="26"/>
          <w:szCs w:val="26"/>
        </w:rPr>
        <w:t xml:space="preserve">  </w:t>
      </w:r>
      <w:r w:rsidR="002C15FC" w:rsidRPr="00201372">
        <w:rPr>
          <w:rFonts w:ascii="Times New Roman" w:hAnsi="Times New Roman" w:cs="Times New Roman"/>
          <w:sz w:val="26"/>
          <w:szCs w:val="26"/>
          <w:lang w:eastAsia="uk-UA"/>
        </w:rPr>
        <w:t>М</w:t>
      </w:r>
      <w:r w:rsidRPr="00201372">
        <w:rPr>
          <w:rFonts w:ascii="Times New Roman" w:hAnsi="Times New Roman" w:cs="Times New Roman"/>
          <w:sz w:val="26"/>
          <w:szCs w:val="26"/>
          <w:lang w:eastAsia="uk-UA"/>
        </w:rPr>
        <w:t>ихайло БОГОНІС</w:t>
      </w:r>
      <w:r w:rsidR="002C15FC" w:rsidRPr="00201372">
        <w:rPr>
          <w:rFonts w:ascii="Times New Roman" w:hAnsi="Times New Roman" w:cs="Times New Roman"/>
          <w:sz w:val="26"/>
          <w:szCs w:val="26"/>
          <w:lang w:eastAsia="uk-UA"/>
        </w:rPr>
        <w:t xml:space="preserve"> </w:t>
      </w:r>
    </w:p>
    <w:p w14:paraId="71D92853" w14:textId="7BE5E197" w:rsidR="00C2214D" w:rsidRPr="00201372" w:rsidRDefault="00C2214D" w:rsidP="00E45B39">
      <w:pPr>
        <w:shd w:val="clear" w:color="auto" w:fill="FFFFFF"/>
        <w:spacing w:after="0" w:line="240" w:lineRule="auto"/>
        <w:ind w:left="-142" w:right="-1"/>
        <w:jc w:val="both"/>
        <w:rPr>
          <w:rFonts w:ascii="Times New Roman" w:hAnsi="Times New Roman" w:cs="Times New Roman"/>
          <w:sz w:val="26"/>
          <w:szCs w:val="26"/>
        </w:rPr>
      </w:pPr>
    </w:p>
    <w:p w14:paraId="32ECEFF7" w14:textId="77777777" w:rsidR="002C15FC" w:rsidRPr="00201372" w:rsidRDefault="002C15FC" w:rsidP="00E45B39">
      <w:pPr>
        <w:pStyle w:val="a4"/>
        <w:ind w:left="-142"/>
        <w:rPr>
          <w:rFonts w:ascii="Times New Roman" w:hAnsi="Times New Roman" w:cs="Times New Roman"/>
          <w:sz w:val="26"/>
          <w:szCs w:val="26"/>
        </w:rPr>
      </w:pPr>
    </w:p>
    <w:p w14:paraId="27CD079C" w14:textId="77777777" w:rsidR="00EA583B" w:rsidRDefault="002C15FC" w:rsidP="00E45B39">
      <w:pPr>
        <w:pStyle w:val="a4"/>
        <w:ind w:left="-142"/>
        <w:rPr>
          <w:rFonts w:ascii="Times New Roman" w:hAnsi="Times New Roman" w:cs="Times New Roman"/>
          <w:sz w:val="26"/>
          <w:szCs w:val="26"/>
          <w:lang w:eastAsia="uk-UA"/>
        </w:rPr>
      </w:pPr>
      <w:r w:rsidRPr="00201372">
        <w:rPr>
          <w:rFonts w:ascii="Times New Roman" w:hAnsi="Times New Roman" w:cs="Times New Roman"/>
          <w:sz w:val="26"/>
          <w:szCs w:val="26"/>
        </w:rPr>
        <w:t>Члени Комісії:</w:t>
      </w:r>
      <w:r w:rsidR="00EA583B">
        <w:rPr>
          <w:rFonts w:ascii="Times New Roman" w:hAnsi="Times New Roman" w:cs="Times New Roman"/>
          <w:sz w:val="26"/>
          <w:szCs w:val="26"/>
        </w:rPr>
        <w:tab/>
      </w:r>
      <w:r w:rsidR="00EA583B">
        <w:rPr>
          <w:rFonts w:ascii="Times New Roman" w:hAnsi="Times New Roman" w:cs="Times New Roman"/>
          <w:sz w:val="26"/>
          <w:szCs w:val="26"/>
        </w:rPr>
        <w:tab/>
      </w:r>
      <w:r w:rsidR="00EA583B">
        <w:rPr>
          <w:rFonts w:ascii="Times New Roman" w:hAnsi="Times New Roman" w:cs="Times New Roman"/>
          <w:sz w:val="26"/>
          <w:szCs w:val="26"/>
        </w:rPr>
        <w:tab/>
      </w:r>
      <w:r w:rsidR="00EA583B">
        <w:rPr>
          <w:rFonts w:ascii="Times New Roman" w:hAnsi="Times New Roman" w:cs="Times New Roman"/>
          <w:sz w:val="26"/>
          <w:szCs w:val="26"/>
        </w:rPr>
        <w:tab/>
      </w:r>
      <w:r w:rsidR="00EA583B">
        <w:rPr>
          <w:rFonts w:ascii="Times New Roman" w:hAnsi="Times New Roman" w:cs="Times New Roman"/>
          <w:sz w:val="26"/>
          <w:szCs w:val="26"/>
        </w:rPr>
        <w:tab/>
      </w:r>
      <w:r w:rsidR="00EA583B">
        <w:rPr>
          <w:rFonts w:ascii="Times New Roman" w:hAnsi="Times New Roman" w:cs="Times New Roman"/>
          <w:sz w:val="26"/>
          <w:szCs w:val="26"/>
        </w:rPr>
        <w:tab/>
      </w:r>
      <w:r w:rsidR="00EA583B">
        <w:rPr>
          <w:rFonts w:ascii="Times New Roman" w:hAnsi="Times New Roman" w:cs="Times New Roman"/>
          <w:sz w:val="26"/>
          <w:szCs w:val="26"/>
        </w:rPr>
        <w:tab/>
      </w:r>
      <w:r w:rsidR="00EA583B">
        <w:rPr>
          <w:rFonts w:ascii="Times New Roman" w:hAnsi="Times New Roman" w:cs="Times New Roman"/>
          <w:sz w:val="26"/>
          <w:szCs w:val="26"/>
        </w:rPr>
        <w:tab/>
        <w:t xml:space="preserve"> </w:t>
      </w:r>
      <w:r w:rsidRPr="00201372">
        <w:rPr>
          <w:rFonts w:ascii="Times New Roman" w:hAnsi="Times New Roman" w:cs="Times New Roman"/>
          <w:sz w:val="26"/>
          <w:szCs w:val="26"/>
          <w:lang w:eastAsia="uk-UA"/>
        </w:rPr>
        <w:t xml:space="preserve"> </w:t>
      </w:r>
      <w:r w:rsidR="00BA5ABA" w:rsidRPr="00201372">
        <w:rPr>
          <w:rFonts w:ascii="Times New Roman" w:hAnsi="Times New Roman" w:cs="Times New Roman"/>
          <w:sz w:val="26"/>
          <w:szCs w:val="26"/>
          <w:lang w:eastAsia="uk-UA"/>
        </w:rPr>
        <w:t>Надія КОБЕЦЬКА</w:t>
      </w:r>
    </w:p>
    <w:p w14:paraId="2F334274" w14:textId="77777777" w:rsidR="00EA583B" w:rsidRDefault="00EA583B" w:rsidP="00E45B39">
      <w:pPr>
        <w:pStyle w:val="a4"/>
        <w:ind w:left="-142"/>
        <w:rPr>
          <w:rFonts w:ascii="Times New Roman" w:hAnsi="Times New Roman" w:cs="Times New Roman"/>
          <w:sz w:val="26"/>
          <w:szCs w:val="26"/>
          <w:lang w:eastAsia="uk-UA"/>
        </w:rPr>
      </w:pPr>
    </w:p>
    <w:p w14:paraId="13F1D200" w14:textId="77777777" w:rsidR="00EA583B" w:rsidRDefault="00EA583B" w:rsidP="00E45B39">
      <w:pPr>
        <w:pStyle w:val="a4"/>
        <w:ind w:left="-142"/>
        <w:rPr>
          <w:rFonts w:ascii="Times New Roman" w:hAnsi="Times New Roman" w:cs="Times New Roman"/>
          <w:sz w:val="26"/>
          <w:szCs w:val="26"/>
          <w:lang w:eastAsia="uk-UA"/>
        </w:rPr>
      </w:pPr>
    </w:p>
    <w:p w14:paraId="6AB9808E" w14:textId="1945E3C6" w:rsidR="00C2214D" w:rsidRPr="00201372" w:rsidRDefault="00EA583B" w:rsidP="00E45B39">
      <w:pPr>
        <w:pStyle w:val="a4"/>
        <w:ind w:left="-142"/>
        <w:rPr>
          <w:rFonts w:ascii="Times New Roman" w:hAnsi="Times New Roman" w:cs="Times New Roman"/>
          <w:sz w:val="26"/>
          <w:szCs w:val="26"/>
          <w:lang w:eastAsia="uk-UA"/>
        </w:rPr>
      </w:pP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Pr>
          <w:rFonts w:ascii="Times New Roman" w:hAnsi="Times New Roman" w:cs="Times New Roman"/>
          <w:sz w:val="26"/>
          <w:szCs w:val="26"/>
          <w:lang w:eastAsia="uk-UA"/>
        </w:rPr>
        <w:tab/>
      </w:r>
      <w:r w:rsidR="0008399E">
        <w:rPr>
          <w:rFonts w:ascii="Times New Roman" w:hAnsi="Times New Roman" w:cs="Times New Roman"/>
          <w:sz w:val="26"/>
          <w:szCs w:val="26"/>
          <w:lang w:eastAsia="uk-UA"/>
        </w:rPr>
        <w:tab/>
      </w:r>
      <w:r w:rsidR="00BA5ABA" w:rsidRPr="00201372">
        <w:rPr>
          <w:rFonts w:ascii="Times New Roman" w:hAnsi="Times New Roman" w:cs="Times New Roman"/>
          <w:sz w:val="26"/>
          <w:szCs w:val="26"/>
          <w:lang w:eastAsia="uk-UA"/>
        </w:rPr>
        <w:t xml:space="preserve">  Галина ШЕВЧУК</w:t>
      </w:r>
    </w:p>
    <w:sectPr w:rsidR="00C2214D" w:rsidRPr="00201372" w:rsidSect="00363AA9">
      <w:headerReference w:type="default" r:id="rId10"/>
      <w:pgSz w:w="11906" w:h="16838"/>
      <w:pgMar w:top="1134" w:right="73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D6D70" w14:textId="77777777" w:rsidR="009C27DA" w:rsidRDefault="009C27DA" w:rsidP="00E5156D">
      <w:pPr>
        <w:spacing w:after="0" w:line="240" w:lineRule="auto"/>
      </w:pPr>
      <w:r>
        <w:separator/>
      </w:r>
    </w:p>
  </w:endnote>
  <w:endnote w:type="continuationSeparator" w:id="0">
    <w:p w14:paraId="0A236801" w14:textId="77777777" w:rsidR="009C27DA" w:rsidRDefault="009C27DA" w:rsidP="00E5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D4472" w14:textId="77777777" w:rsidR="009C27DA" w:rsidRDefault="009C27DA" w:rsidP="00E5156D">
      <w:pPr>
        <w:spacing w:after="0" w:line="240" w:lineRule="auto"/>
      </w:pPr>
      <w:r>
        <w:separator/>
      </w:r>
    </w:p>
  </w:footnote>
  <w:footnote w:type="continuationSeparator" w:id="0">
    <w:p w14:paraId="3F1C0BC6" w14:textId="77777777" w:rsidR="009C27DA" w:rsidRDefault="009C27DA" w:rsidP="00E51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51026"/>
      <w:docPartObj>
        <w:docPartGallery w:val="Page Numbers (Top of Page)"/>
        <w:docPartUnique/>
      </w:docPartObj>
    </w:sdtPr>
    <w:sdtEndPr/>
    <w:sdtContent>
      <w:p w14:paraId="7612BE64" w14:textId="77777777" w:rsidR="009D26E8" w:rsidRDefault="009D26E8">
        <w:pPr>
          <w:pStyle w:val="a7"/>
          <w:jc w:val="center"/>
        </w:pPr>
        <w:r>
          <w:fldChar w:fldCharType="begin"/>
        </w:r>
        <w:r>
          <w:instrText>PAGE   \* MERGEFORMAT</w:instrText>
        </w:r>
        <w:r>
          <w:fldChar w:fldCharType="separate"/>
        </w:r>
        <w:r w:rsidR="001C1177">
          <w:rPr>
            <w:noProof/>
          </w:rPr>
          <w:t>4</w:t>
        </w:r>
        <w:r>
          <w:fldChar w:fldCharType="end"/>
        </w:r>
      </w:p>
    </w:sdtContent>
  </w:sdt>
  <w:p w14:paraId="481EE8FB" w14:textId="77777777" w:rsidR="009D26E8" w:rsidRDefault="009D26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04D6"/>
    <w:multiLevelType w:val="hybridMultilevel"/>
    <w:tmpl w:val="D23CF9F6"/>
    <w:lvl w:ilvl="0" w:tplc="E24AC6D0">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F2E163D"/>
    <w:multiLevelType w:val="hybridMultilevel"/>
    <w:tmpl w:val="3D065AD8"/>
    <w:lvl w:ilvl="0" w:tplc="635C4C3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11B33118"/>
    <w:multiLevelType w:val="hybridMultilevel"/>
    <w:tmpl w:val="724EA0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11D976CC"/>
    <w:multiLevelType w:val="hybridMultilevel"/>
    <w:tmpl w:val="459E35CA"/>
    <w:lvl w:ilvl="0" w:tplc="153A99A2">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65917DE"/>
    <w:multiLevelType w:val="multilevel"/>
    <w:tmpl w:val="95A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091507"/>
    <w:multiLevelType w:val="hybridMultilevel"/>
    <w:tmpl w:val="921E31C2"/>
    <w:lvl w:ilvl="0" w:tplc="5086A8C4">
      <w:start w:val="1"/>
      <w:numFmt w:val="decimal"/>
      <w:lvlText w:val="%1."/>
      <w:lvlJc w:val="left"/>
      <w:pPr>
        <w:ind w:left="644" w:hanging="360"/>
      </w:pPr>
      <w:rPr>
        <w:rFonts w:hint="default"/>
        <w:i/>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20010B17"/>
    <w:multiLevelType w:val="hybridMultilevel"/>
    <w:tmpl w:val="D01AECF2"/>
    <w:lvl w:ilvl="0" w:tplc="2472ADBE">
      <w:start w:val="1"/>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nsid w:val="2C560DDE"/>
    <w:multiLevelType w:val="hybridMultilevel"/>
    <w:tmpl w:val="A9BC13D4"/>
    <w:lvl w:ilvl="0" w:tplc="F12EFE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4D937B2"/>
    <w:multiLevelType w:val="hybridMultilevel"/>
    <w:tmpl w:val="4F307C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4"/>
  </w:num>
  <w:num w:numId="2">
    <w:abstractNumId w:val="7"/>
  </w:num>
  <w:num w:numId="3">
    <w:abstractNumId w:val="0"/>
  </w:num>
  <w:num w:numId="4">
    <w:abstractNumId w:val="3"/>
  </w:num>
  <w:num w:numId="5">
    <w:abstractNumId w:val="5"/>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4E2"/>
    <w:rsid w:val="00003306"/>
    <w:rsid w:val="00011817"/>
    <w:rsid w:val="00022FC8"/>
    <w:rsid w:val="00024815"/>
    <w:rsid w:val="00027B69"/>
    <w:rsid w:val="000329BD"/>
    <w:rsid w:val="000413CE"/>
    <w:rsid w:val="000448BA"/>
    <w:rsid w:val="0005532F"/>
    <w:rsid w:val="00057CD9"/>
    <w:rsid w:val="00060A78"/>
    <w:rsid w:val="00061EDA"/>
    <w:rsid w:val="000634DA"/>
    <w:rsid w:val="00066019"/>
    <w:rsid w:val="00073B15"/>
    <w:rsid w:val="00075930"/>
    <w:rsid w:val="0008168D"/>
    <w:rsid w:val="00082DDB"/>
    <w:rsid w:val="0008391A"/>
    <w:rsid w:val="0008399E"/>
    <w:rsid w:val="000870D7"/>
    <w:rsid w:val="00090FE7"/>
    <w:rsid w:val="00092B55"/>
    <w:rsid w:val="000A17C4"/>
    <w:rsid w:val="000A5349"/>
    <w:rsid w:val="000C0C03"/>
    <w:rsid w:val="000C78E9"/>
    <w:rsid w:val="000D5719"/>
    <w:rsid w:val="000D5E13"/>
    <w:rsid w:val="000E015F"/>
    <w:rsid w:val="000E20A6"/>
    <w:rsid w:val="000F34D6"/>
    <w:rsid w:val="000F383D"/>
    <w:rsid w:val="000F51C1"/>
    <w:rsid w:val="000F5E9E"/>
    <w:rsid w:val="000F5ECA"/>
    <w:rsid w:val="00101238"/>
    <w:rsid w:val="00101598"/>
    <w:rsid w:val="00102BDD"/>
    <w:rsid w:val="00104E14"/>
    <w:rsid w:val="00111F9B"/>
    <w:rsid w:val="00115303"/>
    <w:rsid w:val="00115AE9"/>
    <w:rsid w:val="00116D61"/>
    <w:rsid w:val="00124554"/>
    <w:rsid w:val="00124568"/>
    <w:rsid w:val="00126771"/>
    <w:rsid w:val="00134A69"/>
    <w:rsid w:val="001412DE"/>
    <w:rsid w:val="00143535"/>
    <w:rsid w:val="00150F37"/>
    <w:rsid w:val="00152DA7"/>
    <w:rsid w:val="00156DAB"/>
    <w:rsid w:val="00166E9B"/>
    <w:rsid w:val="00176DF9"/>
    <w:rsid w:val="001806EF"/>
    <w:rsid w:val="00182873"/>
    <w:rsid w:val="00183FFE"/>
    <w:rsid w:val="00184D16"/>
    <w:rsid w:val="001908CD"/>
    <w:rsid w:val="0019236F"/>
    <w:rsid w:val="0019516D"/>
    <w:rsid w:val="00195B6B"/>
    <w:rsid w:val="00195F8E"/>
    <w:rsid w:val="001A4DC9"/>
    <w:rsid w:val="001A5E38"/>
    <w:rsid w:val="001B2F10"/>
    <w:rsid w:val="001B4431"/>
    <w:rsid w:val="001B7479"/>
    <w:rsid w:val="001C1177"/>
    <w:rsid w:val="001C48CA"/>
    <w:rsid w:val="001C53F2"/>
    <w:rsid w:val="001C5C5F"/>
    <w:rsid w:val="001C697E"/>
    <w:rsid w:val="001D47E4"/>
    <w:rsid w:val="001D4B52"/>
    <w:rsid w:val="001D4D27"/>
    <w:rsid w:val="001D56DC"/>
    <w:rsid w:val="001D6192"/>
    <w:rsid w:val="001E055E"/>
    <w:rsid w:val="001E24CA"/>
    <w:rsid w:val="001E6A0D"/>
    <w:rsid w:val="001E744A"/>
    <w:rsid w:val="001F00E2"/>
    <w:rsid w:val="001F2436"/>
    <w:rsid w:val="001F33EB"/>
    <w:rsid w:val="001F5EE3"/>
    <w:rsid w:val="001F7F6E"/>
    <w:rsid w:val="00201372"/>
    <w:rsid w:val="00203E71"/>
    <w:rsid w:val="00204FBC"/>
    <w:rsid w:val="00206B69"/>
    <w:rsid w:val="0020785C"/>
    <w:rsid w:val="002106A5"/>
    <w:rsid w:val="002216EB"/>
    <w:rsid w:val="00224C5B"/>
    <w:rsid w:val="0022750A"/>
    <w:rsid w:val="002315CE"/>
    <w:rsid w:val="00237190"/>
    <w:rsid w:val="002406A4"/>
    <w:rsid w:val="00244FCF"/>
    <w:rsid w:val="00251C92"/>
    <w:rsid w:val="002533D3"/>
    <w:rsid w:val="00255FA8"/>
    <w:rsid w:val="00260D16"/>
    <w:rsid w:val="00260E81"/>
    <w:rsid w:val="00262267"/>
    <w:rsid w:val="00264C09"/>
    <w:rsid w:val="00270972"/>
    <w:rsid w:val="00273294"/>
    <w:rsid w:val="002742FF"/>
    <w:rsid w:val="0027607C"/>
    <w:rsid w:val="00284326"/>
    <w:rsid w:val="0028677F"/>
    <w:rsid w:val="00293535"/>
    <w:rsid w:val="002A02F4"/>
    <w:rsid w:val="002A242E"/>
    <w:rsid w:val="002A38F4"/>
    <w:rsid w:val="002A648F"/>
    <w:rsid w:val="002A7B28"/>
    <w:rsid w:val="002B2772"/>
    <w:rsid w:val="002B3B37"/>
    <w:rsid w:val="002B5A91"/>
    <w:rsid w:val="002B5B60"/>
    <w:rsid w:val="002B70C4"/>
    <w:rsid w:val="002C0168"/>
    <w:rsid w:val="002C15FC"/>
    <w:rsid w:val="002C45C6"/>
    <w:rsid w:val="002D3A98"/>
    <w:rsid w:val="002D5693"/>
    <w:rsid w:val="002E29BB"/>
    <w:rsid w:val="002E2E5F"/>
    <w:rsid w:val="002E3336"/>
    <w:rsid w:val="002E5A89"/>
    <w:rsid w:val="002F4DA0"/>
    <w:rsid w:val="002F6176"/>
    <w:rsid w:val="003026BF"/>
    <w:rsid w:val="00303098"/>
    <w:rsid w:val="00307886"/>
    <w:rsid w:val="003100E9"/>
    <w:rsid w:val="00310B1A"/>
    <w:rsid w:val="00311932"/>
    <w:rsid w:val="00311B5D"/>
    <w:rsid w:val="003134F1"/>
    <w:rsid w:val="003163CB"/>
    <w:rsid w:val="0031763E"/>
    <w:rsid w:val="00320656"/>
    <w:rsid w:val="00322A68"/>
    <w:rsid w:val="00322D13"/>
    <w:rsid w:val="00337823"/>
    <w:rsid w:val="00340D84"/>
    <w:rsid w:val="00344240"/>
    <w:rsid w:val="003536D9"/>
    <w:rsid w:val="00353AF3"/>
    <w:rsid w:val="00353DCD"/>
    <w:rsid w:val="00354C9F"/>
    <w:rsid w:val="003579B1"/>
    <w:rsid w:val="00363AA9"/>
    <w:rsid w:val="0036744B"/>
    <w:rsid w:val="0037323C"/>
    <w:rsid w:val="0037337C"/>
    <w:rsid w:val="0037784A"/>
    <w:rsid w:val="003842E4"/>
    <w:rsid w:val="00395F26"/>
    <w:rsid w:val="003976EC"/>
    <w:rsid w:val="003A0547"/>
    <w:rsid w:val="003A60B9"/>
    <w:rsid w:val="003B2FD2"/>
    <w:rsid w:val="003B5BE5"/>
    <w:rsid w:val="003B67F1"/>
    <w:rsid w:val="003C07C8"/>
    <w:rsid w:val="003C7C3E"/>
    <w:rsid w:val="003D37AA"/>
    <w:rsid w:val="003D618C"/>
    <w:rsid w:val="003D7928"/>
    <w:rsid w:val="003E0686"/>
    <w:rsid w:val="003E304D"/>
    <w:rsid w:val="003E5EA3"/>
    <w:rsid w:val="003F133F"/>
    <w:rsid w:val="003F3FE8"/>
    <w:rsid w:val="003F511F"/>
    <w:rsid w:val="003F5C3A"/>
    <w:rsid w:val="0040129A"/>
    <w:rsid w:val="00405A50"/>
    <w:rsid w:val="004128AA"/>
    <w:rsid w:val="00415E56"/>
    <w:rsid w:val="00417115"/>
    <w:rsid w:val="0042150D"/>
    <w:rsid w:val="00422B14"/>
    <w:rsid w:val="00422B9F"/>
    <w:rsid w:val="00423141"/>
    <w:rsid w:val="004238A3"/>
    <w:rsid w:val="00423F48"/>
    <w:rsid w:val="00427D8B"/>
    <w:rsid w:val="0043286E"/>
    <w:rsid w:val="00433741"/>
    <w:rsid w:val="00433C06"/>
    <w:rsid w:val="00440ACA"/>
    <w:rsid w:val="00443EBC"/>
    <w:rsid w:val="004511A1"/>
    <w:rsid w:val="00451BB6"/>
    <w:rsid w:val="00463900"/>
    <w:rsid w:val="00466FC0"/>
    <w:rsid w:val="00475051"/>
    <w:rsid w:val="00476B06"/>
    <w:rsid w:val="00481BD6"/>
    <w:rsid w:val="004833FE"/>
    <w:rsid w:val="00486749"/>
    <w:rsid w:val="004923A2"/>
    <w:rsid w:val="004A1E5E"/>
    <w:rsid w:val="004A22CD"/>
    <w:rsid w:val="004B16D2"/>
    <w:rsid w:val="004B1874"/>
    <w:rsid w:val="004B3A06"/>
    <w:rsid w:val="004B4254"/>
    <w:rsid w:val="004B61AB"/>
    <w:rsid w:val="004B65FB"/>
    <w:rsid w:val="004B7639"/>
    <w:rsid w:val="004B77B0"/>
    <w:rsid w:val="004B7EFB"/>
    <w:rsid w:val="004C0D91"/>
    <w:rsid w:val="004C3D57"/>
    <w:rsid w:val="004C57ED"/>
    <w:rsid w:val="004C7323"/>
    <w:rsid w:val="004C7355"/>
    <w:rsid w:val="004D0B88"/>
    <w:rsid w:val="004D1641"/>
    <w:rsid w:val="004D2BA8"/>
    <w:rsid w:val="004D3DAB"/>
    <w:rsid w:val="004D54C7"/>
    <w:rsid w:val="004D6257"/>
    <w:rsid w:val="004D6E58"/>
    <w:rsid w:val="004D734B"/>
    <w:rsid w:val="004E4DD9"/>
    <w:rsid w:val="004E629A"/>
    <w:rsid w:val="004F34A3"/>
    <w:rsid w:val="005129CF"/>
    <w:rsid w:val="0051311E"/>
    <w:rsid w:val="005157E2"/>
    <w:rsid w:val="00520D5C"/>
    <w:rsid w:val="005220ED"/>
    <w:rsid w:val="005234A7"/>
    <w:rsid w:val="00540DF5"/>
    <w:rsid w:val="005444D8"/>
    <w:rsid w:val="00545F5E"/>
    <w:rsid w:val="005478DC"/>
    <w:rsid w:val="00547A6F"/>
    <w:rsid w:val="0055638C"/>
    <w:rsid w:val="00560782"/>
    <w:rsid w:val="0056454F"/>
    <w:rsid w:val="00565850"/>
    <w:rsid w:val="0057778D"/>
    <w:rsid w:val="00577E47"/>
    <w:rsid w:val="0058285A"/>
    <w:rsid w:val="0058375A"/>
    <w:rsid w:val="00585EE2"/>
    <w:rsid w:val="005907A4"/>
    <w:rsid w:val="0059345A"/>
    <w:rsid w:val="00595CE2"/>
    <w:rsid w:val="00596216"/>
    <w:rsid w:val="0059627B"/>
    <w:rsid w:val="0059772B"/>
    <w:rsid w:val="005A04EE"/>
    <w:rsid w:val="005A1964"/>
    <w:rsid w:val="005A3265"/>
    <w:rsid w:val="005A3E24"/>
    <w:rsid w:val="005A4B95"/>
    <w:rsid w:val="005B1F6C"/>
    <w:rsid w:val="005B3655"/>
    <w:rsid w:val="005B3D64"/>
    <w:rsid w:val="005B5568"/>
    <w:rsid w:val="005B7802"/>
    <w:rsid w:val="005C1467"/>
    <w:rsid w:val="005C2BC7"/>
    <w:rsid w:val="005C5746"/>
    <w:rsid w:val="005C6C38"/>
    <w:rsid w:val="005C7E48"/>
    <w:rsid w:val="005D002B"/>
    <w:rsid w:val="005D248B"/>
    <w:rsid w:val="005D4B72"/>
    <w:rsid w:val="005D62E3"/>
    <w:rsid w:val="005E1742"/>
    <w:rsid w:val="005E2B10"/>
    <w:rsid w:val="005E6592"/>
    <w:rsid w:val="005F2E72"/>
    <w:rsid w:val="005F3BE8"/>
    <w:rsid w:val="005F596B"/>
    <w:rsid w:val="00613630"/>
    <w:rsid w:val="00613A7D"/>
    <w:rsid w:val="0061497D"/>
    <w:rsid w:val="006162B1"/>
    <w:rsid w:val="006170DA"/>
    <w:rsid w:val="00625BA1"/>
    <w:rsid w:val="00627735"/>
    <w:rsid w:val="00631A03"/>
    <w:rsid w:val="00634493"/>
    <w:rsid w:val="00636CC2"/>
    <w:rsid w:val="00637ABC"/>
    <w:rsid w:val="00641719"/>
    <w:rsid w:val="0064310F"/>
    <w:rsid w:val="0064417C"/>
    <w:rsid w:val="0065080A"/>
    <w:rsid w:val="00650FAB"/>
    <w:rsid w:val="00651BDC"/>
    <w:rsid w:val="00652EFB"/>
    <w:rsid w:val="006538A3"/>
    <w:rsid w:val="00657F1A"/>
    <w:rsid w:val="00661E20"/>
    <w:rsid w:val="0066581E"/>
    <w:rsid w:val="00665A52"/>
    <w:rsid w:val="00667151"/>
    <w:rsid w:val="006713DF"/>
    <w:rsid w:val="00672316"/>
    <w:rsid w:val="00675895"/>
    <w:rsid w:val="0067726F"/>
    <w:rsid w:val="0068704E"/>
    <w:rsid w:val="006918A3"/>
    <w:rsid w:val="006935E6"/>
    <w:rsid w:val="00694F2F"/>
    <w:rsid w:val="006A4729"/>
    <w:rsid w:val="006A6831"/>
    <w:rsid w:val="006A7BC2"/>
    <w:rsid w:val="006A7C0F"/>
    <w:rsid w:val="006B24DC"/>
    <w:rsid w:val="006B618C"/>
    <w:rsid w:val="006B6BB2"/>
    <w:rsid w:val="006B6D85"/>
    <w:rsid w:val="006B7CC9"/>
    <w:rsid w:val="006C0581"/>
    <w:rsid w:val="006C34D2"/>
    <w:rsid w:val="006C4A8E"/>
    <w:rsid w:val="006D16FA"/>
    <w:rsid w:val="006D4B50"/>
    <w:rsid w:val="006E542F"/>
    <w:rsid w:val="006E781F"/>
    <w:rsid w:val="006F0689"/>
    <w:rsid w:val="006F0893"/>
    <w:rsid w:val="006F1386"/>
    <w:rsid w:val="006F5ACA"/>
    <w:rsid w:val="007012C5"/>
    <w:rsid w:val="007066E4"/>
    <w:rsid w:val="007073D3"/>
    <w:rsid w:val="00707C5E"/>
    <w:rsid w:val="00707E03"/>
    <w:rsid w:val="00712531"/>
    <w:rsid w:val="00714698"/>
    <w:rsid w:val="00717F5F"/>
    <w:rsid w:val="00727648"/>
    <w:rsid w:val="007302CE"/>
    <w:rsid w:val="007339CB"/>
    <w:rsid w:val="00734589"/>
    <w:rsid w:val="00734C83"/>
    <w:rsid w:val="00736AF9"/>
    <w:rsid w:val="00743CF9"/>
    <w:rsid w:val="0074615D"/>
    <w:rsid w:val="00747435"/>
    <w:rsid w:val="0075017F"/>
    <w:rsid w:val="00752DE8"/>
    <w:rsid w:val="00753502"/>
    <w:rsid w:val="00755976"/>
    <w:rsid w:val="00757A14"/>
    <w:rsid w:val="007615BF"/>
    <w:rsid w:val="00762FD4"/>
    <w:rsid w:val="00764D60"/>
    <w:rsid w:val="007700CE"/>
    <w:rsid w:val="00771581"/>
    <w:rsid w:val="007725B7"/>
    <w:rsid w:val="00773C03"/>
    <w:rsid w:val="00777E92"/>
    <w:rsid w:val="007819DF"/>
    <w:rsid w:val="00783FC9"/>
    <w:rsid w:val="0079137A"/>
    <w:rsid w:val="007914CE"/>
    <w:rsid w:val="00796B2C"/>
    <w:rsid w:val="007A2DCB"/>
    <w:rsid w:val="007A58F8"/>
    <w:rsid w:val="007A5A47"/>
    <w:rsid w:val="007A74AF"/>
    <w:rsid w:val="007B1811"/>
    <w:rsid w:val="007B35BE"/>
    <w:rsid w:val="007B56B7"/>
    <w:rsid w:val="007B75B9"/>
    <w:rsid w:val="007C2F55"/>
    <w:rsid w:val="007C3244"/>
    <w:rsid w:val="007C39CB"/>
    <w:rsid w:val="007C5548"/>
    <w:rsid w:val="007C7FE2"/>
    <w:rsid w:val="007D497F"/>
    <w:rsid w:val="007D54E4"/>
    <w:rsid w:val="007D5A47"/>
    <w:rsid w:val="007E0464"/>
    <w:rsid w:val="007E2A46"/>
    <w:rsid w:val="007E48CF"/>
    <w:rsid w:val="007E5F2D"/>
    <w:rsid w:val="007E63A6"/>
    <w:rsid w:val="007E6ED8"/>
    <w:rsid w:val="007E7E06"/>
    <w:rsid w:val="007F674A"/>
    <w:rsid w:val="008018AC"/>
    <w:rsid w:val="00803298"/>
    <w:rsid w:val="00804B33"/>
    <w:rsid w:val="00804BD5"/>
    <w:rsid w:val="00811519"/>
    <w:rsid w:val="0081246A"/>
    <w:rsid w:val="00813DF3"/>
    <w:rsid w:val="00821C4F"/>
    <w:rsid w:val="00823347"/>
    <w:rsid w:val="008240EB"/>
    <w:rsid w:val="0083359D"/>
    <w:rsid w:val="00840043"/>
    <w:rsid w:val="0084340C"/>
    <w:rsid w:val="00843B40"/>
    <w:rsid w:val="00843E40"/>
    <w:rsid w:val="008454F9"/>
    <w:rsid w:val="00850F85"/>
    <w:rsid w:val="00851A5A"/>
    <w:rsid w:val="00851E36"/>
    <w:rsid w:val="008544E1"/>
    <w:rsid w:val="00855BD2"/>
    <w:rsid w:val="008578A5"/>
    <w:rsid w:val="0086498E"/>
    <w:rsid w:val="00864A3B"/>
    <w:rsid w:val="0086765D"/>
    <w:rsid w:val="00872E5A"/>
    <w:rsid w:val="00877789"/>
    <w:rsid w:val="0088431D"/>
    <w:rsid w:val="00886062"/>
    <w:rsid w:val="008865B5"/>
    <w:rsid w:val="00886863"/>
    <w:rsid w:val="008914B3"/>
    <w:rsid w:val="00892F72"/>
    <w:rsid w:val="00895917"/>
    <w:rsid w:val="008A0105"/>
    <w:rsid w:val="008A0109"/>
    <w:rsid w:val="008A2D6F"/>
    <w:rsid w:val="008A7BDD"/>
    <w:rsid w:val="008B53D8"/>
    <w:rsid w:val="008B692E"/>
    <w:rsid w:val="008C02E2"/>
    <w:rsid w:val="008C3FAC"/>
    <w:rsid w:val="008C689E"/>
    <w:rsid w:val="008C77F3"/>
    <w:rsid w:val="008D2036"/>
    <w:rsid w:val="008D77A6"/>
    <w:rsid w:val="008E524D"/>
    <w:rsid w:val="008F109C"/>
    <w:rsid w:val="008F1FF8"/>
    <w:rsid w:val="00901DC9"/>
    <w:rsid w:val="00902EC4"/>
    <w:rsid w:val="00904E28"/>
    <w:rsid w:val="009141AB"/>
    <w:rsid w:val="009150A0"/>
    <w:rsid w:val="009155ED"/>
    <w:rsid w:val="00920CA5"/>
    <w:rsid w:val="00920E99"/>
    <w:rsid w:val="00921771"/>
    <w:rsid w:val="0092355C"/>
    <w:rsid w:val="00925768"/>
    <w:rsid w:val="0093418A"/>
    <w:rsid w:val="00941133"/>
    <w:rsid w:val="00941961"/>
    <w:rsid w:val="00945692"/>
    <w:rsid w:val="00946793"/>
    <w:rsid w:val="0095024C"/>
    <w:rsid w:val="00952830"/>
    <w:rsid w:val="00960CF4"/>
    <w:rsid w:val="009619A2"/>
    <w:rsid w:val="0096235D"/>
    <w:rsid w:val="00967F7E"/>
    <w:rsid w:val="00972A36"/>
    <w:rsid w:val="00974874"/>
    <w:rsid w:val="009804D7"/>
    <w:rsid w:val="00983E6A"/>
    <w:rsid w:val="00984EE2"/>
    <w:rsid w:val="009958F8"/>
    <w:rsid w:val="00995A14"/>
    <w:rsid w:val="00995C9E"/>
    <w:rsid w:val="00997D3E"/>
    <w:rsid w:val="009A5963"/>
    <w:rsid w:val="009B32EF"/>
    <w:rsid w:val="009B779F"/>
    <w:rsid w:val="009C276A"/>
    <w:rsid w:val="009C27DA"/>
    <w:rsid w:val="009C77E3"/>
    <w:rsid w:val="009D1587"/>
    <w:rsid w:val="009D26E8"/>
    <w:rsid w:val="009D474F"/>
    <w:rsid w:val="009D5352"/>
    <w:rsid w:val="009D6441"/>
    <w:rsid w:val="009D68D7"/>
    <w:rsid w:val="009E1645"/>
    <w:rsid w:val="009E3FFA"/>
    <w:rsid w:val="009E4469"/>
    <w:rsid w:val="009F2B1E"/>
    <w:rsid w:val="009F31D5"/>
    <w:rsid w:val="009F3BCC"/>
    <w:rsid w:val="009F447D"/>
    <w:rsid w:val="009F4956"/>
    <w:rsid w:val="009F6D85"/>
    <w:rsid w:val="009F6E8C"/>
    <w:rsid w:val="00A052A9"/>
    <w:rsid w:val="00A06439"/>
    <w:rsid w:val="00A065F2"/>
    <w:rsid w:val="00A06B3B"/>
    <w:rsid w:val="00A0769E"/>
    <w:rsid w:val="00A14CB9"/>
    <w:rsid w:val="00A21A07"/>
    <w:rsid w:val="00A2368C"/>
    <w:rsid w:val="00A27B10"/>
    <w:rsid w:val="00A30708"/>
    <w:rsid w:val="00A40AFC"/>
    <w:rsid w:val="00A47BF2"/>
    <w:rsid w:val="00A47ECC"/>
    <w:rsid w:val="00A522D1"/>
    <w:rsid w:val="00A553E0"/>
    <w:rsid w:val="00A55565"/>
    <w:rsid w:val="00A60228"/>
    <w:rsid w:val="00A60483"/>
    <w:rsid w:val="00A61E84"/>
    <w:rsid w:val="00A63061"/>
    <w:rsid w:val="00A640D9"/>
    <w:rsid w:val="00A64F9F"/>
    <w:rsid w:val="00A72EB7"/>
    <w:rsid w:val="00A76B9D"/>
    <w:rsid w:val="00A802E5"/>
    <w:rsid w:val="00A834FF"/>
    <w:rsid w:val="00A906BA"/>
    <w:rsid w:val="00A9075E"/>
    <w:rsid w:val="00A9545B"/>
    <w:rsid w:val="00AB2626"/>
    <w:rsid w:val="00AB3072"/>
    <w:rsid w:val="00AB4BBF"/>
    <w:rsid w:val="00AB708A"/>
    <w:rsid w:val="00AB7D1D"/>
    <w:rsid w:val="00AC1047"/>
    <w:rsid w:val="00AC25AD"/>
    <w:rsid w:val="00AC4047"/>
    <w:rsid w:val="00AC609E"/>
    <w:rsid w:val="00AC6824"/>
    <w:rsid w:val="00AD10E1"/>
    <w:rsid w:val="00AE2A8C"/>
    <w:rsid w:val="00AE7E86"/>
    <w:rsid w:val="00AF0C66"/>
    <w:rsid w:val="00AF1CDB"/>
    <w:rsid w:val="00AF2915"/>
    <w:rsid w:val="00AF2A52"/>
    <w:rsid w:val="00AF3884"/>
    <w:rsid w:val="00AF44AC"/>
    <w:rsid w:val="00AF48D0"/>
    <w:rsid w:val="00AF72EA"/>
    <w:rsid w:val="00B02072"/>
    <w:rsid w:val="00B02E2D"/>
    <w:rsid w:val="00B10311"/>
    <w:rsid w:val="00B12058"/>
    <w:rsid w:val="00B13D23"/>
    <w:rsid w:val="00B143F5"/>
    <w:rsid w:val="00B20630"/>
    <w:rsid w:val="00B20B93"/>
    <w:rsid w:val="00B21751"/>
    <w:rsid w:val="00B22297"/>
    <w:rsid w:val="00B24786"/>
    <w:rsid w:val="00B2710B"/>
    <w:rsid w:val="00B278D8"/>
    <w:rsid w:val="00B31F9D"/>
    <w:rsid w:val="00B3393A"/>
    <w:rsid w:val="00B33DE8"/>
    <w:rsid w:val="00B33FF7"/>
    <w:rsid w:val="00B367B2"/>
    <w:rsid w:val="00B45629"/>
    <w:rsid w:val="00B45CD4"/>
    <w:rsid w:val="00B47D76"/>
    <w:rsid w:val="00B52272"/>
    <w:rsid w:val="00B534E9"/>
    <w:rsid w:val="00B63A4E"/>
    <w:rsid w:val="00B63C78"/>
    <w:rsid w:val="00B648CB"/>
    <w:rsid w:val="00B65ED0"/>
    <w:rsid w:val="00B66F2B"/>
    <w:rsid w:val="00B712BC"/>
    <w:rsid w:val="00B7431F"/>
    <w:rsid w:val="00B92230"/>
    <w:rsid w:val="00B92B1C"/>
    <w:rsid w:val="00B94EF8"/>
    <w:rsid w:val="00BA1654"/>
    <w:rsid w:val="00BA1E8C"/>
    <w:rsid w:val="00BA341D"/>
    <w:rsid w:val="00BA5ABA"/>
    <w:rsid w:val="00BB387E"/>
    <w:rsid w:val="00BB7ADE"/>
    <w:rsid w:val="00BC4A68"/>
    <w:rsid w:val="00BC50F4"/>
    <w:rsid w:val="00BC6FDD"/>
    <w:rsid w:val="00BD00D7"/>
    <w:rsid w:val="00BD28C8"/>
    <w:rsid w:val="00BD4549"/>
    <w:rsid w:val="00BD574C"/>
    <w:rsid w:val="00BE224E"/>
    <w:rsid w:val="00BE25E8"/>
    <w:rsid w:val="00BE279B"/>
    <w:rsid w:val="00BE2A12"/>
    <w:rsid w:val="00BE30D1"/>
    <w:rsid w:val="00BE48B2"/>
    <w:rsid w:val="00BE6732"/>
    <w:rsid w:val="00BF04E8"/>
    <w:rsid w:val="00BF0506"/>
    <w:rsid w:val="00BF1CE5"/>
    <w:rsid w:val="00BF2528"/>
    <w:rsid w:val="00BF4760"/>
    <w:rsid w:val="00BF6F4C"/>
    <w:rsid w:val="00C00EA8"/>
    <w:rsid w:val="00C02A0A"/>
    <w:rsid w:val="00C03723"/>
    <w:rsid w:val="00C03BD2"/>
    <w:rsid w:val="00C05A47"/>
    <w:rsid w:val="00C10DCE"/>
    <w:rsid w:val="00C17281"/>
    <w:rsid w:val="00C20B1C"/>
    <w:rsid w:val="00C21B4E"/>
    <w:rsid w:val="00C21CE9"/>
    <w:rsid w:val="00C2214D"/>
    <w:rsid w:val="00C2493C"/>
    <w:rsid w:val="00C30F28"/>
    <w:rsid w:val="00C34463"/>
    <w:rsid w:val="00C405A9"/>
    <w:rsid w:val="00C4437C"/>
    <w:rsid w:val="00C447F6"/>
    <w:rsid w:val="00C53B55"/>
    <w:rsid w:val="00C5490A"/>
    <w:rsid w:val="00C56347"/>
    <w:rsid w:val="00C5688C"/>
    <w:rsid w:val="00C57545"/>
    <w:rsid w:val="00C64492"/>
    <w:rsid w:val="00C66068"/>
    <w:rsid w:val="00C66131"/>
    <w:rsid w:val="00C6649A"/>
    <w:rsid w:val="00C71B97"/>
    <w:rsid w:val="00C75363"/>
    <w:rsid w:val="00C77745"/>
    <w:rsid w:val="00C80C23"/>
    <w:rsid w:val="00C84861"/>
    <w:rsid w:val="00C855BE"/>
    <w:rsid w:val="00C871E0"/>
    <w:rsid w:val="00C87893"/>
    <w:rsid w:val="00C90997"/>
    <w:rsid w:val="00C91560"/>
    <w:rsid w:val="00C930BB"/>
    <w:rsid w:val="00C9392A"/>
    <w:rsid w:val="00C94533"/>
    <w:rsid w:val="00C97F77"/>
    <w:rsid w:val="00CA16E2"/>
    <w:rsid w:val="00CA2365"/>
    <w:rsid w:val="00CA2FBB"/>
    <w:rsid w:val="00CA6D80"/>
    <w:rsid w:val="00CB1B83"/>
    <w:rsid w:val="00CC4F7C"/>
    <w:rsid w:val="00CD28B9"/>
    <w:rsid w:val="00CD41FD"/>
    <w:rsid w:val="00CD639E"/>
    <w:rsid w:val="00CE2E85"/>
    <w:rsid w:val="00CE333E"/>
    <w:rsid w:val="00CE3657"/>
    <w:rsid w:val="00CE4AA9"/>
    <w:rsid w:val="00CF0D5F"/>
    <w:rsid w:val="00CF4C44"/>
    <w:rsid w:val="00CF59B1"/>
    <w:rsid w:val="00D00273"/>
    <w:rsid w:val="00D05F78"/>
    <w:rsid w:val="00D060D1"/>
    <w:rsid w:val="00D06A91"/>
    <w:rsid w:val="00D143C2"/>
    <w:rsid w:val="00D143F0"/>
    <w:rsid w:val="00D16B58"/>
    <w:rsid w:val="00D2203D"/>
    <w:rsid w:val="00D32670"/>
    <w:rsid w:val="00D33A28"/>
    <w:rsid w:val="00D3543A"/>
    <w:rsid w:val="00D43322"/>
    <w:rsid w:val="00D443DC"/>
    <w:rsid w:val="00D45CF5"/>
    <w:rsid w:val="00D509F3"/>
    <w:rsid w:val="00D54114"/>
    <w:rsid w:val="00D55BAD"/>
    <w:rsid w:val="00D56BCD"/>
    <w:rsid w:val="00D6068C"/>
    <w:rsid w:val="00D66330"/>
    <w:rsid w:val="00D6686B"/>
    <w:rsid w:val="00D73A6E"/>
    <w:rsid w:val="00D73B2E"/>
    <w:rsid w:val="00D74057"/>
    <w:rsid w:val="00D74A4E"/>
    <w:rsid w:val="00D76B2B"/>
    <w:rsid w:val="00D76C35"/>
    <w:rsid w:val="00D81C8F"/>
    <w:rsid w:val="00D925F1"/>
    <w:rsid w:val="00D93EA9"/>
    <w:rsid w:val="00D949C5"/>
    <w:rsid w:val="00D95611"/>
    <w:rsid w:val="00DA10F8"/>
    <w:rsid w:val="00DA225B"/>
    <w:rsid w:val="00DA371F"/>
    <w:rsid w:val="00DA3A3E"/>
    <w:rsid w:val="00DB388C"/>
    <w:rsid w:val="00DB5773"/>
    <w:rsid w:val="00DB5779"/>
    <w:rsid w:val="00DB69AC"/>
    <w:rsid w:val="00DB7BB0"/>
    <w:rsid w:val="00DD248B"/>
    <w:rsid w:val="00DD3339"/>
    <w:rsid w:val="00DD6A8B"/>
    <w:rsid w:val="00DD7DEC"/>
    <w:rsid w:val="00DE20E6"/>
    <w:rsid w:val="00DE3A4F"/>
    <w:rsid w:val="00DE7B89"/>
    <w:rsid w:val="00DF09E6"/>
    <w:rsid w:val="00DF606F"/>
    <w:rsid w:val="00E00960"/>
    <w:rsid w:val="00E00CD1"/>
    <w:rsid w:val="00E00E28"/>
    <w:rsid w:val="00E01ABC"/>
    <w:rsid w:val="00E01D55"/>
    <w:rsid w:val="00E0469D"/>
    <w:rsid w:val="00E10399"/>
    <w:rsid w:val="00E16A62"/>
    <w:rsid w:val="00E2063C"/>
    <w:rsid w:val="00E24CFC"/>
    <w:rsid w:val="00E24E8D"/>
    <w:rsid w:val="00E27BA6"/>
    <w:rsid w:val="00E30FA1"/>
    <w:rsid w:val="00E34C53"/>
    <w:rsid w:val="00E3529D"/>
    <w:rsid w:val="00E35CEF"/>
    <w:rsid w:val="00E35FE6"/>
    <w:rsid w:val="00E4465F"/>
    <w:rsid w:val="00E45B39"/>
    <w:rsid w:val="00E45BC3"/>
    <w:rsid w:val="00E5156D"/>
    <w:rsid w:val="00E619B1"/>
    <w:rsid w:val="00E626DB"/>
    <w:rsid w:val="00E64A14"/>
    <w:rsid w:val="00E65EAD"/>
    <w:rsid w:val="00E66820"/>
    <w:rsid w:val="00E7581F"/>
    <w:rsid w:val="00E75CA3"/>
    <w:rsid w:val="00E75F64"/>
    <w:rsid w:val="00E81458"/>
    <w:rsid w:val="00E856FB"/>
    <w:rsid w:val="00E91ED2"/>
    <w:rsid w:val="00EA583B"/>
    <w:rsid w:val="00EA7559"/>
    <w:rsid w:val="00EA7E4F"/>
    <w:rsid w:val="00EB1DB9"/>
    <w:rsid w:val="00EB5342"/>
    <w:rsid w:val="00EC0228"/>
    <w:rsid w:val="00EC0BBD"/>
    <w:rsid w:val="00EC1658"/>
    <w:rsid w:val="00EC1DE2"/>
    <w:rsid w:val="00EC610E"/>
    <w:rsid w:val="00ED2E63"/>
    <w:rsid w:val="00ED4621"/>
    <w:rsid w:val="00ED73D7"/>
    <w:rsid w:val="00EE2313"/>
    <w:rsid w:val="00EF5C94"/>
    <w:rsid w:val="00EF5D28"/>
    <w:rsid w:val="00EF64DE"/>
    <w:rsid w:val="00EF6C92"/>
    <w:rsid w:val="00F062C8"/>
    <w:rsid w:val="00F062E3"/>
    <w:rsid w:val="00F066B6"/>
    <w:rsid w:val="00F11703"/>
    <w:rsid w:val="00F15790"/>
    <w:rsid w:val="00F17CAE"/>
    <w:rsid w:val="00F21715"/>
    <w:rsid w:val="00F24B28"/>
    <w:rsid w:val="00F26FD1"/>
    <w:rsid w:val="00F3079E"/>
    <w:rsid w:val="00F33921"/>
    <w:rsid w:val="00F4032D"/>
    <w:rsid w:val="00F4157E"/>
    <w:rsid w:val="00F41679"/>
    <w:rsid w:val="00F417CD"/>
    <w:rsid w:val="00F42978"/>
    <w:rsid w:val="00F42EDE"/>
    <w:rsid w:val="00F430DE"/>
    <w:rsid w:val="00F44DC8"/>
    <w:rsid w:val="00F4655E"/>
    <w:rsid w:val="00F50518"/>
    <w:rsid w:val="00F50A8E"/>
    <w:rsid w:val="00F5227D"/>
    <w:rsid w:val="00F523F3"/>
    <w:rsid w:val="00F52D73"/>
    <w:rsid w:val="00F55BCE"/>
    <w:rsid w:val="00F57EEF"/>
    <w:rsid w:val="00F7032C"/>
    <w:rsid w:val="00F768F2"/>
    <w:rsid w:val="00F83AF2"/>
    <w:rsid w:val="00F84589"/>
    <w:rsid w:val="00F91C14"/>
    <w:rsid w:val="00F91F6D"/>
    <w:rsid w:val="00F968ED"/>
    <w:rsid w:val="00FA043E"/>
    <w:rsid w:val="00FA2489"/>
    <w:rsid w:val="00FA641A"/>
    <w:rsid w:val="00FA6B1F"/>
    <w:rsid w:val="00FA73E8"/>
    <w:rsid w:val="00FB3A9E"/>
    <w:rsid w:val="00FC1FC6"/>
    <w:rsid w:val="00FC56CE"/>
    <w:rsid w:val="00FE01AB"/>
    <w:rsid w:val="00FE391D"/>
    <w:rsid w:val="00FE735D"/>
    <w:rsid w:val="00FF3DCB"/>
    <w:rsid w:val="00FF4D0F"/>
    <w:rsid w:val="00FF6869"/>
    <w:rsid w:val="00FF7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next w:val="a"/>
    <w:link w:val="10"/>
    <w:uiPriority w:val="9"/>
    <w:qFormat/>
    <w:rsid w:val="00D4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2">
    <w:name w:val="Незакрита згадка2"/>
    <w:basedOn w:val="a0"/>
    <w:uiPriority w:val="99"/>
    <w:semiHidden/>
    <w:unhideWhenUsed/>
    <w:rsid w:val="00FA6B1F"/>
    <w:rPr>
      <w:color w:val="605E5C"/>
      <w:shd w:val="clear" w:color="auto" w:fill="E1DFDD"/>
    </w:rPr>
  </w:style>
  <w:style w:type="character" w:customStyle="1" w:styleId="10">
    <w:name w:val="Заголовок 1 Знак"/>
    <w:basedOn w:val="a0"/>
    <w:link w:val="1"/>
    <w:uiPriority w:val="9"/>
    <w:rsid w:val="00D45CF5"/>
    <w:rPr>
      <w:rFonts w:asciiTheme="majorHAnsi" w:eastAsiaTheme="majorEastAsia" w:hAnsiTheme="majorHAnsi" w:cstheme="majorBidi"/>
      <w:color w:val="2E74B5" w:themeColor="accent1" w:themeShade="BF"/>
      <w:sz w:val="32"/>
      <w:szCs w:val="32"/>
    </w:rPr>
  </w:style>
  <w:style w:type="character" w:styleId="ad">
    <w:name w:val="Strong"/>
    <w:basedOn w:val="a0"/>
    <w:uiPriority w:val="22"/>
    <w:qFormat/>
    <w:rsid w:val="007F674A"/>
    <w:rPr>
      <w:b/>
      <w:bCs/>
    </w:rPr>
  </w:style>
  <w:style w:type="character" w:styleId="ae">
    <w:name w:val="Emphasis"/>
    <w:basedOn w:val="a0"/>
    <w:uiPriority w:val="20"/>
    <w:qFormat/>
    <w:rsid w:val="00CD639E"/>
    <w:rPr>
      <w:i/>
      <w:iCs/>
    </w:rPr>
  </w:style>
  <w:style w:type="character" w:customStyle="1" w:styleId="rvts9">
    <w:name w:val="rvts9"/>
    <w:basedOn w:val="a0"/>
    <w:rsid w:val="00B02072"/>
  </w:style>
  <w:style w:type="paragraph" w:styleId="HTML">
    <w:name w:val="HTML Preformatted"/>
    <w:basedOn w:val="a"/>
    <w:link w:val="HTML0"/>
    <w:uiPriority w:val="99"/>
    <w:semiHidden/>
    <w:unhideWhenUsed/>
    <w:rsid w:val="00322A6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22A68"/>
    <w:rPr>
      <w:rFonts w:ascii="Consolas" w:eastAsia="Batang" w:hAnsi="Consolas"/>
      <w:sz w:val="20"/>
      <w:szCs w:val="20"/>
    </w:rPr>
  </w:style>
  <w:style w:type="character" w:customStyle="1" w:styleId="12">
    <w:name w:val="Неразрешенное упоминание1"/>
    <w:basedOn w:val="a0"/>
    <w:uiPriority w:val="99"/>
    <w:semiHidden/>
    <w:unhideWhenUsed/>
    <w:rsid w:val="00DE3A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next w:val="a"/>
    <w:link w:val="10"/>
    <w:uiPriority w:val="9"/>
    <w:qFormat/>
    <w:rsid w:val="00D4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D28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A06B3B"/>
    <w:pPr>
      <w:spacing w:after="0" w:line="240" w:lineRule="auto"/>
    </w:pPr>
  </w:style>
  <w:style w:type="paragraph" w:styleId="a5">
    <w:name w:val="List Paragraph"/>
    <w:basedOn w:val="a"/>
    <w:uiPriority w:val="34"/>
    <w:qFormat/>
    <w:rsid w:val="00707E03"/>
    <w:pPr>
      <w:ind w:left="720"/>
      <w:contextualSpacing/>
    </w:pPr>
  </w:style>
  <w:style w:type="character" w:customStyle="1" w:styleId="fs3">
    <w:name w:val="fs3"/>
    <w:basedOn w:val="a0"/>
    <w:rsid w:val="00D81C8F"/>
  </w:style>
  <w:style w:type="character" w:styleId="a6">
    <w:name w:val="Hyperlink"/>
    <w:basedOn w:val="a0"/>
    <w:uiPriority w:val="99"/>
    <w:unhideWhenUsed/>
    <w:rsid w:val="00260D16"/>
    <w:rPr>
      <w:color w:val="0000FF"/>
      <w:u w:val="single"/>
    </w:rPr>
  </w:style>
  <w:style w:type="paragraph" w:customStyle="1" w:styleId="tj">
    <w:name w:val="tj"/>
    <w:basedOn w:val="a"/>
    <w:rsid w:val="00E814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rd-blue-color">
    <w:name w:val="hard-blue-color"/>
    <w:basedOn w:val="a0"/>
    <w:rsid w:val="00E81458"/>
  </w:style>
  <w:style w:type="paragraph" w:styleId="a7">
    <w:name w:val="header"/>
    <w:basedOn w:val="a"/>
    <w:link w:val="a8"/>
    <w:uiPriority w:val="99"/>
    <w:unhideWhenUsed/>
    <w:rsid w:val="00E5156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5156D"/>
    <w:rPr>
      <w:rFonts w:eastAsia="Batang"/>
    </w:rPr>
  </w:style>
  <w:style w:type="paragraph" w:styleId="a9">
    <w:name w:val="footer"/>
    <w:basedOn w:val="a"/>
    <w:link w:val="aa"/>
    <w:uiPriority w:val="99"/>
    <w:unhideWhenUsed/>
    <w:rsid w:val="00E5156D"/>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5156D"/>
    <w:rPr>
      <w:rFonts w:eastAsia="Batang"/>
    </w:rPr>
  </w:style>
  <w:style w:type="paragraph" w:styleId="ab">
    <w:name w:val="Balloon Text"/>
    <w:basedOn w:val="a"/>
    <w:link w:val="ac"/>
    <w:uiPriority w:val="99"/>
    <w:semiHidden/>
    <w:unhideWhenUsed/>
    <w:rsid w:val="00DF606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606F"/>
    <w:rPr>
      <w:rFonts w:ascii="Segoe UI" w:eastAsia="Batang" w:hAnsi="Segoe UI" w:cs="Segoe UI"/>
      <w:sz w:val="18"/>
      <w:szCs w:val="18"/>
    </w:rPr>
  </w:style>
  <w:style w:type="character" w:customStyle="1" w:styleId="11">
    <w:name w:val="Незакрита згадка1"/>
    <w:basedOn w:val="a0"/>
    <w:uiPriority w:val="99"/>
    <w:semiHidden/>
    <w:unhideWhenUsed/>
    <w:rsid w:val="00762FD4"/>
    <w:rPr>
      <w:color w:val="605E5C"/>
      <w:shd w:val="clear" w:color="auto" w:fill="E1DFDD"/>
    </w:rPr>
  </w:style>
  <w:style w:type="character" w:customStyle="1" w:styleId="30">
    <w:name w:val="Заголовок 3 Знак"/>
    <w:basedOn w:val="a0"/>
    <w:link w:val="3"/>
    <w:uiPriority w:val="9"/>
    <w:semiHidden/>
    <w:rsid w:val="00CD28B9"/>
    <w:rPr>
      <w:rFonts w:asciiTheme="majorHAnsi" w:eastAsiaTheme="majorEastAsia" w:hAnsiTheme="majorHAnsi" w:cstheme="majorBidi"/>
      <w:color w:val="1F4D78" w:themeColor="accent1" w:themeShade="7F"/>
      <w:sz w:val="24"/>
      <w:szCs w:val="24"/>
    </w:rPr>
  </w:style>
  <w:style w:type="character" w:customStyle="1" w:styleId="rvts44">
    <w:name w:val="rvts44"/>
    <w:basedOn w:val="a0"/>
    <w:rsid w:val="0058375A"/>
  </w:style>
  <w:style w:type="character" w:customStyle="1" w:styleId="2">
    <w:name w:val="Незакрита згадка2"/>
    <w:basedOn w:val="a0"/>
    <w:uiPriority w:val="99"/>
    <w:semiHidden/>
    <w:unhideWhenUsed/>
    <w:rsid w:val="00FA6B1F"/>
    <w:rPr>
      <w:color w:val="605E5C"/>
      <w:shd w:val="clear" w:color="auto" w:fill="E1DFDD"/>
    </w:rPr>
  </w:style>
  <w:style w:type="character" w:customStyle="1" w:styleId="10">
    <w:name w:val="Заголовок 1 Знак"/>
    <w:basedOn w:val="a0"/>
    <w:link w:val="1"/>
    <w:uiPriority w:val="9"/>
    <w:rsid w:val="00D45CF5"/>
    <w:rPr>
      <w:rFonts w:asciiTheme="majorHAnsi" w:eastAsiaTheme="majorEastAsia" w:hAnsiTheme="majorHAnsi" w:cstheme="majorBidi"/>
      <w:color w:val="2E74B5" w:themeColor="accent1" w:themeShade="BF"/>
      <w:sz w:val="32"/>
      <w:szCs w:val="32"/>
    </w:rPr>
  </w:style>
  <w:style w:type="character" w:styleId="ad">
    <w:name w:val="Strong"/>
    <w:basedOn w:val="a0"/>
    <w:uiPriority w:val="22"/>
    <w:qFormat/>
    <w:rsid w:val="007F674A"/>
    <w:rPr>
      <w:b/>
      <w:bCs/>
    </w:rPr>
  </w:style>
  <w:style w:type="character" w:styleId="ae">
    <w:name w:val="Emphasis"/>
    <w:basedOn w:val="a0"/>
    <w:uiPriority w:val="20"/>
    <w:qFormat/>
    <w:rsid w:val="00CD639E"/>
    <w:rPr>
      <w:i/>
      <w:iCs/>
    </w:rPr>
  </w:style>
  <w:style w:type="character" w:customStyle="1" w:styleId="rvts9">
    <w:name w:val="rvts9"/>
    <w:basedOn w:val="a0"/>
    <w:rsid w:val="00B02072"/>
  </w:style>
  <w:style w:type="paragraph" w:styleId="HTML">
    <w:name w:val="HTML Preformatted"/>
    <w:basedOn w:val="a"/>
    <w:link w:val="HTML0"/>
    <w:uiPriority w:val="99"/>
    <w:semiHidden/>
    <w:unhideWhenUsed/>
    <w:rsid w:val="00322A68"/>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22A68"/>
    <w:rPr>
      <w:rFonts w:ascii="Consolas" w:eastAsia="Batang" w:hAnsi="Consolas"/>
      <w:sz w:val="20"/>
      <w:szCs w:val="20"/>
    </w:rPr>
  </w:style>
  <w:style w:type="character" w:customStyle="1" w:styleId="12">
    <w:name w:val="Неразрешенное упоминание1"/>
    <w:basedOn w:val="a0"/>
    <w:uiPriority w:val="99"/>
    <w:semiHidden/>
    <w:unhideWhenUsed/>
    <w:rsid w:val="00DE3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5572">
      <w:bodyDiv w:val="1"/>
      <w:marLeft w:val="0"/>
      <w:marRight w:val="0"/>
      <w:marTop w:val="0"/>
      <w:marBottom w:val="0"/>
      <w:divBdr>
        <w:top w:val="none" w:sz="0" w:space="0" w:color="auto"/>
        <w:left w:val="none" w:sz="0" w:space="0" w:color="auto"/>
        <w:bottom w:val="none" w:sz="0" w:space="0" w:color="auto"/>
        <w:right w:val="none" w:sz="0" w:space="0" w:color="auto"/>
      </w:divBdr>
    </w:div>
    <w:div w:id="61224343">
      <w:bodyDiv w:val="1"/>
      <w:marLeft w:val="0"/>
      <w:marRight w:val="0"/>
      <w:marTop w:val="0"/>
      <w:marBottom w:val="0"/>
      <w:divBdr>
        <w:top w:val="none" w:sz="0" w:space="0" w:color="auto"/>
        <w:left w:val="none" w:sz="0" w:space="0" w:color="auto"/>
        <w:bottom w:val="none" w:sz="0" w:space="0" w:color="auto"/>
        <w:right w:val="none" w:sz="0" w:space="0" w:color="auto"/>
      </w:divBdr>
    </w:div>
    <w:div w:id="145901990">
      <w:bodyDiv w:val="1"/>
      <w:marLeft w:val="0"/>
      <w:marRight w:val="0"/>
      <w:marTop w:val="0"/>
      <w:marBottom w:val="0"/>
      <w:divBdr>
        <w:top w:val="none" w:sz="0" w:space="0" w:color="auto"/>
        <w:left w:val="none" w:sz="0" w:space="0" w:color="auto"/>
        <w:bottom w:val="none" w:sz="0" w:space="0" w:color="auto"/>
        <w:right w:val="none" w:sz="0" w:space="0" w:color="auto"/>
      </w:divBdr>
    </w:div>
    <w:div w:id="147676110">
      <w:bodyDiv w:val="1"/>
      <w:marLeft w:val="0"/>
      <w:marRight w:val="0"/>
      <w:marTop w:val="0"/>
      <w:marBottom w:val="0"/>
      <w:divBdr>
        <w:top w:val="none" w:sz="0" w:space="0" w:color="auto"/>
        <w:left w:val="none" w:sz="0" w:space="0" w:color="auto"/>
        <w:bottom w:val="none" w:sz="0" w:space="0" w:color="auto"/>
        <w:right w:val="none" w:sz="0" w:space="0" w:color="auto"/>
      </w:divBdr>
    </w:div>
    <w:div w:id="188297312">
      <w:bodyDiv w:val="1"/>
      <w:marLeft w:val="0"/>
      <w:marRight w:val="0"/>
      <w:marTop w:val="0"/>
      <w:marBottom w:val="0"/>
      <w:divBdr>
        <w:top w:val="none" w:sz="0" w:space="0" w:color="auto"/>
        <w:left w:val="none" w:sz="0" w:space="0" w:color="auto"/>
        <w:bottom w:val="none" w:sz="0" w:space="0" w:color="auto"/>
        <w:right w:val="none" w:sz="0" w:space="0" w:color="auto"/>
      </w:divBdr>
    </w:div>
    <w:div w:id="259725520">
      <w:bodyDiv w:val="1"/>
      <w:marLeft w:val="0"/>
      <w:marRight w:val="0"/>
      <w:marTop w:val="0"/>
      <w:marBottom w:val="0"/>
      <w:divBdr>
        <w:top w:val="none" w:sz="0" w:space="0" w:color="auto"/>
        <w:left w:val="none" w:sz="0" w:space="0" w:color="auto"/>
        <w:bottom w:val="none" w:sz="0" w:space="0" w:color="auto"/>
        <w:right w:val="none" w:sz="0" w:space="0" w:color="auto"/>
      </w:divBdr>
    </w:div>
    <w:div w:id="387270667">
      <w:bodyDiv w:val="1"/>
      <w:marLeft w:val="0"/>
      <w:marRight w:val="0"/>
      <w:marTop w:val="0"/>
      <w:marBottom w:val="0"/>
      <w:divBdr>
        <w:top w:val="none" w:sz="0" w:space="0" w:color="auto"/>
        <w:left w:val="none" w:sz="0" w:space="0" w:color="auto"/>
        <w:bottom w:val="none" w:sz="0" w:space="0" w:color="auto"/>
        <w:right w:val="none" w:sz="0" w:space="0" w:color="auto"/>
      </w:divBdr>
    </w:div>
    <w:div w:id="439877754">
      <w:bodyDiv w:val="1"/>
      <w:marLeft w:val="0"/>
      <w:marRight w:val="0"/>
      <w:marTop w:val="0"/>
      <w:marBottom w:val="0"/>
      <w:divBdr>
        <w:top w:val="none" w:sz="0" w:space="0" w:color="auto"/>
        <w:left w:val="none" w:sz="0" w:space="0" w:color="auto"/>
        <w:bottom w:val="none" w:sz="0" w:space="0" w:color="auto"/>
        <w:right w:val="none" w:sz="0" w:space="0" w:color="auto"/>
      </w:divBdr>
    </w:div>
    <w:div w:id="450364866">
      <w:bodyDiv w:val="1"/>
      <w:marLeft w:val="0"/>
      <w:marRight w:val="0"/>
      <w:marTop w:val="0"/>
      <w:marBottom w:val="0"/>
      <w:divBdr>
        <w:top w:val="none" w:sz="0" w:space="0" w:color="auto"/>
        <w:left w:val="none" w:sz="0" w:space="0" w:color="auto"/>
        <w:bottom w:val="none" w:sz="0" w:space="0" w:color="auto"/>
        <w:right w:val="none" w:sz="0" w:space="0" w:color="auto"/>
      </w:divBdr>
    </w:div>
    <w:div w:id="456220220">
      <w:bodyDiv w:val="1"/>
      <w:marLeft w:val="0"/>
      <w:marRight w:val="0"/>
      <w:marTop w:val="0"/>
      <w:marBottom w:val="0"/>
      <w:divBdr>
        <w:top w:val="none" w:sz="0" w:space="0" w:color="auto"/>
        <w:left w:val="none" w:sz="0" w:space="0" w:color="auto"/>
        <w:bottom w:val="none" w:sz="0" w:space="0" w:color="auto"/>
        <w:right w:val="none" w:sz="0" w:space="0" w:color="auto"/>
      </w:divBdr>
    </w:div>
    <w:div w:id="467937259">
      <w:bodyDiv w:val="1"/>
      <w:marLeft w:val="0"/>
      <w:marRight w:val="0"/>
      <w:marTop w:val="0"/>
      <w:marBottom w:val="0"/>
      <w:divBdr>
        <w:top w:val="none" w:sz="0" w:space="0" w:color="auto"/>
        <w:left w:val="none" w:sz="0" w:space="0" w:color="auto"/>
        <w:bottom w:val="none" w:sz="0" w:space="0" w:color="auto"/>
        <w:right w:val="none" w:sz="0" w:space="0" w:color="auto"/>
      </w:divBdr>
    </w:div>
    <w:div w:id="472412870">
      <w:bodyDiv w:val="1"/>
      <w:marLeft w:val="0"/>
      <w:marRight w:val="0"/>
      <w:marTop w:val="0"/>
      <w:marBottom w:val="0"/>
      <w:divBdr>
        <w:top w:val="none" w:sz="0" w:space="0" w:color="auto"/>
        <w:left w:val="none" w:sz="0" w:space="0" w:color="auto"/>
        <w:bottom w:val="none" w:sz="0" w:space="0" w:color="auto"/>
        <w:right w:val="none" w:sz="0" w:space="0" w:color="auto"/>
      </w:divBdr>
      <w:divsChild>
        <w:div w:id="1486121540">
          <w:marLeft w:val="0"/>
          <w:marRight w:val="0"/>
          <w:marTop w:val="0"/>
          <w:marBottom w:val="0"/>
          <w:divBdr>
            <w:top w:val="none" w:sz="0" w:space="0" w:color="auto"/>
            <w:left w:val="none" w:sz="0" w:space="0" w:color="auto"/>
            <w:bottom w:val="none" w:sz="0" w:space="0" w:color="auto"/>
            <w:right w:val="none" w:sz="0" w:space="0" w:color="auto"/>
          </w:divBdr>
        </w:div>
        <w:div w:id="1787311212">
          <w:marLeft w:val="0"/>
          <w:marRight w:val="0"/>
          <w:marTop w:val="0"/>
          <w:marBottom w:val="0"/>
          <w:divBdr>
            <w:top w:val="none" w:sz="0" w:space="0" w:color="auto"/>
            <w:left w:val="none" w:sz="0" w:space="0" w:color="auto"/>
            <w:bottom w:val="none" w:sz="0" w:space="0" w:color="auto"/>
            <w:right w:val="none" w:sz="0" w:space="0" w:color="auto"/>
          </w:divBdr>
        </w:div>
      </w:divsChild>
    </w:div>
    <w:div w:id="517499077">
      <w:bodyDiv w:val="1"/>
      <w:marLeft w:val="0"/>
      <w:marRight w:val="0"/>
      <w:marTop w:val="0"/>
      <w:marBottom w:val="0"/>
      <w:divBdr>
        <w:top w:val="none" w:sz="0" w:space="0" w:color="auto"/>
        <w:left w:val="none" w:sz="0" w:space="0" w:color="auto"/>
        <w:bottom w:val="none" w:sz="0" w:space="0" w:color="auto"/>
        <w:right w:val="none" w:sz="0" w:space="0" w:color="auto"/>
      </w:divBdr>
    </w:div>
    <w:div w:id="573393670">
      <w:bodyDiv w:val="1"/>
      <w:marLeft w:val="0"/>
      <w:marRight w:val="0"/>
      <w:marTop w:val="0"/>
      <w:marBottom w:val="0"/>
      <w:divBdr>
        <w:top w:val="none" w:sz="0" w:space="0" w:color="auto"/>
        <w:left w:val="none" w:sz="0" w:space="0" w:color="auto"/>
        <w:bottom w:val="none" w:sz="0" w:space="0" w:color="auto"/>
        <w:right w:val="none" w:sz="0" w:space="0" w:color="auto"/>
      </w:divBdr>
    </w:div>
    <w:div w:id="589893290">
      <w:bodyDiv w:val="1"/>
      <w:marLeft w:val="0"/>
      <w:marRight w:val="0"/>
      <w:marTop w:val="0"/>
      <w:marBottom w:val="0"/>
      <w:divBdr>
        <w:top w:val="none" w:sz="0" w:space="0" w:color="auto"/>
        <w:left w:val="none" w:sz="0" w:space="0" w:color="auto"/>
        <w:bottom w:val="none" w:sz="0" w:space="0" w:color="auto"/>
        <w:right w:val="none" w:sz="0" w:space="0" w:color="auto"/>
      </w:divBdr>
    </w:div>
    <w:div w:id="644236032">
      <w:bodyDiv w:val="1"/>
      <w:marLeft w:val="0"/>
      <w:marRight w:val="0"/>
      <w:marTop w:val="0"/>
      <w:marBottom w:val="0"/>
      <w:divBdr>
        <w:top w:val="none" w:sz="0" w:space="0" w:color="auto"/>
        <w:left w:val="none" w:sz="0" w:space="0" w:color="auto"/>
        <w:bottom w:val="none" w:sz="0" w:space="0" w:color="auto"/>
        <w:right w:val="none" w:sz="0" w:space="0" w:color="auto"/>
      </w:divBdr>
    </w:div>
    <w:div w:id="77267175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781999811">
      <w:bodyDiv w:val="1"/>
      <w:marLeft w:val="0"/>
      <w:marRight w:val="0"/>
      <w:marTop w:val="0"/>
      <w:marBottom w:val="0"/>
      <w:divBdr>
        <w:top w:val="none" w:sz="0" w:space="0" w:color="auto"/>
        <w:left w:val="none" w:sz="0" w:space="0" w:color="auto"/>
        <w:bottom w:val="none" w:sz="0" w:space="0" w:color="auto"/>
        <w:right w:val="none" w:sz="0" w:space="0" w:color="auto"/>
      </w:divBdr>
    </w:div>
    <w:div w:id="791946236">
      <w:bodyDiv w:val="1"/>
      <w:marLeft w:val="0"/>
      <w:marRight w:val="0"/>
      <w:marTop w:val="0"/>
      <w:marBottom w:val="0"/>
      <w:divBdr>
        <w:top w:val="none" w:sz="0" w:space="0" w:color="auto"/>
        <w:left w:val="none" w:sz="0" w:space="0" w:color="auto"/>
        <w:bottom w:val="none" w:sz="0" w:space="0" w:color="auto"/>
        <w:right w:val="none" w:sz="0" w:space="0" w:color="auto"/>
      </w:divBdr>
    </w:div>
    <w:div w:id="829252684">
      <w:bodyDiv w:val="1"/>
      <w:marLeft w:val="0"/>
      <w:marRight w:val="0"/>
      <w:marTop w:val="0"/>
      <w:marBottom w:val="0"/>
      <w:divBdr>
        <w:top w:val="none" w:sz="0" w:space="0" w:color="auto"/>
        <w:left w:val="none" w:sz="0" w:space="0" w:color="auto"/>
        <w:bottom w:val="none" w:sz="0" w:space="0" w:color="auto"/>
        <w:right w:val="none" w:sz="0" w:space="0" w:color="auto"/>
      </w:divBdr>
    </w:div>
    <w:div w:id="832720046">
      <w:bodyDiv w:val="1"/>
      <w:marLeft w:val="0"/>
      <w:marRight w:val="0"/>
      <w:marTop w:val="0"/>
      <w:marBottom w:val="0"/>
      <w:divBdr>
        <w:top w:val="none" w:sz="0" w:space="0" w:color="auto"/>
        <w:left w:val="none" w:sz="0" w:space="0" w:color="auto"/>
        <w:bottom w:val="none" w:sz="0" w:space="0" w:color="auto"/>
        <w:right w:val="none" w:sz="0" w:space="0" w:color="auto"/>
      </w:divBdr>
      <w:divsChild>
        <w:div w:id="1516387756">
          <w:marLeft w:val="0"/>
          <w:marRight w:val="0"/>
          <w:marTop w:val="0"/>
          <w:marBottom w:val="0"/>
          <w:divBdr>
            <w:top w:val="none" w:sz="0" w:space="0" w:color="auto"/>
            <w:left w:val="none" w:sz="0" w:space="0" w:color="auto"/>
            <w:bottom w:val="none" w:sz="0" w:space="0" w:color="auto"/>
            <w:right w:val="none" w:sz="0" w:space="0" w:color="auto"/>
          </w:divBdr>
        </w:div>
        <w:div w:id="406920272">
          <w:marLeft w:val="0"/>
          <w:marRight w:val="0"/>
          <w:marTop w:val="0"/>
          <w:marBottom w:val="0"/>
          <w:divBdr>
            <w:top w:val="none" w:sz="0" w:space="0" w:color="auto"/>
            <w:left w:val="none" w:sz="0" w:space="0" w:color="auto"/>
            <w:bottom w:val="none" w:sz="0" w:space="0" w:color="auto"/>
            <w:right w:val="none" w:sz="0" w:space="0" w:color="auto"/>
          </w:divBdr>
        </w:div>
      </w:divsChild>
    </w:div>
    <w:div w:id="836651061">
      <w:bodyDiv w:val="1"/>
      <w:marLeft w:val="0"/>
      <w:marRight w:val="0"/>
      <w:marTop w:val="0"/>
      <w:marBottom w:val="0"/>
      <w:divBdr>
        <w:top w:val="none" w:sz="0" w:space="0" w:color="auto"/>
        <w:left w:val="none" w:sz="0" w:space="0" w:color="auto"/>
        <w:bottom w:val="none" w:sz="0" w:space="0" w:color="auto"/>
        <w:right w:val="none" w:sz="0" w:space="0" w:color="auto"/>
      </w:divBdr>
    </w:div>
    <w:div w:id="855310749">
      <w:bodyDiv w:val="1"/>
      <w:marLeft w:val="0"/>
      <w:marRight w:val="0"/>
      <w:marTop w:val="0"/>
      <w:marBottom w:val="0"/>
      <w:divBdr>
        <w:top w:val="none" w:sz="0" w:space="0" w:color="auto"/>
        <w:left w:val="none" w:sz="0" w:space="0" w:color="auto"/>
        <w:bottom w:val="none" w:sz="0" w:space="0" w:color="auto"/>
        <w:right w:val="none" w:sz="0" w:space="0" w:color="auto"/>
      </w:divBdr>
    </w:div>
    <w:div w:id="877014040">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925721911">
      <w:bodyDiv w:val="1"/>
      <w:marLeft w:val="0"/>
      <w:marRight w:val="0"/>
      <w:marTop w:val="0"/>
      <w:marBottom w:val="0"/>
      <w:divBdr>
        <w:top w:val="none" w:sz="0" w:space="0" w:color="auto"/>
        <w:left w:val="none" w:sz="0" w:space="0" w:color="auto"/>
        <w:bottom w:val="none" w:sz="0" w:space="0" w:color="auto"/>
        <w:right w:val="none" w:sz="0" w:space="0" w:color="auto"/>
      </w:divBdr>
    </w:div>
    <w:div w:id="928587326">
      <w:bodyDiv w:val="1"/>
      <w:marLeft w:val="0"/>
      <w:marRight w:val="0"/>
      <w:marTop w:val="0"/>
      <w:marBottom w:val="0"/>
      <w:divBdr>
        <w:top w:val="none" w:sz="0" w:space="0" w:color="auto"/>
        <w:left w:val="none" w:sz="0" w:space="0" w:color="auto"/>
        <w:bottom w:val="none" w:sz="0" w:space="0" w:color="auto"/>
        <w:right w:val="none" w:sz="0" w:space="0" w:color="auto"/>
      </w:divBdr>
    </w:div>
    <w:div w:id="1089734272">
      <w:bodyDiv w:val="1"/>
      <w:marLeft w:val="0"/>
      <w:marRight w:val="0"/>
      <w:marTop w:val="0"/>
      <w:marBottom w:val="0"/>
      <w:divBdr>
        <w:top w:val="none" w:sz="0" w:space="0" w:color="auto"/>
        <w:left w:val="none" w:sz="0" w:space="0" w:color="auto"/>
        <w:bottom w:val="none" w:sz="0" w:space="0" w:color="auto"/>
        <w:right w:val="none" w:sz="0" w:space="0" w:color="auto"/>
      </w:divBdr>
    </w:div>
    <w:div w:id="1125385847">
      <w:bodyDiv w:val="1"/>
      <w:marLeft w:val="0"/>
      <w:marRight w:val="0"/>
      <w:marTop w:val="0"/>
      <w:marBottom w:val="0"/>
      <w:divBdr>
        <w:top w:val="none" w:sz="0" w:space="0" w:color="auto"/>
        <w:left w:val="none" w:sz="0" w:space="0" w:color="auto"/>
        <w:bottom w:val="none" w:sz="0" w:space="0" w:color="auto"/>
        <w:right w:val="none" w:sz="0" w:space="0" w:color="auto"/>
      </w:divBdr>
    </w:div>
    <w:div w:id="1179008086">
      <w:bodyDiv w:val="1"/>
      <w:marLeft w:val="0"/>
      <w:marRight w:val="0"/>
      <w:marTop w:val="0"/>
      <w:marBottom w:val="0"/>
      <w:divBdr>
        <w:top w:val="none" w:sz="0" w:space="0" w:color="auto"/>
        <w:left w:val="none" w:sz="0" w:space="0" w:color="auto"/>
        <w:bottom w:val="none" w:sz="0" w:space="0" w:color="auto"/>
        <w:right w:val="none" w:sz="0" w:space="0" w:color="auto"/>
      </w:divBdr>
    </w:div>
    <w:div w:id="1288001898">
      <w:bodyDiv w:val="1"/>
      <w:marLeft w:val="0"/>
      <w:marRight w:val="0"/>
      <w:marTop w:val="0"/>
      <w:marBottom w:val="0"/>
      <w:divBdr>
        <w:top w:val="none" w:sz="0" w:space="0" w:color="auto"/>
        <w:left w:val="none" w:sz="0" w:space="0" w:color="auto"/>
        <w:bottom w:val="none" w:sz="0" w:space="0" w:color="auto"/>
        <w:right w:val="none" w:sz="0" w:space="0" w:color="auto"/>
      </w:divBdr>
    </w:div>
    <w:div w:id="1316569120">
      <w:bodyDiv w:val="1"/>
      <w:marLeft w:val="0"/>
      <w:marRight w:val="0"/>
      <w:marTop w:val="0"/>
      <w:marBottom w:val="0"/>
      <w:divBdr>
        <w:top w:val="none" w:sz="0" w:space="0" w:color="auto"/>
        <w:left w:val="none" w:sz="0" w:space="0" w:color="auto"/>
        <w:bottom w:val="none" w:sz="0" w:space="0" w:color="auto"/>
        <w:right w:val="none" w:sz="0" w:space="0" w:color="auto"/>
      </w:divBdr>
    </w:div>
    <w:div w:id="1318075619">
      <w:bodyDiv w:val="1"/>
      <w:marLeft w:val="0"/>
      <w:marRight w:val="0"/>
      <w:marTop w:val="0"/>
      <w:marBottom w:val="0"/>
      <w:divBdr>
        <w:top w:val="none" w:sz="0" w:space="0" w:color="auto"/>
        <w:left w:val="none" w:sz="0" w:space="0" w:color="auto"/>
        <w:bottom w:val="none" w:sz="0" w:space="0" w:color="auto"/>
        <w:right w:val="none" w:sz="0" w:space="0" w:color="auto"/>
      </w:divBdr>
    </w:div>
    <w:div w:id="1351566729">
      <w:bodyDiv w:val="1"/>
      <w:marLeft w:val="0"/>
      <w:marRight w:val="0"/>
      <w:marTop w:val="0"/>
      <w:marBottom w:val="0"/>
      <w:divBdr>
        <w:top w:val="none" w:sz="0" w:space="0" w:color="auto"/>
        <w:left w:val="none" w:sz="0" w:space="0" w:color="auto"/>
        <w:bottom w:val="none" w:sz="0" w:space="0" w:color="auto"/>
        <w:right w:val="none" w:sz="0" w:space="0" w:color="auto"/>
      </w:divBdr>
    </w:div>
    <w:div w:id="1384258293">
      <w:bodyDiv w:val="1"/>
      <w:marLeft w:val="0"/>
      <w:marRight w:val="0"/>
      <w:marTop w:val="0"/>
      <w:marBottom w:val="0"/>
      <w:divBdr>
        <w:top w:val="none" w:sz="0" w:space="0" w:color="auto"/>
        <w:left w:val="none" w:sz="0" w:space="0" w:color="auto"/>
        <w:bottom w:val="none" w:sz="0" w:space="0" w:color="auto"/>
        <w:right w:val="none" w:sz="0" w:space="0" w:color="auto"/>
      </w:divBdr>
    </w:div>
    <w:div w:id="1386297795">
      <w:bodyDiv w:val="1"/>
      <w:marLeft w:val="0"/>
      <w:marRight w:val="0"/>
      <w:marTop w:val="0"/>
      <w:marBottom w:val="0"/>
      <w:divBdr>
        <w:top w:val="none" w:sz="0" w:space="0" w:color="auto"/>
        <w:left w:val="none" w:sz="0" w:space="0" w:color="auto"/>
        <w:bottom w:val="none" w:sz="0" w:space="0" w:color="auto"/>
        <w:right w:val="none" w:sz="0" w:space="0" w:color="auto"/>
      </w:divBdr>
      <w:divsChild>
        <w:div w:id="2141341946">
          <w:marLeft w:val="0"/>
          <w:marRight w:val="0"/>
          <w:marTop w:val="0"/>
          <w:marBottom w:val="0"/>
          <w:divBdr>
            <w:top w:val="none" w:sz="0" w:space="0" w:color="auto"/>
            <w:left w:val="none" w:sz="0" w:space="0" w:color="auto"/>
            <w:bottom w:val="single" w:sz="6" w:space="0" w:color="DEE2E6"/>
            <w:right w:val="none" w:sz="0" w:space="0" w:color="auto"/>
          </w:divBdr>
        </w:div>
        <w:div w:id="1134448527">
          <w:marLeft w:val="0"/>
          <w:marRight w:val="0"/>
          <w:marTop w:val="0"/>
          <w:marBottom w:val="0"/>
          <w:divBdr>
            <w:top w:val="none" w:sz="0" w:space="0" w:color="auto"/>
            <w:left w:val="none" w:sz="0" w:space="0" w:color="auto"/>
            <w:bottom w:val="none" w:sz="0" w:space="0" w:color="auto"/>
            <w:right w:val="none" w:sz="0" w:space="0" w:color="auto"/>
          </w:divBdr>
        </w:div>
      </w:divsChild>
    </w:div>
    <w:div w:id="1461922007">
      <w:bodyDiv w:val="1"/>
      <w:marLeft w:val="0"/>
      <w:marRight w:val="0"/>
      <w:marTop w:val="0"/>
      <w:marBottom w:val="0"/>
      <w:divBdr>
        <w:top w:val="none" w:sz="0" w:space="0" w:color="auto"/>
        <w:left w:val="none" w:sz="0" w:space="0" w:color="auto"/>
        <w:bottom w:val="none" w:sz="0" w:space="0" w:color="auto"/>
        <w:right w:val="none" w:sz="0" w:space="0" w:color="auto"/>
      </w:divBdr>
      <w:divsChild>
        <w:div w:id="1062095503">
          <w:marLeft w:val="0"/>
          <w:marRight w:val="0"/>
          <w:marTop w:val="0"/>
          <w:marBottom w:val="0"/>
          <w:divBdr>
            <w:top w:val="none" w:sz="0" w:space="0" w:color="auto"/>
            <w:left w:val="none" w:sz="0" w:space="0" w:color="auto"/>
            <w:bottom w:val="none" w:sz="0" w:space="0" w:color="auto"/>
            <w:right w:val="none" w:sz="0" w:space="0" w:color="auto"/>
          </w:divBdr>
        </w:div>
        <w:div w:id="1692030007">
          <w:marLeft w:val="0"/>
          <w:marRight w:val="0"/>
          <w:marTop w:val="0"/>
          <w:marBottom w:val="0"/>
          <w:divBdr>
            <w:top w:val="none" w:sz="0" w:space="0" w:color="auto"/>
            <w:left w:val="none" w:sz="0" w:space="0" w:color="auto"/>
            <w:bottom w:val="none" w:sz="0" w:space="0" w:color="auto"/>
            <w:right w:val="none" w:sz="0" w:space="0" w:color="auto"/>
          </w:divBdr>
        </w:div>
      </w:divsChild>
    </w:div>
    <w:div w:id="1548641838">
      <w:bodyDiv w:val="1"/>
      <w:marLeft w:val="0"/>
      <w:marRight w:val="0"/>
      <w:marTop w:val="0"/>
      <w:marBottom w:val="0"/>
      <w:divBdr>
        <w:top w:val="none" w:sz="0" w:space="0" w:color="auto"/>
        <w:left w:val="none" w:sz="0" w:space="0" w:color="auto"/>
        <w:bottom w:val="none" w:sz="0" w:space="0" w:color="auto"/>
        <w:right w:val="none" w:sz="0" w:space="0" w:color="auto"/>
      </w:divBdr>
    </w:div>
    <w:div w:id="1554660690">
      <w:bodyDiv w:val="1"/>
      <w:marLeft w:val="0"/>
      <w:marRight w:val="0"/>
      <w:marTop w:val="0"/>
      <w:marBottom w:val="0"/>
      <w:divBdr>
        <w:top w:val="none" w:sz="0" w:space="0" w:color="auto"/>
        <w:left w:val="none" w:sz="0" w:space="0" w:color="auto"/>
        <w:bottom w:val="none" w:sz="0" w:space="0" w:color="auto"/>
        <w:right w:val="none" w:sz="0" w:space="0" w:color="auto"/>
      </w:divBdr>
    </w:div>
    <w:div w:id="1588805150">
      <w:bodyDiv w:val="1"/>
      <w:marLeft w:val="0"/>
      <w:marRight w:val="0"/>
      <w:marTop w:val="0"/>
      <w:marBottom w:val="0"/>
      <w:divBdr>
        <w:top w:val="none" w:sz="0" w:space="0" w:color="auto"/>
        <w:left w:val="none" w:sz="0" w:space="0" w:color="auto"/>
        <w:bottom w:val="none" w:sz="0" w:space="0" w:color="auto"/>
        <w:right w:val="none" w:sz="0" w:space="0" w:color="auto"/>
      </w:divBdr>
    </w:div>
    <w:div w:id="1671714268">
      <w:bodyDiv w:val="1"/>
      <w:marLeft w:val="0"/>
      <w:marRight w:val="0"/>
      <w:marTop w:val="0"/>
      <w:marBottom w:val="0"/>
      <w:divBdr>
        <w:top w:val="none" w:sz="0" w:space="0" w:color="auto"/>
        <w:left w:val="none" w:sz="0" w:space="0" w:color="auto"/>
        <w:bottom w:val="none" w:sz="0" w:space="0" w:color="auto"/>
        <w:right w:val="none" w:sz="0" w:space="0" w:color="auto"/>
      </w:divBdr>
    </w:div>
    <w:div w:id="1672181324">
      <w:bodyDiv w:val="1"/>
      <w:marLeft w:val="0"/>
      <w:marRight w:val="0"/>
      <w:marTop w:val="0"/>
      <w:marBottom w:val="0"/>
      <w:divBdr>
        <w:top w:val="none" w:sz="0" w:space="0" w:color="auto"/>
        <w:left w:val="none" w:sz="0" w:space="0" w:color="auto"/>
        <w:bottom w:val="none" w:sz="0" w:space="0" w:color="auto"/>
        <w:right w:val="none" w:sz="0" w:space="0" w:color="auto"/>
      </w:divBdr>
    </w:div>
    <w:div w:id="1694260717">
      <w:bodyDiv w:val="1"/>
      <w:marLeft w:val="0"/>
      <w:marRight w:val="0"/>
      <w:marTop w:val="0"/>
      <w:marBottom w:val="0"/>
      <w:divBdr>
        <w:top w:val="none" w:sz="0" w:space="0" w:color="auto"/>
        <w:left w:val="none" w:sz="0" w:space="0" w:color="auto"/>
        <w:bottom w:val="none" w:sz="0" w:space="0" w:color="auto"/>
        <w:right w:val="none" w:sz="0" w:space="0" w:color="auto"/>
      </w:divBdr>
    </w:div>
    <w:div w:id="1709331153">
      <w:bodyDiv w:val="1"/>
      <w:marLeft w:val="0"/>
      <w:marRight w:val="0"/>
      <w:marTop w:val="0"/>
      <w:marBottom w:val="0"/>
      <w:divBdr>
        <w:top w:val="none" w:sz="0" w:space="0" w:color="auto"/>
        <w:left w:val="none" w:sz="0" w:space="0" w:color="auto"/>
        <w:bottom w:val="none" w:sz="0" w:space="0" w:color="auto"/>
        <w:right w:val="none" w:sz="0" w:space="0" w:color="auto"/>
      </w:divBdr>
    </w:div>
    <w:div w:id="1738892297">
      <w:bodyDiv w:val="1"/>
      <w:marLeft w:val="0"/>
      <w:marRight w:val="0"/>
      <w:marTop w:val="0"/>
      <w:marBottom w:val="0"/>
      <w:divBdr>
        <w:top w:val="none" w:sz="0" w:space="0" w:color="auto"/>
        <w:left w:val="none" w:sz="0" w:space="0" w:color="auto"/>
        <w:bottom w:val="none" w:sz="0" w:space="0" w:color="auto"/>
        <w:right w:val="none" w:sz="0" w:space="0" w:color="auto"/>
      </w:divBdr>
    </w:div>
    <w:div w:id="1748725630">
      <w:bodyDiv w:val="1"/>
      <w:marLeft w:val="0"/>
      <w:marRight w:val="0"/>
      <w:marTop w:val="0"/>
      <w:marBottom w:val="0"/>
      <w:divBdr>
        <w:top w:val="none" w:sz="0" w:space="0" w:color="auto"/>
        <w:left w:val="none" w:sz="0" w:space="0" w:color="auto"/>
        <w:bottom w:val="none" w:sz="0" w:space="0" w:color="auto"/>
        <w:right w:val="none" w:sz="0" w:space="0" w:color="auto"/>
      </w:divBdr>
    </w:div>
    <w:div w:id="1800759804">
      <w:bodyDiv w:val="1"/>
      <w:marLeft w:val="0"/>
      <w:marRight w:val="0"/>
      <w:marTop w:val="0"/>
      <w:marBottom w:val="0"/>
      <w:divBdr>
        <w:top w:val="none" w:sz="0" w:space="0" w:color="auto"/>
        <w:left w:val="none" w:sz="0" w:space="0" w:color="auto"/>
        <w:bottom w:val="none" w:sz="0" w:space="0" w:color="auto"/>
        <w:right w:val="none" w:sz="0" w:space="0" w:color="auto"/>
      </w:divBdr>
    </w:div>
    <w:div w:id="1833838224">
      <w:bodyDiv w:val="1"/>
      <w:marLeft w:val="0"/>
      <w:marRight w:val="0"/>
      <w:marTop w:val="0"/>
      <w:marBottom w:val="0"/>
      <w:divBdr>
        <w:top w:val="none" w:sz="0" w:space="0" w:color="auto"/>
        <w:left w:val="none" w:sz="0" w:space="0" w:color="auto"/>
        <w:bottom w:val="none" w:sz="0" w:space="0" w:color="auto"/>
        <w:right w:val="none" w:sz="0" w:space="0" w:color="auto"/>
      </w:divBdr>
    </w:div>
    <w:div w:id="1853838279">
      <w:bodyDiv w:val="1"/>
      <w:marLeft w:val="0"/>
      <w:marRight w:val="0"/>
      <w:marTop w:val="0"/>
      <w:marBottom w:val="0"/>
      <w:divBdr>
        <w:top w:val="none" w:sz="0" w:space="0" w:color="auto"/>
        <w:left w:val="none" w:sz="0" w:space="0" w:color="auto"/>
        <w:bottom w:val="none" w:sz="0" w:space="0" w:color="auto"/>
        <w:right w:val="none" w:sz="0" w:space="0" w:color="auto"/>
      </w:divBdr>
    </w:div>
    <w:div w:id="1918395647">
      <w:bodyDiv w:val="1"/>
      <w:marLeft w:val="0"/>
      <w:marRight w:val="0"/>
      <w:marTop w:val="0"/>
      <w:marBottom w:val="0"/>
      <w:divBdr>
        <w:top w:val="none" w:sz="0" w:space="0" w:color="auto"/>
        <w:left w:val="none" w:sz="0" w:space="0" w:color="auto"/>
        <w:bottom w:val="none" w:sz="0" w:space="0" w:color="auto"/>
        <w:right w:val="none" w:sz="0" w:space="0" w:color="auto"/>
      </w:divBdr>
    </w:div>
    <w:div w:id="20266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763C-4D56-46D6-BAED-4909DD65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43321</Words>
  <Characters>24693</Characters>
  <Application>Microsoft Office Word</Application>
  <DocSecurity>0</DocSecurity>
  <Lines>205</Lines>
  <Paragraphs>135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4</cp:revision>
  <cp:lastPrinted>2024-02-22T13:39:00Z</cp:lastPrinted>
  <dcterms:created xsi:type="dcterms:W3CDTF">2024-03-04T13:30:00Z</dcterms:created>
  <dcterms:modified xsi:type="dcterms:W3CDTF">2024-03-04T15:16:00Z</dcterms:modified>
</cp:coreProperties>
</file>