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4862F2" w:rsidP="007C6814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02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квітня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7C68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Default="001E5BA4" w:rsidP="00485986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="00485986">
        <w:rPr>
          <w:rFonts w:ascii="Times New Roman" w:eastAsia="Times New Roman" w:hAnsi="Times New Roman" w:cs="Times New Roman"/>
          <w:sz w:val="26"/>
          <w:szCs w:val="26"/>
        </w:rPr>
        <w:t xml:space="preserve"> Я  № </w:t>
      </w:r>
      <w:r w:rsidR="00485986" w:rsidRPr="00485986">
        <w:rPr>
          <w:rFonts w:ascii="Times New Roman" w:eastAsia="Times New Roman" w:hAnsi="Times New Roman" w:cs="Times New Roman"/>
          <w:sz w:val="26"/>
          <w:szCs w:val="26"/>
          <w:u w:val="single"/>
        </w:rPr>
        <w:t>396/дс-24</w:t>
      </w:r>
    </w:p>
    <w:p w:rsidR="00485986" w:rsidRPr="007C6814" w:rsidRDefault="00485986" w:rsidP="00485986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36EEC">
      <w:pPr>
        <w:shd w:val="clear" w:color="auto" w:fill="FFFFFF" w:themeFill="background1"/>
        <w:tabs>
          <w:tab w:val="left" w:pos="567"/>
        </w:tabs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D36EEC">
      <w:pPr>
        <w:shd w:val="clear" w:color="auto" w:fill="FFFFFF" w:themeFill="background1"/>
        <w:spacing w:after="0" w:line="286" w:lineRule="exact"/>
        <w:ind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36EEC">
      <w:pPr>
        <w:shd w:val="clear" w:color="auto" w:fill="FFFFFF" w:themeFill="background1"/>
        <w:spacing w:after="0" w:line="286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C962CC" w:rsidRDefault="00C962CC" w:rsidP="00D36EEC">
      <w:pPr>
        <w:shd w:val="clear" w:color="auto" w:fill="FFFFFF" w:themeFill="background1"/>
        <w:tabs>
          <w:tab w:val="left" w:pos="3969"/>
        </w:tabs>
        <w:spacing w:after="0" w:line="286" w:lineRule="exact"/>
        <w:ind w:right="-15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72D21" w:rsidRPr="007C6814" w:rsidRDefault="00C72D21" w:rsidP="00AF5AE0">
      <w:pPr>
        <w:shd w:val="clear" w:color="auto" w:fill="FFFFFF" w:themeFill="background1"/>
        <w:spacing w:after="0" w:line="28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 судів, оголошеного рішенням Комісії від 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 № 95/зп-23,</w:t>
      </w:r>
      <w:r w:rsidR="0091745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4862F2">
        <w:rPr>
          <w:rFonts w:ascii="Times New Roman" w:eastAsia="Times New Roman" w:hAnsi="Times New Roman" w:cs="Times New Roman"/>
          <w:sz w:val="26"/>
          <w:szCs w:val="26"/>
        </w:rPr>
        <w:t>Припхан</w:t>
      </w:r>
      <w:proofErr w:type="spellEnd"/>
      <w:r w:rsidR="004862F2">
        <w:rPr>
          <w:rFonts w:ascii="Times New Roman" w:eastAsia="Times New Roman" w:hAnsi="Times New Roman" w:cs="Times New Roman"/>
          <w:sz w:val="26"/>
          <w:szCs w:val="26"/>
        </w:rPr>
        <w:t xml:space="preserve"> Іриною Ігорівною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AF5AE0">
      <w:pPr>
        <w:shd w:val="clear" w:color="auto" w:fill="FFFFFF" w:themeFill="background1"/>
        <w:tabs>
          <w:tab w:val="left" w:pos="5779"/>
        </w:tabs>
        <w:spacing w:after="0" w:line="282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AF5AE0">
      <w:pPr>
        <w:shd w:val="clear" w:color="auto" w:fill="FFFFFF" w:themeFill="background1"/>
        <w:spacing w:after="0" w:line="282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AF5AE0">
      <w:pPr>
        <w:shd w:val="clear" w:color="auto" w:fill="FFFFFF" w:themeFill="background1"/>
        <w:spacing w:after="0" w:line="282" w:lineRule="exact"/>
        <w:ind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0A5E8D" w:rsidRDefault="004862F2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Припхан Ірина Ігорівна</w:t>
      </w:r>
      <w:r w:rsidR="004964A9"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дата народження – </w:t>
      </w:r>
      <w:r w:rsidR="00917458">
        <w:rPr>
          <w:rFonts w:ascii="Times New Roman" w:eastAsia="Times New Roman" w:hAnsi="Times New Roman" w:cs="Times New Roman"/>
          <w:spacing w:val="-2"/>
          <w:sz w:val="26"/>
          <w:szCs w:val="26"/>
        </w:rPr>
        <w:t>_________</w:t>
      </w:r>
      <w:r w:rsidR="004964A9" w:rsidRPr="000A5E8D">
        <w:rPr>
          <w:rFonts w:ascii="Times New Roman" w:eastAsia="Times New Roman" w:hAnsi="Times New Roman" w:cs="Times New Roman"/>
          <w:spacing w:val="-2"/>
          <w:sz w:val="26"/>
          <w:szCs w:val="26"/>
        </w:rPr>
        <w:t>, громадянка України.</w:t>
      </w:r>
    </w:p>
    <w:p w:rsidR="00D8403C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8F68BE">
        <w:rPr>
          <w:rFonts w:ascii="Times New Roman" w:eastAsia="Times New Roman" w:hAnsi="Times New Roman" w:cs="Times New Roman"/>
          <w:spacing w:val="-2"/>
          <w:sz w:val="26"/>
          <w:szCs w:val="26"/>
        </w:rPr>
        <w:t>0</w:t>
      </w:r>
      <w:r w:rsidR="004862F2">
        <w:rPr>
          <w:rFonts w:ascii="Times New Roman" w:eastAsia="Times New Roman" w:hAnsi="Times New Roman" w:cs="Times New Roman"/>
          <w:spacing w:val="-2"/>
          <w:sz w:val="26"/>
          <w:szCs w:val="26"/>
        </w:rPr>
        <w:t>7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4862F2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4862F2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закінчила</w:t>
      </w:r>
      <w:r w:rsidR="007D465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4862F2">
        <w:rPr>
          <w:rFonts w:ascii="Times New Roman" w:eastAsia="Times New Roman" w:hAnsi="Times New Roman" w:cs="Times New Roman"/>
          <w:spacing w:val="-2"/>
          <w:sz w:val="26"/>
          <w:szCs w:val="26"/>
        </w:rPr>
        <w:t>Державний вищий навчальний заклад «Прикарпатський національний університет імені Василя Стефаника»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4756E2">
        <w:rPr>
          <w:rFonts w:ascii="Times New Roman" w:eastAsia="Times New Roman" w:hAnsi="Times New Roman" w:cs="Times New Roman"/>
          <w:spacing w:val="-2"/>
          <w:sz w:val="26"/>
          <w:szCs w:val="26"/>
        </w:rPr>
        <w:t>маг</w:t>
      </w:r>
      <w:r w:rsidR="008D5FFB">
        <w:rPr>
          <w:rFonts w:ascii="Times New Roman" w:eastAsia="Times New Roman" w:hAnsi="Times New Roman" w:cs="Times New Roman"/>
          <w:spacing w:val="-2"/>
          <w:sz w:val="26"/>
          <w:szCs w:val="26"/>
        </w:rPr>
        <w:t>і</w:t>
      </w:r>
      <w:r w:rsidR="004756E2">
        <w:rPr>
          <w:rFonts w:ascii="Times New Roman" w:eastAsia="Times New Roman" w:hAnsi="Times New Roman" w:cs="Times New Roman"/>
          <w:spacing w:val="-2"/>
          <w:sz w:val="26"/>
          <w:szCs w:val="26"/>
        </w:rPr>
        <w:t>стр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8403C" w:rsidRPr="007C6814" w:rsidRDefault="00D8403C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 w:rsidR="00733C86">
        <w:rPr>
          <w:rFonts w:ascii="Times New Roman" w:eastAsia="Times New Roman" w:hAnsi="Times New Roman" w:cs="Times New Roman"/>
          <w:color w:val="000000"/>
          <w:sz w:val="26"/>
          <w:szCs w:val="26"/>
        </w:rPr>
        <w:t>п’ять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 w:rsidR="00AB2D36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="00AB2D36">
        <w:rPr>
          <w:rFonts w:ascii="Times New Roman" w:eastAsia="Times New Roman" w:hAnsi="Times New Roman" w:cs="Times New Roman"/>
          <w:color w:val="000000"/>
          <w:sz w:val="26"/>
          <w:szCs w:val="26"/>
        </w:rPr>
        <w:t>ів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D36EEC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992B53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992B53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 Комісії </w:t>
      </w:r>
      <w:r w:rsidR="00141765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141765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141765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3D2F1E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141765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 </w:t>
      </w:r>
      <w:r w:rsidR="0014176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r w:rsidR="00141765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141765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3D2F1E"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</w:t>
      </w:r>
      <w:r w:rsidR="003D2F1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D8403C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232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12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 </w:t>
      </w:r>
      <w:r w:rsidR="00776170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232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="00010AB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010AB9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010AB9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</w:t>
      </w:r>
      <w:r w:rsidR="003D2F1E" w:rsidRPr="0048598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судоустрій</w:t>
      </w:r>
      <w:r w:rsidR="003D2F1E" w:rsidRPr="0048598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і</w:t>
      </w:r>
      <w:r w:rsidR="003D2F1E" w:rsidRPr="0048598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статус</w:t>
      </w:r>
      <w:r w:rsidR="003D2F1E" w:rsidRPr="0048598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суддів»</w:t>
      </w:r>
      <w:r w:rsidR="003D2F1E" w:rsidRPr="00485986">
        <w:rPr>
          <w:rFonts w:ascii="Times New Roman" w:eastAsia="Times New Roman" w:hAnsi="Times New Roman" w:cs="Times New Roman"/>
          <w:color w:val="000000"/>
          <w:spacing w:val="-2"/>
          <w:sz w:val="16"/>
          <w:szCs w:val="16"/>
        </w:rPr>
        <w:t xml:space="preserve"> </w:t>
      </w:r>
      <w:r w:rsidR="003D2F1E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(далі – Закон) вимогам до кандидата на посаду судді</w:t>
      </w:r>
      <w:r w:rsidR="00232BD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 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092F78" w:rsidRDefault="004964A9" w:rsidP="00AF5AE0">
      <w:pPr>
        <w:pStyle w:val="rtejustify"/>
        <w:shd w:val="clear" w:color="auto" w:fill="FFFFFF" w:themeFill="background1"/>
        <w:spacing w:before="0" w:beforeAutospacing="0" w:after="0" w:afterAutospacing="0" w:line="282" w:lineRule="exact"/>
        <w:ind w:firstLine="709"/>
        <w:jc w:val="both"/>
        <w:rPr>
          <w:color w:val="000000"/>
          <w:spacing w:val="-2"/>
          <w:sz w:val="26"/>
          <w:szCs w:val="26"/>
        </w:rPr>
      </w:pPr>
      <w:r w:rsidRPr="00092F78">
        <w:rPr>
          <w:color w:val="000000"/>
          <w:spacing w:val="-2"/>
          <w:sz w:val="26"/>
          <w:szCs w:val="26"/>
        </w:rPr>
        <w:t xml:space="preserve">До Комісії </w:t>
      </w:r>
      <w:r w:rsidR="00010AB9">
        <w:rPr>
          <w:color w:val="000000"/>
          <w:spacing w:val="-2"/>
          <w:sz w:val="26"/>
          <w:szCs w:val="26"/>
        </w:rPr>
        <w:t>18</w:t>
      </w:r>
      <w:r w:rsidRPr="00092F78">
        <w:rPr>
          <w:color w:val="000000"/>
          <w:spacing w:val="-2"/>
          <w:sz w:val="26"/>
          <w:szCs w:val="26"/>
        </w:rPr>
        <w:t xml:space="preserve">.10.2023 надійшла заява </w:t>
      </w:r>
      <w:r w:rsidR="00010AB9">
        <w:rPr>
          <w:sz w:val="26"/>
          <w:szCs w:val="26"/>
        </w:rPr>
        <w:t>Припхан І.І.</w:t>
      </w:r>
      <w:r w:rsidR="00010AB9" w:rsidRPr="00D36EEC">
        <w:rPr>
          <w:spacing w:val="-2"/>
          <w:sz w:val="26"/>
          <w:szCs w:val="26"/>
        </w:rPr>
        <w:t xml:space="preserve"> </w:t>
      </w:r>
      <w:r w:rsidRPr="00092F78">
        <w:rPr>
          <w:color w:val="000000"/>
          <w:spacing w:val="-2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AF5AE0">
      <w:pPr>
        <w:pStyle w:val="rtejustify"/>
        <w:shd w:val="clear" w:color="auto" w:fill="FFFFFF" w:themeFill="background1"/>
        <w:spacing w:before="0" w:beforeAutospacing="0" w:after="0" w:afterAutospacing="0" w:line="282" w:lineRule="exact"/>
        <w:ind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Рішенням Комісії від 01.12.2023 № 10/дс-23 </w:t>
      </w:r>
      <w:r w:rsidR="00206585">
        <w:rPr>
          <w:sz w:val="26"/>
          <w:szCs w:val="26"/>
        </w:rPr>
        <w:t>Припхан І.І.</w:t>
      </w:r>
      <w:r w:rsidR="00206585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допущено до участі в конкурсі.</w:t>
      </w:r>
    </w:p>
    <w:p w:rsidR="004964A9" w:rsidRPr="00056D6B" w:rsidRDefault="004964A9" w:rsidP="00AF5AE0">
      <w:pPr>
        <w:pStyle w:val="rtejustify"/>
        <w:shd w:val="clear" w:color="auto" w:fill="FFFFFF" w:themeFill="background1"/>
        <w:spacing w:before="0" w:beforeAutospacing="0" w:after="0" w:afterAutospacing="0" w:line="282" w:lineRule="exact"/>
        <w:ind w:firstLine="709"/>
        <w:jc w:val="both"/>
        <w:rPr>
          <w:color w:val="000000"/>
          <w:sz w:val="26"/>
          <w:szCs w:val="26"/>
        </w:rPr>
      </w:pPr>
      <w:r w:rsidRPr="00056D6B">
        <w:rPr>
          <w:color w:val="000000"/>
          <w:sz w:val="26"/>
          <w:szCs w:val="26"/>
        </w:rPr>
        <w:t xml:space="preserve"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 95/зп-23. Зокрема, визначено рейтинг кандидатів на посаду судді </w:t>
      </w:r>
      <w:proofErr w:type="spellStart"/>
      <w:r w:rsidR="00010AB9" w:rsidRPr="00010AB9">
        <w:rPr>
          <w:color w:val="000000"/>
          <w:sz w:val="26"/>
          <w:szCs w:val="26"/>
        </w:rPr>
        <w:t>Сокирянськ</w:t>
      </w:r>
      <w:r w:rsidR="00010AB9">
        <w:rPr>
          <w:color w:val="000000"/>
          <w:sz w:val="26"/>
          <w:szCs w:val="26"/>
        </w:rPr>
        <w:t>ого</w:t>
      </w:r>
      <w:proofErr w:type="spellEnd"/>
      <w:r w:rsidR="00010AB9" w:rsidRPr="00010AB9">
        <w:rPr>
          <w:color w:val="000000"/>
          <w:sz w:val="26"/>
          <w:szCs w:val="26"/>
        </w:rPr>
        <w:t xml:space="preserve"> районн</w:t>
      </w:r>
      <w:r w:rsidR="00206585">
        <w:rPr>
          <w:color w:val="000000"/>
          <w:sz w:val="26"/>
          <w:szCs w:val="26"/>
        </w:rPr>
        <w:t>ого</w:t>
      </w:r>
      <w:r w:rsidR="00010AB9" w:rsidRPr="00010AB9">
        <w:rPr>
          <w:color w:val="000000"/>
          <w:sz w:val="26"/>
          <w:szCs w:val="26"/>
        </w:rPr>
        <w:t xml:space="preserve"> суд</w:t>
      </w:r>
      <w:r w:rsidR="00206585">
        <w:rPr>
          <w:color w:val="000000"/>
          <w:sz w:val="26"/>
          <w:szCs w:val="26"/>
        </w:rPr>
        <w:t>у</w:t>
      </w:r>
      <w:r w:rsidR="00010AB9" w:rsidRPr="00010AB9">
        <w:rPr>
          <w:color w:val="000000"/>
          <w:sz w:val="26"/>
          <w:szCs w:val="26"/>
        </w:rPr>
        <w:t xml:space="preserve"> Чернівецької області</w:t>
      </w:r>
      <w:r w:rsidRPr="00056D6B">
        <w:rPr>
          <w:color w:val="000000"/>
          <w:sz w:val="26"/>
          <w:szCs w:val="26"/>
        </w:rPr>
        <w:t xml:space="preserve">, в якому </w:t>
      </w:r>
      <w:r w:rsidR="00206585">
        <w:rPr>
          <w:sz w:val="26"/>
          <w:szCs w:val="26"/>
        </w:rPr>
        <w:t>Припхан І.І.</w:t>
      </w:r>
      <w:r w:rsidR="00206585" w:rsidRPr="00D36EEC">
        <w:rPr>
          <w:spacing w:val="-2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займає переможну позицію.</w:t>
      </w:r>
    </w:p>
    <w:p w:rsidR="00AF520A" w:rsidRPr="0082469F" w:rsidRDefault="007907D6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B5232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AF520A" w:rsidRPr="00B13330">
        <w:rPr>
          <w:rFonts w:ascii="Times New Roman" w:eastAsia="Times New Roman" w:hAnsi="Times New Roman" w:cs="Times New Roman"/>
          <w:color w:val="000000"/>
          <w:sz w:val="26"/>
          <w:szCs w:val="26"/>
        </w:rPr>
        <w:t>.2024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розпочато співбесіду з </w:t>
      </w:r>
      <w:r w:rsidR="00206585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206585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Засідання Комісії 2</w:t>
      </w:r>
      <w:r w:rsidR="00B5232A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.02.2024</w:t>
      </w:r>
      <w:r w:rsidR="002A4FAD" w:rsidRPr="00485986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було відкладено та запропоновано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кандидату 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>нада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ти</w:t>
      </w:r>
      <w:r w:rsidR="00DD2C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77481">
        <w:rPr>
          <w:rFonts w:ascii="Times New Roman" w:eastAsia="Times New Roman" w:hAnsi="Times New Roman" w:cs="Times New Roman"/>
          <w:color w:val="000000"/>
          <w:sz w:val="26"/>
          <w:szCs w:val="26"/>
        </w:rPr>
        <w:t>пояснен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ня</w:t>
      </w:r>
      <w:r w:rsidR="0017748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стосовно доходів </w:t>
      </w:r>
      <w:r w:rsidR="00C01276">
        <w:rPr>
          <w:rFonts w:ascii="Times New Roman" w:eastAsia="Times New Roman" w:hAnsi="Times New Roman" w:cs="Times New Roman"/>
          <w:color w:val="000000"/>
          <w:sz w:val="26"/>
          <w:szCs w:val="26"/>
        </w:rPr>
        <w:t>близьких осіб та</w:t>
      </w:r>
      <w:r w:rsidR="00434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документів</w:t>
      </w:r>
      <w:r w:rsidR="002A4FA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434CB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що</w:t>
      </w:r>
      <w:r w:rsidR="00C012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підтверджують обгрунтованість набутих</w:t>
      </w:r>
      <w:r w:rsidR="00F912C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912C6" w:rsidRPr="0082469F">
        <w:rPr>
          <w:rFonts w:ascii="Times New Roman" w:eastAsia="Times New Roman" w:hAnsi="Times New Roman" w:cs="Times New Roman"/>
          <w:sz w:val="26"/>
          <w:szCs w:val="26"/>
        </w:rPr>
        <w:t>нею</w:t>
      </w:r>
      <w:r w:rsidR="00C01276" w:rsidRPr="0082469F">
        <w:rPr>
          <w:rFonts w:ascii="Times New Roman" w:eastAsia="Times New Roman" w:hAnsi="Times New Roman" w:cs="Times New Roman"/>
          <w:sz w:val="26"/>
          <w:szCs w:val="26"/>
        </w:rPr>
        <w:t xml:space="preserve"> і близькими особами</w:t>
      </w:r>
      <w:r w:rsidR="00F912C6" w:rsidRPr="0082469F">
        <w:rPr>
          <w:rFonts w:ascii="Times New Roman" w:eastAsia="Times New Roman" w:hAnsi="Times New Roman" w:cs="Times New Roman"/>
          <w:sz w:val="26"/>
          <w:szCs w:val="26"/>
        </w:rPr>
        <w:t xml:space="preserve"> активів</w:t>
      </w:r>
      <w:r w:rsidR="00434CB2" w:rsidRPr="0082469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AF520A" w:rsidRPr="0082469F">
        <w:rPr>
          <w:rFonts w:ascii="Times New Roman" w:eastAsia="Times New Roman" w:hAnsi="Times New Roman" w:cs="Times New Roman"/>
          <w:sz w:val="26"/>
          <w:szCs w:val="26"/>
        </w:rPr>
        <w:t xml:space="preserve">Комісією </w:t>
      </w:r>
      <w:r w:rsidR="00206585">
        <w:rPr>
          <w:rFonts w:ascii="Times New Roman" w:eastAsia="Times New Roman" w:hAnsi="Times New Roman" w:cs="Times New Roman"/>
          <w:spacing w:val="-4"/>
          <w:sz w:val="26"/>
          <w:szCs w:val="26"/>
        </w:rPr>
        <w:t>02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.0</w:t>
      </w:r>
      <w:r w:rsidR="00206585">
        <w:rPr>
          <w:rFonts w:ascii="Times New Roman" w:eastAsia="Times New Roman" w:hAnsi="Times New Roman" w:cs="Times New Roman"/>
          <w:spacing w:val="-4"/>
          <w:sz w:val="26"/>
          <w:szCs w:val="26"/>
        </w:rPr>
        <w:t>4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.2024 </w:t>
      </w:r>
      <w:r w:rsidR="00AF520A" w:rsidRPr="0082469F">
        <w:rPr>
          <w:rFonts w:ascii="Times New Roman" w:eastAsia="Times New Roman" w:hAnsi="Times New Roman" w:cs="Times New Roman"/>
          <w:sz w:val="26"/>
          <w:szCs w:val="26"/>
        </w:rPr>
        <w:t>продовжено співбесіду</w:t>
      </w:r>
      <w:r w:rsidR="00AF520A" w:rsidRPr="0082469F">
        <w:rPr>
          <w:rFonts w:ascii="Times New Roman" w:eastAsia="Times New Roman" w:hAnsi="Times New Roman" w:cs="Times New Roman"/>
          <w:spacing w:val="-4"/>
          <w:sz w:val="26"/>
          <w:szCs w:val="26"/>
        </w:rPr>
        <w:t>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1ga035dews66" w:colFirst="0" w:colLast="0"/>
      <w:bookmarkEnd w:id="0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54qajhbwcim5" w:colFirst="0" w:colLast="0"/>
      <w:bookmarkEnd w:id="1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 09.12.2023 № 3511-IX.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2" w:name="bookmark=id.30j0zll" w:colFirst="0" w:colLast="0"/>
      <w:bookmarkEnd w:id="2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3" w:name="bookmark=kix.u4clsaw2seh6" w:colFirst="0" w:colLast="0"/>
      <w:bookmarkEnd w:id="3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Згідно з частиною шостою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056D6B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7C6814" w:rsidRDefault="004964A9" w:rsidP="00AF5AE0">
      <w:pP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206585">
        <w:rPr>
          <w:rFonts w:ascii="Times New Roman" w:eastAsia="Times New Roman" w:hAnsi="Times New Roman" w:cs="Times New Roman"/>
          <w:sz w:val="26"/>
          <w:szCs w:val="26"/>
        </w:rPr>
        <w:t>Припхан І.І.</w:t>
      </w:r>
      <w:r w:rsidR="00206585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співбесіди Комісія дійшла висновку про її відповідність вимогам до кандидата, передбаченим Конституцією України та Законом, що є підставою для ух</w:t>
      </w:r>
      <w:bookmarkStart w:id="4" w:name="_GoBack"/>
      <w:bookmarkEnd w:id="4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валення рішення про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proofErr w:type="spellStart"/>
      <w:r w:rsidR="00346D66" w:rsidRPr="00346D66">
        <w:rPr>
          <w:rFonts w:ascii="Times New Roman" w:eastAsia="Times New Roman" w:hAnsi="Times New Roman" w:cs="Times New Roman"/>
          <w:sz w:val="26"/>
          <w:szCs w:val="26"/>
        </w:rPr>
        <w:t>Сокирянського</w:t>
      </w:r>
      <w:proofErr w:type="spellEnd"/>
      <w:r w:rsidR="00346D66" w:rsidRPr="00346D66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Чернівецької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964A9" w:rsidRPr="007C6814" w:rsidRDefault="004964A9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E518DD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E518DD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:rsidR="001540DF" w:rsidRPr="007C6814" w:rsidRDefault="001540DF" w:rsidP="00AF5AE0">
      <w:pPr>
        <w:shd w:val="clear" w:color="auto" w:fill="FFFFFF" w:themeFill="background1"/>
        <w:spacing w:after="0" w:line="282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AF5AE0">
      <w:pPr>
        <w:shd w:val="clear" w:color="auto" w:fill="FFFFFF" w:themeFill="background1"/>
        <w:spacing w:after="0" w:line="282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AF5AE0">
      <w:pPr>
        <w:shd w:val="clear" w:color="auto" w:fill="FFFFFF" w:themeFill="background1"/>
        <w:spacing w:after="0" w:line="282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AF5AE0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346D66">
        <w:rPr>
          <w:rFonts w:ascii="Times New Roman" w:eastAsia="Times New Roman" w:hAnsi="Times New Roman" w:cs="Times New Roman"/>
          <w:sz w:val="26"/>
          <w:szCs w:val="26"/>
        </w:rPr>
        <w:t>Припхан Ірину Ігорівну</w:t>
      </w:r>
      <w:r w:rsidR="00346D66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proofErr w:type="spellStart"/>
      <w:r w:rsidR="00346D66" w:rsidRPr="00346D66">
        <w:rPr>
          <w:rFonts w:ascii="Times New Roman" w:eastAsia="Times New Roman" w:hAnsi="Times New Roman" w:cs="Times New Roman"/>
          <w:sz w:val="26"/>
          <w:szCs w:val="26"/>
        </w:rPr>
        <w:t>Сокирянського</w:t>
      </w:r>
      <w:proofErr w:type="spellEnd"/>
      <w:r w:rsidR="00346D66" w:rsidRPr="00346D66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Чернівецької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7C6814" w:rsidRDefault="001540DF" w:rsidP="007C68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485986">
      <w:pPr>
        <w:shd w:val="clear" w:color="auto" w:fill="FFFFFF"/>
        <w:spacing w:after="0" w:line="600" w:lineRule="exact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E518D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Роман </w:t>
      </w:r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</w:t>
      </w:r>
      <w:proofErr w:type="spellEnd"/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АБОДАШ («</w:t>
      </w:r>
      <w:r w:rsidR="008C7A53" w:rsidRPr="007C6814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»)</w:t>
      </w:r>
    </w:p>
    <w:p w:rsidR="001540DF" w:rsidRPr="007C6814" w:rsidRDefault="001E5BA4" w:rsidP="00485986">
      <w:pPr>
        <w:shd w:val="clear" w:color="auto" w:fill="FFFFFF"/>
        <w:spacing w:after="0" w:line="60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r w:rsidR="00485986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proofErr w:type="spellEnd"/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</w:t>
      </w:r>
      <w:r w:rsidR="00346D66" w:rsidRPr="007C6814">
        <w:rPr>
          <w:rFonts w:ascii="Times New Roman" w:eastAsia="Times New Roman" w:hAnsi="Times New Roman" w:cs="Times New Roman"/>
          <w:sz w:val="26"/>
          <w:szCs w:val="26"/>
        </w:rPr>
        <w:t>ЗА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1540DF" w:rsidRPr="007C6814" w:rsidRDefault="0089070D" w:rsidP="00485986">
      <w:pPr>
        <w:shd w:val="clear" w:color="auto" w:fill="FFFFFF"/>
        <w:spacing w:after="0" w:line="600" w:lineRule="exact"/>
        <w:ind w:left="504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="007579F2" w:rsidRPr="007C6814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</w:t>
      </w:r>
      <w:r w:rsidR="00346D66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ПРОТИ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D94D45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17458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10AB9"/>
    <w:rsid w:val="00056D6B"/>
    <w:rsid w:val="00056E61"/>
    <w:rsid w:val="00092F78"/>
    <w:rsid w:val="000A0983"/>
    <w:rsid w:val="000A5E8D"/>
    <w:rsid w:val="000E19C3"/>
    <w:rsid w:val="00116A5B"/>
    <w:rsid w:val="00141765"/>
    <w:rsid w:val="001540DF"/>
    <w:rsid w:val="00164DB6"/>
    <w:rsid w:val="00174F37"/>
    <w:rsid w:val="00177481"/>
    <w:rsid w:val="001E5BA4"/>
    <w:rsid w:val="00206585"/>
    <w:rsid w:val="00210AE0"/>
    <w:rsid w:val="00221039"/>
    <w:rsid w:val="00224DDC"/>
    <w:rsid w:val="00225B4F"/>
    <w:rsid w:val="00232BD2"/>
    <w:rsid w:val="002448A8"/>
    <w:rsid w:val="00250C6B"/>
    <w:rsid w:val="002629F2"/>
    <w:rsid w:val="00290325"/>
    <w:rsid w:val="002A4FAD"/>
    <w:rsid w:val="002F2096"/>
    <w:rsid w:val="00320A77"/>
    <w:rsid w:val="00337373"/>
    <w:rsid w:val="00346D66"/>
    <w:rsid w:val="00356B61"/>
    <w:rsid w:val="00364335"/>
    <w:rsid w:val="00376A42"/>
    <w:rsid w:val="003878E3"/>
    <w:rsid w:val="003C0455"/>
    <w:rsid w:val="003D2F1E"/>
    <w:rsid w:val="003F6FB8"/>
    <w:rsid w:val="00434CB2"/>
    <w:rsid w:val="00447445"/>
    <w:rsid w:val="004756E2"/>
    <w:rsid w:val="00485986"/>
    <w:rsid w:val="004862F2"/>
    <w:rsid w:val="00486337"/>
    <w:rsid w:val="004964A9"/>
    <w:rsid w:val="004B01E6"/>
    <w:rsid w:val="004F3078"/>
    <w:rsid w:val="00507D6B"/>
    <w:rsid w:val="005217B9"/>
    <w:rsid w:val="00527B3C"/>
    <w:rsid w:val="00537391"/>
    <w:rsid w:val="00543AAD"/>
    <w:rsid w:val="00550D3F"/>
    <w:rsid w:val="00550F55"/>
    <w:rsid w:val="0056235E"/>
    <w:rsid w:val="0056607E"/>
    <w:rsid w:val="00567507"/>
    <w:rsid w:val="0058195A"/>
    <w:rsid w:val="005B5C32"/>
    <w:rsid w:val="005B7083"/>
    <w:rsid w:val="005E36C0"/>
    <w:rsid w:val="005F2826"/>
    <w:rsid w:val="00600F2C"/>
    <w:rsid w:val="0061074C"/>
    <w:rsid w:val="00643C80"/>
    <w:rsid w:val="00664C3A"/>
    <w:rsid w:val="00671DC2"/>
    <w:rsid w:val="006A5FA8"/>
    <w:rsid w:val="006C2DE2"/>
    <w:rsid w:val="006D3035"/>
    <w:rsid w:val="00710F01"/>
    <w:rsid w:val="00733C86"/>
    <w:rsid w:val="0074017A"/>
    <w:rsid w:val="007579F2"/>
    <w:rsid w:val="00776170"/>
    <w:rsid w:val="00782513"/>
    <w:rsid w:val="0078645B"/>
    <w:rsid w:val="007907D6"/>
    <w:rsid w:val="007B1180"/>
    <w:rsid w:val="007C6814"/>
    <w:rsid w:val="007D465D"/>
    <w:rsid w:val="007D64BD"/>
    <w:rsid w:val="007E0C07"/>
    <w:rsid w:val="0082469F"/>
    <w:rsid w:val="0084357E"/>
    <w:rsid w:val="00861AA1"/>
    <w:rsid w:val="00865BC6"/>
    <w:rsid w:val="0088303F"/>
    <w:rsid w:val="0089070D"/>
    <w:rsid w:val="00892A48"/>
    <w:rsid w:val="00897327"/>
    <w:rsid w:val="008A5C2A"/>
    <w:rsid w:val="008C7A53"/>
    <w:rsid w:val="008D5FFB"/>
    <w:rsid w:val="008F68BE"/>
    <w:rsid w:val="00917458"/>
    <w:rsid w:val="00935476"/>
    <w:rsid w:val="00980548"/>
    <w:rsid w:val="00992B53"/>
    <w:rsid w:val="009C596F"/>
    <w:rsid w:val="009D1D38"/>
    <w:rsid w:val="009E728D"/>
    <w:rsid w:val="00A15DFC"/>
    <w:rsid w:val="00A21FE6"/>
    <w:rsid w:val="00A35795"/>
    <w:rsid w:val="00A4241A"/>
    <w:rsid w:val="00A44784"/>
    <w:rsid w:val="00A4679A"/>
    <w:rsid w:val="00A933E6"/>
    <w:rsid w:val="00A96FBD"/>
    <w:rsid w:val="00AB2D36"/>
    <w:rsid w:val="00AC7A2F"/>
    <w:rsid w:val="00AF520A"/>
    <w:rsid w:val="00AF5AE0"/>
    <w:rsid w:val="00B5232A"/>
    <w:rsid w:val="00B66F10"/>
    <w:rsid w:val="00B8081F"/>
    <w:rsid w:val="00B82138"/>
    <w:rsid w:val="00B83307"/>
    <w:rsid w:val="00BC0E4F"/>
    <w:rsid w:val="00BC4F99"/>
    <w:rsid w:val="00BF552F"/>
    <w:rsid w:val="00C01276"/>
    <w:rsid w:val="00C175D8"/>
    <w:rsid w:val="00C263EF"/>
    <w:rsid w:val="00C37F30"/>
    <w:rsid w:val="00C41673"/>
    <w:rsid w:val="00C72D21"/>
    <w:rsid w:val="00C7462C"/>
    <w:rsid w:val="00C962CC"/>
    <w:rsid w:val="00CA6B06"/>
    <w:rsid w:val="00CE5528"/>
    <w:rsid w:val="00D0060E"/>
    <w:rsid w:val="00D36EEC"/>
    <w:rsid w:val="00D50922"/>
    <w:rsid w:val="00D52AF7"/>
    <w:rsid w:val="00D8403C"/>
    <w:rsid w:val="00D94D45"/>
    <w:rsid w:val="00DA2096"/>
    <w:rsid w:val="00DB4069"/>
    <w:rsid w:val="00DC05C5"/>
    <w:rsid w:val="00DD2C6B"/>
    <w:rsid w:val="00DD3C50"/>
    <w:rsid w:val="00E26032"/>
    <w:rsid w:val="00E518DD"/>
    <w:rsid w:val="00E540B3"/>
    <w:rsid w:val="00E601D0"/>
    <w:rsid w:val="00E95D30"/>
    <w:rsid w:val="00EC520D"/>
    <w:rsid w:val="00EF0C8C"/>
    <w:rsid w:val="00F20ACF"/>
    <w:rsid w:val="00F3568E"/>
    <w:rsid w:val="00F43C91"/>
    <w:rsid w:val="00F45890"/>
    <w:rsid w:val="00F60228"/>
    <w:rsid w:val="00F73B55"/>
    <w:rsid w:val="00F912C6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5115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2024-03-22T11:58:00Z</cp:lastPrinted>
  <dcterms:created xsi:type="dcterms:W3CDTF">2024-04-15T11:24:00Z</dcterms:created>
  <dcterms:modified xsi:type="dcterms:W3CDTF">2024-04-16T07:58:00Z</dcterms:modified>
</cp:coreProperties>
</file>