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43482BA" wp14:editId="5D87F163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1C05E7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25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січня 2024 року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2F15C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2F15CA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 № </w:t>
      </w:r>
      <w:r w:rsidRPr="002F15C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39/дс-24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головуючого –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Кобецької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Н.Р.,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членів Комісії: Духа Я.М., Шевчук</w:t>
      </w:r>
      <w:r w:rsidR="00B56B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 (доповідач),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E9345B" w:rsidP="008979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5F4DA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 w:rsidR="005F4DA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Антипенком Віктором Павловичем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</w:p>
    <w:p w:rsidR="00897971" w:rsidRPr="00425782" w:rsidRDefault="00897971" w:rsidP="008D787F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:rsidR="00E9345B" w:rsidRPr="0042578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CA4" w:rsidRDefault="002F4CA4" w:rsidP="005F4D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4CA4">
        <w:rPr>
          <w:rFonts w:ascii="Times New Roman" w:hAnsi="Times New Roman"/>
          <w:sz w:val="24"/>
          <w:szCs w:val="24"/>
        </w:rPr>
        <w:t xml:space="preserve">Антипенко Віктор Павлович, </w:t>
      </w:r>
      <w:r w:rsidR="00B56B59">
        <w:rPr>
          <w:rFonts w:ascii="Times New Roman" w:hAnsi="Times New Roman"/>
          <w:sz w:val="24"/>
          <w:szCs w:val="24"/>
        </w:rPr>
        <w:t>_____</w:t>
      </w:r>
      <w:r w:rsidR="00612BF4">
        <w:rPr>
          <w:rFonts w:ascii="Times New Roman" w:hAnsi="Times New Roman"/>
          <w:sz w:val="24"/>
          <w:szCs w:val="24"/>
        </w:rPr>
        <w:t xml:space="preserve"> року народження</w:t>
      </w:r>
      <w:r w:rsidR="005F4DA6">
        <w:rPr>
          <w:rFonts w:ascii="Times New Roman" w:hAnsi="Times New Roman"/>
          <w:sz w:val="24"/>
          <w:szCs w:val="24"/>
        </w:rPr>
        <w:t>, громадянин України.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4CA4" w:rsidRPr="002F4CA4" w:rsidRDefault="002F4CA4" w:rsidP="002F4C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Освіта вища, у</w:t>
      </w:r>
      <w:r w:rsidRPr="002F4CA4">
        <w:rPr>
          <w:rFonts w:ascii="Times New Roman" w:hAnsi="Times New Roman"/>
          <w:sz w:val="24"/>
          <w:szCs w:val="24"/>
        </w:rPr>
        <w:t xml:space="preserve"> 2006 році закінчив Національну академію державної податкової </w:t>
      </w:r>
      <w:r>
        <w:rPr>
          <w:rFonts w:ascii="Times New Roman" w:hAnsi="Times New Roman"/>
          <w:sz w:val="24"/>
          <w:szCs w:val="24"/>
        </w:rPr>
        <w:t>служби України. Спеціальність правознавство</w:t>
      </w:r>
      <w:r w:rsidR="002F15CA">
        <w:rPr>
          <w:rFonts w:ascii="Times New Roman" w:hAnsi="Times New Roman"/>
          <w:sz w:val="24"/>
          <w:szCs w:val="24"/>
        </w:rPr>
        <w:t>. Кваліфікація магістр права.</w:t>
      </w:r>
    </w:p>
    <w:p w:rsidR="002F4CA4" w:rsidRDefault="002F4CA4" w:rsidP="00B71F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4CA4">
        <w:rPr>
          <w:rFonts w:ascii="Times New Roman" w:hAnsi="Times New Roman"/>
          <w:sz w:val="24"/>
          <w:szCs w:val="24"/>
        </w:rPr>
        <w:t xml:space="preserve">Стаж професійної діяльності у сфері права становить </w:t>
      </w:r>
      <w:r>
        <w:rPr>
          <w:rFonts w:ascii="Times New Roman" w:hAnsi="Times New Roman"/>
          <w:sz w:val="24"/>
          <w:szCs w:val="24"/>
        </w:rPr>
        <w:t xml:space="preserve">понад </w:t>
      </w:r>
      <w:r w:rsidRPr="002F4CA4">
        <w:rPr>
          <w:rFonts w:ascii="Times New Roman" w:hAnsi="Times New Roman"/>
          <w:sz w:val="24"/>
          <w:szCs w:val="24"/>
        </w:rPr>
        <w:t>12 років.</w:t>
      </w:r>
    </w:p>
    <w:p w:rsidR="002F4CA4" w:rsidRPr="002F4CA4" w:rsidRDefault="002F4CA4" w:rsidP="002F4C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4CA4">
        <w:rPr>
          <w:rFonts w:ascii="Times New Roman" w:hAnsi="Times New Roman"/>
          <w:sz w:val="24"/>
          <w:szCs w:val="24"/>
        </w:rPr>
        <w:t>Відп</w:t>
      </w:r>
      <w:r w:rsidR="005F4DA6">
        <w:rPr>
          <w:rFonts w:ascii="Times New Roman" w:hAnsi="Times New Roman"/>
          <w:sz w:val="24"/>
          <w:szCs w:val="24"/>
        </w:rPr>
        <w:t>овідно до державного сертифіката</w:t>
      </w:r>
      <w:r w:rsidRPr="002F4CA4">
        <w:rPr>
          <w:rFonts w:ascii="Times New Roman" w:hAnsi="Times New Roman"/>
          <w:sz w:val="24"/>
          <w:szCs w:val="24"/>
        </w:rPr>
        <w:t xml:space="preserve"> володіє державною мовою на рівні вільного володіння першого ступеня. 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Рішенням Вищої кваліфікаційної комісії суддів України від 03 квітня 2017 року</w:t>
      </w:r>
      <w:r w:rsid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56B5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28/зп-17 оголошено добір кандидатів на посаду судді місцевого суду з урахуванням</w:t>
      </w:r>
      <w:r w:rsid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="00B56B5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прогнозованих вакантних посад суддів місцевого суду.</w:t>
      </w:r>
    </w:p>
    <w:p w:rsidR="00897971" w:rsidRPr="00425782" w:rsidRDefault="005F4DA6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Комісії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звернувся </w:t>
      </w:r>
      <w:r w:rsidR="00AE1AB7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Антипенко В.П.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заявою щодо допуску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, яка не має стажу роботи на посаді помічника судді більше трьох років.</w:t>
      </w:r>
    </w:p>
    <w:p w:rsidR="00AE33BE" w:rsidRDefault="000832AE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</w:t>
      </w:r>
      <w:r w:rsidR="000A3BEE">
        <w:rPr>
          <w:rFonts w:ascii="Times New Roman" w:eastAsia="Times New Roman" w:hAnsi="Times New Roman"/>
          <w:sz w:val="24"/>
          <w:szCs w:val="24"/>
          <w:lang w:eastAsia="ru-RU"/>
        </w:rPr>
        <w:t xml:space="preserve">29 вересня 2017 року № </w:t>
      </w:r>
      <w:r w:rsidR="00AE1A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A3BE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E1AB7" w:rsidRPr="00AE1AB7">
        <w:rPr>
          <w:rFonts w:ascii="Times New Roman" w:eastAsia="Times New Roman" w:hAnsi="Times New Roman"/>
          <w:sz w:val="24"/>
          <w:szCs w:val="24"/>
          <w:lang w:eastAsia="ru-RU"/>
        </w:rPr>
        <w:t>3/дс-17</w:t>
      </w:r>
      <w:r w:rsidR="000A3B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3218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кандидатів на посаду судді місцевого суду </w:t>
      </w:r>
      <w:r w:rsidR="00223218">
        <w:rPr>
          <w:rFonts w:ascii="Times New Roman" w:eastAsia="Times New Roman" w:hAnsi="Times New Roman"/>
          <w:sz w:val="24"/>
          <w:szCs w:val="24"/>
          <w:lang w:eastAsia="ru-RU"/>
        </w:rPr>
        <w:t>допущено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та складенні відбіркового іспиту як осіб, які не мають трирічного стажу роботи на </w:t>
      </w:r>
      <w:r w:rsidR="00223218">
        <w:rPr>
          <w:rFonts w:ascii="Times New Roman" w:eastAsia="Times New Roman" w:hAnsi="Times New Roman"/>
          <w:sz w:val="24"/>
          <w:szCs w:val="24"/>
          <w:lang w:eastAsia="ru-RU"/>
        </w:rPr>
        <w:t>посаді помічника судді, зокрема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33BE">
        <w:rPr>
          <w:rFonts w:ascii="Times New Roman" w:eastAsia="Times New Roman" w:hAnsi="Times New Roman"/>
          <w:sz w:val="24"/>
          <w:szCs w:val="24"/>
          <w:lang w:eastAsia="ru-RU"/>
        </w:rPr>
        <w:t>Антипенка В.П.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Рішенням Коміс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ru-RU"/>
        </w:rPr>
        <w:t>ії від</w:t>
      </w:r>
      <w:r w:rsidR="00AE33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33BE" w:rsidRPr="00AE33BE">
        <w:rPr>
          <w:rFonts w:ascii="Times New Roman" w:eastAsia="Times New Roman" w:hAnsi="Times New Roman"/>
          <w:sz w:val="24"/>
          <w:szCs w:val="24"/>
          <w:lang w:eastAsia="ru-RU"/>
        </w:rPr>
        <w:t xml:space="preserve">07 червня 2018 року № 249/дс-18 </w:t>
      </w:r>
      <w:r w:rsidR="00AE33BE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Антипенка В.П. 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ru-RU"/>
        </w:rPr>
        <w:t>визнано таким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, що за результатами спеціальної перевірки відповідає установленим Законом </w:t>
      </w:r>
      <w:r w:rsidR="00223218" w:rsidRPr="00223218">
        <w:rPr>
          <w:rFonts w:ascii="Times New Roman" w:eastAsia="Times New Roman" w:hAnsi="Times New Roman"/>
          <w:sz w:val="24"/>
          <w:szCs w:val="24"/>
          <w:lang w:eastAsia="ru-RU"/>
        </w:rPr>
        <w:t xml:space="preserve">України «Про судоустрій і статус суддів» (далі – Закон)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вимогам до кандидата на посаду судді.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Рішенням Вищої кваліфікаційної комісії суддів України від 14 вересня 2023 року №</w:t>
      </w:r>
      <w:r w:rsidR="00B56B59">
        <w:rPr>
          <w:rFonts w:ascii="Times New Roman" w:hAnsi="Times New Roman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участі в </w:t>
      </w:r>
      <w:r w:rsidR="001020A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цьому </w:t>
      </w:r>
      <w:r w:rsidR="00120B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мови проведення конкурсу на зайняття 560 вакантних посад суддів у місцевих судах для кандидатів на посаду судді,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 суддів місцевих судів (далі –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Умови)</w:t>
      </w:r>
      <w:r w:rsidR="00120B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визначено, </w:t>
      </w:r>
      <w:r w:rsidR="00120B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97971" w:rsidRPr="00425782" w:rsidRDefault="00120B87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 Комісії 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>13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 xml:space="preserve">вересня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2023 року </w:t>
      </w:r>
      <w:r w:rsidR="009F3FE2" w:rsidRPr="00425782">
        <w:rPr>
          <w:rFonts w:ascii="Times New Roman" w:eastAsia="Times New Roman" w:hAnsi="Times New Roman"/>
          <w:sz w:val="24"/>
          <w:szCs w:val="24"/>
          <w:lang w:eastAsia="uk-UA"/>
        </w:rPr>
        <w:t>звернувся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>Антипенко В.П. 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вимогам статті 69 Закону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перебуває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Відповідно до автоматизованого розподілу справ заяву </w:t>
      </w:r>
      <w:r w:rsidR="003C0C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Антипенка В.П.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Рішенням Комісії від 01 грудня 2023 року № 17/дс-23 </w:t>
      </w:r>
      <w:r w:rsidR="003C0C67">
        <w:rPr>
          <w:rFonts w:ascii="Times New Roman" w:eastAsia="Times New Roman" w:hAnsi="Times New Roman"/>
          <w:sz w:val="24"/>
          <w:szCs w:val="24"/>
          <w:lang w:eastAsia="uk-UA"/>
        </w:rPr>
        <w:t xml:space="preserve">Антипенка В.П.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97971" w:rsidRPr="00425782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hAnsi="Times New Roman"/>
          <w:sz w:val="24"/>
          <w:szCs w:val="24"/>
        </w:rPr>
        <w:t>Рішенням Комісії від</w:t>
      </w:r>
      <w:r w:rsidR="003C0C67">
        <w:rPr>
          <w:rFonts w:ascii="Times New Roman" w:hAnsi="Times New Roman"/>
          <w:sz w:val="24"/>
          <w:szCs w:val="24"/>
        </w:rPr>
        <w:t xml:space="preserve"> 19 грудня 2023 року № 177/зп-23</w:t>
      </w:r>
      <w:r w:rsidRPr="00425782">
        <w:rPr>
          <w:rFonts w:ascii="Times New Roman" w:hAnsi="Times New Roman"/>
          <w:sz w:val="24"/>
          <w:szCs w:val="24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2F1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2F1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загальних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2F1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3C0C67">
        <w:rPr>
          <w:rFonts w:ascii="Times New Roman" w:hAnsi="Times New Roman"/>
          <w:sz w:val="24"/>
          <w:szCs w:val="24"/>
        </w:rPr>
        <w:t xml:space="preserve"> </w:t>
      </w:r>
      <w:r w:rsidR="003C0C67" w:rsidRPr="003C0C67">
        <w:rPr>
          <w:rFonts w:ascii="Times New Roman" w:hAnsi="Times New Roman"/>
          <w:sz w:val="24"/>
          <w:szCs w:val="24"/>
        </w:rPr>
        <w:t>Рокитнянського районного суду Київської області</w:t>
      </w:r>
      <w:r w:rsidR="00955149" w:rsidRPr="00425782">
        <w:rPr>
          <w:rFonts w:ascii="Times New Roman" w:hAnsi="Times New Roman"/>
          <w:sz w:val="24"/>
          <w:szCs w:val="24"/>
        </w:rPr>
        <w:t xml:space="preserve">, у якому </w:t>
      </w:r>
      <w:r w:rsidR="003C0C67">
        <w:rPr>
          <w:rFonts w:ascii="Times New Roman" w:hAnsi="Times New Roman"/>
          <w:sz w:val="24"/>
          <w:szCs w:val="24"/>
        </w:rPr>
        <w:t xml:space="preserve">Антипенко В.П. </w:t>
      </w:r>
      <w:r w:rsidR="00897971" w:rsidRPr="00425782">
        <w:rPr>
          <w:rFonts w:ascii="Times New Roman" w:hAnsi="Times New Roman"/>
          <w:sz w:val="24"/>
          <w:szCs w:val="24"/>
        </w:rPr>
        <w:t>займає переможну позицію.</w:t>
      </w:r>
    </w:p>
    <w:p w:rsidR="0067201F" w:rsidRDefault="00955149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25 січня 2024 року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проведено співбесіду з </w:t>
      </w:r>
      <w:r w:rsidR="0067201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Антипенком В.П.</w:t>
      </w:r>
    </w:p>
    <w:p w:rsidR="008E334E" w:rsidRPr="00425782" w:rsidRDefault="00120B87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Відповідно до частини </w:t>
      </w:r>
      <w:r w:rsidR="009050B5">
        <w:rPr>
          <w:rFonts w:ascii="Times New Roman" w:eastAsia="Times New Roman" w:hAnsi="Times New Roman"/>
          <w:sz w:val="24"/>
          <w:szCs w:val="24"/>
          <w:lang w:eastAsia="uk-UA"/>
        </w:rPr>
        <w:t>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9050B5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58 розділу XII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9050B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</w:t>
      </w:r>
      <w:bookmarkStart w:id="2" w:name="_heading=h.gjdgxs" w:colFirst="0" w:colLast="0"/>
      <w:bookmarkEnd w:id="2"/>
      <w:r w:rsidR="009050B5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правилами, </w:t>
      </w:r>
      <w:r w:rsidR="009050B5" w:rsidRPr="009050B5">
        <w:rPr>
          <w:rFonts w:ascii="Times New Roman" w:eastAsia="Times New Roman" w:hAnsi="Times New Roman"/>
          <w:sz w:val="24"/>
          <w:szCs w:val="24"/>
          <w:lang w:eastAsia="uk-UA"/>
        </w:rPr>
        <w:t xml:space="preserve">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</w:t>
      </w:r>
      <w:r w:rsidR="009050B5">
        <w:rPr>
          <w:rFonts w:ascii="Times New Roman" w:eastAsia="Times New Roman" w:hAnsi="Times New Roman"/>
          <w:sz w:val="24"/>
          <w:szCs w:val="24"/>
          <w:lang w:eastAsia="uk-UA"/>
        </w:rPr>
        <w:t xml:space="preserve">кар’єри» </w:t>
      </w:r>
      <w:r w:rsidR="009050B5" w:rsidRPr="009050B5">
        <w:rPr>
          <w:rFonts w:ascii="Times New Roman" w:eastAsia="Times New Roman" w:hAnsi="Times New Roman"/>
          <w:sz w:val="24"/>
          <w:szCs w:val="24"/>
          <w:lang w:eastAsia="uk-UA"/>
        </w:rPr>
        <w:t>від 09 грудня 2023 року № 3511-IX.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425782" w:rsidRDefault="00D86312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:rsidR="00897971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B3256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B3256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Виходячи із завдань Комісії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B3256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визначені 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</w:t>
      </w:r>
      <w:r w:rsidR="00B3256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 та Законом вимогам, з-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помі</w:t>
      </w:r>
      <w:r w:rsidR="00EC48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ж яких критеріям доброчесності та професійної етики. Комісія має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</w:t>
      </w:r>
      <w:r w:rsidR="00EC48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іру до судової влади у зв’язку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судової влади, які формуються залежно від персонального складу осіб, що призначаються на посади суддів.</w:t>
      </w:r>
    </w:p>
    <w:p w:rsidR="00897971" w:rsidRPr="00425782" w:rsidRDefault="00EC4849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Під час співбесіди з кандидатом та дослідження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яка б породжувала </w:t>
      </w:r>
      <w:r w:rsidR="00EC48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="00612BF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його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</w:t>
      </w:r>
      <w:r w:rsidR="00EC48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норм, у</w:t>
      </w:r>
      <w:r w:rsidR="00612BF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його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бездоганній поведінці у професійній діяльності та особистому житті, а також щодо з</w:t>
      </w:r>
      <w:r w:rsidR="00EC48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аконності джерел походження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612BF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його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майна, відповідності рівня життя кандидата</w:t>
      </w:r>
      <w:r w:rsidR="00EC48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на посаду судді або членів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612BF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його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сім’ї задекларованим доходам.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FA27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тже, за результатами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Антипенком В.П.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його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0342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передбаченим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Конституцією</w:t>
      </w:r>
      <w:r w:rsidR="00FA27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України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FA27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CA171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Роки</w:t>
      </w:r>
      <w:r w:rsidR="00CA1714" w:rsidRPr="00FA27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тнянського</w:t>
      </w:r>
      <w:r w:rsidR="00FA27A3" w:rsidRPr="00FA27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районного суду Київської області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15C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ісія суддів України одноголосно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Антипенка Віктора Павловича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A17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Рокитнянського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447A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районного суду Київської </w:t>
      </w:r>
      <w:r w:rsidR="00DF713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області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8D787F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A27A3" w:rsidRPr="00425782" w:rsidRDefault="00FA27A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F86346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Головуючий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2F15C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61469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Н.Р. </w:t>
      </w:r>
      <w:proofErr w:type="spellStart"/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Кобецька</w:t>
      </w:r>
      <w:proofErr w:type="spellEnd"/>
    </w:p>
    <w:p w:rsidR="00897971" w:rsidRPr="00425782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Члени Комісії: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2F15C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2F15CA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2F15C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Я.М. Дух</w:t>
      </w:r>
    </w:p>
    <w:p w:rsidR="00887E75" w:rsidRPr="00425782" w:rsidRDefault="002F15CA" w:rsidP="002F15CA">
      <w:pPr>
        <w:shd w:val="clear" w:color="auto" w:fill="FFFFFF"/>
        <w:spacing w:after="0" w:line="480" w:lineRule="auto"/>
        <w:ind w:left="7796" w:hanging="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</w:t>
      </w:r>
      <w:r w:rsidR="00B56B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Шевчук</w:t>
      </w:r>
    </w:p>
    <w:sectPr w:rsidR="00887E75" w:rsidRPr="00425782" w:rsidSect="00E306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D0" w:rsidRDefault="007B05D0" w:rsidP="008D787F">
      <w:pPr>
        <w:spacing w:after="0" w:line="240" w:lineRule="auto"/>
      </w:pPr>
      <w:r>
        <w:separator/>
      </w:r>
    </w:p>
  </w:endnote>
  <w:endnote w:type="continuationSeparator" w:id="0">
    <w:p w:rsidR="007B05D0" w:rsidRDefault="007B05D0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D0" w:rsidRDefault="007B05D0" w:rsidP="008D787F">
      <w:pPr>
        <w:spacing w:after="0" w:line="240" w:lineRule="auto"/>
      </w:pPr>
      <w:r>
        <w:separator/>
      </w:r>
    </w:p>
  </w:footnote>
  <w:footnote w:type="continuationSeparator" w:id="0">
    <w:p w:rsidR="007B05D0" w:rsidRDefault="007B05D0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B59" w:rsidRPr="00B56B59">
          <w:rPr>
            <w:noProof/>
            <w:lang w:val="ru-RU"/>
          </w:rPr>
          <w:t>2</w:t>
        </w:r>
        <w:r>
          <w:fldChar w:fldCharType="end"/>
        </w:r>
      </w:p>
    </w:sdtContent>
  </w:sdt>
  <w:p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832AE"/>
    <w:rsid w:val="000A3BEE"/>
    <w:rsid w:val="001020A6"/>
    <w:rsid w:val="00120B87"/>
    <w:rsid w:val="001C05E7"/>
    <w:rsid w:val="001F0271"/>
    <w:rsid w:val="00223218"/>
    <w:rsid w:val="00261580"/>
    <w:rsid w:val="00285B17"/>
    <w:rsid w:val="002F15CA"/>
    <w:rsid w:val="002F4CA4"/>
    <w:rsid w:val="0038335E"/>
    <w:rsid w:val="00390B3E"/>
    <w:rsid w:val="003C0C67"/>
    <w:rsid w:val="00425782"/>
    <w:rsid w:val="004640B6"/>
    <w:rsid w:val="00522A1F"/>
    <w:rsid w:val="005F4DA6"/>
    <w:rsid w:val="00612BF4"/>
    <w:rsid w:val="00614690"/>
    <w:rsid w:val="0067201F"/>
    <w:rsid w:val="007447A2"/>
    <w:rsid w:val="007B05D0"/>
    <w:rsid w:val="007E6282"/>
    <w:rsid w:val="008175B2"/>
    <w:rsid w:val="00897971"/>
    <w:rsid w:val="008D1D66"/>
    <w:rsid w:val="008D22CF"/>
    <w:rsid w:val="008D787F"/>
    <w:rsid w:val="008E334E"/>
    <w:rsid w:val="009050B5"/>
    <w:rsid w:val="00955149"/>
    <w:rsid w:val="00992E9B"/>
    <w:rsid w:val="009C24AE"/>
    <w:rsid w:val="009F3FE2"/>
    <w:rsid w:val="00AE1AB7"/>
    <w:rsid w:val="00AE33BE"/>
    <w:rsid w:val="00B32562"/>
    <w:rsid w:val="00B40333"/>
    <w:rsid w:val="00B56B59"/>
    <w:rsid w:val="00B71F32"/>
    <w:rsid w:val="00BA1D43"/>
    <w:rsid w:val="00BE4A13"/>
    <w:rsid w:val="00C0342D"/>
    <w:rsid w:val="00C84552"/>
    <w:rsid w:val="00CA1714"/>
    <w:rsid w:val="00CB1A2C"/>
    <w:rsid w:val="00D86312"/>
    <w:rsid w:val="00DF7130"/>
    <w:rsid w:val="00E306D3"/>
    <w:rsid w:val="00E9345B"/>
    <w:rsid w:val="00EA7D44"/>
    <w:rsid w:val="00EC4849"/>
    <w:rsid w:val="00F80DE7"/>
    <w:rsid w:val="00F86346"/>
    <w:rsid w:val="00F90EB4"/>
    <w:rsid w:val="00FA27A3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5285</Words>
  <Characters>3013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2024-01-23T13:06:00Z</cp:lastPrinted>
  <dcterms:created xsi:type="dcterms:W3CDTF">2024-01-29T15:54:00Z</dcterms:created>
  <dcterms:modified xsi:type="dcterms:W3CDTF">2024-01-31T06:54:00Z</dcterms:modified>
</cp:coreProperties>
</file>