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53FFF" w:rsidRPr="00653FFF" w:rsidRDefault="00653FFF" w:rsidP="00653FFF">
      <w:pPr>
        <w:spacing w:after="0" w:line="240" w:lineRule="auto"/>
        <w:rPr>
          <w:rFonts w:ascii="Times New Roman" w:eastAsia="Times New Roman" w:hAnsi="Times New Roman" w:cs="Times New Roman"/>
          <w:sz w:val="24"/>
          <w:szCs w:val="24"/>
          <w:lang w:eastAsia="uk-UA"/>
        </w:rPr>
      </w:pPr>
    </w:p>
    <w:p w:rsidR="00653FFF" w:rsidRPr="00AC13F5" w:rsidRDefault="006534CD" w:rsidP="00EF5D3A">
      <w:pPr>
        <w:spacing w:after="0" w:line="240" w:lineRule="auto"/>
        <w:ind w:left="-142"/>
        <w:rPr>
          <w:rFonts w:ascii="Times New Roman" w:eastAsia="Times New Roman" w:hAnsi="Times New Roman" w:cs="Times New Roman"/>
          <w:sz w:val="28"/>
          <w:szCs w:val="28"/>
          <w:lang w:eastAsia="uk-UA"/>
        </w:rPr>
      </w:pPr>
      <w:r w:rsidRPr="00AC13F5">
        <w:rPr>
          <w:rFonts w:ascii="Times New Roman" w:eastAsia="Times New Roman" w:hAnsi="Times New Roman" w:cs="Times New Roman"/>
          <w:color w:val="000000"/>
          <w:sz w:val="28"/>
          <w:szCs w:val="28"/>
          <w:lang w:eastAsia="uk-UA"/>
        </w:rPr>
        <w:t>05</w:t>
      </w:r>
      <w:r w:rsidR="00653FFF" w:rsidRPr="00AC13F5">
        <w:rPr>
          <w:rFonts w:ascii="Times New Roman" w:eastAsia="Times New Roman" w:hAnsi="Times New Roman" w:cs="Times New Roman"/>
          <w:color w:val="000000"/>
          <w:sz w:val="28"/>
          <w:szCs w:val="28"/>
          <w:lang w:eastAsia="uk-UA"/>
        </w:rPr>
        <w:t xml:space="preserve"> </w:t>
      </w:r>
      <w:r w:rsidRPr="00AC13F5">
        <w:rPr>
          <w:rFonts w:ascii="Times New Roman" w:eastAsia="Times New Roman" w:hAnsi="Times New Roman" w:cs="Times New Roman"/>
          <w:color w:val="000000"/>
          <w:sz w:val="28"/>
          <w:szCs w:val="28"/>
          <w:lang w:eastAsia="uk-UA"/>
        </w:rPr>
        <w:t>лютого</w:t>
      </w:r>
      <w:r w:rsidR="00653FFF" w:rsidRPr="00AC13F5">
        <w:rPr>
          <w:rFonts w:ascii="Times New Roman" w:eastAsia="Times New Roman" w:hAnsi="Times New Roman" w:cs="Times New Roman"/>
          <w:color w:val="000000"/>
          <w:sz w:val="28"/>
          <w:szCs w:val="28"/>
          <w:lang w:eastAsia="uk-UA"/>
        </w:rPr>
        <w:t xml:space="preserve"> 202</w:t>
      </w:r>
      <w:r w:rsidRPr="00AC13F5">
        <w:rPr>
          <w:rFonts w:ascii="Times New Roman" w:eastAsia="Times New Roman" w:hAnsi="Times New Roman" w:cs="Times New Roman"/>
          <w:color w:val="000000"/>
          <w:sz w:val="28"/>
          <w:szCs w:val="28"/>
          <w:lang w:eastAsia="uk-UA"/>
        </w:rPr>
        <w:t>4</w:t>
      </w:r>
      <w:r w:rsidR="00EF5D3A">
        <w:rPr>
          <w:rFonts w:ascii="Times New Roman" w:eastAsia="Times New Roman" w:hAnsi="Times New Roman" w:cs="Times New Roman"/>
          <w:color w:val="000000"/>
          <w:sz w:val="28"/>
          <w:szCs w:val="28"/>
          <w:lang w:eastAsia="uk-UA"/>
        </w:rPr>
        <w:t xml:space="preserve"> року </w:t>
      </w:r>
      <w:r w:rsidR="00EF5D3A">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t>м. Київ</w:t>
      </w:r>
    </w:p>
    <w:p w:rsidR="00653FFF" w:rsidRPr="00AC13F5" w:rsidRDefault="00653FFF" w:rsidP="00EF5D3A">
      <w:pPr>
        <w:spacing w:after="0" w:line="240" w:lineRule="auto"/>
        <w:ind w:left="-142"/>
        <w:rPr>
          <w:rFonts w:ascii="Times New Roman" w:eastAsia="Times New Roman" w:hAnsi="Times New Roman" w:cs="Times New Roman"/>
          <w:sz w:val="28"/>
          <w:szCs w:val="28"/>
          <w:lang w:eastAsia="uk-UA"/>
        </w:rPr>
      </w:pPr>
    </w:p>
    <w:p w:rsidR="00653FFF" w:rsidRPr="00EF5D3A" w:rsidRDefault="00653FFF" w:rsidP="00EF5D3A">
      <w:pPr>
        <w:spacing w:after="0" w:line="240" w:lineRule="auto"/>
        <w:ind w:left="-142"/>
        <w:jc w:val="center"/>
        <w:rPr>
          <w:rFonts w:ascii="Times New Roman" w:eastAsia="Times New Roman" w:hAnsi="Times New Roman" w:cs="Times New Roman"/>
          <w:sz w:val="28"/>
          <w:szCs w:val="28"/>
          <w:u w:val="single"/>
          <w:lang w:eastAsia="uk-UA"/>
        </w:rPr>
      </w:pPr>
      <w:r w:rsidRPr="00AC13F5">
        <w:rPr>
          <w:rFonts w:ascii="Times New Roman" w:eastAsia="Times New Roman" w:hAnsi="Times New Roman" w:cs="Times New Roman"/>
          <w:color w:val="000000"/>
          <w:sz w:val="28"/>
          <w:szCs w:val="28"/>
          <w:lang w:eastAsia="uk-UA"/>
        </w:rPr>
        <w:t xml:space="preserve">Р І Ш Е Н </w:t>
      </w:r>
      <w:proofErr w:type="spellStart"/>
      <w:r w:rsidRPr="00AC13F5">
        <w:rPr>
          <w:rFonts w:ascii="Times New Roman" w:eastAsia="Times New Roman" w:hAnsi="Times New Roman" w:cs="Times New Roman"/>
          <w:color w:val="000000"/>
          <w:sz w:val="28"/>
          <w:szCs w:val="28"/>
          <w:lang w:eastAsia="uk-UA"/>
        </w:rPr>
        <w:t>Н</w:t>
      </w:r>
      <w:proofErr w:type="spellEnd"/>
      <w:r w:rsidRPr="00AC13F5">
        <w:rPr>
          <w:rFonts w:ascii="Times New Roman" w:eastAsia="Times New Roman" w:hAnsi="Times New Roman" w:cs="Times New Roman"/>
          <w:color w:val="000000"/>
          <w:sz w:val="28"/>
          <w:szCs w:val="28"/>
          <w:lang w:eastAsia="uk-UA"/>
        </w:rPr>
        <w:t xml:space="preserve"> Я</w:t>
      </w:r>
      <w:r w:rsidR="00F92A31" w:rsidRPr="00AC13F5">
        <w:rPr>
          <w:rFonts w:ascii="Times New Roman" w:eastAsia="Times New Roman" w:hAnsi="Times New Roman" w:cs="Times New Roman"/>
          <w:color w:val="000000"/>
          <w:sz w:val="28"/>
          <w:szCs w:val="28"/>
          <w:lang w:eastAsia="uk-UA"/>
        </w:rPr>
        <w:t xml:space="preserve"> </w:t>
      </w:r>
      <w:r w:rsidR="00F122CA" w:rsidRPr="00AC13F5">
        <w:rPr>
          <w:rFonts w:ascii="Times New Roman" w:eastAsia="Times New Roman" w:hAnsi="Times New Roman" w:cs="Times New Roman"/>
          <w:color w:val="000000"/>
          <w:sz w:val="28"/>
          <w:szCs w:val="28"/>
          <w:lang w:eastAsia="uk-UA"/>
        </w:rPr>
        <w:t xml:space="preserve"> № </w:t>
      </w:r>
      <w:r w:rsidR="00EF5D3A">
        <w:rPr>
          <w:rFonts w:ascii="Times New Roman" w:eastAsia="Times New Roman" w:hAnsi="Times New Roman" w:cs="Times New Roman"/>
          <w:color w:val="000000"/>
          <w:sz w:val="28"/>
          <w:szCs w:val="28"/>
          <w:u w:val="single"/>
          <w:lang w:eastAsia="uk-UA"/>
        </w:rPr>
        <w:t>39/ко-24</w:t>
      </w:r>
      <w:bookmarkStart w:id="0" w:name="_GoBack"/>
      <w:bookmarkEnd w:id="0"/>
    </w:p>
    <w:p w:rsidR="00653FFF" w:rsidRPr="00AC13F5" w:rsidRDefault="00653FFF" w:rsidP="00EF5D3A">
      <w:pPr>
        <w:shd w:val="clear" w:color="auto" w:fill="FFFFFF"/>
        <w:spacing w:after="0" w:line="240" w:lineRule="auto"/>
        <w:ind w:left="-142"/>
        <w:rPr>
          <w:rFonts w:ascii="Times New Roman" w:eastAsia="Times New Roman" w:hAnsi="Times New Roman" w:cs="Times New Roman"/>
          <w:sz w:val="28"/>
          <w:szCs w:val="28"/>
          <w:lang w:eastAsia="uk-UA"/>
        </w:rPr>
      </w:pPr>
    </w:p>
    <w:p w:rsidR="00653FFF" w:rsidRPr="00AC13F5"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r w:rsidRPr="00AC13F5">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653FFF" w:rsidRPr="00AC13F5"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AC13F5" w:rsidRDefault="006534CD"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r w:rsidRPr="00AC13F5">
        <w:rPr>
          <w:rFonts w:ascii="Times New Roman" w:eastAsia="Times New Roman" w:hAnsi="Times New Roman" w:cs="Times New Roman"/>
          <w:color w:val="000000"/>
          <w:sz w:val="28"/>
          <w:szCs w:val="28"/>
          <w:lang w:eastAsia="uk-UA"/>
        </w:rPr>
        <w:t xml:space="preserve">головуючого – </w:t>
      </w:r>
      <w:proofErr w:type="spellStart"/>
      <w:r w:rsidRPr="00AC13F5">
        <w:rPr>
          <w:rFonts w:ascii="Times New Roman" w:eastAsia="Times New Roman" w:hAnsi="Times New Roman" w:cs="Times New Roman"/>
          <w:color w:val="000000"/>
          <w:sz w:val="28"/>
          <w:szCs w:val="28"/>
          <w:lang w:eastAsia="uk-UA"/>
        </w:rPr>
        <w:t>Богоноса</w:t>
      </w:r>
      <w:proofErr w:type="spellEnd"/>
      <w:r w:rsidRPr="00AC13F5">
        <w:rPr>
          <w:rFonts w:ascii="Times New Roman" w:eastAsia="Times New Roman" w:hAnsi="Times New Roman" w:cs="Times New Roman"/>
          <w:color w:val="000000"/>
          <w:sz w:val="28"/>
          <w:szCs w:val="28"/>
          <w:lang w:eastAsia="uk-UA"/>
        </w:rPr>
        <w:t xml:space="preserve"> М.Б.</w:t>
      </w:r>
      <w:r w:rsidR="00653FFF" w:rsidRPr="00AC13F5">
        <w:rPr>
          <w:rFonts w:ascii="Times New Roman" w:eastAsia="Times New Roman" w:hAnsi="Times New Roman" w:cs="Times New Roman"/>
          <w:color w:val="000000"/>
          <w:sz w:val="28"/>
          <w:szCs w:val="28"/>
          <w:lang w:eastAsia="uk-UA"/>
        </w:rPr>
        <w:t>,</w:t>
      </w:r>
    </w:p>
    <w:p w:rsidR="00653FFF" w:rsidRPr="00AC13F5"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AC13F5" w:rsidRDefault="006534CD"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r w:rsidRPr="00AC13F5">
        <w:rPr>
          <w:rFonts w:ascii="Times New Roman" w:eastAsia="Times New Roman" w:hAnsi="Times New Roman" w:cs="Times New Roman"/>
          <w:color w:val="000000"/>
          <w:sz w:val="28"/>
          <w:szCs w:val="28"/>
          <w:lang w:eastAsia="uk-UA"/>
        </w:rPr>
        <w:t xml:space="preserve">членів Комісії: </w:t>
      </w:r>
      <w:proofErr w:type="spellStart"/>
      <w:r w:rsidRPr="00AC13F5">
        <w:rPr>
          <w:rFonts w:ascii="Times New Roman" w:eastAsia="Times New Roman" w:hAnsi="Times New Roman" w:cs="Times New Roman"/>
          <w:color w:val="000000"/>
          <w:sz w:val="28"/>
          <w:szCs w:val="28"/>
          <w:lang w:eastAsia="uk-UA"/>
        </w:rPr>
        <w:t>Кобецької</w:t>
      </w:r>
      <w:proofErr w:type="spellEnd"/>
      <w:r w:rsidRPr="00AC13F5">
        <w:rPr>
          <w:rFonts w:ascii="Times New Roman" w:eastAsia="Times New Roman" w:hAnsi="Times New Roman" w:cs="Times New Roman"/>
          <w:color w:val="000000"/>
          <w:sz w:val="28"/>
          <w:szCs w:val="28"/>
          <w:lang w:eastAsia="uk-UA"/>
        </w:rPr>
        <w:t xml:space="preserve"> Н.Р.</w:t>
      </w:r>
      <w:r w:rsidR="00653FFF" w:rsidRPr="00AC13F5">
        <w:rPr>
          <w:rFonts w:ascii="Times New Roman" w:eastAsia="Times New Roman" w:hAnsi="Times New Roman" w:cs="Times New Roman"/>
          <w:color w:val="000000"/>
          <w:sz w:val="28"/>
          <w:szCs w:val="28"/>
          <w:lang w:eastAsia="uk-UA"/>
        </w:rPr>
        <w:t xml:space="preserve"> (доповідач), </w:t>
      </w:r>
      <w:r w:rsidRPr="00AC13F5">
        <w:rPr>
          <w:rFonts w:ascii="Times New Roman" w:eastAsia="Times New Roman" w:hAnsi="Times New Roman" w:cs="Times New Roman"/>
          <w:color w:val="000000"/>
          <w:sz w:val="28"/>
          <w:szCs w:val="28"/>
          <w:lang w:eastAsia="uk-UA"/>
        </w:rPr>
        <w:t>Шевчук Г.М.</w:t>
      </w:r>
      <w:r w:rsidR="00653FFF" w:rsidRPr="00AC13F5">
        <w:rPr>
          <w:rFonts w:ascii="Times New Roman" w:eastAsia="Times New Roman" w:hAnsi="Times New Roman" w:cs="Times New Roman"/>
          <w:color w:val="000000"/>
          <w:sz w:val="28"/>
          <w:szCs w:val="28"/>
          <w:lang w:eastAsia="uk-UA"/>
        </w:rPr>
        <w:t>,</w:t>
      </w:r>
    </w:p>
    <w:p w:rsidR="00653FFF" w:rsidRPr="00AC13F5"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AC13F5" w:rsidRDefault="00653FFF" w:rsidP="00EF5D3A">
      <w:pPr>
        <w:shd w:val="clear" w:color="auto" w:fill="FFFFFF"/>
        <w:spacing w:after="0" w:line="240" w:lineRule="auto"/>
        <w:ind w:left="-142"/>
        <w:jc w:val="both"/>
        <w:rPr>
          <w:rFonts w:ascii="Times New Roman" w:eastAsia="Times New Roman" w:hAnsi="Times New Roman" w:cs="Times New Roman"/>
          <w:color w:val="000000"/>
          <w:sz w:val="28"/>
          <w:szCs w:val="28"/>
          <w:lang w:eastAsia="uk-UA"/>
        </w:rPr>
      </w:pPr>
      <w:r w:rsidRPr="00AC13F5">
        <w:rPr>
          <w:rFonts w:ascii="Times New Roman" w:eastAsia="Times New Roman" w:hAnsi="Times New Roman" w:cs="Times New Roman"/>
          <w:color w:val="000000"/>
          <w:sz w:val="28"/>
          <w:szCs w:val="28"/>
          <w:lang w:eastAsia="uk-UA"/>
        </w:rPr>
        <w:t xml:space="preserve">розглянувши питання про </w:t>
      </w:r>
      <w:r w:rsidR="006534CD" w:rsidRPr="00AC13F5">
        <w:rPr>
          <w:rFonts w:ascii="Times New Roman" w:eastAsia="Times New Roman" w:hAnsi="Times New Roman" w:cs="Times New Roman"/>
          <w:color w:val="000000"/>
          <w:sz w:val="28"/>
          <w:szCs w:val="28"/>
          <w:lang w:eastAsia="uk-UA"/>
        </w:rPr>
        <w:t xml:space="preserve">припинення проведення кваліфікаційного оцінювання </w:t>
      </w:r>
      <w:r w:rsidR="003A1A49" w:rsidRPr="00AC13F5">
        <w:rPr>
          <w:rFonts w:ascii="Times New Roman" w:eastAsia="Times New Roman" w:hAnsi="Times New Roman" w:cs="Times New Roman"/>
          <w:color w:val="000000"/>
          <w:sz w:val="28"/>
          <w:szCs w:val="28"/>
          <w:lang w:eastAsia="uk-UA"/>
        </w:rPr>
        <w:t xml:space="preserve">судді Краснодонського міськрайонного суду Луганської області </w:t>
      </w:r>
      <w:r w:rsidR="006534CD" w:rsidRPr="00AC13F5">
        <w:rPr>
          <w:rFonts w:ascii="Times New Roman" w:eastAsia="Times New Roman" w:hAnsi="Times New Roman" w:cs="Times New Roman"/>
          <w:color w:val="000000"/>
          <w:sz w:val="28"/>
          <w:szCs w:val="28"/>
          <w:lang w:eastAsia="uk-UA"/>
        </w:rPr>
        <w:t xml:space="preserve">Горобця Віталія Олександровича </w:t>
      </w:r>
      <w:r w:rsidR="003A1A49" w:rsidRPr="00AC13F5">
        <w:rPr>
          <w:rFonts w:ascii="Times New Roman" w:eastAsia="Times New Roman" w:hAnsi="Times New Roman" w:cs="Times New Roman"/>
          <w:color w:val="000000"/>
          <w:sz w:val="28"/>
          <w:szCs w:val="28"/>
          <w:lang w:eastAsia="uk-UA"/>
        </w:rPr>
        <w:t xml:space="preserve">на відповідність </w:t>
      </w:r>
      <w:r w:rsidR="002B2AD1">
        <w:rPr>
          <w:rFonts w:ascii="Times New Roman" w:eastAsia="Times New Roman" w:hAnsi="Times New Roman" w:cs="Times New Roman"/>
          <w:color w:val="000000"/>
          <w:sz w:val="28"/>
          <w:szCs w:val="28"/>
          <w:lang w:eastAsia="uk-UA"/>
        </w:rPr>
        <w:t xml:space="preserve">займаній посаді, </w:t>
      </w:r>
    </w:p>
    <w:p w:rsidR="006534CD" w:rsidRPr="00AC13F5" w:rsidRDefault="006534CD"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5C05D6" w:rsidRDefault="00653FFF" w:rsidP="00EF5D3A">
      <w:pPr>
        <w:shd w:val="clear" w:color="auto" w:fill="FFFFFF"/>
        <w:spacing w:after="0" w:line="240" w:lineRule="auto"/>
        <w:ind w:left="-142"/>
        <w:jc w:val="center"/>
        <w:rPr>
          <w:rFonts w:ascii="Times New Roman" w:eastAsia="Times New Roman" w:hAnsi="Times New Roman" w:cs="Times New Roman"/>
          <w:sz w:val="28"/>
          <w:szCs w:val="28"/>
          <w:lang w:eastAsia="uk-UA"/>
        </w:rPr>
      </w:pPr>
      <w:r w:rsidRPr="005C05D6">
        <w:rPr>
          <w:rFonts w:ascii="Times New Roman" w:eastAsia="Times New Roman" w:hAnsi="Times New Roman" w:cs="Times New Roman"/>
          <w:color w:val="000000"/>
          <w:sz w:val="28"/>
          <w:szCs w:val="28"/>
          <w:lang w:eastAsia="uk-UA"/>
        </w:rPr>
        <w:t>встановила:</w:t>
      </w:r>
    </w:p>
    <w:p w:rsidR="00653FFF" w:rsidRPr="005C05D6" w:rsidRDefault="00653FFF" w:rsidP="00EF5D3A">
      <w:pPr>
        <w:shd w:val="clear" w:color="auto" w:fill="FFFFFF"/>
        <w:spacing w:after="0" w:line="240" w:lineRule="auto"/>
        <w:ind w:left="-142"/>
        <w:jc w:val="center"/>
        <w:rPr>
          <w:rFonts w:ascii="Times New Roman" w:eastAsia="Times New Roman" w:hAnsi="Times New Roman" w:cs="Times New Roman"/>
          <w:sz w:val="28"/>
          <w:szCs w:val="28"/>
          <w:lang w:eastAsia="uk-UA"/>
        </w:rPr>
      </w:pPr>
    </w:p>
    <w:p w:rsidR="0000283D" w:rsidRPr="005C05D6" w:rsidRDefault="0000283D" w:rsidP="00EF5D3A">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 xml:space="preserve">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3A3FE2" w:rsidRPr="005C05D6" w:rsidRDefault="003A3FE2" w:rsidP="00EF5D3A">
      <w:pPr>
        <w:shd w:val="clear" w:color="auto" w:fill="FFFFFF"/>
        <w:spacing w:after="0" w:line="240" w:lineRule="auto"/>
        <w:ind w:left="-142" w:firstLine="708"/>
        <w:jc w:val="both"/>
        <w:rPr>
          <w:rFonts w:ascii="Times New Roman" w:eastAsia="Times New Roman" w:hAnsi="Times New Roman" w:cs="Times New Roman"/>
          <w:color w:val="000000"/>
          <w:sz w:val="28"/>
          <w:szCs w:val="28"/>
          <w:lang w:eastAsia="uk-UA"/>
        </w:rPr>
      </w:pPr>
      <w:r w:rsidRPr="005C05D6">
        <w:rPr>
          <w:rFonts w:ascii="Times New Roman" w:eastAsia="Times New Roman" w:hAnsi="Times New Roman" w:cs="Times New Roman"/>
          <w:color w:val="000000"/>
          <w:sz w:val="28"/>
          <w:szCs w:val="28"/>
          <w:lang w:eastAsia="uk-UA"/>
        </w:rPr>
        <w:t>Рішенням</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Вищої</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кваліфікаційної</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комісії</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суддів</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України</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від</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01</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лютого</w:t>
      </w:r>
      <w:r w:rsidRPr="00EF5D3A">
        <w:rPr>
          <w:rFonts w:ascii="Times New Roman" w:eastAsia="Times New Roman" w:hAnsi="Times New Roman" w:cs="Times New Roman"/>
          <w:color w:val="000000"/>
          <w:sz w:val="32"/>
          <w:szCs w:val="32"/>
          <w:lang w:eastAsia="uk-UA"/>
        </w:rPr>
        <w:t xml:space="preserve"> </w:t>
      </w:r>
      <w:r w:rsidRPr="005C05D6">
        <w:rPr>
          <w:rFonts w:ascii="Times New Roman" w:eastAsia="Times New Roman" w:hAnsi="Times New Roman" w:cs="Times New Roman"/>
          <w:color w:val="000000"/>
          <w:sz w:val="28"/>
          <w:szCs w:val="28"/>
          <w:lang w:eastAsia="uk-UA"/>
        </w:rPr>
        <w:t>2018</w:t>
      </w:r>
      <w:r w:rsidR="00EF5D3A">
        <w:rPr>
          <w:rFonts w:ascii="Times New Roman" w:eastAsia="Times New Roman" w:hAnsi="Times New Roman" w:cs="Times New Roman"/>
          <w:color w:val="000000"/>
          <w:sz w:val="28"/>
          <w:szCs w:val="28"/>
          <w:lang w:eastAsia="uk-UA"/>
        </w:rPr>
        <w:t xml:space="preserve"> </w:t>
      </w:r>
      <w:r w:rsidRPr="005C05D6">
        <w:rPr>
          <w:rFonts w:ascii="Times New Roman" w:eastAsia="Times New Roman" w:hAnsi="Times New Roman" w:cs="Times New Roman"/>
          <w:color w:val="000000"/>
          <w:sz w:val="28"/>
          <w:szCs w:val="28"/>
          <w:lang w:eastAsia="uk-UA"/>
        </w:rPr>
        <w:t>року №</w:t>
      </w:r>
      <w:r w:rsidR="00EF5D3A">
        <w:rPr>
          <w:rFonts w:ascii="Times New Roman" w:eastAsia="Times New Roman" w:hAnsi="Times New Roman" w:cs="Times New Roman"/>
          <w:color w:val="000000"/>
          <w:sz w:val="28"/>
          <w:szCs w:val="28"/>
          <w:lang w:eastAsia="uk-UA"/>
        </w:rPr>
        <w:t xml:space="preserve"> </w:t>
      </w:r>
      <w:r w:rsidRPr="005C05D6">
        <w:rPr>
          <w:rFonts w:ascii="Times New Roman" w:eastAsia="Times New Roman" w:hAnsi="Times New Roman" w:cs="Times New Roman"/>
          <w:color w:val="000000"/>
          <w:sz w:val="28"/>
          <w:szCs w:val="28"/>
          <w:lang w:eastAsia="uk-UA"/>
        </w:rPr>
        <w:t>8/зп-18 призначено кваліфікаційне оцінювання суддів місцевих та апеляційних судів на відповідність займаній посаді, зокрема судді Краснодонського міськрайонного суду Луганської області Горобця В.О.</w:t>
      </w:r>
    </w:p>
    <w:p w:rsidR="0000283D" w:rsidRPr="005C05D6" w:rsidRDefault="0000283D" w:rsidP="00EF5D3A">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Законом</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України</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«Про</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внесення</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змін</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до</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Закону</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України</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«Про судоустрій</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і статус суддів» та деяких законів України щодо діяльності органів суддівського врядування» від 16 жовтня 2019 року №</w:t>
      </w:r>
      <w:r w:rsidR="00EF5D3A">
        <w:rPr>
          <w:rFonts w:ascii="Times New Roman" w:hAnsi="Times New Roman" w:cs="Times New Roman"/>
          <w:sz w:val="28"/>
          <w:szCs w:val="28"/>
        </w:rPr>
        <w:t xml:space="preserve"> </w:t>
      </w:r>
      <w:r w:rsidRPr="005C05D6">
        <w:rPr>
          <w:rFonts w:ascii="Times New Roman" w:hAnsi="Times New Roman" w:cs="Times New Roman"/>
          <w:sz w:val="28"/>
          <w:szCs w:val="28"/>
        </w:rPr>
        <w:t>193-ІХ повноваження членів Вищої кваліфікаційної комісії суддів України було припинено, що унеможливило завершення кваліфікаційного оцінювання суддів.</w:t>
      </w:r>
    </w:p>
    <w:p w:rsidR="0000283D" w:rsidRPr="005C05D6" w:rsidRDefault="0000283D" w:rsidP="00EF5D3A">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Повноважний склад Вищої кваліфікаційної комісії суддів України сформовано 01</w:t>
      </w:r>
      <w:r w:rsidR="00EF5D3A">
        <w:rPr>
          <w:rFonts w:ascii="Times New Roman" w:hAnsi="Times New Roman" w:cs="Times New Roman"/>
          <w:sz w:val="28"/>
          <w:szCs w:val="28"/>
        </w:rPr>
        <w:t xml:space="preserve"> </w:t>
      </w:r>
      <w:r w:rsidRPr="005C05D6">
        <w:rPr>
          <w:rFonts w:ascii="Times New Roman" w:hAnsi="Times New Roman" w:cs="Times New Roman"/>
          <w:sz w:val="28"/>
          <w:szCs w:val="28"/>
        </w:rPr>
        <w:t>червня 2023 року.</w:t>
      </w:r>
    </w:p>
    <w:p w:rsidR="0000283D" w:rsidRPr="005C05D6" w:rsidRDefault="0000283D" w:rsidP="00EF5D3A">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З метою вирішення питання продовження процедур оцінювання, передбачених Законом України «Про судоустрі</w:t>
      </w:r>
      <w:r w:rsidR="002B2AD1">
        <w:rPr>
          <w:rFonts w:ascii="Times New Roman" w:hAnsi="Times New Roman" w:cs="Times New Roman"/>
          <w:sz w:val="28"/>
          <w:szCs w:val="28"/>
        </w:rPr>
        <w:t>й і статус суддів»</w:t>
      </w:r>
      <w:r w:rsidR="00EF5D3A">
        <w:rPr>
          <w:rFonts w:ascii="Times New Roman" w:hAnsi="Times New Roman" w:cs="Times New Roman"/>
          <w:sz w:val="28"/>
          <w:szCs w:val="28"/>
        </w:rPr>
        <w:t>, рішенням Комісії</w:t>
      </w:r>
      <w:r w:rsidR="00EF5D3A" w:rsidRPr="00EF5D3A">
        <w:rPr>
          <w:rFonts w:ascii="Times New Roman" w:hAnsi="Times New Roman" w:cs="Times New Roman"/>
          <w:sz w:val="32"/>
          <w:szCs w:val="32"/>
        </w:rPr>
        <w:t xml:space="preserve"> </w:t>
      </w:r>
      <w:r w:rsidR="00EF5D3A">
        <w:rPr>
          <w:rFonts w:ascii="Times New Roman" w:hAnsi="Times New Roman" w:cs="Times New Roman"/>
          <w:sz w:val="28"/>
          <w:szCs w:val="28"/>
        </w:rPr>
        <w:t>від</w:t>
      </w:r>
      <w:r w:rsidR="00EF5D3A" w:rsidRPr="00EF5D3A">
        <w:rPr>
          <w:rFonts w:ascii="Times New Roman" w:hAnsi="Times New Roman" w:cs="Times New Roman"/>
          <w:sz w:val="32"/>
          <w:szCs w:val="32"/>
        </w:rPr>
        <w:t xml:space="preserve"> </w:t>
      </w:r>
      <w:r w:rsidRPr="005C05D6">
        <w:rPr>
          <w:rFonts w:ascii="Times New Roman" w:hAnsi="Times New Roman" w:cs="Times New Roman"/>
          <w:sz w:val="28"/>
          <w:szCs w:val="28"/>
        </w:rPr>
        <w:t>20</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липня</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2023 року</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w:t>
      </w:r>
      <w:r w:rsidR="00EF5D3A" w:rsidRPr="00EF5D3A">
        <w:rPr>
          <w:rFonts w:ascii="Times New Roman" w:hAnsi="Times New Roman" w:cs="Times New Roman"/>
          <w:sz w:val="32"/>
          <w:szCs w:val="32"/>
        </w:rPr>
        <w:t xml:space="preserve"> </w:t>
      </w:r>
      <w:r w:rsidRPr="005C05D6">
        <w:rPr>
          <w:rFonts w:ascii="Times New Roman" w:hAnsi="Times New Roman" w:cs="Times New Roman"/>
          <w:sz w:val="28"/>
          <w:szCs w:val="28"/>
        </w:rPr>
        <w:t>34/зп-23</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здійснено</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повторний</w:t>
      </w:r>
      <w:r w:rsidRPr="00EF5D3A">
        <w:rPr>
          <w:rFonts w:ascii="Times New Roman" w:hAnsi="Times New Roman" w:cs="Times New Roman"/>
          <w:sz w:val="32"/>
          <w:szCs w:val="32"/>
        </w:rPr>
        <w:t xml:space="preserve"> </w:t>
      </w:r>
      <w:r w:rsidRPr="005C05D6">
        <w:rPr>
          <w:rFonts w:ascii="Times New Roman" w:hAnsi="Times New Roman" w:cs="Times New Roman"/>
          <w:sz w:val="28"/>
          <w:szCs w:val="28"/>
        </w:rPr>
        <w:t>автоматизований розподіл справ між членами Вищої кваліфікаційної комісії суддів України.</w:t>
      </w:r>
    </w:p>
    <w:p w:rsidR="0000283D" w:rsidRPr="005C05D6" w:rsidRDefault="0000283D" w:rsidP="00EF5D3A">
      <w:pPr>
        <w:spacing w:after="0" w:line="240" w:lineRule="auto"/>
        <w:ind w:left="-142" w:firstLine="709"/>
        <w:jc w:val="both"/>
        <w:rPr>
          <w:rFonts w:ascii="Times New Roman" w:hAnsi="Times New Roman" w:cs="Times New Roman"/>
          <w:sz w:val="28"/>
          <w:szCs w:val="28"/>
        </w:rPr>
      </w:pPr>
      <w:r w:rsidRPr="005C05D6">
        <w:rPr>
          <w:rFonts w:ascii="Times New Roman" w:hAnsi="Times New Roman" w:cs="Times New Roman"/>
          <w:sz w:val="28"/>
          <w:szCs w:val="28"/>
        </w:rPr>
        <w:t>Згідно</w:t>
      </w:r>
      <w:r w:rsidRPr="00EF5D3A">
        <w:rPr>
          <w:rFonts w:ascii="Times New Roman" w:hAnsi="Times New Roman" w:cs="Times New Roman"/>
          <w:sz w:val="96"/>
          <w:szCs w:val="96"/>
        </w:rPr>
        <w:t xml:space="preserve"> </w:t>
      </w:r>
      <w:r w:rsidRPr="005C05D6">
        <w:rPr>
          <w:rFonts w:ascii="Times New Roman" w:hAnsi="Times New Roman" w:cs="Times New Roman"/>
          <w:sz w:val="28"/>
          <w:szCs w:val="28"/>
        </w:rPr>
        <w:t>з</w:t>
      </w:r>
      <w:r w:rsidRPr="00EF5D3A">
        <w:rPr>
          <w:rFonts w:ascii="Times New Roman" w:hAnsi="Times New Roman" w:cs="Times New Roman"/>
          <w:sz w:val="96"/>
          <w:szCs w:val="96"/>
        </w:rPr>
        <w:t xml:space="preserve"> </w:t>
      </w:r>
      <w:r w:rsidRPr="005C05D6">
        <w:rPr>
          <w:rFonts w:ascii="Times New Roman" w:hAnsi="Times New Roman" w:cs="Times New Roman"/>
          <w:sz w:val="28"/>
          <w:szCs w:val="28"/>
        </w:rPr>
        <w:t>протоколом</w:t>
      </w:r>
      <w:r w:rsidRPr="00EF5D3A">
        <w:rPr>
          <w:rFonts w:ascii="Times New Roman" w:hAnsi="Times New Roman" w:cs="Times New Roman"/>
          <w:sz w:val="96"/>
          <w:szCs w:val="96"/>
        </w:rPr>
        <w:t xml:space="preserve"> </w:t>
      </w:r>
      <w:r w:rsidRPr="005C05D6">
        <w:rPr>
          <w:rFonts w:ascii="Times New Roman" w:hAnsi="Times New Roman" w:cs="Times New Roman"/>
          <w:sz w:val="28"/>
          <w:szCs w:val="28"/>
        </w:rPr>
        <w:t>повторного</w:t>
      </w:r>
      <w:r w:rsidRPr="00EF5D3A">
        <w:rPr>
          <w:rFonts w:ascii="Times New Roman" w:hAnsi="Times New Roman" w:cs="Times New Roman"/>
          <w:sz w:val="96"/>
          <w:szCs w:val="96"/>
        </w:rPr>
        <w:t xml:space="preserve"> </w:t>
      </w:r>
      <w:r w:rsidRPr="005C05D6">
        <w:rPr>
          <w:rFonts w:ascii="Times New Roman" w:hAnsi="Times New Roman" w:cs="Times New Roman"/>
          <w:sz w:val="28"/>
          <w:szCs w:val="28"/>
        </w:rPr>
        <w:t>розподілу</w:t>
      </w:r>
      <w:r w:rsidRPr="00EF5D3A">
        <w:rPr>
          <w:rFonts w:ascii="Times New Roman" w:hAnsi="Times New Roman" w:cs="Times New Roman"/>
          <w:sz w:val="96"/>
          <w:szCs w:val="96"/>
        </w:rPr>
        <w:t xml:space="preserve"> </w:t>
      </w:r>
      <w:r w:rsidRPr="005C05D6">
        <w:rPr>
          <w:rFonts w:ascii="Times New Roman" w:hAnsi="Times New Roman" w:cs="Times New Roman"/>
          <w:sz w:val="28"/>
          <w:szCs w:val="28"/>
        </w:rPr>
        <w:t>між</w:t>
      </w:r>
      <w:r w:rsidRPr="00EF5D3A">
        <w:rPr>
          <w:rFonts w:ascii="Times New Roman" w:hAnsi="Times New Roman" w:cs="Times New Roman"/>
          <w:sz w:val="96"/>
          <w:szCs w:val="96"/>
        </w:rPr>
        <w:t xml:space="preserve"> </w:t>
      </w:r>
      <w:r w:rsidRPr="005C05D6">
        <w:rPr>
          <w:rFonts w:ascii="Times New Roman" w:hAnsi="Times New Roman" w:cs="Times New Roman"/>
          <w:sz w:val="28"/>
          <w:szCs w:val="28"/>
        </w:rPr>
        <w:t>членами</w:t>
      </w:r>
      <w:r w:rsidRPr="00EF5D3A">
        <w:rPr>
          <w:rFonts w:ascii="Times New Roman" w:hAnsi="Times New Roman" w:cs="Times New Roman"/>
          <w:sz w:val="96"/>
          <w:szCs w:val="96"/>
        </w:rPr>
        <w:t xml:space="preserve"> </w:t>
      </w:r>
      <w:r w:rsidRPr="005C05D6">
        <w:rPr>
          <w:rFonts w:ascii="Times New Roman" w:hAnsi="Times New Roman" w:cs="Times New Roman"/>
          <w:sz w:val="28"/>
          <w:szCs w:val="28"/>
        </w:rPr>
        <w:t>Комісії</w:t>
      </w:r>
      <w:r w:rsidRPr="00EF5D3A">
        <w:rPr>
          <w:rFonts w:ascii="Times New Roman" w:hAnsi="Times New Roman" w:cs="Times New Roman"/>
          <w:sz w:val="96"/>
          <w:szCs w:val="96"/>
        </w:rPr>
        <w:t xml:space="preserve"> </w:t>
      </w:r>
      <w:r w:rsidRPr="00D15DE6">
        <w:rPr>
          <w:rFonts w:ascii="Times New Roman" w:hAnsi="Times New Roman" w:cs="Times New Roman"/>
          <w:sz w:val="28"/>
          <w:szCs w:val="28"/>
        </w:rPr>
        <w:t>від</w:t>
      </w:r>
      <w:r w:rsidR="00EF5D3A">
        <w:rPr>
          <w:rFonts w:ascii="Times New Roman" w:hAnsi="Times New Roman" w:cs="Times New Roman"/>
          <w:sz w:val="28"/>
          <w:szCs w:val="28"/>
        </w:rPr>
        <w:t xml:space="preserve"> </w:t>
      </w:r>
      <w:r w:rsidRPr="00D15DE6">
        <w:rPr>
          <w:rFonts w:ascii="Times New Roman" w:hAnsi="Times New Roman" w:cs="Times New Roman"/>
          <w:sz w:val="28"/>
          <w:szCs w:val="28"/>
        </w:rPr>
        <w:t>2</w:t>
      </w:r>
      <w:r w:rsidR="00D15DE6" w:rsidRPr="00EF5D3A">
        <w:rPr>
          <w:rFonts w:ascii="Times New Roman" w:hAnsi="Times New Roman" w:cs="Times New Roman"/>
          <w:sz w:val="28"/>
          <w:szCs w:val="28"/>
          <w:lang w:val="ru-RU"/>
        </w:rPr>
        <w:t>5</w:t>
      </w:r>
      <w:r w:rsidR="00EF5D3A">
        <w:rPr>
          <w:rFonts w:ascii="Times New Roman" w:hAnsi="Times New Roman" w:cs="Times New Roman"/>
          <w:sz w:val="28"/>
          <w:szCs w:val="28"/>
        </w:rPr>
        <w:t xml:space="preserve"> </w:t>
      </w:r>
      <w:r w:rsidRPr="00D15DE6">
        <w:rPr>
          <w:rFonts w:ascii="Times New Roman" w:hAnsi="Times New Roman" w:cs="Times New Roman"/>
          <w:sz w:val="28"/>
          <w:szCs w:val="28"/>
        </w:rPr>
        <w:t>липня 2023 року</w:t>
      </w:r>
      <w:r w:rsidRPr="005C05D6">
        <w:rPr>
          <w:rFonts w:ascii="Times New Roman" w:hAnsi="Times New Roman" w:cs="Times New Roman"/>
          <w:sz w:val="28"/>
          <w:szCs w:val="28"/>
        </w:rPr>
        <w:t xml:space="preserve"> доповідачем у справі визначено члена Комісії </w:t>
      </w:r>
      <w:proofErr w:type="spellStart"/>
      <w:r w:rsidRPr="005C05D6">
        <w:rPr>
          <w:rFonts w:ascii="Times New Roman" w:hAnsi="Times New Roman" w:cs="Times New Roman"/>
          <w:sz w:val="28"/>
          <w:szCs w:val="28"/>
        </w:rPr>
        <w:t>Кобецьку</w:t>
      </w:r>
      <w:proofErr w:type="spellEnd"/>
      <w:r w:rsidR="002B2AD1">
        <w:rPr>
          <w:rFonts w:ascii="Times New Roman" w:hAnsi="Times New Roman" w:cs="Times New Roman"/>
          <w:sz w:val="28"/>
          <w:szCs w:val="28"/>
        </w:rPr>
        <w:t> </w:t>
      </w:r>
      <w:r w:rsidRPr="005C05D6">
        <w:rPr>
          <w:rFonts w:ascii="Times New Roman" w:hAnsi="Times New Roman" w:cs="Times New Roman"/>
          <w:sz w:val="28"/>
          <w:szCs w:val="28"/>
        </w:rPr>
        <w:t>Н.Р.</w:t>
      </w:r>
    </w:p>
    <w:p w:rsidR="00653FFF" w:rsidRPr="005C05D6" w:rsidRDefault="00653FFF" w:rsidP="00EF5D3A">
      <w:pPr>
        <w:shd w:val="clear" w:color="auto" w:fill="FFFFFF"/>
        <w:spacing w:after="0" w:line="240" w:lineRule="auto"/>
        <w:ind w:left="-142" w:firstLine="708"/>
        <w:jc w:val="both"/>
        <w:rPr>
          <w:rFonts w:ascii="Times New Roman" w:eastAsia="Times New Roman" w:hAnsi="Times New Roman" w:cs="Times New Roman"/>
          <w:sz w:val="28"/>
          <w:szCs w:val="28"/>
          <w:lang w:eastAsia="uk-UA"/>
        </w:rPr>
      </w:pPr>
      <w:r w:rsidRPr="005C05D6">
        <w:rPr>
          <w:rFonts w:ascii="Times New Roman" w:eastAsia="Times New Roman" w:hAnsi="Times New Roman" w:cs="Times New Roman"/>
          <w:color w:val="000000"/>
          <w:sz w:val="28"/>
          <w:szCs w:val="28"/>
          <w:lang w:eastAsia="uk-UA"/>
        </w:rPr>
        <w:lastRenderedPageBreak/>
        <w:t>Рішенням</w:t>
      </w:r>
      <w:r w:rsidRPr="00EF5D3A">
        <w:rPr>
          <w:rFonts w:ascii="Times New Roman" w:eastAsia="Times New Roman" w:hAnsi="Times New Roman" w:cs="Times New Roman"/>
          <w:color w:val="000000"/>
          <w:sz w:val="110"/>
          <w:szCs w:val="110"/>
          <w:lang w:eastAsia="uk-UA"/>
        </w:rPr>
        <w:t xml:space="preserve"> </w:t>
      </w:r>
      <w:r w:rsidRPr="005C05D6">
        <w:rPr>
          <w:rFonts w:ascii="Times New Roman" w:eastAsia="Times New Roman" w:hAnsi="Times New Roman" w:cs="Times New Roman"/>
          <w:color w:val="000000"/>
          <w:sz w:val="28"/>
          <w:szCs w:val="28"/>
          <w:lang w:eastAsia="uk-UA"/>
        </w:rPr>
        <w:t>Вищої</w:t>
      </w:r>
      <w:r w:rsidRPr="00EF5D3A">
        <w:rPr>
          <w:rFonts w:ascii="Times New Roman" w:eastAsia="Times New Roman" w:hAnsi="Times New Roman" w:cs="Times New Roman"/>
          <w:color w:val="000000"/>
          <w:sz w:val="110"/>
          <w:szCs w:val="110"/>
          <w:lang w:eastAsia="uk-UA"/>
        </w:rPr>
        <w:t xml:space="preserve"> </w:t>
      </w:r>
      <w:r w:rsidRPr="005C05D6">
        <w:rPr>
          <w:rFonts w:ascii="Times New Roman" w:eastAsia="Times New Roman" w:hAnsi="Times New Roman" w:cs="Times New Roman"/>
          <w:color w:val="000000"/>
          <w:sz w:val="28"/>
          <w:szCs w:val="28"/>
          <w:lang w:eastAsia="uk-UA"/>
        </w:rPr>
        <w:t>ради</w:t>
      </w:r>
      <w:r w:rsidRPr="00EF5D3A">
        <w:rPr>
          <w:rFonts w:ascii="Times New Roman" w:eastAsia="Times New Roman" w:hAnsi="Times New Roman" w:cs="Times New Roman"/>
          <w:color w:val="000000"/>
          <w:sz w:val="110"/>
          <w:szCs w:val="110"/>
          <w:lang w:eastAsia="uk-UA"/>
        </w:rPr>
        <w:t xml:space="preserve"> </w:t>
      </w:r>
      <w:r w:rsidRPr="005C05D6">
        <w:rPr>
          <w:rFonts w:ascii="Times New Roman" w:eastAsia="Times New Roman" w:hAnsi="Times New Roman" w:cs="Times New Roman"/>
          <w:color w:val="000000"/>
          <w:sz w:val="28"/>
          <w:szCs w:val="28"/>
          <w:lang w:eastAsia="uk-UA"/>
        </w:rPr>
        <w:t>правосуддя</w:t>
      </w:r>
      <w:r w:rsidRPr="00EF5D3A">
        <w:rPr>
          <w:rFonts w:ascii="Times New Roman" w:eastAsia="Times New Roman" w:hAnsi="Times New Roman" w:cs="Times New Roman"/>
          <w:color w:val="000000"/>
          <w:sz w:val="110"/>
          <w:szCs w:val="110"/>
          <w:lang w:eastAsia="uk-UA"/>
        </w:rPr>
        <w:t xml:space="preserve"> </w:t>
      </w:r>
      <w:r w:rsidRPr="005C05D6">
        <w:rPr>
          <w:rFonts w:ascii="Times New Roman" w:eastAsia="Times New Roman" w:hAnsi="Times New Roman" w:cs="Times New Roman"/>
          <w:color w:val="000000"/>
          <w:sz w:val="28"/>
          <w:szCs w:val="28"/>
          <w:lang w:eastAsia="uk-UA"/>
        </w:rPr>
        <w:t>від</w:t>
      </w:r>
      <w:r w:rsidRPr="00EF5D3A">
        <w:rPr>
          <w:rFonts w:ascii="Times New Roman" w:eastAsia="Times New Roman" w:hAnsi="Times New Roman" w:cs="Times New Roman"/>
          <w:color w:val="000000"/>
          <w:sz w:val="110"/>
          <w:szCs w:val="110"/>
          <w:lang w:eastAsia="uk-UA"/>
        </w:rPr>
        <w:t xml:space="preserve"> </w:t>
      </w:r>
      <w:r w:rsidRPr="005C05D6">
        <w:rPr>
          <w:rFonts w:ascii="Times New Roman" w:eastAsia="Times New Roman" w:hAnsi="Times New Roman" w:cs="Times New Roman"/>
          <w:color w:val="000000"/>
          <w:sz w:val="28"/>
          <w:szCs w:val="28"/>
          <w:lang w:eastAsia="uk-UA"/>
        </w:rPr>
        <w:t>26</w:t>
      </w:r>
      <w:r w:rsidR="008D15BE" w:rsidRPr="00EF5D3A">
        <w:rPr>
          <w:rFonts w:ascii="Times New Roman" w:eastAsia="Times New Roman" w:hAnsi="Times New Roman" w:cs="Times New Roman"/>
          <w:color w:val="000000"/>
          <w:sz w:val="110"/>
          <w:szCs w:val="110"/>
          <w:lang w:eastAsia="uk-UA"/>
        </w:rPr>
        <w:t xml:space="preserve"> </w:t>
      </w:r>
      <w:r w:rsidR="008D15BE" w:rsidRPr="005C05D6">
        <w:rPr>
          <w:rFonts w:ascii="Times New Roman" w:eastAsia="Times New Roman" w:hAnsi="Times New Roman" w:cs="Times New Roman"/>
          <w:color w:val="000000"/>
          <w:sz w:val="28"/>
          <w:szCs w:val="28"/>
          <w:lang w:eastAsia="uk-UA"/>
        </w:rPr>
        <w:t>грудня</w:t>
      </w:r>
      <w:r w:rsidR="008D15BE" w:rsidRPr="00EF5D3A">
        <w:rPr>
          <w:rFonts w:ascii="Times New Roman" w:eastAsia="Times New Roman" w:hAnsi="Times New Roman" w:cs="Times New Roman"/>
          <w:color w:val="000000"/>
          <w:sz w:val="110"/>
          <w:szCs w:val="110"/>
          <w:lang w:eastAsia="uk-UA"/>
        </w:rPr>
        <w:t xml:space="preserve"> </w:t>
      </w:r>
      <w:r w:rsidR="008D15BE" w:rsidRPr="005C05D6">
        <w:rPr>
          <w:rFonts w:ascii="Times New Roman" w:eastAsia="Times New Roman" w:hAnsi="Times New Roman" w:cs="Times New Roman"/>
          <w:color w:val="000000"/>
          <w:sz w:val="28"/>
          <w:szCs w:val="28"/>
          <w:lang w:eastAsia="uk-UA"/>
        </w:rPr>
        <w:t>2023</w:t>
      </w:r>
      <w:r w:rsidR="00AC13F5" w:rsidRPr="00EF5D3A">
        <w:rPr>
          <w:rFonts w:ascii="Times New Roman" w:eastAsia="Times New Roman" w:hAnsi="Times New Roman" w:cs="Times New Roman"/>
          <w:color w:val="000000"/>
          <w:sz w:val="110"/>
          <w:szCs w:val="110"/>
          <w:lang w:eastAsia="uk-UA"/>
        </w:rPr>
        <w:t xml:space="preserve"> </w:t>
      </w:r>
      <w:r w:rsidR="00AC13F5" w:rsidRPr="005C05D6">
        <w:rPr>
          <w:rFonts w:ascii="Times New Roman" w:eastAsia="Times New Roman" w:hAnsi="Times New Roman" w:cs="Times New Roman"/>
          <w:color w:val="000000"/>
          <w:sz w:val="28"/>
          <w:szCs w:val="28"/>
          <w:lang w:eastAsia="uk-UA"/>
        </w:rPr>
        <w:t>року</w:t>
      </w:r>
      <w:r w:rsidR="00AC13F5" w:rsidRPr="00EF5D3A">
        <w:rPr>
          <w:rFonts w:ascii="Times New Roman" w:eastAsia="Times New Roman" w:hAnsi="Times New Roman" w:cs="Times New Roman"/>
          <w:color w:val="000000"/>
          <w:sz w:val="110"/>
          <w:szCs w:val="110"/>
          <w:lang w:eastAsia="uk-UA"/>
        </w:rPr>
        <w:t xml:space="preserve"> </w:t>
      </w:r>
      <w:r w:rsidR="008D15BE" w:rsidRPr="005C05D6">
        <w:rPr>
          <w:rFonts w:ascii="Times New Roman" w:eastAsia="Times New Roman" w:hAnsi="Times New Roman" w:cs="Times New Roman"/>
          <w:color w:val="000000"/>
          <w:sz w:val="28"/>
          <w:szCs w:val="28"/>
          <w:lang w:eastAsia="uk-UA"/>
        </w:rPr>
        <w:t>№</w:t>
      </w:r>
      <w:r w:rsidR="00AC13F5" w:rsidRPr="005C05D6">
        <w:rPr>
          <w:rFonts w:ascii="Times New Roman" w:eastAsia="Times New Roman" w:hAnsi="Times New Roman" w:cs="Times New Roman"/>
          <w:color w:val="000000"/>
          <w:sz w:val="28"/>
          <w:szCs w:val="28"/>
          <w:lang w:eastAsia="uk-UA"/>
        </w:rPr>
        <w:t xml:space="preserve"> </w:t>
      </w:r>
      <w:r w:rsidR="008D15BE" w:rsidRPr="005C05D6">
        <w:rPr>
          <w:rFonts w:ascii="Times New Roman" w:eastAsia="Times New Roman" w:hAnsi="Times New Roman" w:cs="Times New Roman"/>
          <w:color w:val="000000"/>
          <w:sz w:val="28"/>
          <w:szCs w:val="28"/>
          <w:lang w:eastAsia="uk-UA"/>
        </w:rPr>
        <w:t>1405/0/15-23 Горобця В</w:t>
      </w:r>
      <w:r w:rsidR="00AC13F5" w:rsidRPr="005C05D6">
        <w:rPr>
          <w:rFonts w:ascii="Times New Roman" w:eastAsia="Times New Roman" w:hAnsi="Times New Roman" w:cs="Times New Roman"/>
          <w:color w:val="000000"/>
          <w:sz w:val="28"/>
          <w:szCs w:val="28"/>
          <w:lang w:eastAsia="uk-UA"/>
        </w:rPr>
        <w:t>.</w:t>
      </w:r>
      <w:r w:rsidR="008D15BE" w:rsidRPr="005C05D6">
        <w:rPr>
          <w:rFonts w:ascii="Times New Roman" w:eastAsia="Times New Roman" w:hAnsi="Times New Roman" w:cs="Times New Roman"/>
          <w:color w:val="000000"/>
          <w:sz w:val="28"/>
          <w:szCs w:val="28"/>
          <w:lang w:eastAsia="uk-UA"/>
        </w:rPr>
        <w:t>О</w:t>
      </w:r>
      <w:r w:rsidR="00AC13F5" w:rsidRPr="005C05D6">
        <w:rPr>
          <w:rFonts w:ascii="Times New Roman" w:eastAsia="Times New Roman" w:hAnsi="Times New Roman" w:cs="Times New Roman"/>
          <w:color w:val="000000"/>
          <w:sz w:val="28"/>
          <w:szCs w:val="28"/>
          <w:lang w:eastAsia="uk-UA"/>
        </w:rPr>
        <w:t>.</w:t>
      </w:r>
      <w:r w:rsidRPr="005C05D6">
        <w:rPr>
          <w:rFonts w:ascii="Times New Roman" w:eastAsia="Times New Roman" w:hAnsi="Times New Roman" w:cs="Times New Roman"/>
          <w:color w:val="000000"/>
          <w:sz w:val="28"/>
          <w:szCs w:val="28"/>
          <w:lang w:eastAsia="uk-UA"/>
        </w:rPr>
        <w:t xml:space="preserve"> звільнено з посади судді </w:t>
      </w:r>
      <w:r w:rsidR="008D15BE" w:rsidRPr="005C05D6">
        <w:rPr>
          <w:rFonts w:ascii="Times New Roman" w:eastAsia="Times New Roman" w:hAnsi="Times New Roman" w:cs="Times New Roman"/>
          <w:color w:val="000000"/>
          <w:sz w:val="28"/>
          <w:szCs w:val="28"/>
          <w:lang w:eastAsia="uk-UA"/>
        </w:rPr>
        <w:t xml:space="preserve">Краснодонського міськрайонного суду Луганської області </w:t>
      </w:r>
      <w:r w:rsidRPr="005C05D6">
        <w:rPr>
          <w:rFonts w:ascii="Times New Roman" w:eastAsia="Times New Roman" w:hAnsi="Times New Roman" w:cs="Times New Roman"/>
          <w:color w:val="000000"/>
          <w:sz w:val="28"/>
          <w:szCs w:val="28"/>
          <w:lang w:eastAsia="uk-UA"/>
        </w:rPr>
        <w:t>за власним бажанням.</w:t>
      </w:r>
    </w:p>
    <w:p w:rsidR="008D15BE" w:rsidRPr="005C05D6" w:rsidRDefault="00653FFF" w:rsidP="00EF5D3A">
      <w:pPr>
        <w:shd w:val="clear" w:color="auto" w:fill="FFFFFF"/>
        <w:spacing w:after="0" w:line="240" w:lineRule="auto"/>
        <w:ind w:left="-142" w:firstLine="708"/>
        <w:jc w:val="both"/>
        <w:rPr>
          <w:rFonts w:ascii="Times New Roman" w:eastAsia="Times New Roman" w:hAnsi="Times New Roman" w:cs="Times New Roman"/>
          <w:color w:val="000000"/>
          <w:sz w:val="28"/>
          <w:szCs w:val="28"/>
          <w:lang w:eastAsia="uk-UA"/>
        </w:rPr>
      </w:pPr>
      <w:r w:rsidRPr="005C05D6">
        <w:rPr>
          <w:rFonts w:ascii="Times New Roman" w:eastAsia="Times New Roman" w:hAnsi="Times New Roman" w:cs="Times New Roman"/>
          <w:color w:val="000000"/>
          <w:sz w:val="28"/>
          <w:szCs w:val="28"/>
          <w:lang w:eastAsia="uk-UA"/>
        </w:rPr>
        <w:t xml:space="preserve">З огляду на </w:t>
      </w:r>
      <w:r w:rsidR="00D677E5" w:rsidRPr="005C05D6">
        <w:rPr>
          <w:rFonts w:ascii="Times New Roman" w:eastAsia="Times New Roman" w:hAnsi="Times New Roman" w:cs="Times New Roman"/>
          <w:color w:val="000000"/>
          <w:sz w:val="28"/>
          <w:szCs w:val="28"/>
          <w:lang w:eastAsia="uk-UA"/>
        </w:rPr>
        <w:t>викладене</w:t>
      </w:r>
      <w:r w:rsidRPr="005C05D6">
        <w:rPr>
          <w:rFonts w:ascii="Times New Roman" w:eastAsia="Times New Roman" w:hAnsi="Times New Roman" w:cs="Times New Roman"/>
          <w:color w:val="000000"/>
          <w:sz w:val="28"/>
          <w:szCs w:val="28"/>
          <w:lang w:eastAsia="uk-UA"/>
        </w:rPr>
        <w:t xml:space="preserve"> Комісія дійшла висновку про припинення проведення кваліфікаційного оцінювання судді </w:t>
      </w:r>
      <w:r w:rsidR="008D15BE" w:rsidRPr="005C05D6">
        <w:rPr>
          <w:rFonts w:ascii="Times New Roman" w:eastAsia="Times New Roman" w:hAnsi="Times New Roman" w:cs="Times New Roman"/>
          <w:color w:val="000000"/>
          <w:sz w:val="28"/>
          <w:szCs w:val="28"/>
          <w:lang w:eastAsia="uk-UA"/>
        </w:rPr>
        <w:t>Краснодонського міськрайонного суду Луганської області Горобця В.О.</w:t>
      </w:r>
    </w:p>
    <w:p w:rsidR="00653FFF" w:rsidRPr="005C05D6" w:rsidRDefault="00653FFF" w:rsidP="00EF5D3A">
      <w:pPr>
        <w:shd w:val="clear" w:color="auto" w:fill="FFFFFF"/>
        <w:spacing w:after="0" w:line="240" w:lineRule="auto"/>
        <w:ind w:left="-142" w:firstLine="708"/>
        <w:jc w:val="both"/>
        <w:rPr>
          <w:rFonts w:ascii="Times New Roman" w:eastAsia="Times New Roman" w:hAnsi="Times New Roman" w:cs="Times New Roman"/>
          <w:sz w:val="28"/>
          <w:szCs w:val="28"/>
          <w:lang w:eastAsia="uk-UA"/>
        </w:rPr>
      </w:pPr>
      <w:r w:rsidRPr="005C05D6">
        <w:rPr>
          <w:rFonts w:ascii="Times New Roman" w:eastAsia="Times New Roman" w:hAnsi="Times New Roman" w:cs="Times New Roman"/>
          <w:color w:val="000000"/>
          <w:sz w:val="28"/>
          <w:szCs w:val="28"/>
          <w:lang w:eastAsia="uk-UA"/>
        </w:rPr>
        <w:t>Керуючись статтями 83, 93, 101 Закону України «Про судоустрій</w:t>
      </w:r>
      <w:r w:rsidR="00630D06" w:rsidRPr="005C05D6">
        <w:rPr>
          <w:rFonts w:ascii="Times New Roman" w:eastAsia="Times New Roman" w:hAnsi="Times New Roman" w:cs="Times New Roman"/>
          <w:color w:val="000000"/>
          <w:sz w:val="28"/>
          <w:szCs w:val="28"/>
          <w:lang w:eastAsia="uk-UA"/>
        </w:rPr>
        <w:t xml:space="preserve"> і </w:t>
      </w:r>
      <w:r w:rsidRPr="005C05D6">
        <w:rPr>
          <w:rFonts w:ascii="Times New Roman" w:eastAsia="Times New Roman" w:hAnsi="Times New Roman" w:cs="Times New Roman"/>
          <w:color w:val="000000"/>
          <w:sz w:val="28"/>
          <w:szCs w:val="28"/>
          <w:lang w:eastAsia="uk-UA"/>
        </w:rPr>
        <w:t xml:space="preserve">статус суддів», </w:t>
      </w:r>
      <w:r w:rsidR="002B2AD1">
        <w:rPr>
          <w:rFonts w:ascii="Times New Roman" w:eastAsia="Times New Roman" w:hAnsi="Times New Roman" w:cs="Times New Roman"/>
          <w:color w:val="000000"/>
          <w:sz w:val="28"/>
          <w:szCs w:val="28"/>
          <w:lang w:eastAsia="uk-UA"/>
        </w:rPr>
        <w:t>Вища кваліфікаційна комісія суддів України</w:t>
      </w:r>
      <w:r w:rsidRPr="005C05D6">
        <w:rPr>
          <w:rFonts w:ascii="Times New Roman" w:eastAsia="Times New Roman" w:hAnsi="Times New Roman" w:cs="Times New Roman"/>
          <w:color w:val="000000"/>
          <w:sz w:val="28"/>
          <w:szCs w:val="28"/>
          <w:lang w:eastAsia="uk-UA"/>
        </w:rPr>
        <w:t>, одноголосно</w:t>
      </w:r>
    </w:p>
    <w:p w:rsidR="00653FFF" w:rsidRPr="005C05D6" w:rsidRDefault="00653FFF" w:rsidP="00EF5D3A">
      <w:pPr>
        <w:shd w:val="clear" w:color="auto" w:fill="FFFFFF"/>
        <w:spacing w:after="0" w:line="240" w:lineRule="auto"/>
        <w:ind w:left="-142" w:firstLine="708"/>
        <w:jc w:val="both"/>
        <w:rPr>
          <w:rFonts w:ascii="Times New Roman" w:eastAsia="Times New Roman" w:hAnsi="Times New Roman" w:cs="Times New Roman"/>
          <w:sz w:val="28"/>
          <w:szCs w:val="28"/>
          <w:lang w:eastAsia="uk-UA"/>
        </w:rPr>
      </w:pPr>
    </w:p>
    <w:p w:rsidR="00653FFF" w:rsidRPr="005C05D6" w:rsidRDefault="00653FFF" w:rsidP="00EF5D3A">
      <w:pPr>
        <w:shd w:val="clear" w:color="auto" w:fill="FFFFFF"/>
        <w:spacing w:after="0" w:line="240" w:lineRule="auto"/>
        <w:ind w:left="-142" w:firstLine="708"/>
        <w:jc w:val="center"/>
        <w:rPr>
          <w:rFonts w:ascii="Times New Roman" w:eastAsia="Times New Roman" w:hAnsi="Times New Roman" w:cs="Times New Roman"/>
          <w:sz w:val="28"/>
          <w:szCs w:val="28"/>
          <w:lang w:eastAsia="uk-UA"/>
        </w:rPr>
      </w:pPr>
      <w:r w:rsidRPr="005C05D6">
        <w:rPr>
          <w:rFonts w:ascii="Times New Roman" w:eastAsia="Times New Roman" w:hAnsi="Times New Roman" w:cs="Times New Roman"/>
          <w:color w:val="000000"/>
          <w:sz w:val="28"/>
          <w:szCs w:val="28"/>
          <w:lang w:eastAsia="uk-UA"/>
        </w:rPr>
        <w:t>вирішила:</w:t>
      </w:r>
    </w:p>
    <w:p w:rsidR="00653FFF" w:rsidRPr="005C05D6" w:rsidRDefault="00653FFF" w:rsidP="00EF5D3A">
      <w:pPr>
        <w:shd w:val="clear" w:color="auto" w:fill="FFFFFF"/>
        <w:spacing w:after="0" w:line="240" w:lineRule="auto"/>
        <w:ind w:left="-142"/>
        <w:jc w:val="center"/>
        <w:rPr>
          <w:rFonts w:ascii="Times New Roman" w:eastAsia="Times New Roman" w:hAnsi="Times New Roman" w:cs="Times New Roman"/>
          <w:sz w:val="28"/>
          <w:szCs w:val="28"/>
          <w:lang w:eastAsia="uk-UA"/>
        </w:rPr>
      </w:pPr>
    </w:p>
    <w:p w:rsidR="008D15BE" w:rsidRPr="005C05D6" w:rsidRDefault="00653FFF" w:rsidP="00EF5D3A">
      <w:pPr>
        <w:shd w:val="clear" w:color="auto" w:fill="FFFFFF"/>
        <w:spacing w:after="0" w:line="240" w:lineRule="auto"/>
        <w:ind w:left="-142"/>
        <w:jc w:val="both"/>
        <w:rPr>
          <w:rFonts w:ascii="Times New Roman" w:eastAsia="Times New Roman" w:hAnsi="Times New Roman" w:cs="Times New Roman"/>
          <w:color w:val="000000"/>
          <w:sz w:val="28"/>
          <w:szCs w:val="28"/>
          <w:lang w:eastAsia="uk-UA"/>
        </w:rPr>
      </w:pPr>
      <w:r w:rsidRPr="005C05D6">
        <w:rPr>
          <w:rFonts w:ascii="Times New Roman" w:eastAsia="Times New Roman" w:hAnsi="Times New Roman" w:cs="Times New Roman"/>
          <w:color w:val="000000"/>
          <w:sz w:val="28"/>
          <w:szCs w:val="28"/>
          <w:lang w:eastAsia="uk-UA"/>
        </w:rPr>
        <w:t xml:space="preserve">припинити кваліфікаційне оцінювання судді </w:t>
      </w:r>
      <w:r w:rsidR="008D15BE" w:rsidRPr="005C05D6">
        <w:rPr>
          <w:rFonts w:ascii="Times New Roman" w:eastAsia="Times New Roman" w:hAnsi="Times New Roman" w:cs="Times New Roman"/>
          <w:color w:val="000000"/>
          <w:sz w:val="28"/>
          <w:szCs w:val="28"/>
          <w:lang w:eastAsia="uk-UA"/>
        </w:rPr>
        <w:t>Краснодонського міськрайонного суду Луганської області Горобця Віталія Олександровича.</w:t>
      </w:r>
    </w:p>
    <w:p w:rsidR="00653FFF" w:rsidRPr="005C05D6"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5C05D6"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5C05D6"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r w:rsidRPr="005C05D6">
        <w:rPr>
          <w:rFonts w:ascii="Times New Roman" w:eastAsia="Times New Roman" w:hAnsi="Times New Roman" w:cs="Times New Roman"/>
          <w:color w:val="000000"/>
          <w:sz w:val="28"/>
          <w:szCs w:val="28"/>
          <w:lang w:eastAsia="uk-UA"/>
        </w:rPr>
        <w:t xml:space="preserve">Головуючий </w:t>
      </w:r>
      <w:r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2B2AD1">
        <w:rPr>
          <w:rFonts w:ascii="Times New Roman" w:eastAsia="Times New Roman" w:hAnsi="Times New Roman" w:cs="Times New Roman"/>
          <w:color w:val="000000"/>
          <w:sz w:val="28"/>
          <w:szCs w:val="28"/>
          <w:lang w:eastAsia="uk-UA"/>
        </w:rPr>
        <w:t xml:space="preserve"> </w:t>
      </w:r>
      <w:r w:rsidR="00AC13F5" w:rsidRPr="005C05D6">
        <w:rPr>
          <w:rFonts w:ascii="Times New Roman" w:eastAsia="Times New Roman" w:hAnsi="Times New Roman" w:cs="Times New Roman"/>
          <w:color w:val="000000"/>
          <w:sz w:val="28"/>
          <w:szCs w:val="28"/>
          <w:lang w:eastAsia="uk-UA"/>
        </w:rPr>
        <w:tab/>
      </w:r>
      <w:r w:rsidR="002B2AD1">
        <w:rPr>
          <w:rFonts w:ascii="Times New Roman" w:eastAsia="Times New Roman" w:hAnsi="Times New Roman" w:cs="Times New Roman"/>
          <w:color w:val="000000"/>
          <w:sz w:val="28"/>
          <w:szCs w:val="28"/>
          <w:lang w:eastAsia="uk-UA"/>
        </w:rPr>
        <w:t xml:space="preserve"> </w:t>
      </w:r>
      <w:r w:rsidR="00AC13F5" w:rsidRPr="005C05D6">
        <w:rPr>
          <w:rFonts w:ascii="Times New Roman" w:eastAsia="Times New Roman" w:hAnsi="Times New Roman" w:cs="Times New Roman"/>
          <w:color w:val="000000"/>
          <w:sz w:val="28"/>
          <w:szCs w:val="28"/>
          <w:lang w:eastAsia="uk-UA"/>
        </w:rPr>
        <w:t xml:space="preserve"> </w:t>
      </w:r>
      <w:r w:rsidR="00AD222A" w:rsidRPr="005C05D6">
        <w:rPr>
          <w:rFonts w:ascii="Times New Roman" w:eastAsia="Times New Roman" w:hAnsi="Times New Roman" w:cs="Times New Roman"/>
          <w:color w:val="000000"/>
          <w:sz w:val="28"/>
          <w:szCs w:val="28"/>
          <w:lang w:eastAsia="uk-UA"/>
        </w:rPr>
        <w:t>М.Б.</w:t>
      </w:r>
      <w:r w:rsidR="00AC13F5" w:rsidRPr="005C05D6">
        <w:rPr>
          <w:rFonts w:ascii="Times New Roman" w:eastAsia="Times New Roman" w:hAnsi="Times New Roman" w:cs="Times New Roman"/>
          <w:color w:val="000000"/>
          <w:sz w:val="28"/>
          <w:szCs w:val="28"/>
          <w:lang w:eastAsia="uk-UA"/>
        </w:rPr>
        <w:t xml:space="preserve"> </w:t>
      </w:r>
      <w:proofErr w:type="spellStart"/>
      <w:r w:rsidR="00AD222A" w:rsidRPr="005C05D6">
        <w:rPr>
          <w:rFonts w:ascii="Times New Roman" w:eastAsia="Times New Roman" w:hAnsi="Times New Roman" w:cs="Times New Roman"/>
          <w:color w:val="000000"/>
          <w:sz w:val="28"/>
          <w:szCs w:val="28"/>
          <w:lang w:eastAsia="uk-UA"/>
        </w:rPr>
        <w:t>Богоніс</w:t>
      </w:r>
      <w:proofErr w:type="spellEnd"/>
    </w:p>
    <w:p w:rsidR="00653FFF" w:rsidRPr="005C05D6"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5C05D6"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r w:rsidRPr="005C05D6">
        <w:rPr>
          <w:rFonts w:ascii="Times New Roman" w:eastAsia="Times New Roman" w:hAnsi="Times New Roman" w:cs="Times New Roman"/>
          <w:color w:val="000000"/>
          <w:sz w:val="28"/>
          <w:szCs w:val="28"/>
          <w:lang w:eastAsia="uk-UA"/>
        </w:rPr>
        <w:t>Члени Комісії:</w:t>
      </w:r>
      <w:r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t xml:space="preserve">  </w:t>
      </w:r>
      <w:r w:rsidR="00AD222A" w:rsidRPr="005C05D6">
        <w:rPr>
          <w:rFonts w:ascii="Times New Roman" w:eastAsia="Times New Roman" w:hAnsi="Times New Roman" w:cs="Times New Roman"/>
          <w:color w:val="000000"/>
          <w:sz w:val="28"/>
          <w:szCs w:val="28"/>
          <w:lang w:eastAsia="uk-UA"/>
        </w:rPr>
        <w:t xml:space="preserve">Н.Р. </w:t>
      </w:r>
      <w:proofErr w:type="spellStart"/>
      <w:r w:rsidR="00AD222A" w:rsidRPr="005C05D6">
        <w:rPr>
          <w:rFonts w:ascii="Times New Roman" w:eastAsia="Times New Roman" w:hAnsi="Times New Roman" w:cs="Times New Roman"/>
          <w:color w:val="000000"/>
          <w:sz w:val="28"/>
          <w:szCs w:val="28"/>
          <w:lang w:eastAsia="uk-UA"/>
        </w:rPr>
        <w:t>Кобецька</w:t>
      </w:r>
      <w:proofErr w:type="spellEnd"/>
    </w:p>
    <w:p w:rsidR="00653FFF" w:rsidRPr="005C05D6"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p>
    <w:p w:rsidR="00653FFF" w:rsidRPr="00AC13F5" w:rsidRDefault="00653FFF" w:rsidP="00EF5D3A">
      <w:pPr>
        <w:shd w:val="clear" w:color="auto" w:fill="FFFFFF"/>
        <w:spacing w:after="0" w:line="240" w:lineRule="auto"/>
        <w:ind w:left="-142"/>
        <w:jc w:val="both"/>
        <w:rPr>
          <w:rFonts w:ascii="Times New Roman" w:eastAsia="Times New Roman" w:hAnsi="Times New Roman" w:cs="Times New Roman"/>
          <w:sz w:val="28"/>
          <w:szCs w:val="28"/>
          <w:lang w:eastAsia="uk-UA"/>
        </w:rPr>
      </w:pPr>
      <w:r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sidRPr="005C05D6">
        <w:rPr>
          <w:rFonts w:ascii="Times New Roman" w:eastAsia="Times New Roman" w:hAnsi="Times New Roman" w:cs="Times New Roman"/>
          <w:color w:val="000000"/>
          <w:sz w:val="28"/>
          <w:szCs w:val="28"/>
          <w:lang w:eastAsia="uk-UA"/>
        </w:rPr>
        <w:tab/>
      </w:r>
      <w:r w:rsidR="00AC13F5">
        <w:rPr>
          <w:rFonts w:ascii="Times New Roman" w:eastAsia="Times New Roman" w:hAnsi="Times New Roman" w:cs="Times New Roman"/>
          <w:color w:val="000000"/>
          <w:sz w:val="28"/>
          <w:szCs w:val="28"/>
          <w:lang w:eastAsia="uk-UA"/>
        </w:rPr>
        <w:tab/>
      </w:r>
      <w:r w:rsidR="00AC13F5">
        <w:rPr>
          <w:rFonts w:ascii="Times New Roman" w:eastAsia="Times New Roman" w:hAnsi="Times New Roman" w:cs="Times New Roman"/>
          <w:color w:val="000000"/>
          <w:sz w:val="28"/>
          <w:szCs w:val="28"/>
          <w:lang w:eastAsia="uk-UA"/>
        </w:rPr>
        <w:tab/>
      </w:r>
      <w:r w:rsidR="00AC13F5">
        <w:rPr>
          <w:rFonts w:ascii="Times New Roman" w:eastAsia="Times New Roman" w:hAnsi="Times New Roman" w:cs="Times New Roman"/>
          <w:color w:val="000000"/>
          <w:sz w:val="28"/>
          <w:szCs w:val="28"/>
          <w:lang w:eastAsia="uk-UA"/>
        </w:rPr>
        <w:tab/>
      </w:r>
      <w:r w:rsidR="00AC13F5">
        <w:rPr>
          <w:rFonts w:ascii="Times New Roman" w:eastAsia="Times New Roman" w:hAnsi="Times New Roman" w:cs="Times New Roman"/>
          <w:color w:val="000000"/>
          <w:sz w:val="28"/>
          <w:szCs w:val="28"/>
          <w:lang w:eastAsia="uk-UA"/>
        </w:rPr>
        <w:tab/>
      </w:r>
      <w:r w:rsidR="00EF5D3A">
        <w:rPr>
          <w:rFonts w:ascii="Times New Roman" w:eastAsia="Times New Roman" w:hAnsi="Times New Roman" w:cs="Times New Roman"/>
          <w:color w:val="000000"/>
          <w:sz w:val="28"/>
          <w:szCs w:val="28"/>
          <w:lang w:eastAsia="uk-UA"/>
        </w:rPr>
        <w:tab/>
      </w:r>
      <w:r w:rsidR="00AC13F5">
        <w:rPr>
          <w:rFonts w:ascii="Times New Roman" w:eastAsia="Times New Roman" w:hAnsi="Times New Roman" w:cs="Times New Roman"/>
          <w:color w:val="000000"/>
          <w:sz w:val="28"/>
          <w:szCs w:val="28"/>
          <w:lang w:eastAsia="uk-UA"/>
        </w:rPr>
        <w:t xml:space="preserve">  </w:t>
      </w:r>
      <w:r w:rsidR="00EF5D3A">
        <w:rPr>
          <w:rFonts w:ascii="Times New Roman" w:eastAsia="Times New Roman" w:hAnsi="Times New Roman" w:cs="Times New Roman"/>
          <w:color w:val="000000"/>
          <w:sz w:val="28"/>
          <w:szCs w:val="28"/>
          <w:lang w:eastAsia="uk-UA"/>
        </w:rPr>
        <w:t>Г.М. Шевчук</w:t>
      </w:r>
    </w:p>
    <w:sectPr w:rsidR="00653FFF" w:rsidRPr="00AC13F5" w:rsidSect="00F92A31">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839" w:rsidRDefault="00303839" w:rsidP="006F7F1F">
      <w:pPr>
        <w:spacing w:after="0" w:line="240" w:lineRule="auto"/>
      </w:pPr>
      <w:r>
        <w:separator/>
      </w:r>
    </w:p>
  </w:endnote>
  <w:endnote w:type="continuationSeparator" w:id="0">
    <w:p w:rsidR="00303839" w:rsidRDefault="00303839"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839" w:rsidRDefault="00303839" w:rsidP="006F7F1F">
      <w:pPr>
        <w:spacing w:after="0" w:line="240" w:lineRule="auto"/>
      </w:pPr>
      <w:r>
        <w:separator/>
      </w:r>
    </w:p>
  </w:footnote>
  <w:footnote w:type="continuationSeparator" w:id="0">
    <w:p w:rsidR="00303839" w:rsidRDefault="00303839" w:rsidP="006F7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293176"/>
      <w:docPartObj>
        <w:docPartGallery w:val="Page Numbers (Top of Page)"/>
        <w:docPartUnique/>
      </w:docPartObj>
    </w:sdtPr>
    <w:sdtEndPr/>
    <w:sdtContent>
      <w:p w:rsidR="00F92A31" w:rsidRDefault="00F92A31">
        <w:pPr>
          <w:pStyle w:val="a3"/>
          <w:jc w:val="center"/>
        </w:pPr>
        <w:r>
          <w:fldChar w:fldCharType="begin"/>
        </w:r>
        <w:r>
          <w:instrText>PAGE   \* MERGEFORMAT</w:instrText>
        </w:r>
        <w:r>
          <w:fldChar w:fldCharType="separate"/>
        </w:r>
        <w:r w:rsidR="00EF5D3A" w:rsidRPr="00EF5D3A">
          <w:rPr>
            <w:noProof/>
            <w:lang w:val="ru-RU"/>
          </w:rPr>
          <w:t>2</w:t>
        </w:r>
        <w:r>
          <w:fldChar w:fldCharType="end"/>
        </w:r>
      </w:p>
    </w:sdtContent>
  </w:sdt>
  <w:p w:rsidR="00F92A31" w:rsidRDefault="00F92A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41"/>
    <w:rsid w:val="0000283D"/>
    <w:rsid w:val="000624A3"/>
    <w:rsid w:val="000875B5"/>
    <w:rsid w:val="000C3A45"/>
    <w:rsid w:val="00131783"/>
    <w:rsid w:val="001A51DB"/>
    <w:rsid w:val="001B4E43"/>
    <w:rsid w:val="001D30F1"/>
    <w:rsid w:val="001F0717"/>
    <w:rsid w:val="002619CE"/>
    <w:rsid w:val="002B2AD1"/>
    <w:rsid w:val="00303839"/>
    <w:rsid w:val="003653E0"/>
    <w:rsid w:val="003A1A49"/>
    <w:rsid w:val="003A3FE2"/>
    <w:rsid w:val="003D302A"/>
    <w:rsid w:val="00485419"/>
    <w:rsid w:val="005C05D6"/>
    <w:rsid w:val="006020EA"/>
    <w:rsid w:val="00630D06"/>
    <w:rsid w:val="006534CD"/>
    <w:rsid w:val="00653FFF"/>
    <w:rsid w:val="006A2B41"/>
    <w:rsid w:val="006C6C75"/>
    <w:rsid w:val="006F7F1F"/>
    <w:rsid w:val="00743365"/>
    <w:rsid w:val="00772325"/>
    <w:rsid w:val="00786E1A"/>
    <w:rsid w:val="007C7465"/>
    <w:rsid w:val="008D15BE"/>
    <w:rsid w:val="008D7F1B"/>
    <w:rsid w:val="009F27F8"/>
    <w:rsid w:val="00A02538"/>
    <w:rsid w:val="00A77DF3"/>
    <w:rsid w:val="00AC13F5"/>
    <w:rsid w:val="00AD222A"/>
    <w:rsid w:val="00B97AA2"/>
    <w:rsid w:val="00BC6F67"/>
    <w:rsid w:val="00C3426F"/>
    <w:rsid w:val="00D15DE6"/>
    <w:rsid w:val="00D36268"/>
    <w:rsid w:val="00D677E5"/>
    <w:rsid w:val="00D9448B"/>
    <w:rsid w:val="00DC10CB"/>
    <w:rsid w:val="00E23E67"/>
    <w:rsid w:val="00E85957"/>
    <w:rsid w:val="00EF5D3A"/>
    <w:rsid w:val="00F122CA"/>
    <w:rsid w:val="00F13AE6"/>
    <w:rsid w:val="00F92A31"/>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unhideWhenUsed/>
    <w:rsid w:val="00653F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unhideWhenUsed/>
    <w:rsid w:val="00653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428166158">
      <w:bodyDiv w:val="1"/>
      <w:marLeft w:val="0"/>
      <w:marRight w:val="0"/>
      <w:marTop w:val="0"/>
      <w:marBottom w:val="0"/>
      <w:divBdr>
        <w:top w:val="none" w:sz="0" w:space="0" w:color="auto"/>
        <w:left w:val="none" w:sz="0" w:space="0" w:color="auto"/>
        <w:bottom w:val="none" w:sz="0" w:space="0" w:color="auto"/>
        <w:right w:val="none" w:sz="0" w:space="0" w:color="auto"/>
      </w:divBdr>
    </w:div>
    <w:div w:id="716128021">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 w:id="20694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1722</Words>
  <Characters>983</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Василенко Наталія Іванівна</cp:lastModifiedBy>
  <cp:revision>2</cp:revision>
  <cp:lastPrinted>2023-12-07T13:24:00Z</cp:lastPrinted>
  <dcterms:created xsi:type="dcterms:W3CDTF">2024-02-08T13:44:00Z</dcterms:created>
  <dcterms:modified xsi:type="dcterms:W3CDTF">2024-02-08T13:44:00Z</dcterms:modified>
</cp:coreProperties>
</file>