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B1178" w14:textId="77777777" w:rsidR="0091082B" w:rsidRPr="00427719" w:rsidRDefault="00AB0DAE" w:rsidP="00596E8D">
      <w:pPr>
        <w:pBdr>
          <w:top w:val="nil"/>
          <w:left w:val="nil"/>
          <w:bottom w:val="nil"/>
          <w:right w:val="nil"/>
          <w:between w:val="nil"/>
        </w:pBdr>
        <w:spacing w:line="240" w:lineRule="auto"/>
        <w:ind w:left="0" w:right="-1" w:hanging="2"/>
        <w:jc w:val="center"/>
        <w:rPr>
          <w:lang w:val="uk-UA"/>
        </w:rPr>
      </w:pPr>
      <w:r w:rsidRPr="00427719">
        <w:rPr>
          <w:noProof/>
          <w:lang w:val="uk-UA" w:eastAsia="uk-UA"/>
        </w:rPr>
        <w:drawing>
          <wp:inline distT="0" distB="0" distL="114300" distR="114300" wp14:anchorId="67677554" wp14:editId="070D06CA">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14:paraId="5A4A002F" w14:textId="77777777" w:rsidR="0091082B" w:rsidRPr="00427719" w:rsidRDefault="0091082B" w:rsidP="00596E8D">
      <w:pPr>
        <w:pBdr>
          <w:top w:val="nil"/>
          <w:left w:val="nil"/>
          <w:bottom w:val="nil"/>
          <w:right w:val="nil"/>
          <w:between w:val="nil"/>
        </w:pBdr>
        <w:spacing w:line="240" w:lineRule="auto"/>
        <w:ind w:left="0" w:hanging="2"/>
        <w:rPr>
          <w:lang w:val="uk-UA"/>
        </w:rPr>
      </w:pPr>
    </w:p>
    <w:p w14:paraId="63F5F1E0" w14:textId="77777777" w:rsidR="0091082B" w:rsidRPr="00427719" w:rsidRDefault="00AB0DAE" w:rsidP="00596E8D">
      <w:pPr>
        <w:pBdr>
          <w:top w:val="nil"/>
          <w:left w:val="nil"/>
          <w:bottom w:val="nil"/>
          <w:right w:val="nil"/>
          <w:between w:val="nil"/>
        </w:pBdr>
        <w:spacing w:line="240" w:lineRule="auto"/>
        <w:ind w:left="2" w:right="57" w:hanging="4"/>
        <w:jc w:val="center"/>
        <w:rPr>
          <w:sz w:val="36"/>
          <w:szCs w:val="36"/>
          <w:lang w:val="uk-UA"/>
        </w:rPr>
      </w:pPr>
      <w:r w:rsidRPr="00427719">
        <w:rPr>
          <w:sz w:val="36"/>
          <w:szCs w:val="36"/>
          <w:lang w:val="uk-UA"/>
        </w:rPr>
        <w:t>ВИЩА КВАЛІФІКАЦІЙНА КОМІСІЯ СУДДІВ УКРАЇНИ</w:t>
      </w:r>
    </w:p>
    <w:p w14:paraId="6D4D004E" w14:textId="77777777" w:rsidR="0091082B" w:rsidRPr="00427719" w:rsidRDefault="0091082B" w:rsidP="00596E8D">
      <w:pPr>
        <w:pBdr>
          <w:top w:val="nil"/>
          <w:left w:val="nil"/>
          <w:bottom w:val="nil"/>
          <w:right w:val="nil"/>
          <w:between w:val="nil"/>
        </w:pBdr>
        <w:spacing w:line="240" w:lineRule="auto"/>
        <w:ind w:left="0" w:right="57" w:hanging="2"/>
        <w:jc w:val="both"/>
        <w:rPr>
          <w:lang w:val="uk-UA"/>
        </w:rPr>
      </w:pPr>
    </w:p>
    <w:p w14:paraId="3E1199B0" w14:textId="26760A55" w:rsidR="0091082B" w:rsidRPr="00427719" w:rsidRDefault="003744B7" w:rsidP="00596E8D">
      <w:pPr>
        <w:pBdr>
          <w:top w:val="nil"/>
          <w:left w:val="nil"/>
          <w:bottom w:val="nil"/>
          <w:right w:val="nil"/>
          <w:between w:val="nil"/>
        </w:pBdr>
        <w:shd w:val="clear" w:color="auto" w:fill="FFFFFF"/>
        <w:spacing w:line="240" w:lineRule="auto"/>
        <w:ind w:left="1" w:hanging="3"/>
        <w:jc w:val="both"/>
        <w:rPr>
          <w:sz w:val="25"/>
          <w:szCs w:val="25"/>
          <w:lang w:val="uk-UA"/>
        </w:rPr>
      </w:pPr>
      <w:r w:rsidRPr="00427719">
        <w:rPr>
          <w:sz w:val="25"/>
          <w:szCs w:val="25"/>
          <w:lang w:val="uk-UA"/>
        </w:rPr>
        <w:t>15 вересня</w:t>
      </w:r>
      <w:r w:rsidR="00AB0DAE" w:rsidRPr="00427719">
        <w:rPr>
          <w:sz w:val="25"/>
          <w:szCs w:val="25"/>
          <w:lang w:val="uk-UA"/>
        </w:rPr>
        <w:t xml:space="preserve"> 2025 року</w:t>
      </w:r>
      <w:r w:rsidR="00AB0DAE" w:rsidRPr="00427719">
        <w:rPr>
          <w:sz w:val="25"/>
          <w:szCs w:val="25"/>
          <w:lang w:val="uk-UA"/>
        </w:rPr>
        <w:tab/>
      </w:r>
      <w:r w:rsidR="00AB0DAE" w:rsidRPr="00427719">
        <w:rPr>
          <w:sz w:val="25"/>
          <w:szCs w:val="25"/>
          <w:lang w:val="uk-UA"/>
        </w:rPr>
        <w:tab/>
      </w:r>
      <w:r w:rsidR="00AB0DAE" w:rsidRPr="00427719">
        <w:rPr>
          <w:sz w:val="25"/>
          <w:szCs w:val="25"/>
          <w:lang w:val="uk-UA"/>
        </w:rPr>
        <w:tab/>
      </w:r>
      <w:r w:rsidR="00AB0DAE" w:rsidRPr="00427719">
        <w:rPr>
          <w:sz w:val="25"/>
          <w:szCs w:val="25"/>
          <w:lang w:val="uk-UA"/>
        </w:rPr>
        <w:tab/>
      </w:r>
      <w:r w:rsidR="00AB0DAE" w:rsidRPr="00427719">
        <w:rPr>
          <w:sz w:val="25"/>
          <w:szCs w:val="25"/>
          <w:lang w:val="uk-UA"/>
        </w:rPr>
        <w:tab/>
      </w:r>
      <w:r w:rsidR="00AB0DAE" w:rsidRPr="00427719">
        <w:rPr>
          <w:sz w:val="25"/>
          <w:szCs w:val="25"/>
          <w:lang w:val="uk-UA"/>
        </w:rPr>
        <w:tab/>
      </w:r>
      <w:r w:rsidR="00AB0DAE" w:rsidRPr="00427719">
        <w:rPr>
          <w:sz w:val="25"/>
          <w:szCs w:val="25"/>
          <w:lang w:val="uk-UA"/>
        </w:rPr>
        <w:tab/>
      </w:r>
      <w:r w:rsidR="00AB0DAE" w:rsidRPr="00427719">
        <w:rPr>
          <w:sz w:val="25"/>
          <w:szCs w:val="25"/>
          <w:lang w:val="uk-UA"/>
        </w:rPr>
        <w:tab/>
        <w:t xml:space="preserve"> </w:t>
      </w:r>
      <w:r w:rsidR="00B21A56" w:rsidRPr="00427719">
        <w:rPr>
          <w:sz w:val="25"/>
          <w:szCs w:val="25"/>
          <w:lang w:val="uk-UA"/>
        </w:rPr>
        <w:tab/>
      </w:r>
      <w:r w:rsidR="00AB0DAE" w:rsidRPr="00427719">
        <w:rPr>
          <w:sz w:val="25"/>
          <w:szCs w:val="25"/>
          <w:lang w:val="uk-UA"/>
        </w:rPr>
        <w:t>м. Київ</w:t>
      </w:r>
    </w:p>
    <w:p w14:paraId="4441B740" w14:textId="77777777" w:rsidR="0091082B" w:rsidRPr="00427719" w:rsidRDefault="0091082B" w:rsidP="00596E8D">
      <w:pPr>
        <w:pBdr>
          <w:top w:val="nil"/>
          <w:left w:val="nil"/>
          <w:bottom w:val="nil"/>
          <w:right w:val="nil"/>
          <w:between w:val="nil"/>
        </w:pBdr>
        <w:shd w:val="clear" w:color="auto" w:fill="FFFFFF"/>
        <w:spacing w:line="240" w:lineRule="auto"/>
        <w:ind w:left="1" w:hanging="3"/>
        <w:jc w:val="both"/>
        <w:rPr>
          <w:sz w:val="25"/>
          <w:szCs w:val="25"/>
          <w:lang w:val="uk-UA"/>
        </w:rPr>
      </w:pPr>
    </w:p>
    <w:p w14:paraId="281FE293" w14:textId="1BA3D90A" w:rsidR="0091082B" w:rsidRPr="00427719" w:rsidRDefault="00AB0DAE" w:rsidP="00596E8D">
      <w:pPr>
        <w:pBdr>
          <w:top w:val="nil"/>
          <w:left w:val="nil"/>
          <w:bottom w:val="nil"/>
          <w:right w:val="nil"/>
          <w:between w:val="nil"/>
        </w:pBdr>
        <w:shd w:val="clear" w:color="auto" w:fill="FFFFFF"/>
        <w:spacing w:line="240" w:lineRule="auto"/>
        <w:ind w:left="1" w:right="134" w:hanging="3"/>
        <w:jc w:val="center"/>
        <w:rPr>
          <w:sz w:val="25"/>
          <w:szCs w:val="25"/>
          <w:u w:val="single"/>
          <w:lang w:val="uk-UA"/>
        </w:rPr>
      </w:pPr>
      <w:r w:rsidRPr="00427719">
        <w:rPr>
          <w:sz w:val="25"/>
          <w:szCs w:val="25"/>
          <w:lang w:val="uk-UA"/>
        </w:rPr>
        <w:t xml:space="preserve">Р І Ш Е Н </w:t>
      </w:r>
      <w:proofErr w:type="spellStart"/>
      <w:r w:rsidRPr="00427719">
        <w:rPr>
          <w:sz w:val="25"/>
          <w:szCs w:val="25"/>
          <w:lang w:val="uk-UA"/>
        </w:rPr>
        <w:t>Н</w:t>
      </w:r>
      <w:proofErr w:type="spellEnd"/>
      <w:r w:rsidRPr="00427719">
        <w:rPr>
          <w:sz w:val="25"/>
          <w:szCs w:val="25"/>
          <w:lang w:val="uk-UA"/>
        </w:rPr>
        <w:t xml:space="preserve"> Я</w:t>
      </w:r>
      <w:r w:rsidR="00645632" w:rsidRPr="00427719">
        <w:rPr>
          <w:sz w:val="25"/>
          <w:szCs w:val="25"/>
          <w:lang w:val="uk-UA"/>
        </w:rPr>
        <w:t xml:space="preserve"> </w:t>
      </w:r>
      <w:r w:rsidRPr="00427719">
        <w:rPr>
          <w:sz w:val="25"/>
          <w:szCs w:val="25"/>
          <w:lang w:val="uk-UA"/>
        </w:rPr>
        <w:t xml:space="preserve"> № </w:t>
      </w:r>
      <w:r w:rsidR="00427719">
        <w:rPr>
          <w:sz w:val="25"/>
          <w:szCs w:val="25"/>
          <w:u w:val="single"/>
          <w:lang w:val="uk-UA"/>
        </w:rPr>
        <w:t>401/ас-25</w:t>
      </w:r>
    </w:p>
    <w:p w14:paraId="6A43F073" w14:textId="77777777" w:rsidR="0091082B" w:rsidRPr="00427719" w:rsidRDefault="0091082B" w:rsidP="00596E8D">
      <w:pPr>
        <w:pBdr>
          <w:top w:val="nil"/>
          <w:left w:val="nil"/>
          <w:bottom w:val="nil"/>
          <w:right w:val="nil"/>
          <w:between w:val="nil"/>
        </w:pBdr>
        <w:shd w:val="clear" w:color="auto" w:fill="FFFFFF"/>
        <w:tabs>
          <w:tab w:val="left" w:pos="567"/>
        </w:tabs>
        <w:spacing w:line="240" w:lineRule="auto"/>
        <w:ind w:left="1" w:hanging="3"/>
        <w:jc w:val="both"/>
        <w:rPr>
          <w:sz w:val="25"/>
          <w:szCs w:val="25"/>
          <w:lang w:val="uk-UA"/>
        </w:rPr>
      </w:pPr>
    </w:p>
    <w:p w14:paraId="4B6C5DD1" w14:textId="77777777" w:rsidR="0091082B" w:rsidRPr="00427719" w:rsidRDefault="00AB0DAE" w:rsidP="00596E8D">
      <w:pPr>
        <w:pBdr>
          <w:top w:val="nil"/>
          <w:left w:val="nil"/>
          <w:bottom w:val="nil"/>
          <w:right w:val="nil"/>
          <w:between w:val="nil"/>
        </w:pBdr>
        <w:shd w:val="clear" w:color="auto" w:fill="FFFFFF"/>
        <w:tabs>
          <w:tab w:val="left" w:pos="567"/>
        </w:tabs>
        <w:spacing w:line="240" w:lineRule="auto"/>
        <w:ind w:left="1" w:hanging="3"/>
        <w:jc w:val="both"/>
        <w:rPr>
          <w:sz w:val="25"/>
          <w:szCs w:val="25"/>
          <w:lang w:val="uk-UA"/>
        </w:rPr>
      </w:pPr>
      <w:r w:rsidRPr="00427719">
        <w:rPr>
          <w:sz w:val="25"/>
          <w:szCs w:val="25"/>
          <w:lang w:val="uk-UA"/>
        </w:rPr>
        <w:t>Вища кваліфікаційна комісія суддів України у пленарному складі:</w:t>
      </w:r>
    </w:p>
    <w:p w14:paraId="1758064D" w14:textId="77777777" w:rsidR="0091082B" w:rsidRPr="00427719" w:rsidRDefault="0091082B" w:rsidP="00596E8D">
      <w:pPr>
        <w:pBdr>
          <w:top w:val="nil"/>
          <w:left w:val="nil"/>
          <w:bottom w:val="nil"/>
          <w:right w:val="nil"/>
          <w:between w:val="nil"/>
        </w:pBdr>
        <w:shd w:val="clear" w:color="auto" w:fill="FFFFFF"/>
        <w:spacing w:line="240" w:lineRule="auto"/>
        <w:ind w:left="1" w:right="134" w:hanging="3"/>
        <w:jc w:val="both"/>
        <w:rPr>
          <w:sz w:val="25"/>
          <w:szCs w:val="25"/>
          <w:lang w:val="uk-UA"/>
        </w:rPr>
      </w:pPr>
    </w:p>
    <w:p w14:paraId="26F6769D" w14:textId="6FADE1D7" w:rsidR="0091082B" w:rsidRPr="00427719" w:rsidRDefault="00AB0DAE" w:rsidP="00596E8D">
      <w:pPr>
        <w:pBdr>
          <w:top w:val="nil"/>
          <w:left w:val="nil"/>
          <w:bottom w:val="nil"/>
          <w:right w:val="nil"/>
          <w:between w:val="nil"/>
        </w:pBdr>
        <w:shd w:val="clear" w:color="auto" w:fill="FFFFFF"/>
        <w:spacing w:line="240" w:lineRule="auto"/>
        <w:ind w:left="1" w:hanging="3"/>
        <w:jc w:val="both"/>
        <w:rPr>
          <w:sz w:val="25"/>
          <w:szCs w:val="25"/>
          <w:lang w:val="uk-UA"/>
        </w:rPr>
      </w:pPr>
      <w:r w:rsidRPr="00427719">
        <w:rPr>
          <w:sz w:val="25"/>
          <w:szCs w:val="25"/>
          <w:lang w:val="uk-UA"/>
        </w:rPr>
        <w:t>головуючого –</w:t>
      </w:r>
      <w:r w:rsidR="002403F8" w:rsidRPr="00427719">
        <w:rPr>
          <w:sz w:val="25"/>
          <w:szCs w:val="25"/>
          <w:lang w:val="uk-UA"/>
        </w:rPr>
        <w:t xml:space="preserve"> </w:t>
      </w:r>
      <w:r w:rsidR="00485E1E" w:rsidRPr="00427719">
        <w:rPr>
          <w:sz w:val="25"/>
          <w:szCs w:val="25"/>
          <w:lang w:val="uk-UA"/>
        </w:rPr>
        <w:t>Андрія ПАСІЧНИКА</w:t>
      </w:r>
      <w:r w:rsidR="002403F8" w:rsidRPr="00427719">
        <w:rPr>
          <w:sz w:val="25"/>
          <w:szCs w:val="25"/>
          <w:lang w:val="uk-UA"/>
        </w:rPr>
        <w:t>,</w:t>
      </w:r>
    </w:p>
    <w:p w14:paraId="5831392E" w14:textId="77777777" w:rsidR="0091082B" w:rsidRPr="00427719" w:rsidRDefault="0091082B" w:rsidP="00596E8D">
      <w:pPr>
        <w:pBdr>
          <w:top w:val="nil"/>
          <w:left w:val="nil"/>
          <w:bottom w:val="nil"/>
          <w:right w:val="nil"/>
          <w:between w:val="nil"/>
        </w:pBdr>
        <w:shd w:val="clear" w:color="auto" w:fill="FFFFFF"/>
        <w:tabs>
          <w:tab w:val="left" w:pos="3969"/>
        </w:tabs>
        <w:spacing w:line="240" w:lineRule="auto"/>
        <w:ind w:left="1" w:right="-15" w:hanging="3"/>
        <w:jc w:val="both"/>
        <w:rPr>
          <w:sz w:val="25"/>
          <w:szCs w:val="25"/>
          <w:highlight w:val="yellow"/>
          <w:lang w:val="uk-UA"/>
        </w:rPr>
      </w:pPr>
    </w:p>
    <w:p w14:paraId="736B72DF" w14:textId="312EBBB5" w:rsidR="0091082B" w:rsidRPr="00427719" w:rsidRDefault="00AB0DAE" w:rsidP="00596E8D">
      <w:pPr>
        <w:shd w:val="clear" w:color="auto" w:fill="FFFFFF"/>
        <w:tabs>
          <w:tab w:val="left" w:pos="6804"/>
          <w:tab w:val="left" w:pos="7230"/>
        </w:tabs>
        <w:spacing w:line="240" w:lineRule="auto"/>
        <w:ind w:left="1" w:hanging="3"/>
        <w:jc w:val="both"/>
        <w:rPr>
          <w:sz w:val="25"/>
          <w:szCs w:val="25"/>
          <w:lang w:val="uk-UA"/>
        </w:rPr>
      </w:pPr>
      <w:r w:rsidRPr="00427719">
        <w:rPr>
          <w:sz w:val="25"/>
          <w:szCs w:val="25"/>
          <w:lang w:val="uk-UA"/>
        </w:rPr>
        <w:t xml:space="preserve">членів Комісії: Михайла БОГОНОСА, </w:t>
      </w:r>
      <w:r w:rsidR="00485E1E" w:rsidRPr="00427719">
        <w:rPr>
          <w:sz w:val="25"/>
          <w:szCs w:val="25"/>
          <w:lang w:val="uk-UA"/>
        </w:rPr>
        <w:t xml:space="preserve">Людмили ВОЛКОВОЇ (доповідач), </w:t>
      </w:r>
      <w:r w:rsidRPr="00427719">
        <w:rPr>
          <w:sz w:val="25"/>
          <w:szCs w:val="25"/>
          <w:lang w:val="uk-UA"/>
        </w:rPr>
        <w:t>Віталія ГАЦЕЛЮКА, Ярослава ДУХА, Романа</w:t>
      </w:r>
      <w:r w:rsidR="00894A06" w:rsidRPr="00427719">
        <w:rPr>
          <w:sz w:val="25"/>
          <w:szCs w:val="25"/>
          <w:lang w:val="uk-UA"/>
        </w:rPr>
        <w:t> </w:t>
      </w:r>
      <w:r w:rsidRPr="00427719">
        <w:rPr>
          <w:sz w:val="25"/>
          <w:szCs w:val="25"/>
          <w:lang w:val="uk-UA"/>
        </w:rPr>
        <w:t xml:space="preserve">КИДИСЮКА, Надії КОБЕЦЬКОЇ, </w:t>
      </w:r>
      <w:r w:rsidR="00485E1E" w:rsidRPr="00427719">
        <w:rPr>
          <w:sz w:val="25"/>
          <w:szCs w:val="25"/>
          <w:lang w:val="uk-UA"/>
        </w:rPr>
        <w:t xml:space="preserve">Олега КОЛІУША, Ігоря КУШНІРА, </w:t>
      </w:r>
      <w:r w:rsidRPr="00427719">
        <w:rPr>
          <w:sz w:val="25"/>
          <w:szCs w:val="25"/>
          <w:lang w:val="uk-UA"/>
        </w:rPr>
        <w:t>Володимира</w:t>
      </w:r>
      <w:r w:rsidR="00BB1E67" w:rsidRPr="00427719">
        <w:rPr>
          <w:sz w:val="25"/>
          <w:szCs w:val="25"/>
          <w:lang w:val="uk-UA"/>
        </w:rPr>
        <w:t> </w:t>
      </w:r>
      <w:r w:rsidRPr="00427719">
        <w:rPr>
          <w:sz w:val="25"/>
          <w:szCs w:val="25"/>
          <w:lang w:val="uk-UA"/>
        </w:rPr>
        <w:t>ЛУГАНСЬКОГО, Руслана МЕЛЬНИКА,</w:t>
      </w:r>
      <w:r w:rsidR="002403F8" w:rsidRPr="00427719">
        <w:rPr>
          <w:sz w:val="25"/>
          <w:szCs w:val="25"/>
          <w:lang w:val="uk-UA"/>
        </w:rPr>
        <w:t xml:space="preserve"> Олексія ОМЕЛЬЯНА,</w:t>
      </w:r>
      <w:r w:rsidRPr="00427719">
        <w:rPr>
          <w:sz w:val="25"/>
          <w:szCs w:val="25"/>
          <w:lang w:val="uk-UA"/>
        </w:rPr>
        <w:t xml:space="preserve"> Романа САБОДАША</w:t>
      </w:r>
      <w:r w:rsidR="005B6799" w:rsidRPr="00427719">
        <w:rPr>
          <w:sz w:val="25"/>
          <w:szCs w:val="25"/>
          <w:lang w:val="uk-UA"/>
        </w:rPr>
        <w:t>,</w:t>
      </w:r>
      <w:r w:rsidRPr="00427719">
        <w:rPr>
          <w:sz w:val="25"/>
          <w:szCs w:val="25"/>
          <w:lang w:val="uk-UA"/>
        </w:rPr>
        <w:t xml:space="preserve"> Руслана СИДОРОВИЧА, </w:t>
      </w:r>
      <w:r w:rsidR="00593FB0" w:rsidRPr="00427719">
        <w:rPr>
          <w:sz w:val="25"/>
          <w:szCs w:val="25"/>
          <w:lang w:val="uk-UA"/>
        </w:rPr>
        <w:t xml:space="preserve">Сергія ЧУМАКА, </w:t>
      </w:r>
      <w:r w:rsidR="0077514B" w:rsidRPr="00427719">
        <w:rPr>
          <w:sz w:val="25"/>
          <w:szCs w:val="25"/>
          <w:lang w:val="uk-UA"/>
        </w:rPr>
        <w:t>Галини ШЕВЧУК</w:t>
      </w:r>
      <w:r w:rsidR="004A2440" w:rsidRPr="00427719">
        <w:rPr>
          <w:sz w:val="25"/>
          <w:szCs w:val="25"/>
          <w:lang w:val="uk-UA"/>
        </w:rPr>
        <w:t>,</w:t>
      </w:r>
    </w:p>
    <w:p w14:paraId="51C9EA49" w14:textId="77777777" w:rsidR="004C627E" w:rsidRPr="00427719" w:rsidRDefault="004C627E" w:rsidP="00596E8D">
      <w:pPr>
        <w:shd w:val="clear" w:color="auto" w:fill="FFFFFF"/>
        <w:tabs>
          <w:tab w:val="left" w:pos="6804"/>
          <w:tab w:val="left" w:pos="7230"/>
        </w:tabs>
        <w:spacing w:line="240" w:lineRule="auto"/>
        <w:ind w:left="1" w:hanging="3"/>
        <w:jc w:val="both"/>
        <w:rPr>
          <w:sz w:val="25"/>
          <w:szCs w:val="25"/>
          <w:lang w:val="uk-UA"/>
        </w:rPr>
      </w:pPr>
    </w:p>
    <w:p w14:paraId="6025D52D" w14:textId="2D14E39E" w:rsidR="00596E8D" w:rsidRPr="00427719" w:rsidRDefault="008A28F7" w:rsidP="00596E8D">
      <w:pPr>
        <w:spacing w:line="240" w:lineRule="auto"/>
        <w:ind w:left="1" w:hanging="3"/>
        <w:jc w:val="both"/>
        <w:rPr>
          <w:sz w:val="25"/>
          <w:szCs w:val="25"/>
          <w:lang w:val="uk-UA"/>
        </w:rPr>
      </w:pPr>
      <w:r w:rsidRPr="00427719">
        <w:rPr>
          <w:spacing w:val="6"/>
          <w:position w:val="0"/>
          <w:sz w:val="25"/>
          <w:szCs w:val="25"/>
          <w:lang w:val="uk-UA"/>
        </w:rPr>
        <w:t xml:space="preserve">розглянувши питання про </w:t>
      </w:r>
      <w:r w:rsidR="0034410B" w:rsidRPr="00427719">
        <w:rPr>
          <w:spacing w:val="6"/>
          <w:position w:val="0"/>
          <w:sz w:val="25"/>
          <w:szCs w:val="25"/>
          <w:lang w:val="uk-UA"/>
        </w:rPr>
        <w:t>підтвердження здатності кандидата на посаду судді</w:t>
      </w:r>
      <w:r w:rsidR="0034410B" w:rsidRPr="00427719">
        <w:rPr>
          <w:sz w:val="25"/>
          <w:szCs w:val="25"/>
          <w:lang w:val="uk-UA"/>
        </w:rPr>
        <w:t xml:space="preserve"> </w:t>
      </w:r>
      <w:r w:rsidR="00B97813" w:rsidRPr="00427719">
        <w:rPr>
          <w:sz w:val="25"/>
          <w:szCs w:val="25"/>
          <w:lang w:val="uk-UA"/>
        </w:rPr>
        <w:t xml:space="preserve">Терещенко </w:t>
      </w:r>
      <w:r w:rsidR="00295DB2" w:rsidRPr="00427719">
        <w:rPr>
          <w:sz w:val="25"/>
          <w:szCs w:val="25"/>
          <w:lang w:val="uk-UA"/>
        </w:rPr>
        <w:t>Ольги Іванівни</w:t>
      </w:r>
      <w:r w:rsidR="0034410B" w:rsidRPr="00427719">
        <w:rPr>
          <w:sz w:val="25"/>
          <w:szCs w:val="25"/>
          <w:lang w:val="uk-UA"/>
        </w:rPr>
        <w:t xml:space="preserve"> здійснювати правосуддя в апеляційному </w:t>
      </w:r>
      <w:r w:rsidR="00757E8F" w:rsidRPr="00427719">
        <w:rPr>
          <w:sz w:val="25"/>
          <w:szCs w:val="25"/>
          <w:lang w:val="uk-UA"/>
        </w:rPr>
        <w:t>загально</w:t>
      </w:r>
      <w:r w:rsidR="00B319CC" w:rsidRPr="00427719">
        <w:rPr>
          <w:sz w:val="25"/>
          <w:szCs w:val="25"/>
          <w:lang w:val="uk-UA"/>
        </w:rPr>
        <w:t>му</w:t>
      </w:r>
      <w:r w:rsidR="0034410B" w:rsidRPr="00427719">
        <w:rPr>
          <w:sz w:val="25"/>
          <w:szCs w:val="25"/>
          <w:lang w:val="uk-UA"/>
        </w:rPr>
        <w:t xml:space="preserve"> суді в </w:t>
      </w:r>
      <w:r w:rsidR="0034410B" w:rsidRPr="00427719">
        <w:rPr>
          <w:spacing w:val="6"/>
          <w:sz w:val="25"/>
          <w:szCs w:val="25"/>
          <w:lang w:val="uk-UA"/>
        </w:rPr>
        <w:t xml:space="preserve">межах конкурсу, оголошеного рішенням Комісії від 14 вересня 2023 </w:t>
      </w:r>
      <w:r w:rsidR="00EE1BB2" w:rsidRPr="00427719">
        <w:rPr>
          <w:spacing w:val="6"/>
          <w:sz w:val="25"/>
          <w:szCs w:val="25"/>
          <w:lang w:val="uk-UA"/>
        </w:rPr>
        <w:t xml:space="preserve">року </w:t>
      </w:r>
      <w:r w:rsidR="0034410B" w:rsidRPr="00427719">
        <w:rPr>
          <w:spacing w:val="6"/>
          <w:sz w:val="25"/>
          <w:szCs w:val="25"/>
          <w:lang w:val="uk-UA"/>
        </w:rPr>
        <w:t>№</w:t>
      </w:r>
      <w:r w:rsidR="00B319CC" w:rsidRPr="00427719">
        <w:rPr>
          <w:spacing w:val="6"/>
          <w:sz w:val="25"/>
          <w:szCs w:val="25"/>
          <w:lang w:val="uk-UA"/>
        </w:rPr>
        <w:t> </w:t>
      </w:r>
      <w:r w:rsidR="0034410B" w:rsidRPr="00427719">
        <w:rPr>
          <w:spacing w:val="6"/>
          <w:sz w:val="25"/>
          <w:szCs w:val="25"/>
          <w:lang w:val="uk-UA"/>
        </w:rPr>
        <w:t xml:space="preserve">94/зп-23 </w:t>
      </w:r>
      <w:r w:rsidR="0034410B" w:rsidRPr="00427719">
        <w:rPr>
          <w:sz w:val="25"/>
          <w:szCs w:val="25"/>
          <w:lang w:val="uk-UA"/>
        </w:rPr>
        <w:t>(зі</w:t>
      </w:r>
      <w:r w:rsidR="00645632" w:rsidRPr="00427719">
        <w:rPr>
          <w:sz w:val="25"/>
          <w:szCs w:val="25"/>
          <w:lang w:val="uk-UA"/>
        </w:rPr>
        <w:t xml:space="preserve"> </w:t>
      </w:r>
      <w:r w:rsidR="0034410B" w:rsidRPr="00427719">
        <w:rPr>
          <w:sz w:val="25"/>
          <w:szCs w:val="25"/>
          <w:lang w:val="uk-UA"/>
        </w:rPr>
        <w:t>змінами),</w:t>
      </w:r>
    </w:p>
    <w:p w14:paraId="5F6AB552" w14:textId="0E4A11FD" w:rsidR="0091082B" w:rsidRPr="00427719" w:rsidRDefault="00AB0DAE" w:rsidP="00596E8D">
      <w:pPr>
        <w:spacing w:line="240" w:lineRule="auto"/>
        <w:ind w:left="1" w:hanging="3"/>
        <w:jc w:val="center"/>
        <w:rPr>
          <w:sz w:val="25"/>
          <w:szCs w:val="25"/>
          <w:highlight w:val="white"/>
          <w:lang w:val="uk-UA"/>
        </w:rPr>
      </w:pPr>
      <w:r w:rsidRPr="00427719">
        <w:rPr>
          <w:sz w:val="25"/>
          <w:szCs w:val="25"/>
          <w:highlight w:val="white"/>
          <w:lang w:val="uk-UA"/>
        </w:rPr>
        <w:t>встановила:</w:t>
      </w:r>
    </w:p>
    <w:p w14:paraId="4AA0CD9C" w14:textId="77777777" w:rsidR="00596E8D" w:rsidRPr="00427719" w:rsidRDefault="00596E8D" w:rsidP="00596E8D">
      <w:pPr>
        <w:spacing w:line="240" w:lineRule="auto"/>
        <w:ind w:left="1" w:hanging="3"/>
        <w:jc w:val="center"/>
        <w:rPr>
          <w:sz w:val="25"/>
          <w:szCs w:val="25"/>
          <w:highlight w:val="white"/>
          <w:lang w:val="uk-UA"/>
        </w:rPr>
      </w:pPr>
    </w:p>
    <w:p w14:paraId="6ED9F513" w14:textId="77777777" w:rsidR="00967F6B" w:rsidRPr="00427719" w:rsidRDefault="00967F6B" w:rsidP="00596E8D">
      <w:pPr>
        <w:pStyle w:val="af3"/>
        <w:ind w:leftChars="0" w:left="1" w:firstLineChars="217" w:firstLine="543"/>
        <w:jc w:val="both"/>
        <w:rPr>
          <w:color w:val="1D1D1B"/>
          <w:sz w:val="25"/>
          <w:szCs w:val="25"/>
          <w:lang w:val="uk-UA" w:eastAsia="uk-UA"/>
        </w:rPr>
      </w:pPr>
      <w:r w:rsidRPr="00427719">
        <w:rPr>
          <w:sz w:val="25"/>
          <w:szCs w:val="25"/>
          <w:lang w:val="uk-UA" w:eastAsia="uk-UA"/>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2CDD954A" w14:textId="77777777" w:rsidR="0083436A" w:rsidRPr="00427719" w:rsidRDefault="0083436A" w:rsidP="00596E8D">
      <w:pPr>
        <w:pStyle w:val="af3"/>
        <w:ind w:leftChars="0" w:left="1" w:firstLineChars="217" w:firstLine="543"/>
        <w:jc w:val="both"/>
        <w:rPr>
          <w:color w:val="1D1D1B"/>
          <w:sz w:val="25"/>
          <w:szCs w:val="25"/>
          <w:lang w:val="uk-UA" w:eastAsia="uk-UA"/>
        </w:rPr>
      </w:pPr>
      <w:r w:rsidRPr="00427719">
        <w:rPr>
          <w:sz w:val="25"/>
          <w:szCs w:val="25"/>
          <w:lang w:val="uk-UA"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w:t>
      </w:r>
    </w:p>
    <w:p w14:paraId="4BB51039" w14:textId="77777777" w:rsidR="0083436A" w:rsidRPr="00427719" w:rsidRDefault="0083436A" w:rsidP="00596E8D">
      <w:pPr>
        <w:pStyle w:val="af3"/>
        <w:ind w:leftChars="0" w:left="1" w:firstLineChars="217" w:firstLine="543"/>
        <w:jc w:val="both"/>
        <w:rPr>
          <w:color w:val="1D1D1B"/>
          <w:sz w:val="25"/>
          <w:szCs w:val="25"/>
          <w:lang w:val="uk-UA" w:eastAsia="uk-UA"/>
        </w:rPr>
      </w:pPr>
      <w:r w:rsidRPr="00427719">
        <w:rPr>
          <w:sz w:val="25"/>
          <w:szCs w:val="25"/>
          <w:lang w:val="uk-UA" w:eastAsia="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статтею 79-3 Закону.</w:t>
      </w:r>
    </w:p>
    <w:p w14:paraId="7C3C45F7" w14:textId="11AA189A" w:rsidR="0083436A" w:rsidRPr="00427719" w:rsidRDefault="0083436A" w:rsidP="00596E8D">
      <w:pPr>
        <w:pStyle w:val="af3"/>
        <w:ind w:leftChars="0" w:left="1" w:firstLineChars="217" w:firstLine="543"/>
        <w:jc w:val="both"/>
        <w:rPr>
          <w:color w:val="1D1D1B"/>
          <w:sz w:val="25"/>
          <w:szCs w:val="25"/>
          <w:lang w:val="uk-UA" w:eastAsia="uk-UA"/>
        </w:rPr>
      </w:pPr>
      <w:r w:rsidRPr="00427719">
        <w:rPr>
          <w:sz w:val="25"/>
          <w:szCs w:val="25"/>
          <w:lang w:val="uk-UA" w:eastAsia="uk-UA"/>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w:t>
      </w:r>
      <w:r w:rsidR="00427719">
        <w:rPr>
          <w:sz w:val="25"/>
          <w:szCs w:val="25"/>
          <w:lang w:val="uk-UA" w:eastAsia="uk-UA"/>
        </w:rPr>
        <w:t xml:space="preserve"> </w:t>
      </w:r>
      <w:r w:rsidRPr="00427719">
        <w:rPr>
          <w:sz w:val="25"/>
          <w:szCs w:val="25"/>
          <w:lang w:val="uk-UA" w:eastAsia="uk-UA"/>
        </w:rPr>
        <w:t>Закону.</w:t>
      </w:r>
    </w:p>
    <w:p w14:paraId="2F55026D" w14:textId="1173782D" w:rsidR="0083436A" w:rsidRPr="00427719" w:rsidRDefault="0083436A" w:rsidP="00596E8D">
      <w:pPr>
        <w:pStyle w:val="af3"/>
        <w:ind w:leftChars="0" w:left="1" w:firstLineChars="217" w:firstLine="543"/>
        <w:jc w:val="both"/>
        <w:rPr>
          <w:sz w:val="25"/>
          <w:szCs w:val="25"/>
          <w:lang w:val="uk-UA" w:eastAsia="uk-UA"/>
        </w:rPr>
      </w:pPr>
      <w:r w:rsidRPr="00427719">
        <w:rPr>
          <w:sz w:val="25"/>
          <w:szCs w:val="25"/>
          <w:lang w:val="uk-UA" w:eastAsia="uk-UA"/>
        </w:rPr>
        <w:lastRenderedPageBreak/>
        <w:t>Частиною другою статті 83 Закону передбачено,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52BDD771" w14:textId="1ACC78A7" w:rsidR="00D909BF" w:rsidRPr="00427719" w:rsidRDefault="00D909BF" w:rsidP="00596E8D">
      <w:pPr>
        <w:pStyle w:val="af3"/>
        <w:ind w:leftChars="0" w:left="1" w:firstLineChars="217" w:firstLine="543"/>
        <w:jc w:val="both"/>
        <w:rPr>
          <w:sz w:val="25"/>
          <w:szCs w:val="25"/>
          <w:shd w:val="clear" w:color="auto" w:fill="FFFFFF"/>
          <w:lang w:val="uk-UA"/>
        </w:rPr>
      </w:pPr>
      <w:r w:rsidRPr="00427719">
        <w:rPr>
          <w:rStyle w:val="af2"/>
          <w:b w:val="0"/>
          <w:sz w:val="25"/>
          <w:szCs w:val="25"/>
          <w:shd w:val="clear" w:color="auto" w:fill="FFFFFF"/>
          <w:lang w:val="uk-UA"/>
        </w:rPr>
        <w:t>Відповідно до частин першої та шостої статті 87 Закону</w:t>
      </w:r>
      <w:r w:rsidRPr="00427719">
        <w:rPr>
          <w:rStyle w:val="af2"/>
          <w:sz w:val="25"/>
          <w:szCs w:val="25"/>
          <w:shd w:val="clear" w:color="auto" w:fill="FFFFFF"/>
          <w:lang w:val="uk-UA"/>
        </w:rPr>
        <w:t xml:space="preserve"> </w:t>
      </w:r>
      <w:r w:rsidRPr="00427719">
        <w:rPr>
          <w:sz w:val="25"/>
          <w:szCs w:val="25"/>
          <w:lang w:val="uk-UA"/>
        </w:rPr>
        <w:t>Громадська рада доброчесності</w:t>
      </w:r>
      <w:r w:rsidRPr="00427719">
        <w:rPr>
          <w:sz w:val="25"/>
          <w:szCs w:val="25"/>
          <w:shd w:val="clear" w:color="auto" w:fill="FFFFFF"/>
          <w:lang w:val="uk-UA"/>
        </w:rPr>
        <w:t xml:space="preserve"> </w:t>
      </w:r>
      <w:r w:rsidR="004A2440" w:rsidRPr="00427719">
        <w:rPr>
          <w:sz w:val="25"/>
          <w:szCs w:val="25"/>
          <w:shd w:val="clear" w:color="auto" w:fill="FFFFFF"/>
          <w:lang w:val="uk-UA"/>
        </w:rPr>
        <w:t xml:space="preserve">(далі </w:t>
      </w:r>
      <w:r w:rsidR="004A2440" w:rsidRPr="00427719">
        <w:rPr>
          <w:sz w:val="25"/>
          <w:szCs w:val="25"/>
          <w:lang w:val="uk-UA" w:eastAsia="uk-UA"/>
        </w:rPr>
        <w:t>– ГРД</w:t>
      </w:r>
      <w:r w:rsidR="004A2440" w:rsidRPr="00427719">
        <w:rPr>
          <w:sz w:val="25"/>
          <w:szCs w:val="25"/>
          <w:shd w:val="clear" w:color="auto" w:fill="FFFFFF"/>
          <w:lang w:val="uk-UA"/>
        </w:rPr>
        <w:t xml:space="preserve">) </w:t>
      </w:r>
      <w:r w:rsidRPr="00427719">
        <w:rPr>
          <w:sz w:val="25"/>
          <w:szCs w:val="25"/>
          <w:shd w:val="clear" w:color="auto" w:fill="FFFFFF"/>
          <w:lang w:val="uk-UA"/>
        </w:rPr>
        <w:t>утворюється 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w:t>
      </w:r>
    </w:p>
    <w:p w14:paraId="2C6143DF" w14:textId="0306830A" w:rsidR="00D909BF" w:rsidRPr="00427719" w:rsidRDefault="004A2440" w:rsidP="00596E8D">
      <w:pPr>
        <w:pStyle w:val="af3"/>
        <w:ind w:leftChars="0" w:left="1" w:firstLineChars="217" w:firstLine="543"/>
        <w:jc w:val="both"/>
        <w:rPr>
          <w:sz w:val="25"/>
          <w:szCs w:val="25"/>
          <w:lang w:val="uk-UA" w:eastAsia="uk-UA"/>
        </w:rPr>
      </w:pPr>
      <w:r w:rsidRPr="00427719">
        <w:rPr>
          <w:sz w:val="25"/>
          <w:szCs w:val="25"/>
          <w:lang w:val="uk-UA" w:eastAsia="uk-UA"/>
        </w:rPr>
        <w:t>ГРД</w:t>
      </w:r>
      <w:r w:rsidR="00D909BF" w:rsidRPr="00427719">
        <w:rPr>
          <w:sz w:val="25"/>
          <w:szCs w:val="25"/>
          <w:lang w:val="uk-UA" w:eastAsia="uk-UA"/>
        </w:rPr>
        <w:t>:</w:t>
      </w:r>
      <w:bookmarkStart w:id="0" w:name="n869"/>
      <w:bookmarkEnd w:id="0"/>
      <w:r w:rsidR="00D909BF" w:rsidRPr="00427719">
        <w:rPr>
          <w:sz w:val="25"/>
          <w:szCs w:val="25"/>
          <w:lang w:val="uk-UA" w:eastAsia="uk-UA"/>
        </w:rPr>
        <w:t xml:space="preserve"> збирає, перевіряє та аналізує інформацію щодо судді (кандидата на посаду судді);</w:t>
      </w:r>
      <w:bookmarkStart w:id="1" w:name="n870"/>
      <w:bookmarkEnd w:id="1"/>
      <w:r w:rsidR="00D909BF" w:rsidRPr="00427719">
        <w:rPr>
          <w:sz w:val="25"/>
          <w:szCs w:val="25"/>
          <w:lang w:val="uk-UA"/>
        </w:rPr>
        <w:t xml:space="preserve"> </w:t>
      </w:r>
      <w:r w:rsidR="00D909BF" w:rsidRPr="00427719">
        <w:rPr>
          <w:sz w:val="25"/>
          <w:szCs w:val="25"/>
          <w:lang w:val="uk-UA" w:eastAsia="uk-UA"/>
        </w:rPr>
        <w:t>надає Вищій кваліфікаційній комісії суддів України інформацію щодо судді (кандидата на посаду судді);</w:t>
      </w:r>
      <w:bookmarkStart w:id="2" w:name="n871"/>
      <w:bookmarkEnd w:id="2"/>
      <w:r w:rsidR="00D909BF" w:rsidRPr="00427719">
        <w:rPr>
          <w:sz w:val="25"/>
          <w:szCs w:val="25"/>
          <w:lang w:val="uk-UA" w:eastAsia="uk-UA"/>
        </w:rPr>
        <w:t xml:space="preserve"> надає, за наявності відповідних підстав, Вищій кваліфікаційній комісії суддів України висновок про невідповідність судді (кандидата на посаду судді) критеріям професійної етики та доброчесності, який додається до досьє кандидата на посаду </w:t>
      </w:r>
      <w:r w:rsidR="00C80406" w:rsidRPr="00427719">
        <w:rPr>
          <w:sz w:val="25"/>
          <w:szCs w:val="25"/>
          <w:lang w:val="uk-UA" w:eastAsia="uk-UA"/>
        </w:rPr>
        <w:t>судді або до суддівського досьє.</w:t>
      </w:r>
    </w:p>
    <w:p w14:paraId="33774489" w14:textId="0F9D569C" w:rsidR="0083436A" w:rsidRPr="00427719" w:rsidRDefault="00D909BF" w:rsidP="00596E8D">
      <w:pPr>
        <w:pStyle w:val="af3"/>
        <w:ind w:leftChars="0" w:left="1" w:firstLineChars="217" w:firstLine="543"/>
        <w:jc w:val="both"/>
        <w:rPr>
          <w:color w:val="1D1D1B"/>
          <w:sz w:val="25"/>
          <w:szCs w:val="25"/>
          <w:lang w:val="uk-UA" w:eastAsia="uk-UA"/>
        </w:rPr>
      </w:pPr>
      <w:r w:rsidRPr="00427719">
        <w:rPr>
          <w:sz w:val="25"/>
          <w:szCs w:val="25"/>
          <w:lang w:val="uk-UA" w:eastAsia="uk-UA"/>
        </w:rPr>
        <w:t>Згідно з</w:t>
      </w:r>
      <w:r w:rsidR="0083436A" w:rsidRPr="00427719">
        <w:rPr>
          <w:sz w:val="25"/>
          <w:szCs w:val="25"/>
          <w:lang w:val="uk-UA" w:eastAsia="uk-UA"/>
        </w:rPr>
        <w:t xml:space="preserve"> частин</w:t>
      </w:r>
      <w:r w:rsidRPr="00427719">
        <w:rPr>
          <w:sz w:val="25"/>
          <w:szCs w:val="25"/>
          <w:lang w:val="uk-UA" w:eastAsia="uk-UA"/>
        </w:rPr>
        <w:t>ою першою</w:t>
      </w:r>
      <w:r w:rsidR="0083436A" w:rsidRPr="00427719">
        <w:rPr>
          <w:sz w:val="25"/>
          <w:szCs w:val="25"/>
          <w:lang w:val="uk-UA" w:eastAsia="uk-UA"/>
        </w:rPr>
        <w:t xml:space="preserve"> статті 88 Закону Вища кваліфікаційна комісія суддів України ухвалює мотивоване рішення про підтвердження або </w:t>
      </w:r>
      <w:proofErr w:type="spellStart"/>
      <w:r w:rsidR="0083436A" w:rsidRPr="00427719">
        <w:rPr>
          <w:sz w:val="25"/>
          <w:szCs w:val="25"/>
          <w:lang w:val="uk-UA" w:eastAsia="uk-UA"/>
        </w:rPr>
        <w:t>непідтвердження</w:t>
      </w:r>
      <w:proofErr w:type="spellEnd"/>
      <w:r w:rsidR="0083436A" w:rsidRPr="00427719">
        <w:rPr>
          <w:sz w:val="25"/>
          <w:szCs w:val="25"/>
          <w:lang w:val="uk-UA" w:eastAsia="uk-UA"/>
        </w:rPr>
        <w:t xml:space="preserve"> здатності судді (кандидата на посаду судді) здійснювати правосуддя у відповідному суді. Якщо </w:t>
      </w:r>
      <w:r w:rsidR="00C80406" w:rsidRPr="00427719">
        <w:rPr>
          <w:sz w:val="25"/>
          <w:szCs w:val="25"/>
          <w:lang w:val="uk-UA" w:eastAsia="uk-UA"/>
        </w:rPr>
        <w:t>ГРД</w:t>
      </w:r>
      <w:r w:rsidR="0083436A" w:rsidRPr="00427719">
        <w:rPr>
          <w:sz w:val="25"/>
          <w:szCs w:val="25"/>
          <w:lang w:val="uk-UA" w:eastAsia="uk-UA"/>
        </w:rPr>
        <w:t xml:space="preserve">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0C7C4921" w14:textId="26D3A256" w:rsidR="00F11701" w:rsidRPr="00427719" w:rsidRDefault="00F11701" w:rsidP="00596E8D">
      <w:pPr>
        <w:pStyle w:val="af3"/>
        <w:ind w:leftChars="0" w:left="1" w:firstLineChars="217" w:firstLine="543"/>
        <w:jc w:val="both"/>
        <w:rPr>
          <w:sz w:val="25"/>
          <w:szCs w:val="25"/>
          <w:lang w:val="uk-UA" w:eastAsia="uk-UA"/>
        </w:rPr>
      </w:pPr>
      <w:r w:rsidRPr="00427719">
        <w:rPr>
          <w:sz w:val="25"/>
          <w:szCs w:val="25"/>
          <w:lang w:val="uk-UA" w:eastAsia="uk-UA"/>
        </w:rPr>
        <w:t>Указом Президента України від 27 грудня 2001 року № 1271/2001 Терещенко О.І. призначено на посаду судді Білопільського районного суду Сумської області строком на п’ять років.</w:t>
      </w:r>
      <w:r w:rsidR="00AB0AE9" w:rsidRPr="00427719">
        <w:rPr>
          <w:sz w:val="25"/>
          <w:szCs w:val="25"/>
          <w:lang w:val="uk-UA" w:eastAsia="uk-UA"/>
        </w:rPr>
        <w:t xml:space="preserve"> </w:t>
      </w:r>
      <w:r w:rsidRPr="00427719">
        <w:rPr>
          <w:sz w:val="25"/>
          <w:szCs w:val="25"/>
          <w:lang w:val="uk-UA" w:eastAsia="uk-UA"/>
        </w:rPr>
        <w:t>Постановою Верховної Ради України від 22 березня 2007 року № 814-V Терещенко О.І. обрано суддею Білопільського районного суду Сумської області безстроково.</w:t>
      </w:r>
    </w:p>
    <w:p w14:paraId="446AC01D" w14:textId="1BA8FEB9" w:rsidR="00400E5B" w:rsidRPr="00427719" w:rsidRDefault="00400E5B" w:rsidP="00596E8D">
      <w:pPr>
        <w:pStyle w:val="af3"/>
        <w:ind w:leftChars="0" w:left="1" w:firstLineChars="217" w:firstLine="543"/>
        <w:jc w:val="both"/>
        <w:rPr>
          <w:color w:val="1D1D1B"/>
          <w:sz w:val="25"/>
          <w:szCs w:val="25"/>
          <w:lang w:val="uk-UA" w:eastAsia="uk-UA"/>
        </w:rPr>
      </w:pPr>
      <w:r w:rsidRPr="00427719">
        <w:rPr>
          <w:sz w:val="25"/>
          <w:szCs w:val="25"/>
          <w:lang w:val="uk-UA" w:eastAsia="uk-UA"/>
        </w:rPr>
        <w:t>Рішенням Комісії від 14 вересня 2023 року № 94/зп-23 оголошено конкурс на зайняття 550 вакантних посад суддів в апеляційних судах</w:t>
      </w:r>
      <w:r w:rsidR="00EC13F2" w:rsidRPr="00427719">
        <w:rPr>
          <w:sz w:val="25"/>
          <w:szCs w:val="25"/>
          <w:lang w:val="uk-UA" w:eastAsia="uk-UA"/>
        </w:rPr>
        <w:t xml:space="preserve"> </w:t>
      </w:r>
      <w:r w:rsidRPr="00427719">
        <w:rPr>
          <w:sz w:val="25"/>
          <w:szCs w:val="25"/>
          <w:lang w:val="uk-UA" w:eastAsia="uk-UA"/>
        </w:rPr>
        <w:t>(далі – Конкурс). </w:t>
      </w:r>
    </w:p>
    <w:p w14:paraId="5C2120F7" w14:textId="139FD167" w:rsidR="00AC5549" w:rsidRPr="00427719" w:rsidRDefault="0032777C" w:rsidP="00596E8D">
      <w:pPr>
        <w:pStyle w:val="af3"/>
        <w:ind w:leftChars="0" w:left="1" w:firstLineChars="217" w:firstLine="543"/>
        <w:jc w:val="both"/>
        <w:rPr>
          <w:color w:val="000000"/>
          <w:sz w:val="25"/>
          <w:szCs w:val="25"/>
          <w:shd w:val="clear" w:color="auto" w:fill="FFFFFF"/>
          <w:lang w:val="uk-UA"/>
        </w:rPr>
      </w:pPr>
      <w:r w:rsidRPr="00427719">
        <w:rPr>
          <w:color w:val="000000"/>
          <w:sz w:val="25"/>
          <w:szCs w:val="25"/>
          <w:shd w:val="clear" w:color="auto" w:fill="FFFFFF"/>
          <w:lang w:val="uk-UA"/>
        </w:rPr>
        <w:t>Рішенням Комісії від 04 березня 2024 року № 48/ас-24</w:t>
      </w:r>
      <w:r w:rsidRPr="00427719">
        <w:rPr>
          <w:sz w:val="25"/>
          <w:szCs w:val="25"/>
          <w:lang w:val="uk-UA" w:eastAsia="uk-UA"/>
        </w:rPr>
        <w:t xml:space="preserve"> </w:t>
      </w:r>
      <w:r w:rsidR="00BA679A" w:rsidRPr="00427719">
        <w:rPr>
          <w:sz w:val="25"/>
          <w:szCs w:val="25"/>
          <w:lang w:val="uk-UA" w:eastAsia="uk-UA"/>
        </w:rPr>
        <w:t xml:space="preserve">Терещенко О.І. </w:t>
      </w:r>
      <w:r w:rsidRPr="00427719">
        <w:rPr>
          <w:color w:val="000000"/>
          <w:sz w:val="25"/>
          <w:szCs w:val="25"/>
          <w:shd w:val="clear" w:color="auto" w:fill="FFFFFF"/>
          <w:lang w:val="uk-UA"/>
        </w:rPr>
        <w:t>допущено до проходження кваліфікаційного оцінювання та участі в Конкурсі.</w:t>
      </w:r>
    </w:p>
    <w:p w14:paraId="195C739A" w14:textId="1627DB70" w:rsidR="00AC5549" w:rsidRPr="00427719" w:rsidRDefault="00AC5549" w:rsidP="00596E8D">
      <w:pPr>
        <w:pStyle w:val="af3"/>
        <w:ind w:leftChars="0" w:left="1" w:firstLineChars="217" w:firstLine="543"/>
        <w:jc w:val="both"/>
        <w:rPr>
          <w:color w:val="000000" w:themeColor="text1"/>
          <w:sz w:val="25"/>
          <w:szCs w:val="25"/>
          <w:shd w:val="clear" w:color="auto" w:fill="FFFFFF"/>
          <w:lang w:val="uk-UA"/>
        </w:rPr>
      </w:pPr>
      <w:r w:rsidRPr="00427719">
        <w:rPr>
          <w:color w:val="000000" w:themeColor="text1"/>
          <w:sz w:val="25"/>
          <w:szCs w:val="25"/>
          <w:shd w:val="clear" w:color="auto" w:fill="FFFFFF"/>
          <w:lang w:val="uk-UA"/>
        </w:rPr>
        <w:t xml:space="preserve">Рішенням Комісії від 28 квітня 2025 року № 92/зп-25 затверджено Порядок проведення першої стадії конкурсу на зайняття вакантних посад суддів в апеляційних загальних судах, оголошеного рішенням Комісії від 14 вересня 2023 року № 94/зп-23; визначено суди, які включаються до першої групи судів на першій стадії </w:t>
      </w:r>
      <w:r w:rsidR="00C80406" w:rsidRPr="00427719">
        <w:rPr>
          <w:color w:val="000000" w:themeColor="text1"/>
          <w:sz w:val="25"/>
          <w:szCs w:val="25"/>
          <w:shd w:val="clear" w:color="auto" w:fill="FFFFFF"/>
          <w:lang w:val="uk-UA"/>
        </w:rPr>
        <w:t>Конкурсу</w:t>
      </w:r>
      <w:r w:rsidRPr="00427719">
        <w:rPr>
          <w:color w:val="000000" w:themeColor="text1"/>
          <w:sz w:val="25"/>
          <w:szCs w:val="25"/>
          <w:shd w:val="clear" w:color="auto" w:fill="FFFFFF"/>
          <w:lang w:val="uk-UA"/>
        </w:rPr>
        <w:t>: Житомирський апеляційний суд – 14 вакантних посад суддів; Закарпатський апеляційний суд – 10 вакантних посад суддів; Запорізький апеляційний суд – 16 вакантних посад суддів; Сумський апеляційний суд – 21 вакантна посада судді; Чернігівський апеляційний суд –</w:t>
      </w:r>
      <w:r w:rsidR="00596E8D" w:rsidRPr="00427719">
        <w:rPr>
          <w:color w:val="000000" w:themeColor="text1"/>
          <w:sz w:val="25"/>
          <w:szCs w:val="25"/>
          <w:shd w:val="clear" w:color="auto" w:fill="FFFFFF"/>
          <w:lang w:val="uk-UA"/>
        </w:rPr>
        <w:t xml:space="preserve"> </w:t>
      </w:r>
      <w:r w:rsidRPr="00427719">
        <w:rPr>
          <w:color w:val="000000" w:themeColor="text1"/>
          <w:sz w:val="25"/>
          <w:szCs w:val="25"/>
          <w:shd w:val="clear" w:color="auto" w:fill="FFFFFF"/>
          <w:lang w:val="uk-UA"/>
        </w:rPr>
        <w:t>22 вакантні посади судді; визначено, що другий етап «Дослідження досьє та проведення співбесіди» кваліфікаційного оцінювання кандидатів на посади суддів Сумського апеляційного суду проводить постійна колегія № 2 Комісії.</w:t>
      </w:r>
    </w:p>
    <w:p w14:paraId="19309C56" w14:textId="320B4F18" w:rsidR="00AC5549" w:rsidRPr="00427719" w:rsidRDefault="00AC5549" w:rsidP="00596E8D">
      <w:pPr>
        <w:pStyle w:val="af3"/>
        <w:ind w:leftChars="0" w:left="1" w:firstLineChars="217" w:firstLine="543"/>
        <w:jc w:val="both"/>
        <w:rPr>
          <w:color w:val="000000" w:themeColor="text1"/>
          <w:sz w:val="25"/>
          <w:szCs w:val="25"/>
          <w:shd w:val="clear" w:color="auto" w:fill="FFFFFF"/>
          <w:lang w:val="uk-UA"/>
        </w:rPr>
      </w:pPr>
      <w:r w:rsidRPr="00427719">
        <w:rPr>
          <w:color w:val="000000" w:themeColor="text1"/>
          <w:sz w:val="25"/>
          <w:szCs w:val="25"/>
          <w:shd w:val="clear" w:color="auto" w:fill="FFFFFF"/>
          <w:lang w:val="uk-UA"/>
        </w:rPr>
        <w:t>У визначений строк до Комісії із заявою про намір претендувати на посаду судді Сумського апеляційного суду звернулася Терещенко О.І.</w:t>
      </w:r>
    </w:p>
    <w:p w14:paraId="4CC8C09A" w14:textId="1D7FCD12" w:rsidR="002B0A4A" w:rsidRPr="00427719" w:rsidRDefault="002B0A4A" w:rsidP="00596E8D">
      <w:pPr>
        <w:pStyle w:val="af3"/>
        <w:ind w:leftChars="0" w:left="1" w:firstLineChars="217" w:firstLine="543"/>
        <w:jc w:val="both"/>
        <w:rPr>
          <w:color w:val="000000" w:themeColor="text1"/>
          <w:sz w:val="25"/>
          <w:szCs w:val="25"/>
          <w:lang w:val="uk-UA"/>
        </w:rPr>
      </w:pPr>
      <w:r w:rsidRPr="00427719">
        <w:rPr>
          <w:color w:val="000000" w:themeColor="text1"/>
          <w:sz w:val="25"/>
          <w:szCs w:val="25"/>
          <w:lang w:val="uk-UA"/>
        </w:rPr>
        <w:t>Рішенням Комісії від 19 червня 2024 року № 184/зп-24 призначено кваліфікаційне оцінювання кандидатів на посаду судді апеляційного загального суду, у</w:t>
      </w:r>
      <w:r w:rsidR="007809BA" w:rsidRPr="00427719">
        <w:rPr>
          <w:color w:val="000000" w:themeColor="text1"/>
          <w:sz w:val="25"/>
          <w:szCs w:val="25"/>
          <w:lang w:val="uk-UA"/>
        </w:rPr>
        <w:t xml:space="preserve"> тому</w:t>
      </w:r>
      <w:r w:rsidRPr="00427719">
        <w:rPr>
          <w:color w:val="000000" w:themeColor="text1"/>
          <w:sz w:val="25"/>
          <w:szCs w:val="25"/>
          <w:lang w:val="uk-UA"/>
        </w:rPr>
        <w:t xml:space="preserve"> числі </w:t>
      </w:r>
      <w:r w:rsidRPr="00427719">
        <w:rPr>
          <w:color w:val="000000" w:themeColor="text1"/>
          <w:sz w:val="25"/>
          <w:szCs w:val="25"/>
          <w:lang w:val="uk-UA"/>
        </w:rPr>
        <w:lastRenderedPageBreak/>
        <w:t>Терещенко О.І. (</w:t>
      </w:r>
      <w:r w:rsidR="007809BA" w:rsidRPr="00427719">
        <w:rPr>
          <w:color w:val="000000" w:themeColor="text1"/>
          <w:sz w:val="25"/>
          <w:szCs w:val="25"/>
          <w:lang w:val="uk-UA"/>
        </w:rPr>
        <w:t>у</w:t>
      </w:r>
      <w:r w:rsidRPr="00427719">
        <w:rPr>
          <w:color w:val="000000" w:themeColor="text1"/>
          <w:sz w:val="25"/>
          <w:szCs w:val="25"/>
          <w:lang w:val="uk-UA"/>
        </w:rPr>
        <w:t xml:space="preserve"> межах кримінальної спеціалізації).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14:paraId="421C8026" w14:textId="457E8B09" w:rsidR="00347B66" w:rsidRPr="00427719" w:rsidRDefault="00347B66" w:rsidP="00596E8D">
      <w:pPr>
        <w:pStyle w:val="af3"/>
        <w:ind w:leftChars="0" w:left="1" w:firstLineChars="217" w:firstLine="543"/>
        <w:jc w:val="both"/>
        <w:rPr>
          <w:sz w:val="25"/>
          <w:szCs w:val="25"/>
          <w:shd w:val="clear" w:color="auto" w:fill="FFFFFF"/>
          <w:lang w:val="uk-UA"/>
        </w:rPr>
      </w:pPr>
      <w:r w:rsidRPr="00427719">
        <w:rPr>
          <w:sz w:val="25"/>
          <w:szCs w:val="25"/>
          <w:lang w:val="uk-UA"/>
        </w:rPr>
        <w:t>Терещенко О.І.</w:t>
      </w:r>
      <w:r w:rsidRPr="00427719">
        <w:rPr>
          <w:color w:val="000000" w:themeColor="text1"/>
          <w:sz w:val="25"/>
          <w:szCs w:val="25"/>
          <w:lang w:val="uk-UA"/>
        </w:rPr>
        <w:t xml:space="preserve"> </w:t>
      </w:r>
      <w:r w:rsidRPr="00427719">
        <w:rPr>
          <w:sz w:val="25"/>
          <w:szCs w:val="25"/>
          <w:shd w:val="clear" w:color="auto" w:fill="FFFFFF"/>
          <w:lang w:val="uk-UA"/>
        </w:rPr>
        <w:t xml:space="preserve">отримала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когнітивні здібності – 50,1 </w:t>
      </w:r>
      <w:proofErr w:type="spellStart"/>
      <w:r w:rsidRPr="00427719">
        <w:rPr>
          <w:sz w:val="25"/>
          <w:szCs w:val="25"/>
          <w:shd w:val="clear" w:color="auto" w:fill="FFFFFF"/>
          <w:lang w:val="uk-UA"/>
        </w:rPr>
        <w:t>бала</w:t>
      </w:r>
      <w:proofErr w:type="spellEnd"/>
      <w:r w:rsidRPr="00427719">
        <w:rPr>
          <w:sz w:val="25"/>
          <w:szCs w:val="25"/>
          <w:shd w:val="clear" w:color="auto" w:fill="FFFFFF"/>
          <w:lang w:val="uk-UA"/>
        </w:rPr>
        <w:t xml:space="preserve">; знання історії української державності – 40 балів; знання у сфері права та зі спеціалізації суду – 146 балів; практичне застосування знань у сфері права в суді відповідного рівня та спеціалізації – 128 балів. Загальний результат </w:t>
      </w:r>
      <w:r w:rsidR="0089014D" w:rsidRPr="00427719">
        <w:rPr>
          <w:sz w:val="25"/>
          <w:szCs w:val="25"/>
          <w:shd w:val="clear" w:color="auto" w:fill="FFFFFF"/>
          <w:lang w:val="uk-UA"/>
        </w:rPr>
        <w:t xml:space="preserve">Терещенко О.І. </w:t>
      </w:r>
      <w:r w:rsidRPr="00427719">
        <w:rPr>
          <w:sz w:val="25"/>
          <w:szCs w:val="25"/>
          <w:shd w:val="clear" w:color="auto" w:fill="FFFFFF"/>
          <w:lang w:val="uk-UA"/>
        </w:rPr>
        <w:t>за критерієм професійної компетентності – 364,1</w:t>
      </w:r>
      <w:r w:rsidRPr="00427719">
        <w:rPr>
          <w:color w:val="000000" w:themeColor="text1"/>
          <w:sz w:val="25"/>
          <w:szCs w:val="25"/>
          <w:lang w:val="uk-UA"/>
        </w:rPr>
        <w:t xml:space="preserve"> </w:t>
      </w:r>
      <w:proofErr w:type="spellStart"/>
      <w:r w:rsidRPr="00427719">
        <w:rPr>
          <w:sz w:val="25"/>
          <w:szCs w:val="25"/>
          <w:shd w:val="clear" w:color="auto" w:fill="FFFFFF"/>
          <w:lang w:val="uk-UA"/>
        </w:rPr>
        <w:t>бала</w:t>
      </w:r>
      <w:proofErr w:type="spellEnd"/>
      <w:r w:rsidRPr="00427719">
        <w:rPr>
          <w:sz w:val="25"/>
          <w:szCs w:val="25"/>
          <w:shd w:val="clear" w:color="auto" w:fill="FFFFFF"/>
          <w:lang w:val="uk-UA"/>
        </w:rPr>
        <w:t xml:space="preserve"> із 400 можливих.</w:t>
      </w:r>
    </w:p>
    <w:p w14:paraId="43E9D901" w14:textId="6670410B" w:rsidR="0089014D" w:rsidRPr="00427719" w:rsidRDefault="0089014D" w:rsidP="00596E8D">
      <w:pPr>
        <w:pStyle w:val="af3"/>
        <w:ind w:leftChars="0" w:left="1" w:firstLineChars="217" w:firstLine="543"/>
        <w:jc w:val="both"/>
        <w:rPr>
          <w:color w:val="000000" w:themeColor="text1"/>
          <w:sz w:val="25"/>
          <w:szCs w:val="25"/>
          <w:lang w:val="uk-UA" w:eastAsia="uk-UA"/>
        </w:rPr>
      </w:pPr>
      <w:r w:rsidRPr="00427719">
        <w:rPr>
          <w:color w:val="000000" w:themeColor="text1"/>
          <w:sz w:val="25"/>
          <w:szCs w:val="25"/>
          <w:lang w:val="uk-UA" w:eastAsia="uk-UA"/>
        </w:rPr>
        <w:t xml:space="preserve">Кількість балів, отриманих </w:t>
      </w:r>
      <w:r w:rsidRPr="00427719">
        <w:rPr>
          <w:color w:val="000000" w:themeColor="text1"/>
          <w:sz w:val="25"/>
          <w:szCs w:val="25"/>
          <w:lang w:val="uk-UA"/>
        </w:rPr>
        <w:t xml:space="preserve">Терещенко О.І. </w:t>
      </w:r>
      <w:r w:rsidRPr="00427719">
        <w:rPr>
          <w:color w:val="000000" w:themeColor="text1"/>
          <w:sz w:val="25"/>
          <w:szCs w:val="25"/>
          <w:lang w:val="uk-UA" w:eastAsia="uk-UA"/>
        </w:rPr>
        <w:t>за кваліфікаційний іспит, свідчить про підтвердження нею здатності здійснювати правосуддя в апеляційному загальному суді за критерієм професійної компетентності.</w:t>
      </w:r>
    </w:p>
    <w:p w14:paraId="15F7CA38" w14:textId="0DD34B5F" w:rsidR="002B0A4A" w:rsidRPr="00427719" w:rsidRDefault="002B0A4A" w:rsidP="00596E8D">
      <w:pPr>
        <w:pStyle w:val="af3"/>
        <w:ind w:leftChars="0" w:left="1" w:firstLineChars="217" w:firstLine="543"/>
        <w:jc w:val="both"/>
        <w:rPr>
          <w:color w:val="000000" w:themeColor="text1"/>
          <w:sz w:val="25"/>
          <w:szCs w:val="25"/>
          <w:lang w:val="uk-UA"/>
        </w:rPr>
      </w:pPr>
      <w:r w:rsidRPr="00427719">
        <w:rPr>
          <w:color w:val="000000" w:themeColor="text1"/>
          <w:sz w:val="25"/>
          <w:szCs w:val="25"/>
          <w:lang w:val="uk-UA" w:eastAsia="uk-UA"/>
        </w:rPr>
        <w:t>Рішенням Комісії від 17 квітня 2025 року № 89/зп-25</w:t>
      </w:r>
      <w:r w:rsidR="0089014D" w:rsidRPr="00427719">
        <w:rPr>
          <w:color w:val="000000" w:themeColor="text1"/>
          <w:sz w:val="25"/>
          <w:szCs w:val="25"/>
          <w:lang w:val="uk-UA" w:eastAsia="uk-UA"/>
        </w:rPr>
        <w:t xml:space="preserve"> Т</w:t>
      </w:r>
      <w:r w:rsidRPr="00427719">
        <w:rPr>
          <w:color w:val="000000" w:themeColor="text1"/>
          <w:sz w:val="25"/>
          <w:szCs w:val="25"/>
          <w:lang w:val="uk-UA"/>
        </w:rPr>
        <w:t>ерещенко О.І.</w:t>
      </w:r>
      <w:r w:rsidR="0089014D" w:rsidRPr="00427719">
        <w:rPr>
          <w:color w:val="000000" w:themeColor="text1"/>
          <w:sz w:val="25"/>
          <w:szCs w:val="25"/>
          <w:lang w:val="uk-UA"/>
        </w:rPr>
        <w:t xml:space="preserve"> допущено</w:t>
      </w:r>
      <w:r w:rsidRPr="00427719">
        <w:rPr>
          <w:color w:val="000000" w:themeColor="text1"/>
          <w:sz w:val="25"/>
          <w:szCs w:val="25"/>
          <w:lang w:val="uk-UA"/>
        </w:rPr>
        <w:t xml:space="preserve"> до другого етапу кваліфікаційного оцінювання – «Дослідження досьє та проведення співбесіди».</w:t>
      </w:r>
    </w:p>
    <w:p w14:paraId="0A3D5FF6" w14:textId="07E5D8D7" w:rsidR="00104EAC" w:rsidRPr="00427719" w:rsidRDefault="007809BA" w:rsidP="00596E8D">
      <w:pPr>
        <w:pStyle w:val="af3"/>
        <w:ind w:leftChars="0" w:left="1" w:firstLineChars="217" w:firstLine="543"/>
        <w:jc w:val="both"/>
        <w:rPr>
          <w:sz w:val="25"/>
          <w:szCs w:val="25"/>
          <w:lang w:val="uk-UA"/>
        </w:rPr>
      </w:pPr>
      <w:r w:rsidRPr="00427719">
        <w:rPr>
          <w:color w:val="000000" w:themeColor="text1"/>
          <w:sz w:val="25"/>
          <w:szCs w:val="25"/>
          <w:lang w:val="uk-UA" w:eastAsia="uk-UA"/>
        </w:rPr>
        <w:t>Згідно з р</w:t>
      </w:r>
      <w:r w:rsidR="002B0A4A" w:rsidRPr="00427719">
        <w:rPr>
          <w:color w:val="000000" w:themeColor="text1"/>
          <w:sz w:val="25"/>
          <w:szCs w:val="25"/>
          <w:lang w:val="uk-UA" w:eastAsia="uk-UA"/>
        </w:rPr>
        <w:t xml:space="preserve">ішенням Комісії від 28 квітня 2025 року № 92/зп-25 </w:t>
      </w:r>
      <w:r w:rsidR="002B0A4A" w:rsidRPr="00427719">
        <w:rPr>
          <w:color w:val="000000" w:themeColor="text1"/>
          <w:sz w:val="25"/>
          <w:szCs w:val="25"/>
          <w:shd w:val="clear" w:color="auto" w:fill="FFFFFF"/>
          <w:lang w:val="uk-UA"/>
        </w:rPr>
        <w:t>в межах Конкурсу</w:t>
      </w:r>
      <w:r w:rsidR="002B0A4A" w:rsidRPr="00427719">
        <w:rPr>
          <w:color w:val="000000" w:themeColor="text1"/>
          <w:sz w:val="25"/>
          <w:szCs w:val="25"/>
          <w:lang w:val="uk-UA" w:eastAsia="uk-UA"/>
        </w:rPr>
        <w:t xml:space="preserve"> </w:t>
      </w:r>
      <w:r w:rsidRPr="00427719">
        <w:rPr>
          <w:color w:val="000000" w:themeColor="text1"/>
          <w:sz w:val="25"/>
          <w:szCs w:val="25"/>
          <w:lang w:val="uk-UA" w:eastAsia="uk-UA"/>
        </w:rPr>
        <w:t>з</w:t>
      </w:r>
      <w:r w:rsidRPr="00427719">
        <w:rPr>
          <w:color w:val="000000" w:themeColor="text1"/>
          <w:sz w:val="25"/>
          <w:szCs w:val="25"/>
          <w:shd w:val="clear" w:color="auto" w:fill="FFFFFF"/>
          <w:lang w:val="uk-UA"/>
        </w:rPr>
        <w:t xml:space="preserve">дійснено </w:t>
      </w:r>
      <w:r w:rsidR="002B0A4A" w:rsidRPr="00427719">
        <w:rPr>
          <w:color w:val="000000" w:themeColor="text1"/>
          <w:sz w:val="25"/>
          <w:szCs w:val="25"/>
          <w:shd w:val="clear" w:color="auto" w:fill="FFFFFF"/>
          <w:lang w:val="uk-UA"/>
        </w:rPr>
        <w:t>повторний автоматизований розподіл справ (документів) кандидатів на посади суддів апеляційних судів</w:t>
      </w:r>
      <w:r w:rsidR="002B0A4A" w:rsidRPr="00427719">
        <w:rPr>
          <w:color w:val="000000" w:themeColor="text1"/>
          <w:sz w:val="25"/>
          <w:szCs w:val="25"/>
          <w:lang w:val="uk-UA" w:eastAsia="uk-UA"/>
        </w:rPr>
        <w:t xml:space="preserve">. </w:t>
      </w:r>
      <w:r w:rsidR="004D4A0A" w:rsidRPr="00427719">
        <w:rPr>
          <w:color w:val="000000" w:themeColor="text1"/>
          <w:sz w:val="25"/>
          <w:szCs w:val="25"/>
          <w:lang w:val="uk-UA"/>
        </w:rPr>
        <w:t>За результатами</w:t>
      </w:r>
      <w:r w:rsidR="002B0A4A" w:rsidRPr="00427719">
        <w:rPr>
          <w:color w:val="000000" w:themeColor="text1"/>
          <w:sz w:val="25"/>
          <w:szCs w:val="25"/>
          <w:lang w:val="uk-UA"/>
        </w:rPr>
        <w:t xml:space="preserve"> повторного розподілу між членами Комісії розгляд </w:t>
      </w:r>
      <w:r w:rsidRPr="00427719">
        <w:rPr>
          <w:color w:val="000000" w:themeColor="text1"/>
          <w:sz w:val="25"/>
          <w:szCs w:val="25"/>
          <w:lang w:val="uk-UA"/>
        </w:rPr>
        <w:t>питання</w:t>
      </w:r>
      <w:r w:rsidR="002B0A4A" w:rsidRPr="00427719">
        <w:rPr>
          <w:color w:val="000000" w:themeColor="text1"/>
          <w:sz w:val="25"/>
          <w:szCs w:val="25"/>
          <w:lang w:val="uk-UA"/>
        </w:rPr>
        <w:t xml:space="preserve"> щодо проведення другого етапу «Дослідження досьє та проведення співбесіди» </w:t>
      </w:r>
      <w:r w:rsidR="002B0A4A" w:rsidRPr="00427719">
        <w:rPr>
          <w:sz w:val="25"/>
          <w:szCs w:val="25"/>
          <w:lang w:val="uk-UA"/>
        </w:rPr>
        <w:t xml:space="preserve">кваліфікаційного оцінювання кандидата на посаду судді апеляційного загального суду Терещенко О.І. </w:t>
      </w:r>
      <w:proofErr w:type="spellStart"/>
      <w:r w:rsidR="002B0A4A" w:rsidRPr="00427719">
        <w:rPr>
          <w:sz w:val="25"/>
          <w:szCs w:val="25"/>
          <w:lang w:val="uk-UA"/>
        </w:rPr>
        <w:t>розподілен</w:t>
      </w:r>
      <w:r w:rsidR="004D4A0A" w:rsidRPr="00427719">
        <w:rPr>
          <w:sz w:val="25"/>
          <w:szCs w:val="25"/>
          <w:lang w:val="uk-UA"/>
        </w:rPr>
        <w:t>о</w:t>
      </w:r>
      <w:proofErr w:type="spellEnd"/>
      <w:r w:rsidR="002B0A4A" w:rsidRPr="00427719">
        <w:rPr>
          <w:sz w:val="25"/>
          <w:szCs w:val="25"/>
          <w:lang w:val="uk-UA"/>
        </w:rPr>
        <w:t xml:space="preserve"> члену Комісії </w:t>
      </w:r>
      <w:proofErr w:type="spellStart"/>
      <w:r w:rsidR="002B0A4A" w:rsidRPr="00427719">
        <w:rPr>
          <w:sz w:val="25"/>
          <w:szCs w:val="25"/>
          <w:lang w:val="uk-UA"/>
        </w:rPr>
        <w:t>Волковій</w:t>
      </w:r>
      <w:proofErr w:type="spellEnd"/>
      <w:r w:rsidR="002B0A4A" w:rsidRPr="00427719">
        <w:rPr>
          <w:sz w:val="25"/>
          <w:szCs w:val="25"/>
          <w:lang w:val="uk-UA"/>
        </w:rPr>
        <w:t xml:space="preserve"> Л.М.</w:t>
      </w:r>
    </w:p>
    <w:p w14:paraId="29C66EA0" w14:textId="328CA9AD" w:rsidR="007F57F5" w:rsidRPr="00427719" w:rsidRDefault="007F57F5" w:rsidP="00596E8D">
      <w:pPr>
        <w:pStyle w:val="af3"/>
        <w:ind w:leftChars="0" w:left="1" w:firstLineChars="216" w:firstLine="540"/>
        <w:contextualSpacing/>
        <w:jc w:val="both"/>
        <w:rPr>
          <w:sz w:val="25"/>
          <w:szCs w:val="25"/>
          <w:lang w:val="uk-UA"/>
        </w:rPr>
      </w:pPr>
      <w:r w:rsidRPr="00427719">
        <w:rPr>
          <w:sz w:val="25"/>
          <w:szCs w:val="25"/>
          <w:lang w:val="uk-UA"/>
        </w:rPr>
        <w:t xml:space="preserve">Розгляд питання про </w:t>
      </w:r>
      <w:r w:rsidRPr="00427719">
        <w:rPr>
          <w:sz w:val="25"/>
          <w:szCs w:val="25"/>
          <w:shd w:val="clear" w:color="auto" w:fill="FFFFFF"/>
          <w:lang w:val="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w:t>
      </w:r>
      <w:r w:rsidR="0027763B" w:rsidRPr="00427719">
        <w:rPr>
          <w:sz w:val="25"/>
          <w:szCs w:val="25"/>
          <w:shd w:val="clear" w:color="auto" w:fill="FFFFFF"/>
          <w:lang w:val="uk-UA"/>
        </w:rPr>
        <w:t>суду Терещенко О.І. призначено Комісією у складі колегії на 22 липня 2025 року.</w:t>
      </w:r>
    </w:p>
    <w:p w14:paraId="756651D1" w14:textId="5866BF04" w:rsidR="003715B6" w:rsidRPr="00427719" w:rsidRDefault="00DB4214" w:rsidP="00596E8D">
      <w:pPr>
        <w:pStyle w:val="af3"/>
        <w:ind w:leftChars="0" w:left="1" w:firstLineChars="216" w:firstLine="540"/>
        <w:contextualSpacing/>
        <w:jc w:val="both"/>
        <w:rPr>
          <w:color w:val="000000" w:themeColor="text1"/>
          <w:sz w:val="25"/>
          <w:szCs w:val="25"/>
          <w:lang w:val="uk-UA"/>
        </w:rPr>
      </w:pPr>
      <w:r w:rsidRPr="00427719">
        <w:rPr>
          <w:color w:val="000000" w:themeColor="text1"/>
          <w:sz w:val="25"/>
          <w:szCs w:val="25"/>
          <w:lang w:val="uk-UA"/>
        </w:rPr>
        <w:t>ГРД</w:t>
      </w:r>
      <w:r w:rsidR="003715B6" w:rsidRPr="00427719">
        <w:rPr>
          <w:color w:val="000000" w:themeColor="text1"/>
          <w:sz w:val="25"/>
          <w:szCs w:val="25"/>
          <w:lang w:val="uk-UA"/>
        </w:rPr>
        <w:t xml:space="preserve"> 20 липня 2025 року затвердила висновок про невідповідність кандидата на посаду судді Терещенко О.І. критеріям професійної етики </w:t>
      </w:r>
      <w:r w:rsidR="00FD1E26" w:rsidRPr="00427719">
        <w:rPr>
          <w:color w:val="000000" w:themeColor="text1"/>
          <w:sz w:val="25"/>
          <w:szCs w:val="25"/>
          <w:lang w:val="uk-UA"/>
        </w:rPr>
        <w:t xml:space="preserve">та </w:t>
      </w:r>
      <w:r w:rsidR="003715B6" w:rsidRPr="00427719">
        <w:rPr>
          <w:color w:val="000000" w:themeColor="text1"/>
          <w:sz w:val="25"/>
          <w:szCs w:val="25"/>
          <w:lang w:val="uk-UA"/>
        </w:rPr>
        <w:t xml:space="preserve">доброчесності. </w:t>
      </w:r>
    </w:p>
    <w:p w14:paraId="26AA93DE" w14:textId="36F01D59" w:rsidR="009E0500" w:rsidRPr="00427719" w:rsidRDefault="009E0500" w:rsidP="00596E8D">
      <w:pPr>
        <w:shd w:val="clear" w:color="auto" w:fill="FFFFFF"/>
        <w:spacing w:line="240" w:lineRule="auto"/>
        <w:ind w:leftChars="0" w:left="0" w:firstLineChars="216" w:firstLine="540"/>
        <w:contextualSpacing/>
        <w:jc w:val="both"/>
        <w:textDirection w:val="lrTb"/>
        <w:textAlignment w:val="auto"/>
        <w:outlineLvl w:val="9"/>
        <w:rPr>
          <w:color w:val="000000"/>
          <w:position w:val="0"/>
          <w:sz w:val="25"/>
          <w:szCs w:val="25"/>
          <w:lang w:val="uk-UA" w:eastAsia="uk-UA"/>
        </w:rPr>
      </w:pPr>
      <w:r w:rsidRPr="00427719">
        <w:rPr>
          <w:rFonts w:ascii="ProbaPro" w:hAnsi="ProbaPro"/>
          <w:color w:val="000000"/>
          <w:position w:val="0"/>
          <w:sz w:val="25"/>
          <w:szCs w:val="25"/>
          <w:lang w:val="uk-UA" w:eastAsia="uk-UA"/>
        </w:rPr>
        <w:t xml:space="preserve">У висновку ГРД </w:t>
      </w:r>
      <w:r w:rsidR="00FD1E26" w:rsidRPr="00427719">
        <w:rPr>
          <w:rFonts w:ascii="ProbaPro" w:hAnsi="ProbaPro"/>
          <w:color w:val="000000"/>
          <w:position w:val="0"/>
          <w:sz w:val="25"/>
          <w:szCs w:val="25"/>
          <w:lang w:val="uk-UA" w:eastAsia="uk-UA"/>
        </w:rPr>
        <w:t>насамперед</w:t>
      </w:r>
      <w:r w:rsidRPr="00427719">
        <w:rPr>
          <w:rFonts w:ascii="ProbaPro" w:hAnsi="ProbaPro"/>
          <w:color w:val="000000"/>
          <w:position w:val="0"/>
          <w:sz w:val="25"/>
          <w:szCs w:val="25"/>
          <w:lang w:val="uk-UA" w:eastAsia="uk-UA"/>
        </w:rPr>
        <w:t xml:space="preserve"> зазначено, що Терещенко О.І. обіймала адміністративні посади </w:t>
      </w:r>
      <w:r w:rsidR="00641816" w:rsidRPr="00427719">
        <w:rPr>
          <w:rFonts w:ascii="ProbaPro" w:hAnsi="ProbaPro"/>
          <w:color w:val="000000"/>
          <w:position w:val="0"/>
          <w:sz w:val="25"/>
          <w:szCs w:val="25"/>
          <w:lang w:val="uk-UA" w:eastAsia="uk-UA"/>
        </w:rPr>
        <w:t xml:space="preserve">голови суду та в.о. голови </w:t>
      </w:r>
      <w:r w:rsidR="00FD1E26" w:rsidRPr="00427719">
        <w:rPr>
          <w:rFonts w:ascii="ProbaPro" w:hAnsi="ProbaPro"/>
          <w:color w:val="000000"/>
          <w:position w:val="0"/>
          <w:sz w:val="25"/>
          <w:szCs w:val="25"/>
          <w:lang w:val="uk-UA" w:eastAsia="uk-UA"/>
        </w:rPr>
        <w:t xml:space="preserve">суду </w:t>
      </w:r>
      <w:r w:rsidRPr="00427719">
        <w:rPr>
          <w:rFonts w:ascii="ProbaPro" w:hAnsi="ProbaPro"/>
          <w:color w:val="000000"/>
          <w:position w:val="0"/>
          <w:sz w:val="25"/>
          <w:szCs w:val="25"/>
          <w:lang w:val="uk-UA" w:eastAsia="uk-UA"/>
        </w:rPr>
        <w:t>в Білопільському районному суді Сумської області в такі періоди: з 14 липня 2004 року до 27 грудня 2006 року (голова суду), з 31 травня 2007 року до 01 червня 2012 року (голова суду), з 26 листопада 2013 року до 11 квітня 2014 року (голова суду), з 11 квітня 2014 року до 22 травня 2014 року (в.о. голови суду),</w:t>
      </w:r>
      <w:r w:rsidRPr="00427719">
        <w:rPr>
          <w:rFonts w:ascii="ProbaPro" w:hAnsi="ProbaPro"/>
          <w:color w:val="000000"/>
          <w:position w:val="0"/>
          <w:sz w:val="72"/>
          <w:szCs w:val="72"/>
          <w:lang w:val="uk-UA" w:eastAsia="uk-UA"/>
        </w:rPr>
        <w:t xml:space="preserve"> </w:t>
      </w:r>
      <w:r w:rsidRPr="00427719">
        <w:rPr>
          <w:rFonts w:ascii="ProbaPro" w:hAnsi="ProbaPro"/>
          <w:color w:val="000000"/>
          <w:position w:val="0"/>
          <w:sz w:val="25"/>
          <w:szCs w:val="25"/>
          <w:lang w:val="uk-UA" w:eastAsia="uk-UA"/>
        </w:rPr>
        <w:t>23</w:t>
      </w:r>
      <w:r w:rsidRPr="00427719">
        <w:rPr>
          <w:rFonts w:ascii="ProbaPro" w:hAnsi="ProbaPro"/>
          <w:color w:val="000000"/>
          <w:position w:val="0"/>
          <w:sz w:val="72"/>
          <w:szCs w:val="72"/>
          <w:lang w:val="uk-UA" w:eastAsia="uk-UA"/>
        </w:rPr>
        <w:t xml:space="preserve"> </w:t>
      </w:r>
      <w:r w:rsidRPr="00427719">
        <w:rPr>
          <w:rFonts w:ascii="ProbaPro" w:hAnsi="ProbaPro"/>
          <w:color w:val="000000"/>
          <w:position w:val="0"/>
          <w:sz w:val="25"/>
          <w:szCs w:val="25"/>
          <w:lang w:val="uk-UA" w:eastAsia="uk-UA"/>
        </w:rPr>
        <w:t>травня</w:t>
      </w:r>
      <w:r w:rsidRPr="00427719">
        <w:rPr>
          <w:rFonts w:ascii="ProbaPro" w:hAnsi="ProbaPro"/>
          <w:color w:val="000000"/>
          <w:position w:val="0"/>
          <w:sz w:val="72"/>
          <w:szCs w:val="72"/>
          <w:lang w:val="uk-UA" w:eastAsia="uk-UA"/>
        </w:rPr>
        <w:t xml:space="preserve"> </w:t>
      </w:r>
      <w:r w:rsidRPr="00427719">
        <w:rPr>
          <w:rFonts w:ascii="ProbaPro" w:hAnsi="ProbaPro"/>
          <w:color w:val="000000"/>
          <w:position w:val="0"/>
          <w:sz w:val="25"/>
          <w:szCs w:val="25"/>
          <w:lang w:val="uk-UA" w:eastAsia="uk-UA"/>
        </w:rPr>
        <w:t>2014</w:t>
      </w:r>
      <w:r w:rsidRPr="00427719">
        <w:rPr>
          <w:rFonts w:ascii="ProbaPro" w:hAnsi="ProbaPro"/>
          <w:color w:val="000000"/>
          <w:position w:val="0"/>
          <w:sz w:val="72"/>
          <w:szCs w:val="72"/>
          <w:lang w:val="uk-UA" w:eastAsia="uk-UA"/>
        </w:rPr>
        <w:t xml:space="preserve"> </w:t>
      </w:r>
      <w:r w:rsidRPr="00427719">
        <w:rPr>
          <w:rFonts w:ascii="ProbaPro" w:hAnsi="ProbaPro"/>
          <w:color w:val="000000"/>
          <w:position w:val="0"/>
          <w:sz w:val="25"/>
          <w:szCs w:val="25"/>
          <w:lang w:val="uk-UA" w:eastAsia="uk-UA"/>
        </w:rPr>
        <w:t>року</w:t>
      </w:r>
      <w:r w:rsidRPr="00427719">
        <w:rPr>
          <w:rFonts w:ascii="ProbaPro" w:hAnsi="ProbaPro"/>
          <w:color w:val="000000"/>
          <w:position w:val="0"/>
          <w:sz w:val="72"/>
          <w:szCs w:val="72"/>
          <w:lang w:val="uk-UA" w:eastAsia="uk-UA"/>
        </w:rPr>
        <w:t xml:space="preserve"> </w:t>
      </w:r>
      <w:r w:rsidRPr="00427719">
        <w:rPr>
          <w:rFonts w:ascii="ProbaPro" w:hAnsi="ProbaPro"/>
          <w:color w:val="000000"/>
          <w:position w:val="0"/>
          <w:sz w:val="25"/>
          <w:szCs w:val="25"/>
          <w:lang w:val="uk-UA" w:eastAsia="uk-UA"/>
        </w:rPr>
        <w:t>до</w:t>
      </w:r>
      <w:r w:rsidRPr="00427719">
        <w:rPr>
          <w:rFonts w:ascii="ProbaPro" w:hAnsi="ProbaPro"/>
          <w:color w:val="000000"/>
          <w:position w:val="0"/>
          <w:sz w:val="72"/>
          <w:szCs w:val="72"/>
          <w:lang w:val="uk-UA" w:eastAsia="uk-UA"/>
        </w:rPr>
        <w:t xml:space="preserve"> </w:t>
      </w:r>
      <w:r w:rsidRPr="00427719">
        <w:rPr>
          <w:rFonts w:ascii="ProbaPro" w:hAnsi="ProbaPro"/>
          <w:color w:val="000000"/>
          <w:position w:val="0"/>
          <w:sz w:val="25"/>
          <w:szCs w:val="25"/>
          <w:lang w:val="uk-UA" w:eastAsia="uk-UA"/>
        </w:rPr>
        <w:t>22</w:t>
      </w:r>
      <w:r w:rsidRPr="00427719">
        <w:rPr>
          <w:rFonts w:ascii="ProbaPro" w:hAnsi="ProbaPro"/>
          <w:color w:val="000000"/>
          <w:position w:val="0"/>
          <w:sz w:val="72"/>
          <w:szCs w:val="72"/>
          <w:lang w:val="uk-UA" w:eastAsia="uk-UA"/>
        </w:rPr>
        <w:t xml:space="preserve"> </w:t>
      </w:r>
      <w:r w:rsidRPr="00427719">
        <w:rPr>
          <w:rFonts w:ascii="ProbaPro" w:hAnsi="ProbaPro"/>
          <w:color w:val="000000"/>
          <w:position w:val="0"/>
          <w:sz w:val="25"/>
          <w:szCs w:val="25"/>
          <w:lang w:val="uk-UA" w:eastAsia="uk-UA"/>
        </w:rPr>
        <w:t>травня</w:t>
      </w:r>
      <w:r w:rsidRPr="00427719">
        <w:rPr>
          <w:rFonts w:ascii="ProbaPro" w:hAnsi="ProbaPro"/>
          <w:color w:val="000000"/>
          <w:position w:val="0"/>
          <w:sz w:val="72"/>
          <w:szCs w:val="72"/>
          <w:lang w:val="uk-UA" w:eastAsia="uk-UA"/>
        </w:rPr>
        <w:t xml:space="preserve"> </w:t>
      </w:r>
      <w:r w:rsidRPr="00427719">
        <w:rPr>
          <w:rFonts w:ascii="ProbaPro" w:hAnsi="ProbaPro"/>
          <w:color w:val="000000"/>
          <w:position w:val="0"/>
          <w:sz w:val="25"/>
          <w:szCs w:val="25"/>
          <w:lang w:val="uk-UA" w:eastAsia="uk-UA"/>
        </w:rPr>
        <w:t>2015</w:t>
      </w:r>
      <w:r w:rsidRPr="00427719">
        <w:rPr>
          <w:rFonts w:ascii="ProbaPro" w:hAnsi="ProbaPro"/>
          <w:color w:val="000000"/>
          <w:position w:val="0"/>
          <w:sz w:val="72"/>
          <w:szCs w:val="72"/>
          <w:lang w:val="uk-UA" w:eastAsia="uk-UA"/>
        </w:rPr>
        <w:t xml:space="preserve"> </w:t>
      </w:r>
      <w:r w:rsidRPr="00427719">
        <w:rPr>
          <w:rFonts w:ascii="ProbaPro" w:hAnsi="ProbaPro"/>
          <w:color w:val="000000"/>
          <w:position w:val="0"/>
          <w:sz w:val="25"/>
          <w:szCs w:val="25"/>
          <w:lang w:val="uk-UA" w:eastAsia="uk-UA"/>
        </w:rPr>
        <w:t>року</w:t>
      </w:r>
      <w:r w:rsidRPr="00427719">
        <w:rPr>
          <w:rFonts w:ascii="ProbaPro" w:hAnsi="ProbaPro"/>
          <w:color w:val="000000"/>
          <w:position w:val="0"/>
          <w:sz w:val="72"/>
          <w:szCs w:val="72"/>
          <w:lang w:val="uk-UA" w:eastAsia="uk-UA"/>
        </w:rPr>
        <w:t xml:space="preserve"> </w:t>
      </w:r>
      <w:r w:rsidRPr="00427719">
        <w:rPr>
          <w:rFonts w:ascii="ProbaPro" w:hAnsi="ProbaPro"/>
          <w:color w:val="000000"/>
          <w:position w:val="0"/>
          <w:sz w:val="25"/>
          <w:szCs w:val="25"/>
          <w:lang w:val="uk-UA" w:eastAsia="uk-UA"/>
        </w:rPr>
        <w:t>(голова</w:t>
      </w:r>
      <w:r w:rsidRPr="00427719">
        <w:rPr>
          <w:rFonts w:ascii="ProbaPro" w:hAnsi="ProbaPro"/>
          <w:color w:val="000000"/>
          <w:position w:val="0"/>
          <w:sz w:val="72"/>
          <w:szCs w:val="72"/>
          <w:lang w:val="uk-UA" w:eastAsia="uk-UA"/>
        </w:rPr>
        <w:t xml:space="preserve"> </w:t>
      </w:r>
      <w:r w:rsidRPr="00427719">
        <w:rPr>
          <w:rFonts w:ascii="ProbaPro" w:hAnsi="ProbaPro"/>
          <w:color w:val="000000"/>
          <w:position w:val="0"/>
          <w:sz w:val="25"/>
          <w:szCs w:val="25"/>
          <w:lang w:val="uk-UA" w:eastAsia="uk-UA"/>
        </w:rPr>
        <w:t>суду),</w:t>
      </w:r>
      <w:r w:rsidR="00FD1E26" w:rsidRPr="00427719">
        <w:rPr>
          <w:rFonts w:ascii="ProbaPro" w:hAnsi="ProbaPro"/>
          <w:color w:val="000000"/>
          <w:position w:val="0"/>
          <w:sz w:val="72"/>
          <w:szCs w:val="72"/>
          <w:lang w:val="uk-UA" w:eastAsia="uk-UA"/>
        </w:rPr>
        <w:t xml:space="preserve"> </w:t>
      </w:r>
      <w:r w:rsidRPr="00427719">
        <w:rPr>
          <w:rFonts w:ascii="ProbaPro" w:hAnsi="ProbaPro"/>
          <w:color w:val="000000"/>
          <w:position w:val="0"/>
          <w:sz w:val="25"/>
          <w:szCs w:val="25"/>
          <w:lang w:val="uk-UA" w:eastAsia="uk-UA"/>
        </w:rPr>
        <w:t xml:space="preserve">з 22 травня 2015 року до 21 травня 2017 року (в.о. голови суду), з 21 травня 2017 року до 21 травня 2020 року (голова суду), з 21 травня 2020 року до 30 травня 2023 року (голова суду). На переконання ГРД, безперервне призначення (обрання) судді головою суду є порушенням правила про обрання на адміністративну посаду – «не більше двох строків поспіль» (частина дев’ята статті 20 Закону), незалежно від того, коли і за яким законом його було обрано (призначено) на цю посаду. На думку ГРД, у такий спосіб кандидат </w:t>
      </w:r>
      <w:r w:rsidRPr="00427719">
        <w:rPr>
          <w:color w:val="000000"/>
          <w:position w:val="0"/>
          <w:sz w:val="25"/>
          <w:szCs w:val="25"/>
          <w:lang w:val="uk-UA" w:eastAsia="uk-UA"/>
        </w:rPr>
        <w:t>порушила принцип «ротаційності» адміністративних посад в суді, чим завдала шкоди авторитету правосуддя.</w:t>
      </w:r>
    </w:p>
    <w:p w14:paraId="1DF656BD" w14:textId="0EBDC589" w:rsidR="00513512" w:rsidRPr="00427719" w:rsidRDefault="00513512" w:rsidP="00513512">
      <w:pPr>
        <w:pStyle w:val="af3"/>
        <w:ind w:leftChars="0" w:left="1" w:firstLineChars="216" w:firstLine="540"/>
        <w:contextualSpacing/>
        <w:jc w:val="both"/>
        <w:rPr>
          <w:color w:val="000000"/>
          <w:sz w:val="25"/>
          <w:szCs w:val="25"/>
          <w:shd w:val="clear" w:color="auto" w:fill="FFFFFF"/>
          <w:lang w:val="uk-UA"/>
        </w:rPr>
      </w:pPr>
      <w:r w:rsidRPr="00427719">
        <w:rPr>
          <w:color w:val="000000"/>
          <w:sz w:val="25"/>
          <w:szCs w:val="25"/>
          <w:shd w:val="clear" w:color="auto" w:fill="FFFFFF"/>
          <w:lang w:val="uk-UA"/>
        </w:rPr>
        <w:t>Додатково ГРД надала Комісії у складі колегії інформацію стосовно Терещенко О.І., яка сама собою не слугувала підставою для висновку про невідповідність кандидата критеріям доброчесності та професійної етики, однак потребувала пояснень. Зокрема, ця інформація стосувалась ухвалення Терещенко О.І. судових рішень під час навчання у Харківському регіональному відділенні Національної школи суддів України, придбання низки об’</w:t>
      </w:r>
      <w:r w:rsidR="00124AD6" w:rsidRPr="00427719">
        <w:rPr>
          <w:color w:val="000000"/>
          <w:sz w:val="25"/>
          <w:szCs w:val="25"/>
          <w:shd w:val="clear" w:color="auto" w:fill="FFFFFF"/>
          <w:lang w:val="uk-UA"/>
        </w:rPr>
        <w:t>є</w:t>
      </w:r>
      <w:r w:rsidRPr="00427719">
        <w:rPr>
          <w:color w:val="000000"/>
          <w:sz w:val="25"/>
          <w:szCs w:val="25"/>
          <w:shd w:val="clear" w:color="auto" w:fill="FFFFFF"/>
          <w:lang w:val="uk-UA"/>
        </w:rPr>
        <w:t>ктів рухомого та неру</w:t>
      </w:r>
      <w:r w:rsidR="0077691C" w:rsidRPr="00427719">
        <w:rPr>
          <w:color w:val="000000"/>
          <w:sz w:val="25"/>
          <w:szCs w:val="25"/>
          <w:shd w:val="clear" w:color="auto" w:fill="FFFFFF"/>
          <w:lang w:val="uk-UA"/>
        </w:rPr>
        <w:t>хомого майна за ціною, нижче</w:t>
      </w:r>
      <w:r w:rsidRPr="00427719">
        <w:rPr>
          <w:color w:val="000000"/>
          <w:sz w:val="25"/>
          <w:szCs w:val="25"/>
          <w:shd w:val="clear" w:color="auto" w:fill="FFFFFF"/>
          <w:lang w:val="uk-UA"/>
        </w:rPr>
        <w:t xml:space="preserve"> ринков</w:t>
      </w:r>
      <w:r w:rsidR="0077691C" w:rsidRPr="00427719">
        <w:rPr>
          <w:color w:val="000000"/>
          <w:sz w:val="25"/>
          <w:szCs w:val="25"/>
          <w:shd w:val="clear" w:color="auto" w:fill="FFFFFF"/>
          <w:lang w:val="uk-UA"/>
        </w:rPr>
        <w:t>ої</w:t>
      </w:r>
      <w:r w:rsidRPr="00427719">
        <w:rPr>
          <w:color w:val="000000"/>
          <w:sz w:val="25"/>
          <w:szCs w:val="25"/>
          <w:shd w:val="clear" w:color="auto" w:fill="FFFFFF"/>
          <w:lang w:val="uk-UA"/>
        </w:rPr>
        <w:t>, а також отримання доходу від відчуження майна, незадекларованого раніше.</w:t>
      </w:r>
    </w:p>
    <w:p w14:paraId="0E433508" w14:textId="3B438F01" w:rsidR="007F0587" w:rsidRPr="00427719" w:rsidRDefault="0017089E" w:rsidP="00596E8D">
      <w:pPr>
        <w:pStyle w:val="af3"/>
        <w:ind w:leftChars="0" w:left="1" w:firstLineChars="216" w:firstLine="540"/>
        <w:contextualSpacing/>
        <w:jc w:val="both"/>
        <w:rPr>
          <w:sz w:val="25"/>
          <w:szCs w:val="25"/>
          <w:lang w:val="uk-UA" w:eastAsia="uk-UA"/>
        </w:rPr>
      </w:pPr>
      <w:r w:rsidRPr="00427719">
        <w:rPr>
          <w:sz w:val="25"/>
          <w:szCs w:val="25"/>
          <w:lang w:val="uk-UA" w:eastAsia="uk-UA"/>
        </w:rPr>
        <w:lastRenderedPageBreak/>
        <w:t xml:space="preserve">Комісією у складі колегії </w:t>
      </w:r>
      <w:r w:rsidR="007F0587" w:rsidRPr="00427719">
        <w:rPr>
          <w:sz w:val="25"/>
          <w:szCs w:val="25"/>
          <w:lang w:val="uk-UA" w:eastAsia="uk-UA"/>
        </w:rPr>
        <w:t xml:space="preserve">22 липня 2025 року встановлено результати спеціальної перевірки стосовно кандидата Терещенко О.І., проведено співбесіду із кандидатом, досліджено матеріали досьє, зокрема висновок ГРД, усні пояснення кандидата, </w:t>
      </w:r>
      <w:r w:rsidR="00625584" w:rsidRPr="00427719">
        <w:rPr>
          <w:sz w:val="25"/>
          <w:szCs w:val="25"/>
          <w:lang w:val="uk-UA" w:eastAsia="uk-UA"/>
        </w:rPr>
        <w:t xml:space="preserve">надані нею підтверджувальні документи, </w:t>
      </w:r>
      <w:r w:rsidR="007F0587" w:rsidRPr="00427719">
        <w:rPr>
          <w:sz w:val="25"/>
          <w:szCs w:val="25"/>
          <w:lang w:val="uk-UA" w:eastAsia="uk-UA"/>
        </w:rPr>
        <w:t>загальновідому та загальнодоступну</w:t>
      </w:r>
      <w:r w:rsidR="00625584" w:rsidRPr="00427719">
        <w:rPr>
          <w:sz w:val="25"/>
          <w:szCs w:val="25"/>
          <w:lang w:val="uk-UA" w:eastAsia="uk-UA"/>
        </w:rPr>
        <w:t xml:space="preserve"> інформацію стосовно кандидата.</w:t>
      </w:r>
    </w:p>
    <w:p w14:paraId="1D583200" w14:textId="5C3103F0" w:rsidR="00D53F13" w:rsidRPr="00427719" w:rsidRDefault="00D53F13" w:rsidP="00596E8D">
      <w:pPr>
        <w:shd w:val="clear" w:color="auto" w:fill="FFFFFF"/>
        <w:spacing w:line="240" w:lineRule="auto"/>
        <w:ind w:leftChars="0" w:left="0" w:firstLineChars="216" w:firstLine="540"/>
        <w:jc w:val="both"/>
        <w:textDirection w:val="lrTb"/>
        <w:textAlignment w:val="auto"/>
        <w:outlineLvl w:val="9"/>
        <w:rPr>
          <w:color w:val="000000"/>
          <w:position w:val="0"/>
          <w:sz w:val="25"/>
          <w:szCs w:val="25"/>
          <w:lang w:val="uk-UA" w:eastAsia="uk-UA"/>
        </w:rPr>
      </w:pPr>
      <w:r w:rsidRPr="00427719">
        <w:rPr>
          <w:color w:val="000000"/>
          <w:position w:val="0"/>
          <w:sz w:val="25"/>
          <w:szCs w:val="25"/>
          <w:lang w:val="uk-UA" w:eastAsia="uk-UA"/>
        </w:rPr>
        <w:t xml:space="preserve">Терещенко О.І. </w:t>
      </w:r>
      <w:r w:rsidR="00124AD6" w:rsidRPr="00427719">
        <w:rPr>
          <w:color w:val="000000"/>
          <w:position w:val="0"/>
          <w:sz w:val="25"/>
          <w:szCs w:val="25"/>
          <w:lang w:val="uk-UA" w:eastAsia="uk-UA"/>
        </w:rPr>
        <w:t xml:space="preserve">під час проведення Комісією у складі колегії співбесіди </w:t>
      </w:r>
      <w:r w:rsidRPr="00427719">
        <w:rPr>
          <w:color w:val="000000"/>
          <w:position w:val="0"/>
          <w:sz w:val="25"/>
          <w:szCs w:val="25"/>
          <w:lang w:val="uk-UA" w:eastAsia="uk-UA"/>
        </w:rPr>
        <w:t xml:space="preserve">зауважила, що її вперше призначено на посаду голови Білопільського районного суду Сумської області на підставі Указу Президента України від 14 липня 2004 року № 792/2004. </w:t>
      </w:r>
      <w:r w:rsidR="00FD1E26" w:rsidRPr="00427719">
        <w:rPr>
          <w:color w:val="000000"/>
          <w:position w:val="0"/>
          <w:sz w:val="25"/>
          <w:szCs w:val="25"/>
          <w:lang w:val="uk-UA" w:eastAsia="uk-UA"/>
        </w:rPr>
        <w:t>Надалі</w:t>
      </w:r>
      <w:r w:rsidRPr="00427719">
        <w:rPr>
          <w:color w:val="000000"/>
          <w:position w:val="0"/>
          <w:sz w:val="25"/>
          <w:szCs w:val="25"/>
          <w:lang w:val="uk-UA" w:eastAsia="uk-UA"/>
        </w:rPr>
        <w:t xml:space="preserve"> її призначено на  посаду голови суду на підставі рішення Ради суддів України від 31 травня 2007 року № 52 та на підставі рішення Вищої ради юстиції від 26 листопада 2013 року № 1236/0/15-13.</w:t>
      </w:r>
    </w:p>
    <w:p w14:paraId="1A674E2D" w14:textId="671E0840" w:rsidR="00D53F13" w:rsidRPr="00427719" w:rsidRDefault="00D53F13" w:rsidP="00596E8D">
      <w:pPr>
        <w:shd w:val="clear" w:color="auto" w:fill="FFFFFF"/>
        <w:spacing w:line="240" w:lineRule="auto"/>
        <w:ind w:leftChars="0" w:left="0" w:firstLineChars="216" w:firstLine="540"/>
        <w:jc w:val="both"/>
        <w:textDirection w:val="lrTb"/>
        <w:textAlignment w:val="auto"/>
        <w:outlineLvl w:val="9"/>
        <w:rPr>
          <w:color w:val="1D1D1B"/>
          <w:position w:val="0"/>
          <w:sz w:val="25"/>
          <w:szCs w:val="25"/>
          <w:lang w:val="uk-UA" w:eastAsia="uk-UA"/>
        </w:rPr>
      </w:pPr>
      <w:r w:rsidRPr="00427719">
        <w:rPr>
          <w:color w:val="000000"/>
          <w:position w:val="0"/>
          <w:sz w:val="25"/>
          <w:szCs w:val="25"/>
          <w:lang w:val="uk-UA" w:eastAsia="uk-UA"/>
        </w:rPr>
        <w:t>У зв’язку з набранням у 2014 році чинності Законом України «Про відновлення довіри до судової влади в Україні» від 08 квітня 2014 року № 1188-VII та на підставі змін, внесених до Закону 11 квітня 2014 року, Терещенко О.І. складено повноваження голови Білопільського районного суду Сумської області.</w:t>
      </w:r>
    </w:p>
    <w:p w14:paraId="082EC4D4" w14:textId="77777777" w:rsidR="00D53F13" w:rsidRPr="00427719" w:rsidRDefault="00D53F13" w:rsidP="00596E8D">
      <w:pPr>
        <w:shd w:val="clear" w:color="auto" w:fill="FFFFFF"/>
        <w:spacing w:line="240" w:lineRule="auto"/>
        <w:ind w:leftChars="0" w:left="0" w:firstLineChars="216" w:firstLine="540"/>
        <w:jc w:val="both"/>
        <w:textDirection w:val="lrTb"/>
        <w:textAlignment w:val="auto"/>
        <w:outlineLvl w:val="9"/>
        <w:rPr>
          <w:color w:val="1D1D1B"/>
          <w:position w:val="0"/>
          <w:sz w:val="25"/>
          <w:szCs w:val="25"/>
          <w:lang w:val="uk-UA" w:eastAsia="uk-UA"/>
        </w:rPr>
      </w:pPr>
      <w:r w:rsidRPr="00427719">
        <w:rPr>
          <w:color w:val="000000"/>
          <w:position w:val="0"/>
          <w:sz w:val="25"/>
          <w:szCs w:val="25"/>
          <w:lang w:val="uk-UA" w:eastAsia="uk-UA"/>
        </w:rPr>
        <w:t>З 11 квітня 2014 року Терещенко О.І. приступила до виконання обов’язків голови Білопільського районного суду Сумської області як така, що має більший стаж роботи на посаді судді.</w:t>
      </w:r>
    </w:p>
    <w:p w14:paraId="0541C080" w14:textId="77777777" w:rsidR="00D53F13" w:rsidRPr="00427719" w:rsidRDefault="00D53F13" w:rsidP="00596E8D">
      <w:pPr>
        <w:shd w:val="clear" w:color="auto" w:fill="FFFFFF"/>
        <w:spacing w:line="240" w:lineRule="auto"/>
        <w:ind w:leftChars="0" w:left="0" w:firstLineChars="216" w:firstLine="540"/>
        <w:jc w:val="both"/>
        <w:textDirection w:val="lrTb"/>
        <w:textAlignment w:val="auto"/>
        <w:outlineLvl w:val="9"/>
        <w:rPr>
          <w:color w:val="1D1D1B"/>
          <w:position w:val="0"/>
          <w:sz w:val="25"/>
          <w:szCs w:val="25"/>
          <w:lang w:val="uk-UA" w:eastAsia="uk-UA"/>
        </w:rPr>
      </w:pPr>
      <w:r w:rsidRPr="00427719">
        <w:rPr>
          <w:color w:val="000000"/>
          <w:position w:val="0"/>
          <w:sz w:val="25"/>
          <w:szCs w:val="25"/>
          <w:lang w:val="uk-UA" w:eastAsia="uk-UA"/>
        </w:rPr>
        <w:t>23 травня 2014 року відбулися збори суддів Білопільського районного суду Сумської області, за результатами яких Терещенко О.І. обрано на посаду голови суду строком на один рік. 23 травня 2015 року Терещенко О.І. обрано на посаду голови суду строком на два роки.</w:t>
      </w:r>
    </w:p>
    <w:p w14:paraId="4682ACEA" w14:textId="3DD66F90" w:rsidR="00D53F13" w:rsidRPr="00427719" w:rsidRDefault="00D53F13" w:rsidP="00596E8D">
      <w:pPr>
        <w:shd w:val="clear" w:color="auto" w:fill="FFFFFF"/>
        <w:spacing w:line="240" w:lineRule="auto"/>
        <w:ind w:leftChars="0" w:left="0" w:firstLineChars="216" w:firstLine="540"/>
        <w:jc w:val="both"/>
        <w:textDirection w:val="lrTb"/>
        <w:textAlignment w:val="auto"/>
        <w:outlineLvl w:val="9"/>
        <w:rPr>
          <w:color w:val="1D1D1B"/>
          <w:position w:val="0"/>
          <w:sz w:val="25"/>
          <w:szCs w:val="25"/>
          <w:lang w:val="uk-UA" w:eastAsia="uk-UA"/>
        </w:rPr>
      </w:pPr>
      <w:r w:rsidRPr="00427719">
        <w:rPr>
          <w:color w:val="000000"/>
          <w:position w:val="0"/>
          <w:sz w:val="25"/>
          <w:szCs w:val="25"/>
          <w:lang w:val="uk-UA" w:eastAsia="uk-UA"/>
        </w:rPr>
        <w:t>Терещенко О.І. під час співбесіди зауважила, що обиралася головою Білопільського районного суду Сумської області відповідно до чинного законодавства та за ре</w:t>
      </w:r>
      <w:r w:rsidR="00FD1E26" w:rsidRPr="00427719">
        <w:rPr>
          <w:color w:val="000000"/>
          <w:position w:val="0"/>
          <w:sz w:val="25"/>
          <w:szCs w:val="25"/>
          <w:lang w:val="uk-UA" w:eastAsia="uk-UA"/>
        </w:rPr>
        <w:t>зультатами оцінки ефективності її</w:t>
      </w:r>
      <w:r w:rsidRPr="00427719">
        <w:rPr>
          <w:color w:val="000000"/>
          <w:position w:val="0"/>
          <w:sz w:val="25"/>
          <w:szCs w:val="25"/>
          <w:lang w:val="uk-UA" w:eastAsia="uk-UA"/>
        </w:rPr>
        <w:t xml:space="preserve"> діяльності на адміністративній посаді колективом суду.</w:t>
      </w:r>
    </w:p>
    <w:p w14:paraId="1E30729D" w14:textId="77777777" w:rsidR="00D53F13" w:rsidRPr="00427719" w:rsidRDefault="00D53F13" w:rsidP="00596E8D">
      <w:pPr>
        <w:shd w:val="clear" w:color="auto" w:fill="FFFFFF"/>
        <w:spacing w:line="240" w:lineRule="auto"/>
        <w:ind w:leftChars="0" w:left="0" w:firstLineChars="216" w:firstLine="540"/>
        <w:jc w:val="both"/>
        <w:textDirection w:val="lrTb"/>
        <w:textAlignment w:val="auto"/>
        <w:outlineLvl w:val="9"/>
        <w:rPr>
          <w:color w:val="1D1D1B"/>
          <w:position w:val="0"/>
          <w:sz w:val="25"/>
          <w:szCs w:val="25"/>
          <w:lang w:val="uk-UA" w:eastAsia="uk-UA"/>
        </w:rPr>
      </w:pPr>
      <w:r w:rsidRPr="00427719">
        <w:rPr>
          <w:color w:val="000000"/>
          <w:position w:val="0"/>
          <w:sz w:val="25"/>
          <w:szCs w:val="25"/>
          <w:lang w:val="uk-UA" w:eastAsia="uk-UA"/>
        </w:rPr>
        <w:t>Перебуваючи на посаді голови Білопільського районного суду Сумської області, Терещенко О.І., з-поміж іншого, керувалася рішенням Ради суддів України від 02 квітня 2015 року № 34.</w:t>
      </w:r>
    </w:p>
    <w:p w14:paraId="43A9B033" w14:textId="7BD2309C" w:rsidR="00D53F13" w:rsidRPr="00427719" w:rsidRDefault="00D53F13" w:rsidP="00596E8D">
      <w:pPr>
        <w:shd w:val="clear" w:color="auto" w:fill="FFFFFF"/>
        <w:spacing w:line="240" w:lineRule="auto"/>
        <w:ind w:leftChars="0" w:left="0" w:firstLineChars="216" w:firstLine="540"/>
        <w:jc w:val="both"/>
        <w:textDirection w:val="lrTb"/>
        <w:textAlignment w:val="auto"/>
        <w:outlineLvl w:val="9"/>
        <w:rPr>
          <w:color w:val="1D1D1B"/>
          <w:position w:val="0"/>
          <w:sz w:val="25"/>
          <w:szCs w:val="25"/>
          <w:lang w:val="uk-UA" w:eastAsia="uk-UA"/>
        </w:rPr>
      </w:pPr>
      <w:r w:rsidRPr="00427719">
        <w:rPr>
          <w:color w:val="000000"/>
          <w:position w:val="0"/>
          <w:sz w:val="25"/>
          <w:szCs w:val="25"/>
          <w:lang w:val="uk-UA" w:eastAsia="uk-UA"/>
        </w:rPr>
        <w:t>Кандидат під час</w:t>
      </w:r>
      <w:r w:rsidR="00124AD6" w:rsidRPr="00427719">
        <w:rPr>
          <w:color w:val="000000"/>
          <w:position w:val="0"/>
          <w:sz w:val="25"/>
          <w:szCs w:val="25"/>
          <w:lang w:val="uk-UA" w:eastAsia="uk-UA"/>
        </w:rPr>
        <w:t xml:space="preserve"> проведення Комісією у складі колегії</w:t>
      </w:r>
      <w:r w:rsidRPr="00427719">
        <w:rPr>
          <w:color w:val="000000"/>
          <w:position w:val="0"/>
          <w:sz w:val="25"/>
          <w:szCs w:val="25"/>
          <w:lang w:val="uk-UA" w:eastAsia="uk-UA"/>
        </w:rPr>
        <w:t xml:space="preserve"> співбесіди надала копії протоколів зборів суддів Білопільського районного суду Сумської області, якими засвідчено обрання Терещенко І.О. на посаду голови суду за результатами таємного голосування.</w:t>
      </w:r>
    </w:p>
    <w:p w14:paraId="5FD97316" w14:textId="384A612B" w:rsidR="00D53F13" w:rsidRPr="00427719" w:rsidRDefault="00D53F13" w:rsidP="00596E8D">
      <w:pPr>
        <w:shd w:val="clear" w:color="auto" w:fill="FFFFFF"/>
        <w:spacing w:line="240" w:lineRule="auto"/>
        <w:ind w:leftChars="0" w:left="0" w:firstLineChars="216" w:firstLine="540"/>
        <w:jc w:val="both"/>
        <w:textDirection w:val="lrTb"/>
        <w:textAlignment w:val="auto"/>
        <w:outlineLvl w:val="9"/>
        <w:rPr>
          <w:color w:val="1D1D1B"/>
          <w:position w:val="0"/>
          <w:sz w:val="25"/>
          <w:szCs w:val="25"/>
          <w:lang w:val="uk-UA" w:eastAsia="uk-UA"/>
        </w:rPr>
      </w:pPr>
      <w:r w:rsidRPr="00427719">
        <w:rPr>
          <w:color w:val="000000"/>
          <w:position w:val="0"/>
          <w:sz w:val="25"/>
          <w:szCs w:val="25"/>
          <w:lang w:val="uk-UA" w:eastAsia="uk-UA"/>
        </w:rPr>
        <w:t xml:space="preserve">Доказів, які б свідчили про наявність процедурних порушень при здійсненні таємного голосування суддями Білопільського районного суду Сумської області за кандидатуру </w:t>
      </w:r>
      <w:r w:rsidRPr="00427719">
        <w:rPr>
          <w:color w:val="000000"/>
          <w:spacing w:val="6"/>
          <w:position w:val="0"/>
          <w:sz w:val="25"/>
          <w:szCs w:val="25"/>
          <w:lang w:val="uk-UA" w:eastAsia="uk-UA"/>
        </w:rPr>
        <w:t xml:space="preserve">Терещенко О.І. під час обрання голови суду, Комісією </w:t>
      </w:r>
      <w:r w:rsidR="00CA6524" w:rsidRPr="00427719">
        <w:rPr>
          <w:color w:val="000000"/>
          <w:spacing w:val="6"/>
          <w:position w:val="0"/>
          <w:sz w:val="25"/>
          <w:szCs w:val="25"/>
          <w:lang w:val="uk-UA" w:eastAsia="uk-UA"/>
        </w:rPr>
        <w:t xml:space="preserve">у складі колегії </w:t>
      </w:r>
      <w:r w:rsidRPr="00427719">
        <w:rPr>
          <w:color w:val="000000"/>
          <w:spacing w:val="6"/>
          <w:position w:val="0"/>
          <w:sz w:val="25"/>
          <w:szCs w:val="25"/>
          <w:lang w:val="uk-UA" w:eastAsia="uk-UA"/>
        </w:rPr>
        <w:t>не виявлено.</w:t>
      </w:r>
      <w:r w:rsidR="0077691C" w:rsidRPr="00427719">
        <w:rPr>
          <w:color w:val="000000"/>
          <w:position w:val="0"/>
          <w:sz w:val="25"/>
          <w:szCs w:val="25"/>
          <w:lang w:val="uk-UA" w:eastAsia="uk-UA"/>
        </w:rPr>
        <w:t xml:space="preserve"> </w:t>
      </w:r>
      <w:r w:rsidRPr="00427719">
        <w:rPr>
          <w:color w:val="000000"/>
          <w:position w:val="0"/>
          <w:sz w:val="25"/>
          <w:szCs w:val="25"/>
          <w:lang w:val="uk-UA" w:eastAsia="uk-UA"/>
        </w:rPr>
        <w:t>Не встановлено Комісією</w:t>
      </w:r>
      <w:r w:rsidR="00CA6524" w:rsidRPr="00427719">
        <w:rPr>
          <w:color w:val="000000"/>
          <w:position w:val="0"/>
          <w:sz w:val="25"/>
          <w:szCs w:val="25"/>
          <w:lang w:val="uk-UA" w:eastAsia="uk-UA"/>
        </w:rPr>
        <w:t xml:space="preserve"> у складі колегії й</w:t>
      </w:r>
      <w:r w:rsidRPr="00427719">
        <w:rPr>
          <w:color w:val="000000"/>
          <w:position w:val="0"/>
          <w:sz w:val="25"/>
          <w:szCs w:val="25"/>
          <w:lang w:val="uk-UA" w:eastAsia="uk-UA"/>
        </w:rPr>
        <w:t xml:space="preserve"> будь-яких фактів стороннього втручання у вільне волевиявлення суддів чи забезпечення таємності їх голосування.</w:t>
      </w:r>
    </w:p>
    <w:p w14:paraId="6F7DA9CA" w14:textId="4EA43763" w:rsidR="00D53F13" w:rsidRPr="00427719" w:rsidRDefault="00D53F13" w:rsidP="00596E8D">
      <w:pPr>
        <w:shd w:val="clear" w:color="auto" w:fill="FFFFFF"/>
        <w:spacing w:line="240" w:lineRule="auto"/>
        <w:ind w:leftChars="0" w:left="0" w:firstLineChars="216" w:firstLine="540"/>
        <w:jc w:val="both"/>
        <w:textDirection w:val="lrTb"/>
        <w:textAlignment w:val="auto"/>
        <w:outlineLvl w:val="9"/>
        <w:rPr>
          <w:color w:val="1D1D1B"/>
          <w:position w:val="0"/>
          <w:sz w:val="25"/>
          <w:szCs w:val="25"/>
          <w:lang w:val="uk-UA" w:eastAsia="uk-UA"/>
        </w:rPr>
      </w:pPr>
      <w:r w:rsidRPr="00427719">
        <w:rPr>
          <w:color w:val="000000"/>
          <w:position w:val="0"/>
          <w:sz w:val="25"/>
          <w:szCs w:val="25"/>
          <w:lang w:val="uk-UA" w:eastAsia="uk-UA"/>
        </w:rPr>
        <w:t xml:space="preserve">Терещенко О.І. </w:t>
      </w:r>
      <w:r w:rsidR="00124AD6" w:rsidRPr="00427719">
        <w:rPr>
          <w:color w:val="000000"/>
          <w:position w:val="0"/>
          <w:sz w:val="25"/>
          <w:szCs w:val="25"/>
          <w:lang w:val="uk-UA" w:eastAsia="uk-UA"/>
        </w:rPr>
        <w:t xml:space="preserve">під час проведення Комісією у складі колегії співбесіди </w:t>
      </w:r>
      <w:r w:rsidRPr="00427719">
        <w:rPr>
          <w:color w:val="000000"/>
          <w:position w:val="0"/>
          <w:sz w:val="25"/>
          <w:szCs w:val="25"/>
          <w:lang w:val="uk-UA" w:eastAsia="uk-UA"/>
        </w:rPr>
        <w:t>зауважила, що її кандидатуру на посаду голови Білопільського районного суду Сумської області пропонували інші судді цього суду. Висування своєї кандидатури для зайняття адміністративної посади вона не ініціювала, спираючись натомість на свідомий вибір своїх колег. Наведене, на думку кандидата, є свідченням вільного вибору суддів щодо перебування Терещенко О.І. на посаді голови суду.</w:t>
      </w:r>
      <w:r w:rsidR="00CA6524" w:rsidRPr="00427719">
        <w:rPr>
          <w:color w:val="000000"/>
          <w:position w:val="0"/>
          <w:sz w:val="25"/>
          <w:szCs w:val="25"/>
          <w:lang w:val="uk-UA" w:eastAsia="uk-UA"/>
        </w:rPr>
        <w:t xml:space="preserve"> </w:t>
      </w:r>
      <w:r w:rsidRPr="00427719">
        <w:rPr>
          <w:color w:val="000000"/>
          <w:position w:val="0"/>
          <w:sz w:val="25"/>
          <w:szCs w:val="25"/>
          <w:lang w:val="uk-UA" w:eastAsia="uk-UA"/>
        </w:rPr>
        <w:t>Кандидат також зазначила, що при здійсненні адміністративних повноважень голови суду докладала зусиль для забезпече</w:t>
      </w:r>
      <w:r w:rsidR="00FD1E26" w:rsidRPr="00427719">
        <w:rPr>
          <w:color w:val="000000"/>
          <w:position w:val="0"/>
          <w:sz w:val="25"/>
          <w:szCs w:val="25"/>
          <w:lang w:val="uk-UA" w:eastAsia="uk-UA"/>
        </w:rPr>
        <w:t>ння ефективного керівництва судом</w:t>
      </w:r>
      <w:r w:rsidRPr="00427719">
        <w:rPr>
          <w:color w:val="000000"/>
          <w:position w:val="0"/>
          <w:sz w:val="25"/>
          <w:szCs w:val="25"/>
          <w:lang w:val="uk-UA" w:eastAsia="uk-UA"/>
        </w:rPr>
        <w:t xml:space="preserve"> та належного його функціонування в умовах постійних викликів до судової влади, зокрема забезпечення інституційної спроможності та безперебійної роботи суду в умовах воєнного стану.</w:t>
      </w:r>
    </w:p>
    <w:p w14:paraId="19FD8065" w14:textId="7CE92C27" w:rsidR="00625584" w:rsidRPr="00427719" w:rsidRDefault="00CA6524" w:rsidP="00596E8D">
      <w:pPr>
        <w:shd w:val="clear" w:color="auto" w:fill="FFFFFF"/>
        <w:spacing w:line="240" w:lineRule="auto"/>
        <w:ind w:leftChars="0" w:left="0" w:firstLineChars="216" w:firstLine="553"/>
        <w:jc w:val="both"/>
        <w:textDirection w:val="lrTb"/>
        <w:textAlignment w:val="auto"/>
        <w:outlineLvl w:val="9"/>
        <w:rPr>
          <w:color w:val="000000"/>
          <w:position w:val="0"/>
          <w:sz w:val="25"/>
          <w:szCs w:val="25"/>
          <w:lang w:val="uk-UA" w:eastAsia="uk-UA"/>
        </w:rPr>
      </w:pPr>
      <w:r w:rsidRPr="00427719">
        <w:rPr>
          <w:color w:val="000000"/>
          <w:spacing w:val="6"/>
          <w:position w:val="0"/>
          <w:sz w:val="25"/>
          <w:szCs w:val="25"/>
          <w:lang w:val="uk-UA" w:eastAsia="uk-UA"/>
        </w:rPr>
        <w:t>Комісією у складі колегії</w:t>
      </w:r>
      <w:r w:rsidR="00D53F13" w:rsidRPr="00427719">
        <w:rPr>
          <w:color w:val="000000"/>
          <w:spacing w:val="6"/>
          <w:position w:val="0"/>
          <w:sz w:val="25"/>
          <w:szCs w:val="25"/>
          <w:lang w:val="uk-UA" w:eastAsia="uk-UA"/>
        </w:rPr>
        <w:t xml:space="preserve"> у процесі збору та аналізу відомостей щодо</w:t>
      </w:r>
      <w:r w:rsidR="00D53F13" w:rsidRPr="00427719">
        <w:rPr>
          <w:color w:val="000000"/>
          <w:position w:val="0"/>
          <w:sz w:val="25"/>
          <w:szCs w:val="25"/>
          <w:lang w:val="uk-UA" w:eastAsia="uk-UA"/>
        </w:rPr>
        <w:t xml:space="preserve"> Терещенко</w:t>
      </w:r>
      <w:r w:rsidR="00427719">
        <w:rPr>
          <w:color w:val="000000"/>
          <w:position w:val="0"/>
          <w:sz w:val="25"/>
          <w:szCs w:val="25"/>
          <w:lang w:val="uk-UA" w:eastAsia="uk-UA"/>
        </w:rPr>
        <w:t> </w:t>
      </w:r>
      <w:r w:rsidR="00D53F13" w:rsidRPr="00427719">
        <w:rPr>
          <w:color w:val="000000"/>
          <w:position w:val="0"/>
          <w:sz w:val="25"/>
          <w:szCs w:val="25"/>
          <w:lang w:val="uk-UA" w:eastAsia="uk-UA"/>
        </w:rPr>
        <w:t xml:space="preserve">О.І. не було виявлено фактів зловживання адміністративною посадою в суді, </w:t>
      </w:r>
      <w:r w:rsidR="00D53F13" w:rsidRPr="00427719">
        <w:rPr>
          <w:color w:val="000000"/>
          <w:position w:val="0"/>
          <w:sz w:val="25"/>
          <w:szCs w:val="25"/>
          <w:lang w:val="uk-UA" w:eastAsia="uk-UA"/>
        </w:rPr>
        <w:lastRenderedPageBreak/>
        <w:t>чи будь-якої іншої інформації, яка б негативно характеризувала її перебування на посаді голови суду.</w:t>
      </w:r>
      <w:r w:rsidR="00625584" w:rsidRPr="00427719">
        <w:rPr>
          <w:color w:val="000000"/>
          <w:position w:val="0"/>
          <w:sz w:val="25"/>
          <w:szCs w:val="25"/>
          <w:lang w:val="uk-UA" w:eastAsia="uk-UA"/>
        </w:rPr>
        <w:t xml:space="preserve"> </w:t>
      </w:r>
    </w:p>
    <w:p w14:paraId="6E68C135" w14:textId="762F926B" w:rsidR="00D53F13" w:rsidRPr="00427719" w:rsidRDefault="00625584" w:rsidP="00596E8D">
      <w:pPr>
        <w:shd w:val="clear" w:color="auto" w:fill="FFFFFF"/>
        <w:spacing w:line="240" w:lineRule="auto"/>
        <w:ind w:leftChars="0" w:left="0" w:firstLineChars="216" w:firstLine="540"/>
        <w:jc w:val="both"/>
        <w:textDirection w:val="lrTb"/>
        <w:textAlignment w:val="auto"/>
        <w:outlineLvl w:val="9"/>
        <w:rPr>
          <w:color w:val="1D1D1B"/>
          <w:position w:val="0"/>
          <w:sz w:val="25"/>
          <w:szCs w:val="25"/>
          <w:lang w:val="uk-UA" w:eastAsia="uk-UA"/>
        </w:rPr>
      </w:pPr>
      <w:r w:rsidRPr="00427719">
        <w:rPr>
          <w:color w:val="000000"/>
          <w:position w:val="0"/>
          <w:sz w:val="25"/>
          <w:szCs w:val="25"/>
          <w:lang w:val="uk-UA" w:eastAsia="uk-UA"/>
        </w:rPr>
        <w:t>В</w:t>
      </w:r>
      <w:r w:rsidR="00D53F13" w:rsidRPr="00427719">
        <w:rPr>
          <w:color w:val="000000"/>
          <w:position w:val="0"/>
          <w:sz w:val="25"/>
          <w:szCs w:val="25"/>
          <w:lang w:val="uk-UA" w:eastAsia="uk-UA"/>
        </w:rPr>
        <w:t xml:space="preserve">ивчивши наявні </w:t>
      </w:r>
      <w:r w:rsidR="00FD1E26" w:rsidRPr="00427719">
        <w:rPr>
          <w:color w:val="000000"/>
          <w:position w:val="0"/>
          <w:sz w:val="25"/>
          <w:szCs w:val="25"/>
          <w:lang w:val="uk-UA" w:eastAsia="uk-UA"/>
        </w:rPr>
        <w:t>в</w:t>
      </w:r>
      <w:r w:rsidR="00D53F13" w:rsidRPr="00427719">
        <w:rPr>
          <w:color w:val="000000"/>
          <w:position w:val="0"/>
          <w:sz w:val="25"/>
          <w:szCs w:val="25"/>
          <w:lang w:val="uk-UA" w:eastAsia="uk-UA"/>
        </w:rPr>
        <w:t xml:space="preserve"> досьє кандидата на посаду судді матеріали, Комісія </w:t>
      </w:r>
      <w:r w:rsidR="00CA6524" w:rsidRPr="00427719">
        <w:rPr>
          <w:color w:val="000000"/>
          <w:position w:val="0"/>
          <w:sz w:val="25"/>
          <w:szCs w:val="25"/>
          <w:lang w:val="uk-UA" w:eastAsia="uk-UA"/>
        </w:rPr>
        <w:t xml:space="preserve">у складі колегії </w:t>
      </w:r>
      <w:r w:rsidR="00D53F13" w:rsidRPr="00427719">
        <w:rPr>
          <w:color w:val="000000"/>
          <w:position w:val="0"/>
          <w:sz w:val="25"/>
          <w:szCs w:val="25"/>
          <w:lang w:val="uk-UA" w:eastAsia="uk-UA"/>
        </w:rPr>
        <w:t>констату</w:t>
      </w:r>
      <w:r w:rsidR="00CA6524" w:rsidRPr="00427719">
        <w:rPr>
          <w:color w:val="000000"/>
          <w:position w:val="0"/>
          <w:sz w:val="25"/>
          <w:szCs w:val="25"/>
          <w:lang w:val="uk-UA" w:eastAsia="uk-UA"/>
        </w:rPr>
        <w:t>вала</w:t>
      </w:r>
      <w:r w:rsidR="00D53F13" w:rsidRPr="00427719">
        <w:rPr>
          <w:color w:val="000000"/>
          <w:position w:val="0"/>
          <w:sz w:val="25"/>
          <w:szCs w:val="25"/>
          <w:lang w:val="uk-UA" w:eastAsia="uk-UA"/>
        </w:rPr>
        <w:t xml:space="preserve"> належну організацію роботи Білопільського районного суду Сумської області та високий рівень відкритості суду при комунікації з</w:t>
      </w:r>
      <w:r w:rsidRPr="00427719">
        <w:rPr>
          <w:color w:val="000000"/>
          <w:position w:val="0"/>
          <w:sz w:val="25"/>
          <w:szCs w:val="25"/>
          <w:lang w:val="uk-UA" w:eastAsia="uk-UA"/>
        </w:rPr>
        <w:t xml:space="preserve"> </w:t>
      </w:r>
      <w:r w:rsidR="00D53F13" w:rsidRPr="00427719">
        <w:rPr>
          <w:color w:val="000000"/>
          <w:position w:val="0"/>
          <w:sz w:val="25"/>
          <w:szCs w:val="25"/>
          <w:lang w:val="uk-UA" w:eastAsia="uk-UA"/>
        </w:rPr>
        <w:t>громадськістю в період здійснення Терещенко О.І. адміністративних повноважень голови суду.</w:t>
      </w:r>
    </w:p>
    <w:p w14:paraId="43C90816" w14:textId="757525C2" w:rsidR="00D53F13" w:rsidRPr="00427719" w:rsidRDefault="00D53F13" w:rsidP="00596E8D">
      <w:pPr>
        <w:shd w:val="clear" w:color="auto" w:fill="FFFFFF"/>
        <w:spacing w:line="240" w:lineRule="auto"/>
        <w:ind w:leftChars="0" w:left="0" w:firstLineChars="216" w:firstLine="540"/>
        <w:jc w:val="both"/>
        <w:textDirection w:val="lrTb"/>
        <w:textAlignment w:val="auto"/>
        <w:outlineLvl w:val="9"/>
        <w:rPr>
          <w:color w:val="1D1D1B"/>
          <w:position w:val="0"/>
          <w:sz w:val="25"/>
          <w:szCs w:val="25"/>
          <w:lang w:val="uk-UA" w:eastAsia="uk-UA"/>
        </w:rPr>
      </w:pPr>
      <w:r w:rsidRPr="00427719">
        <w:rPr>
          <w:color w:val="000000"/>
          <w:position w:val="0"/>
          <w:sz w:val="25"/>
          <w:szCs w:val="25"/>
          <w:lang w:val="uk-UA" w:eastAsia="uk-UA"/>
        </w:rPr>
        <w:t>На переконання Комісії</w:t>
      </w:r>
      <w:r w:rsidR="00CA6524" w:rsidRPr="00427719">
        <w:rPr>
          <w:color w:val="000000"/>
          <w:position w:val="0"/>
          <w:sz w:val="25"/>
          <w:szCs w:val="25"/>
          <w:lang w:val="uk-UA" w:eastAsia="uk-UA"/>
        </w:rPr>
        <w:t xml:space="preserve"> у складі колегії</w:t>
      </w:r>
      <w:r w:rsidR="00FD1E26" w:rsidRPr="00427719">
        <w:rPr>
          <w:color w:val="000000"/>
          <w:position w:val="0"/>
          <w:sz w:val="25"/>
          <w:szCs w:val="25"/>
          <w:lang w:val="uk-UA" w:eastAsia="uk-UA"/>
        </w:rPr>
        <w:t>,</w:t>
      </w:r>
      <w:r w:rsidRPr="00427719">
        <w:rPr>
          <w:color w:val="000000"/>
          <w:position w:val="0"/>
          <w:sz w:val="25"/>
          <w:szCs w:val="25"/>
          <w:lang w:val="uk-UA" w:eastAsia="uk-UA"/>
        </w:rPr>
        <w:t xml:space="preserve"> кандидат продемонструвала здатність до ефективного вирішення проблемних питань, які перманентно виникали в суддів Білопільського районного суду Сумської області під час здійснення правосуддя, а також інших питань, від яких залежала належна організація роботи судової установи.</w:t>
      </w:r>
    </w:p>
    <w:p w14:paraId="12481B52" w14:textId="1D37774E" w:rsidR="00D53F13" w:rsidRPr="00427719" w:rsidRDefault="00D53F13" w:rsidP="00596E8D">
      <w:pPr>
        <w:shd w:val="clear" w:color="auto" w:fill="FFFFFF"/>
        <w:spacing w:line="240" w:lineRule="auto"/>
        <w:ind w:leftChars="0" w:left="0" w:firstLineChars="216" w:firstLine="540"/>
        <w:jc w:val="both"/>
        <w:textDirection w:val="lrTb"/>
        <w:textAlignment w:val="auto"/>
        <w:outlineLvl w:val="9"/>
        <w:rPr>
          <w:color w:val="1D1D1B"/>
          <w:position w:val="0"/>
          <w:sz w:val="25"/>
          <w:szCs w:val="25"/>
          <w:lang w:val="uk-UA" w:eastAsia="uk-UA"/>
        </w:rPr>
      </w:pPr>
      <w:r w:rsidRPr="00427719">
        <w:rPr>
          <w:color w:val="000000"/>
          <w:position w:val="0"/>
          <w:sz w:val="25"/>
          <w:szCs w:val="25"/>
          <w:lang w:val="uk-UA" w:eastAsia="uk-UA"/>
        </w:rPr>
        <w:t xml:space="preserve">Комісією </w:t>
      </w:r>
      <w:r w:rsidR="00CA6524" w:rsidRPr="00427719">
        <w:rPr>
          <w:color w:val="000000"/>
          <w:position w:val="0"/>
          <w:sz w:val="25"/>
          <w:szCs w:val="25"/>
          <w:lang w:val="uk-UA" w:eastAsia="uk-UA"/>
        </w:rPr>
        <w:t xml:space="preserve">у складі колегії </w:t>
      </w:r>
      <w:r w:rsidRPr="00427719">
        <w:rPr>
          <w:color w:val="000000"/>
          <w:position w:val="0"/>
          <w:sz w:val="25"/>
          <w:szCs w:val="25"/>
          <w:lang w:val="uk-UA" w:eastAsia="uk-UA"/>
        </w:rPr>
        <w:t xml:space="preserve">не встановлено </w:t>
      </w:r>
      <w:r w:rsidR="00FD1E26" w:rsidRPr="00427719">
        <w:rPr>
          <w:color w:val="000000"/>
          <w:position w:val="0"/>
          <w:sz w:val="25"/>
          <w:szCs w:val="25"/>
          <w:lang w:val="uk-UA" w:eastAsia="uk-UA"/>
        </w:rPr>
        <w:t xml:space="preserve">фактів </w:t>
      </w:r>
      <w:r w:rsidRPr="00427719">
        <w:rPr>
          <w:color w:val="000000"/>
          <w:position w:val="0"/>
          <w:sz w:val="25"/>
          <w:szCs w:val="25"/>
          <w:lang w:val="uk-UA" w:eastAsia="uk-UA"/>
        </w:rPr>
        <w:t>вчинення Терещенко О.І. під час перебування на посаді голови суду дій чи бездіяльності, які б негативно вплинули на авторитет як Білопільського районного суду Сумської області, так і правосуддя загалом.</w:t>
      </w:r>
    </w:p>
    <w:p w14:paraId="11AFEDA6" w14:textId="7649D115" w:rsidR="0077691C" w:rsidRPr="00427719" w:rsidRDefault="00441C57" w:rsidP="0077691C">
      <w:pPr>
        <w:pStyle w:val="af3"/>
        <w:ind w:leftChars="0" w:left="1" w:firstLineChars="216" w:firstLine="540"/>
        <w:jc w:val="both"/>
        <w:rPr>
          <w:sz w:val="25"/>
          <w:szCs w:val="25"/>
          <w:lang w:val="uk-UA" w:eastAsia="uk-UA"/>
        </w:rPr>
      </w:pPr>
      <w:r w:rsidRPr="00427719">
        <w:rPr>
          <w:color w:val="1D1D1B"/>
          <w:sz w:val="25"/>
          <w:szCs w:val="25"/>
          <w:lang w:val="uk-UA" w:eastAsia="uk-UA"/>
        </w:rPr>
        <w:t>В</w:t>
      </w:r>
      <w:r w:rsidR="002F5317" w:rsidRPr="00427719">
        <w:rPr>
          <w:color w:val="1D1D1B"/>
          <w:sz w:val="25"/>
          <w:szCs w:val="25"/>
          <w:lang w:val="uk-UA" w:eastAsia="uk-UA"/>
        </w:rPr>
        <w:t>ідповідно</w:t>
      </w:r>
      <w:r w:rsidR="002F5317" w:rsidRPr="00427719">
        <w:rPr>
          <w:color w:val="1D1D1B"/>
          <w:sz w:val="72"/>
          <w:szCs w:val="72"/>
          <w:lang w:val="uk-UA" w:eastAsia="uk-UA"/>
        </w:rPr>
        <w:t xml:space="preserve"> </w:t>
      </w:r>
      <w:r w:rsidR="002F5317" w:rsidRPr="00427719">
        <w:rPr>
          <w:color w:val="1D1D1B"/>
          <w:sz w:val="25"/>
          <w:szCs w:val="25"/>
          <w:lang w:val="uk-UA" w:eastAsia="uk-UA"/>
        </w:rPr>
        <w:t>до</w:t>
      </w:r>
      <w:r w:rsidR="002F5317" w:rsidRPr="00427719">
        <w:rPr>
          <w:color w:val="1D1D1B"/>
          <w:sz w:val="72"/>
          <w:szCs w:val="72"/>
          <w:lang w:val="uk-UA" w:eastAsia="uk-UA"/>
        </w:rPr>
        <w:t xml:space="preserve"> </w:t>
      </w:r>
      <w:r w:rsidR="002F5317" w:rsidRPr="00427719">
        <w:rPr>
          <w:sz w:val="25"/>
          <w:szCs w:val="25"/>
          <w:lang w:val="uk-UA" w:eastAsia="uk-UA"/>
        </w:rPr>
        <w:t>рішення</w:t>
      </w:r>
      <w:r w:rsidR="002F5317" w:rsidRPr="00427719">
        <w:rPr>
          <w:sz w:val="72"/>
          <w:szCs w:val="72"/>
          <w:lang w:val="uk-UA" w:eastAsia="uk-UA"/>
        </w:rPr>
        <w:t xml:space="preserve"> </w:t>
      </w:r>
      <w:r w:rsidR="002F5317" w:rsidRPr="00427719">
        <w:rPr>
          <w:sz w:val="25"/>
          <w:szCs w:val="25"/>
          <w:lang w:val="uk-UA" w:eastAsia="uk-UA"/>
        </w:rPr>
        <w:t>Комісії</w:t>
      </w:r>
      <w:r w:rsidR="002F5317" w:rsidRPr="00427719">
        <w:rPr>
          <w:sz w:val="72"/>
          <w:szCs w:val="72"/>
          <w:lang w:val="uk-UA" w:eastAsia="uk-UA"/>
        </w:rPr>
        <w:t xml:space="preserve"> </w:t>
      </w:r>
      <w:r w:rsidR="002F5317" w:rsidRPr="00427719">
        <w:rPr>
          <w:sz w:val="25"/>
          <w:szCs w:val="25"/>
          <w:lang w:val="uk-UA" w:eastAsia="uk-UA"/>
        </w:rPr>
        <w:t>у</w:t>
      </w:r>
      <w:r w:rsidR="002F5317" w:rsidRPr="00427719">
        <w:rPr>
          <w:sz w:val="72"/>
          <w:szCs w:val="72"/>
          <w:lang w:val="uk-UA" w:eastAsia="uk-UA"/>
        </w:rPr>
        <w:t xml:space="preserve"> </w:t>
      </w:r>
      <w:r w:rsidR="002F5317" w:rsidRPr="00427719">
        <w:rPr>
          <w:sz w:val="25"/>
          <w:szCs w:val="25"/>
          <w:lang w:val="uk-UA" w:eastAsia="uk-UA"/>
        </w:rPr>
        <w:t>складі</w:t>
      </w:r>
      <w:r w:rsidR="002F5317" w:rsidRPr="00427719">
        <w:rPr>
          <w:sz w:val="72"/>
          <w:szCs w:val="72"/>
          <w:lang w:val="uk-UA" w:eastAsia="uk-UA"/>
        </w:rPr>
        <w:t xml:space="preserve"> </w:t>
      </w:r>
      <w:r w:rsidR="002F5317" w:rsidRPr="00427719">
        <w:rPr>
          <w:sz w:val="25"/>
          <w:szCs w:val="25"/>
          <w:lang w:val="uk-UA" w:eastAsia="uk-UA"/>
        </w:rPr>
        <w:t>колегії</w:t>
      </w:r>
      <w:r w:rsidR="002F5317" w:rsidRPr="00427719">
        <w:rPr>
          <w:sz w:val="72"/>
          <w:szCs w:val="72"/>
          <w:lang w:val="uk-UA" w:eastAsia="uk-UA"/>
        </w:rPr>
        <w:t xml:space="preserve"> </w:t>
      </w:r>
      <w:r w:rsidR="002F5317" w:rsidRPr="00427719">
        <w:rPr>
          <w:sz w:val="25"/>
          <w:szCs w:val="25"/>
          <w:lang w:val="uk-UA" w:eastAsia="uk-UA"/>
        </w:rPr>
        <w:t>від</w:t>
      </w:r>
      <w:r w:rsidR="002F5317" w:rsidRPr="00427719">
        <w:rPr>
          <w:sz w:val="72"/>
          <w:szCs w:val="72"/>
          <w:lang w:val="uk-UA" w:eastAsia="uk-UA"/>
        </w:rPr>
        <w:t xml:space="preserve"> </w:t>
      </w:r>
      <w:r w:rsidR="002F5317" w:rsidRPr="00427719">
        <w:rPr>
          <w:sz w:val="25"/>
          <w:szCs w:val="25"/>
          <w:lang w:val="uk-UA" w:eastAsia="uk-UA"/>
        </w:rPr>
        <w:t>22</w:t>
      </w:r>
      <w:r w:rsidR="002F5317" w:rsidRPr="00427719">
        <w:rPr>
          <w:sz w:val="72"/>
          <w:szCs w:val="72"/>
          <w:lang w:val="uk-UA" w:eastAsia="uk-UA"/>
        </w:rPr>
        <w:t xml:space="preserve"> </w:t>
      </w:r>
      <w:r w:rsidR="002F5317" w:rsidRPr="00427719">
        <w:rPr>
          <w:sz w:val="25"/>
          <w:szCs w:val="25"/>
          <w:lang w:val="uk-UA" w:eastAsia="uk-UA"/>
        </w:rPr>
        <w:t>липня</w:t>
      </w:r>
      <w:r w:rsidR="002F5317" w:rsidRPr="00427719">
        <w:rPr>
          <w:sz w:val="72"/>
          <w:szCs w:val="72"/>
          <w:lang w:val="uk-UA" w:eastAsia="uk-UA"/>
        </w:rPr>
        <w:t xml:space="preserve"> </w:t>
      </w:r>
      <w:r w:rsidR="002F5317" w:rsidRPr="00427719">
        <w:rPr>
          <w:sz w:val="25"/>
          <w:szCs w:val="25"/>
          <w:lang w:val="uk-UA" w:eastAsia="uk-UA"/>
        </w:rPr>
        <w:t>2025</w:t>
      </w:r>
      <w:r w:rsidR="002F5317" w:rsidRPr="00427719">
        <w:rPr>
          <w:sz w:val="72"/>
          <w:szCs w:val="72"/>
          <w:lang w:val="uk-UA" w:eastAsia="uk-UA"/>
        </w:rPr>
        <w:t xml:space="preserve"> </w:t>
      </w:r>
      <w:r w:rsidR="002F5317" w:rsidRPr="00427719">
        <w:rPr>
          <w:sz w:val="25"/>
          <w:szCs w:val="25"/>
          <w:lang w:val="uk-UA" w:eastAsia="uk-UA"/>
        </w:rPr>
        <w:t>року</w:t>
      </w:r>
      <w:r w:rsidR="002F5317" w:rsidRPr="00427719">
        <w:rPr>
          <w:sz w:val="72"/>
          <w:szCs w:val="72"/>
          <w:lang w:val="uk-UA" w:eastAsia="uk-UA"/>
        </w:rPr>
        <w:t xml:space="preserve"> </w:t>
      </w:r>
      <w:r w:rsidR="002F5317" w:rsidRPr="00427719">
        <w:rPr>
          <w:sz w:val="25"/>
          <w:szCs w:val="25"/>
          <w:lang w:val="uk-UA" w:eastAsia="uk-UA"/>
        </w:rPr>
        <w:t xml:space="preserve">№ 199/ас-25 </w:t>
      </w:r>
      <w:r w:rsidR="006468A3" w:rsidRPr="00427719">
        <w:rPr>
          <w:sz w:val="25"/>
          <w:szCs w:val="25"/>
          <w:lang w:val="uk-UA" w:eastAsia="uk-UA"/>
        </w:rPr>
        <w:t>за результатами проходження процедури кваліфікаційного оцінювання кандидат на посаду судді Терещенко О.І. набрала 759,1 </w:t>
      </w:r>
      <w:proofErr w:type="spellStart"/>
      <w:r w:rsidR="006468A3" w:rsidRPr="00427719">
        <w:rPr>
          <w:sz w:val="25"/>
          <w:szCs w:val="25"/>
          <w:lang w:val="uk-UA" w:eastAsia="uk-UA"/>
        </w:rPr>
        <w:t>бала</w:t>
      </w:r>
      <w:proofErr w:type="spellEnd"/>
      <w:r w:rsidR="0077691C" w:rsidRPr="00427719">
        <w:rPr>
          <w:sz w:val="25"/>
          <w:szCs w:val="25"/>
          <w:lang w:val="uk-UA" w:eastAsia="uk-UA"/>
        </w:rPr>
        <w:t xml:space="preserve">. </w:t>
      </w:r>
    </w:p>
    <w:p w14:paraId="630A77B1" w14:textId="5467157B" w:rsidR="002F5317" w:rsidRPr="00427719" w:rsidRDefault="002F5317" w:rsidP="0077691C">
      <w:pPr>
        <w:pStyle w:val="af3"/>
        <w:ind w:leftChars="0" w:left="1" w:firstLineChars="216" w:firstLine="540"/>
        <w:jc w:val="both"/>
        <w:rPr>
          <w:sz w:val="25"/>
          <w:szCs w:val="25"/>
          <w:lang w:val="uk-UA" w:eastAsia="uk-UA"/>
        </w:rPr>
      </w:pPr>
      <w:r w:rsidRPr="00427719">
        <w:rPr>
          <w:sz w:val="25"/>
          <w:szCs w:val="25"/>
          <w:lang w:val="uk-UA" w:eastAsia="uk-UA"/>
        </w:rPr>
        <w:t xml:space="preserve">У </w:t>
      </w:r>
      <w:r w:rsidR="00564F15" w:rsidRPr="00427719">
        <w:rPr>
          <w:sz w:val="25"/>
          <w:szCs w:val="25"/>
          <w:lang w:val="uk-UA" w:eastAsia="uk-UA"/>
        </w:rPr>
        <w:t xml:space="preserve">вказаному </w:t>
      </w:r>
      <w:r w:rsidRPr="00427719">
        <w:rPr>
          <w:sz w:val="25"/>
          <w:szCs w:val="25"/>
          <w:lang w:val="uk-UA" w:eastAsia="uk-UA"/>
        </w:rPr>
        <w:t xml:space="preserve">рішенні обґрунтовано кількість набраних балів за результатами оцінювання відповідності судді за визначеними законом критеріями. За результатами складеного кваліфікаційного іспиту Терещенко О.І. набрала 364,1 </w:t>
      </w:r>
      <w:proofErr w:type="spellStart"/>
      <w:r w:rsidRPr="00427719">
        <w:rPr>
          <w:sz w:val="25"/>
          <w:szCs w:val="25"/>
          <w:lang w:val="uk-UA" w:eastAsia="uk-UA"/>
        </w:rPr>
        <w:t>бала</w:t>
      </w:r>
      <w:proofErr w:type="spellEnd"/>
      <w:r w:rsidRPr="00427719">
        <w:rPr>
          <w:sz w:val="25"/>
          <w:szCs w:val="25"/>
          <w:lang w:val="uk-UA" w:eastAsia="uk-UA"/>
        </w:rPr>
        <w:t xml:space="preserve">; за критерієм особистої компетентності – </w:t>
      </w:r>
      <w:r w:rsidR="00282804" w:rsidRPr="00427719">
        <w:rPr>
          <w:sz w:val="25"/>
          <w:szCs w:val="25"/>
          <w:lang w:val="uk-UA" w:eastAsia="uk-UA"/>
        </w:rPr>
        <w:t>47 балів</w:t>
      </w:r>
      <w:r w:rsidRPr="00427719">
        <w:rPr>
          <w:sz w:val="25"/>
          <w:szCs w:val="25"/>
          <w:lang w:val="uk-UA" w:eastAsia="uk-UA"/>
        </w:rPr>
        <w:t xml:space="preserve">; за критерієм соціальної компетентності – </w:t>
      </w:r>
      <w:r w:rsidR="00282804" w:rsidRPr="00427719">
        <w:rPr>
          <w:sz w:val="25"/>
          <w:szCs w:val="25"/>
          <w:lang w:val="uk-UA" w:eastAsia="uk-UA"/>
        </w:rPr>
        <w:t>48 балів</w:t>
      </w:r>
      <w:r w:rsidRPr="00427719">
        <w:rPr>
          <w:sz w:val="25"/>
          <w:szCs w:val="25"/>
          <w:lang w:val="uk-UA" w:eastAsia="uk-UA"/>
        </w:rPr>
        <w:t xml:space="preserve">; за критеріями доброчесності та професійної етики – </w:t>
      </w:r>
      <w:r w:rsidR="00282804" w:rsidRPr="00427719">
        <w:rPr>
          <w:sz w:val="25"/>
          <w:szCs w:val="25"/>
          <w:lang w:val="uk-UA" w:eastAsia="uk-UA"/>
        </w:rPr>
        <w:t>300</w:t>
      </w:r>
      <w:r w:rsidRPr="00427719">
        <w:rPr>
          <w:sz w:val="25"/>
          <w:szCs w:val="25"/>
          <w:lang w:val="uk-UA" w:eastAsia="uk-UA"/>
        </w:rPr>
        <w:t xml:space="preserve"> балів.</w:t>
      </w:r>
    </w:p>
    <w:p w14:paraId="6773DAA3" w14:textId="54E3A978" w:rsidR="007F0587" w:rsidRPr="00427719" w:rsidRDefault="00F66F30" w:rsidP="00596E8D">
      <w:pPr>
        <w:pStyle w:val="af3"/>
        <w:ind w:leftChars="0" w:left="1" w:firstLineChars="217" w:firstLine="543"/>
        <w:jc w:val="both"/>
        <w:rPr>
          <w:sz w:val="25"/>
          <w:szCs w:val="25"/>
          <w:lang w:val="uk-UA"/>
        </w:rPr>
      </w:pPr>
      <w:r w:rsidRPr="00427719">
        <w:rPr>
          <w:sz w:val="25"/>
          <w:szCs w:val="25"/>
          <w:lang w:val="uk-UA" w:eastAsia="uk-UA"/>
        </w:rPr>
        <w:t xml:space="preserve">У зв’язку з тим, що ГРД </w:t>
      </w:r>
      <w:r w:rsidR="006468A3" w:rsidRPr="00427719">
        <w:rPr>
          <w:color w:val="000000" w:themeColor="text1"/>
          <w:sz w:val="25"/>
          <w:szCs w:val="25"/>
          <w:lang w:val="uk-UA"/>
        </w:rPr>
        <w:t xml:space="preserve">20 липня 2025 року </w:t>
      </w:r>
      <w:r w:rsidRPr="00427719">
        <w:rPr>
          <w:sz w:val="25"/>
          <w:szCs w:val="25"/>
          <w:lang w:val="uk-UA"/>
        </w:rPr>
        <w:t>затвердила висновок про невідповідність кандидата на посаду судді Терещенко О.</w:t>
      </w:r>
      <w:r w:rsidR="00780A7B" w:rsidRPr="00427719">
        <w:rPr>
          <w:sz w:val="25"/>
          <w:szCs w:val="25"/>
          <w:lang w:val="uk-UA"/>
        </w:rPr>
        <w:t>І. критеріям професійної етики та</w:t>
      </w:r>
      <w:r w:rsidRPr="00427719">
        <w:rPr>
          <w:sz w:val="25"/>
          <w:szCs w:val="25"/>
          <w:lang w:val="uk-UA"/>
        </w:rPr>
        <w:t xml:space="preserve"> доброчесності, </w:t>
      </w:r>
      <w:r w:rsidR="00EC13F2" w:rsidRPr="00427719">
        <w:rPr>
          <w:sz w:val="25"/>
          <w:szCs w:val="25"/>
          <w:lang w:val="uk-UA"/>
        </w:rPr>
        <w:t xml:space="preserve">відповідно до </w:t>
      </w:r>
      <w:r w:rsidR="00EC13F2" w:rsidRPr="00427719">
        <w:rPr>
          <w:sz w:val="25"/>
          <w:szCs w:val="25"/>
          <w:lang w:val="uk-UA" w:eastAsia="uk-UA"/>
        </w:rPr>
        <w:t xml:space="preserve">частини першої статті 88 Закону </w:t>
      </w:r>
      <w:r w:rsidR="008A3551" w:rsidRPr="00427719">
        <w:rPr>
          <w:sz w:val="25"/>
          <w:szCs w:val="25"/>
          <w:lang w:val="uk-UA"/>
        </w:rPr>
        <w:t>п</w:t>
      </w:r>
      <w:r w:rsidR="007F0587" w:rsidRPr="00427719">
        <w:rPr>
          <w:sz w:val="25"/>
          <w:szCs w:val="25"/>
          <w:lang w:val="uk-UA"/>
        </w:rPr>
        <w:t>итання про підтвердження здатності Терещенко О.І. здійснювати правосуддя в апеляційному загальному суді винесено на розгляд Комісії у пленарному складі.</w:t>
      </w:r>
    </w:p>
    <w:p w14:paraId="41FF0762" w14:textId="77777777" w:rsidR="00381E3C" w:rsidRPr="00427719" w:rsidRDefault="00684D8B" w:rsidP="00596E8D">
      <w:pPr>
        <w:pStyle w:val="af3"/>
        <w:ind w:leftChars="0" w:left="1" w:firstLineChars="217" w:firstLine="543"/>
        <w:jc w:val="both"/>
        <w:rPr>
          <w:sz w:val="25"/>
          <w:szCs w:val="25"/>
          <w:lang w:val="uk-UA" w:eastAsia="uk-UA"/>
        </w:rPr>
      </w:pPr>
      <w:r w:rsidRPr="00427719">
        <w:rPr>
          <w:sz w:val="25"/>
          <w:szCs w:val="25"/>
          <w:lang w:val="uk-UA" w:eastAsia="uk-UA"/>
        </w:rPr>
        <w:t xml:space="preserve">Комісією у пленарному складі 15 вересня 2025 року проведено співбесіду з кандидатом. </w:t>
      </w:r>
    </w:p>
    <w:p w14:paraId="09D66693" w14:textId="2C502E5B" w:rsidR="00684D8B" w:rsidRPr="00427719" w:rsidRDefault="00684D8B" w:rsidP="00596E8D">
      <w:pPr>
        <w:pStyle w:val="af3"/>
        <w:ind w:leftChars="0" w:left="1" w:firstLineChars="217" w:firstLine="543"/>
        <w:jc w:val="both"/>
        <w:rPr>
          <w:color w:val="1D1D1B"/>
          <w:sz w:val="25"/>
          <w:szCs w:val="25"/>
          <w:lang w:val="uk-UA" w:eastAsia="uk-UA"/>
        </w:rPr>
      </w:pPr>
      <w:r w:rsidRPr="00427719">
        <w:rPr>
          <w:sz w:val="25"/>
          <w:szCs w:val="25"/>
          <w:lang w:val="uk-UA" w:eastAsia="uk-UA"/>
        </w:rPr>
        <w:t>Під час співбесіди кандидат Терещенко О.І. надала пояснення щодо обставин, які були предметом обговорення під час співбесіди з Комісією у складі колегії, а також відповід</w:t>
      </w:r>
      <w:r w:rsidR="00780A7B" w:rsidRPr="00427719">
        <w:rPr>
          <w:sz w:val="25"/>
          <w:szCs w:val="25"/>
          <w:lang w:val="uk-UA" w:eastAsia="uk-UA"/>
        </w:rPr>
        <w:t>і</w:t>
      </w:r>
      <w:r w:rsidRPr="00427719">
        <w:rPr>
          <w:sz w:val="25"/>
          <w:szCs w:val="25"/>
          <w:lang w:val="uk-UA" w:eastAsia="uk-UA"/>
        </w:rPr>
        <w:t xml:space="preserve"> на уточнювальні запитання членів Комісії.</w:t>
      </w:r>
    </w:p>
    <w:p w14:paraId="55DBB9A1" w14:textId="3E29835E" w:rsidR="00AC5549" w:rsidRPr="00427719" w:rsidRDefault="00206394" w:rsidP="00596E8D">
      <w:pPr>
        <w:pStyle w:val="af3"/>
        <w:ind w:leftChars="0" w:left="1" w:firstLineChars="217" w:firstLine="543"/>
        <w:jc w:val="both"/>
        <w:rPr>
          <w:sz w:val="25"/>
          <w:szCs w:val="25"/>
          <w:lang w:val="uk-UA"/>
        </w:rPr>
      </w:pPr>
      <w:r w:rsidRPr="00427719">
        <w:rPr>
          <w:sz w:val="25"/>
          <w:szCs w:val="25"/>
          <w:lang w:val="uk-UA"/>
        </w:rPr>
        <w:t xml:space="preserve">Того ж дня </w:t>
      </w:r>
      <w:r w:rsidR="00780A7B" w:rsidRPr="00427719">
        <w:rPr>
          <w:sz w:val="25"/>
          <w:szCs w:val="25"/>
          <w:lang w:val="uk-UA"/>
        </w:rPr>
        <w:t>(</w:t>
      </w:r>
      <w:r w:rsidR="006152E9" w:rsidRPr="00427719">
        <w:rPr>
          <w:sz w:val="25"/>
          <w:szCs w:val="25"/>
          <w:lang w:val="uk-UA"/>
        </w:rPr>
        <w:t>15 вересня 2025 року</w:t>
      </w:r>
      <w:r w:rsidR="00780A7B" w:rsidRPr="00427719">
        <w:rPr>
          <w:sz w:val="25"/>
          <w:szCs w:val="25"/>
          <w:lang w:val="uk-UA"/>
        </w:rPr>
        <w:t>)</w:t>
      </w:r>
      <w:r w:rsidR="00802645" w:rsidRPr="00427719">
        <w:rPr>
          <w:sz w:val="25"/>
          <w:szCs w:val="25"/>
          <w:lang w:val="uk-UA"/>
        </w:rPr>
        <w:t xml:space="preserve"> </w:t>
      </w:r>
      <w:r w:rsidR="006152E9" w:rsidRPr="00427719">
        <w:rPr>
          <w:sz w:val="25"/>
          <w:szCs w:val="25"/>
          <w:lang w:val="uk-UA"/>
        </w:rPr>
        <w:t xml:space="preserve">ГРД затверджено </w:t>
      </w:r>
      <w:r w:rsidR="00802645" w:rsidRPr="00427719">
        <w:rPr>
          <w:sz w:val="25"/>
          <w:szCs w:val="25"/>
          <w:lang w:val="uk-UA"/>
        </w:rPr>
        <w:t xml:space="preserve">та скеровано на адресу Комісії </w:t>
      </w:r>
      <w:r w:rsidR="006152E9" w:rsidRPr="00427719">
        <w:rPr>
          <w:sz w:val="25"/>
          <w:szCs w:val="25"/>
          <w:lang w:val="uk-UA"/>
        </w:rPr>
        <w:t>рішення про скасування висновку про невідповідність кандидата на посаду судді Терещенко О.І. критеріям доброчесності та професійної етики</w:t>
      </w:r>
      <w:r w:rsidR="00780A7B" w:rsidRPr="00427719">
        <w:rPr>
          <w:sz w:val="25"/>
          <w:szCs w:val="25"/>
          <w:lang w:val="uk-UA"/>
        </w:rPr>
        <w:t xml:space="preserve"> і надано</w:t>
      </w:r>
      <w:r w:rsidR="006152E9" w:rsidRPr="00427719">
        <w:rPr>
          <w:sz w:val="25"/>
          <w:szCs w:val="25"/>
          <w:lang w:val="uk-UA"/>
        </w:rPr>
        <w:t xml:space="preserve"> Комісії інформаці</w:t>
      </w:r>
      <w:r w:rsidR="00780A7B" w:rsidRPr="00427719">
        <w:rPr>
          <w:sz w:val="25"/>
          <w:szCs w:val="25"/>
          <w:lang w:val="uk-UA"/>
        </w:rPr>
        <w:t>ю</w:t>
      </w:r>
      <w:r w:rsidR="006152E9" w:rsidRPr="00427719">
        <w:rPr>
          <w:sz w:val="25"/>
          <w:szCs w:val="25"/>
          <w:lang w:val="uk-UA"/>
        </w:rPr>
        <w:t xml:space="preserve"> про кандидата.</w:t>
      </w:r>
    </w:p>
    <w:p w14:paraId="547D06C6" w14:textId="3BCFF461" w:rsidR="00B2113D" w:rsidRPr="00427719" w:rsidRDefault="00AC5549" w:rsidP="00596E8D">
      <w:pPr>
        <w:pStyle w:val="af3"/>
        <w:ind w:leftChars="0" w:left="1" w:firstLineChars="217" w:firstLine="543"/>
        <w:jc w:val="both"/>
        <w:rPr>
          <w:sz w:val="25"/>
          <w:szCs w:val="25"/>
          <w:lang w:val="uk-UA" w:eastAsia="uk-UA"/>
        </w:rPr>
      </w:pPr>
      <w:r w:rsidRPr="00427719">
        <w:rPr>
          <w:color w:val="000000"/>
          <w:sz w:val="25"/>
          <w:szCs w:val="25"/>
          <w:lang w:val="uk-UA" w:eastAsia="uk-UA"/>
        </w:rPr>
        <w:t xml:space="preserve">У вказаному рішенні ГРД дійшла висновку, що надані суддею усні пояснення </w:t>
      </w:r>
      <w:r w:rsidR="000B29D7" w:rsidRPr="00427719">
        <w:rPr>
          <w:color w:val="000000"/>
          <w:sz w:val="25"/>
          <w:szCs w:val="25"/>
          <w:lang w:val="uk-UA" w:eastAsia="uk-UA"/>
        </w:rPr>
        <w:t xml:space="preserve">та підтверджувальні документи </w:t>
      </w:r>
      <w:r w:rsidRPr="00427719">
        <w:rPr>
          <w:color w:val="000000"/>
          <w:sz w:val="25"/>
          <w:szCs w:val="25"/>
          <w:lang w:val="uk-UA" w:eastAsia="uk-UA"/>
        </w:rPr>
        <w:t>стосовно питань, висвітлен</w:t>
      </w:r>
      <w:r w:rsidR="00BF4BA8" w:rsidRPr="00427719">
        <w:rPr>
          <w:color w:val="000000"/>
          <w:sz w:val="25"/>
          <w:szCs w:val="25"/>
          <w:lang w:val="uk-UA" w:eastAsia="uk-UA"/>
        </w:rPr>
        <w:t>их</w:t>
      </w:r>
      <w:r w:rsidRPr="00427719">
        <w:rPr>
          <w:color w:val="000000"/>
          <w:sz w:val="25"/>
          <w:szCs w:val="25"/>
          <w:lang w:val="uk-UA" w:eastAsia="uk-UA"/>
        </w:rPr>
        <w:t xml:space="preserve"> у висновку </w:t>
      </w:r>
      <w:r w:rsidR="00802645" w:rsidRPr="00427719">
        <w:rPr>
          <w:color w:val="000000"/>
          <w:sz w:val="25"/>
          <w:szCs w:val="25"/>
          <w:lang w:val="uk-UA" w:eastAsia="uk-UA"/>
        </w:rPr>
        <w:t>про</w:t>
      </w:r>
      <w:r w:rsidRPr="00427719">
        <w:rPr>
          <w:color w:val="000000"/>
          <w:sz w:val="25"/>
          <w:szCs w:val="25"/>
          <w:lang w:val="uk-UA" w:eastAsia="uk-UA"/>
        </w:rPr>
        <w:t xml:space="preserve"> </w:t>
      </w:r>
      <w:r w:rsidR="000B29D7" w:rsidRPr="00427719">
        <w:rPr>
          <w:color w:val="000000"/>
          <w:sz w:val="25"/>
          <w:szCs w:val="25"/>
          <w:lang w:val="uk-UA" w:eastAsia="uk-UA"/>
        </w:rPr>
        <w:t>не</w:t>
      </w:r>
      <w:r w:rsidR="000B29D7" w:rsidRPr="00427719">
        <w:rPr>
          <w:color w:val="000000"/>
          <w:sz w:val="25"/>
          <w:szCs w:val="25"/>
          <w:shd w:val="clear" w:color="auto" w:fill="FFFFFF"/>
          <w:lang w:val="uk-UA"/>
        </w:rPr>
        <w:t>відповідн</w:t>
      </w:r>
      <w:r w:rsidR="00802645" w:rsidRPr="00427719">
        <w:rPr>
          <w:color w:val="000000"/>
          <w:sz w:val="25"/>
          <w:szCs w:val="25"/>
          <w:shd w:val="clear" w:color="auto" w:fill="FFFFFF"/>
          <w:lang w:val="uk-UA"/>
        </w:rPr>
        <w:t xml:space="preserve">ість </w:t>
      </w:r>
      <w:r w:rsidR="000B29D7" w:rsidRPr="00427719">
        <w:rPr>
          <w:color w:val="000000"/>
          <w:sz w:val="25"/>
          <w:szCs w:val="25"/>
          <w:shd w:val="clear" w:color="auto" w:fill="FFFFFF"/>
          <w:lang w:val="uk-UA"/>
        </w:rPr>
        <w:t>кандидата критеріям доб</w:t>
      </w:r>
      <w:r w:rsidR="00AA49DF" w:rsidRPr="00427719">
        <w:rPr>
          <w:color w:val="000000"/>
          <w:sz w:val="25"/>
          <w:szCs w:val="25"/>
          <w:shd w:val="clear" w:color="auto" w:fill="FFFFFF"/>
          <w:lang w:val="uk-UA"/>
        </w:rPr>
        <w:t>рочесності та професійної етики (</w:t>
      </w:r>
      <w:r w:rsidR="00206394" w:rsidRPr="00427719">
        <w:rPr>
          <w:color w:val="000000"/>
          <w:sz w:val="25"/>
          <w:szCs w:val="25"/>
          <w:lang w:val="uk-UA" w:eastAsia="uk-UA"/>
        </w:rPr>
        <w:t>ймовірне</w:t>
      </w:r>
      <w:r w:rsidR="009E0500" w:rsidRPr="00427719">
        <w:rPr>
          <w:color w:val="000000"/>
          <w:sz w:val="25"/>
          <w:szCs w:val="25"/>
          <w:lang w:val="uk-UA" w:eastAsia="uk-UA"/>
        </w:rPr>
        <w:t xml:space="preserve"> завдання шкоди авторитету правосуддя</w:t>
      </w:r>
      <w:r w:rsidR="00AA49DF" w:rsidRPr="00427719">
        <w:rPr>
          <w:color w:val="000000"/>
          <w:sz w:val="25"/>
          <w:szCs w:val="25"/>
          <w:lang w:val="uk-UA" w:eastAsia="uk-UA"/>
        </w:rPr>
        <w:t xml:space="preserve"> через тривале перебування на адміністративних посадах </w:t>
      </w:r>
      <w:r w:rsidR="00BF4BA8" w:rsidRPr="00427719">
        <w:rPr>
          <w:color w:val="000000"/>
          <w:sz w:val="25"/>
          <w:szCs w:val="25"/>
          <w:lang w:val="uk-UA" w:eastAsia="uk-UA"/>
        </w:rPr>
        <w:t>у</w:t>
      </w:r>
      <w:r w:rsidR="00AA49DF" w:rsidRPr="00427719">
        <w:rPr>
          <w:color w:val="000000"/>
          <w:sz w:val="25"/>
          <w:szCs w:val="25"/>
          <w:lang w:val="uk-UA" w:eastAsia="uk-UA"/>
        </w:rPr>
        <w:t xml:space="preserve"> суді</w:t>
      </w:r>
      <w:r w:rsidRPr="00427719">
        <w:rPr>
          <w:color w:val="000000"/>
          <w:sz w:val="25"/>
          <w:szCs w:val="25"/>
          <w:lang w:val="uk-UA" w:eastAsia="uk-UA"/>
        </w:rPr>
        <w:t xml:space="preserve">, </w:t>
      </w:r>
      <w:r w:rsidR="00206394" w:rsidRPr="00427719">
        <w:rPr>
          <w:color w:val="000000"/>
          <w:sz w:val="25"/>
          <w:szCs w:val="25"/>
          <w:lang w:val="uk-UA" w:eastAsia="uk-UA"/>
        </w:rPr>
        <w:t xml:space="preserve">ухвалення судових рішень під час </w:t>
      </w:r>
      <w:r w:rsidR="00BF4BA8" w:rsidRPr="00427719">
        <w:rPr>
          <w:color w:val="000000"/>
          <w:sz w:val="25"/>
          <w:szCs w:val="25"/>
          <w:lang w:val="uk-UA" w:eastAsia="uk-UA"/>
        </w:rPr>
        <w:t>навчання</w:t>
      </w:r>
      <w:r w:rsidR="00AA49DF" w:rsidRPr="00427719">
        <w:rPr>
          <w:color w:val="000000"/>
          <w:sz w:val="25"/>
          <w:szCs w:val="25"/>
          <w:lang w:val="uk-UA" w:eastAsia="uk-UA"/>
        </w:rPr>
        <w:t>)</w:t>
      </w:r>
      <w:r w:rsidR="00BF4BA8" w:rsidRPr="00427719">
        <w:rPr>
          <w:color w:val="000000"/>
          <w:sz w:val="25"/>
          <w:szCs w:val="25"/>
          <w:lang w:val="uk-UA" w:eastAsia="uk-UA"/>
        </w:rPr>
        <w:t>,</w:t>
      </w:r>
      <w:r w:rsidR="00206394" w:rsidRPr="00427719">
        <w:rPr>
          <w:color w:val="000000"/>
          <w:sz w:val="25"/>
          <w:szCs w:val="25"/>
          <w:lang w:val="uk-UA" w:eastAsia="uk-UA"/>
        </w:rPr>
        <w:t xml:space="preserve"> </w:t>
      </w:r>
      <w:r w:rsidRPr="00427719">
        <w:rPr>
          <w:color w:val="000000"/>
          <w:sz w:val="25"/>
          <w:szCs w:val="25"/>
          <w:lang w:val="uk-UA" w:eastAsia="uk-UA"/>
        </w:rPr>
        <w:t xml:space="preserve">є прийнятними й такими, що спростовують </w:t>
      </w:r>
      <w:r w:rsidR="000B29D7" w:rsidRPr="00427719">
        <w:rPr>
          <w:color w:val="000000"/>
          <w:sz w:val="25"/>
          <w:szCs w:val="25"/>
          <w:shd w:val="clear" w:color="auto" w:fill="FFFFFF"/>
          <w:lang w:val="uk-UA"/>
        </w:rPr>
        <w:t xml:space="preserve">висловлений ГРД </w:t>
      </w:r>
      <w:r w:rsidRPr="00427719">
        <w:rPr>
          <w:color w:val="000000"/>
          <w:sz w:val="25"/>
          <w:szCs w:val="25"/>
          <w:shd w:val="clear" w:color="auto" w:fill="FFFFFF"/>
          <w:lang w:val="uk-UA"/>
        </w:rPr>
        <w:t>сумнів</w:t>
      </w:r>
      <w:r w:rsidR="000B29D7" w:rsidRPr="00427719">
        <w:rPr>
          <w:color w:val="000000"/>
          <w:sz w:val="25"/>
          <w:szCs w:val="25"/>
          <w:shd w:val="clear" w:color="auto" w:fill="FFFFFF"/>
          <w:lang w:val="uk-UA"/>
        </w:rPr>
        <w:t>.</w:t>
      </w:r>
    </w:p>
    <w:p w14:paraId="75F0F7BA" w14:textId="1319EFF3" w:rsidR="0083436A" w:rsidRPr="00427719" w:rsidRDefault="00AA49DF" w:rsidP="00596E8D">
      <w:pPr>
        <w:pStyle w:val="af3"/>
        <w:ind w:leftChars="0" w:left="1" w:firstLineChars="217" w:firstLine="543"/>
        <w:jc w:val="both"/>
        <w:rPr>
          <w:color w:val="1D1D1B"/>
          <w:sz w:val="25"/>
          <w:szCs w:val="25"/>
          <w:lang w:val="uk-UA" w:eastAsia="uk-UA"/>
        </w:rPr>
      </w:pPr>
      <w:r w:rsidRPr="00427719">
        <w:rPr>
          <w:sz w:val="25"/>
          <w:szCs w:val="25"/>
          <w:lang w:val="uk-UA" w:eastAsia="uk-UA"/>
        </w:rPr>
        <w:t>Заслухавши</w:t>
      </w:r>
      <w:r w:rsidR="0083436A" w:rsidRPr="00427719">
        <w:rPr>
          <w:sz w:val="25"/>
          <w:szCs w:val="25"/>
          <w:lang w:val="uk-UA" w:eastAsia="uk-UA"/>
        </w:rPr>
        <w:t xml:space="preserve"> </w:t>
      </w:r>
      <w:r w:rsidRPr="00427719">
        <w:rPr>
          <w:sz w:val="25"/>
          <w:szCs w:val="25"/>
          <w:lang w:val="uk-UA" w:eastAsia="uk-UA"/>
        </w:rPr>
        <w:t xml:space="preserve">усні </w:t>
      </w:r>
      <w:r w:rsidR="0083436A" w:rsidRPr="00427719">
        <w:rPr>
          <w:sz w:val="25"/>
          <w:szCs w:val="25"/>
          <w:lang w:val="uk-UA" w:eastAsia="uk-UA"/>
        </w:rPr>
        <w:t xml:space="preserve">пояснення </w:t>
      </w:r>
      <w:r w:rsidRPr="00427719">
        <w:rPr>
          <w:sz w:val="25"/>
          <w:szCs w:val="25"/>
          <w:lang w:val="uk-UA"/>
        </w:rPr>
        <w:t>Терещенко О.І.</w:t>
      </w:r>
      <w:r w:rsidR="0083436A" w:rsidRPr="00427719">
        <w:rPr>
          <w:sz w:val="25"/>
          <w:szCs w:val="25"/>
          <w:lang w:val="uk-UA" w:eastAsia="uk-UA"/>
        </w:rPr>
        <w:t>, урахувавши результат</w:t>
      </w:r>
      <w:r w:rsidR="00BF4BA8" w:rsidRPr="00427719">
        <w:rPr>
          <w:sz w:val="25"/>
          <w:szCs w:val="25"/>
          <w:lang w:val="uk-UA" w:eastAsia="uk-UA"/>
        </w:rPr>
        <w:t>и</w:t>
      </w:r>
      <w:r w:rsidR="0083436A" w:rsidRPr="00427719">
        <w:rPr>
          <w:sz w:val="25"/>
          <w:szCs w:val="25"/>
          <w:lang w:val="uk-UA" w:eastAsia="uk-UA"/>
        </w:rPr>
        <w:t xml:space="preserve"> співбесіди з кандидатом, Комісія у пленарному складі не знаходить під</w:t>
      </w:r>
      <w:r w:rsidRPr="00427719">
        <w:rPr>
          <w:sz w:val="25"/>
          <w:szCs w:val="25"/>
          <w:lang w:val="uk-UA" w:eastAsia="uk-UA"/>
        </w:rPr>
        <w:t>став для іншої оцінки виявлених щодо кандидата обставин,</w:t>
      </w:r>
      <w:r w:rsidR="0083436A" w:rsidRPr="00427719">
        <w:rPr>
          <w:sz w:val="25"/>
          <w:szCs w:val="25"/>
          <w:lang w:val="uk-UA" w:eastAsia="uk-UA"/>
        </w:rPr>
        <w:t xml:space="preserve"> ніж зазначено в рішенні Комісії у складі колегії.</w:t>
      </w:r>
    </w:p>
    <w:p w14:paraId="385C8FFC" w14:textId="77777777" w:rsidR="0083436A" w:rsidRPr="00427719" w:rsidRDefault="0083436A" w:rsidP="00596E8D">
      <w:pPr>
        <w:pStyle w:val="af3"/>
        <w:ind w:leftChars="0" w:left="1" w:firstLineChars="217" w:firstLine="543"/>
        <w:jc w:val="both"/>
        <w:rPr>
          <w:color w:val="1D1D1B"/>
          <w:sz w:val="25"/>
          <w:szCs w:val="25"/>
          <w:lang w:val="uk-UA" w:eastAsia="uk-UA"/>
        </w:rPr>
      </w:pPr>
      <w:r w:rsidRPr="00427719">
        <w:rPr>
          <w:sz w:val="25"/>
          <w:szCs w:val="25"/>
          <w:lang w:val="uk-UA" w:eastAsia="uk-UA"/>
        </w:rPr>
        <w:t>Отже, Комісія у пленарному складі погоджується з висновками, викладеними в рішенні Комісії у складі колегії, щодо відповідності кандидата критеріям професійної етики та доброчесності.</w:t>
      </w:r>
    </w:p>
    <w:p w14:paraId="520C824C" w14:textId="0A32EA61" w:rsidR="0083436A" w:rsidRPr="00427719" w:rsidRDefault="0083436A" w:rsidP="00596E8D">
      <w:pPr>
        <w:pStyle w:val="af3"/>
        <w:ind w:leftChars="0" w:left="1" w:firstLineChars="217" w:firstLine="543"/>
        <w:jc w:val="both"/>
        <w:rPr>
          <w:color w:val="1D1D1B"/>
          <w:sz w:val="25"/>
          <w:szCs w:val="25"/>
          <w:lang w:val="uk-UA" w:eastAsia="uk-UA"/>
        </w:rPr>
      </w:pPr>
      <w:r w:rsidRPr="00427719">
        <w:rPr>
          <w:sz w:val="25"/>
          <w:szCs w:val="25"/>
          <w:lang w:val="uk-UA" w:eastAsia="uk-UA"/>
        </w:rPr>
        <w:t xml:space="preserve">За результатами голосування під час закритого обговорення за відповідними показниками Комісія у пленарному складі дійшла висновку, що кандидат </w:t>
      </w:r>
      <w:r w:rsidR="00711B73" w:rsidRPr="00427719">
        <w:rPr>
          <w:sz w:val="25"/>
          <w:szCs w:val="25"/>
          <w:lang w:val="uk-UA" w:eastAsia="uk-UA"/>
        </w:rPr>
        <w:t xml:space="preserve">Терещенко О.І. </w:t>
      </w:r>
      <w:r w:rsidRPr="00427719">
        <w:rPr>
          <w:sz w:val="25"/>
          <w:szCs w:val="25"/>
          <w:lang w:val="uk-UA" w:eastAsia="uk-UA"/>
        </w:rPr>
        <w:lastRenderedPageBreak/>
        <w:t>підтверди</w:t>
      </w:r>
      <w:r w:rsidR="00711B73" w:rsidRPr="00427719">
        <w:rPr>
          <w:sz w:val="25"/>
          <w:szCs w:val="25"/>
          <w:lang w:val="uk-UA" w:eastAsia="uk-UA"/>
        </w:rPr>
        <w:t>ла</w:t>
      </w:r>
      <w:r w:rsidRPr="00427719">
        <w:rPr>
          <w:sz w:val="25"/>
          <w:szCs w:val="25"/>
          <w:lang w:val="uk-UA" w:eastAsia="uk-UA"/>
        </w:rPr>
        <w:t xml:space="preserve"> здатність здійснювати правосуддя в апеляційному загальному суді за критеріями доброчесності та професійної етики.</w:t>
      </w:r>
    </w:p>
    <w:p w14:paraId="6EE8C7BF" w14:textId="11DF9C9D" w:rsidR="009A4FC1" w:rsidRPr="00427719" w:rsidRDefault="0083436A" w:rsidP="00596E8D">
      <w:pPr>
        <w:pStyle w:val="af3"/>
        <w:ind w:leftChars="0" w:left="1" w:firstLineChars="217" w:firstLine="543"/>
        <w:jc w:val="both"/>
        <w:rPr>
          <w:color w:val="1D1D1B"/>
          <w:sz w:val="25"/>
          <w:szCs w:val="25"/>
          <w:lang w:val="uk-UA" w:eastAsia="uk-UA"/>
        </w:rPr>
      </w:pPr>
      <w:r w:rsidRPr="00427719">
        <w:rPr>
          <w:sz w:val="25"/>
          <w:szCs w:val="25"/>
          <w:lang w:val="uk-UA" w:eastAsia="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Вища кваліфікаційна комісія суддів України </w:t>
      </w:r>
      <w:r w:rsidR="00C44730" w:rsidRPr="00427719">
        <w:rPr>
          <w:sz w:val="25"/>
          <w:szCs w:val="25"/>
          <w:lang w:val="uk-UA" w:eastAsia="uk-UA"/>
        </w:rPr>
        <w:t xml:space="preserve">п’ятнадцятьма голосами </w:t>
      </w:r>
      <w:r w:rsidR="00BF4BA8" w:rsidRPr="00427719">
        <w:rPr>
          <w:sz w:val="25"/>
          <w:szCs w:val="25"/>
          <w:lang w:val="uk-UA" w:eastAsia="uk-UA"/>
        </w:rPr>
        <w:t>«</w:t>
      </w:r>
      <w:r w:rsidR="00C44730" w:rsidRPr="00427719">
        <w:rPr>
          <w:sz w:val="25"/>
          <w:szCs w:val="25"/>
          <w:lang w:val="uk-UA" w:eastAsia="uk-UA"/>
        </w:rPr>
        <w:t>ЗА</w:t>
      </w:r>
      <w:r w:rsidR="00BF4BA8" w:rsidRPr="00427719">
        <w:rPr>
          <w:sz w:val="25"/>
          <w:szCs w:val="25"/>
          <w:lang w:val="uk-UA" w:eastAsia="uk-UA"/>
        </w:rPr>
        <w:t>»</w:t>
      </w:r>
      <w:r w:rsidR="00C44730" w:rsidRPr="00427719">
        <w:rPr>
          <w:sz w:val="25"/>
          <w:szCs w:val="25"/>
          <w:lang w:val="uk-UA" w:eastAsia="uk-UA"/>
        </w:rPr>
        <w:t xml:space="preserve"> та одним голосом </w:t>
      </w:r>
      <w:r w:rsidR="00BF4BA8" w:rsidRPr="00427719">
        <w:rPr>
          <w:sz w:val="25"/>
          <w:szCs w:val="25"/>
          <w:lang w:val="uk-UA" w:eastAsia="uk-UA"/>
        </w:rPr>
        <w:t>«</w:t>
      </w:r>
      <w:r w:rsidR="00C44730" w:rsidRPr="00427719">
        <w:rPr>
          <w:sz w:val="25"/>
          <w:szCs w:val="25"/>
          <w:lang w:val="uk-UA" w:eastAsia="uk-UA"/>
        </w:rPr>
        <w:t>ПРОТИ</w:t>
      </w:r>
      <w:r w:rsidR="00BF4BA8" w:rsidRPr="00427719">
        <w:rPr>
          <w:sz w:val="25"/>
          <w:szCs w:val="25"/>
          <w:lang w:val="uk-UA" w:eastAsia="uk-UA"/>
        </w:rPr>
        <w:t>»</w:t>
      </w:r>
    </w:p>
    <w:p w14:paraId="368BF6AE" w14:textId="77777777" w:rsidR="0091082B" w:rsidRPr="00427719" w:rsidRDefault="00AB0DAE" w:rsidP="00596E8D">
      <w:pPr>
        <w:pStyle w:val="af3"/>
        <w:ind w:leftChars="0" w:left="1" w:firstLineChars="217" w:firstLine="543"/>
        <w:jc w:val="center"/>
        <w:rPr>
          <w:sz w:val="25"/>
          <w:szCs w:val="25"/>
          <w:highlight w:val="yellow"/>
          <w:lang w:val="uk-UA"/>
        </w:rPr>
      </w:pPr>
      <w:r w:rsidRPr="00427719">
        <w:rPr>
          <w:sz w:val="25"/>
          <w:szCs w:val="25"/>
          <w:lang w:val="uk-UA"/>
        </w:rPr>
        <w:t>вирішила:</w:t>
      </w:r>
    </w:p>
    <w:p w14:paraId="328336D2" w14:textId="77777777" w:rsidR="0091082B" w:rsidRPr="00427719" w:rsidRDefault="0091082B" w:rsidP="00596E8D">
      <w:pPr>
        <w:pStyle w:val="af3"/>
        <w:ind w:leftChars="0" w:left="1" w:firstLineChars="217" w:firstLine="543"/>
        <w:jc w:val="both"/>
        <w:rPr>
          <w:sz w:val="25"/>
          <w:szCs w:val="25"/>
          <w:lang w:val="uk-UA"/>
        </w:rPr>
      </w:pPr>
    </w:p>
    <w:p w14:paraId="6EDAE64F" w14:textId="2A227EA9" w:rsidR="00196795" w:rsidRPr="00427719" w:rsidRDefault="00196795" w:rsidP="00596E8D">
      <w:pPr>
        <w:pStyle w:val="af3"/>
        <w:ind w:leftChars="0" w:left="1" w:firstLineChars="0"/>
        <w:jc w:val="both"/>
        <w:rPr>
          <w:sz w:val="25"/>
          <w:szCs w:val="25"/>
          <w:lang w:val="uk-UA"/>
        </w:rPr>
      </w:pPr>
      <w:r w:rsidRPr="00427719">
        <w:rPr>
          <w:sz w:val="25"/>
          <w:szCs w:val="25"/>
          <w:lang w:val="uk-UA"/>
        </w:rPr>
        <w:t xml:space="preserve">визнати </w:t>
      </w:r>
      <w:r w:rsidR="00A173CC" w:rsidRPr="00427719">
        <w:rPr>
          <w:sz w:val="25"/>
          <w:szCs w:val="25"/>
          <w:lang w:val="uk-UA"/>
        </w:rPr>
        <w:t>Терещенко Ольгу Іванівну такою</w:t>
      </w:r>
      <w:r w:rsidRPr="00427719">
        <w:rPr>
          <w:sz w:val="25"/>
          <w:szCs w:val="25"/>
          <w:lang w:val="uk-UA"/>
        </w:rPr>
        <w:t>, що підтверди</w:t>
      </w:r>
      <w:r w:rsidR="00A173CC" w:rsidRPr="00427719">
        <w:rPr>
          <w:sz w:val="25"/>
          <w:szCs w:val="25"/>
          <w:lang w:val="uk-UA"/>
        </w:rPr>
        <w:t>ла</w:t>
      </w:r>
      <w:r w:rsidRPr="00427719">
        <w:rPr>
          <w:sz w:val="25"/>
          <w:szCs w:val="25"/>
          <w:lang w:val="uk-UA"/>
        </w:rPr>
        <w:t xml:space="preserve"> здатність здійснювати правосуддя в апеляційному </w:t>
      </w:r>
      <w:r w:rsidR="00CE15C3" w:rsidRPr="00427719">
        <w:rPr>
          <w:sz w:val="25"/>
          <w:szCs w:val="25"/>
          <w:lang w:val="uk-UA"/>
        </w:rPr>
        <w:t>загальному</w:t>
      </w:r>
      <w:r w:rsidRPr="00427719">
        <w:rPr>
          <w:sz w:val="25"/>
          <w:szCs w:val="25"/>
          <w:lang w:val="uk-UA"/>
        </w:rPr>
        <w:t xml:space="preserve"> суді.</w:t>
      </w:r>
    </w:p>
    <w:p w14:paraId="0861DCC2" w14:textId="77777777" w:rsidR="00551726" w:rsidRPr="00427719" w:rsidRDefault="00551726" w:rsidP="00596E8D">
      <w:pPr>
        <w:pStyle w:val="af3"/>
        <w:ind w:leftChars="0" w:left="1" w:firstLineChars="0"/>
        <w:jc w:val="both"/>
        <w:rPr>
          <w:color w:val="1D1D1B"/>
          <w:sz w:val="25"/>
          <w:szCs w:val="25"/>
          <w:shd w:val="clear" w:color="auto" w:fill="FFFFFF"/>
          <w:lang w:val="uk-UA"/>
        </w:rPr>
      </w:pPr>
    </w:p>
    <w:p w14:paraId="629A442E" w14:textId="4522773C" w:rsidR="0091082B" w:rsidRPr="00427719" w:rsidRDefault="0091082B" w:rsidP="00427719">
      <w:pPr>
        <w:pStyle w:val="af3"/>
        <w:ind w:leftChars="0" w:left="0" w:firstLineChars="0" w:firstLine="0"/>
        <w:jc w:val="both"/>
        <w:rPr>
          <w:sz w:val="25"/>
          <w:szCs w:val="25"/>
          <w:lang w:val="uk-UA"/>
        </w:rPr>
      </w:pPr>
    </w:p>
    <w:p w14:paraId="5336898D" w14:textId="70243631" w:rsidR="00892533" w:rsidRPr="00427719" w:rsidRDefault="00AB0DAE" w:rsidP="00217D41">
      <w:pPr>
        <w:pStyle w:val="af3"/>
        <w:ind w:leftChars="0" w:left="1" w:firstLineChars="0"/>
        <w:jc w:val="both"/>
        <w:rPr>
          <w:sz w:val="25"/>
          <w:szCs w:val="25"/>
          <w:lang w:val="uk-UA"/>
        </w:rPr>
      </w:pPr>
      <w:r w:rsidRPr="00427719">
        <w:rPr>
          <w:sz w:val="25"/>
          <w:szCs w:val="25"/>
          <w:lang w:val="uk-UA"/>
        </w:rPr>
        <w:t>Го</w:t>
      </w:r>
      <w:r w:rsidR="000A264A" w:rsidRPr="00427719">
        <w:rPr>
          <w:sz w:val="25"/>
          <w:szCs w:val="25"/>
          <w:lang w:val="uk-UA"/>
        </w:rPr>
        <w:t>ловуючий</w:t>
      </w:r>
      <w:r w:rsidR="00427719">
        <w:rPr>
          <w:sz w:val="25"/>
          <w:szCs w:val="25"/>
          <w:lang w:val="uk-UA"/>
        </w:rPr>
        <w:tab/>
      </w:r>
      <w:r w:rsidR="00427719">
        <w:rPr>
          <w:sz w:val="25"/>
          <w:szCs w:val="25"/>
          <w:lang w:val="uk-UA"/>
        </w:rPr>
        <w:tab/>
      </w:r>
      <w:r w:rsidR="00427719">
        <w:rPr>
          <w:sz w:val="25"/>
          <w:szCs w:val="25"/>
          <w:lang w:val="uk-UA"/>
        </w:rPr>
        <w:tab/>
      </w:r>
      <w:r w:rsidR="00427719">
        <w:rPr>
          <w:sz w:val="25"/>
          <w:szCs w:val="25"/>
          <w:lang w:val="uk-UA"/>
        </w:rPr>
        <w:tab/>
      </w:r>
      <w:r w:rsidR="00427719">
        <w:rPr>
          <w:sz w:val="25"/>
          <w:szCs w:val="25"/>
          <w:lang w:val="uk-UA"/>
        </w:rPr>
        <w:tab/>
      </w:r>
      <w:r w:rsidR="00427719">
        <w:rPr>
          <w:sz w:val="25"/>
          <w:szCs w:val="25"/>
          <w:lang w:val="uk-UA"/>
        </w:rPr>
        <w:tab/>
      </w:r>
      <w:r w:rsidR="00427719">
        <w:rPr>
          <w:sz w:val="25"/>
          <w:szCs w:val="25"/>
          <w:lang w:val="uk-UA"/>
        </w:rPr>
        <w:tab/>
      </w:r>
      <w:r w:rsidR="00427719" w:rsidRPr="00427719">
        <w:rPr>
          <w:sz w:val="25"/>
          <w:szCs w:val="25"/>
          <w:lang w:val="uk-UA"/>
        </w:rPr>
        <w:t xml:space="preserve">     </w:t>
      </w:r>
      <w:r w:rsidR="009B3EED" w:rsidRPr="00427719">
        <w:rPr>
          <w:sz w:val="25"/>
          <w:szCs w:val="25"/>
          <w:lang w:val="uk-UA"/>
        </w:rPr>
        <w:t>Андрій ПАСІЧНИК «ЗА»</w:t>
      </w:r>
    </w:p>
    <w:p w14:paraId="6E47D530" w14:textId="77777777" w:rsidR="002F25CC" w:rsidRPr="00427719" w:rsidRDefault="002F25CC" w:rsidP="00217D41">
      <w:pPr>
        <w:pStyle w:val="af3"/>
        <w:ind w:leftChars="0" w:left="1" w:firstLineChars="0"/>
        <w:jc w:val="both"/>
        <w:rPr>
          <w:sz w:val="25"/>
          <w:szCs w:val="25"/>
          <w:lang w:val="uk-UA"/>
        </w:rPr>
      </w:pPr>
    </w:p>
    <w:p w14:paraId="54CA9303" w14:textId="60512F6D" w:rsidR="0091082B" w:rsidRDefault="00AB0DAE" w:rsidP="00217D41">
      <w:pPr>
        <w:pStyle w:val="af3"/>
        <w:ind w:leftChars="0" w:left="1" w:firstLineChars="0"/>
        <w:jc w:val="both"/>
        <w:rPr>
          <w:sz w:val="25"/>
          <w:szCs w:val="25"/>
          <w:lang w:val="uk-UA"/>
        </w:rPr>
      </w:pPr>
      <w:r w:rsidRPr="00427719">
        <w:rPr>
          <w:sz w:val="25"/>
          <w:szCs w:val="25"/>
          <w:lang w:val="uk-UA"/>
        </w:rPr>
        <w:t>Члени</w:t>
      </w:r>
      <w:r w:rsidR="000A264A" w:rsidRPr="00427719">
        <w:rPr>
          <w:sz w:val="25"/>
          <w:szCs w:val="25"/>
          <w:lang w:val="uk-UA"/>
        </w:rPr>
        <w:t xml:space="preserve"> Комісії: </w:t>
      </w:r>
      <w:r w:rsidR="000A264A" w:rsidRPr="00427719">
        <w:rPr>
          <w:sz w:val="25"/>
          <w:szCs w:val="25"/>
          <w:lang w:val="uk-UA"/>
        </w:rPr>
        <w:tab/>
      </w:r>
      <w:r w:rsidR="000A264A" w:rsidRPr="00427719">
        <w:rPr>
          <w:sz w:val="25"/>
          <w:szCs w:val="25"/>
          <w:lang w:val="uk-UA"/>
        </w:rPr>
        <w:tab/>
      </w:r>
      <w:r w:rsidR="000A264A" w:rsidRPr="00427719">
        <w:rPr>
          <w:sz w:val="25"/>
          <w:szCs w:val="25"/>
          <w:lang w:val="uk-UA"/>
        </w:rPr>
        <w:tab/>
      </w:r>
      <w:r w:rsidR="000A264A" w:rsidRPr="00427719">
        <w:rPr>
          <w:sz w:val="25"/>
          <w:szCs w:val="25"/>
          <w:lang w:val="uk-UA"/>
        </w:rPr>
        <w:tab/>
      </w:r>
      <w:r w:rsidR="000A264A" w:rsidRPr="00427719">
        <w:rPr>
          <w:sz w:val="25"/>
          <w:szCs w:val="25"/>
          <w:lang w:val="uk-UA"/>
        </w:rPr>
        <w:tab/>
      </w:r>
      <w:r w:rsidR="00427719">
        <w:rPr>
          <w:sz w:val="25"/>
          <w:szCs w:val="25"/>
          <w:lang w:val="uk-UA"/>
        </w:rPr>
        <w:tab/>
      </w:r>
      <w:r w:rsidR="00427719" w:rsidRPr="00427719">
        <w:rPr>
          <w:sz w:val="25"/>
          <w:szCs w:val="25"/>
          <w:lang w:val="uk-UA"/>
        </w:rPr>
        <w:t xml:space="preserve">     </w:t>
      </w:r>
      <w:r w:rsidR="000A264A" w:rsidRPr="00427719">
        <w:rPr>
          <w:sz w:val="25"/>
          <w:szCs w:val="25"/>
          <w:lang w:val="uk-UA"/>
        </w:rPr>
        <w:t>Михайло БОГОНІС</w:t>
      </w:r>
      <w:r w:rsidR="00CF04EC" w:rsidRPr="00427719">
        <w:rPr>
          <w:sz w:val="25"/>
          <w:szCs w:val="25"/>
          <w:lang w:val="uk-UA"/>
        </w:rPr>
        <w:t xml:space="preserve"> «ЗА»</w:t>
      </w:r>
    </w:p>
    <w:p w14:paraId="25955CD0" w14:textId="6E1666D6" w:rsidR="00427719" w:rsidRDefault="00427719" w:rsidP="00217D41">
      <w:pPr>
        <w:pStyle w:val="af3"/>
        <w:ind w:leftChars="0" w:left="1" w:firstLineChars="0"/>
        <w:jc w:val="both"/>
        <w:rPr>
          <w:sz w:val="25"/>
          <w:szCs w:val="25"/>
          <w:lang w:val="uk-UA"/>
        </w:rPr>
      </w:pPr>
    </w:p>
    <w:p w14:paraId="38C90509" w14:textId="768D06F3" w:rsidR="00A173CC" w:rsidRPr="00427719" w:rsidRDefault="00427719" w:rsidP="00427719">
      <w:pPr>
        <w:pStyle w:val="af3"/>
        <w:ind w:leftChars="0" w:left="1" w:firstLineChars="0"/>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sidRPr="00427719">
        <w:rPr>
          <w:sz w:val="25"/>
          <w:szCs w:val="25"/>
          <w:lang w:val="uk-UA"/>
        </w:rPr>
        <w:t xml:space="preserve">     </w:t>
      </w:r>
      <w:r w:rsidR="00A173CC" w:rsidRPr="00427719">
        <w:rPr>
          <w:sz w:val="25"/>
          <w:szCs w:val="25"/>
          <w:lang w:val="uk-UA"/>
        </w:rPr>
        <w:t>Людмила ВОЛКОВА «ЗА»</w:t>
      </w:r>
    </w:p>
    <w:p w14:paraId="7A76CE9A" w14:textId="77777777" w:rsidR="00892533" w:rsidRPr="00427719" w:rsidRDefault="00892533" w:rsidP="00596E8D">
      <w:pPr>
        <w:pStyle w:val="af3"/>
        <w:ind w:leftChars="0" w:left="1" w:firstLineChars="217" w:firstLine="543"/>
        <w:jc w:val="both"/>
        <w:rPr>
          <w:sz w:val="25"/>
          <w:szCs w:val="25"/>
          <w:lang w:val="uk-UA"/>
        </w:rPr>
      </w:pPr>
    </w:p>
    <w:p w14:paraId="3AE0D518" w14:textId="33FD61B5" w:rsidR="0091082B" w:rsidRPr="00427719" w:rsidRDefault="000A264A" w:rsidP="00596E8D">
      <w:pPr>
        <w:pStyle w:val="af3"/>
        <w:ind w:leftChars="0" w:left="1" w:firstLineChars="217" w:firstLine="543"/>
        <w:jc w:val="both"/>
        <w:rPr>
          <w:sz w:val="25"/>
          <w:szCs w:val="25"/>
          <w:lang w:val="uk-UA"/>
        </w:rPr>
      </w:pP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00384C6B" w:rsidRPr="00427719">
        <w:rPr>
          <w:sz w:val="25"/>
          <w:szCs w:val="25"/>
          <w:lang w:val="uk-UA"/>
        </w:rPr>
        <w:t xml:space="preserve"> </w:t>
      </w:r>
      <w:r w:rsidR="009402FA" w:rsidRPr="00427719">
        <w:rPr>
          <w:sz w:val="25"/>
          <w:szCs w:val="25"/>
          <w:lang w:val="uk-UA"/>
        </w:rPr>
        <w:t xml:space="preserve"> </w:t>
      </w:r>
      <w:r w:rsidR="00384C6B" w:rsidRPr="00427719">
        <w:rPr>
          <w:sz w:val="25"/>
          <w:szCs w:val="25"/>
          <w:lang w:val="uk-UA"/>
        </w:rPr>
        <w:t xml:space="preserve"> </w:t>
      </w:r>
      <w:r w:rsidR="009402FA" w:rsidRPr="00427719">
        <w:rPr>
          <w:sz w:val="25"/>
          <w:szCs w:val="25"/>
          <w:lang w:val="uk-UA"/>
        </w:rPr>
        <w:t xml:space="preserve">  </w:t>
      </w:r>
      <w:r w:rsidRPr="00427719">
        <w:rPr>
          <w:sz w:val="25"/>
          <w:szCs w:val="25"/>
          <w:lang w:val="uk-UA"/>
        </w:rPr>
        <w:t>Віталій ГАЦЕЛЮК</w:t>
      </w:r>
      <w:r w:rsidR="00CF04EC" w:rsidRPr="00427719">
        <w:rPr>
          <w:sz w:val="25"/>
          <w:szCs w:val="25"/>
          <w:lang w:val="uk-UA"/>
        </w:rPr>
        <w:t xml:space="preserve"> «ЗА»</w:t>
      </w:r>
    </w:p>
    <w:p w14:paraId="5E5BC9D1" w14:textId="77777777" w:rsidR="00892533" w:rsidRPr="00427719" w:rsidRDefault="00892533" w:rsidP="00596E8D">
      <w:pPr>
        <w:pStyle w:val="af3"/>
        <w:ind w:leftChars="0" w:left="1" w:firstLineChars="217" w:firstLine="543"/>
        <w:jc w:val="both"/>
        <w:rPr>
          <w:sz w:val="25"/>
          <w:szCs w:val="25"/>
          <w:lang w:val="uk-UA"/>
        </w:rPr>
      </w:pPr>
    </w:p>
    <w:p w14:paraId="025A3770" w14:textId="772239B9" w:rsidR="00CF04EC" w:rsidRPr="00427719" w:rsidRDefault="00AB0DAE" w:rsidP="00596E8D">
      <w:pPr>
        <w:pStyle w:val="af3"/>
        <w:ind w:leftChars="0" w:left="1" w:firstLineChars="217" w:firstLine="543"/>
        <w:jc w:val="both"/>
        <w:rPr>
          <w:sz w:val="25"/>
          <w:szCs w:val="25"/>
          <w:lang w:val="uk-UA"/>
        </w:rPr>
      </w:pP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000A264A" w:rsidRPr="00427719">
        <w:rPr>
          <w:sz w:val="25"/>
          <w:szCs w:val="25"/>
          <w:lang w:val="uk-UA"/>
        </w:rPr>
        <w:tab/>
      </w:r>
      <w:r w:rsidR="000A264A" w:rsidRPr="00427719">
        <w:rPr>
          <w:sz w:val="25"/>
          <w:szCs w:val="25"/>
          <w:lang w:val="uk-UA"/>
        </w:rPr>
        <w:tab/>
      </w:r>
      <w:r w:rsidR="00384C6B" w:rsidRPr="00427719">
        <w:rPr>
          <w:sz w:val="25"/>
          <w:szCs w:val="25"/>
          <w:lang w:val="uk-UA"/>
        </w:rPr>
        <w:t xml:space="preserve">    </w:t>
      </w:r>
      <w:r w:rsidR="003D244D" w:rsidRPr="00427719">
        <w:rPr>
          <w:sz w:val="25"/>
          <w:szCs w:val="25"/>
          <w:lang w:val="uk-UA"/>
        </w:rPr>
        <w:t xml:space="preserve"> </w:t>
      </w:r>
      <w:r w:rsidR="000A264A" w:rsidRPr="00427719">
        <w:rPr>
          <w:sz w:val="25"/>
          <w:szCs w:val="25"/>
          <w:lang w:val="uk-UA"/>
        </w:rPr>
        <w:t>Ярослав ДУХ</w:t>
      </w:r>
      <w:r w:rsidR="00CF04EC" w:rsidRPr="00427719">
        <w:rPr>
          <w:sz w:val="25"/>
          <w:szCs w:val="25"/>
          <w:lang w:val="uk-UA"/>
        </w:rPr>
        <w:t xml:space="preserve"> «ЗА»</w:t>
      </w:r>
    </w:p>
    <w:p w14:paraId="5A0D755D" w14:textId="77777777" w:rsidR="00892533" w:rsidRPr="00427719" w:rsidRDefault="00892533" w:rsidP="00596E8D">
      <w:pPr>
        <w:pStyle w:val="af3"/>
        <w:ind w:leftChars="0" w:left="1" w:firstLineChars="217" w:firstLine="543"/>
        <w:jc w:val="both"/>
        <w:rPr>
          <w:sz w:val="25"/>
          <w:szCs w:val="25"/>
          <w:lang w:val="uk-UA"/>
        </w:rPr>
      </w:pPr>
    </w:p>
    <w:p w14:paraId="515C5B09" w14:textId="47363DDB" w:rsidR="00CF04EC" w:rsidRPr="00427719" w:rsidRDefault="000A264A" w:rsidP="00596E8D">
      <w:pPr>
        <w:pStyle w:val="af3"/>
        <w:ind w:leftChars="0" w:left="1" w:firstLineChars="217" w:firstLine="543"/>
        <w:jc w:val="both"/>
        <w:rPr>
          <w:sz w:val="25"/>
          <w:szCs w:val="25"/>
          <w:lang w:val="uk-UA"/>
        </w:rPr>
      </w:pP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00384C6B" w:rsidRPr="00427719">
        <w:rPr>
          <w:sz w:val="25"/>
          <w:szCs w:val="25"/>
          <w:lang w:val="uk-UA"/>
        </w:rPr>
        <w:t xml:space="preserve"> </w:t>
      </w:r>
      <w:r w:rsidR="00242104" w:rsidRPr="00427719">
        <w:rPr>
          <w:sz w:val="25"/>
          <w:szCs w:val="25"/>
          <w:lang w:val="uk-UA"/>
        </w:rPr>
        <w:t xml:space="preserve"> </w:t>
      </w:r>
      <w:r w:rsidR="003D244D" w:rsidRPr="00427719">
        <w:rPr>
          <w:sz w:val="25"/>
          <w:szCs w:val="25"/>
          <w:lang w:val="uk-UA"/>
        </w:rPr>
        <w:t xml:space="preserve">   </w:t>
      </w:r>
      <w:r w:rsidRPr="00427719">
        <w:rPr>
          <w:sz w:val="25"/>
          <w:szCs w:val="25"/>
          <w:lang w:val="uk-UA"/>
        </w:rPr>
        <w:t>Роман КИДИСЮК</w:t>
      </w:r>
      <w:r w:rsidR="00CF04EC" w:rsidRPr="00427719">
        <w:rPr>
          <w:sz w:val="25"/>
          <w:szCs w:val="25"/>
          <w:lang w:val="uk-UA"/>
        </w:rPr>
        <w:t xml:space="preserve">  «ЗА»</w:t>
      </w:r>
    </w:p>
    <w:p w14:paraId="5F1D487A" w14:textId="77777777" w:rsidR="00892533" w:rsidRPr="00427719" w:rsidRDefault="00892533" w:rsidP="00596E8D">
      <w:pPr>
        <w:pStyle w:val="af3"/>
        <w:ind w:leftChars="0" w:left="1" w:firstLineChars="217" w:firstLine="543"/>
        <w:jc w:val="both"/>
        <w:rPr>
          <w:sz w:val="25"/>
          <w:szCs w:val="25"/>
          <w:lang w:val="uk-UA"/>
        </w:rPr>
      </w:pPr>
    </w:p>
    <w:p w14:paraId="017252DB" w14:textId="1B507EEF" w:rsidR="00CF04EC" w:rsidRDefault="000A264A" w:rsidP="00596E8D">
      <w:pPr>
        <w:pStyle w:val="af3"/>
        <w:ind w:leftChars="0" w:left="1" w:firstLineChars="217" w:firstLine="543"/>
        <w:jc w:val="both"/>
        <w:rPr>
          <w:sz w:val="25"/>
          <w:szCs w:val="25"/>
          <w:lang w:val="uk-UA"/>
        </w:rPr>
      </w:pP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00384C6B" w:rsidRPr="00427719">
        <w:rPr>
          <w:sz w:val="25"/>
          <w:szCs w:val="25"/>
          <w:lang w:val="uk-UA"/>
        </w:rPr>
        <w:t xml:space="preserve"> </w:t>
      </w:r>
      <w:r w:rsidR="003D244D" w:rsidRPr="00427719">
        <w:rPr>
          <w:sz w:val="25"/>
          <w:szCs w:val="25"/>
          <w:lang w:val="uk-UA"/>
        </w:rPr>
        <w:t xml:space="preserve">   </w:t>
      </w:r>
      <w:r w:rsidR="00384C6B" w:rsidRPr="00427719">
        <w:rPr>
          <w:sz w:val="25"/>
          <w:szCs w:val="25"/>
          <w:lang w:val="uk-UA"/>
        </w:rPr>
        <w:t xml:space="preserve"> </w:t>
      </w:r>
      <w:r w:rsidRPr="00427719">
        <w:rPr>
          <w:sz w:val="25"/>
          <w:szCs w:val="25"/>
          <w:lang w:val="uk-UA"/>
        </w:rPr>
        <w:t>Надія КОБЕЦЬКА</w:t>
      </w:r>
      <w:r w:rsidR="00CF04EC" w:rsidRPr="00427719">
        <w:rPr>
          <w:sz w:val="25"/>
          <w:szCs w:val="25"/>
          <w:lang w:val="uk-UA"/>
        </w:rPr>
        <w:t xml:space="preserve"> «ЗА»</w:t>
      </w:r>
    </w:p>
    <w:p w14:paraId="7A22449A" w14:textId="0FAEC77A" w:rsidR="00427719" w:rsidRDefault="00427719" w:rsidP="00596E8D">
      <w:pPr>
        <w:pStyle w:val="af3"/>
        <w:ind w:leftChars="0" w:left="1" w:firstLineChars="217" w:firstLine="543"/>
        <w:jc w:val="both"/>
        <w:rPr>
          <w:sz w:val="25"/>
          <w:szCs w:val="25"/>
          <w:lang w:val="uk-UA"/>
        </w:rPr>
      </w:pPr>
    </w:p>
    <w:p w14:paraId="1672E1DA" w14:textId="761C6DB3" w:rsidR="009B3EED" w:rsidRDefault="00427719" w:rsidP="00596E8D">
      <w:pPr>
        <w:pStyle w:val="af3"/>
        <w:ind w:leftChars="0" w:left="1" w:firstLineChars="217" w:firstLine="543"/>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sidRPr="00427719">
        <w:rPr>
          <w:sz w:val="25"/>
          <w:szCs w:val="25"/>
          <w:lang w:val="uk-UA"/>
        </w:rPr>
        <w:t xml:space="preserve">     </w:t>
      </w:r>
      <w:r w:rsidR="009B3EED" w:rsidRPr="00427719">
        <w:rPr>
          <w:sz w:val="25"/>
          <w:szCs w:val="25"/>
          <w:lang w:val="uk-UA"/>
        </w:rPr>
        <w:t>Олег КОЛІУШ «ЗА»</w:t>
      </w:r>
    </w:p>
    <w:p w14:paraId="3BA952E8" w14:textId="69DE50E4" w:rsidR="00427719" w:rsidRDefault="00427719" w:rsidP="00596E8D">
      <w:pPr>
        <w:pStyle w:val="af3"/>
        <w:ind w:leftChars="0" w:left="1" w:firstLineChars="217" w:firstLine="543"/>
        <w:jc w:val="both"/>
        <w:rPr>
          <w:sz w:val="25"/>
          <w:szCs w:val="25"/>
          <w:lang w:val="uk-UA"/>
        </w:rPr>
      </w:pPr>
    </w:p>
    <w:p w14:paraId="45EB9807" w14:textId="33C405DF" w:rsidR="009B3EED" w:rsidRPr="00427719" w:rsidRDefault="00427719" w:rsidP="00596E8D">
      <w:pPr>
        <w:pStyle w:val="af3"/>
        <w:ind w:leftChars="0" w:left="1" w:firstLineChars="217" w:firstLine="543"/>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sidRPr="00427719">
        <w:rPr>
          <w:sz w:val="25"/>
          <w:szCs w:val="25"/>
          <w:lang w:val="uk-UA"/>
        </w:rPr>
        <w:t xml:space="preserve">     </w:t>
      </w:r>
      <w:r w:rsidR="00497C76" w:rsidRPr="00427719">
        <w:rPr>
          <w:sz w:val="25"/>
          <w:szCs w:val="25"/>
          <w:lang w:val="uk-UA"/>
        </w:rPr>
        <w:t>Ігор КУШНІР «ЗА»</w:t>
      </w:r>
    </w:p>
    <w:p w14:paraId="19E14991" w14:textId="02220610" w:rsidR="00892533" w:rsidRPr="00427719" w:rsidRDefault="00892533" w:rsidP="00596E8D">
      <w:pPr>
        <w:pStyle w:val="af3"/>
        <w:ind w:leftChars="0" w:left="1" w:firstLineChars="217" w:firstLine="543"/>
        <w:jc w:val="both"/>
        <w:rPr>
          <w:sz w:val="25"/>
          <w:szCs w:val="25"/>
          <w:lang w:val="uk-UA"/>
        </w:rPr>
      </w:pPr>
    </w:p>
    <w:p w14:paraId="72D00761" w14:textId="6E4F511A" w:rsidR="0091082B" w:rsidRPr="00427719" w:rsidRDefault="000A264A" w:rsidP="00596E8D">
      <w:pPr>
        <w:pStyle w:val="af3"/>
        <w:ind w:leftChars="0" w:left="1" w:firstLineChars="217" w:firstLine="543"/>
        <w:jc w:val="both"/>
        <w:rPr>
          <w:sz w:val="25"/>
          <w:szCs w:val="25"/>
          <w:lang w:val="uk-UA"/>
        </w:rPr>
      </w:pP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00427719" w:rsidRPr="00427719">
        <w:rPr>
          <w:sz w:val="25"/>
          <w:szCs w:val="25"/>
          <w:lang w:val="uk-UA"/>
        </w:rPr>
        <w:t xml:space="preserve">     </w:t>
      </w:r>
      <w:r w:rsidRPr="00427719">
        <w:rPr>
          <w:sz w:val="25"/>
          <w:szCs w:val="25"/>
          <w:lang w:val="uk-UA"/>
        </w:rPr>
        <w:t>Володимир ЛУГАНСЬКИЙ</w:t>
      </w:r>
      <w:r w:rsidR="002F25CC" w:rsidRPr="00427719">
        <w:rPr>
          <w:sz w:val="25"/>
          <w:szCs w:val="25"/>
          <w:lang w:val="uk-UA"/>
        </w:rPr>
        <w:t xml:space="preserve"> «</w:t>
      </w:r>
      <w:r w:rsidR="00EB1A76" w:rsidRPr="00427719">
        <w:rPr>
          <w:sz w:val="25"/>
          <w:szCs w:val="25"/>
          <w:lang w:val="uk-UA"/>
        </w:rPr>
        <w:t>ЗА</w:t>
      </w:r>
      <w:r w:rsidR="002F25CC" w:rsidRPr="00427719">
        <w:rPr>
          <w:sz w:val="25"/>
          <w:szCs w:val="25"/>
          <w:lang w:val="uk-UA"/>
        </w:rPr>
        <w:t>»</w:t>
      </w:r>
    </w:p>
    <w:p w14:paraId="31B8196D" w14:textId="77777777" w:rsidR="00892533" w:rsidRPr="00427719" w:rsidRDefault="00892533" w:rsidP="00596E8D">
      <w:pPr>
        <w:pStyle w:val="af3"/>
        <w:ind w:leftChars="0" w:left="1" w:firstLineChars="217" w:firstLine="543"/>
        <w:jc w:val="both"/>
        <w:rPr>
          <w:sz w:val="25"/>
          <w:szCs w:val="25"/>
          <w:lang w:val="uk-UA"/>
        </w:rPr>
      </w:pPr>
    </w:p>
    <w:p w14:paraId="7EB42C28" w14:textId="73AA485F" w:rsidR="00CF04EC" w:rsidRPr="00427719" w:rsidRDefault="000A264A" w:rsidP="00596E8D">
      <w:pPr>
        <w:pStyle w:val="af3"/>
        <w:ind w:leftChars="0" w:left="1" w:firstLineChars="217" w:firstLine="543"/>
        <w:jc w:val="both"/>
        <w:rPr>
          <w:sz w:val="25"/>
          <w:szCs w:val="25"/>
          <w:lang w:val="uk-UA"/>
        </w:rPr>
      </w:pP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00384C6B" w:rsidRPr="00427719">
        <w:rPr>
          <w:sz w:val="25"/>
          <w:szCs w:val="25"/>
          <w:lang w:val="uk-UA"/>
        </w:rPr>
        <w:t xml:space="preserve">  </w:t>
      </w:r>
      <w:r w:rsidR="003D244D" w:rsidRPr="00427719">
        <w:rPr>
          <w:sz w:val="25"/>
          <w:szCs w:val="25"/>
          <w:lang w:val="uk-UA"/>
        </w:rPr>
        <w:t xml:space="preserve">   </w:t>
      </w:r>
      <w:r w:rsidRPr="00427719">
        <w:rPr>
          <w:sz w:val="25"/>
          <w:szCs w:val="25"/>
          <w:lang w:val="uk-UA"/>
        </w:rPr>
        <w:t>Руслан МЕЛЬНИК</w:t>
      </w:r>
      <w:r w:rsidR="00CF04EC" w:rsidRPr="00427719">
        <w:rPr>
          <w:sz w:val="25"/>
          <w:szCs w:val="25"/>
          <w:lang w:val="uk-UA"/>
        </w:rPr>
        <w:t xml:space="preserve"> «ЗА»</w:t>
      </w:r>
    </w:p>
    <w:p w14:paraId="2D5EA1F2" w14:textId="2277834D" w:rsidR="00BF3BCC" w:rsidRPr="00427719" w:rsidRDefault="00BF3BCC" w:rsidP="00596E8D">
      <w:pPr>
        <w:pStyle w:val="af3"/>
        <w:ind w:leftChars="0" w:left="1" w:firstLineChars="217" w:firstLine="543"/>
        <w:jc w:val="both"/>
        <w:rPr>
          <w:sz w:val="25"/>
          <w:szCs w:val="25"/>
          <w:lang w:val="uk-UA"/>
        </w:rPr>
      </w:pPr>
    </w:p>
    <w:p w14:paraId="5DF4F843" w14:textId="6DF1685C" w:rsidR="00BF3BCC" w:rsidRPr="00427719" w:rsidRDefault="00BF3BCC" w:rsidP="00596E8D">
      <w:pPr>
        <w:pStyle w:val="af3"/>
        <w:ind w:leftChars="0" w:left="1" w:firstLineChars="217" w:firstLine="543"/>
        <w:jc w:val="both"/>
        <w:rPr>
          <w:sz w:val="25"/>
          <w:szCs w:val="25"/>
          <w:lang w:val="uk-UA"/>
        </w:rPr>
      </w:pP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t xml:space="preserve">  </w:t>
      </w:r>
      <w:r w:rsidR="003D244D" w:rsidRPr="00427719">
        <w:rPr>
          <w:sz w:val="25"/>
          <w:szCs w:val="25"/>
          <w:lang w:val="uk-UA"/>
        </w:rPr>
        <w:t xml:space="preserve">   </w:t>
      </w:r>
      <w:r w:rsidRPr="00427719">
        <w:rPr>
          <w:sz w:val="25"/>
          <w:szCs w:val="25"/>
          <w:lang w:val="uk-UA"/>
        </w:rPr>
        <w:t>Олексій ОМЕЛЬЯН «</w:t>
      </w:r>
      <w:r w:rsidR="00EB1A76" w:rsidRPr="00427719">
        <w:rPr>
          <w:sz w:val="25"/>
          <w:szCs w:val="25"/>
          <w:lang w:val="uk-UA"/>
        </w:rPr>
        <w:t>ПРОТИ</w:t>
      </w:r>
      <w:r w:rsidRPr="00427719">
        <w:rPr>
          <w:sz w:val="25"/>
          <w:szCs w:val="25"/>
          <w:lang w:val="uk-UA"/>
        </w:rPr>
        <w:t>»</w:t>
      </w:r>
    </w:p>
    <w:p w14:paraId="610EF842" w14:textId="77777777" w:rsidR="00892533" w:rsidRPr="00427719" w:rsidRDefault="00892533" w:rsidP="00596E8D">
      <w:pPr>
        <w:pStyle w:val="af3"/>
        <w:ind w:leftChars="0" w:left="1" w:firstLineChars="217" w:firstLine="543"/>
        <w:jc w:val="both"/>
        <w:rPr>
          <w:sz w:val="25"/>
          <w:szCs w:val="25"/>
          <w:lang w:val="uk-UA"/>
        </w:rPr>
      </w:pPr>
    </w:p>
    <w:p w14:paraId="1656F43D" w14:textId="04DB28D4" w:rsidR="00CF04EC" w:rsidRPr="00427719" w:rsidRDefault="000A264A" w:rsidP="00596E8D">
      <w:pPr>
        <w:pStyle w:val="af3"/>
        <w:ind w:leftChars="0" w:left="1" w:firstLineChars="217" w:firstLine="543"/>
        <w:jc w:val="both"/>
        <w:rPr>
          <w:sz w:val="25"/>
          <w:szCs w:val="25"/>
          <w:lang w:val="uk-UA"/>
        </w:rPr>
      </w:pP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00384C6B" w:rsidRPr="00427719">
        <w:rPr>
          <w:sz w:val="25"/>
          <w:szCs w:val="25"/>
          <w:lang w:val="uk-UA"/>
        </w:rPr>
        <w:t xml:space="preserve">  </w:t>
      </w:r>
      <w:r w:rsidR="003D244D" w:rsidRPr="00427719">
        <w:rPr>
          <w:sz w:val="25"/>
          <w:szCs w:val="25"/>
          <w:lang w:val="uk-UA"/>
        </w:rPr>
        <w:t xml:space="preserve">   </w:t>
      </w:r>
      <w:r w:rsidRPr="00427719">
        <w:rPr>
          <w:sz w:val="25"/>
          <w:szCs w:val="25"/>
          <w:lang w:val="uk-UA"/>
        </w:rPr>
        <w:t>Роман САБОДАШ</w:t>
      </w:r>
      <w:r w:rsidR="00CF04EC" w:rsidRPr="00427719">
        <w:rPr>
          <w:sz w:val="25"/>
          <w:szCs w:val="25"/>
          <w:lang w:val="uk-UA"/>
        </w:rPr>
        <w:t xml:space="preserve"> «ЗА»</w:t>
      </w:r>
    </w:p>
    <w:p w14:paraId="20E49018" w14:textId="77777777" w:rsidR="00892533" w:rsidRPr="00427719" w:rsidRDefault="00892533" w:rsidP="00596E8D">
      <w:pPr>
        <w:pStyle w:val="af3"/>
        <w:ind w:leftChars="0" w:left="1" w:firstLineChars="217" w:firstLine="543"/>
        <w:jc w:val="both"/>
        <w:rPr>
          <w:sz w:val="25"/>
          <w:szCs w:val="25"/>
          <w:lang w:val="uk-UA"/>
        </w:rPr>
      </w:pPr>
    </w:p>
    <w:p w14:paraId="7B78AA94" w14:textId="24FAACC5" w:rsidR="0091082B" w:rsidRPr="00427719" w:rsidRDefault="000A264A" w:rsidP="00596E8D">
      <w:pPr>
        <w:pStyle w:val="af3"/>
        <w:ind w:leftChars="0" w:left="1" w:firstLineChars="217" w:firstLine="543"/>
        <w:jc w:val="both"/>
        <w:rPr>
          <w:sz w:val="25"/>
          <w:szCs w:val="25"/>
          <w:lang w:val="uk-UA"/>
        </w:rPr>
      </w:pP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00384C6B" w:rsidRPr="00427719">
        <w:rPr>
          <w:sz w:val="25"/>
          <w:szCs w:val="25"/>
          <w:lang w:val="uk-UA"/>
        </w:rPr>
        <w:t xml:space="preserve">  </w:t>
      </w:r>
      <w:r w:rsidR="003D244D" w:rsidRPr="00427719">
        <w:rPr>
          <w:sz w:val="25"/>
          <w:szCs w:val="25"/>
          <w:lang w:val="uk-UA"/>
        </w:rPr>
        <w:t xml:space="preserve">   </w:t>
      </w:r>
      <w:r w:rsidRPr="00427719">
        <w:rPr>
          <w:sz w:val="25"/>
          <w:szCs w:val="25"/>
          <w:lang w:val="uk-UA"/>
        </w:rPr>
        <w:t>Руслан СИДОРОВИЧ</w:t>
      </w:r>
      <w:r w:rsidR="00CF04EC" w:rsidRPr="00427719">
        <w:rPr>
          <w:sz w:val="25"/>
          <w:szCs w:val="25"/>
          <w:lang w:val="uk-UA"/>
        </w:rPr>
        <w:t xml:space="preserve"> «</w:t>
      </w:r>
      <w:r w:rsidR="00EB1A76" w:rsidRPr="00427719">
        <w:rPr>
          <w:sz w:val="25"/>
          <w:szCs w:val="25"/>
          <w:lang w:val="uk-UA"/>
        </w:rPr>
        <w:t>ЗА</w:t>
      </w:r>
      <w:r w:rsidR="00CF04EC" w:rsidRPr="00427719">
        <w:rPr>
          <w:sz w:val="25"/>
          <w:szCs w:val="25"/>
          <w:lang w:val="uk-UA"/>
        </w:rPr>
        <w:t>»</w:t>
      </w:r>
    </w:p>
    <w:p w14:paraId="5F34E301" w14:textId="77777777" w:rsidR="00892533" w:rsidRPr="00427719" w:rsidRDefault="00892533" w:rsidP="00596E8D">
      <w:pPr>
        <w:pStyle w:val="af3"/>
        <w:ind w:leftChars="0" w:left="1" w:firstLineChars="217" w:firstLine="543"/>
        <w:jc w:val="both"/>
        <w:rPr>
          <w:sz w:val="25"/>
          <w:szCs w:val="25"/>
          <w:lang w:val="uk-UA"/>
        </w:rPr>
      </w:pPr>
    </w:p>
    <w:p w14:paraId="3C85785E" w14:textId="35BE59C1" w:rsidR="0091082B" w:rsidRDefault="000A264A" w:rsidP="00596E8D">
      <w:pPr>
        <w:pStyle w:val="af3"/>
        <w:ind w:leftChars="0" w:left="1" w:firstLineChars="217" w:firstLine="543"/>
        <w:jc w:val="both"/>
        <w:rPr>
          <w:sz w:val="25"/>
          <w:szCs w:val="25"/>
          <w:lang w:val="uk-UA"/>
        </w:rPr>
      </w:pP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Pr="00427719">
        <w:rPr>
          <w:sz w:val="25"/>
          <w:szCs w:val="25"/>
          <w:lang w:val="uk-UA"/>
        </w:rPr>
        <w:tab/>
      </w:r>
      <w:r w:rsidR="00427719">
        <w:rPr>
          <w:sz w:val="25"/>
          <w:szCs w:val="25"/>
          <w:lang w:val="uk-UA"/>
        </w:rPr>
        <w:tab/>
      </w:r>
      <w:r w:rsidR="00596E8D" w:rsidRPr="00427719">
        <w:rPr>
          <w:sz w:val="25"/>
          <w:szCs w:val="25"/>
          <w:lang w:val="uk-UA"/>
        </w:rPr>
        <w:t xml:space="preserve">  </w:t>
      </w:r>
      <w:r w:rsidR="00DA0340" w:rsidRPr="00427719">
        <w:rPr>
          <w:sz w:val="25"/>
          <w:szCs w:val="25"/>
          <w:lang w:val="uk-UA"/>
        </w:rPr>
        <w:t xml:space="preserve">  </w:t>
      </w:r>
      <w:r w:rsidR="009402FA" w:rsidRPr="00427719">
        <w:rPr>
          <w:sz w:val="25"/>
          <w:szCs w:val="25"/>
          <w:lang w:val="uk-UA"/>
        </w:rPr>
        <w:t xml:space="preserve"> </w:t>
      </w:r>
      <w:r w:rsidR="00DA0340" w:rsidRPr="00427719">
        <w:rPr>
          <w:sz w:val="25"/>
          <w:szCs w:val="25"/>
          <w:lang w:val="uk-UA"/>
        </w:rPr>
        <w:t>Сергій ЧУМАК «ЗА»</w:t>
      </w:r>
    </w:p>
    <w:p w14:paraId="62862165" w14:textId="4EBC0931" w:rsidR="00427719" w:rsidRDefault="00427719" w:rsidP="00596E8D">
      <w:pPr>
        <w:pStyle w:val="af3"/>
        <w:ind w:leftChars="0" w:left="1" w:firstLineChars="217" w:firstLine="543"/>
        <w:jc w:val="both"/>
        <w:rPr>
          <w:sz w:val="25"/>
          <w:szCs w:val="25"/>
          <w:lang w:val="uk-UA"/>
        </w:rPr>
      </w:pPr>
    </w:p>
    <w:p w14:paraId="45035E5C" w14:textId="533F71C4" w:rsidR="00EB1A76" w:rsidRPr="00427719" w:rsidRDefault="00427719" w:rsidP="00596E8D">
      <w:pPr>
        <w:pStyle w:val="af3"/>
        <w:ind w:leftChars="0" w:left="1" w:firstLineChars="217" w:firstLine="543"/>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sidRPr="00427719">
        <w:rPr>
          <w:sz w:val="25"/>
          <w:szCs w:val="25"/>
          <w:lang w:val="uk-UA"/>
        </w:rPr>
        <w:t xml:space="preserve">     </w:t>
      </w:r>
      <w:r w:rsidR="00EB1A76" w:rsidRPr="00427719">
        <w:rPr>
          <w:sz w:val="25"/>
          <w:szCs w:val="25"/>
          <w:lang w:val="uk-UA"/>
        </w:rPr>
        <w:t>Галин</w:t>
      </w:r>
      <w:bookmarkStart w:id="3" w:name="_GoBack"/>
      <w:bookmarkEnd w:id="3"/>
      <w:r w:rsidR="00EB1A76" w:rsidRPr="00427719">
        <w:rPr>
          <w:sz w:val="25"/>
          <w:szCs w:val="25"/>
          <w:lang w:val="uk-UA"/>
        </w:rPr>
        <w:t>а ШЕВЧУК «ЗА»</w:t>
      </w:r>
    </w:p>
    <w:sectPr w:rsidR="00EB1A76" w:rsidRPr="00427719">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7C95C" w14:textId="77777777" w:rsidR="00320840" w:rsidRDefault="00320840">
      <w:pPr>
        <w:spacing w:line="240" w:lineRule="auto"/>
        <w:ind w:left="0" w:hanging="2"/>
      </w:pPr>
      <w:r>
        <w:separator/>
      </w:r>
    </w:p>
  </w:endnote>
  <w:endnote w:type="continuationSeparator" w:id="0">
    <w:p w14:paraId="38154488" w14:textId="77777777" w:rsidR="00320840" w:rsidRDefault="0032084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ProbaPro">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10345"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33256"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B6F36"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E3AE1" w14:textId="77777777" w:rsidR="00320840" w:rsidRDefault="00320840">
      <w:pPr>
        <w:spacing w:line="240" w:lineRule="auto"/>
        <w:ind w:left="0" w:hanging="2"/>
      </w:pPr>
      <w:r>
        <w:separator/>
      </w:r>
    </w:p>
  </w:footnote>
  <w:footnote w:type="continuationSeparator" w:id="0">
    <w:p w14:paraId="549B61E4" w14:textId="77777777" w:rsidR="00320840" w:rsidRDefault="0032084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75CE5"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D7A22" w14:textId="0380F0D4" w:rsidR="0091082B" w:rsidRDefault="00AB0DAE">
    <w:pPr>
      <w:pBdr>
        <w:top w:val="nil"/>
        <w:left w:val="nil"/>
        <w:bottom w:val="nil"/>
        <w:right w:val="nil"/>
        <w:between w:val="nil"/>
      </w:pBdr>
      <w:tabs>
        <w:tab w:val="center" w:pos="4819"/>
        <w:tab w:val="right" w:pos="9639"/>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F4BA8">
      <w:rPr>
        <w:noProof/>
        <w:color w:val="000000"/>
      </w:rPr>
      <w:t>6</w:t>
    </w:r>
    <w:r>
      <w:rPr>
        <w:color w:val="000000"/>
      </w:rPr>
      <w:fldChar w:fldCharType="end"/>
    </w:r>
  </w:p>
  <w:p w14:paraId="05632985"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4A0C"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43E3"/>
    <w:multiLevelType w:val="hybridMultilevel"/>
    <w:tmpl w:val="18F85A5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262194"/>
    <w:multiLevelType w:val="multilevel"/>
    <w:tmpl w:val="BF060128"/>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5D1C1F"/>
    <w:multiLevelType w:val="hybridMultilevel"/>
    <w:tmpl w:val="2000FD4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88A3377"/>
    <w:multiLevelType w:val="hybridMultilevel"/>
    <w:tmpl w:val="3E4E8BF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CA779FC"/>
    <w:multiLevelType w:val="hybridMultilevel"/>
    <w:tmpl w:val="A5E4A62E"/>
    <w:lvl w:ilvl="0" w:tplc="19509834">
      <w:start w:val="1"/>
      <w:numFmt w:val="decimal"/>
      <w:lvlText w:val="%1."/>
      <w:lvlJc w:val="left"/>
      <w:pPr>
        <w:ind w:left="1078" w:hanging="360"/>
      </w:pPr>
      <w:rPr>
        <w:rFonts w:hint="default"/>
      </w:rPr>
    </w:lvl>
    <w:lvl w:ilvl="1" w:tplc="04220019">
      <w:start w:val="1"/>
      <w:numFmt w:val="lowerLetter"/>
      <w:lvlText w:val="%2."/>
      <w:lvlJc w:val="left"/>
      <w:pPr>
        <w:ind w:left="1798" w:hanging="360"/>
      </w:pPr>
    </w:lvl>
    <w:lvl w:ilvl="2" w:tplc="0422001B" w:tentative="1">
      <w:start w:val="1"/>
      <w:numFmt w:val="lowerRoman"/>
      <w:lvlText w:val="%3."/>
      <w:lvlJc w:val="right"/>
      <w:pPr>
        <w:ind w:left="2518" w:hanging="180"/>
      </w:pPr>
    </w:lvl>
    <w:lvl w:ilvl="3" w:tplc="0422000F" w:tentative="1">
      <w:start w:val="1"/>
      <w:numFmt w:val="decimal"/>
      <w:lvlText w:val="%4."/>
      <w:lvlJc w:val="left"/>
      <w:pPr>
        <w:ind w:left="3238" w:hanging="360"/>
      </w:pPr>
    </w:lvl>
    <w:lvl w:ilvl="4" w:tplc="04220019" w:tentative="1">
      <w:start w:val="1"/>
      <w:numFmt w:val="lowerLetter"/>
      <w:lvlText w:val="%5."/>
      <w:lvlJc w:val="left"/>
      <w:pPr>
        <w:ind w:left="3958" w:hanging="360"/>
      </w:pPr>
    </w:lvl>
    <w:lvl w:ilvl="5" w:tplc="0422001B" w:tentative="1">
      <w:start w:val="1"/>
      <w:numFmt w:val="lowerRoman"/>
      <w:lvlText w:val="%6."/>
      <w:lvlJc w:val="right"/>
      <w:pPr>
        <w:ind w:left="4678" w:hanging="180"/>
      </w:pPr>
    </w:lvl>
    <w:lvl w:ilvl="6" w:tplc="0422000F" w:tentative="1">
      <w:start w:val="1"/>
      <w:numFmt w:val="decimal"/>
      <w:lvlText w:val="%7."/>
      <w:lvlJc w:val="left"/>
      <w:pPr>
        <w:ind w:left="5398" w:hanging="360"/>
      </w:pPr>
    </w:lvl>
    <w:lvl w:ilvl="7" w:tplc="04220019" w:tentative="1">
      <w:start w:val="1"/>
      <w:numFmt w:val="lowerLetter"/>
      <w:lvlText w:val="%8."/>
      <w:lvlJc w:val="left"/>
      <w:pPr>
        <w:ind w:left="6118" w:hanging="360"/>
      </w:pPr>
    </w:lvl>
    <w:lvl w:ilvl="8" w:tplc="0422001B" w:tentative="1">
      <w:start w:val="1"/>
      <w:numFmt w:val="lowerRoman"/>
      <w:lvlText w:val="%9."/>
      <w:lvlJc w:val="right"/>
      <w:pPr>
        <w:ind w:left="6838" w:hanging="180"/>
      </w:pPr>
    </w:lvl>
  </w:abstractNum>
  <w:abstractNum w:abstractNumId="6" w15:restartNumberingAfterBreak="0">
    <w:nsid w:val="678405F8"/>
    <w:multiLevelType w:val="multilevel"/>
    <w:tmpl w:val="513CE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4E7BC9"/>
    <w:multiLevelType w:val="multilevel"/>
    <w:tmpl w:val="2C38BC2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E142742"/>
    <w:multiLevelType w:val="multilevel"/>
    <w:tmpl w:val="91B0807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0"/>
  </w:num>
  <w:num w:numId="4">
    <w:abstractNumId w:val="4"/>
  </w:num>
  <w:num w:numId="5">
    <w:abstractNumId w:val="3"/>
  </w:num>
  <w:num w:numId="6">
    <w:abstractNumId w:val="5"/>
  </w:num>
  <w:num w:numId="7">
    <w:abstractNumId w:val="8"/>
  </w:num>
  <w:num w:numId="8">
    <w:abstractNumId w:val="8"/>
    <w:lvlOverride w:ilvl="0">
      <w:startOverride w:val="58"/>
    </w:lvlOverride>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82B"/>
    <w:rsid w:val="000003B6"/>
    <w:rsid w:val="00010170"/>
    <w:rsid w:val="0001186B"/>
    <w:rsid w:val="00016652"/>
    <w:rsid w:val="00017C6B"/>
    <w:rsid w:val="00027087"/>
    <w:rsid w:val="00030853"/>
    <w:rsid w:val="00032F6E"/>
    <w:rsid w:val="000375C0"/>
    <w:rsid w:val="00040391"/>
    <w:rsid w:val="00041E7E"/>
    <w:rsid w:val="00042308"/>
    <w:rsid w:val="00061161"/>
    <w:rsid w:val="0006341D"/>
    <w:rsid w:val="0006404C"/>
    <w:rsid w:val="00070409"/>
    <w:rsid w:val="00086DD3"/>
    <w:rsid w:val="00090B4A"/>
    <w:rsid w:val="0009191D"/>
    <w:rsid w:val="00091CB4"/>
    <w:rsid w:val="00092A71"/>
    <w:rsid w:val="00095896"/>
    <w:rsid w:val="00096417"/>
    <w:rsid w:val="000A264A"/>
    <w:rsid w:val="000A291D"/>
    <w:rsid w:val="000A33FA"/>
    <w:rsid w:val="000B0EF5"/>
    <w:rsid w:val="000B29D7"/>
    <w:rsid w:val="000C3468"/>
    <w:rsid w:val="000D0924"/>
    <w:rsid w:val="000F5187"/>
    <w:rsid w:val="00101A51"/>
    <w:rsid w:val="00102324"/>
    <w:rsid w:val="001031B3"/>
    <w:rsid w:val="00104512"/>
    <w:rsid w:val="00104EAC"/>
    <w:rsid w:val="00116BDB"/>
    <w:rsid w:val="0011735A"/>
    <w:rsid w:val="00122263"/>
    <w:rsid w:val="00122C5D"/>
    <w:rsid w:val="0012487F"/>
    <w:rsid w:val="00124AD6"/>
    <w:rsid w:val="00127114"/>
    <w:rsid w:val="0013694F"/>
    <w:rsid w:val="00137AC5"/>
    <w:rsid w:val="0017089E"/>
    <w:rsid w:val="00171ACB"/>
    <w:rsid w:val="00172975"/>
    <w:rsid w:val="00177636"/>
    <w:rsid w:val="00177F9E"/>
    <w:rsid w:val="00183097"/>
    <w:rsid w:val="00194EC8"/>
    <w:rsid w:val="00196795"/>
    <w:rsid w:val="001A1D53"/>
    <w:rsid w:val="001B7745"/>
    <w:rsid w:val="001C0081"/>
    <w:rsid w:val="001C03A3"/>
    <w:rsid w:val="001C11EA"/>
    <w:rsid w:val="001C77DC"/>
    <w:rsid w:val="0020031D"/>
    <w:rsid w:val="002044D1"/>
    <w:rsid w:val="00206394"/>
    <w:rsid w:val="00217D41"/>
    <w:rsid w:val="00224537"/>
    <w:rsid w:val="0023438E"/>
    <w:rsid w:val="002403F8"/>
    <w:rsid w:val="00241D94"/>
    <w:rsid w:val="00242104"/>
    <w:rsid w:val="00243EDA"/>
    <w:rsid w:val="00244DA4"/>
    <w:rsid w:val="0024591A"/>
    <w:rsid w:val="00245C50"/>
    <w:rsid w:val="00253319"/>
    <w:rsid w:val="00257CF3"/>
    <w:rsid w:val="002624A8"/>
    <w:rsid w:val="00266424"/>
    <w:rsid w:val="00272A39"/>
    <w:rsid w:val="00272FF2"/>
    <w:rsid w:val="00273087"/>
    <w:rsid w:val="00275A74"/>
    <w:rsid w:val="0027763B"/>
    <w:rsid w:val="00277B37"/>
    <w:rsid w:val="002805BB"/>
    <w:rsid w:val="00282804"/>
    <w:rsid w:val="00295DB2"/>
    <w:rsid w:val="002A2C35"/>
    <w:rsid w:val="002A449B"/>
    <w:rsid w:val="002A45A3"/>
    <w:rsid w:val="002B0A4A"/>
    <w:rsid w:val="002B456A"/>
    <w:rsid w:val="002B51E8"/>
    <w:rsid w:val="002B5CA7"/>
    <w:rsid w:val="002C32EE"/>
    <w:rsid w:val="002D6E0E"/>
    <w:rsid w:val="002E2345"/>
    <w:rsid w:val="002E5565"/>
    <w:rsid w:val="002F25CC"/>
    <w:rsid w:val="002F5317"/>
    <w:rsid w:val="002F7F0E"/>
    <w:rsid w:val="00303731"/>
    <w:rsid w:val="003067F1"/>
    <w:rsid w:val="0031569B"/>
    <w:rsid w:val="00320840"/>
    <w:rsid w:val="00321E24"/>
    <w:rsid w:val="0032261C"/>
    <w:rsid w:val="0032777C"/>
    <w:rsid w:val="00327C40"/>
    <w:rsid w:val="00340881"/>
    <w:rsid w:val="00341399"/>
    <w:rsid w:val="003426D3"/>
    <w:rsid w:val="0034410B"/>
    <w:rsid w:val="00344EF7"/>
    <w:rsid w:val="00347B66"/>
    <w:rsid w:val="00351458"/>
    <w:rsid w:val="00352531"/>
    <w:rsid w:val="00357666"/>
    <w:rsid w:val="00360762"/>
    <w:rsid w:val="00361917"/>
    <w:rsid w:val="003646EA"/>
    <w:rsid w:val="003658FC"/>
    <w:rsid w:val="003668AB"/>
    <w:rsid w:val="00370A94"/>
    <w:rsid w:val="00371439"/>
    <w:rsid w:val="003715B6"/>
    <w:rsid w:val="003744B7"/>
    <w:rsid w:val="00374945"/>
    <w:rsid w:val="00381E3C"/>
    <w:rsid w:val="00384C6B"/>
    <w:rsid w:val="00384FB9"/>
    <w:rsid w:val="00385580"/>
    <w:rsid w:val="00386B55"/>
    <w:rsid w:val="00392883"/>
    <w:rsid w:val="0039594F"/>
    <w:rsid w:val="0039764E"/>
    <w:rsid w:val="00397AD9"/>
    <w:rsid w:val="003A5841"/>
    <w:rsid w:val="003A59A1"/>
    <w:rsid w:val="003B0AFB"/>
    <w:rsid w:val="003B5BF8"/>
    <w:rsid w:val="003B5F82"/>
    <w:rsid w:val="003B6330"/>
    <w:rsid w:val="003C01C8"/>
    <w:rsid w:val="003C364A"/>
    <w:rsid w:val="003C50CD"/>
    <w:rsid w:val="003C607F"/>
    <w:rsid w:val="003D244D"/>
    <w:rsid w:val="003E0739"/>
    <w:rsid w:val="003E53CA"/>
    <w:rsid w:val="003F11CC"/>
    <w:rsid w:val="003F2127"/>
    <w:rsid w:val="003F26F9"/>
    <w:rsid w:val="003F785E"/>
    <w:rsid w:val="00400855"/>
    <w:rsid w:val="00400E5B"/>
    <w:rsid w:val="004012E1"/>
    <w:rsid w:val="00404517"/>
    <w:rsid w:val="004114CE"/>
    <w:rsid w:val="004222F8"/>
    <w:rsid w:val="0042611B"/>
    <w:rsid w:val="00427719"/>
    <w:rsid w:val="00440364"/>
    <w:rsid w:val="00441C57"/>
    <w:rsid w:val="00442572"/>
    <w:rsid w:val="00445A68"/>
    <w:rsid w:val="00451BC2"/>
    <w:rsid w:val="00453EA2"/>
    <w:rsid w:val="0045710E"/>
    <w:rsid w:val="00481BBA"/>
    <w:rsid w:val="00485E1E"/>
    <w:rsid w:val="004908AF"/>
    <w:rsid w:val="00494617"/>
    <w:rsid w:val="00496A15"/>
    <w:rsid w:val="00497C76"/>
    <w:rsid w:val="004A2440"/>
    <w:rsid w:val="004A7CEF"/>
    <w:rsid w:val="004B5915"/>
    <w:rsid w:val="004B5AC6"/>
    <w:rsid w:val="004C3C45"/>
    <w:rsid w:val="004C627E"/>
    <w:rsid w:val="004C7217"/>
    <w:rsid w:val="004D4A0A"/>
    <w:rsid w:val="005028D8"/>
    <w:rsid w:val="005051E2"/>
    <w:rsid w:val="00513512"/>
    <w:rsid w:val="0051373C"/>
    <w:rsid w:val="00514993"/>
    <w:rsid w:val="00524F65"/>
    <w:rsid w:val="00535BA9"/>
    <w:rsid w:val="00540272"/>
    <w:rsid w:val="0054375E"/>
    <w:rsid w:val="00551726"/>
    <w:rsid w:val="00551AA4"/>
    <w:rsid w:val="0055536C"/>
    <w:rsid w:val="00563DCC"/>
    <w:rsid w:val="00564F15"/>
    <w:rsid w:val="005701BB"/>
    <w:rsid w:val="00570CB2"/>
    <w:rsid w:val="00574DFA"/>
    <w:rsid w:val="005762D1"/>
    <w:rsid w:val="0057699A"/>
    <w:rsid w:val="0057771C"/>
    <w:rsid w:val="00581745"/>
    <w:rsid w:val="00586576"/>
    <w:rsid w:val="00591350"/>
    <w:rsid w:val="00591C6C"/>
    <w:rsid w:val="00592C18"/>
    <w:rsid w:val="00593FB0"/>
    <w:rsid w:val="00596E8D"/>
    <w:rsid w:val="00597E0E"/>
    <w:rsid w:val="005A5372"/>
    <w:rsid w:val="005B1580"/>
    <w:rsid w:val="005B6799"/>
    <w:rsid w:val="005B7C8F"/>
    <w:rsid w:val="005C3CE3"/>
    <w:rsid w:val="005D5E62"/>
    <w:rsid w:val="005E19D8"/>
    <w:rsid w:val="005E3DCF"/>
    <w:rsid w:val="005F0E73"/>
    <w:rsid w:val="005F6F5B"/>
    <w:rsid w:val="006069EE"/>
    <w:rsid w:val="00607684"/>
    <w:rsid w:val="00612543"/>
    <w:rsid w:val="00612D8E"/>
    <w:rsid w:val="006145BC"/>
    <w:rsid w:val="006152E9"/>
    <w:rsid w:val="00625584"/>
    <w:rsid w:val="00627F75"/>
    <w:rsid w:val="006309BC"/>
    <w:rsid w:val="00633C12"/>
    <w:rsid w:val="00634444"/>
    <w:rsid w:val="00641816"/>
    <w:rsid w:val="00644DAC"/>
    <w:rsid w:val="00645632"/>
    <w:rsid w:val="006468A3"/>
    <w:rsid w:val="00652C6D"/>
    <w:rsid w:val="0065386A"/>
    <w:rsid w:val="00662230"/>
    <w:rsid w:val="006767CB"/>
    <w:rsid w:val="00677264"/>
    <w:rsid w:val="00684D8B"/>
    <w:rsid w:val="006879B2"/>
    <w:rsid w:val="0069362A"/>
    <w:rsid w:val="00697501"/>
    <w:rsid w:val="006A03F5"/>
    <w:rsid w:val="006A1A09"/>
    <w:rsid w:val="006B005F"/>
    <w:rsid w:val="006B164F"/>
    <w:rsid w:val="006C2916"/>
    <w:rsid w:val="006D4CB2"/>
    <w:rsid w:val="006E200A"/>
    <w:rsid w:val="006E77CB"/>
    <w:rsid w:val="006F0B0A"/>
    <w:rsid w:val="006F1E51"/>
    <w:rsid w:val="006F2CCE"/>
    <w:rsid w:val="006F405E"/>
    <w:rsid w:val="006F637E"/>
    <w:rsid w:val="006F69EB"/>
    <w:rsid w:val="007073DD"/>
    <w:rsid w:val="0071055B"/>
    <w:rsid w:val="00711B73"/>
    <w:rsid w:val="0071724B"/>
    <w:rsid w:val="00722C30"/>
    <w:rsid w:val="007243D4"/>
    <w:rsid w:val="00724CBC"/>
    <w:rsid w:val="00730CF8"/>
    <w:rsid w:val="00741B49"/>
    <w:rsid w:val="00744311"/>
    <w:rsid w:val="00747232"/>
    <w:rsid w:val="00755CFF"/>
    <w:rsid w:val="00757E8F"/>
    <w:rsid w:val="007629A3"/>
    <w:rsid w:val="00766144"/>
    <w:rsid w:val="00767AAA"/>
    <w:rsid w:val="0077514B"/>
    <w:rsid w:val="0077691C"/>
    <w:rsid w:val="007809BA"/>
    <w:rsid w:val="00780A7B"/>
    <w:rsid w:val="00782B5D"/>
    <w:rsid w:val="00791659"/>
    <w:rsid w:val="00792D66"/>
    <w:rsid w:val="00793244"/>
    <w:rsid w:val="007A155F"/>
    <w:rsid w:val="007A4BC1"/>
    <w:rsid w:val="007A701A"/>
    <w:rsid w:val="007B0A18"/>
    <w:rsid w:val="007C1FCD"/>
    <w:rsid w:val="007C420A"/>
    <w:rsid w:val="007D1708"/>
    <w:rsid w:val="007D39C6"/>
    <w:rsid w:val="007D55BC"/>
    <w:rsid w:val="007F002A"/>
    <w:rsid w:val="007F0587"/>
    <w:rsid w:val="007F396B"/>
    <w:rsid w:val="007F57F5"/>
    <w:rsid w:val="00802645"/>
    <w:rsid w:val="0081108F"/>
    <w:rsid w:val="00813450"/>
    <w:rsid w:val="00822201"/>
    <w:rsid w:val="00830C6A"/>
    <w:rsid w:val="0083436A"/>
    <w:rsid w:val="008350E5"/>
    <w:rsid w:val="00835BB4"/>
    <w:rsid w:val="00837415"/>
    <w:rsid w:val="00841F88"/>
    <w:rsid w:val="00845756"/>
    <w:rsid w:val="00845E15"/>
    <w:rsid w:val="0086169F"/>
    <w:rsid w:val="00863ACF"/>
    <w:rsid w:val="008670A4"/>
    <w:rsid w:val="00876E71"/>
    <w:rsid w:val="008779D6"/>
    <w:rsid w:val="008875B5"/>
    <w:rsid w:val="0089014D"/>
    <w:rsid w:val="00892533"/>
    <w:rsid w:val="008926C5"/>
    <w:rsid w:val="00894A06"/>
    <w:rsid w:val="00895BDD"/>
    <w:rsid w:val="008A2708"/>
    <w:rsid w:val="008A28F7"/>
    <w:rsid w:val="008A3551"/>
    <w:rsid w:val="008B40D1"/>
    <w:rsid w:val="008B501E"/>
    <w:rsid w:val="008D02BA"/>
    <w:rsid w:val="008E0BA3"/>
    <w:rsid w:val="008F2EE9"/>
    <w:rsid w:val="008F79CF"/>
    <w:rsid w:val="00906355"/>
    <w:rsid w:val="0091082B"/>
    <w:rsid w:val="00913456"/>
    <w:rsid w:val="00913F46"/>
    <w:rsid w:val="00915923"/>
    <w:rsid w:val="00915C0D"/>
    <w:rsid w:val="00916485"/>
    <w:rsid w:val="0092317F"/>
    <w:rsid w:val="00925FB8"/>
    <w:rsid w:val="00932FAD"/>
    <w:rsid w:val="009402FA"/>
    <w:rsid w:val="009500A6"/>
    <w:rsid w:val="009619D2"/>
    <w:rsid w:val="00964B85"/>
    <w:rsid w:val="009667A8"/>
    <w:rsid w:val="00966DDD"/>
    <w:rsid w:val="00967F6B"/>
    <w:rsid w:val="009724B4"/>
    <w:rsid w:val="009741CE"/>
    <w:rsid w:val="00983D88"/>
    <w:rsid w:val="009901E6"/>
    <w:rsid w:val="009913CA"/>
    <w:rsid w:val="009926E7"/>
    <w:rsid w:val="00992BDA"/>
    <w:rsid w:val="009A3CC3"/>
    <w:rsid w:val="009A4C32"/>
    <w:rsid w:val="009A4FC1"/>
    <w:rsid w:val="009B38DD"/>
    <w:rsid w:val="009B3EED"/>
    <w:rsid w:val="009B4538"/>
    <w:rsid w:val="009C5B32"/>
    <w:rsid w:val="009D4D36"/>
    <w:rsid w:val="009E0500"/>
    <w:rsid w:val="009E1426"/>
    <w:rsid w:val="009E3C2C"/>
    <w:rsid w:val="009E3DF9"/>
    <w:rsid w:val="009F5730"/>
    <w:rsid w:val="009F640C"/>
    <w:rsid w:val="009F72B2"/>
    <w:rsid w:val="00A00391"/>
    <w:rsid w:val="00A02B26"/>
    <w:rsid w:val="00A17008"/>
    <w:rsid w:val="00A173CC"/>
    <w:rsid w:val="00A25DC7"/>
    <w:rsid w:val="00A45621"/>
    <w:rsid w:val="00A45730"/>
    <w:rsid w:val="00A47F63"/>
    <w:rsid w:val="00A51AF6"/>
    <w:rsid w:val="00A53112"/>
    <w:rsid w:val="00A55420"/>
    <w:rsid w:val="00A55D97"/>
    <w:rsid w:val="00A56C69"/>
    <w:rsid w:val="00A63DFE"/>
    <w:rsid w:val="00A65945"/>
    <w:rsid w:val="00A664EF"/>
    <w:rsid w:val="00A82716"/>
    <w:rsid w:val="00A8339A"/>
    <w:rsid w:val="00A86314"/>
    <w:rsid w:val="00A8684E"/>
    <w:rsid w:val="00A94471"/>
    <w:rsid w:val="00AA49DF"/>
    <w:rsid w:val="00AB0AE9"/>
    <w:rsid w:val="00AB0DAE"/>
    <w:rsid w:val="00AB6B41"/>
    <w:rsid w:val="00AC5549"/>
    <w:rsid w:val="00AC72B3"/>
    <w:rsid w:val="00AD362E"/>
    <w:rsid w:val="00AD5859"/>
    <w:rsid w:val="00AE2B7C"/>
    <w:rsid w:val="00AE31B7"/>
    <w:rsid w:val="00AE6613"/>
    <w:rsid w:val="00AE6BFE"/>
    <w:rsid w:val="00AF3B6F"/>
    <w:rsid w:val="00B01B5B"/>
    <w:rsid w:val="00B01EF2"/>
    <w:rsid w:val="00B07DAA"/>
    <w:rsid w:val="00B114DD"/>
    <w:rsid w:val="00B13AB9"/>
    <w:rsid w:val="00B14817"/>
    <w:rsid w:val="00B14F8B"/>
    <w:rsid w:val="00B1503C"/>
    <w:rsid w:val="00B2113D"/>
    <w:rsid w:val="00B21A56"/>
    <w:rsid w:val="00B23EDA"/>
    <w:rsid w:val="00B319CC"/>
    <w:rsid w:val="00B351B6"/>
    <w:rsid w:val="00B357F6"/>
    <w:rsid w:val="00B44C34"/>
    <w:rsid w:val="00B467B4"/>
    <w:rsid w:val="00B53D5D"/>
    <w:rsid w:val="00B65072"/>
    <w:rsid w:val="00B70A1B"/>
    <w:rsid w:val="00B70B5A"/>
    <w:rsid w:val="00B713B1"/>
    <w:rsid w:val="00B80E8A"/>
    <w:rsid w:val="00B84F22"/>
    <w:rsid w:val="00B90654"/>
    <w:rsid w:val="00B97813"/>
    <w:rsid w:val="00BA679A"/>
    <w:rsid w:val="00BB002D"/>
    <w:rsid w:val="00BB1E67"/>
    <w:rsid w:val="00BB2324"/>
    <w:rsid w:val="00BD1EF7"/>
    <w:rsid w:val="00BD727D"/>
    <w:rsid w:val="00BE1340"/>
    <w:rsid w:val="00BE238E"/>
    <w:rsid w:val="00BF04F4"/>
    <w:rsid w:val="00BF3BCC"/>
    <w:rsid w:val="00BF4BA8"/>
    <w:rsid w:val="00C001E8"/>
    <w:rsid w:val="00C11903"/>
    <w:rsid w:val="00C14BAA"/>
    <w:rsid w:val="00C17EC2"/>
    <w:rsid w:val="00C3766F"/>
    <w:rsid w:val="00C44730"/>
    <w:rsid w:val="00C45302"/>
    <w:rsid w:val="00C53F28"/>
    <w:rsid w:val="00C56716"/>
    <w:rsid w:val="00C70DE3"/>
    <w:rsid w:val="00C80406"/>
    <w:rsid w:val="00C852BC"/>
    <w:rsid w:val="00C86628"/>
    <w:rsid w:val="00C914E0"/>
    <w:rsid w:val="00C97FBB"/>
    <w:rsid w:val="00CA3956"/>
    <w:rsid w:val="00CA6524"/>
    <w:rsid w:val="00CB0B5B"/>
    <w:rsid w:val="00CB2D47"/>
    <w:rsid w:val="00CB3CA4"/>
    <w:rsid w:val="00CB538A"/>
    <w:rsid w:val="00CC4228"/>
    <w:rsid w:val="00CD768B"/>
    <w:rsid w:val="00CE15C3"/>
    <w:rsid w:val="00CE20E0"/>
    <w:rsid w:val="00CE2CD7"/>
    <w:rsid w:val="00CE4569"/>
    <w:rsid w:val="00CF04EC"/>
    <w:rsid w:val="00D02F3C"/>
    <w:rsid w:val="00D15018"/>
    <w:rsid w:val="00D2027C"/>
    <w:rsid w:val="00D21D30"/>
    <w:rsid w:val="00D22537"/>
    <w:rsid w:val="00D2276B"/>
    <w:rsid w:val="00D23226"/>
    <w:rsid w:val="00D303F1"/>
    <w:rsid w:val="00D33E08"/>
    <w:rsid w:val="00D36FC0"/>
    <w:rsid w:val="00D422C8"/>
    <w:rsid w:val="00D506C4"/>
    <w:rsid w:val="00D530C3"/>
    <w:rsid w:val="00D53F13"/>
    <w:rsid w:val="00D61E80"/>
    <w:rsid w:val="00D62176"/>
    <w:rsid w:val="00D67A79"/>
    <w:rsid w:val="00D71E45"/>
    <w:rsid w:val="00D826CA"/>
    <w:rsid w:val="00D854F2"/>
    <w:rsid w:val="00D8791D"/>
    <w:rsid w:val="00D909BF"/>
    <w:rsid w:val="00D9366E"/>
    <w:rsid w:val="00D9434A"/>
    <w:rsid w:val="00D9471A"/>
    <w:rsid w:val="00D97192"/>
    <w:rsid w:val="00DA0340"/>
    <w:rsid w:val="00DA06D8"/>
    <w:rsid w:val="00DB4214"/>
    <w:rsid w:val="00DD2E59"/>
    <w:rsid w:val="00DD79C9"/>
    <w:rsid w:val="00DE1EB6"/>
    <w:rsid w:val="00E03F91"/>
    <w:rsid w:val="00E10542"/>
    <w:rsid w:val="00E24408"/>
    <w:rsid w:val="00E309E8"/>
    <w:rsid w:val="00E34E63"/>
    <w:rsid w:val="00E35433"/>
    <w:rsid w:val="00E37A54"/>
    <w:rsid w:val="00E52BF8"/>
    <w:rsid w:val="00E53C9B"/>
    <w:rsid w:val="00E6192F"/>
    <w:rsid w:val="00E62ECE"/>
    <w:rsid w:val="00E65E6D"/>
    <w:rsid w:val="00E6692C"/>
    <w:rsid w:val="00E67085"/>
    <w:rsid w:val="00E70B7D"/>
    <w:rsid w:val="00E76BDC"/>
    <w:rsid w:val="00E809E4"/>
    <w:rsid w:val="00E861BE"/>
    <w:rsid w:val="00E92E09"/>
    <w:rsid w:val="00EB1A76"/>
    <w:rsid w:val="00EB1EA7"/>
    <w:rsid w:val="00EB68C1"/>
    <w:rsid w:val="00EC13F2"/>
    <w:rsid w:val="00EC1634"/>
    <w:rsid w:val="00EC3ED7"/>
    <w:rsid w:val="00ED619D"/>
    <w:rsid w:val="00EE1BB2"/>
    <w:rsid w:val="00EE488F"/>
    <w:rsid w:val="00EE6184"/>
    <w:rsid w:val="00EE72DA"/>
    <w:rsid w:val="00EF43CA"/>
    <w:rsid w:val="00EF5E4F"/>
    <w:rsid w:val="00EF5E8C"/>
    <w:rsid w:val="00F00EC9"/>
    <w:rsid w:val="00F03918"/>
    <w:rsid w:val="00F04A83"/>
    <w:rsid w:val="00F11701"/>
    <w:rsid w:val="00F1318A"/>
    <w:rsid w:val="00F1747F"/>
    <w:rsid w:val="00F246F0"/>
    <w:rsid w:val="00F31568"/>
    <w:rsid w:val="00F351E0"/>
    <w:rsid w:val="00F42B72"/>
    <w:rsid w:val="00F4454A"/>
    <w:rsid w:val="00F50A67"/>
    <w:rsid w:val="00F53DBB"/>
    <w:rsid w:val="00F6294C"/>
    <w:rsid w:val="00F66F30"/>
    <w:rsid w:val="00F75986"/>
    <w:rsid w:val="00F767D1"/>
    <w:rsid w:val="00F77924"/>
    <w:rsid w:val="00F80582"/>
    <w:rsid w:val="00F864B6"/>
    <w:rsid w:val="00F87AC9"/>
    <w:rsid w:val="00FB527E"/>
    <w:rsid w:val="00FC174C"/>
    <w:rsid w:val="00FC4982"/>
    <w:rsid w:val="00FD1E26"/>
    <w:rsid w:val="00FD20AB"/>
    <w:rsid w:val="00FD7353"/>
    <w:rsid w:val="00FE0918"/>
    <w:rsid w:val="00FE0CAB"/>
    <w:rsid w:val="00FE3379"/>
    <w:rsid w:val="00FE4E2D"/>
    <w:rsid w:val="00FF2922"/>
    <w:rsid w:val="00FF6953"/>
    <w:rsid w:val="00FF6C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C2E2"/>
  <w15:docId w15:val="{C6011898-F2A4-4257-BE9B-59885354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uk-UA" w:bidi="ar-SA"/>
      </w:rPr>
    </w:rPrDefault>
    <w:pPrDefault>
      <w:pPr>
        <w:spacing w:line="259"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3363A9"/>
    <w:pPr>
      <w:spacing w:line="1" w:lineRule="atLeast"/>
      <w:ind w:leftChars="-1" w:left="-1" w:hangingChars="1"/>
      <w:textDirection w:val="btLr"/>
      <w:textAlignment w:val="top"/>
      <w:outlineLvl w:val="0"/>
    </w:pPr>
    <w:rPr>
      <w:position w:val="-1"/>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semiHidden/>
    <w:unhideWhenUsed/>
    <w:rsid w:val="0061060E"/>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paragraph" w:styleId="a5">
    <w:name w:val="List Paragraph"/>
    <w:basedOn w:val="a"/>
    <w:uiPriority w:val="34"/>
    <w:qFormat/>
    <w:rsid w:val="002341DB"/>
    <w:pPr>
      <w:spacing w:line="240" w:lineRule="auto"/>
      <w:ind w:leftChars="0" w:left="720" w:firstLineChars="0" w:firstLine="0"/>
      <w:contextualSpacing/>
      <w:textDirection w:val="lrTb"/>
      <w:textAlignment w:val="auto"/>
      <w:outlineLvl w:val="9"/>
    </w:pPr>
    <w:rPr>
      <w:position w:val="0"/>
      <w:lang w:val="uk-UA" w:eastAsia="ru-RU"/>
    </w:rPr>
  </w:style>
  <w:style w:type="paragraph" w:styleId="a6">
    <w:name w:val="header"/>
    <w:basedOn w:val="a"/>
    <w:link w:val="a7"/>
    <w:uiPriority w:val="99"/>
    <w:unhideWhenUsed/>
    <w:rsid w:val="000C3AA6"/>
    <w:pPr>
      <w:tabs>
        <w:tab w:val="center" w:pos="4819"/>
        <w:tab w:val="right" w:pos="9639"/>
      </w:tabs>
      <w:spacing w:line="240" w:lineRule="auto"/>
    </w:pPr>
  </w:style>
  <w:style w:type="character" w:customStyle="1" w:styleId="a7">
    <w:name w:val="Верхній колонтитул Знак"/>
    <w:basedOn w:val="a0"/>
    <w:link w:val="a6"/>
    <w:uiPriority w:val="99"/>
    <w:rsid w:val="000C3AA6"/>
    <w:rPr>
      <w:rFonts w:ascii="Times New Roman" w:eastAsia="Times New Roman" w:hAnsi="Times New Roman" w:cs="Times New Roman"/>
      <w:position w:val="-1"/>
      <w:sz w:val="24"/>
      <w:szCs w:val="24"/>
      <w:lang w:val="ru-RU" w:eastAsia="ar-SA"/>
    </w:rPr>
  </w:style>
  <w:style w:type="paragraph" w:styleId="a8">
    <w:name w:val="footer"/>
    <w:basedOn w:val="a"/>
    <w:link w:val="a9"/>
    <w:uiPriority w:val="99"/>
    <w:unhideWhenUsed/>
    <w:rsid w:val="000C3AA6"/>
    <w:pPr>
      <w:tabs>
        <w:tab w:val="center" w:pos="4819"/>
        <w:tab w:val="right" w:pos="9639"/>
      </w:tabs>
      <w:spacing w:line="240" w:lineRule="auto"/>
    </w:pPr>
  </w:style>
  <w:style w:type="character" w:customStyle="1" w:styleId="a9">
    <w:name w:val="Нижній колонтитул Знак"/>
    <w:basedOn w:val="a0"/>
    <w:link w:val="a8"/>
    <w:uiPriority w:val="99"/>
    <w:rsid w:val="000C3AA6"/>
    <w:rPr>
      <w:rFonts w:ascii="Times New Roman" w:eastAsia="Times New Roman" w:hAnsi="Times New Roman" w:cs="Times New Roman"/>
      <w:position w:val="-1"/>
      <w:sz w:val="24"/>
      <w:szCs w:val="24"/>
      <w:lang w:val="ru-RU" w:eastAsia="ar-SA"/>
    </w:rPr>
  </w:style>
  <w:style w:type="paragraph" w:styleId="aa">
    <w:name w:val="Balloon Text"/>
    <w:basedOn w:val="a"/>
    <w:link w:val="ab"/>
    <w:uiPriority w:val="99"/>
    <w:semiHidden/>
    <w:unhideWhenUsed/>
    <w:rsid w:val="004660BF"/>
    <w:pPr>
      <w:spacing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4660BF"/>
    <w:rPr>
      <w:rFonts w:ascii="Segoe UI" w:eastAsia="Times New Roman" w:hAnsi="Segoe UI" w:cs="Segoe UI"/>
      <w:position w:val="-1"/>
      <w:sz w:val="18"/>
      <w:szCs w:val="18"/>
      <w:lang w:val="ru-RU" w:eastAsia="ar-SA"/>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paragraph" w:styleId="ad">
    <w:name w:val="annotation text"/>
    <w:basedOn w:val="a"/>
    <w:link w:val="ae"/>
    <w:uiPriority w:val="99"/>
    <w:semiHidden/>
    <w:unhideWhenUsed/>
    <w:pPr>
      <w:spacing w:line="240" w:lineRule="auto"/>
    </w:pPr>
    <w:rPr>
      <w:sz w:val="20"/>
      <w:szCs w:val="20"/>
    </w:rPr>
  </w:style>
  <w:style w:type="character" w:customStyle="1" w:styleId="ae">
    <w:name w:val="Текст примітки Знак"/>
    <w:basedOn w:val="a0"/>
    <w:link w:val="ad"/>
    <w:uiPriority w:val="99"/>
    <w:semiHidden/>
    <w:rPr>
      <w:position w:val="-1"/>
      <w:sz w:val="20"/>
      <w:szCs w:val="20"/>
      <w:lang w:eastAsia="ar-SA"/>
    </w:rPr>
  </w:style>
  <w:style w:type="character" w:styleId="af">
    <w:name w:val="annotation reference"/>
    <w:basedOn w:val="a0"/>
    <w:uiPriority w:val="99"/>
    <w:semiHidden/>
    <w:unhideWhenUsed/>
    <w:rPr>
      <w:sz w:val="16"/>
      <w:szCs w:val="16"/>
    </w:rPr>
  </w:style>
  <w:style w:type="paragraph" w:styleId="af0">
    <w:name w:val="annotation subject"/>
    <w:basedOn w:val="ad"/>
    <w:next w:val="ad"/>
    <w:link w:val="af1"/>
    <w:uiPriority w:val="99"/>
    <w:semiHidden/>
    <w:unhideWhenUsed/>
    <w:rsid w:val="00CD768B"/>
    <w:rPr>
      <w:b/>
      <w:bCs/>
    </w:rPr>
  </w:style>
  <w:style w:type="character" w:customStyle="1" w:styleId="af1">
    <w:name w:val="Тема примітки Знак"/>
    <w:basedOn w:val="ae"/>
    <w:link w:val="af0"/>
    <w:uiPriority w:val="99"/>
    <w:semiHidden/>
    <w:rsid w:val="00CD768B"/>
    <w:rPr>
      <w:b/>
      <w:bCs/>
      <w:position w:val="-1"/>
      <w:sz w:val="20"/>
      <w:szCs w:val="20"/>
      <w:lang w:eastAsia="ar-SA"/>
    </w:rPr>
  </w:style>
  <w:style w:type="character" w:customStyle="1" w:styleId="fontstyle01">
    <w:name w:val="fontstyle01"/>
    <w:basedOn w:val="a0"/>
    <w:rsid w:val="00AC72B3"/>
    <w:rPr>
      <w:rFonts w:ascii="TimesNewRomanPSMT" w:hAnsi="TimesNewRomanPSMT" w:hint="default"/>
      <w:b w:val="0"/>
      <w:bCs w:val="0"/>
      <w:i w:val="0"/>
      <w:iCs w:val="0"/>
      <w:color w:val="000000"/>
      <w:sz w:val="24"/>
      <w:szCs w:val="24"/>
    </w:rPr>
  </w:style>
  <w:style w:type="character" w:customStyle="1" w:styleId="apple-converted-space">
    <w:name w:val="apple-converted-space"/>
    <w:basedOn w:val="a0"/>
    <w:rsid w:val="00925FB8"/>
  </w:style>
  <w:style w:type="paragraph" w:customStyle="1" w:styleId="rtejustify">
    <w:name w:val="rtejustify"/>
    <w:basedOn w:val="a"/>
    <w:rsid w:val="00095896"/>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character" w:styleId="af2">
    <w:name w:val="Strong"/>
    <w:basedOn w:val="a0"/>
    <w:uiPriority w:val="22"/>
    <w:qFormat/>
    <w:rsid w:val="0083436A"/>
    <w:rPr>
      <w:b/>
      <w:bCs/>
    </w:rPr>
  </w:style>
  <w:style w:type="paragraph" w:customStyle="1" w:styleId="rvps2">
    <w:name w:val="rvps2"/>
    <w:basedOn w:val="a"/>
    <w:rsid w:val="003715B6"/>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paragraph" w:styleId="af3">
    <w:name w:val="No Spacing"/>
    <w:uiPriority w:val="1"/>
    <w:qFormat/>
    <w:rsid w:val="006152E9"/>
    <w:pPr>
      <w:spacing w:line="240" w:lineRule="auto"/>
      <w:ind w:leftChars="-1" w:left="-1" w:hangingChars="1"/>
      <w:textDirection w:val="btLr"/>
      <w:textAlignment w:val="top"/>
      <w:outlineLvl w:val="0"/>
    </w:pPr>
    <w:rPr>
      <w:position w:val="-1"/>
      <w:lang w:eastAsia="ar-SA"/>
    </w:rPr>
  </w:style>
  <w:style w:type="character" w:styleId="af4">
    <w:name w:val="Hyperlink"/>
    <w:basedOn w:val="a0"/>
    <w:uiPriority w:val="99"/>
    <w:semiHidden/>
    <w:unhideWhenUsed/>
    <w:rsid w:val="00D53F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88989">
      <w:bodyDiv w:val="1"/>
      <w:marLeft w:val="0"/>
      <w:marRight w:val="0"/>
      <w:marTop w:val="0"/>
      <w:marBottom w:val="0"/>
      <w:divBdr>
        <w:top w:val="none" w:sz="0" w:space="0" w:color="auto"/>
        <w:left w:val="none" w:sz="0" w:space="0" w:color="auto"/>
        <w:bottom w:val="none" w:sz="0" w:space="0" w:color="auto"/>
        <w:right w:val="none" w:sz="0" w:space="0" w:color="auto"/>
      </w:divBdr>
    </w:div>
    <w:div w:id="512957759">
      <w:bodyDiv w:val="1"/>
      <w:marLeft w:val="0"/>
      <w:marRight w:val="0"/>
      <w:marTop w:val="0"/>
      <w:marBottom w:val="0"/>
      <w:divBdr>
        <w:top w:val="none" w:sz="0" w:space="0" w:color="auto"/>
        <w:left w:val="none" w:sz="0" w:space="0" w:color="auto"/>
        <w:bottom w:val="none" w:sz="0" w:space="0" w:color="auto"/>
        <w:right w:val="none" w:sz="0" w:space="0" w:color="auto"/>
      </w:divBdr>
    </w:div>
    <w:div w:id="677662685">
      <w:bodyDiv w:val="1"/>
      <w:marLeft w:val="0"/>
      <w:marRight w:val="0"/>
      <w:marTop w:val="0"/>
      <w:marBottom w:val="0"/>
      <w:divBdr>
        <w:top w:val="none" w:sz="0" w:space="0" w:color="auto"/>
        <w:left w:val="none" w:sz="0" w:space="0" w:color="auto"/>
        <w:bottom w:val="none" w:sz="0" w:space="0" w:color="auto"/>
        <w:right w:val="none" w:sz="0" w:space="0" w:color="auto"/>
      </w:divBdr>
    </w:div>
    <w:div w:id="774134283">
      <w:bodyDiv w:val="1"/>
      <w:marLeft w:val="0"/>
      <w:marRight w:val="0"/>
      <w:marTop w:val="0"/>
      <w:marBottom w:val="0"/>
      <w:divBdr>
        <w:top w:val="none" w:sz="0" w:space="0" w:color="auto"/>
        <w:left w:val="none" w:sz="0" w:space="0" w:color="auto"/>
        <w:bottom w:val="none" w:sz="0" w:space="0" w:color="auto"/>
        <w:right w:val="none" w:sz="0" w:space="0" w:color="auto"/>
      </w:divBdr>
    </w:div>
    <w:div w:id="1068766552">
      <w:bodyDiv w:val="1"/>
      <w:marLeft w:val="0"/>
      <w:marRight w:val="0"/>
      <w:marTop w:val="0"/>
      <w:marBottom w:val="0"/>
      <w:divBdr>
        <w:top w:val="none" w:sz="0" w:space="0" w:color="auto"/>
        <w:left w:val="none" w:sz="0" w:space="0" w:color="auto"/>
        <w:bottom w:val="none" w:sz="0" w:space="0" w:color="auto"/>
        <w:right w:val="none" w:sz="0" w:space="0" w:color="auto"/>
      </w:divBdr>
    </w:div>
    <w:div w:id="1238511754">
      <w:bodyDiv w:val="1"/>
      <w:marLeft w:val="0"/>
      <w:marRight w:val="0"/>
      <w:marTop w:val="0"/>
      <w:marBottom w:val="0"/>
      <w:divBdr>
        <w:top w:val="none" w:sz="0" w:space="0" w:color="auto"/>
        <w:left w:val="none" w:sz="0" w:space="0" w:color="auto"/>
        <w:bottom w:val="none" w:sz="0" w:space="0" w:color="auto"/>
        <w:right w:val="none" w:sz="0" w:space="0" w:color="auto"/>
      </w:divBdr>
    </w:div>
    <w:div w:id="1747143322">
      <w:bodyDiv w:val="1"/>
      <w:marLeft w:val="0"/>
      <w:marRight w:val="0"/>
      <w:marTop w:val="0"/>
      <w:marBottom w:val="0"/>
      <w:divBdr>
        <w:top w:val="none" w:sz="0" w:space="0" w:color="auto"/>
        <w:left w:val="none" w:sz="0" w:space="0" w:color="auto"/>
        <w:bottom w:val="none" w:sz="0" w:space="0" w:color="auto"/>
        <w:right w:val="none" w:sz="0" w:space="0" w:color="auto"/>
      </w:divBdr>
    </w:div>
    <w:div w:id="1764765260">
      <w:bodyDiv w:val="1"/>
      <w:marLeft w:val="0"/>
      <w:marRight w:val="0"/>
      <w:marTop w:val="0"/>
      <w:marBottom w:val="0"/>
      <w:divBdr>
        <w:top w:val="none" w:sz="0" w:space="0" w:color="auto"/>
        <w:left w:val="none" w:sz="0" w:space="0" w:color="auto"/>
        <w:bottom w:val="none" w:sz="0" w:space="0" w:color="auto"/>
        <w:right w:val="none" w:sz="0" w:space="0" w:color="auto"/>
      </w:divBdr>
    </w:div>
    <w:div w:id="1842622007">
      <w:bodyDiv w:val="1"/>
      <w:marLeft w:val="0"/>
      <w:marRight w:val="0"/>
      <w:marTop w:val="0"/>
      <w:marBottom w:val="0"/>
      <w:divBdr>
        <w:top w:val="none" w:sz="0" w:space="0" w:color="auto"/>
        <w:left w:val="none" w:sz="0" w:space="0" w:color="auto"/>
        <w:bottom w:val="none" w:sz="0" w:space="0" w:color="auto"/>
        <w:right w:val="none" w:sz="0" w:space="0" w:color="auto"/>
      </w:divBdr>
    </w:div>
    <w:div w:id="1920407365">
      <w:bodyDiv w:val="1"/>
      <w:marLeft w:val="0"/>
      <w:marRight w:val="0"/>
      <w:marTop w:val="0"/>
      <w:marBottom w:val="0"/>
      <w:divBdr>
        <w:top w:val="none" w:sz="0" w:space="0" w:color="auto"/>
        <w:left w:val="none" w:sz="0" w:space="0" w:color="auto"/>
        <w:bottom w:val="none" w:sz="0" w:space="0" w:color="auto"/>
        <w:right w:val="none" w:sz="0" w:space="0" w:color="auto"/>
      </w:divBdr>
    </w:div>
    <w:div w:id="1935244685">
      <w:bodyDiv w:val="1"/>
      <w:marLeft w:val="0"/>
      <w:marRight w:val="0"/>
      <w:marTop w:val="0"/>
      <w:marBottom w:val="0"/>
      <w:divBdr>
        <w:top w:val="none" w:sz="0" w:space="0" w:color="auto"/>
        <w:left w:val="none" w:sz="0" w:space="0" w:color="auto"/>
        <w:bottom w:val="none" w:sz="0" w:space="0" w:color="auto"/>
        <w:right w:val="none" w:sz="0" w:space="0" w:color="auto"/>
      </w:divBdr>
    </w:div>
    <w:div w:id="2096122605">
      <w:bodyDiv w:val="1"/>
      <w:marLeft w:val="0"/>
      <w:marRight w:val="0"/>
      <w:marTop w:val="0"/>
      <w:marBottom w:val="0"/>
      <w:divBdr>
        <w:top w:val="none" w:sz="0" w:space="0" w:color="auto"/>
        <w:left w:val="none" w:sz="0" w:space="0" w:color="auto"/>
        <w:bottom w:val="none" w:sz="0" w:space="0" w:color="auto"/>
        <w:right w:val="none" w:sz="0" w:space="0" w:color="auto"/>
      </w:divBdr>
    </w:div>
    <w:div w:id="2137943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aOTw/nU/lLDe9e0/MVjxV7CyTA==">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PLppaL3Mjjy6aWi9zJKUwoKdGV4dC9wbGFpbhJF0J/Qu9C10L3QsNGA0L3QuNC5INGB0LrQu9Cw0LQg0JrQvtC80ZbRgdGW0Zcg0L/QvtCz0L7QtNC20YPRlNGC0YzRgdGPWgxtcnRxNDZhbW5qcWxyAiAAeACaAQYIABAAGACqAWASXtCy0LjRgdC90L7QstC+0Log0L/Qu9C10L3QsNGA0LrQuCDRidC+0LTQviDQv9C+0LPQvtC00LbQtdC90L3RjyDQtyDQtNC+0LLQvtC00L7QvCDQv9Cw0LvQsNGC0LgY8umlovcyIPLppaL3MkIQa2l4LnI5NGVlb3Vmenl4byL3BAoLQUFBQmxrcWY1NE0SxwQKC0FBQUJsa3FmNTRNEgtBQUFCbGtxZjU0T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871372-43C2-423C-87FC-98C9ED42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11617</Words>
  <Characters>6622</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Василенко Наталія Іванівна</cp:lastModifiedBy>
  <cp:revision>2</cp:revision>
  <cp:lastPrinted>2025-09-24T06:09:00Z</cp:lastPrinted>
  <dcterms:created xsi:type="dcterms:W3CDTF">2025-09-26T11:19:00Z</dcterms:created>
  <dcterms:modified xsi:type="dcterms:W3CDTF">2025-09-26T11:19:00Z</dcterms:modified>
</cp:coreProperties>
</file>