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EB" w:rsidRPr="00DA0ED8" w:rsidRDefault="008C2327" w:rsidP="00724B6B">
      <w:pPr>
        <w:pBdr>
          <w:top w:val="nil"/>
          <w:left w:val="nil"/>
          <w:bottom w:val="nil"/>
          <w:right w:val="nil"/>
          <w:between w:val="nil"/>
        </w:pBdr>
        <w:spacing w:line="240" w:lineRule="auto"/>
        <w:ind w:left="1" w:hanging="3"/>
        <w:jc w:val="center"/>
        <w:rPr>
          <w:color w:val="000000"/>
          <w:sz w:val="28"/>
          <w:szCs w:val="28"/>
          <w:lang w:val="uk-UA"/>
        </w:rPr>
      </w:pPr>
      <w:r w:rsidRPr="00DA0ED8">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D01DEB" w:rsidRPr="00DA0ED8" w:rsidRDefault="00D01DEB">
      <w:pPr>
        <w:pBdr>
          <w:top w:val="nil"/>
          <w:left w:val="nil"/>
          <w:bottom w:val="nil"/>
          <w:right w:val="nil"/>
          <w:between w:val="nil"/>
        </w:pBdr>
        <w:spacing w:line="240" w:lineRule="auto"/>
        <w:ind w:left="1" w:hanging="3"/>
        <w:rPr>
          <w:color w:val="000000"/>
          <w:sz w:val="28"/>
          <w:szCs w:val="28"/>
          <w:lang w:val="uk-UA"/>
        </w:rPr>
      </w:pPr>
    </w:p>
    <w:p w:rsidR="00D01DEB" w:rsidRPr="00DA0ED8" w:rsidRDefault="008C2327">
      <w:pPr>
        <w:pBdr>
          <w:top w:val="nil"/>
          <w:left w:val="nil"/>
          <w:bottom w:val="nil"/>
          <w:right w:val="nil"/>
          <w:between w:val="nil"/>
        </w:pBdr>
        <w:spacing w:line="240" w:lineRule="auto"/>
        <w:ind w:left="2" w:right="57" w:hanging="4"/>
        <w:jc w:val="center"/>
        <w:rPr>
          <w:color w:val="000000"/>
          <w:sz w:val="36"/>
          <w:szCs w:val="36"/>
          <w:lang w:val="uk-UA"/>
        </w:rPr>
      </w:pPr>
      <w:r w:rsidRPr="00DA0ED8">
        <w:rPr>
          <w:color w:val="000000"/>
          <w:sz w:val="36"/>
          <w:szCs w:val="36"/>
          <w:lang w:val="uk-UA"/>
        </w:rPr>
        <w:t>ВИЩА КВАЛІФІКАЦІЙНА КОМІСІЯ СУДДІВ УКРАЇНИ</w:t>
      </w:r>
    </w:p>
    <w:p w:rsidR="00D01DEB" w:rsidRPr="00DA0ED8" w:rsidRDefault="00D01DEB">
      <w:pPr>
        <w:pBdr>
          <w:top w:val="nil"/>
          <w:left w:val="nil"/>
          <w:bottom w:val="nil"/>
          <w:right w:val="nil"/>
          <w:between w:val="nil"/>
        </w:pBdr>
        <w:spacing w:line="240" w:lineRule="auto"/>
        <w:ind w:left="1" w:right="57" w:hanging="3"/>
        <w:jc w:val="center"/>
        <w:rPr>
          <w:color w:val="000000"/>
          <w:sz w:val="28"/>
          <w:szCs w:val="28"/>
          <w:lang w:val="uk-UA"/>
        </w:rPr>
      </w:pPr>
    </w:p>
    <w:p w:rsidR="00D01DEB" w:rsidRPr="00BF4E69" w:rsidRDefault="008C2327" w:rsidP="00724B6B">
      <w:pPr>
        <w:pBdr>
          <w:top w:val="nil"/>
          <w:left w:val="nil"/>
          <w:bottom w:val="nil"/>
          <w:right w:val="nil"/>
          <w:between w:val="nil"/>
        </w:pBdr>
        <w:shd w:val="clear" w:color="auto" w:fill="FFFFFF"/>
        <w:spacing w:line="240" w:lineRule="auto"/>
        <w:ind w:leftChars="-60" w:left="-141" w:hanging="3"/>
        <w:jc w:val="both"/>
        <w:rPr>
          <w:color w:val="000000"/>
          <w:sz w:val="25"/>
          <w:szCs w:val="25"/>
          <w:lang w:val="uk-UA"/>
        </w:rPr>
      </w:pPr>
      <w:r w:rsidRPr="00BF4E69">
        <w:rPr>
          <w:color w:val="000000"/>
          <w:sz w:val="25"/>
          <w:szCs w:val="25"/>
          <w:lang w:val="uk-UA"/>
        </w:rPr>
        <w:t>04 березня 2024 року</w:t>
      </w:r>
      <w:r w:rsidRPr="00BF4E69">
        <w:rPr>
          <w:color w:val="000000"/>
          <w:sz w:val="25"/>
          <w:szCs w:val="25"/>
          <w:lang w:val="uk-UA"/>
        </w:rPr>
        <w:tab/>
      </w:r>
      <w:r w:rsidRPr="00BF4E69">
        <w:rPr>
          <w:color w:val="000000"/>
          <w:sz w:val="25"/>
          <w:szCs w:val="25"/>
          <w:lang w:val="uk-UA"/>
        </w:rPr>
        <w:tab/>
      </w:r>
      <w:r w:rsidRPr="00BF4E69">
        <w:rPr>
          <w:color w:val="000000"/>
          <w:sz w:val="25"/>
          <w:szCs w:val="25"/>
          <w:lang w:val="uk-UA"/>
        </w:rPr>
        <w:tab/>
      </w:r>
      <w:r w:rsidRPr="00BF4E69">
        <w:rPr>
          <w:color w:val="000000"/>
          <w:sz w:val="25"/>
          <w:szCs w:val="25"/>
          <w:lang w:val="uk-UA"/>
        </w:rPr>
        <w:tab/>
      </w:r>
      <w:r w:rsidRPr="00BF4E69">
        <w:rPr>
          <w:color w:val="000000"/>
          <w:sz w:val="25"/>
          <w:szCs w:val="25"/>
          <w:lang w:val="uk-UA"/>
        </w:rPr>
        <w:tab/>
      </w:r>
      <w:r w:rsidRPr="00BF4E69">
        <w:rPr>
          <w:color w:val="000000"/>
          <w:sz w:val="25"/>
          <w:szCs w:val="25"/>
          <w:lang w:val="uk-UA"/>
        </w:rPr>
        <w:tab/>
      </w:r>
      <w:r w:rsidRPr="00BF4E69">
        <w:rPr>
          <w:color w:val="000000"/>
          <w:sz w:val="25"/>
          <w:szCs w:val="25"/>
          <w:lang w:val="uk-UA"/>
        </w:rPr>
        <w:tab/>
      </w:r>
      <w:r w:rsidRPr="00BF4E69">
        <w:rPr>
          <w:color w:val="000000"/>
          <w:sz w:val="25"/>
          <w:szCs w:val="25"/>
          <w:lang w:val="uk-UA"/>
        </w:rPr>
        <w:tab/>
        <w:t xml:space="preserve"> </w:t>
      </w:r>
      <w:r w:rsidRPr="00BF4E69">
        <w:rPr>
          <w:color w:val="000000"/>
          <w:sz w:val="25"/>
          <w:szCs w:val="25"/>
          <w:lang w:val="uk-UA"/>
        </w:rPr>
        <w:tab/>
        <w:t xml:space="preserve">   м. Київ</w:t>
      </w:r>
    </w:p>
    <w:p w:rsidR="00D01DEB" w:rsidRPr="00BF4E69" w:rsidRDefault="00D01DEB" w:rsidP="00724B6B">
      <w:pPr>
        <w:pBdr>
          <w:top w:val="nil"/>
          <w:left w:val="nil"/>
          <w:bottom w:val="nil"/>
          <w:right w:val="nil"/>
          <w:between w:val="nil"/>
        </w:pBdr>
        <w:shd w:val="clear" w:color="auto" w:fill="FFFFFF"/>
        <w:spacing w:line="240" w:lineRule="auto"/>
        <w:ind w:leftChars="-60" w:left="-141" w:hanging="3"/>
        <w:jc w:val="both"/>
        <w:rPr>
          <w:color w:val="000000"/>
          <w:sz w:val="25"/>
          <w:szCs w:val="25"/>
          <w:lang w:val="uk-UA"/>
        </w:rPr>
      </w:pPr>
    </w:p>
    <w:p w:rsidR="00D01DEB" w:rsidRPr="00724B6B" w:rsidRDefault="008C2327" w:rsidP="00724B6B">
      <w:pPr>
        <w:pBdr>
          <w:top w:val="nil"/>
          <w:left w:val="nil"/>
          <w:bottom w:val="nil"/>
          <w:right w:val="nil"/>
          <w:between w:val="nil"/>
        </w:pBdr>
        <w:shd w:val="clear" w:color="auto" w:fill="FFFFFF"/>
        <w:spacing w:line="240" w:lineRule="auto"/>
        <w:ind w:leftChars="-60" w:left="-141" w:right="134" w:hanging="3"/>
        <w:jc w:val="center"/>
        <w:rPr>
          <w:color w:val="000000"/>
          <w:sz w:val="25"/>
          <w:szCs w:val="25"/>
          <w:u w:val="single"/>
          <w:lang w:val="uk-UA"/>
        </w:rPr>
      </w:pPr>
      <w:r w:rsidRPr="00BF4E69">
        <w:rPr>
          <w:color w:val="000000"/>
          <w:sz w:val="25"/>
          <w:szCs w:val="25"/>
          <w:lang w:val="uk-UA"/>
        </w:rPr>
        <w:t xml:space="preserve">Р І Ш Е Н </w:t>
      </w:r>
      <w:proofErr w:type="spellStart"/>
      <w:r w:rsidRPr="00BF4E69">
        <w:rPr>
          <w:color w:val="000000"/>
          <w:sz w:val="25"/>
          <w:szCs w:val="25"/>
          <w:lang w:val="uk-UA"/>
        </w:rPr>
        <w:t>Н</w:t>
      </w:r>
      <w:proofErr w:type="spellEnd"/>
      <w:r w:rsidRPr="00BF4E69">
        <w:rPr>
          <w:color w:val="000000"/>
          <w:sz w:val="25"/>
          <w:szCs w:val="25"/>
          <w:lang w:val="uk-UA"/>
        </w:rPr>
        <w:t xml:space="preserve"> Я  № </w:t>
      </w:r>
      <w:r w:rsidR="00724B6B">
        <w:rPr>
          <w:color w:val="000000"/>
          <w:sz w:val="25"/>
          <w:szCs w:val="25"/>
          <w:u w:val="single"/>
          <w:lang w:val="uk-UA"/>
        </w:rPr>
        <w:t>41/ас-24</w:t>
      </w:r>
    </w:p>
    <w:p w:rsidR="00D01DEB" w:rsidRPr="00BF4E69" w:rsidRDefault="00D01DEB" w:rsidP="00724B6B">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5"/>
          <w:szCs w:val="25"/>
          <w:lang w:val="uk-UA"/>
        </w:rPr>
      </w:pPr>
    </w:p>
    <w:p w:rsidR="00D01DEB" w:rsidRPr="00BF4E69" w:rsidRDefault="008C2327" w:rsidP="00724B6B">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5"/>
          <w:szCs w:val="25"/>
          <w:lang w:val="uk-UA"/>
        </w:rPr>
      </w:pPr>
      <w:r w:rsidRPr="00BF4E69">
        <w:rPr>
          <w:color w:val="000000"/>
          <w:sz w:val="25"/>
          <w:szCs w:val="25"/>
          <w:lang w:val="uk-UA"/>
        </w:rPr>
        <w:t>Вища кваліфікаційна комісія суддів України у складі колегії:</w:t>
      </w:r>
    </w:p>
    <w:p w:rsidR="00D01DEB" w:rsidRPr="00BF4E69" w:rsidRDefault="00D01DEB" w:rsidP="00724B6B">
      <w:pPr>
        <w:pBdr>
          <w:top w:val="nil"/>
          <w:left w:val="nil"/>
          <w:bottom w:val="nil"/>
          <w:right w:val="nil"/>
          <w:between w:val="nil"/>
        </w:pBdr>
        <w:shd w:val="clear" w:color="auto" w:fill="FFFFFF"/>
        <w:spacing w:line="240" w:lineRule="auto"/>
        <w:ind w:leftChars="-60" w:left="-141" w:right="134" w:hanging="3"/>
        <w:jc w:val="both"/>
        <w:rPr>
          <w:color w:val="000000"/>
          <w:sz w:val="25"/>
          <w:szCs w:val="25"/>
          <w:lang w:val="uk-UA"/>
        </w:rPr>
      </w:pPr>
    </w:p>
    <w:p w:rsidR="0025001E" w:rsidRPr="00BF4E69" w:rsidRDefault="0025001E" w:rsidP="00724B6B">
      <w:pPr>
        <w:pBdr>
          <w:top w:val="nil"/>
          <w:left w:val="nil"/>
          <w:bottom w:val="nil"/>
          <w:right w:val="nil"/>
          <w:between w:val="nil"/>
        </w:pBdr>
        <w:shd w:val="clear" w:color="auto" w:fill="FFFFFF"/>
        <w:spacing w:line="240" w:lineRule="auto"/>
        <w:ind w:leftChars="-60" w:left="-141" w:right="134" w:hanging="3"/>
        <w:jc w:val="both"/>
        <w:rPr>
          <w:color w:val="000000"/>
          <w:sz w:val="25"/>
          <w:szCs w:val="25"/>
          <w:lang w:val="uk-UA"/>
        </w:rPr>
      </w:pPr>
      <w:r w:rsidRPr="00BF4E69">
        <w:rPr>
          <w:color w:val="000000"/>
          <w:sz w:val="25"/>
          <w:szCs w:val="25"/>
          <w:lang w:val="uk-UA"/>
        </w:rPr>
        <w:t>головуючого – Михайла БОГОНОСА,</w:t>
      </w:r>
    </w:p>
    <w:p w:rsidR="0025001E" w:rsidRPr="00BF4E69" w:rsidRDefault="0025001E" w:rsidP="00724B6B">
      <w:pPr>
        <w:pBdr>
          <w:top w:val="nil"/>
          <w:left w:val="nil"/>
          <w:bottom w:val="nil"/>
          <w:right w:val="nil"/>
          <w:between w:val="nil"/>
        </w:pBdr>
        <w:shd w:val="clear" w:color="auto" w:fill="FFFFFF"/>
        <w:spacing w:line="240" w:lineRule="auto"/>
        <w:ind w:leftChars="-60" w:left="-141" w:right="134" w:hanging="3"/>
        <w:jc w:val="both"/>
        <w:rPr>
          <w:color w:val="000000"/>
          <w:sz w:val="25"/>
          <w:szCs w:val="25"/>
          <w:lang w:val="uk-UA"/>
        </w:rPr>
      </w:pPr>
    </w:p>
    <w:p w:rsidR="0025001E" w:rsidRPr="00BF4E69" w:rsidRDefault="0025001E" w:rsidP="00724B6B">
      <w:pPr>
        <w:pBdr>
          <w:top w:val="nil"/>
          <w:left w:val="nil"/>
          <w:bottom w:val="nil"/>
          <w:right w:val="nil"/>
          <w:between w:val="nil"/>
        </w:pBdr>
        <w:shd w:val="clear" w:color="auto" w:fill="FFFFFF"/>
        <w:spacing w:line="240" w:lineRule="auto"/>
        <w:ind w:leftChars="-60" w:left="-141" w:right="134" w:hanging="3"/>
        <w:jc w:val="both"/>
        <w:rPr>
          <w:color w:val="000000"/>
          <w:sz w:val="25"/>
          <w:szCs w:val="25"/>
          <w:lang w:val="uk-UA"/>
        </w:rPr>
      </w:pPr>
      <w:r w:rsidRPr="00BF4E69">
        <w:rPr>
          <w:color w:val="000000"/>
          <w:sz w:val="25"/>
          <w:szCs w:val="25"/>
          <w:lang w:val="uk-UA"/>
        </w:rPr>
        <w:t>членів Комісії: Надії КОБЕЦЬКОЇ (доповідач), Галини ШЕВЧУК,</w:t>
      </w:r>
    </w:p>
    <w:p w:rsidR="00D01DEB" w:rsidRPr="00BF4E69" w:rsidRDefault="00D01DEB" w:rsidP="00724B6B">
      <w:pPr>
        <w:pBdr>
          <w:top w:val="nil"/>
          <w:left w:val="nil"/>
          <w:bottom w:val="nil"/>
          <w:right w:val="nil"/>
          <w:between w:val="nil"/>
        </w:pBdr>
        <w:shd w:val="clear" w:color="auto" w:fill="FFFFFF"/>
        <w:spacing w:line="240" w:lineRule="auto"/>
        <w:ind w:leftChars="-60" w:left="-141" w:right="134" w:hanging="3"/>
        <w:jc w:val="both"/>
        <w:rPr>
          <w:color w:val="000000"/>
          <w:sz w:val="25"/>
          <w:szCs w:val="25"/>
          <w:lang w:val="uk-UA"/>
        </w:rPr>
      </w:pPr>
    </w:p>
    <w:p w:rsidR="00D01DEB" w:rsidRPr="00BF4E69" w:rsidRDefault="008C2327" w:rsidP="00724B6B">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5"/>
          <w:szCs w:val="25"/>
          <w:lang w:val="uk-UA"/>
        </w:rPr>
      </w:pPr>
      <w:r w:rsidRPr="00BF4E69">
        <w:rPr>
          <w:color w:val="000000"/>
          <w:sz w:val="25"/>
          <w:szCs w:val="25"/>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392EDD" w:rsidRPr="00BF4E69">
        <w:rPr>
          <w:color w:val="000000"/>
          <w:sz w:val="25"/>
          <w:szCs w:val="25"/>
          <w:lang w:val="uk-UA"/>
        </w:rPr>
        <w:t> </w:t>
      </w:r>
      <w:r w:rsidRPr="00BF4E69">
        <w:rPr>
          <w:color w:val="000000"/>
          <w:sz w:val="25"/>
          <w:szCs w:val="25"/>
          <w:lang w:val="uk-UA"/>
        </w:rPr>
        <w:t>94/зп-23</w:t>
      </w:r>
      <w:r w:rsidR="0021207D">
        <w:rPr>
          <w:color w:val="000000"/>
          <w:sz w:val="25"/>
          <w:szCs w:val="25"/>
          <w:lang w:val="uk-UA"/>
        </w:rPr>
        <w:t>,</w:t>
      </w:r>
      <w:r w:rsidRPr="00BF4E69">
        <w:rPr>
          <w:color w:val="000000"/>
          <w:sz w:val="25"/>
          <w:szCs w:val="25"/>
          <w:lang w:val="uk-UA"/>
        </w:rPr>
        <w:t xml:space="preserve"> </w:t>
      </w:r>
      <w:proofErr w:type="spellStart"/>
      <w:r w:rsidR="003B7915" w:rsidRPr="00BF4E69">
        <w:rPr>
          <w:color w:val="000000"/>
          <w:sz w:val="25"/>
          <w:szCs w:val="25"/>
          <w:lang w:val="uk-UA"/>
        </w:rPr>
        <w:t>Чуйко</w:t>
      </w:r>
      <w:proofErr w:type="spellEnd"/>
      <w:r w:rsidR="003B7915" w:rsidRPr="00BF4E69">
        <w:rPr>
          <w:color w:val="000000"/>
          <w:sz w:val="25"/>
          <w:szCs w:val="25"/>
          <w:lang w:val="uk-UA"/>
        </w:rPr>
        <w:t xml:space="preserve"> Лілії Андріївни</w:t>
      </w:r>
    </w:p>
    <w:p w:rsidR="00BA1F8A" w:rsidRPr="00BF4E69" w:rsidRDefault="00BA1F8A" w:rsidP="00724B6B">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5"/>
          <w:szCs w:val="25"/>
          <w:lang w:val="uk-UA"/>
        </w:rPr>
      </w:pPr>
    </w:p>
    <w:p w:rsidR="00D01DEB" w:rsidRPr="00BF4E69" w:rsidRDefault="008C2327" w:rsidP="00724B6B">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5"/>
          <w:szCs w:val="25"/>
          <w:lang w:val="uk-UA"/>
        </w:rPr>
      </w:pPr>
      <w:r w:rsidRPr="00BF4E69">
        <w:rPr>
          <w:color w:val="000000"/>
          <w:sz w:val="25"/>
          <w:szCs w:val="25"/>
          <w:lang w:val="uk-UA"/>
        </w:rPr>
        <w:t>встановила:</w:t>
      </w:r>
    </w:p>
    <w:p w:rsidR="00BA1F8A" w:rsidRPr="00BF4E69" w:rsidRDefault="00BA1F8A" w:rsidP="00724B6B">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5"/>
          <w:szCs w:val="25"/>
          <w:lang w:val="uk-UA"/>
        </w:rPr>
      </w:pPr>
    </w:p>
    <w:p w:rsidR="00D01DEB" w:rsidRPr="00BF4E69" w:rsidRDefault="008C2327" w:rsidP="00724B6B">
      <w:pPr>
        <w:pBdr>
          <w:top w:val="nil"/>
          <w:left w:val="nil"/>
          <w:bottom w:val="nil"/>
          <w:right w:val="nil"/>
          <w:between w:val="nil"/>
        </w:pBdr>
        <w:spacing w:line="240" w:lineRule="auto"/>
        <w:ind w:leftChars="-60" w:left="-144" w:firstLineChars="272" w:firstLine="680"/>
        <w:jc w:val="both"/>
        <w:rPr>
          <w:sz w:val="25"/>
          <w:szCs w:val="25"/>
          <w:lang w:val="uk-UA"/>
        </w:rPr>
      </w:pPr>
      <w:r w:rsidRPr="00BF4E69">
        <w:rPr>
          <w:color w:val="000000"/>
          <w:sz w:val="25"/>
          <w:szCs w:val="25"/>
          <w:lang w:val="uk-UA"/>
        </w:rPr>
        <w:t>Рішенням Вищої кваліфікаційної комісії суддів України від 14 вересня 2023 року №</w:t>
      </w:r>
      <w:r w:rsidR="00BF4E69">
        <w:rPr>
          <w:color w:val="000000"/>
          <w:sz w:val="25"/>
          <w:szCs w:val="25"/>
          <w:lang w:val="uk-UA"/>
        </w:rPr>
        <w:t> </w:t>
      </w:r>
      <w:r w:rsidRPr="00BF4E69">
        <w:rPr>
          <w:color w:val="000000"/>
          <w:sz w:val="25"/>
          <w:szCs w:val="25"/>
          <w:lang w:val="uk-UA"/>
        </w:rPr>
        <w:t>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D01DEB" w:rsidRPr="00BF4E69" w:rsidRDefault="008C2327" w:rsidP="00724B6B">
      <w:pPr>
        <w:pBdr>
          <w:top w:val="nil"/>
          <w:left w:val="nil"/>
          <w:bottom w:val="nil"/>
          <w:right w:val="nil"/>
          <w:between w:val="nil"/>
        </w:pBdr>
        <w:spacing w:line="240" w:lineRule="auto"/>
        <w:ind w:leftChars="-60" w:left="-144" w:firstLineChars="272" w:firstLine="680"/>
        <w:jc w:val="both"/>
        <w:rPr>
          <w:sz w:val="25"/>
          <w:szCs w:val="25"/>
          <w:lang w:val="uk-UA"/>
        </w:rPr>
      </w:pPr>
      <w:r w:rsidRPr="00BF4E69">
        <w:rPr>
          <w:sz w:val="25"/>
          <w:szCs w:val="25"/>
          <w:lang w:val="uk-UA"/>
        </w:rPr>
        <w:t xml:space="preserve">Згідно з пунктом 5 зазначеного рішення питання допуску до участі </w:t>
      </w:r>
      <w:r w:rsidR="0021207D">
        <w:rPr>
          <w:sz w:val="25"/>
          <w:szCs w:val="25"/>
          <w:lang w:val="uk-UA"/>
        </w:rPr>
        <w:t>в</w:t>
      </w:r>
      <w:r w:rsidRPr="00BF4E69">
        <w:rPr>
          <w:sz w:val="25"/>
          <w:szCs w:val="25"/>
          <w:lang w:val="uk-UA"/>
        </w:rPr>
        <w:t xml:space="preserve"> </w:t>
      </w:r>
      <w:r w:rsidR="0021207D">
        <w:rPr>
          <w:sz w:val="25"/>
          <w:szCs w:val="25"/>
          <w:lang w:val="uk-UA"/>
        </w:rPr>
        <w:t>К</w:t>
      </w:r>
      <w:r w:rsidRPr="00BF4E69">
        <w:rPr>
          <w:sz w:val="25"/>
          <w:szCs w:val="25"/>
          <w:lang w:val="uk-UA"/>
        </w:rPr>
        <w:t>онкурсі вирішуються колегіями Вищої кваліфікаційної комісії суддів України.</w:t>
      </w:r>
    </w:p>
    <w:p w:rsidR="003B7915" w:rsidRPr="00BF4E69" w:rsidRDefault="003B7915" w:rsidP="00724B6B">
      <w:pPr>
        <w:pBdr>
          <w:top w:val="nil"/>
          <w:left w:val="nil"/>
          <w:bottom w:val="nil"/>
          <w:right w:val="nil"/>
          <w:between w:val="nil"/>
        </w:pBdr>
        <w:spacing w:line="240" w:lineRule="auto"/>
        <w:ind w:leftChars="-60" w:left="-144" w:firstLineChars="272" w:firstLine="680"/>
        <w:jc w:val="both"/>
        <w:rPr>
          <w:sz w:val="25"/>
          <w:szCs w:val="25"/>
          <w:lang w:val="uk-UA"/>
        </w:rPr>
      </w:pPr>
      <w:r w:rsidRPr="00BF4E69">
        <w:rPr>
          <w:sz w:val="25"/>
          <w:szCs w:val="25"/>
          <w:lang w:val="uk-UA"/>
        </w:rPr>
        <w:t xml:space="preserve">Відповідно до пункту 57 </w:t>
      </w:r>
      <w:r w:rsidR="0021207D">
        <w:rPr>
          <w:sz w:val="25"/>
          <w:szCs w:val="25"/>
          <w:lang w:val="uk-UA"/>
        </w:rPr>
        <w:t>р</w:t>
      </w:r>
      <w:r w:rsidRPr="00BF4E69">
        <w:rPr>
          <w:sz w:val="25"/>
          <w:szCs w:val="25"/>
          <w:lang w:val="uk-UA"/>
        </w:rPr>
        <w:t>озділу ХІІ Прикінцеві та перехідні положення Закону України «Про судоустрій і статус суддів» (далі – Закон) Вища кваліфікаційна комісія суддів України завершує конкурс на зайняття вакантних посад суддів апеляційних судів, оголошений</w:t>
      </w:r>
      <w:r w:rsidRPr="00724B6B">
        <w:rPr>
          <w:sz w:val="23"/>
          <w:szCs w:val="23"/>
          <w:lang w:val="uk-UA"/>
        </w:rPr>
        <w:t xml:space="preserve"> </w:t>
      </w:r>
      <w:r w:rsidRPr="00BF4E69">
        <w:rPr>
          <w:sz w:val="25"/>
          <w:szCs w:val="25"/>
          <w:lang w:val="uk-UA"/>
        </w:rPr>
        <w:t>рішенням</w:t>
      </w:r>
      <w:r w:rsidRPr="00724B6B">
        <w:rPr>
          <w:sz w:val="23"/>
          <w:szCs w:val="23"/>
          <w:lang w:val="uk-UA"/>
        </w:rPr>
        <w:t xml:space="preserve"> </w:t>
      </w:r>
      <w:r w:rsidRPr="00BF4E69">
        <w:rPr>
          <w:sz w:val="25"/>
          <w:szCs w:val="25"/>
          <w:lang w:val="uk-UA"/>
        </w:rPr>
        <w:t>Комісії</w:t>
      </w:r>
      <w:r w:rsidRPr="00724B6B">
        <w:rPr>
          <w:sz w:val="23"/>
          <w:szCs w:val="23"/>
          <w:lang w:val="uk-UA"/>
        </w:rPr>
        <w:t xml:space="preserve"> </w:t>
      </w:r>
      <w:r w:rsidRPr="00BF4E69">
        <w:rPr>
          <w:sz w:val="25"/>
          <w:szCs w:val="25"/>
          <w:lang w:val="uk-UA"/>
        </w:rPr>
        <w:t>від</w:t>
      </w:r>
      <w:r w:rsidRPr="00724B6B">
        <w:rPr>
          <w:sz w:val="23"/>
          <w:szCs w:val="23"/>
          <w:lang w:val="uk-UA"/>
        </w:rPr>
        <w:t xml:space="preserve"> </w:t>
      </w:r>
      <w:r w:rsidRPr="00BF4E69">
        <w:rPr>
          <w:sz w:val="25"/>
          <w:szCs w:val="25"/>
          <w:lang w:val="uk-UA"/>
        </w:rPr>
        <w:t>14</w:t>
      </w:r>
      <w:r w:rsidRPr="00724B6B">
        <w:rPr>
          <w:sz w:val="23"/>
          <w:szCs w:val="23"/>
          <w:lang w:val="uk-UA"/>
        </w:rPr>
        <w:t xml:space="preserve"> </w:t>
      </w:r>
      <w:r w:rsidRPr="00BF4E69">
        <w:rPr>
          <w:sz w:val="25"/>
          <w:szCs w:val="25"/>
          <w:lang w:val="uk-UA"/>
        </w:rPr>
        <w:t>вересня</w:t>
      </w:r>
      <w:r w:rsidRPr="00724B6B">
        <w:rPr>
          <w:sz w:val="23"/>
          <w:szCs w:val="23"/>
          <w:lang w:val="uk-UA"/>
        </w:rPr>
        <w:t xml:space="preserve"> </w:t>
      </w:r>
      <w:r w:rsidRPr="00BF4E69">
        <w:rPr>
          <w:sz w:val="25"/>
          <w:szCs w:val="25"/>
          <w:lang w:val="uk-UA"/>
        </w:rPr>
        <w:t>2023</w:t>
      </w:r>
      <w:r w:rsidRPr="00724B6B">
        <w:rPr>
          <w:sz w:val="23"/>
          <w:szCs w:val="23"/>
          <w:lang w:val="uk-UA"/>
        </w:rPr>
        <w:t xml:space="preserve"> </w:t>
      </w:r>
      <w:r w:rsidRPr="00BF4E69">
        <w:rPr>
          <w:sz w:val="25"/>
          <w:szCs w:val="25"/>
          <w:lang w:val="uk-UA"/>
        </w:rPr>
        <w:t>року</w:t>
      </w:r>
      <w:r w:rsidRPr="00724B6B">
        <w:rPr>
          <w:sz w:val="23"/>
          <w:szCs w:val="23"/>
          <w:lang w:val="uk-UA"/>
        </w:rPr>
        <w:t xml:space="preserve"> </w:t>
      </w:r>
      <w:r w:rsidRPr="00BF4E69">
        <w:rPr>
          <w:sz w:val="25"/>
          <w:szCs w:val="25"/>
          <w:lang w:val="uk-UA"/>
        </w:rPr>
        <w:t>№</w:t>
      </w:r>
      <w:r w:rsidRPr="00724B6B">
        <w:rPr>
          <w:sz w:val="23"/>
          <w:szCs w:val="23"/>
          <w:lang w:val="uk-UA"/>
        </w:rPr>
        <w:t xml:space="preserve"> </w:t>
      </w:r>
      <w:r w:rsidRPr="00BF4E69">
        <w:rPr>
          <w:sz w:val="25"/>
          <w:szCs w:val="25"/>
          <w:lang w:val="uk-UA"/>
        </w:rPr>
        <w:t>94/зп-23,</w:t>
      </w:r>
      <w:r w:rsidRPr="00724B6B">
        <w:rPr>
          <w:sz w:val="23"/>
          <w:szCs w:val="23"/>
          <w:lang w:val="uk-UA"/>
        </w:rPr>
        <w:t xml:space="preserve"> </w:t>
      </w:r>
      <w:r w:rsidRPr="00BF4E69">
        <w:rPr>
          <w:sz w:val="25"/>
          <w:szCs w:val="25"/>
          <w:lang w:val="uk-UA"/>
        </w:rPr>
        <w:t>за</w:t>
      </w:r>
      <w:r w:rsidRPr="00724B6B">
        <w:rPr>
          <w:sz w:val="23"/>
          <w:szCs w:val="23"/>
          <w:lang w:val="uk-UA"/>
        </w:rPr>
        <w:t xml:space="preserve"> </w:t>
      </w:r>
      <w:r w:rsidRPr="00BF4E69">
        <w:rPr>
          <w:sz w:val="25"/>
          <w:szCs w:val="25"/>
          <w:lang w:val="uk-UA"/>
        </w:rPr>
        <w:t>правилами,</w:t>
      </w:r>
      <w:r w:rsidRPr="00724B6B">
        <w:rPr>
          <w:sz w:val="23"/>
          <w:szCs w:val="23"/>
          <w:lang w:val="uk-UA"/>
        </w:rPr>
        <w:t xml:space="preserve"> </w:t>
      </w:r>
      <w:r w:rsidRPr="00BF4E69">
        <w:rPr>
          <w:sz w:val="25"/>
          <w:szCs w:val="25"/>
          <w:lang w:val="uk-UA"/>
        </w:rPr>
        <w:t>які</w:t>
      </w:r>
      <w:r w:rsidRPr="00724B6B">
        <w:rPr>
          <w:sz w:val="23"/>
          <w:szCs w:val="23"/>
          <w:lang w:val="uk-UA"/>
        </w:rPr>
        <w:t xml:space="preserve"> </w:t>
      </w:r>
      <w:r w:rsidRPr="00BF4E69">
        <w:rPr>
          <w:sz w:val="25"/>
          <w:szCs w:val="25"/>
          <w:lang w:val="uk-UA"/>
        </w:rPr>
        <w:t xml:space="preserve">діють після набрання чинності Законом України </w:t>
      </w:r>
      <w:r w:rsidR="0021207D">
        <w:rPr>
          <w:sz w:val="25"/>
          <w:szCs w:val="25"/>
          <w:lang w:val="uk-UA"/>
        </w:rPr>
        <w:t>«</w:t>
      </w:r>
      <w:r w:rsidRPr="00BF4E69">
        <w:rPr>
          <w:sz w:val="25"/>
          <w:szCs w:val="25"/>
          <w:lang w:val="uk-UA"/>
        </w:rPr>
        <w:t xml:space="preserve">Про внесення змін до Закону України </w:t>
      </w:r>
      <w:r w:rsidR="0021207D">
        <w:rPr>
          <w:sz w:val="25"/>
          <w:szCs w:val="25"/>
          <w:lang w:val="uk-UA"/>
        </w:rPr>
        <w:t>«</w:t>
      </w:r>
      <w:r w:rsidRPr="00BF4E69">
        <w:rPr>
          <w:sz w:val="25"/>
          <w:szCs w:val="25"/>
          <w:lang w:val="uk-UA"/>
        </w:rPr>
        <w:t>Про судоустрій і статус суддів</w:t>
      </w:r>
      <w:r w:rsidR="0021207D">
        <w:rPr>
          <w:sz w:val="25"/>
          <w:szCs w:val="25"/>
          <w:lang w:val="uk-UA"/>
        </w:rPr>
        <w:t>»</w:t>
      </w:r>
      <w:r w:rsidRPr="00BF4E69">
        <w:rPr>
          <w:sz w:val="25"/>
          <w:szCs w:val="25"/>
          <w:lang w:val="uk-UA"/>
        </w:rPr>
        <w:t xml:space="preserve"> та деяких законодавчих актів України щодо удосконален</w:t>
      </w:r>
      <w:r w:rsidR="0021207D">
        <w:rPr>
          <w:sz w:val="25"/>
          <w:szCs w:val="25"/>
          <w:lang w:val="uk-UA"/>
        </w:rPr>
        <w:t>ня процедур суддівської кар’єри»</w:t>
      </w:r>
      <w:r w:rsidRPr="00BF4E69">
        <w:rPr>
          <w:sz w:val="25"/>
          <w:szCs w:val="25"/>
          <w:lang w:val="uk-UA"/>
        </w:rPr>
        <w:t>.</w:t>
      </w:r>
    </w:p>
    <w:p w:rsidR="00D01DEB" w:rsidRPr="00BF4E69" w:rsidRDefault="008C2327" w:rsidP="00724B6B">
      <w:pPr>
        <w:pBdr>
          <w:top w:val="nil"/>
          <w:left w:val="nil"/>
          <w:bottom w:val="nil"/>
          <w:right w:val="nil"/>
          <w:between w:val="nil"/>
        </w:pBdr>
        <w:spacing w:line="240" w:lineRule="auto"/>
        <w:ind w:leftChars="-60" w:left="-144" w:firstLineChars="272" w:firstLine="680"/>
        <w:jc w:val="both"/>
        <w:rPr>
          <w:sz w:val="25"/>
          <w:szCs w:val="25"/>
          <w:lang w:val="uk-UA"/>
        </w:rPr>
      </w:pPr>
      <w:r w:rsidRPr="00BF4E69">
        <w:rPr>
          <w:sz w:val="25"/>
          <w:szCs w:val="25"/>
          <w:lang w:val="uk-UA"/>
        </w:rPr>
        <w:t>О</w:t>
      </w:r>
      <w:r w:rsidR="0021207D">
        <w:rPr>
          <w:sz w:val="25"/>
          <w:szCs w:val="25"/>
          <w:lang w:val="uk-UA"/>
        </w:rPr>
        <w:t>собливості проведення Комісією К</w:t>
      </w:r>
      <w:r w:rsidRPr="00BF4E69">
        <w:rPr>
          <w:sz w:val="25"/>
          <w:szCs w:val="25"/>
          <w:lang w:val="uk-UA"/>
        </w:rPr>
        <w:t xml:space="preserve">онкурсу </w:t>
      </w:r>
      <w:r w:rsidR="0021207D">
        <w:rPr>
          <w:sz w:val="25"/>
          <w:szCs w:val="25"/>
          <w:lang w:val="uk-UA"/>
        </w:rPr>
        <w:t>визначено статтею 79-3 Закону.</w:t>
      </w:r>
    </w:p>
    <w:p w:rsidR="00D01DEB" w:rsidRPr="00BF4E69" w:rsidRDefault="008C2327" w:rsidP="00724B6B">
      <w:pPr>
        <w:pBdr>
          <w:top w:val="nil"/>
          <w:left w:val="nil"/>
          <w:bottom w:val="nil"/>
          <w:right w:val="nil"/>
          <w:between w:val="nil"/>
        </w:pBdr>
        <w:spacing w:line="240" w:lineRule="auto"/>
        <w:ind w:leftChars="-60" w:left="-144" w:firstLineChars="272" w:firstLine="680"/>
        <w:jc w:val="both"/>
        <w:rPr>
          <w:sz w:val="25"/>
          <w:szCs w:val="25"/>
          <w:lang w:val="uk-UA"/>
        </w:rPr>
      </w:pPr>
      <w:r w:rsidRPr="00BF4E69">
        <w:rPr>
          <w:sz w:val="25"/>
          <w:szCs w:val="25"/>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01DEB" w:rsidRPr="00BF4E69" w:rsidRDefault="008C2327" w:rsidP="00724B6B">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BF4E69">
        <w:rPr>
          <w:color w:val="000000"/>
          <w:sz w:val="25"/>
          <w:szCs w:val="25"/>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21207D">
        <w:rPr>
          <w:color w:val="000000"/>
          <w:sz w:val="25"/>
          <w:szCs w:val="25"/>
          <w:lang w:val="uk-UA"/>
        </w:rPr>
        <w:t>в</w:t>
      </w:r>
      <w:r w:rsidRPr="00BF4E69">
        <w:rPr>
          <w:color w:val="000000"/>
          <w:sz w:val="25"/>
          <w:szCs w:val="25"/>
          <w:lang w:val="uk-UA"/>
        </w:rPr>
        <w:t xml:space="preserve"> першій стадії Конкурсу допускаються особи, які: </w:t>
      </w:r>
    </w:p>
    <w:p w:rsidR="00D01DEB" w:rsidRPr="00BF4E69" w:rsidRDefault="008C2327" w:rsidP="00724B6B">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BF4E69">
        <w:rPr>
          <w:color w:val="000000"/>
          <w:sz w:val="25"/>
          <w:szCs w:val="25"/>
          <w:lang w:val="uk-UA"/>
        </w:rPr>
        <w:t>1) у порядку та строки, визначені цим оголошенням, подали всі необхідні документи;</w:t>
      </w:r>
    </w:p>
    <w:p w:rsidR="00D01DEB" w:rsidRPr="00BF4E69" w:rsidRDefault="008C2327" w:rsidP="00724B6B">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BF4E69">
        <w:rPr>
          <w:color w:val="000000"/>
          <w:sz w:val="25"/>
          <w:szCs w:val="25"/>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D01DEB" w:rsidRPr="00BF4E69" w:rsidRDefault="008C2327" w:rsidP="00724B6B">
      <w:pPr>
        <w:pBdr>
          <w:top w:val="nil"/>
          <w:left w:val="nil"/>
          <w:bottom w:val="nil"/>
          <w:right w:val="nil"/>
          <w:between w:val="nil"/>
        </w:pBdr>
        <w:spacing w:line="240" w:lineRule="auto"/>
        <w:ind w:leftChars="-60" w:left="-144" w:firstLineChars="272" w:firstLine="680"/>
        <w:jc w:val="both"/>
        <w:rPr>
          <w:color w:val="000000"/>
          <w:sz w:val="25"/>
          <w:szCs w:val="25"/>
          <w:lang w:val="uk-UA"/>
        </w:rPr>
      </w:pPr>
      <w:bookmarkStart w:id="0" w:name="_Hlk160180866"/>
      <w:r w:rsidRPr="00BF4E69">
        <w:rPr>
          <w:color w:val="000000"/>
          <w:sz w:val="25"/>
          <w:szCs w:val="25"/>
          <w:lang w:val="uk-UA"/>
        </w:rPr>
        <w:lastRenderedPageBreak/>
        <w:t>У визначений строк до Комісії із заявою про участь у конкурсі та про проведення кваліфікаційного оцінювання зверну</w:t>
      </w:r>
      <w:r w:rsidR="003B7915" w:rsidRPr="00BF4E69">
        <w:rPr>
          <w:color w:val="000000"/>
          <w:sz w:val="25"/>
          <w:szCs w:val="25"/>
          <w:lang w:val="uk-UA"/>
        </w:rPr>
        <w:t>ла</w:t>
      </w:r>
      <w:r w:rsidRPr="00BF4E69">
        <w:rPr>
          <w:color w:val="000000"/>
          <w:sz w:val="25"/>
          <w:szCs w:val="25"/>
          <w:lang w:val="uk-UA"/>
        </w:rPr>
        <w:t xml:space="preserve">ся </w:t>
      </w:r>
      <w:proofErr w:type="spellStart"/>
      <w:r w:rsidR="003B7915" w:rsidRPr="00BF4E69">
        <w:rPr>
          <w:color w:val="000000"/>
          <w:sz w:val="25"/>
          <w:szCs w:val="25"/>
          <w:lang w:val="uk-UA"/>
        </w:rPr>
        <w:t>Чуйко</w:t>
      </w:r>
      <w:proofErr w:type="spellEnd"/>
      <w:r w:rsidR="003B7915" w:rsidRPr="00BF4E69">
        <w:rPr>
          <w:color w:val="000000"/>
          <w:sz w:val="25"/>
          <w:szCs w:val="25"/>
          <w:lang w:val="uk-UA"/>
        </w:rPr>
        <w:t xml:space="preserve"> Лілія Андріївна</w:t>
      </w:r>
      <w:r w:rsidRPr="00BF4E69">
        <w:rPr>
          <w:color w:val="000000"/>
          <w:sz w:val="25"/>
          <w:szCs w:val="25"/>
          <w:lang w:val="uk-UA"/>
        </w:rPr>
        <w:t>.</w:t>
      </w:r>
    </w:p>
    <w:p w:rsidR="00D01DEB" w:rsidRPr="00BF4E69" w:rsidRDefault="008C2327" w:rsidP="00724B6B">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BF4E69">
        <w:rPr>
          <w:color w:val="000000"/>
          <w:sz w:val="25"/>
          <w:szCs w:val="25"/>
          <w:lang w:val="uk-UA"/>
        </w:rPr>
        <w:t>Перевіривши подані кандидатом документи, заслухавши доповідача</w:t>
      </w:r>
      <w:r w:rsidR="003B7915" w:rsidRPr="00BF4E69">
        <w:rPr>
          <w:color w:val="000000"/>
          <w:sz w:val="25"/>
          <w:szCs w:val="25"/>
          <w:lang w:val="uk-UA"/>
        </w:rPr>
        <w:t xml:space="preserve"> </w:t>
      </w:r>
      <w:proofErr w:type="spellStart"/>
      <w:r w:rsidR="003B7915" w:rsidRPr="00BF4E69">
        <w:rPr>
          <w:color w:val="000000"/>
          <w:sz w:val="25"/>
          <w:szCs w:val="25"/>
          <w:lang w:val="uk-UA"/>
        </w:rPr>
        <w:t>Кобецьку</w:t>
      </w:r>
      <w:proofErr w:type="spellEnd"/>
      <w:r w:rsidR="0021207D">
        <w:rPr>
          <w:color w:val="000000"/>
          <w:sz w:val="25"/>
          <w:szCs w:val="25"/>
          <w:lang w:val="uk-UA"/>
        </w:rPr>
        <w:t xml:space="preserve"> </w:t>
      </w:r>
      <w:r w:rsidR="003B7915" w:rsidRPr="00BF4E69">
        <w:rPr>
          <w:color w:val="000000"/>
          <w:sz w:val="25"/>
          <w:szCs w:val="25"/>
          <w:lang w:val="uk-UA"/>
        </w:rPr>
        <w:t>Н.Р.</w:t>
      </w:r>
      <w:r w:rsidRPr="00BF4E69">
        <w:rPr>
          <w:color w:val="000000"/>
          <w:sz w:val="25"/>
          <w:szCs w:val="25"/>
          <w:lang w:val="uk-UA"/>
        </w:rPr>
        <w:t>, Комісія встановила таке.</w:t>
      </w:r>
    </w:p>
    <w:p w:rsidR="00D01DEB" w:rsidRPr="00BF4E69" w:rsidRDefault="008C2327" w:rsidP="00724B6B">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BF4E69">
        <w:rPr>
          <w:color w:val="000000"/>
          <w:sz w:val="25"/>
          <w:szCs w:val="25"/>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01DEB" w:rsidRPr="00BF4E69" w:rsidRDefault="0021207D" w:rsidP="00724B6B">
      <w:pPr>
        <w:pBdr>
          <w:top w:val="nil"/>
          <w:left w:val="nil"/>
          <w:bottom w:val="nil"/>
          <w:right w:val="nil"/>
          <w:between w:val="nil"/>
        </w:pBdr>
        <w:spacing w:line="240" w:lineRule="auto"/>
        <w:ind w:leftChars="-60" w:left="-144" w:firstLineChars="272" w:firstLine="680"/>
        <w:jc w:val="both"/>
        <w:rPr>
          <w:color w:val="000000"/>
          <w:sz w:val="25"/>
          <w:szCs w:val="25"/>
          <w:lang w:val="uk-UA"/>
        </w:rPr>
      </w:pPr>
      <w:r>
        <w:rPr>
          <w:color w:val="000000"/>
          <w:sz w:val="25"/>
          <w:szCs w:val="25"/>
          <w:lang w:val="uk-UA"/>
        </w:rPr>
        <w:t>Ч</w:t>
      </w:r>
      <w:r w:rsidR="008C2327" w:rsidRPr="00BF4E69">
        <w:rPr>
          <w:color w:val="000000"/>
          <w:sz w:val="25"/>
          <w:szCs w:val="25"/>
          <w:lang w:val="uk-UA"/>
        </w:rPr>
        <w:t>астин</w:t>
      </w:r>
      <w:r>
        <w:rPr>
          <w:color w:val="000000"/>
          <w:sz w:val="25"/>
          <w:szCs w:val="25"/>
          <w:lang w:val="uk-UA"/>
        </w:rPr>
        <w:t>ою</w:t>
      </w:r>
      <w:r w:rsidR="008C2327" w:rsidRPr="00BF4E69">
        <w:rPr>
          <w:color w:val="000000"/>
          <w:sz w:val="25"/>
          <w:szCs w:val="25"/>
          <w:lang w:val="uk-UA"/>
        </w:rPr>
        <w:t xml:space="preserve"> першо</w:t>
      </w:r>
      <w:r>
        <w:rPr>
          <w:color w:val="000000"/>
          <w:sz w:val="25"/>
          <w:szCs w:val="25"/>
          <w:lang w:val="uk-UA"/>
        </w:rPr>
        <w:t>ю</w:t>
      </w:r>
      <w:r w:rsidR="008C2327" w:rsidRPr="00BF4E69">
        <w:rPr>
          <w:color w:val="000000"/>
          <w:sz w:val="25"/>
          <w:szCs w:val="25"/>
          <w:lang w:val="uk-UA"/>
        </w:rPr>
        <w:t xml:space="preserve"> статті 28 Закону</w:t>
      </w:r>
      <w:r>
        <w:rPr>
          <w:color w:val="000000"/>
          <w:sz w:val="25"/>
          <w:szCs w:val="25"/>
          <w:lang w:val="uk-UA"/>
        </w:rPr>
        <w:t xml:space="preserve"> встановлено, що </w:t>
      </w:r>
      <w:r w:rsidR="008C2327" w:rsidRPr="00BF4E69">
        <w:rPr>
          <w:color w:val="000000"/>
          <w:sz w:val="25"/>
          <w:szCs w:val="25"/>
          <w:lang w:val="uk-UA"/>
        </w:rPr>
        <w:t>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01DEB" w:rsidRPr="00BF4E69" w:rsidRDefault="008C2327" w:rsidP="00724B6B">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BF4E69">
        <w:rPr>
          <w:color w:val="000000"/>
          <w:sz w:val="25"/>
          <w:szCs w:val="25"/>
          <w:lang w:val="uk-UA"/>
        </w:rPr>
        <w:t>1) має стаж роботи на посаді судді не менше п’яти років;</w:t>
      </w:r>
    </w:p>
    <w:p w:rsidR="00D01DEB" w:rsidRPr="00BF4E69" w:rsidRDefault="008C2327" w:rsidP="00724B6B">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BF4E69">
        <w:rPr>
          <w:color w:val="000000"/>
          <w:sz w:val="25"/>
          <w:szCs w:val="25"/>
          <w:lang w:val="uk-UA"/>
        </w:rPr>
        <w:t>2) має науковий ступінь у сфері права та стаж наукової роботи у сфері права щонайменше сім років;</w:t>
      </w:r>
    </w:p>
    <w:p w:rsidR="00D01DEB" w:rsidRPr="00BF4E69" w:rsidRDefault="008C2327" w:rsidP="00724B6B">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BF4E69">
        <w:rPr>
          <w:color w:val="000000"/>
          <w:sz w:val="25"/>
          <w:szCs w:val="25"/>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D01DEB" w:rsidRPr="00BF4E69" w:rsidRDefault="008C2327" w:rsidP="00724B6B">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BF4E69">
        <w:rPr>
          <w:color w:val="000000"/>
          <w:sz w:val="25"/>
          <w:szCs w:val="25"/>
          <w:lang w:val="uk-UA"/>
        </w:rPr>
        <w:t>4) має сукупний стаж (досвід) роботи (професійної діяльності) відповідно до вимог, визначених пунктами 1</w:t>
      </w:r>
      <w:r w:rsidRPr="00BF4E69">
        <w:rPr>
          <w:sz w:val="25"/>
          <w:szCs w:val="25"/>
          <w:lang w:val="uk-UA"/>
        </w:rPr>
        <w:t>–</w:t>
      </w:r>
      <w:r w:rsidRPr="00BF4E69">
        <w:rPr>
          <w:color w:val="000000"/>
          <w:sz w:val="25"/>
          <w:szCs w:val="25"/>
          <w:lang w:val="uk-UA"/>
        </w:rPr>
        <w:t>3 цієї частини, щонайменше сім років.</w:t>
      </w:r>
    </w:p>
    <w:p w:rsidR="004759A0" w:rsidRPr="00BF4E69" w:rsidRDefault="003B7915" w:rsidP="00724B6B">
      <w:pPr>
        <w:pBdr>
          <w:top w:val="nil"/>
          <w:left w:val="nil"/>
          <w:bottom w:val="nil"/>
          <w:right w:val="nil"/>
          <w:between w:val="nil"/>
        </w:pBdr>
        <w:spacing w:line="240" w:lineRule="auto"/>
        <w:ind w:leftChars="-60" w:left="-144" w:firstLineChars="272" w:firstLine="680"/>
        <w:jc w:val="both"/>
        <w:rPr>
          <w:color w:val="000000"/>
          <w:sz w:val="25"/>
          <w:szCs w:val="25"/>
          <w:lang w:val="uk-UA"/>
        </w:rPr>
      </w:pPr>
      <w:proofErr w:type="spellStart"/>
      <w:r w:rsidRPr="00BF4E69">
        <w:rPr>
          <w:sz w:val="25"/>
          <w:szCs w:val="25"/>
          <w:lang w:val="uk-UA"/>
        </w:rPr>
        <w:t>Чуйко</w:t>
      </w:r>
      <w:proofErr w:type="spellEnd"/>
      <w:r w:rsidRPr="00BF4E69">
        <w:rPr>
          <w:sz w:val="25"/>
          <w:szCs w:val="25"/>
          <w:lang w:val="uk-UA"/>
        </w:rPr>
        <w:t xml:space="preserve"> Л.А. </w:t>
      </w:r>
      <w:r w:rsidR="008C2327" w:rsidRPr="00BF4E69">
        <w:rPr>
          <w:color w:val="000000"/>
          <w:sz w:val="25"/>
          <w:szCs w:val="25"/>
          <w:lang w:val="uk-UA"/>
        </w:rPr>
        <w:t>у своїй заяві проси</w:t>
      </w:r>
      <w:r w:rsidR="00431CB9" w:rsidRPr="00BF4E69">
        <w:rPr>
          <w:color w:val="000000"/>
          <w:sz w:val="25"/>
          <w:szCs w:val="25"/>
          <w:lang w:val="uk-UA"/>
        </w:rPr>
        <w:t>ла</w:t>
      </w:r>
      <w:r w:rsidR="008C2327" w:rsidRPr="00BF4E69">
        <w:rPr>
          <w:color w:val="000000"/>
          <w:sz w:val="25"/>
          <w:szCs w:val="25"/>
          <w:lang w:val="uk-UA"/>
        </w:rPr>
        <w:t xml:space="preserve"> допустити </w:t>
      </w:r>
      <w:r w:rsidR="00431CB9" w:rsidRPr="00BF4E69">
        <w:rPr>
          <w:color w:val="000000"/>
          <w:sz w:val="25"/>
          <w:szCs w:val="25"/>
          <w:lang w:val="uk-UA"/>
        </w:rPr>
        <w:t>її</w:t>
      </w:r>
      <w:r w:rsidR="008C2327" w:rsidRPr="00BF4E69">
        <w:rPr>
          <w:color w:val="000000"/>
          <w:sz w:val="25"/>
          <w:szCs w:val="25"/>
          <w:lang w:val="uk-UA"/>
        </w:rPr>
        <w:t xml:space="preserve"> до участі у конкурсі як особу,</w:t>
      </w:r>
      <w:r w:rsidR="0025001E" w:rsidRPr="00BF4E69">
        <w:rPr>
          <w:color w:val="000000"/>
          <w:sz w:val="25"/>
          <w:szCs w:val="25"/>
          <w:lang w:val="uk-UA"/>
        </w:rPr>
        <w:t xml:space="preserve"> яка відповідає вимогам пункту 4</w:t>
      </w:r>
      <w:r w:rsidR="008C2327" w:rsidRPr="00BF4E69">
        <w:rPr>
          <w:color w:val="000000"/>
          <w:sz w:val="25"/>
          <w:szCs w:val="25"/>
          <w:lang w:val="uk-UA"/>
        </w:rPr>
        <w:t xml:space="preserve"> частини першої статті 28 Закону, оскільки </w:t>
      </w:r>
      <w:r w:rsidR="004759A0" w:rsidRPr="00BF4E69">
        <w:rPr>
          <w:color w:val="000000"/>
          <w:sz w:val="25"/>
          <w:szCs w:val="25"/>
          <w:lang w:val="uk-UA"/>
        </w:rPr>
        <w:t>вона має сукупний стаж (досвід) роботи (професійної діяльності) відповідно до вимог, визначених пунктами</w:t>
      </w:r>
      <w:r w:rsidR="0021207D">
        <w:rPr>
          <w:color w:val="000000"/>
          <w:sz w:val="25"/>
          <w:szCs w:val="25"/>
          <w:lang w:val="uk-UA"/>
        </w:rPr>
        <w:t> </w:t>
      </w:r>
      <w:r w:rsidR="004759A0" w:rsidRPr="00BF4E69">
        <w:rPr>
          <w:color w:val="000000"/>
          <w:sz w:val="25"/>
          <w:szCs w:val="25"/>
          <w:lang w:val="uk-UA"/>
        </w:rPr>
        <w:t xml:space="preserve">1-3 цієї частини, щонайменше сім років, </w:t>
      </w:r>
      <w:r w:rsidR="0021207D">
        <w:rPr>
          <w:color w:val="000000"/>
          <w:sz w:val="25"/>
          <w:szCs w:val="25"/>
          <w:lang w:val="uk-UA"/>
        </w:rPr>
        <w:t xml:space="preserve">водночас </w:t>
      </w:r>
      <w:r w:rsidR="004759A0" w:rsidRPr="00BF4E69">
        <w:rPr>
          <w:color w:val="000000"/>
          <w:sz w:val="25"/>
          <w:szCs w:val="25"/>
          <w:lang w:val="uk-UA"/>
        </w:rPr>
        <w:t>не зазнач</w:t>
      </w:r>
      <w:r w:rsidR="008347E0" w:rsidRPr="00BF4E69">
        <w:rPr>
          <w:color w:val="000000"/>
          <w:sz w:val="25"/>
          <w:szCs w:val="25"/>
          <w:lang w:val="uk-UA"/>
        </w:rPr>
        <w:t>ила</w:t>
      </w:r>
      <w:r w:rsidR="004759A0" w:rsidRPr="00BF4E69">
        <w:rPr>
          <w:color w:val="000000"/>
          <w:sz w:val="25"/>
          <w:szCs w:val="25"/>
          <w:lang w:val="uk-UA"/>
        </w:rPr>
        <w:t>, який саме досвід професійної діяльності просить врахувати при визначенні необхідного стажу у сфері права.</w:t>
      </w:r>
    </w:p>
    <w:p w:rsidR="00007D56" w:rsidRPr="00BF4E69" w:rsidRDefault="008D5B61" w:rsidP="00724B6B">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BF4E69">
        <w:rPr>
          <w:color w:val="000000"/>
          <w:sz w:val="25"/>
          <w:szCs w:val="25"/>
          <w:lang w:val="uk-UA"/>
        </w:rPr>
        <w:t xml:space="preserve">Перевіривши наявність необхідного сукупного стажу у кандидата </w:t>
      </w:r>
      <w:proofErr w:type="spellStart"/>
      <w:r w:rsidRPr="00BF4E69">
        <w:rPr>
          <w:color w:val="000000"/>
          <w:sz w:val="25"/>
          <w:szCs w:val="25"/>
          <w:lang w:val="uk-UA"/>
        </w:rPr>
        <w:t>Чуйко</w:t>
      </w:r>
      <w:proofErr w:type="spellEnd"/>
      <w:r w:rsidRPr="00BF4E69">
        <w:rPr>
          <w:color w:val="000000"/>
          <w:sz w:val="25"/>
          <w:szCs w:val="25"/>
          <w:lang w:val="uk-UA"/>
        </w:rPr>
        <w:t xml:space="preserve"> Л.А. Комісією встановлено, що </w:t>
      </w:r>
      <w:r w:rsidR="00520F1F" w:rsidRPr="00BF4E69">
        <w:rPr>
          <w:color w:val="000000"/>
          <w:sz w:val="25"/>
          <w:szCs w:val="25"/>
          <w:lang w:val="uk-UA"/>
        </w:rPr>
        <w:t>вона у 2007 році закінчила Національну юридичну академію імені Ярослава Мудрого і отримала диплом спеціаліста з відзнакою</w:t>
      </w:r>
      <w:r w:rsidR="000B040A" w:rsidRPr="00BF4E69">
        <w:rPr>
          <w:color w:val="000000"/>
          <w:sz w:val="25"/>
          <w:szCs w:val="25"/>
          <w:lang w:val="uk-UA"/>
        </w:rPr>
        <w:t xml:space="preserve"> за спеціальністю «Правознавство»</w:t>
      </w:r>
      <w:r w:rsidR="00520F1F" w:rsidRPr="00BF4E69">
        <w:rPr>
          <w:color w:val="000000"/>
          <w:sz w:val="25"/>
          <w:szCs w:val="25"/>
          <w:lang w:val="uk-UA"/>
        </w:rPr>
        <w:t xml:space="preserve">. </w:t>
      </w:r>
      <w:r w:rsidR="0021207D">
        <w:rPr>
          <w:color w:val="000000"/>
          <w:sz w:val="25"/>
          <w:szCs w:val="25"/>
          <w:lang w:val="uk-UA"/>
        </w:rPr>
        <w:t>Н</w:t>
      </w:r>
      <w:r w:rsidR="00520F1F" w:rsidRPr="00BF4E69">
        <w:rPr>
          <w:color w:val="000000"/>
          <w:sz w:val="25"/>
          <w:szCs w:val="25"/>
          <w:lang w:val="uk-UA"/>
        </w:rPr>
        <w:t xml:space="preserve">а підставі рішення Атестаційної колегії </w:t>
      </w:r>
      <w:r w:rsidR="0021207D">
        <w:rPr>
          <w:color w:val="000000"/>
          <w:sz w:val="25"/>
          <w:szCs w:val="25"/>
          <w:lang w:val="uk-UA"/>
        </w:rPr>
        <w:t xml:space="preserve">від </w:t>
      </w:r>
      <w:r w:rsidR="0021207D" w:rsidRPr="0021207D">
        <w:rPr>
          <w:color w:val="000000"/>
          <w:sz w:val="25"/>
          <w:szCs w:val="25"/>
          <w:lang w:val="uk-UA"/>
        </w:rPr>
        <w:t xml:space="preserve">01 липня 2016 року </w:t>
      </w:r>
      <w:r w:rsidR="004D7306" w:rsidRPr="00BF4E69">
        <w:rPr>
          <w:color w:val="000000"/>
          <w:sz w:val="25"/>
          <w:szCs w:val="25"/>
          <w:lang w:val="uk-UA"/>
        </w:rPr>
        <w:t>Чуйко</w:t>
      </w:r>
      <w:r w:rsidR="0021207D">
        <w:rPr>
          <w:color w:val="000000"/>
          <w:sz w:val="25"/>
          <w:szCs w:val="25"/>
          <w:lang w:val="uk-UA"/>
        </w:rPr>
        <w:t> </w:t>
      </w:r>
      <w:r w:rsidR="004D7306" w:rsidRPr="00BF4E69">
        <w:rPr>
          <w:color w:val="000000"/>
          <w:sz w:val="25"/>
          <w:szCs w:val="25"/>
          <w:lang w:val="uk-UA"/>
        </w:rPr>
        <w:t xml:space="preserve">Л.А. </w:t>
      </w:r>
      <w:r w:rsidR="00520F1F" w:rsidRPr="00BF4E69">
        <w:rPr>
          <w:color w:val="000000"/>
          <w:sz w:val="25"/>
          <w:szCs w:val="25"/>
          <w:lang w:val="uk-UA"/>
        </w:rPr>
        <w:t xml:space="preserve">отримала диплом </w:t>
      </w:r>
      <w:r w:rsidR="004D7306" w:rsidRPr="00BF4E69">
        <w:rPr>
          <w:color w:val="000000"/>
          <w:sz w:val="25"/>
          <w:szCs w:val="25"/>
          <w:lang w:val="uk-UA"/>
        </w:rPr>
        <w:t>кандидата юридичних наук серії ДК № 036533, виданий Національним юридичним університетом імені Ярослава Мудрого.</w:t>
      </w:r>
      <w:r w:rsidR="00007D56" w:rsidRPr="00BF4E69">
        <w:rPr>
          <w:color w:val="000000"/>
          <w:sz w:val="25"/>
          <w:szCs w:val="25"/>
          <w:lang w:val="uk-UA"/>
        </w:rPr>
        <w:t xml:space="preserve"> За даними анкети кандидата на посаду судді</w:t>
      </w:r>
      <w:r w:rsidR="0021207D">
        <w:rPr>
          <w:color w:val="000000"/>
          <w:sz w:val="25"/>
          <w:szCs w:val="25"/>
          <w:lang w:val="uk-UA"/>
        </w:rPr>
        <w:t>,</w:t>
      </w:r>
      <w:r w:rsidR="00007D56" w:rsidRPr="00BF4E69">
        <w:rPr>
          <w:color w:val="000000"/>
          <w:sz w:val="25"/>
          <w:szCs w:val="25"/>
          <w:lang w:val="uk-UA"/>
        </w:rPr>
        <w:t xml:space="preserve"> </w:t>
      </w:r>
      <w:r w:rsidR="008347E0" w:rsidRPr="00BF4E69">
        <w:rPr>
          <w:color w:val="000000"/>
          <w:sz w:val="25"/>
          <w:szCs w:val="25"/>
          <w:lang w:val="uk-UA"/>
        </w:rPr>
        <w:t>в</w:t>
      </w:r>
      <w:r w:rsidR="00007D56" w:rsidRPr="00BF4E69">
        <w:rPr>
          <w:color w:val="000000"/>
          <w:sz w:val="25"/>
          <w:szCs w:val="25"/>
          <w:lang w:val="uk-UA"/>
        </w:rPr>
        <w:t xml:space="preserve"> </w:t>
      </w:r>
      <w:proofErr w:type="spellStart"/>
      <w:r w:rsidR="00007D56" w:rsidRPr="00BF4E69">
        <w:rPr>
          <w:color w:val="000000"/>
          <w:sz w:val="25"/>
          <w:szCs w:val="25"/>
          <w:lang w:val="uk-UA"/>
        </w:rPr>
        <w:t>Чуйко</w:t>
      </w:r>
      <w:proofErr w:type="spellEnd"/>
      <w:r w:rsidR="00007D56" w:rsidRPr="00BF4E69">
        <w:rPr>
          <w:color w:val="000000"/>
          <w:sz w:val="25"/>
          <w:szCs w:val="25"/>
          <w:lang w:val="uk-UA"/>
        </w:rPr>
        <w:t xml:space="preserve"> Л.А. відсутній стаж роботи на посаді судді та досвід професійної діяльності адвоката</w:t>
      </w:r>
      <w:r w:rsidR="000B040A" w:rsidRPr="00BF4E69">
        <w:rPr>
          <w:color w:val="000000"/>
          <w:sz w:val="25"/>
          <w:szCs w:val="25"/>
          <w:lang w:val="uk-UA"/>
        </w:rPr>
        <w:t xml:space="preserve">. </w:t>
      </w:r>
      <w:r w:rsidR="00BD2B63" w:rsidRPr="00BF4E69">
        <w:rPr>
          <w:color w:val="000000"/>
          <w:sz w:val="25"/>
          <w:szCs w:val="25"/>
          <w:lang w:val="uk-UA"/>
        </w:rPr>
        <w:t>Водночас</w:t>
      </w:r>
      <w:r w:rsidR="000B040A" w:rsidRPr="00BF4E69">
        <w:rPr>
          <w:color w:val="000000"/>
          <w:sz w:val="25"/>
          <w:szCs w:val="25"/>
          <w:lang w:val="uk-UA"/>
        </w:rPr>
        <w:t xml:space="preserve"> </w:t>
      </w:r>
      <w:r w:rsidR="00007D56" w:rsidRPr="00BF4E69">
        <w:rPr>
          <w:color w:val="000000"/>
          <w:sz w:val="25"/>
          <w:szCs w:val="25"/>
          <w:lang w:val="uk-UA"/>
        </w:rPr>
        <w:t xml:space="preserve">до заяви </w:t>
      </w:r>
      <w:r w:rsidR="000B040A" w:rsidRPr="00BF4E69">
        <w:rPr>
          <w:color w:val="000000"/>
          <w:sz w:val="25"/>
          <w:szCs w:val="25"/>
          <w:lang w:val="uk-UA"/>
        </w:rPr>
        <w:t xml:space="preserve">про участь </w:t>
      </w:r>
      <w:r w:rsidR="00BD2B63" w:rsidRPr="00BF4E69">
        <w:rPr>
          <w:color w:val="000000"/>
          <w:sz w:val="25"/>
          <w:szCs w:val="25"/>
          <w:lang w:val="uk-UA"/>
        </w:rPr>
        <w:t xml:space="preserve">кандидата </w:t>
      </w:r>
      <w:r w:rsidR="000B040A" w:rsidRPr="00BF4E69">
        <w:rPr>
          <w:color w:val="000000"/>
          <w:sz w:val="25"/>
          <w:szCs w:val="25"/>
          <w:lang w:val="uk-UA"/>
        </w:rPr>
        <w:t xml:space="preserve">у процедурі добору до розділу «Документи щодо трудової діяльності» </w:t>
      </w:r>
      <w:r w:rsidR="00007D56" w:rsidRPr="00BF4E69">
        <w:rPr>
          <w:color w:val="000000"/>
          <w:sz w:val="25"/>
          <w:szCs w:val="25"/>
          <w:lang w:val="uk-UA"/>
        </w:rPr>
        <w:t>долучено</w:t>
      </w:r>
      <w:r w:rsidR="000B040A" w:rsidRPr="00BF4E69">
        <w:rPr>
          <w:color w:val="000000"/>
          <w:sz w:val="25"/>
          <w:szCs w:val="25"/>
          <w:lang w:val="uk-UA"/>
        </w:rPr>
        <w:t xml:space="preserve"> (загружено)</w:t>
      </w:r>
      <w:r w:rsidR="00007D56" w:rsidRPr="00BF4E69">
        <w:rPr>
          <w:color w:val="000000"/>
          <w:sz w:val="25"/>
          <w:szCs w:val="25"/>
          <w:lang w:val="uk-UA"/>
        </w:rPr>
        <w:t xml:space="preserve"> дублікат свідоцтва про право на заняття адвокатською діяльністю</w:t>
      </w:r>
      <w:r w:rsidR="000B040A" w:rsidRPr="00BF4E69">
        <w:rPr>
          <w:color w:val="000000"/>
          <w:sz w:val="25"/>
          <w:szCs w:val="25"/>
          <w:lang w:val="uk-UA"/>
        </w:rPr>
        <w:t xml:space="preserve"> від 28 листопада 2013 року № 4428, </w:t>
      </w:r>
      <w:r w:rsidR="008347E0" w:rsidRPr="00BF4E69">
        <w:rPr>
          <w:color w:val="000000"/>
          <w:sz w:val="25"/>
          <w:szCs w:val="25"/>
          <w:lang w:val="uk-UA"/>
        </w:rPr>
        <w:t xml:space="preserve">який </w:t>
      </w:r>
      <w:r w:rsidR="000B040A" w:rsidRPr="00BF4E69">
        <w:rPr>
          <w:color w:val="000000"/>
          <w:sz w:val="25"/>
          <w:szCs w:val="25"/>
          <w:lang w:val="uk-UA"/>
        </w:rPr>
        <w:t>видано на підставі рішення Ради адвокатів (КДКА) Донецької області від</w:t>
      </w:r>
      <w:r w:rsidR="00DD4BA1">
        <w:rPr>
          <w:color w:val="000000"/>
          <w:sz w:val="25"/>
          <w:szCs w:val="25"/>
          <w:lang w:val="uk-UA"/>
        </w:rPr>
        <w:t> </w:t>
      </w:r>
      <w:r w:rsidR="000B040A" w:rsidRPr="00BF4E69">
        <w:rPr>
          <w:color w:val="000000"/>
          <w:sz w:val="25"/>
          <w:szCs w:val="25"/>
          <w:lang w:val="uk-UA"/>
        </w:rPr>
        <w:t>25</w:t>
      </w:r>
      <w:r w:rsidR="00DD4BA1">
        <w:rPr>
          <w:color w:val="000000"/>
          <w:sz w:val="25"/>
          <w:szCs w:val="25"/>
          <w:lang w:val="uk-UA"/>
        </w:rPr>
        <w:t> </w:t>
      </w:r>
      <w:r w:rsidR="000B040A" w:rsidRPr="00BF4E69">
        <w:rPr>
          <w:color w:val="000000"/>
          <w:sz w:val="25"/>
          <w:szCs w:val="25"/>
          <w:lang w:val="uk-UA"/>
        </w:rPr>
        <w:t>липня</w:t>
      </w:r>
      <w:r w:rsidR="00D87B6A" w:rsidRPr="00724B6B">
        <w:rPr>
          <w:color w:val="000000"/>
          <w:sz w:val="25"/>
          <w:szCs w:val="25"/>
          <w:lang w:val="uk-UA"/>
        </w:rPr>
        <w:t xml:space="preserve"> </w:t>
      </w:r>
      <w:r w:rsidR="000B040A" w:rsidRPr="00BF4E69">
        <w:rPr>
          <w:color w:val="000000"/>
          <w:sz w:val="25"/>
          <w:szCs w:val="25"/>
          <w:lang w:val="uk-UA"/>
        </w:rPr>
        <w:t>2012</w:t>
      </w:r>
      <w:r w:rsidR="00DD4BA1" w:rsidRPr="00724B6B">
        <w:rPr>
          <w:color w:val="000000"/>
          <w:sz w:val="25"/>
          <w:szCs w:val="25"/>
          <w:lang w:val="uk-UA"/>
        </w:rPr>
        <w:t xml:space="preserve"> </w:t>
      </w:r>
      <w:r w:rsidR="000B040A" w:rsidRPr="00BF4E69">
        <w:rPr>
          <w:color w:val="000000"/>
          <w:sz w:val="25"/>
          <w:szCs w:val="25"/>
          <w:lang w:val="uk-UA"/>
        </w:rPr>
        <w:t>року № 71</w:t>
      </w:r>
      <w:r w:rsidR="00007D56" w:rsidRPr="00BF4E69">
        <w:rPr>
          <w:color w:val="000000"/>
          <w:sz w:val="25"/>
          <w:szCs w:val="25"/>
          <w:lang w:val="uk-UA"/>
        </w:rPr>
        <w:t>.</w:t>
      </w:r>
      <w:r w:rsidR="00BD2B63" w:rsidRPr="00BF4E69">
        <w:rPr>
          <w:color w:val="000000"/>
          <w:sz w:val="25"/>
          <w:szCs w:val="25"/>
          <w:lang w:val="uk-UA"/>
        </w:rPr>
        <w:t xml:space="preserve"> </w:t>
      </w:r>
      <w:r w:rsidR="00DD4BA1">
        <w:rPr>
          <w:color w:val="000000"/>
          <w:sz w:val="25"/>
          <w:szCs w:val="25"/>
          <w:lang w:val="uk-UA"/>
        </w:rPr>
        <w:t>У</w:t>
      </w:r>
      <w:r w:rsidR="00E21CE0" w:rsidRPr="00BF4E69">
        <w:rPr>
          <w:color w:val="000000"/>
          <w:sz w:val="25"/>
          <w:szCs w:val="25"/>
          <w:lang w:val="uk-UA"/>
        </w:rPr>
        <w:t>тім, б</w:t>
      </w:r>
      <w:r w:rsidR="00BD2B63" w:rsidRPr="00BF4E69">
        <w:rPr>
          <w:color w:val="000000"/>
          <w:sz w:val="25"/>
          <w:szCs w:val="25"/>
          <w:lang w:val="uk-UA"/>
        </w:rPr>
        <w:t>удь-як</w:t>
      </w:r>
      <w:r w:rsidR="00DD4BA1">
        <w:rPr>
          <w:color w:val="000000"/>
          <w:sz w:val="25"/>
          <w:szCs w:val="25"/>
          <w:lang w:val="uk-UA"/>
        </w:rPr>
        <w:t>их інших</w:t>
      </w:r>
      <w:r w:rsidR="00BD2B63" w:rsidRPr="00BF4E69">
        <w:rPr>
          <w:color w:val="000000"/>
          <w:sz w:val="25"/>
          <w:szCs w:val="25"/>
          <w:lang w:val="uk-UA"/>
        </w:rPr>
        <w:t xml:space="preserve"> документ</w:t>
      </w:r>
      <w:r w:rsidR="00DD4BA1">
        <w:rPr>
          <w:color w:val="000000"/>
          <w:sz w:val="25"/>
          <w:szCs w:val="25"/>
          <w:lang w:val="uk-UA"/>
        </w:rPr>
        <w:t>ів</w:t>
      </w:r>
      <w:r w:rsidR="00BD2B63" w:rsidRPr="00BF4E69">
        <w:rPr>
          <w:color w:val="000000"/>
          <w:sz w:val="25"/>
          <w:szCs w:val="25"/>
          <w:lang w:val="uk-UA"/>
        </w:rPr>
        <w:t>, які б давали Комісії вичерпну інформацію про досвід професійної діяльності адвоката</w:t>
      </w:r>
      <w:r w:rsidR="00DD4BA1">
        <w:rPr>
          <w:color w:val="000000"/>
          <w:sz w:val="25"/>
          <w:szCs w:val="25"/>
          <w:lang w:val="uk-UA"/>
        </w:rPr>
        <w:t>,</w:t>
      </w:r>
      <w:r w:rsidR="00BD2B63" w:rsidRPr="00BF4E69">
        <w:rPr>
          <w:color w:val="000000"/>
          <w:sz w:val="25"/>
          <w:szCs w:val="25"/>
          <w:lang w:val="uk-UA"/>
        </w:rPr>
        <w:t xml:space="preserve"> до заяви не додано.</w:t>
      </w:r>
    </w:p>
    <w:p w:rsidR="008D5B61" w:rsidRPr="00BF4E69" w:rsidRDefault="004D7306" w:rsidP="00724B6B">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BF4E69">
        <w:rPr>
          <w:color w:val="000000"/>
          <w:sz w:val="25"/>
          <w:szCs w:val="25"/>
          <w:lang w:val="uk-UA"/>
        </w:rPr>
        <w:t>З</w:t>
      </w:r>
      <w:r w:rsidR="00F160E6" w:rsidRPr="00BF4E69">
        <w:rPr>
          <w:color w:val="000000"/>
          <w:sz w:val="25"/>
          <w:szCs w:val="25"/>
          <w:lang w:val="uk-UA"/>
        </w:rPr>
        <w:t>гідно із записами у трудовій книжці у період з 15 червня 2015 року до 20</w:t>
      </w:r>
      <w:r w:rsidR="00D87B6A" w:rsidRPr="00724B6B">
        <w:rPr>
          <w:color w:val="000000"/>
          <w:sz w:val="25"/>
          <w:szCs w:val="25"/>
          <w:lang w:val="uk-UA"/>
        </w:rPr>
        <w:t xml:space="preserve"> </w:t>
      </w:r>
      <w:r w:rsidR="00F160E6" w:rsidRPr="00BF4E69">
        <w:rPr>
          <w:color w:val="000000"/>
          <w:sz w:val="25"/>
          <w:szCs w:val="25"/>
          <w:lang w:val="uk-UA"/>
        </w:rPr>
        <w:t>жовтня 2016</w:t>
      </w:r>
      <w:r w:rsidR="00F160E6" w:rsidRPr="00724B6B">
        <w:rPr>
          <w:color w:val="000000"/>
          <w:sz w:val="23"/>
          <w:szCs w:val="23"/>
          <w:lang w:val="uk-UA"/>
        </w:rPr>
        <w:t xml:space="preserve"> </w:t>
      </w:r>
      <w:r w:rsidR="00F160E6" w:rsidRPr="00BF4E69">
        <w:rPr>
          <w:color w:val="000000"/>
          <w:sz w:val="25"/>
          <w:szCs w:val="25"/>
          <w:lang w:val="uk-UA"/>
        </w:rPr>
        <w:t>року</w:t>
      </w:r>
      <w:r w:rsidR="00F160E6" w:rsidRPr="00724B6B">
        <w:rPr>
          <w:color w:val="000000"/>
          <w:sz w:val="23"/>
          <w:szCs w:val="23"/>
          <w:lang w:val="uk-UA"/>
        </w:rPr>
        <w:t xml:space="preserve"> </w:t>
      </w:r>
      <w:proofErr w:type="spellStart"/>
      <w:r w:rsidR="00F160E6" w:rsidRPr="00BF4E69">
        <w:rPr>
          <w:color w:val="000000"/>
          <w:sz w:val="25"/>
          <w:szCs w:val="25"/>
          <w:lang w:val="uk-UA"/>
        </w:rPr>
        <w:t>Чуйко</w:t>
      </w:r>
      <w:proofErr w:type="spellEnd"/>
      <w:r w:rsidR="00F160E6" w:rsidRPr="00724B6B">
        <w:rPr>
          <w:color w:val="000000"/>
          <w:sz w:val="23"/>
          <w:szCs w:val="23"/>
          <w:lang w:val="uk-UA"/>
        </w:rPr>
        <w:t xml:space="preserve"> </w:t>
      </w:r>
      <w:r w:rsidR="00F160E6" w:rsidRPr="00BF4E69">
        <w:rPr>
          <w:color w:val="000000"/>
          <w:sz w:val="25"/>
          <w:szCs w:val="25"/>
          <w:lang w:val="uk-UA"/>
        </w:rPr>
        <w:t>Л.А.</w:t>
      </w:r>
      <w:r w:rsidR="00F160E6" w:rsidRPr="00724B6B">
        <w:rPr>
          <w:color w:val="000000"/>
          <w:sz w:val="23"/>
          <w:szCs w:val="23"/>
          <w:lang w:val="uk-UA"/>
        </w:rPr>
        <w:t xml:space="preserve"> </w:t>
      </w:r>
      <w:r w:rsidR="00F160E6" w:rsidRPr="00BF4E69">
        <w:rPr>
          <w:color w:val="000000"/>
          <w:sz w:val="25"/>
          <w:szCs w:val="25"/>
          <w:lang w:val="uk-UA"/>
        </w:rPr>
        <w:t>працювала</w:t>
      </w:r>
      <w:r w:rsidR="00F160E6" w:rsidRPr="00724B6B">
        <w:rPr>
          <w:color w:val="000000"/>
          <w:sz w:val="23"/>
          <w:szCs w:val="23"/>
          <w:lang w:val="uk-UA"/>
        </w:rPr>
        <w:t xml:space="preserve"> </w:t>
      </w:r>
      <w:r w:rsidR="00F160E6" w:rsidRPr="00BF4E69">
        <w:rPr>
          <w:color w:val="000000"/>
          <w:sz w:val="25"/>
          <w:szCs w:val="25"/>
          <w:lang w:val="uk-UA"/>
        </w:rPr>
        <w:t>на</w:t>
      </w:r>
      <w:r w:rsidR="00F160E6" w:rsidRPr="00724B6B">
        <w:rPr>
          <w:color w:val="000000"/>
          <w:sz w:val="23"/>
          <w:szCs w:val="23"/>
          <w:lang w:val="uk-UA"/>
        </w:rPr>
        <w:t xml:space="preserve"> </w:t>
      </w:r>
      <w:r w:rsidR="00F160E6" w:rsidRPr="00BF4E69">
        <w:rPr>
          <w:color w:val="000000"/>
          <w:sz w:val="25"/>
          <w:szCs w:val="25"/>
          <w:lang w:val="uk-UA"/>
        </w:rPr>
        <w:t>посаді</w:t>
      </w:r>
      <w:r w:rsidR="00F160E6" w:rsidRPr="00724B6B">
        <w:rPr>
          <w:color w:val="000000"/>
          <w:sz w:val="23"/>
          <w:szCs w:val="23"/>
          <w:lang w:val="uk-UA"/>
        </w:rPr>
        <w:t xml:space="preserve"> </w:t>
      </w:r>
      <w:r w:rsidR="00F160E6" w:rsidRPr="00BF4E69">
        <w:rPr>
          <w:color w:val="000000"/>
          <w:sz w:val="25"/>
          <w:szCs w:val="25"/>
          <w:lang w:val="uk-UA"/>
        </w:rPr>
        <w:t>молодшого</w:t>
      </w:r>
      <w:r w:rsidR="00F160E6" w:rsidRPr="00724B6B">
        <w:rPr>
          <w:color w:val="000000"/>
          <w:sz w:val="23"/>
          <w:szCs w:val="23"/>
          <w:lang w:val="uk-UA"/>
        </w:rPr>
        <w:t xml:space="preserve"> </w:t>
      </w:r>
      <w:r w:rsidR="00F160E6" w:rsidRPr="00BF4E69">
        <w:rPr>
          <w:color w:val="000000"/>
          <w:sz w:val="25"/>
          <w:szCs w:val="25"/>
          <w:lang w:val="uk-UA"/>
        </w:rPr>
        <w:t>наукового</w:t>
      </w:r>
      <w:r w:rsidR="00F160E6" w:rsidRPr="00724B6B">
        <w:rPr>
          <w:color w:val="000000"/>
          <w:sz w:val="23"/>
          <w:szCs w:val="23"/>
          <w:lang w:val="uk-UA"/>
        </w:rPr>
        <w:t xml:space="preserve"> </w:t>
      </w:r>
      <w:r w:rsidR="00F160E6" w:rsidRPr="00BF4E69">
        <w:rPr>
          <w:color w:val="000000"/>
          <w:sz w:val="25"/>
          <w:szCs w:val="25"/>
          <w:lang w:val="uk-UA"/>
        </w:rPr>
        <w:t>співробітника</w:t>
      </w:r>
      <w:r w:rsidR="00F160E6" w:rsidRPr="00724B6B">
        <w:rPr>
          <w:color w:val="000000"/>
          <w:sz w:val="23"/>
          <w:szCs w:val="23"/>
          <w:lang w:val="uk-UA"/>
        </w:rPr>
        <w:t xml:space="preserve"> </w:t>
      </w:r>
      <w:r w:rsidR="001C467A">
        <w:rPr>
          <w:color w:val="000000"/>
          <w:sz w:val="25"/>
          <w:szCs w:val="25"/>
          <w:lang w:val="uk-UA"/>
        </w:rPr>
        <w:t>в</w:t>
      </w:r>
      <w:r w:rsidR="00F160E6" w:rsidRPr="00724B6B">
        <w:rPr>
          <w:color w:val="000000"/>
          <w:sz w:val="23"/>
          <w:szCs w:val="23"/>
          <w:lang w:val="uk-UA"/>
        </w:rPr>
        <w:t xml:space="preserve"> </w:t>
      </w:r>
      <w:r w:rsidR="00F160E6" w:rsidRPr="00BF4E69">
        <w:rPr>
          <w:color w:val="000000"/>
          <w:sz w:val="25"/>
          <w:szCs w:val="25"/>
          <w:lang w:val="uk-UA"/>
        </w:rPr>
        <w:t xml:space="preserve">Науково-дослідному інституті правового забезпечення інноваційного розвитку Національної академії правових наук України. Робота </w:t>
      </w:r>
      <w:r w:rsidR="00BA5FB8" w:rsidRPr="00BF4E69">
        <w:rPr>
          <w:color w:val="000000"/>
          <w:sz w:val="25"/>
          <w:szCs w:val="25"/>
          <w:lang w:val="uk-UA"/>
        </w:rPr>
        <w:t>на посаді молодшого наукового співробітника</w:t>
      </w:r>
      <w:r w:rsidR="002B62A5" w:rsidRPr="00BF4E69">
        <w:rPr>
          <w:color w:val="000000"/>
          <w:sz w:val="25"/>
          <w:szCs w:val="25"/>
          <w:lang w:val="uk-UA"/>
        </w:rPr>
        <w:t xml:space="preserve"> після здобуття вищої спеціальної освіти </w:t>
      </w:r>
      <w:r w:rsidR="001C467A">
        <w:rPr>
          <w:color w:val="000000"/>
          <w:sz w:val="25"/>
          <w:szCs w:val="25"/>
          <w:lang w:val="uk-UA"/>
        </w:rPr>
        <w:t>належи</w:t>
      </w:r>
      <w:r w:rsidR="00BA5FB8" w:rsidRPr="00BF4E69">
        <w:rPr>
          <w:color w:val="000000"/>
          <w:sz w:val="25"/>
          <w:szCs w:val="25"/>
          <w:lang w:val="uk-UA"/>
        </w:rPr>
        <w:t>ть</w:t>
      </w:r>
      <w:r w:rsidR="001C467A">
        <w:rPr>
          <w:color w:val="000000"/>
          <w:sz w:val="25"/>
          <w:szCs w:val="25"/>
          <w:lang w:val="uk-UA"/>
        </w:rPr>
        <w:t xml:space="preserve"> </w:t>
      </w:r>
      <w:r w:rsidR="00BA5FB8" w:rsidRPr="00BF4E69">
        <w:rPr>
          <w:color w:val="000000"/>
          <w:sz w:val="25"/>
          <w:szCs w:val="25"/>
          <w:lang w:val="uk-UA"/>
        </w:rPr>
        <w:t>до наукової роботи у сфері права</w:t>
      </w:r>
      <w:r w:rsidR="001C467A">
        <w:rPr>
          <w:color w:val="000000"/>
          <w:sz w:val="25"/>
          <w:szCs w:val="25"/>
          <w:lang w:val="uk-UA"/>
        </w:rPr>
        <w:t>,</w:t>
      </w:r>
      <w:r w:rsidR="00BA5FB8" w:rsidRPr="00BF4E69">
        <w:rPr>
          <w:color w:val="000000"/>
          <w:sz w:val="25"/>
          <w:szCs w:val="25"/>
          <w:lang w:val="uk-UA"/>
        </w:rPr>
        <w:t xml:space="preserve"> </w:t>
      </w:r>
      <w:r w:rsidR="001C467A">
        <w:rPr>
          <w:color w:val="000000"/>
          <w:sz w:val="25"/>
          <w:szCs w:val="25"/>
          <w:lang w:val="uk-UA"/>
        </w:rPr>
        <w:t>тому</w:t>
      </w:r>
      <w:r w:rsidR="00BA5FB8" w:rsidRPr="00BF4E69">
        <w:rPr>
          <w:color w:val="000000"/>
          <w:sz w:val="25"/>
          <w:szCs w:val="25"/>
          <w:lang w:val="uk-UA"/>
        </w:rPr>
        <w:t xml:space="preserve"> стаж такої діяльності за вказаний</w:t>
      </w:r>
      <w:r w:rsidR="002B62A5" w:rsidRPr="00BF4E69">
        <w:rPr>
          <w:color w:val="000000"/>
          <w:sz w:val="25"/>
          <w:szCs w:val="25"/>
          <w:lang w:val="uk-UA"/>
        </w:rPr>
        <w:t xml:space="preserve"> вище</w:t>
      </w:r>
      <w:r w:rsidR="00BA5FB8" w:rsidRPr="00BF4E69">
        <w:rPr>
          <w:color w:val="000000"/>
          <w:sz w:val="25"/>
          <w:szCs w:val="25"/>
          <w:lang w:val="uk-UA"/>
        </w:rPr>
        <w:t xml:space="preserve"> період становить 1 рік 4 місяці 5 днів</w:t>
      </w:r>
      <w:r w:rsidR="00BD2B63" w:rsidRPr="00BF4E69">
        <w:rPr>
          <w:color w:val="000000"/>
          <w:sz w:val="25"/>
          <w:szCs w:val="25"/>
          <w:lang w:val="uk-UA"/>
        </w:rPr>
        <w:t xml:space="preserve">. Інші відомості про роботу на посадах наукових працівників у закладах вищої освіти чи/або наукових установах </w:t>
      </w:r>
      <w:r w:rsidR="00E21CE0" w:rsidRPr="00BF4E69">
        <w:rPr>
          <w:color w:val="000000"/>
          <w:sz w:val="25"/>
          <w:szCs w:val="25"/>
          <w:lang w:val="uk-UA"/>
        </w:rPr>
        <w:t>у трудовій книжці відсутні. Також кандидатом не надано інформації щодо навчання в аспірантурі за денною (очною) формою навчання.</w:t>
      </w:r>
    </w:p>
    <w:p w:rsidR="00AB58EF" w:rsidRPr="00BF4E69" w:rsidRDefault="00AB58EF" w:rsidP="00724B6B">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BF4E69">
        <w:rPr>
          <w:color w:val="000000"/>
          <w:sz w:val="25"/>
          <w:szCs w:val="25"/>
          <w:lang w:val="uk-UA"/>
        </w:rPr>
        <w:lastRenderedPageBreak/>
        <w:t>Таким чином</w:t>
      </w:r>
      <w:r w:rsidR="008905C7" w:rsidRPr="00BF4E69">
        <w:rPr>
          <w:color w:val="000000"/>
          <w:sz w:val="25"/>
          <w:szCs w:val="25"/>
          <w:lang w:val="uk-UA"/>
        </w:rPr>
        <w:t xml:space="preserve">, </w:t>
      </w:r>
      <w:proofErr w:type="spellStart"/>
      <w:r w:rsidR="008905C7" w:rsidRPr="00BF4E69">
        <w:rPr>
          <w:color w:val="000000"/>
          <w:sz w:val="25"/>
          <w:szCs w:val="25"/>
          <w:lang w:val="uk-UA"/>
        </w:rPr>
        <w:t>Чуйко</w:t>
      </w:r>
      <w:proofErr w:type="spellEnd"/>
      <w:r w:rsidR="008905C7" w:rsidRPr="00BF4E69">
        <w:rPr>
          <w:color w:val="000000"/>
          <w:sz w:val="25"/>
          <w:szCs w:val="25"/>
          <w:lang w:val="uk-UA"/>
        </w:rPr>
        <w:t xml:space="preserve"> Л.А. має підтверджений стаж наукової роботи у сфері права лише 1 рік 4 місяці 5 днів. </w:t>
      </w:r>
      <w:r w:rsidR="001C467A">
        <w:rPr>
          <w:color w:val="000000"/>
          <w:sz w:val="25"/>
          <w:szCs w:val="25"/>
          <w:lang w:val="uk-UA"/>
        </w:rPr>
        <w:t>С</w:t>
      </w:r>
      <w:r w:rsidR="008905C7" w:rsidRPr="00BF4E69">
        <w:rPr>
          <w:color w:val="000000"/>
          <w:sz w:val="25"/>
          <w:szCs w:val="25"/>
          <w:lang w:val="uk-UA"/>
        </w:rPr>
        <w:t>укупний стаж (досвід) роботи (професійної діяльності) відповідно до вимог, визначених пунктами 1–3 частини</w:t>
      </w:r>
      <w:r w:rsidR="001C467A">
        <w:rPr>
          <w:color w:val="000000"/>
          <w:sz w:val="25"/>
          <w:szCs w:val="25"/>
          <w:lang w:val="uk-UA"/>
        </w:rPr>
        <w:t xml:space="preserve"> першої статті 28 Закону</w:t>
      </w:r>
      <w:r w:rsidR="008905C7" w:rsidRPr="00BF4E69">
        <w:rPr>
          <w:color w:val="000000"/>
          <w:sz w:val="25"/>
          <w:szCs w:val="25"/>
          <w:lang w:val="uk-UA"/>
        </w:rPr>
        <w:t>, щонайменше сім років кандидатом не підтверджено.</w:t>
      </w:r>
    </w:p>
    <w:p w:rsidR="008347E0" w:rsidRPr="00BF4E69" w:rsidRDefault="008347E0" w:rsidP="00724B6B">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BF4E69">
        <w:rPr>
          <w:color w:val="000000"/>
          <w:sz w:val="25"/>
          <w:szCs w:val="25"/>
          <w:lang w:val="uk-UA"/>
        </w:rPr>
        <w:t>В</w:t>
      </w:r>
      <w:r w:rsidR="001C467A">
        <w:rPr>
          <w:color w:val="000000"/>
          <w:sz w:val="25"/>
          <w:szCs w:val="25"/>
          <w:lang w:val="uk-UA"/>
        </w:rPr>
        <w:t>еликою Палатою Верховного Суду в</w:t>
      </w:r>
      <w:r w:rsidRPr="00BF4E69">
        <w:rPr>
          <w:color w:val="000000"/>
          <w:sz w:val="25"/>
          <w:szCs w:val="25"/>
          <w:lang w:val="uk-UA"/>
        </w:rPr>
        <w:t xml:space="preserve"> постанові від</w:t>
      </w:r>
      <w:r w:rsidR="00D87B6A">
        <w:rPr>
          <w:color w:val="000000"/>
          <w:sz w:val="25"/>
          <w:szCs w:val="25"/>
          <w:lang w:val="uk-UA"/>
        </w:rPr>
        <w:t xml:space="preserve"> 06 лютого 2018 року у справі №</w:t>
      </w:r>
      <w:r w:rsidR="00D87B6A">
        <w:rPr>
          <w:color w:val="000000"/>
          <w:sz w:val="25"/>
          <w:szCs w:val="25"/>
          <w:lang w:val="en-US"/>
        </w:rPr>
        <w:t> </w:t>
      </w:r>
      <w:r w:rsidRPr="00BF4E69">
        <w:rPr>
          <w:color w:val="000000"/>
          <w:sz w:val="25"/>
          <w:szCs w:val="25"/>
          <w:lang w:val="uk-UA"/>
        </w:rPr>
        <w:t xml:space="preserve">800/653/16 зроблено висновок, що особа, яка вважає, що відповідає вимогам до кандидата на посаду судді Верховного Суду, і виявила намір взяти участь у конкурсі на зайняття вакантних посад в цьому суді, зобов’язана надати Комісії, з-поміж іншого, такий пакет документів, який би містив достовірну й вичерпну інформацію про досвід (стаж) своєї професійної діяльності, на основі якого Комісія при проведенні перевірки відповідно до пункту 4.1 Положення </w:t>
      </w:r>
      <w:r w:rsidR="001C467A" w:rsidRPr="001C467A">
        <w:rPr>
          <w:color w:val="000000"/>
          <w:sz w:val="25"/>
          <w:szCs w:val="25"/>
          <w:lang w:val="uk-UA"/>
        </w:rPr>
        <w:t>про проведення конкурсу на зайняття вакантної посади судді, затвердженого рішенням Вищої кваліфікаційної комісії суддів України від 02 листопада 2016 року № 141/зп-16 (зі змінами та доповненнями)</w:t>
      </w:r>
      <w:r w:rsidR="001C467A">
        <w:rPr>
          <w:color w:val="000000"/>
          <w:sz w:val="25"/>
          <w:szCs w:val="25"/>
          <w:lang w:val="uk-UA"/>
        </w:rPr>
        <w:t xml:space="preserve"> </w:t>
      </w:r>
      <w:r w:rsidRPr="00BF4E69">
        <w:rPr>
          <w:color w:val="000000"/>
          <w:sz w:val="25"/>
          <w:szCs w:val="25"/>
          <w:lang w:val="uk-UA"/>
        </w:rPr>
        <w:t>змогла б упевнитися в тому, що кандидат дійсно відповідає вимогам, установленим частиною першою статті 38 Закону, без необхідності додаткового з’ясування (підтвердження, співставлення) наданої інформації чи пошуку нової.</w:t>
      </w:r>
    </w:p>
    <w:p w:rsidR="00AF45B3" w:rsidRPr="00BF4E69" w:rsidRDefault="008347E0" w:rsidP="00724B6B">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BF4E69">
        <w:rPr>
          <w:color w:val="000000"/>
          <w:sz w:val="25"/>
          <w:szCs w:val="25"/>
          <w:lang w:val="uk-UA"/>
        </w:rPr>
        <w:t xml:space="preserve">За змістом статті 28 Закону під відповідним стажем роботи розуміється саме професійна діяльність, зазначена </w:t>
      </w:r>
      <w:r w:rsidR="009306FE">
        <w:rPr>
          <w:color w:val="000000"/>
          <w:sz w:val="25"/>
          <w:szCs w:val="25"/>
          <w:lang w:val="uk-UA"/>
        </w:rPr>
        <w:t>в</w:t>
      </w:r>
      <w:r w:rsidRPr="00BF4E69">
        <w:rPr>
          <w:color w:val="000000"/>
          <w:sz w:val="25"/>
          <w:szCs w:val="25"/>
          <w:lang w:val="uk-UA"/>
        </w:rPr>
        <w:t xml:space="preserve"> пунктах 1–3 частини першої цієї статті</w:t>
      </w:r>
      <w:r w:rsidR="00AF45B3" w:rsidRPr="00BF4E69">
        <w:rPr>
          <w:color w:val="000000"/>
          <w:sz w:val="25"/>
          <w:szCs w:val="25"/>
          <w:lang w:val="uk-UA"/>
        </w:rPr>
        <w:t>.</w:t>
      </w:r>
    </w:p>
    <w:bookmarkEnd w:id="0"/>
    <w:p w:rsidR="00D01DEB" w:rsidRPr="00BF4E69" w:rsidRDefault="008C2327" w:rsidP="00724B6B">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BF4E69">
        <w:rPr>
          <w:color w:val="000000"/>
          <w:sz w:val="25"/>
          <w:szCs w:val="25"/>
          <w:lang w:val="uk-UA"/>
        </w:rPr>
        <w:t>Отже, Комісією встановлен</w:t>
      </w:r>
      <w:r w:rsidRPr="00BF4E69">
        <w:rPr>
          <w:sz w:val="25"/>
          <w:szCs w:val="25"/>
          <w:lang w:val="uk-UA"/>
        </w:rPr>
        <w:t xml:space="preserve">о відсутність </w:t>
      </w:r>
      <w:r w:rsidR="008347E0" w:rsidRPr="00BF4E69">
        <w:rPr>
          <w:sz w:val="25"/>
          <w:szCs w:val="25"/>
          <w:lang w:val="uk-UA"/>
        </w:rPr>
        <w:t>у кандидата</w:t>
      </w:r>
      <w:r w:rsidR="008347E0" w:rsidRPr="00BF4E69">
        <w:rPr>
          <w:color w:val="000000"/>
          <w:sz w:val="25"/>
          <w:szCs w:val="25"/>
          <w:lang w:val="uk-UA"/>
        </w:rPr>
        <w:t xml:space="preserve"> </w:t>
      </w:r>
      <w:proofErr w:type="spellStart"/>
      <w:r w:rsidR="008347E0" w:rsidRPr="00BF4E69">
        <w:rPr>
          <w:color w:val="000000"/>
          <w:sz w:val="25"/>
          <w:szCs w:val="25"/>
          <w:lang w:val="uk-UA"/>
        </w:rPr>
        <w:t>Чуйко</w:t>
      </w:r>
      <w:proofErr w:type="spellEnd"/>
      <w:r w:rsidR="008347E0" w:rsidRPr="00BF4E69">
        <w:rPr>
          <w:color w:val="000000"/>
          <w:sz w:val="25"/>
          <w:szCs w:val="25"/>
          <w:lang w:val="uk-UA"/>
        </w:rPr>
        <w:t xml:space="preserve"> Л.А</w:t>
      </w:r>
      <w:r w:rsidR="008347E0" w:rsidRPr="00BF4E69">
        <w:rPr>
          <w:sz w:val="25"/>
          <w:szCs w:val="25"/>
          <w:lang w:val="uk-UA"/>
        </w:rPr>
        <w:t xml:space="preserve"> </w:t>
      </w:r>
      <w:r w:rsidRPr="00BF4E69">
        <w:rPr>
          <w:sz w:val="25"/>
          <w:szCs w:val="25"/>
          <w:lang w:val="uk-UA"/>
        </w:rPr>
        <w:t xml:space="preserve">відповідного </w:t>
      </w:r>
      <w:r w:rsidR="008347E0" w:rsidRPr="00BF4E69">
        <w:rPr>
          <w:sz w:val="25"/>
          <w:szCs w:val="25"/>
          <w:lang w:val="uk-UA"/>
        </w:rPr>
        <w:t xml:space="preserve">сукупного </w:t>
      </w:r>
      <w:r w:rsidRPr="00BF4E69">
        <w:rPr>
          <w:sz w:val="25"/>
          <w:szCs w:val="25"/>
          <w:lang w:val="uk-UA"/>
        </w:rPr>
        <w:t>стажу роботи,</w:t>
      </w:r>
      <w:r w:rsidRPr="00BF4E69">
        <w:rPr>
          <w:color w:val="000000"/>
          <w:sz w:val="25"/>
          <w:szCs w:val="25"/>
          <w:lang w:val="uk-UA"/>
        </w:rPr>
        <w:t xml:space="preserve"> що є підставою для відмови </w:t>
      </w:r>
      <w:r w:rsidR="009306FE">
        <w:rPr>
          <w:color w:val="000000"/>
          <w:sz w:val="25"/>
          <w:szCs w:val="25"/>
          <w:lang w:val="uk-UA"/>
        </w:rPr>
        <w:t>в</w:t>
      </w:r>
      <w:r w:rsidRPr="00BF4E69">
        <w:rPr>
          <w:color w:val="000000"/>
          <w:sz w:val="25"/>
          <w:szCs w:val="25"/>
          <w:lang w:val="uk-UA"/>
        </w:rPr>
        <w:t xml:space="preserve"> допуску до проходження кваліфікаційного оцінювання та участі в конкурсі на посаду судді апеляційного суду.</w:t>
      </w:r>
    </w:p>
    <w:p w:rsidR="00D01DEB" w:rsidRPr="00BF4E69" w:rsidRDefault="008C2327" w:rsidP="00724B6B">
      <w:pPr>
        <w:pBdr>
          <w:top w:val="nil"/>
          <w:left w:val="nil"/>
          <w:bottom w:val="nil"/>
          <w:right w:val="nil"/>
          <w:between w:val="nil"/>
        </w:pBdr>
        <w:spacing w:line="240" w:lineRule="auto"/>
        <w:ind w:leftChars="-60" w:left="-144" w:firstLineChars="272" w:firstLine="680"/>
        <w:jc w:val="both"/>
        <w:rPr>
          <w:color w:val="000000"/>
          <w:sz w:val="25"/>
          <w:szCs w:val="25"/>
          <w:lang w:val="uk-UA"/>
        </w:rPr>
      </w:pPr>
      <w:r w:rsidRPr="00BF4E69">
        <w:rPr>
          <w:color w:val="000000"/>
          <w:sz w:val="25"/>
          <w:szCs w:val="25"/>
          <w:lang w:val="uk-UA"/>
        </w:rPr>
        <w:t xml:space="preserve">Керуючись статтями 79-3, 83, 93, 101 Закону України «Про судоустрій і статус суддів», </w:t>
      </w:r>
      <w:r w:rsidR="009306FE" w:rsidRPr="009306FE">
        <w:rPr>
          <w:color w:val="000000"/>
          <w:sz w:val="25"/>
          <w:szCs w:val="25"/>
          <w:lang w:val="uk-UA"/>
        </w:rPr>
        <w:t>Вищ</w:t>
      </w:r>
      <w:r w:rsidR="009306FE">
        <w:rPr>
          <w:color w:val="000000"/>
          <w:sz w:val="25"/>
          <w:szCs w:val="25"/>
          <w:lang w:val="uk-UA"/>
        </w:rPr>
        <w:t>а</w:t>
      </w:r>
      <w:r w:rsidR="009306FE" w:rsidRPr="009306FE">
        <w:rPr>
          <w:color w:val="000000"/>
          <w:sz w:val="25"/>
          <w:szCs w:val="25"/>
          <w:lang w:val="uk-UA"/>
        </w:rPr>
        <w:t xml:space="preserve"> кваліфікаційн</w:t>
      </w:r>
      <w:r w:rsidR="009306FE">
        <w:rPr>
          <w:color w:val="000000"/>
          <w:sz w:val="25"/>
          <w:szCs w:val="25"/>
          <w:lang w:val="uk-UA"/>
        </w:rPr>
        <w:t>а</w:t>
      </w:r>
      <w:r w:rsidR="009306FE" w:rsidRPr="009306FE">
        <w:rPr>
          <w:color w:val="000000"/>
          <w:sz w:val="25"/>
          <w:szCs w:val="25"/>
          <w:lang w:val="uk-UA"/>
        </w:rPr>
        <w:t xml:space="preserve"> комісі</w:t>
      </w:r>
      <w:r w:rsidR="009306FE">
        <w:rPr>
          <w:color w:val="000000"/>
          <w:sz w:val="25"/>
          <w:szCs w:val="25"/>
          <w:lang w:val="uk-UA"/>
        </w:rPr>
        <w:t>я</w:t>
      </w:r>
      <w:r w:rsidR="009306FE" w:rsidRPr="009306FE">
        <w:rPr>
          <w:color w:val="000000"/>
          <w:sz w:val="25"/>
          <w:szCs w:val="25"/>
          <w:lang w:val="uk-UA"/>
        </w:rPr>
        <w:t xml:space="preserve"> суддів України</w:t>
      </w:r>
      <w:r w:rsidRPr="00BF4E69">
        <w:rPr>
          <w:color w:val="000000"/>
          <w:sz w:val="25"/>
          <w:szCs w:val="25"/>
          <w:lang w:val="uk-UA"/>
        </w:rPr>
        <w:t xml:space="preserve"> одноголосно</w:t>
      </w:r>
    </w:p>
    <w:p w:rsidR="00D01DEB" w:rsidRPr="00BF4E69" w:rsidRDefault="00D01DEB" w:rsidP="00724B6B">
      <w:pPr>
        <w:pBdr>
          <w:top w:val="nil"/>
          <w:left w:val="nil"/>
          <w:bottom w:val="nil"/>
          <w:right w:val="nil"/>
          <w:between w:val="nil"/>
        </w:pBdr>
        <w:spacing w:line="240" w:lineRule="auto"/>
        <w:ind w:leftChars="-60" w:left="-141" w:hanging="3"/>
        <w:jc w:val="both"/>
        <w:rPr>
          <w:color w:val="000000"/>
          <w:sz w:val="25"/>
          <w:szCs w:val="25"/>
          <w:lang w:val="uk-UA"/>
        </w:rPr>
      </w:pPr>
    </w:p>
    <w:p w:rsidR="00D01DEB" w:rsidRPr="00BF4E69" w:rsidRDefault="008C2327" w:rsidP="00724B6B">
      <w:pPr>
        <w:pBdr>
          <w:top w:val="nil"/>
          <w:left w:val="nil"/>
          <w:bottom w:val="nil"/>
          <w:right w:val="nil"/>
          <w:between w:val="nil"/>
        </w:pBdr>
        <w:spacing w:line="240" w:lineRule="auto"/>
        <w:ind w:leftChars="-60" w:left="-141" w:hanging="3"/>
        <w:jc w:val="center"/>
        <w:rPr>
          <w:color w:val="000000"/>
          <w:sz w:val="25"/>
          <w:szCs w:val="25"/>
          <w:lang w:val="uk-UA"/>
        </w:rPr>
      </w:pPr>
      <w:r w:rsidRPr="00BF4E69">
        <w:rPr>
          <w:color w:val="000000"/>
          <w:sz w:val="25"/>
          <w:szCs w:val="25"/>
          <w:lang w:val="uk-UA"/>
        </w:rPr>
        <w:t>вирішила:</w:t>
      </w:r>
    </w:p>
    <w:p w:rsidR="00D01DEB" w:rsidRPr="00BF4E69" w:rsidRDefault="00D01DEB" w:rsidP="00724B6B">
      <w:pPr>
        <w:pBdr>
          <w:top w:val="nil"/>
          <w:left w:val="nil"/>
          <w:bottom w:val="nil"/>
          <w:right w:val="nil"/>
          <w:between w:val="nil"/>
        </w:pBdr>
        <w:spacing w:line="240" w:lineRule="auto"/>
        <w:ind w:leftChars="-60" w:left="-141" w:hanging="3"/>
        <w:jc w:val="both"/>
        <w:rPr>
          <w:color w:val="000000"/>
          <w:sz w:val="25"/>
          <w:szCs w:val="25"/>
          <w:lang w:val="uk-UA"/>
        </w:rPr>
      </w:pPr>
    </w:p>
    <w:p w:rsidR="00D01DEB" w:rsidRPr="00BF4E69" w:rsidRDefault="00AF45B3" w:rsidP="00724B6B">
      <w:pPr>
        <w:pBdr>
          <w:top w:val="nil"/>
          <w:left w:val="nil"/>
          <w:bottom w:val="nil"/>
          <w:right w:val="nil"/>
          <w:between w:val="nil"/>
        </w:pBdr>
        <w:spacing w:line="240" w:lineRule="auto"/>
        <w:ind w:leftChars="-60" w:left="-141" w:hanging="3"/>
        <w:jc w:val="both"/>
        <w:rPr>
          <w:color w:val="000000"/>
          <w:sz w:val="25"/>
          <w:szCs w:val="25"/>
          <w:lang w:val="uk-UA"/>
        </w:rPr>
      </w:pPr>
      <w:r w:rsidRPr="00020707">
        <w:rPr>
          <w:color w:val="000000"/>
          <w:sz w:val="25"/>
          <w:szCs w:val="25"/>
          <w:lang w:val="uk-UA"/>
        </w:rPr>
        <w:t xml:space="preserve">відмовити </w:t>
      </w:r>
      <w:proofErr w:type="spellStart"/>
      <w:r w:rsidR="003B7915" w:rsidRPr="00020707">
        <w:rPr>
          <w:color w:val="000000"/>
          <w:sz w:val="25"/>
          <w:szCs w:val="25"/>
          <w:lang w:val="uk-UA"/>
        </w:rPr>
        <w:t>Чуйко</w:t>
      </w:r>
      <w:proofErr w:type="spellEnd"/>
      <w:r w:rsidR="003B7915" w:rsidRPr="00020707">
        <w:rPr>
          <w:color w:val="000000"/>
          <w:sz w:val="25"/>
          <w:szCs w:val="25"/>
          <w:lang w:val="uk-UA"/>
        </w:rPr>
        <w:t xml:space="preserve"> Лілії Андріївн</w:t>
      </w:r>
      <w:r w:rsidR="00020707" w:rsidRPr="00020707">
        <w:rPr>
          <w:color w:val="000000"/>
          <w:sz w:val="25"/>
          <w:szCs w:val="25"/>
          <w:lang w:val="uk-UA"/>
        </w:rPr>
        <w:t xml:space="preserve">і </w:t>
      </w:r>
      <w:r w:rsidRPr="00020707">
        <w:rPr>
          <w:color w:val="000000"/>
          <w:sz w:val="25"/>
          <w:szCs w:val="25"/>
          <w:lang w:val="uk-UA"/>
        </w:rPr>
        <w:t xml:space="preserve">в </w:t>
      </w:r>
      <w:r w:rsidR="008C2327" w:rsidRPr="00020707">
        <w:rPr>
          <w:color w:val="000000"/>
          <w:sz w:val="25"/>
          <w:szCs w:val="25"/>
          <w:lang w:val="uk-UA"/>
        </w:rPr>
        <w:t>допуску</w:t>
      </w:r>
      <w:r w:rsidR="008C2327" w:rsidRPr="00BF4E69">
        <w:rPr>
          <w:color w:val="000000"/>
          <w:sz w:val="25"/>
          <w:szCs w:val="25"/>
          <w:lang w:val="uk-UA"/>
        </w:rPr>
        <w:t xml:space="preserve"> до проходження кваліфікаційного оцінювання та участі в конкурсі на зайняття вакантних посад суддів апеляційних судів, оголошеному рішенням</w:t>
      </w:r>
      <w:r w:rsidR="008C2327" w:rsidRPr="00724B6B">
        <w:rPr>
          <w:color w:val="000000"/>
          <w:sz w:val="32"/>
          <w:szCs w:val="32"/>
          <w:lang w:val="uk-UA"/>
        </w:rPr>
        <w:t xml:space="preserve"> </w:t>
      </w:r>
      <w:r w:rsidR="008C2327" w:rsidRPr="00BF4E69">
        <w:rPr>
          <w:color w:val="000000"/>
          <w:sz w:val="25"/>
          <w:szCs w:val="25"/>
          <w:lang w:val="uk-UA"/>
        </w:rPr>
        <w:t>Вищої</w:t>
      </w:r>
      <w:r w:rsidR="008C2327" w:rsidRPr="00724B6B">
        <w:rPr>
          <w:color w:val="000000"/>
          <w:sz w:val="32"/>
          <w:szCs w:val="32"/>
          <w:lang w:val="uk-UA"/>
        </w:rPr>
        <w:t xml:space="preserve"> </w:t>
      </w:r>
      <w:r w:rsidR="008C2327" w:rsidRPr="00BF4E69">
        <w:rPr>
          <w:color w:val="000000"/>
          <w:sz w:val="25"/>
          <w:szCs w:val="25"/>
          <w:lang w:val="uk-UA"/>
        </w:rPr>
        <w:t>кваліфікаційної</w:t>
      </w:r>
      <w:r w:rsidR="008C2327" w:rsidRPr="00724B6B">
        <w:rPr>
          <w:color w:val="000000"/>
          <w:sz w:val="32"/>
          <w:szCs w:val="32"/>
          <w:lang w:val="uk-UA"/>
        </w:rPr>
        <w:t xml:space="preserve"> </w:t>
      </w:r>
      <w:r w:rsidR="008C2327" w:rsidRPr="00BF4E69">
        <w:rPr>
          <w:color w:val="000000"/>
          <w:sz w:val="25"/>
          <w:szCs w:val="25"/>
          <w:lang w:val="uk-UA"/>
        </w:rPr>
        <w:t>комісії</w:t>
      </w:r>
      <w:r w:rsidR="008C2327" w:rsidRPr="00724B6B">
        <w:rPr>
          <w:color w:val="000000"/>
          <w:sz w:val="32"/>
          <w:szCs w:val="32"/>
          <w:lang w:val="uk-UA"/>
        </w:rPr>
        <w:t xml:space="preserve"> </w:t>
      </w:r>
      <w:r w:rsidR="008C2327" w:rsidRPr="00BF4E69">
        <w:rPr>
          <w:color w:val="000000"/>
          <w:sz w:val="25"/>
          <w:szCs w:val="25"/>
          <w:lang w:val="uk-UA"/>
        </w:rPr>
        <w:t>суддів</w:t>
      </w:r>
      <w:r w:rsidR="008C2327" w:rsidRPr="00724B6B">
        <w:rPr>
          <w:color w:val="000000"/>
          <w:sz w:val="32"/>
          <w:szCs w:val="32"/>
          <w:lang w:val="uk-UA"/>
        </w:rPr>
        <w:t xml:space="preserve"> </w:t>
      </w:r>
      <w:r w:rsidR="008C2327" w:rsidRPr="00BF4E69">
        <w:rPr>
          <w:color w:val="000000"/>
          <w:sz w:val="25"/>
          <w:szCs w:val="25"/>
          <w:lang w:val="uk-UA"/>
        </w:rPr>
        <w:t>України</w:t>
      </w:r>
      <w:r w:rsidR="008C2327" w:rsidRPr="00724B6B">
        <w:rPr>
          <w:color w:val="000000"/>
          <w:sz w:val="32"/>
          <w:szCs w:val="32"/>
          <w:lang w:val="uk-UA"/>
        </w:rPr>
        <w:t xml:space="preserve"> </w:t>
      </w:r>
      <w:r w:rsidR="008C2327" w:rsidRPr="00BF4E69">
        <w:rPr>
          <w:color w:val="000000"/>
          <w:sz w:val="25"/>
          <w:szCs w:val="25"/>
          <w:lang w:val="uk-UA"/>
        </w:rPr>
        <w:t>від</w:t>
      </w:r>
      <w:r w:rsidR="008C2327" w:rsidRPr="00724B6B">
        <w:rPr>
          <w:color w:val="000000"/>
          <w:sz w:val="32"/>
          <w:szCs w:val="32"/>
          <w:lang w:val="uk-UA"/>
        </w:rPr>
        <w:t xml:space="preserve"> </w:t>
      </w:r>
      <w:r w:rsidR="008C2327" w:rsidRPr="00BF4E69">
        <w:rPr>
          <w:color w:val="000000"/>
          <w:sz w:val="25"/>
          <w:szCs w:val="25"/>
          <w:lang w:val="uk-UA"/>
        </w:rPr>
        <w:t>14</w:t>
      </w:r>
      <w:r w:rsidR="008C2327" w:rsidRPr="00724B6B">
        <w:rPr>
          <w:color w:val="000000"/>
          <w:sz w:val="32"/>
          <w:szCs w:val="32"/>
          <w:lang w:val="uk-UA"/>
        </w:rPr>
        <w:t xml:space="preserve"> </w:t>
      </w:r>
      <w:r w:rsidR="008C2327" w:rsidRPr="00BF4E69">
        <w:rPr>
          <w:color w:val="000000"/>
          <w:sz w:val="25"/>
          <w:szCs w:val="25"/>
          <w:lang w:val="uk-UA"/>
        </w:rPr>
        <w:t>вересня</w:t>
      </w:r>
      <w:r w:rsidR="008C2327" w:rsidRPr="00724B6B">
        <w:rPr>
          <w:color w:val="000000"/>
          <w:sz w:val="32"/>
          <w:szCs w:val="32"/>
          <w:lang w:val="uk-UA"/>
        </w:rPr>
        <w:t xml:space="preserve"> </w:t>
      </w:r>
      <w:r w:rsidR="008C2327" w:rsidRPr="00BF4E69">
        <w:rPr>
          <w:color w:val="000000"/>
          <w:sz w:val="25"/>
          <w:szCs w:val="25"/>
          <w:lang w:val="uk-UA"/>
        </w:rPr>
        <w:t>2023</w:t>
      </w:r>
      <w:r w:rsidR="008C2327" w:rsidRPr="00724B6B">
        <w:rPr>
          <w:color w:val="000000"/>
          <w:sz w:val="32"/>
          <w:szCs w:val="32"/>
          <w:lang w:val="uk-UA"/>
        </w:rPr>
        <w:t xml:space="preserve"> </w:t>
      </w:r>
      <w:r w:rsidR="008C2327" w:rsidRPr="00BF4E69">
        <w:rPr>
          <w:color w:val="000000"/>
          <w:sz w:val="25"/>
          <w:szCs w:val="25"/>
          <w:lang w:val="uk-UA"/>
        </w:rPr>
        <w:t>року</w:t>
      </w:r>
      <w:r w:rsidR="008C2327" w:rsidRPr="00724B6B">
        <w:rPr>
          <w:color w:val="000000"/>
          <w:sz w:val="32"/>
          <w:szCs w:val="32"/>
          <w:lang w:val="uk-UA"/>
        </w:rPr>
        <w:t xml:space="preserve"> </w:t>
      </w:r>
      <w:r w:rsidR="008C2327" w:rsidRPr="00BF4E69">
        <w:rPr>
          <w:color w:val="000000"/>
          <w:sz w:val="25"/>
          <w:szCs w:val="25"/>
          <w:lang w:val="uk-UA"/>
        </w:rPr>
        <w:t>№</w:t>
      </w:r>
      <w:r w:rsidR="002830E5" w:rsidRPr="00BF4E69">
        <w:rPr>
          <w:color w:val="000000"/>
          <w:sz w:val="25"/>
          <w:szCs w:val="25"/>
          <w:lang w:val="uk-UA"/>
        </w:rPr>
        <w:t> </w:t>
      </w:r>
      <w:r w:rsidR="008C2327" w:rsidRPr="00BF4E69">
        <w:rPr>
          <w:color w:val="000000"/>
          <w:sz w:val="25"/>
          <w:szCs w:val="25"/>
          <w:lang w:val="uk-UA"/>
        </w:rPr>
        <w:t>94/зп-23.</w:t>
      </w:r>
    </w:p>
    <w:p w:rsidR="00D01DEB" w:rsidRPr="00BF4E69" w:rsidRDefault="00D01DEB" w:rsidP="00724B6B">
      <w:pPr>
        <w:pBdr>
          <w:top w:val="nil"/>
          <w:left w:val="nil"/>
          <w:bottom w:val="nil"/>
          <w:right w:val="nil"/>
          <w:between w:val="nil"/>
        </w:pBdr>
        <w:spacing w:line="240" w:lineRule="auto"/>
        <w:ind w:leftChars="-60" w:left="-141" w:hanging="3"/>
        <w:jc w:val="both"/>
        <w:rPr>
          <w:color w:val="000000"/>
          <w:sz w:val="25"/>
          <w:szCs w:val="25"/>
          <w:lang w:val="uk-UA"/>
        </w:rPr>
      </w:pPr>
    </w:p>
    <w:p w:rsidR="00D01DEB" w:rsidRPr="00BF4E69" w:rsidRDefault="00D01DEB" w:rsidP="00724B6B">
      <w:pPr>
        <w:pBdr>
          <w:top w:val="nil"/>
          <w:left w:val="nil"/>
          <w:bottom w:val="nil"/>
          <w:right w:val="nil"/>
          <w:between w:val="nil"/>
        </w:pBdr>
        <w:spacing w:line="240" w:lineRule="auto"/>
        <w:ind w:leftChars="-60" w:left="-141" w:hanging="3"/>
        <w:jc w:val="both"/>
        <w:rPr>
          <w:color w:val="000000"/>
          <w:sz w:val="25"/>
          <w:szCs w:val="25"/>
          <w:lang w:val="uk-UA"/>
        </w:rPr>
      </w:pPr>
    </w:p>
    <w:p w:rsidR="00D01DEB" w:rsidRPr="00BF4E69" w:rsidRDefault="008C2327" w:rsidP="00724B6B">
      <w:pPr>
        <w:pBdr>
          <w:top w:val="nil"/>
          <w:left w:val="nil"/>
          <w:bottom w:val="nil"/>
          <w:right w:val="nil"/>
          <w:between w:val="nil"/>
        </w:pBdr>
        <w:spacing w:line="240" w:lineRule="auto"/>
        <w:ind w:leftChars="-60" w:left="-141" w:hanging="3"/>
        <w:jc w:val="both"/>
        <w:rPr>
          <w:color w:val="000000"/>
          <w:sz w:val="25"/>
          <w:szCs w:val="25"/>
          <w:lang w:val="uk-UA"/>
        </w:rPr>
      </w:pPr>
      <w:r w:rsidRPr="00BF4E69">
        <w:rPr>
          <w:color w:val="000000"/>
          <w:sz w:val="25"/>
          <w:szCs w:val="25"/>
          <w:lang w:val="uk-UA"/>
        </w:rPr>
        <w:t>Г</w:t>
      </w:r>
      <w:r w:rsidR="00AF45B3" w:rsidRPr="00BF4E69">
        <w:rPr>
          <w:color w:val="000000"/>
          <w:sz w:val="25"/>
          <w:szCs w:val="25"/>
          <w:lang w:val="uk-UA"/>
        </w:rPr>
        <w:t>оловуючий</w:t>
      </w:r>
      <w:r w:rsidR="00AF45B3" w:rsidRPr="00BF4E69">
        <w:rPr>
          <w:color w:val="000000"/>
          <w:sz w:val="25"/>
          <w:szCs w:val="25"/>
          <w:lang w:val="uk-UA"/>
        </w:rPr>
        <w:tab/>
      </w:r>
      <w:r w:rsidR="00AF45B3" w:rsidRPr="00BF4E69">
        <w:rPr>
          <w:color w:val="000000"/>
          <w:sz w:val="25"/>
          <w:szCs w:val="25"/>
          <w:lang w:val="uk-UA"/>
        </w:rPr>
        <w:tab/>
      </w:r>
      <w:r w:rsidR="00AF45B3" w:rsidRPr="00BF4E69">
        <w:rPr>
          <w:color w:val="000000"/>
          <w:sz w:val="25"/>
          <w:szCs w:val="25"/>
          <w:lang w:val="uk-UA"/>
        </w:rPr>
        <w:tab/>
      </w:r>
      <w:r w:rsidR="00AF45B3" w:rsidRPr="00BF4E69">
        <w:rPr>
          <w:color w:val="000000"/>
          <w:sz w:val="25"/>
          <w:szCs w:val="25"/>
          <w:lang w:val="uk-UA"/>
        </w:rPr>
        <w:tab/>
      </w:r>
      <w:r w:rsidR="00AF45B3" w:rsidRPr="00BF4E69">
        <w:rPr>
          <w:color w:val="000000"/>
          <w:sz w:val="25"/>
          <w:szCs w:val="25"/>
          <w:lang w:val="uk-UA"/>
        </w:rPr>
        <w:tab/>
      </w:r>
      <w:r w:rsidR="00AF45B3" w:rsidRPr="00BF4E69">
        <w:rPr>
          <w:color w:val="000000"/>
          <w:sz w:val="25"/>
          <w:szCs w:val="25"/>
          <w:lang w:val="uk-UA"/>
        </w:rPr>
        <w:tab/>
      </w:r>
      <w:r w:rsidR="00AF45B3" w:rsidRPr="00BF4E69">
        <w:rPr>
          <w:color w:val="000000"/>
          <w:sz w:val="25"/>
          <w:szCs w:val="25"/>
          <w:lang w:val="uk-UA"/>
        </w:rPr>
        <w:tab/>
      </w:r>
      <w:r w:rsidR="00AF45B3" w:rsidRPr="00BF4E69">
        <w:rPr>
          <w:color w:val="000000"/>
          <w:sz w:val="25"/>
          <w:szCs w:val="25"/>
          <w:lang w:val="uk-UA"/>
        </w:rPr>
        <w:tab/>
        <w:t xml:space="preserve">  </w:t>
      </w:r>
      <w:r w:rsidR="00BA1F8A" w:rsidRPr="00BF4E69">
        <w:rPr>
          <w:color w:val="000000"/>
          <w:sz w:val="25"/>
          <w:szCs w:val="25"/>
          <w:lang w:val="uk-UA"/>
        </w:rPr>
        <w:t xml:space="preserve">           Михайло БОГОНІС</w:t>
      </w:r>
    </w:p>
    <w:p w:rsidR="00D01DEB" w:rsidRPr="00BF4E69" w:rsidRDefault="00D01DEB" w:rsidP="00724B6B">
      <w:pPr>
        <w:pBdr>
          <w:top w:val="nil"/>
          <w:left w:val="nil"/>
          <w:bottom w:val="nil"/>
          <w:right w:val="nil"/>
          <w:between w:val="nil"/>
        </w:pBdr>
        <w:spacing w:line="240" w:lineRule="auto"/>
        <w:ind w:leftChars="-60" w:left="-141" w:hanging="3"/>
        <w:jc w:val="both"/>
        <w:rPr>
          <w:color w:val="000000"/>
          <w:sz w:val="25"/>
          <w:szCs w:val="25"/>
          <w:lang w:val="uk-UA"/>
        </w:rPr>
      </w:pPr>
    </w:p>
    <w:p w:rsidR="00D01DEB" w:rsidRPr="00BF4E69" w:rsidRDefault="008C2327" w:rsidP="00724B6B">
      <w:pPr>
        <w:pBdr>
          <w:top w:val="nil"/>
          <w:left w:val="nil"/>
          <w:bottom w:val="nil"/>
          <w:right w:val="nil"/>
          <w:between w:val="nil"/>
        </w:pBdr>
        <w:spacing w:line="240" w:lineRule="auto"/>
        <w:ind w:leftChars="-60" w:left="-141" w:hanging="3"/>
        <w:jc w:val="both"/>
        <w:rPr>
          <w:color w:val="000000"/>
          <w:sz w:val="25"/>
          <w:szCs w:val="25"/>
          <w:lang w:val="uk-UA"/>
        </w:rPr>
      </w:pPr>
      <w:r w:rsidRPr="00BF4E69">
        <w:rPr>
          <w:color w:val="000000"/>
          <w:sz w:val="25"/>
          <w:szCs w:val="25"/>
          <w:lang w:val="uk-UA"/>
        </w:rPr>
        <w:t>Члени К</w:t>
      </w:r>
      <w:r w:rsidR="00AF45B3" w:rsidRPr="00BF4E69">
        <w:rPr>
          <w:color w:val="000000"/>
          <w:sz w:val="25"/>
          <w:szCs w:val="25"/>
          <w:lang w:val="uk-UA"/>
        </w:rPr>
        <w:t>омісії:</w:t>
      </w:r>
      <w:r w:rsidR="00AF45B3" w:rsidRPr="00BF4E69">
        <w:rPr>
          <w:color w:val="000000"/>
          <w:sz w:val="25"/>
          <w:szCs w:val="25"/>
          <w:lang w:val="uk-UA"/>
        </w:rPr>
        <w:tab/>
      </w:r>
      <w:r w:rsidR="00AF45B3" w:rsidRPr="00BF4E69">
        <w:rPr>
          <w:color w:val="000000"/>
          <w:sz w:val="25"/>
          <w:szCs w:val="25"/>
          <w:lang w:val="uk-UA"/>
        </w:rPr>
        <w:tab/>
      </w:r>
      <w:r w:rsidR="00AF45B3" w:rsidRPr="00BF4E69">
        <w:rPr>
          <w:color w:val="000000"/>
          <w:sz w:val="25"/>
          <w:szCs w:val="25"/>
          <w:lang w:val="uk-UA"/>
        </w:rPr>
        <w:tab/>
      </w:r>
      <w:r w:rsidR="00AF45B3" w:rsidRPr="00BF4E69">
        <w:rPr>
          <w:color w:val="000000"/>
          <w:sz w:val="25"/>
          <w:szCs w:val="25"/>
          <w:lang w:val="uk-UA"/>
        </w:rPr>
        <w:tab/>
      </w:r>
      <w:r w:rsidR="00AF45B3" w:rsidRPr="00BF4E69">
        <w:rPr>
          <w:color w:val="000000"/>
          <w:sz w:val="25"/>
          <w:szCs w:val="25"/>
          <w:lang w:val="uk-UA"/>
        </w:rPr>
        <w:tab/>
      </w:r>
      <w:r w:rsidR="00AF45B3" w:rsidRPr="00BF4E69">
        <w:rPr>
          <w:color w:val="000000"/>
          <w:sz w:val="25"/>
          <w:szCs w:val="25"/>
          <w:lang w:val="uk-UA"/>
        </w:rPr>
        <w:tab/>
      </w:r>
      <w:r w:rsidR="00AF45B3" w:rsidRPr="00BF4E69">
        <w:rPr>
          <w:color w:val="000000"/>
          <w:sz w:val="25"/>
          <w:szCs w:val="25"/>
          <w:lang w:val="uk-UA"/>
        </w:rPr>
        <w:tab/>
      </w:r>
      <w:r w:rsidR="00724B6B">
        <w:rPr>
          <w:color w:val="000000"/>
          <w:sz w:val="25"/>
          <w:szCs w:val="25"/>
          <w:lang w:val="uk-UA"/>
        </w:rPr>
        <w:tab/>
      </w:r>
      <w:r w:rsidR="00AF45B3" w:rsidRPr="00BF4E69">
        <w:rPr>
          <w:color w:val="000000"/>
          <w:sz w:val="25"/>
          <w:szCs w:val="25"/>
          <w:lang w:val="uk-UA"/>
        </w:rPr>
        <w:t xml:space="preserve">  </w:t>
      </w:r>
      <w:r w:rsidR="00BA1F8A" w:rsidRPr="00BF4E69">
        <w:rPr>
          <w:color w:val="000000"/>
          <w:sz w:val="25"/>
          <w:szCs w:val="25"/>
          <w:lang w:val="uk-UA"/>
        </w:rPr>
        <w:t xml:space="preserve">           </w:t>
      </w:r>
      <w:r w:rsidR="00AF45B3" w:rsidRPr="00BF4E69">
        <w:rPr>
          <w:color w:val="000000"/>
          <w:sz w:val="25"/>
          <w:szCs w:val="25"/>
          <w:lang w:val="uk-UA"/>
        </w:rPr>
        <w:t xml:space="preserve">Надія КОБЕЦЬКА </w:t>
      </w:r>
    </w:p>
    <w:p w:rsidR="00D01DEB" w:rsidRPr="00BF4E69" w:rsidRDefault="00D01DEB" w:rsidP="00724B6B">
      <w:pPr>
        <w:pBdr>
          <w:top w:val="nil"/>
          <w:left w:val="nil"/>
          <w:bottom w:val="nil"/>
          <w:right w:val="nil"/>
          <w:between w:val="nil"/>
        </w:pBdr>
        <w:spacing w:line="240" w:lineRule="auto"/>
        <w:ind w:leftChars="-60" w:left="-141" w:hanging="3"/>
        <w:jc w:val="both"/>
        <w:rPr>
          <w:color w:val="000000"/>
          <w:sz w:val="25"/>
          <w:szCs w:val="25"/>
          <w:lang w:val="uk-UA"/>
        </w:rPr>
      </w:pPr>
    </w:p>
    <w:p w:rsidR="00D01DEB" w:rsidRPr="00BF4E69" w:rsidRDefault="00AF45B3" w:rsidP="00724B6B">
      <w:pPr>
        <w:pBdr>
          <w:top w:val="nil"/>
          <w:left w:val="nil"/>
          <w:bottom w:val="nil"/>
          <w:right w:val="nil"/>
          <w:between w:val="nil"/>
        </w:pBdr>
        <w:spacing w:line="240" w:lineRule="auto"/>
        <w:ind w:leftChars="-60" w:left="-141" w:hanging="3"/>
        <w:jc w:val="both"/>
        <w:rPr>
          <w:color w:val="000000"/>
          <w:sz w:val="25"/>
          <w:szCs w:val="25"/>
          <w:lang w:val="uk-UA"/>
        </w:rPr>
      </w:pPr>
      <w:r w:rsidRPr="00BF4E69">
        <w:rPr>
          <w:color w:val="000000"/>
          <w:sz w:val="25"/>
          <w:szCs w:val="25"/>
          <w:lang w:val="uk-UA"/>
        </w:rPr>
        <w:t xml:space="preserve">    </w:t>
      </w:r>
      <w:r w:rsidRPr="00BF4E69">
        <w:rPr>
          <w:color w:val="000000"/>
          <w:sz w:val="25"/>
          <w:szCs w:val="25"/>
          <w:lang w:val="uk-UA"/>
        </w:rPr>
        <w:tab/>
      </w:r>
      <w:r w:rsidRPr="00BF4E69">
        <w:rPr>
          <w:color w:val="000000"/>
          <w:sz w:val="25"/>
          <w:szCs w:val="25"/>
          <w:lang w:val="uk-UA"/>
        </w:rPr>
        <w:tab/>
      </w:r>
      <w:r w:rsidRPr="00BF4E69">
        <w:rPr>
          <w:color w:val="000000"/>
          <w:sz w:val="25"/>
          <w:szCs w:val="25"/>
          <w:lang w:val="uk-UA"/>
        </w:rPr>
        <w:tab/>
      </w:r>
      <w:r w:rsidRPr="00BF4E69">
        <w:rPr>
          <w:color w:val="000000"/>
          <w:sz w:val="25"/>
          <w:szCs w:val="25"/>
          <w:lang w:val="uk-UA"/>
        </w:rPr>
        <w:tab/>
      </w:r>
      <w:r w:rsidRPr="00BF4E69">
        <w:rPr>
          <w:color w:val="000000"/>
          <w:sz w:val="25"/>
          <w:szCs w:val="25"/>
          <w:lang w:val="uk-UA"/>
        </w:rPr>
        <w:tab/>
      </w:r>
      <w:r w:rsidRPr="00BF4E69">
        <w:rPr>
          <w:color w:val="000000"/>
          <w:sz w:val="25"/>
          <w:szCs w:val="25"/>
          <w:lang w:val="uk-UA"/>
        </w:rPr>
        <w:tab/>
      </w:r>
      <w:r w:rsidRPr="00BF4E69">
        <w:rPr>
          <w:color w:val="000000"/>
          <w:sz w:val="25"/>
          <w:szCs w:val="25"/>
          <w:lang w:val="uk-UA"/>
        </w:rPr>
        <w:tab/>
      </w:r>
      <w:r w:rsidRPr="00BF4E69">
        <w:rPr>
          <w:color w:val="000000"/>
          <w:sz w:val="25"/>
          <w:szCs w:val="25"/>
          <w:lang w:val="uk-UA"/>
        </w:rPr>
        <w:tab/>
      </w:r>
      <w:r w:rsidRPr="00BF4E69">
        <w:rPr>
          <w:color w:val="000000"/>
          <w:sz w:val="25"/>
          <w:szCs w:val="25"/>
          <w:lang w:val="uk-UA"/>
        </w:rPr>
        <w:tab/>
        <w:t xml:space="preserve">   </w:t>
      </w:r>
      <w:r w:rsidR="00BA1F8A" w:rsidRPr="00BF4E69">
        <w:rPr>
          <w:color w:val="000000"/>
          <w:sz w:val="25"/>
          <w:szCs w:val="25"/>
          <w:lang w:val="uk-UA"/>
        </w:rPr>
        <w:t xml:space="preserve">          </w:t>
      </w:r>
      <w:r w:rsidRPr="00BF4E69">
        <w:rPr>
          <w:color w:val="000000"/>
          <w:sz w:val="25"/>
          <w:szCs w:val="25"/>
          <w:lang w:val="uk-UA"/>
        </w:rPr>
        <w:t xml:space="preserve">Галина ШЕВЧУК </w:t>
      </w:r>
      <w:bookmarkStart w:id="1" w:name="_GoBack"/>
      <w:bookmarkEnd w:id="1"/>
    </w:p>
    <w:sectPr w:rsidR="00D01DEB" w:rsidRPr="00BF4E69" w:rsidSect="002E2B87">
      <w:headerReference w:type="default" r:id="rId10"/>
      <w:footerReference w:type="default" r:id="rId11"/>
      <w:pgSz w:w="11906" w:h="16838"/>
      <w:pgMar w:top="1134" w:right="566" w:bottom="568"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C7D" w:rsidRDefault="008C2327">
      <w:pPr>
        <w:spacing w:line="240" w:lineRule="auto"/>
        <w:ind w:left="0" w:hanging="2"/>
      </w:pPr>
      <w:r>
        <w:separator/>
      </w:r>
    </w:p>
  </w:endnote>
  <w:endnote w:type="continuationSeparator" w:id="0">
    <w:p w:rsidR="00803C7D" w:rsidRDefault="008C232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DEB" w:rsidRDefault="00D01DEB">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C7D" w:rsidRDefault="008C2327">
      <w:pPr>
        <w:spacing w:line="240" w:lineRule="auto"/>
        <w:ind w:left="0" w:hanging="2"/>
      </w:pPr>
      <w:r>
        <w:separator/>
      </w:r>
    </w:p>
  </w:footnote>
  <w:footnote w:type="continuationSeparator" w:id="0">
    <w:p w:rsidR="00803C7D" w:rsidRDefault="008C232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DEB" w:rsidRDefault="008C232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24B6B">
      <w:rPr>
        <w:noProof/>
        <w:color w:val="000000"/>
      </w:rPr>
      <w:t>2</w:t>
    </w:r>
    <w:r>
      <w:rPr>
        <w:color w:val="000000"/>
      </w:rPr>
      <w:fldChar w:fldCharType="end"/>
    </w:r>
  </w:p>
  <w:p w:rsidR="00D01DEB" w:rsidRDefault="00D01DEB">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B0B2C"/>
    <w:multiLevelType w:val="multilevel"/>
    <w:tmpl w:val="977AB7A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DA87A07"/>
    <w:multiLevelType w:val="hybridMultilevel"/>
    <w:tmpl w:val="1C98492C"/>
    <w:lvl w:ilvl="0" w:tplc="707A5FA8">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DEB"/>
    <w:rsid w:val="00007D56"/>
    <w:rsid w:val="00020707"/>
    <w:rsid w:val="000321AB"/>
    <w:rsid w:val="000B040A"/>
    <w:rsid w:val="00191F0A"/>
    <w:rsid w:val="001C467A"/>
    <w:rsid w:val="0021207D"/>
    <w:rsid w:val="0025001E"/>
    <w:rsid w:val="002830E5"/>
    <w:rsid w:val="002B62A5"/>
    <w:rsid w:val="002E2B87"/>
    <w:rsid w:val="00365A95"/>
    <w:rsid w:val="00392EDD"/>
    <w:rsid w:val="003956FE"/>
    <w:rsid w:val="003B7915"/>
    <w:rsid w:val="00431CB9"/>
    <w:rsid w:val="004759A0"/>
    <w:rsid w:val="004D7306"/>
    <w:rsid w:val="00520F1F"/>
    <w:rsid w:val="00535900"/>
    <w:rsid w:val="00724B6B"/>
    <w:rsid w:val="00803C7D"/>
    <w:rsid w:val="0081005F"/>
    <w:rsid w:val="008347E0"/>
    <w:rsid w:val="008905C7"/>
    <w:rsid w:val="008C2327"/>
    <w:rsid w:val="008D5B61"/>
    <w:rsid w:val="009306FE"/>
    <w:rsid w:val="00AA6AE0"/>
    <w:rsid w:val="00AB58EF"/>
    <w:rsid w:val="00AF45B3"/>
    <w:rsid w:val="00BA1F8A"/>
    <w:rsid w:val="00BA5FB8"/>
    <w:rsid w:val="00BD2B63"/>
    <w:rsid w:val="00BE3617"/>
    <w:rsid w:val="00BF4E69"/>
    <w:rsid w:val="00CA5121"/>
    <w:rsid w:val="00CD1BB7"/>
    <w:rsid w:val="00D01DEB"/>
    <w:rsid w:val="00D87B6A"/>
    <w:rsid w:val="00DA0ED8"/>
    <w:rsid w:val="00DD4BA1"/>
    <w:rsid w:val="00E21CE0"/>
    <w:rsid w:val="00F16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05C7"/>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05C7"/>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5312</Words>
  <Characters>3028</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2024-03-12T08:43:00Z</cp:lastPrinted>
  <dcterms:created xsi:type="dcterms:W3CDTF">2024-03-19T11:13:00Z</dcterms:created>
  <dcterms:modified xsi:type="dcterms:W3CDTF">2024-03-19T11:13:00Z</dcterms:modified>
</cp:coreProperties>
</file>