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97566" w14:textId="01CE99A5" w:rsidR="00973D1F" w:rsidRPr="00C1006D" w:rsidRDefault="00973D1F" w:rsidP="00EB226A">
      <w:pPr>
        <w:spacing w:line="276" w:lineRule="auto"/>
        <w:ind w:left="4517" w:right="4200"/>
        <w:rPr>
          <w:sz w:val="26"/>
          <w:szCs w:val="26"/>
        </w:rPr>
      </w:pPr>
      <w:r w:rsidRPr="00C1006D">
        <w:rPr>
          <w:noProof/>
          <w:sz w:val="26"/>
          <w:szCs w:val="26"/>
          <w:lang w:eastAsia="uk-UA"/>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419911AD" w:rsidR="00973D1F" w:rsidRPr="00C1006D" w:rsidRDefault="00973D1F" w:rsidP="00EB226A">
      <w:pPr>
        <w:spacing w:line="276" w:lineRule="auto"/>
        <w:rPr>
          <w:sz w:val="12"/>
          <w:szCs w:val="12"/>
        </w:rPr>
      </w:pPr>
    </w:p>
    <w:p w14:paraId="32C65CE9" w14:textId="77777777" w:rsidR="00973D1F" w:rsidRPr="00C1006D" w:rsidRDefault="00973D1F" w:rsidP="00EB226A">
      <w:pPr>
        <w:spacing w:line="276" w:lineRule="auto"/>
        <w:ind w:right="57"/>
        <w:jc w:val="center"/>
        <w:rPr>
          <w:sz w:val="36"/>
          <w:szCs w:val="36"/>
        </w:rPr>
      </w:pPr>
      <w:r w:rsidRPr="00C1006D">
        <w:rPr>
          <w:sz w:val="36"/>
          <w:szCs w:val="36"/>
        </w:rPr>
        <w:t>ВИЩА КВАЛІФІКАЦІЙНА КОМІСІЯ СУДДІВ УКРАЇНИ</w:t>
      </w:r>
    </w:p>
    <w:p w14:paraId="7EE7344D" w14:textId="41494269" w:rsidR="00973D1F" w:rsidRPr="00C1006D" w:rsidRDefault="00973D1F" w:rsidP="004B2CD7">
      <w:pPr>
        <w:rPr>
          <w:sz w:val="26"/>
          <w:szCs w:val="26"/>
        </w:rPr>
      </w:pPr>
    </w:p>
    <w:p w14:paraId="06CE7020" w14:textId="6EB89A07" w:rsidR="00973D1F" w:rsidRPr="00C1006D" w:rsidRDefault="008A153E" w:rsidP="004B2CD7">
      <w:pPr>
        <w:shd w:val="clear" w:color="auto" w:fill="FFFFFF"/>
        <w:jc w:val="both"/>
      </w:pPr>
      <w:r w:rsidRPr="00C1006D">
        <w:t xml:space="preserve">23 вересня </w:t>
      </w:r>
      <w:r w:rsidR="00973D1F" w:rsidRPr="00C1006D">
        <w:t>202</w:t>
      </w:r>
      <w:r w:rsidR="00C05B53" w:rsidRPr="00C1006D">
        <w:t>5</w:t>
      </w:r>
      <w:r w:rsidR="00973D1F" w:rsidRPr="00C1006D">
        <w:t xml:space="preserve"> року</w:t>
      </w:r>
      <w:r w:rsidR="00973D1F" w:rsidRPr="00C1006D">
        <w:tab/>
      </w:r>
      <w:r w:rsidR="007E0F0D" w:rsidRPr="00C1006D">
        <w:tab/>
      </w:r>
      <w:r w:rsidR="007E0F0D" w:rsidRPr="00C1006D">
        <w:tab/>
      </w:r>
      <w:r w:rsidR="00DD3433" w:rsidRPr="00C1006D">
        <w:t xml:space="preserve">       </w:t>
      </w:r>
      <w:r w:rsidR="00D26530" w:rsidRPr="00C1006D">
        <w:tab/>
      </w:r>
      <w:r w:rsidR="00973D1F" w:rsidRPr="00C1006D">
        <w:tab/>
      </w:r>
      <w:r w:rsidR="00684CE9" w:rsidRPr="00C1006D">
        <w:tab/>
      </w:r>
      <w:r w:rsidR="00684CE9" w:rsidRPr="00C1006D">
        <w:tab/>
      </w:r>
      <w:r w:rsidR="007E0F0D" w:rsidRPr="00C1006D">
        <w:tab/>
      </w:r>
      <w:r w:rsidR="00DD3433" w:rsidRPr="00C1006D">
        <w:t xml:space="preserve">           </w:t>
      </w:r>
      <w:r w:rsidR="00973D1F" w:rsidRPr="00C1006D">
        <w:t xml:space="preserve"> </w:t>
      </w:r>
      <w:r w:rsidR="00D845D2" w:rsidRPr="00C1006D">
        <w:t xml:space="preserve">     </w:t>
      </w:r>
      <w:r w:rsidR="00C1006D">
        <w:t xml:space="preserve"> </w:t>
      </w:r>
      <w:r w:rsidR="00973D1F" w:rsidRPr="00C1006D">
        <w:t>м. Київ</w:t>
      </w:r>
    </w:p>
    <w:p w14:paraId="7F652A46" w14:textId="77777777" w:rsidR="005C3A3D" w:rsidRPr="00C1006D" w:rsidRDefault="005C3A3D" w:rsidP="004B2CD7">
      <w:pPr>
        <w:shd w:val="clear" w:color="auto" w:fill="FFFFFF"/>
        <w:jc w:val="both"/>
      </w:pPr>
    </w:p>
    <w:p w14:paraId="5CFCE83B" w14:textId="06E4C25D" w:rsidR="00973D1F" w:rsidRPr="00C1006D" w:rsidRDefault="00973D1F" w:rsidP="004B2CD7">
      <w:pPr>
        <w:shd w:val="clear" w:color="auto" w:fill="FFFFFF"/>
        <w:jc w:val="center"/>
        <w:rPr>
          <w:bCs/>
        </w:rPr>
      </w:pPr>
      <w:r w:rsidRPr="00C1006D">
        <w:rPr>
          <w:bCs/>
        </w:rPr>
        <w:t xml:space="preserve">Р І Ш Е Н Н Я  № </w:t>
      </w:r>
      <w:r w:rsidR="006D3961">
        <w:rPr>
          <w:bCs/>
          <w:u w:val="single"/>
        </w:rPr>
        <w:t>420/ас-25</w:t>
      </w:r>
    </w:p>
    <w:p w14:paraId="6D6619A4" w14:textId="77777777" w:rsidR="00973D1F" w:rsidRPr="00C1006D" w:rsidRDefault="00973D1F" w:rsidP="004B2CD7">
      <w:pPr>
        <w:shd w:val="clear" w:color="auto" w:fill="FFFFFF"/>
        <w:tabs>
          <w:tab w:val="left" w:pos="567"/>
        </w:tabs>
        <w:jc w:val="both"/>
      </w:pPr>
    </w:p>
    <w:p w14:paraId="764A6276" w14:textId="77777777" w:rsidR="008A153E" w:rsidRPr="00C1006D" w:rsidRDefault="008A153E" w:rsidP="008A153E">
      <w:pPr>
        <w:shd w:val="clear" w:color="auto" w:fill="FFFFFF"/>
        <w:tabs>
          <w:tab w:val="left" w:pos="567"/>
        </w:tabs>
        <w:ind w:right="-1"/>
        <w:jc w:val="both"/>
      </w:pPr>
      <w:r w:rsidRPr="00C1006D">
        <w:t>Вища кваліфікаційна комісія суддів України у складі колегії:</w:t>
      </w:r>
    </w:p>
    <w:p w14:paraId="1EB04D58" w14:textId="77777777" w:rsidR="008A153E" w:rsidRPr="00C1006D" w:rsidRDefault="008A153E" w:rsidP="008A153E">
      <w:pPr>
        <w:shd w:val="clear" w:color="auto" w:fill="FFFFFF"/>
        <w:ind w:right="134"/>
        <w:jc w:val="both"/>
      </w:pPr>
    </w:p>
    <w:p w14:paraId="6C93E1D6" w14:textId="77777777" w:rsidR="008A153E" w:rsidRPr="00C1006D" w:rsidRDefault="008A153E" w:rsidP="008A153E">
      <w:pPr>
        <w:shd w:val="clear" w:color="auto" w:fill="FFFFFF"/>
        <w:ind w:right="-1"/>
        <w:jc w:val="both"/>
      </w:pPr>
      <w:r w:rsidRPr="00C1006D">
        <w:t>головуючого – Олексія ОМЕЛЬЯНА,</w:t>
      </w:r>
    </w:p>
    <w:p w14:paraId="004BC9C7" w14:textId="77777777" w:rsidR="008A153E" w:rsidRPr="00C1006D" w:rsidRDefault="008A153E" w:rsidP="008A153E">
      <w:pPr>
        <w:shd w:val="clear" w:color="auto" w:fill="FFFFFF"/>
        <w:tabs>
          <w:tab w:val="left" w:pos="3969"/>
        </w:tabs>
        <w:ind w:right="-15"/>
        <w:jc w:val="both"/>
      </w:pPr>
    </w:p>
    <w:p w14:paraId="768894A8" w14:textId="77777777" w:rsidR="008A153E" w:rsidRPr="00C1006D" w:rsidRDefault="008A153E" w:rsidP="008A153E">
      <w:pPr>
        <w:shd w:val="clear" w:color="auto" w:fill="FFFFFF"/>
        <w:tabs>
          <w:tab w:val="left" w:pos="3969"/>
        </w:tabs>
        <w:ind w:right="-15"/>
        <w:jc w:val="both"/>
      </w:pPr>
      <w:r w:rsidRPr="00C1006D">
        <w:t>членів Комісії:  Ярослава ДУХА, Ігоря КУШНІРА, Володимира ЛУГАНСЬКОГО (доповідач),</w:t>
      </w:r>
    </w:p>
    <w:p w14:paraId="70BBE82B" w14:textId="77777777" w:rsidR="008A153E" w:rsidRPr="00C1006D" w:rsidRDefault="008A153E" w:rsidP="008A153E">
      <w:pPr>
        <w:shd w:val="clear" w:color="auto" w:fill="FFFFFF"/>
        <w:tabs>
          <w:tab w:val="left" w:pos="3969"/>
        </w:tabs>
        <w:ind w:right="-15"/>
        <w:jc w:val="both"/>
      </w:pPr>
    </w:p>
    <w:p w14:paraId="73C69A80" w14:textId="77777777" w:rsidR="008A153E" w:rsidRPr="00C1006D" w:rsidRDefault="008A153E" w:rsidP="008A153E">
      <w:pPr>
        <w:shd w:val="clear" w:color="auto" w:fill="FFFFFF"/>
        <w:tabs>
          <w:tab w:val="left" w:pos="3969"/>
        </w:tabs>
        <w:ind w:right="-15"/>
        <w:jc w:val="both"/>
      </w:pPr>
      <w:r w:rsidRPr="00C1006D">
        <w:t>за участі:</w:t>
      </w:r>
    </w:p>
    <w:p w14:paraId="25221B76" w14:textId="77777777" w:rsidR="008A153E" w:rsidRPr="00C1006D" w:rsidRDefault="008A153E" w:rsidP="008A153E">
      <w:pPr>
        <w:shd w:val="clear" w:color="auto" w:fill="FFFFFF"/>
        <w:tabs>
          <w:tab w:val="left" w:pos="3969"/>
        </w:tabs>
        <w:ind w:right="-15"/>
        <w:jc w:val="both"/>
      </w:pPr>
    </w:p>
    <w:p w14:paraId="28843431" w14:textId="77777777" w:rsidR="008A153E" w:rsidRPr="00C1006D" w:rsidRDefault="008A153E" w:rsidP="008A153E">
      <w:pPr>
        <w:shd w:val="clear" w:color="auto" w:fill="FFFFFF"/>
        <w:tabs>
          <w:tab w:val="left" w:pos="3969"/>
        </w:tabs>
        <w:jc w:val="both"/>
      </w:pPr>
      <w:r w:rsidRPr="00C1006D">
        <w:t xml:space="preserve">кандидата на посаду судді </w:t>
      </w:r>
      <w:r w:rsidRPr="00C1006D">
        <w:rPr>
          <w:shd w:val="clear" w:color="auto" w:fill="FFFFFF"/>
        </w:rPr>
        <w:t>апеляційного загального суду Тетяни БРУС</w:t>
      </w:r>
      <w:r w:rsidRPr="00C1006D">
        <w:t>,</w:t>
      </w:r>
    </w:p>
    <w:p w14:paraId="72D309B9" w14:textId="77777777" w:rsidR="008A153E" w:rsidRPr="00C1006D" w:rsidRDefault="008A153E" w:rsidP="008A153E">
      <w:pPr>
        <w:shd w:val="clear" w:color="auto" w:fill="FFFFFF"/>
        <w:tabs>
          <w:tab w:val="left" w:pos="3969"/>
        </w:tabs>
        <w:jc w:val="both"/>
      </w:pPr>
    </w:p>
    <w:p w14:paraId="208D3756" w14:textId="3AF9F7A1" w:rsidR="00DD3433" w:rsidRPr="00C1006D" w:rsidRDefault="008A153E" w:rsidP="008A153E">
      <w:pPr>
        <w:shd w:val="clear" w:color="auto" w:fill="FFFFFF"/>
        <w:tabs>
          <w:tab w:val="left" w:pos="3969"/>
        </w:tabs>
        <w:jc w:val="both"/>
        <w:rPr>
          <w:lang w:eastAsia="uk-UA"/>
        </w:rPr>
      </w:pPr>
      <w:r w:rsidRPr="00C1006D">
        <w:t xml:space="preserve">розглянувши питання про </w:t>
      </w:r>
      <w:r w:rsidRPr="00C1006D">
        <w:rPr>
          <w:shd w:val="clear" w:color="auto" w:fill="FFFFFF"/>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Брус Тетяни Миколаївни в межах конкурсу, оголошеного рішенням Комісії від </w:t>
      </w:r>
      <w:r w:rsidRPr="00C1006D">
        <w:t>14  вересня 2023 року № 94/зп-23 (зі змінами)</w:t>
      </w:r>
      <w:r w:rsidR="00C1006D">
        <w:t>,</w:t>
      </w:r>
    </w:p>
    <w:p w14:paraId="13EC2FFD" w14:textId="77777777" w:rsidR="008A153E" w:rsidRPr="00C1006D" w:rsidRDefault="008A153E" w:rsidP="008A153E">
      <w:pPr>
        <w:shd w:val="clear" w:color="auto" w:fill="FFFFFF"/>
        <w:tabs>
          <w:tab w:val="left" w:pos="3969"/>
        </w:tabs>
        <w:jc w:val="both"/>
        <w:rPr>
          <w:lang w:eastAsia="uk-UA"/>
        </w:rPr>
      </w:pPr>
    </w:p>
    <w:p w14:paraId="27F34F25" w14:textId="033E9BD0" w:rsidR="00E472B1" w:rsidRPr="00C1006D" w:rsidRDefault="00973D1F" w:rsidP="008A153E">
      <w:pPr>
        <w:shd w:val="clear" w:color="auto" w:fill="FFFFFF"/>
        <w:tabs>
          <w:tab w:val="left" w:pos="3969"/>
        </w:tabs>
        <w:jc w:val="center"/>
        <w:rPr>
          <w:lang w:eastAsia="uk-UA"/>
        </w:rPr>
      </w:pPr>
      <w:r w:rsidRPr="00C1006D">
        <w:rPr>
          <w:lang w:eastAsia="uk-UA"/>
        </w:rPr>
        <w:t>встановила:</w:t>
      </w:r>
    </w:p>
    <w:p w14:paraId="2B58921C" w14:textId="77777777" w:rsidR="00065CB4" w:rsidRPr="00C1006D" w:rsidRDefault="00065CB4" w:rsidP="00D3014B"/>
    <w:p w14:paraId="0EFE8EBD" w14:textId="72454888" w:rsidR="008A153E" w:rsidRPr="00C1006D" w:rsidRDefault="008A153E" w:rsidP="008A153E">
      <w:pPr>
        <w:pStyle w:val="rtejustify"/>
        <w:shd w:val="clear" w:color="auto" w:fill="FFFFFF"/>
        <w:spacing w:before="0" w:beforeAutospacing="0" w:after="240" w:afterAutospacing="0"/>
        <w:jc w:val="both"/>
      </w:pPr>
      <w:r w:rsidRPr="00C1006D">
        <w:rPr>
          <w:rStyle w:val="af0"/>
          <w:rFonts w:eastAsiaTheme="majorEastAsia"/>
        </w:rPr>
        <w:t xml:space="preserve">І. Стислий виклад підстав і порядку проведення конкурсу на посади суддів апеляційних </w:t>
      </w:r>
      <w:r w:rsidR="006803E0" w:rsidRPr="00C1006D">
        <w:rPr>
          <w:rStyle w:val="af0"/>
          <w:rFonts w:eastAsiaTheme="majorEastAsia"/>
        </w:rPr>
        <w:t>загальних</w:t>
      </w:r>
      <w:r w:rsidRPr="00C1006D">
        <w:rPr>
          <w:rStyle w:val="af0"/>
          <w:rFonts w:eastAsiaTheme="majorEastAsia"/>
        </w:rPr>
        <w:t xml:space="preserve"> судів та процедури кваліфікаційного оцінювання кандидата.</w:t>
      </w:r>
    </w:p>
    <w:p w14:paraId="56B695FE" w14:textId="77777777" w:rsidR="008A153E" w:rsidRPr="00C1006D" w:rsidRDefault="008A153E" w:rsidP="008A153E">
      <w:pPr>
        <w:pStyle w:val="rtejustify"/>
        <w:numPr>
          <w:ilvl w:val="0"/>
          <w:numId w:val="26"/>
        </w:numPr>
        <w:shd w:val="clear" w:color="auto" w:fill="FFFFFF"/>
        <w:jc w:val="both"/>
      </w:pPr>
      <w:r w:rsidRPr="00C1006D">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170A1053" w14:textId="7695A743" w:rsidR="008A153E" w:rsidRPr="00C1006D" w:rsidRDefault="008A153E" w:rsidP="00C1006D">
      <w:pPr>
        <w:pStyle w:val="rtejustify"/>
        <w:numPr>
          <w:ilvl w:val="0"/>
          <w:numId w:val="26"/>
        </w:numPr>
        <w:shd w:val="clear" w:color="auto" w:fill="FFFFFF"/>
        <w:spacing w:before="0" w:beforeAutospacing="0" w:after="240" w:afterAutospacing="0"/>
        <w:jc w:val="both"/>
      </w:pPr>
      <w:r w:rsidRPr="00C1006D">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w:t>
      </w:r>
      <w:r w:rsidR="00C1006D">
        <w:t xml:space="preserve">. </w:t>
      </w:r>
      <w:r w:rsidRPr="00C1006D">
        <w:t>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00CD6170" w:rsidRPr="00C1006D">
        <w:t>-3</w:t>
      </w:r>
      <w:r w:rsidRPr="00C1006D">
        <w:t> Закону (пункт 1.5 Положення про конкурс).</w:t>
      </w:r>
    </w:p>
    <w:p w14:paraId="7820EFA7" w14:textId="0FA4A890" w:rsidR="008A153E" w:rsidRPr="00C1006D" w:rsidRDefault="008A153E" w:rsidP="008A153E">
      <w:pPr>
        <w:pStyle w:val="rtejustify"/>
        <w:numPr>
          <w:ilvl w:val="0"/>
          <w:numId w:val="27"/>
        </w:numPr>
        <w:shd w:val="clear" w:color="auto" w:fill="FFFFFF"/>
        <w:jc w:val="both"/>
      </w:pPr>
      <w:r w:rsidRPr="00C1006D">
        <w:lastRenderedPageBreak/>
        <w:t xml:space="preserve">Згідно з частиною другою статті </w:t>
      </w:r>
      <w:r w:rsidR="00CD6170" w:rsidRPr="00C1006D">
        <w:t xml:space="preserve">79-3 </w:t>
      </w:r>
      <w:r w:rsidRPr="00C1006D">
        <w:t>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14:paraId="2296E004" w14:textId="77777777" w:rsidR="008A153E" w:rsidRPr="00C1006D" w:rsidRDefault="008A153E" w:rsidP="008A153E">
      <w:pPr>
        <w:pStyle w:val="rtejustify"/>
        <w:numPr>
          <w:ilvl w:val="0"/>
          <w:numId w:val="27"/>
        </w:numPr>
        <w:shd w:val="clear" w:color="auto" w:fill="FFFFFF"/>
        <w:jc w:val="both"/>
      </w:pPr>
      <w:r w:rsidRPr="00C1006D">
        <w:t>Частиною другою статті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111CC728" w14:textId="77777777" w:rsidR="008A153E" w:rsidRPr="00C1006D" w:rsidRDefault="008A153E" w:rsidP="008A153E">
      <w:pPr>
        <w:pStyle w:val="rtejustify"/>
        <w:numPr>
          <w:ilvl w:val="0"/>
          <w:numId w:val="27"/>
        </w:numPr>
        <w:shd w:val="clear" w:color="auto" w:fill="FFFFFF"/>
        <w:jc w:val="both"/>
      </w:pPr>
      <w:r w:rsidRPr="00C1006D">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Відповідно до пунктів 1.1‒1.6 Положення про кваліфікаційне оцінювання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14:paraId="18110ADF" w14:textId="32E6EBD1" w:rsidR="008A153E" w:rsidRPr="00C1006D" w:rsidRDefault="008A153E" w:rsidP="008A153E">
      <w:pPr>
        <w:pStyle w:val="rtejustify"/>
        <w:numPr>
          <w:ilvl w:val="0"/>
          <w:numId w:val="27"/>
        </w:numPr>
        <w:shd w:val="clear" w:color="auto" w:fill="FFFFFF"/>
        <w:jc w:val="both"/>
      </w:pPr>
      <w:r w:rsidRPr="00C1006D">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w:t>
      </w:r>
      <w:r w:rsidR="00C65683" w:rsidRPr="00C1006D">
        <w:t xml:space="preserve">загальної </w:t>
      </w:r>
      <w:r w:rsidRPr="00C1006D">
        <w:t>юрисдикції, виникла об’єктивна потреба у проведенні конкурсу на вакантні посади суддів в апеляційних судах.</w:t>
      </w:r>
    </w:p>
    <w:p w14:paraId="60DACF79" w14:textId="77777777" w:rsidR="008A153E" w:rsidRPr="00C1006D" w:rsidRDefault="008A153E" w:rsidP="008A153E">
      <w:pPr>
        <w:pStyle w:val="rtejustify"/>
        <w:numPr>
          <w:ilvl w:val="0"/>
          <w:numId w:val="27"/>
        </w:numPr>
        <w:shd w:val="clear" w:color="auto" w:fill="FFFFFF"/>
        <w:jc w:val="both"/>
      </w:pPr>
      <w:r w:rsidRPr="00C1006D">
        <w:t>Рішенням Комісії від 14 вересня 2023 року № 94/зп-23 (зі змінами) оголошено конкурс на зайняття 550 вакантних посад суддів в апеляційних судах, зокрема в апеляційних загальних судах.</w:t>
      </w:r>
    </w:p>
    <w:p w14:paraId="45563338" w14:textId="77777777" w:rsidR="008A153E" w:rsidRPr="00C1006D" w:rsidRDefault="008A153E" w:rsidP="008A153E">
      <w:pPr>
        <w:pStyle w:val="rtejustify"/>
        <w:numPr>
          <w:ilvl w:val="0"/>
          <w:numId w:val="27"/>
        </w:numPr>
        <w:shd w:val="clear" w:color="auto" w:fill="FFFFFF"/>
        <w:jc w:val="both"/>
      </w:pPr>
      <w:r w:rsidRPr="00C1006D">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14:paraId="16F7B227" w14:textId="7F2D3BD5" w:rsidR="008A153E" w:rsidRPr="00C1006D" w:rsidRDefault="008A153E" w:rsidP="008A153E">
      <w:pPr>
        <w:pStyle w:val="rtejustify"/>
        <w:numPr>
          <w:ilvl w:val="0"/>
          <w:numId w:val="27"/>
        </w:numPr>
        <w:shd w:val="clear" w:color="auto" w:fill="FFFFFF"/>
        <w:jc w:val="both"/>
      </w:pPr>
      <w:r w:rsidRPr="00C1006D">
        <w:t xml:space="preserve">У грудні 2023 року до Комісії надійшла заява </w:t>
      </w:r>
      <w:r w:rsidR="00397604" w:rsidRPr="00C1006D">
        <w:t>Брус Тетяни Миколаївни</w:t>
      </w:r>
      <w:r w:rsidRPr="00C1006D">
        <w:t xml:space="preserve"> про допуск до участі в конкурсі на зайняття вакантної посади судді в апеляційному загальному суді, оголошеному рішенням Комісії від 14 вересня 2023 року, як особи, яка відповідає вимогам пункту 1 частини першої статті 28 Закону, та про проведення стосовно неї кваліфікаційного оцінювання для підтвердження здатності здійснювати правосуддя у відповідному суді.</w:t>
      </w:r>
    </w:p>
    <w:p w14:paraId="377A4E98" w14:textId="6BA9F6A9" w:rsidR="008A153E" w:rsidRPr="00C1006D" w:rsidRDefault="008A153E" w:rsidP="008A153E">
      <w:pPr>
        <w:pStyle w:val="rtejustify"/>
        <w:numPr>
          <w:ilvl w:val="0"/>
          <w:numId w:val="27"/>
        </w:numPr>
        <w:shd w:val="clear" w:color="auto" w:fill="FFFFFF"/>
        <w:jc w:val="both"/>
      </w:pPr>
      <w:r w:rsidRPr="00C1006D">
        <w:t>Рішенням Комісії від 04 березня 202</w:t>
      </w:r>
      <w:r w:rsidR="00B02832" w:rsidRPr="00C1006D">
        <w:t>4</w:t>
      </w:r>
      <w:r w:rsidRPr="00C1006D">
        <w:t xml:space="preserve"> року № 1/ас-24 </w:t>
      </w:r>
      <w:r w:rsidR="00B02832" w:rsidRPr="00C1006D">
        <w:t>Брус Т.М.</w:t>
      </w:r>
      <w:r w:rsidRPr="00C1006D">
        <w:t xml:space="preserve"> допущено до проходження кваліфікаційного оцінювання та участі в конкурсі на зайняття 550 вакантних посад суддів в апеляційних судах.</w:t>
      </w:r>
    </w:p>
    <w:p w14:paraId="6A26018C" w14:textId="77777777" w:rsidR="008A153E" w:rsidRPr="00C1006D" w:rsidRDefault="008A153E" w:rsidP="008A153E">
      <w:pPr>
        <w:pStyle w:val="rtejustify"/>
        <w:shd w:val="clear" w:color="auto" w:fill="FFFFFF"/>
        <w:spacing w:before="0" w:beforeAutospacing="0" w:after="240" w:afterAutospacing="0"/>
        <w:jc w:val="both"/>
      </w:pPr>
      <w:r w:rsidRPr="00C1006D">
        <w:rPr>
          <w:rStyle w:val="af0"/>
          <w:rFonts w:eastAsiaTheme="majorEastAsia"/>
        </w:rPr>
        <w:t>ІІ. Основні відомості про кандидата.</w:t>
      </w:r>
    </w:p>
    <w:p w14:paraId="4F163A04" w14:textId="57A701AF" w:rsidR="008A153E" w:rsidRPr="00C1006D" w:rsidRDefault="00B02832" w:rsidP="008A153E">
      <w:pPr>
        <w:pStyle w:val="rtejustify"/>
        <w:numPr>
          <w:ilvl w:val="0"/>
          <w:numId w:val="28"/>
        </w:numPr>
        <w:shd w:val="clear" w:color="auto" w:fill="FFFFFF"/>
        <w:jc w:val="both"/>
      </w:pPr>
      <w:r w:rsidRPr="00C1006D">
        <w:lastRenderedPageBreak/>
        <w:t>Брус Тетяна Миколаївна</w:t>
      </w:r>
      <w:r w:rsidR="008A153E" w:rsidRPr="00C1006D">
        <w:t xml:space="preserve">, </w:t>
      </w:r>
      <w:r w:rsidR="00700F63">
        <w:t>____</w:t>
      </w:r>
      <w:bookmarkStart w:id="0" w:name="_GoBack"/>
      <w:bookmarkEnd w:id="0"/>
      <w:r w:rsidR="008A153E" w:rsidRPr="00C1006D">
        <w:t xml:space="preserve"> року</w:t>
      </w:r>
      <w:r w:rsidR="00AA2E14">
        <w:t xml:space="preserve"> народження. </w:t>
      </w:r>
      <w:r w:rsidR="008A153E" w:rsidRPr="00C1006D">
        <w:t>Є громадянкою України. Володіння державною мовою підтверджено сертифікатом УМД № 00201</w:t>
      </w:r>
      <w:r w:rsidRPr="00C1006D">
        <w:t>968</w:t>
      </w:r>
      <w:r w:rsidR="008A153E" w:rsidRPr="00C1006D">
        <w:t xml:space="preserve"> від 03 жовтня 2023 року на рівні вільного володіння (другий ступінь). Станом на дату проведення співбесіди кандидат є несудим</w:t>
      </w:r>
      <w:r w:rsidR="006A7EC2" w:rsidRPr="00C1006D">
        <w:t>ою</w:t>
      </w:r>
      <w:r w:rsidR="008A153E" w:rsidRPr="00C1006D">
        <w:t xml:space="preserve"> (відповідно до довідки/витягу з Є</w:t>
      </w:r>
      <w:r w:rsidR="00345DA2">
        <w:t>диного реєстру досудових розслідувань</w:t>
      </w:r>
      <w:r w:rsidR="008A153E" w:rsidRPr="00C1006D">
        <w:t>, наданої в межах спеціальної перевірки).</w:t>
      </w:r>
    </w:p>
    <w:p w14:paraId="5AF84E25" w14:textId="5256C16C" w:rsidR="00B02832" w:rsidRPr="00C1006D" w:rsidRDefault="008A153E" w:rsidP="00B02832">
      <w:pPr>
        <w:pStyle w:val="rtejustify"/>
        <w:numPr>
          <w:ilvl w:val="0"/>
          <w:numId w:val="28"/>
        </w:numPr>
        <w:shd w:val="clear" w:color="auto" w:fill="FFFFFF"/>
        <w:jc w:val="both"/>
      </w:pPr>
      <w:r w:rsidRPr="00C1006D">
        <w:t xml:space="preserve">Повну вищу юридичну освіту </w:t>
      </w:r>
      <w:r w:rsidR="00B02832" w:rsidRPr="00C1006D">
        <w:t>Брус Т.М.</w:t>
      </w:r>
      <w:r w:rsidRPr="00C1006D">
        <w:t xml:space="preserve"> здобула у </w:t>
      </w:r>
      <w:r w:rsidR="00B02832" w:rsidRPr="00C1006D">
        <w:t>1996</w:t>
      </w:r>
      <w:r w:rsidRPr="00C1006D">
        <w:t xml:space="preserve"> році </w:t>
      </w:r>
      <w:r w:rsidR="00345DA2">
        <w:t>в</w:t>
      </w:r>
      <w:r w:rsidRPr="00C1006D">
        <w:t xml:space="preserve"> Національній юридичній академії України імені Ярослава Мудрого, отримала диплом за спеціальністю «Правознавство» та здобула кваліфікацію юриста</w:t>
      </w:r>
      <w:r w:rsidR="00B02832" w:rsidRPr="00C1006D">
        <w:t xml:space="preserve"> (диплом серії ЛРВЕ № 002020 від</w:t>
      </w:r>
      <w:r w:rsidR="00345DA2">
        <w:t> </w:t>
      </w:r>
      <w:r w:rsidR="00B02832" w:rsidRPr="00C1006D">
        <w:t>30</w:t>
      </w:r>
      <w:r w:rsidR="000E7401" w:rsidRPr="00C1006D">
        <w:t> </w:t>
      </w:r>
      <w:r w:rsidR="00B02832" w:rsidRPr="00C1006D">
        <w:t>січня 1996 року)</w:t>
      </w:r>
      <w:r w:rsidRPr="00C1006D">
        <w:t>.</w:t>
      </w:r>
      <w:r w:rsidR="00B02832" w:rsidRPr="00C1006D">
        <w:t xml:space="preserve"> </w:t>
      </w:r>
      <w:r w:rsidR="00B02832" w:rsidRPr="00C1006D">
        <w:rPr>
          <w:shd w:val="clear" w:color="auto" w:fill="FFFFFF"/>
        </w:rPr>
        <w:t>Вчене звання та науковий ступінь у кандидата відсутні.</w:t>
      </w:r>
    </w:p>
    <w:p w14:paraId="03CDBB0D" w14:textId="1CE23B1D" w:rsidR="006416CE" w:rsidRPr="00C1006D" w:rsidRDefault="008A153E" w:rsidP="008A153E">
      <w:pPr>
        <w:pStyle w:val="rtejustify"/>
        <w:numPr>
          <w:ilvl w:val="0"/>
          <w:numId w:val="28"/>
        </w:numPr>
        <w:shd w:val="clear" w:color="auto" w:fill="FFFFFF"/>
        <w:jc w:val="both"/>
      </w:pPr>
      <w:r w:rsidRPr="00C1006D">
        <w:t>Стаж професійної діяльності у сфері права перевищує 2</w:t>
      </w:r>
      <w:r w:rsidR="006416CE" w:rsidRPr="00C1006D">
        <w:t xml:space="preserve">9 </w:t>
      </w:r>
      <w:r w:rsidRPr="00C1006D">
        <w:t>р</w:t>
      </w:r>
      <w:r w:rsidR="006416CE" w:rsidRPr="00C1006D">
        <w:t>оків</w:t>
      </w:r>
      <w:r w:rsidRPr="00C1006D">
        <w:t xml:space="preserve">. Після здобуття вищої юридичної освіти </w:t>
      </w:r>
      <w:r w:rsidR="006416CE" w:rsidRPr="00C1006D">
        <w:t xml:space="preserve">Брус Т.М. </w:t>
      </w:r>
      <w:r w:rsidRPr="00C1006D">
        <w:t xml:space="preserve">обіймала такі посади: з </w:t>
      </w:r>
      <w:r w:rsidR="006416CE" w:rsidRPr="00C1006D">
        <w:t>1995</w:t>
      </w:r>
      <w:r w:rsidRPr="00C1006D">
        <w:t xml:space="preserve"> до </w:t>
      </w:r>
      <w:r w:rsidR="006416CE" w:rsidRPr="00C1006D">
        <w:t>1997</w:t>
      </w:r>
      <w:r w:rsidRPr="00C1006D">
        <w:t xml:space="preserve"> року – </w:t>
      </w:r>
      <w:r w:rsidR="006416CE" w:rsidRPr="00C1006D">
        <w:t xml:space="preserve">юрист Царичанського районного центру зайнятості; з 1997 до 2022 року – адвокат, самозайнята особа; з 28 березня 2022 року і до цього часу </w:t>
      </w:r>
      <w:r w:rsidR="00345DA2" w:rsidRPr="00C1006D">
        <w:t>–</w:t>
      </w:r>
      <w:r w:rsidR="006416CE" w:rsidRPr="00C1006D">
        <w:t xml:space="preserve"> </w:t>
      </w:r>
      <w:r w:rsidRPr="00C1006D">
        <w:t xml:space="preserve">помічник судді </w:t>
      </w:r>
      <w:r w:rsidR="00345DA2">
        <w:t>в</w:t>
      </w:r>
      <w:r w:rsidRPr="00C1006D">
        <w:t xml:space="preserve"> </w:t>
      </w:r>
      <w:r w:rsidR="006416CE" w:rsidRPr="00C1006D">
        <w:t>Корсунь-Шевченківському районному суді Черкаської області.</w:t>
      </w:r>
    </w:p>
    <w:p w14:paraId="010FD29C" w14:textId="1D35CD76" w:rsidR="008A153E" w:rsidRPr="00C1006D" w:rsidRDefault="006416CE" w:rsidP="008A153E">
      <w:pPr>
        <w:pStyle w:val="rtejustify"/>
        <w:numPr>
          <w:ilvl w:val="0"/>
          <w:numId w:val="28"/>
        </w:numPr>
        <w:shd w:val="clear" w:color="auto" w:fill="FFFFFF"/>
        <w:jc w:val="both"/>
      </w:pPr>
      <w:r w:rsidRPr="00C1006D">
        <w:t xml:space="preserve"> Отримала свідоцтво про право на заняття адвокатською діяльністю № 167 від  08  грудня 1997 року, видане Черкаською обласною Кваліфікаційно-дисциплінарною комісією адвокатури</w:t>
      </w:r>
      <w:r w:rsidR="008A153E" w:rsidRPr="00C1006D">
        <w:t>.</w:t>
      </w:r>
      <w:r w:rsidRPr="00C1006D">
        <w:t xml:space="preserve"> Право на заняття адвокатською діяльністю зупинено згідно </w:t>
      </w:r>
      <w:r w:rsidR="00345DA2">
        <w:t xml:space="preserve">з </w:t>
      </w:r>
      <w:r w:rsidRPr="00C1006D">
        <w:t>пункт</w:t>
      </w:r>
      <w:r w:rsidR="00345DA2">
        <w:t>ом</w:t>
      </w:r>
      <w:r w:rsidRPr="00C1006D">
        <w:t xml:space="preserve"> 1 частини </w:t>
      </w:r>
      <w:r w:rsidR="00345DA2">
        <w:t>першої</w:t>
      </w:r>
      <w:r w:rsidRPr="00C1006D">
        <w:t xml:space="preserve"> статті 31 Закону України «Про адвокатуру та адвокатську діяльність» з 28 березня 2022 року на підставі заяви адвоката.</w:t>
      </w:r>
    </w:p>
    <w:p w14:paraId="09F691F7" w14:textId="77777777" w:rsidR="006416CE" w:rsidRPr="00C1006D" w:rsidRDefault="006416CE" w:rsidP="006416CE">
      <w:pPr>
        <w:pStyle w:val="a9"/>
        <w:numPr>
          <w:ilvl w:val="0"/>
          <w:numId w:val="28"/>
        </w:numPr>
        <w:shd w:val="clear" w:color="auto" w:fill="FFFFFF"/>
        <w:tabs>
          <w:tab w:val="left" w:pos="426"/>
        </w:tabs>
        <w:jc w:val="both"/>
        <w:rPr>
          <w:lang w:eastAsia="uk-UA"/>
        </w:rPr>
      </w:pPr>
      <w:r w:rsidRPr="00C1006D">
        <w:rPr>
          <w:lang w:eastAsia="uk-UA"/>
        </w:rPr>
        <w:t xml:space="preserve">До органів суддівського самоврядування, Вищої кваліфікаційної комісії України, Вищої ради правосуддя, Вищої ради юстиції не обиралася. </w:t>
      </w:r>
    </w:p>
    <w:p w14:paraId="579BAADC" w14:textId="715B0E60" w:rsidR="006416CE" w:rsidRPr="00C1006D" w:rsidRDefault="006416CE" w:rsidP="00595606">
      <w:pPr>
        <w:pStyle w:val="a9"/>
        <w:numPr>
          <w:ilvl w:val="0"/>
          <w:numId w:val="28"/>
        </w:numPr>
        <w:shd w:val="clear" w:color="auto" w:fill="FFFFFF"/>
        <w:tabs>
          <w:tab w:val="left" w:pos="426"/>
        </w:tabs>
        <w:jc w:val="both"/>
        <w:rPr>
          <w:lang w:eastAsia="uk-UA"/>
        </w:rPr>
      </w:pPr>
      <w:r w:rsidRPr="00C1006D">
        <w:rPr>
          <w:lang w:eastAsia="uk-UA"/>
        </w:rPr>
        <w:t xml:space="preserve"> </w:t>
      </w:r>
      <w:r w:rsidRPr="00C1006D">
        <w:t>До дисциплінарної відповідальності</w:t>
      </w:r>
      <w:r w:rsidRPr="00C1006D">
        <w:rPr>
          <w:lang w:eastAsia="uk-UA"/>
        </w:rPr>
        <w:t xml:space="preserve"> як адвокат Брус Т.М. </w:t>
      </w:r>
      <w:r w:rsidRPr="00C1006D">
        <w:t>не притягувалась.</w:t>
      </w:r>
      <w:r w:rsidRPr="00C1006D">
        <w:rPr>
          <w:lang w:eastAsia="uk-UA"/>
        </w:rPr>
        <w:t xml:space="preserve"> </w:t>
      </w:r>
    </w:p>
    <w:p w14:paraId="4D437B06" w14:textId="77777777" w:rsidR="00595606" w:rsidRPr="00C1006D" w:rsidRDefault="00595606" w:rsidP="00595606">
      <w:pPr>
        <w:pStyle w:val="a9"/>
        <w:shd w:val="clear" w:color="auto" w:fill="FFFFFF"/>
        <w:tabs>
          <w:tab w:val="left" w:pos="426"/>
        </w:tabs>
        <w:jc w:val="both"/>
        <w:rPr>
          <w:lang w:eastAsia="uk-UA"/>
        </w:rPr>
      </w:pPr>
    </w:p>
    <w:p w14:paraId="570F48CB" w14:textId="7C71AB15" w:rsidR="008A153E" w:rsidRPr="00C1006D" w:rsidRDefault="008A153E" w:rsidP="008A153E">
      <w:pPr>
        <w:pStyle w:val="rtejustify"/>
        <w:shd w:val="clear" w:color="auto" w:fill="FFFFFF"/>
        <w:spacing w:before="0" w:beforeAutospacing="0" w:after="240" w:afterAutospacing="0"/>
        <w:jc w:val="both"/>
      </w:pPr>
      <w:r w:rsidRPr="00C1006D">
        <w:rPr>
          <w:rStyle w:val="af0"/>
          <w:rFonts w:eastAsiaTheme="majorEastAsia"/>
        </w:rPr>
        <w:t>ІІІ. Складання кваліфікаційного іспиту (встановлення відповідності кандидата критерію професійної компетентності).</w:t>
      </w:r>
    </w:p>
    <w:p w14:paraId="00686E57" w14:textId="32595F75" w:rsidR="008A153E" w:rsidRPr="00C1006D" w:rsidRDefault="008A153E" w:rsidP="00595606">
      <w:pPr>
        <w:pStyle w:val="rtejustify"/>
        <w:numPr>
          <w:ilvl w:val="0"/>
          <w:numId w:val="28"/>
        </w:numPr>
        <w:shd w:val="clear" w:color="auto" w:fill="FFFFFF"/>
        <w:jc w:val="both"/>
      </w:pPr>
      <w:r w:rsidRPr="00C1006D">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415DAF56" w14:textId="77777777" w:rsidR="008A153E" w:rsidRPr="00C1006D" w:rsidRDefault="008A153E" w:rsidP="00595606">
      <w:pPr>
        <w:pStyle w:val="rtejustify"/>
        <w:numPr>
          <w:ilvl w:val="0"/>
          <w:numId w:val="28"/>
        </w:numPr>
        <w:shd w:val="clear" w:color="auto" w:fill="FFFFFF"/>
        <w:jc w:val="both"/>
      </w:pPr>
      <w:r w:rsidRPr="00C1006D">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421C44C5" w14:textId="77777777" w:rsidR="008A153E" w:rsidRPr="00C1006D" w:rsidRDefault="008A153E" w:rsidP="00595606">
      <w:pPr>
        <w:pStyle w:val="rtejustify"/>
        <w:numPr>
          <w:ilvl w:val="0"/>
          <w:numId w:val="28"/>
        </w:numPr>
        <w:shd w:val="clear" w:color="auto" w:fill="FFFFFF"/>
        <w:jc w:val="both"/>
      </w:pPr>
      <w:r w:rsidRPr="00C1006D">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51870937" w14:textId="5C8B3048" w:rsidR="008A153E" w:rsidRPr="00C1006D" w:rsidRDefault="008A153E" w:rsidP="00595606">
      <w:pPr>
        <w:pStyle w:val="rtejustify"/>
        <w:numPr>
          <w:ilvl w:val="0"/>
          <w:numId w:val="28"/>
        </w:numPr>
        <w:shd w:val="clear" w:color="auto" w:fill="FFFFFF"/>
        <w:jc w:val="both"/>
      </w:pPr>
      <w:r w:rsidRPr="00C1006D">
        <w:t xml:space="preserve">Рішенням Комісії від </w:t>
      </w:r>
      <w:r w:rsidR="00A3179C" w:rsidRPr="00C1006D">
        <w:t>16</w:t>
      </w:r>
      <w:r w:rsidRPr="00C1006D">
        <w:t xml:space="preserve"> жовтня 2024 року № 3</w:t>
      </w:r>
      <w:r w:rsidR="00A3179C" w:rsidRPr="00C1006D">
        <w:t>19</w:t>
      </w:r>
      <w:r w:rsidRPr="00C1006D">
        <w:t>/зп-24 затверджено кодовані та декодовані результати тестування загальних знань у сфері права та знань зі спеціалізації апеляційного загального суду (</w:t>
      </w:r>
      <w:r w:rsidR="00A3179C" w:rsidRPr="00C1006D">
        <w:t xml:space="preserve">цивільна </w:t>
      </w:r>
      <w:r w:rsidRPr="00C1006D">
        <w:t>спеціалізація).</w:t>
      </w:r>
    </w:p>
    <w:p w14:paraId="4479600B" w14:textId="1B15A61D" w:rsidR="008A153E" w:rsidRPr="00C1006D" w:rsidRDefault="008A153E" w:rsidP="00595606">
      <w:pPr>
        <w:pStyle w:val="rtejustify"/>
        <w:numPr>
          <w:ilvl w:val="0"/>
          <w:numId w:val="28"/>
        </w:numPr>
        <w:shd w:val="clear" w:color="auto" w:fill="FFFFFF"/>
        <w:jc w:val="both"/>
      </w:pPr>
      <w:r w:rsidRPr="00C1006D">
        <w:t xml:space="preserve">Рішенням Комісії від </w:t>
      </w:r>
      <w:r w:rsidR="00A3179C" w:rsidRPr="00C1006D">
        <w:t>13</w:t>
      </w:r>
      <w:r w:rsidRPr="00C1006D">
        <w:t xml:space="preserve"> січня 2025 року № </w:t>
      </w:r>
      <w:r w:rsidR="00A3179C" w:rsidRPr="00C1006D">
        <w:t>9</w:t>
      </w:r>
      <w:r w:rsidRPr="00C1006D">
        <w:t xml:space="preserve">/зп-25 затверджено кодовані та декодовані результати тестування когнітивних здібностей, складеного </w:t>
      </w:r>
      <w:r w:rsidR="00A3179C" w:rsidRPr="00C1006D">
        <w:t>08</w:t>
      </w:r>
      <w:r w:rsidRPr="00C1006D">
        <w:t xml:space="preserve">, </w:t>
      </w:r>
      <w:r w:rsidR="00A3179C" w:rsidRPr="00C1006D">
        <w:t>09</w:t>
      </w:r>
      <w:r w:rsidRPr="00C1006D">
        <w:t xml:space="preserve"> та 1</w:t>
      </w:r>
      <w:r w:rsidR="00A3179C" w:rsidRPr="00C1006D">
        <w:t>0</w:t>
      </w:r>
      <w:r w:rsidRPr="00C1006D">
        <w:t xml:space="preserve"> січня 2025 року кандидатами на зайняття вакантних посад суддів в апеляційних судах (</w:t>
      </w:r>
      <w:r w:rsidR="00A3179C" w:rsidRPr="00C1006D">
        <w:t>цивільна</w:t>
      </w:r>
      <w:r w:rsidRPr="00C1006D">
        <w:t xml:space="preserve"> спеціалізація) у межах конкурсу, оголошеного рішенням Комісії від 14 вересня 2023</w:t>
      </w:r>
      <w:r w:rsidR="0011440F" w:rsidRPr="00C1006D">
        <w:t> </w:t>
      </w:r>
      <w:r w:rsidRPr="00C1006D">
        <w:t>року № 94/зп-23 (зі змінами).</w:t>
      </w:r>
    </w:p>
    <w:p w14:paraId="7F665065" w14:textId="15C146A8" w:rsidR="008A153E" w:rsidRPr="00C1006D" w:rsidRDefault="008A153E" w:rsidP="00595606">
      <w:pPr>
        <w:pStyle w:val="rtejustify"/>
        <w:numPr>
          <w:ilvl w:val="0"/>
          <w:numId w:val="28"/>
        </w:numPr>
        <w:shd w:val="clear" w:color="auto" w:fill="FFFFFF"/>
        <w:jc w:val="both"/>
      </w:pPr>
      <w:r w:rsidRPr="00C1006D">
        <w:lastRenderedPageBreak/>
        <w:t xml:space="preserve">Рішеннями Комісії від 17 квітня 2025 року № 87/зп-25 та № 89/зп-25 затверджено кодовані та декодовані результати практичного завдання, виконаного </w:t>
      </w:r>
      <w:r w:rsidR="00177B9C" w:rsidRPr="00C1006D">
        <w:t>03</w:t>
      </w:r>
      <w:r w:rsidRPr="00C1006D">
        <w:t>–</w:t>
      </w:r>
      <w:r w:rsidR="00177B9C" w:rsidRPr="00C1006D">
        <w:t>07, 10 </w:t>
      </w:r>
      <w:r w:rsidRPr="00C1006D">
        <w:t xml:space="preserve">та </w:t>
      </w:r>
      <w:r w:rsidR="00177B9C" w:rsidRPr="00C1006D">
        <w:t>11</w:t>
      </w:r>
      <w:r w:rsidR="0011440F" w:rsidRPr="00C1006D">
        <w:t> </w:t>
      </w:r>
      <w:r w:rsidRPr="00C1006D">
        <w:t>лютого 2025 року (</w:t>
      </w:r>
      <w:r w:rsidR="00177B9C" w:rsidRPr="00C1006D">
        <w:t>цивільна</w:t>
      </w:r>
      <w:r w:rsidRPr="00C1006D">
        <w:t xml:space="preserve"> спеціалізація) кандидатами на зайняття вакантних посад суддів в апеляційних загальних судах у межах конкурсу, оголошеного рішенням Комісії від 14 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w:t>
      </w:r>
    </w:p>
    <w:p w14:paraId="1327410F" w14:textId="77777777" w:rsidR="008A153E" w:rsidRPr="00C1006D" w:rsidRDefault="008A153E" w:rsidP="00595606">
      <w:pPr>
        <w:pStyle w:val="rtejustify"/>
        <w:numPr>
          <w:ilvl w:val="0"/>
          <w:numId w:val="28"/>
        </w:numPr>
        <w:shd w:val="clear" w:color="auto" w:fill="FFFFFF"/>
        <w:jc w:val="both"/>
      </w:pPr>
      <w:r w:rsidRPr="00C1006D">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63F7946B" w14:textId="59C1FB63" w:rsidR="008A153E" w:rsidRPr="00C1006D" w:rsidRDefault="00345DA2" w:rsidP="00595606">
      <w:pPr>
        <w:pStyle w:val="rtejustify"/>
        <w:numPr>
          <w:ilvl w:val="0"/>
          <w:numId w:val="28"/>
        </w:numPr>
        <w:shd w:val="clear" w:color="auto" w:fill="FFFFFF"/>
        <w:jc w:val="both"/>
      </w:pPr>
      <w:r>
        <w:t>Згідно з</w:t>
      </w:r>
      <w:r w:rsidR="008A153E" w:rsidRPr="00C1006D">
        <w:t xml:space="preserve"> пункт</w:t>
      </w:r>
      <w:r>
        <w:t>ом</w:t>
      </w:r>
      <w:r w:rsidR="008A153E" w:rsidRPr="00C1006D">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w:t>
      </w:r>
      <w:r w:rsidR="00450FFB" w:rsidRPr="00C1006D">
        <w:t> </w:t>
      </w:r>
      <w:r w:rsidR="008A153E" w:rsidRPr="00C1006D">
        <w:t>вересня 2023 року № 94/зп-23, від 23 листопада 2023 року № 145/зп-23.</w:t>
      </w:r>
    </w:p>
    <w:p w14:paraId="2C05C103" w14:textId="7328CA61" w:rsidR="008A153E" w:rsidRPr="00C1006D" w:rsidRDefault="008A153E" w:rsidP="00595606">
      <w:pPr>
        <w:pStyle w:val="rtejustify"/>
        <w:numPr>
          <w:ilvl w:val="0"/>
          <w:numId w:val="28"/>
        </w:numPr>
        <w:shd w:val="clear" w:color="auto" w:fill="FFFFFF"/>
        <w:jc w:val="both"/>
      </w:pPr>
      <w:r w:rsidRPr="00C1006D">
        <w:t xml:space="preserve">З огляду на зазначене </w:t>
      </w:r>
      <w:r w:rsidR="00E019E4" w:rsidRPr="00C1006D">
        <w:t>Брус Т.М.</w:t>
      </w:r>
      <w:r w:rsidRPr="00C1006D">
        <w:t xml:space="preserve"> отримала такі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14:paraId="0AB8585B" w14:textId="77777777" w:rsidR="008D254D" w:rsidRPr="00C1006D" w:rsidRDefault="008D254D" w:rsidP="00EB226A">
      <w:pPr>
        <w:shd w:val="clear" w:color="auto" w:fill="FFFFFF"/>
        <w:tabs>
          <w:tab w:val="left" w:pos="426"/>
        </w:tabs>
        <w:spacing w:line="276" w:lineRule="auto"/>
        <w:ind w:left="709"/>
        <w:jc w:val="both"/>
        <w:rPr>
          <w:lang w:eastAsia="uk-UA"/>
        </w:rPr>
      </w:pPr>
    </w:p>
    <w:tbl>
      <w:tblPr>
        <w:tblW w:w="9616" w:type="dxa"/>
        <w:tblCellMar>
          <w:left w:w="0" w:type="dxa"/>
          <w:right w:w="0" w:type="dxa"/>
        </w:tblCellMar>
        <w:tblLook w:val="04A0" w:firstRow="1" w:lastRow="0" w:firstColumn="1" w:lastColumn="0" w:noHBand="0" w:noVBand="1"/>
      </w:tblPr>
      <w:tblGrid>
        <w:gridCol w:w="1805"/>
        <w:gridCol w:w="5385"/>
        <w:gridCol w:w="1444"/>
        <w:gridCol w:w="982"/>
      </w:tblGrid>
      <w:tr w:rsidR="00C1006D" w:rsidRPr="00C1006D" w14:paraId="180EF1F4" w14:textId="77777777" w:rsidTr="00EF797D">
        <w:trPr>
          <w:trHeight w:val="315"/>
        </w:trPr>
        <w:tc>
          <w:tcPr>
            <w:tcW w:w="1808"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11A93F11" w14:textId="17F20155" w:rsidR="00C950D4" w:rsidRPr="00C1006D" w:rsidRDefault="00C950D4" w:rsidP="00C950D4">
            <w:pPr>
              <w:spacing w:line="276" w:lineRule="auto"/>
              <w:jc w:val="center"/>
              <w:rPr>
                <w:lang w:eastAsia="uk-UA"/>
              </w:rPr>
            </w:pPr>
            <w:r w:rsidRPr="00C1006D">
              <w:rPr>
                <w:lang w:eastAsia="uk-UA"/>
              </w:rPr>
              <w:t>Критерій</w:t>
            </w:r>
          </w:p>
        </w:tc>
        <w:tc>
          <w:tcPr>
            <w:tcW w:w="54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24E53AB5" w14:textId="385DFCA3" w:rsidR="00C950D4" w:rsidRPr="00C1006D" w:rsidRDefault="00C950D4" w:rsidP="00C950D4">
            <w:pPr>
              <w:spacing w:line="276" w:lineRule="auto"/>
              <w:jc w:val="center"/>
              <w:rPr>
                <w:lang w:eastAsia="uk-UA"/>
              </w:rPr>
            </w:pPr>
            <w:r w:rsidRPr="00C1006D">
              <w:rPr>
                <w:lang w:eastAsia="uk-UA"/>
              </w:rPr>
              <w:t>Показник</w:t>
            </w:r>
          </w:p>
        </w:tc>
        <w:tc>
          <w:tcPr>
            <w:tcW w:w="1457"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0909E8D4" w14:textId="7C70BA99" w:rsidR="00C950D4" w:rsidRPr="00C1006D" w:rsidRDefault="00C950D4" w:rsidP="00EB226A">
            <w:pPr>
              <w:spacing w:line="276" w:lineRule="auto"/>
              <w:jc w:val="center"/>
              <w:rPr>
                <w:lang w:eastAsia="uk-UA"/>
              </w:rPr>
            </w:pPr>
            <w:r w:rsidRPr="00C1006D">
              <w:rPr>
                <w:lang w:eastAsia="uk-UA"/>
              </w:rPr>
              <w:t>Бал</w:t>
            </w:r>
          </w:p>
        </w:tc>
        <w:tc>
          <w:tcPr>
            <w:tcW w:w="891"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5C35D3E5" w14:textId="4BA7F31F" w:rsidR="00C950D4" w:rsidRPr="00C1006D" w:rsidRDefault="00C950D4" w:rsidP="00C950D4">
            <w:pPr>
              <w:spacing w:line="276" w:lineRule="auto"/>
              <w:jc w:val="center"/>
              <w:rPr>
                <w:lang w:eastAsia="uk-UA"/>
              </w:rPr>
            </w:pPr>
            <w:r w:rsidRPr="00C1006D">
              <w:rPr>
                <w:lang w:eastAsia="uk-UA"/>
              </w:rPr>
              <w:t>Бал за критерій</w:t>
            </w:r>
          </w:p>
        </w:tc>
      </w:tr>
      <w:tr w:rsidR="00C1006D" w:rsidRPr="00C1006D" w14:paraId="07FF25D1" w14:textId="77777777" w:rsidTr="00EF797D">
        <w:trPr>
          <w:trHeight w:val="315"/>
        </w:trPr>
        <w:tc>
          <w:tcPr>
            <w:tcW w:w="1808"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2713B66B" w:rsidR="00301CF6" w:rsidRPr="00C1006D" w:rsidRDefault="00A927D3" w:rsidP="00EB226A">
            <w:pPr>
              <w:spacing w:line="276" w:lineRule="auto"/>
              <w:rPr>
                <w:lang w:eastAsia="uk-UA"/>
              </w:rPr>
            </w:pPr>
            <w:r w:rsidRPr="00C1006D">
              <w:rPr>
                <w:lang w:eastAsia="uk-UA"/>
              </w:rPr>
              <w:t>П</w:t>
            </w:r>
            <w:r w:rsidR="00301CF6" w:rsidRPr="00C1006D">
              <w:rPr>
                <w:lang w:eastAsia="uk-UA"/>
              </w:rPr>
              <w:t>рофесійна компетентність</w:t>
            </w:r>
          </w:p>
        </w:tc>
        <w:tc>
          <w:tcPr>
            <w:tcW w:w="54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8EA8DC" w:rsidR="00301CF6" w:rsidRPr="00C1006D" w:rsidRDefault="00A927D3" w:rsidP="00EB226A">
            <w:pPr>
              <w:spacing w:line="276" w:lineRule="auto"/>
              <w:rPr>
                <w:lang w:eastAsia="uk-UA"/>
              </w:rPr>
            </w:pPr>
            <w:r w:rsidRPr="00C1006D">
              <w:rPr>
                <w:lang w:eastAsia="uk-UA"/>
              </w:rPr>
              <w:t>К</w:t>
            </w:r>
            <w:r w:rsidR="00301CF6" w:rsidRPr="00C1006D">
              <w:rPr>
                <w:lang w:eastAsia="uk-UA"/>
              </w:rPr>
              <w:t>огнітивні здібності</w:t>
            </w:r>
          </w:p>
        </w:tc>
        <w:tc>
          <w:tcPr>
            <w:tcW w:w="1457"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097E3847" w:rsidR="00301CF6" w:rsidRPr="00C1006D" w:rsidRDefault="00053085" w:rsidP="00EB226A">
            <w:pPr>
              <w:spacing w:line="276" w:lineRule="auto"/>
              <w:jc w:val="center"/>
              <w:rPr>
                <w:lang w:eastAsia="uk-UA"/>
              </w:rPr>
            </w:pPr>
            <w:r w:rsidRPr="00C1006D">
              <w:rPr>
                <w:lang w:eastAsia="uk-UA"/>
              </w:rPr>
              <w:t>44,30</w:t>
            </w:r>
          </w:p>
        </w:tc>
        <w:tc>
          <w:tcPr>
            <w:tcW w:w="891"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0D5758E5" w:rsidR="00301CF6" w:rsidRPr="00C1006D" w:rsidRDefault="00301CF6" w:rsidP="00EB226A">
            <w:pPr>
              <w:spacing w:line="276" w:lineRule="auto"/>
              <w:jc w:val="center"/>
              <w:rPr>
                <w:lang w:eastAsia="uk-UA"/>
              </w:rPr>
            </w:pPr>
            <w:r w:rsidRPr="00C1006D">
              <w:rPr>
                <w:lang w:eastAsia="uk-UA"/>
              </w:rPr>
              <w:t>3</w:t>
            </w:r>
            <w:r w:rsidR="00464317" w:rsidRPr="00C1006D">
              <w:rPr>
                <w:lang w:eastAsia="uk-UA"/>
              </w:rPr>
              <w:t>5</w:t>
            </w:r>
            <w:r w:rsidR="00053085" w:rsidRPr="00C1006D">
              <w:rPr>
                <w:lang w:eastAsia="uk-UA"/>
              </w:rPr>
              <w:t>6</w:t>
            </w:r>
            <w:r w:rsidRPr="00C1006D">
              <w:rPr>
                <w:lang w:eastAsia="uk-UA"/>
              </w:rPr>
              <w:t>,</w:t>
            </w:r>
            <w:r w:rsidR="00053085" w:rsidRPr="00C1006D">
              <w:rPr>
                <w:lang w:eastAsia="uk-UA"/>
              </w:rPr>
              <w:t>30</w:t>
            </w:r>
          </w:p>
        </w:tc>
      </w:tr>
      <w:tr w:rsidR="00C1006D" w:rsidRPr="00C1006D" w14:paraId="74E3F49F"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C1006D" w:rsidRDefault="00301CF6" w:rsidP="00EB226A">
            <w:pPr>
              <w:spacing w:line="276" w:lineRule="auto"/>
              <w:rPr>
                <w:lang w:eastAsia="uk-UA"/>
              </w:rPr>
            </w:pPr>
          </w:p>
        </w:tc>
        <w:tc>
          <w:tcPr>
            <w:tcW w:w="5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34D61464" w:rsidR="00301CF6" w:rsidRPr="00C1006D" w:rsidRDefault="00A927D3" w:rsidP="00EB226A">
            <w:pPr>
              <w:spacing w:line="276" w:lineRule="auto"/>
              <w:rPr>
                <w:lang w:eastAsia="uk-UA"/>
              </w:rPr>
            </w:pPr>
            <w:r w:rsidRPr="00C1006D">
              <w:rPr>
                <w:lang w:eastAsia="uk-UA"/>
              </w:rPr>
              <w:t>З</w:t>
            </w:r>
            <w:r w:rsidR="00301CF6" w:rsidRPr="00C1006D">
              <w:rPr>
                <w:lang w:eastAsia="uk-UA"/>
              </w:rPr>
              <w:t>нання історії української державності</w:t>
            </w:r>
          </w:p>
        </w:tc>
        <w:tc>
          <w:tcPr>
            <w:tcW w:w="14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0C407701" w:rsidR="00301CF6" w:rsidRPr="00C1006D" w:rsidRDefault="00301CF6" w:rsidP="00EB226A">
            <w:pPr>
              <w:spacing w:line="276" w:lineRule="auto"/>
              <w:jc w:val="center"/>
              <w:rPr>
                <w:lang w:eastAsia="uk-UA"/>
              </w:rPr>
            </w:pPr>
            <w:r w:rsidRPr="00C1006D">
              <w:rPr>
                <w:lang w:eastAsia="uk-UA"/>
              </w:rPr>
              <w:t>40</w:t>
            </w:r>
            <w:r w:rsidR="00053085" w:rsidRPr="00C1006D">
              <w:rPr>
                <w:lang w:eastAsia="uk-UA"/>
              </w:rPr>
              <w:t>,00</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C1006D" w:rsidRDefault="00301CF6" w:rsidP="00EB226A">
            <w:pPr>
              <w:spacing w:line="276" w:lineRule="auto"/>
              <w:rPr>
                <w:lang w:eastAsia="uk-UA"/>
              </w:rPr>
            </w:pPr>
          </w:p>
        </w:tc>
      </w:tr>
      <w:tr w:rsidR="00C1006D" w:rsidRPr="00C1006D" w14:paraId="7C19CB6A"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C1006D" w:rsidRDefault="00301CF6" w:rsidP="00EB226A">
            <w:pPr>
              <w:spacing w:line="276" w:lineRule="auto"/>
              <w:rPr>
                <w:lang w:eastAsia="uk-UA"/>
              </w:rPr>
            </w:pPr>
          </w:p>
        </w:tc>
        <w:tc>
          <w:tcPr>
            <w:tcW w:w="5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095DC5DA" w:rsidR="00301CF6" w:rsidRPr="00C1006D" w:rsidRDefault="00A927D3" w:rsidP="00EB226A">
            <w:pPr>
              <w:spacing w:line="276" w:lineRule="auto"/>
              <w:rPr>
                <w:lang w:eastAsia="uk-UA"/>
              </w:rPr>
            </w:pPr>
            <w:r w:rsidRPr="00C1006D">
              <w:rPr>
                <w:lang w:eastAsia="uk-UA"/>
              </w:rPr>
              <w:t>З</w:t>
            </w:r>
            <w:r w:rsidR="00301CF6" w:rsidRPr="00C1006D">
              <w:rPr>
                <w:lang w:eastAsia="uk-UA"/>
              </w:rPr>
              <w:t>нання у сфері права та спеціалізації суду</w:t>
            </w:r>
          </w:p>
        </w:tc>
        <w:tc>
          <w:tcPr>
            <w:tcW w:w="14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37576110" w:rsidR="00301CF6" w:rsidRPr="00C1006D" w:rsidRDefault="00301CF6" w:rsidP="00EB226A">
            <w:pPr>
              <w:spacing w:line="276" w:lineRule="auto"/>
              <w:jc w:val="center"/>
              <w:rPr>
                <w:lang w:eastAsia="uk-UA"/>
              </w:rPr>
            </w:pPr>
            <w:r w:rsidRPr="00C1006D">
              <w:rPr>
                <w:lang w:eastAsia="uk-UA"/>
              </w:rPr>
              <w:t>1</w:t>
            </w:r>
            <w:r w:rsidR="00897DED" w:rsidRPr="00C1006D">
              <w:rPr>
                <w:lang w:eastAsia="uk-UA"/>
              </w:rPr>
              <w:t>4</w:t>
            </w:r>
            <w:r w:rsidR="00053085" w:rsidRPr="00C1006D">
              <w:rPr>
                <w:lang w:eastAsia="uk-UA"/>
              </w:rPr>
              <w:t>7,00</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C1006D" w:rsidRDefault="00301CF6" w:rsidP="00EB226A">
            <w:pPr>
              <w:spacing w:line="276" w:lineRule="auto"/>
              <w:rPr>
                <w:lang w:eastAsia="uk-UA"/>
              </w:rPr>
            </w:pPr>
          </w:p>
        </w:tc>
      </w:tr>
      <w:tr w:rsidR="00D845D2" w:rsidRPr="00C1006D" w14:paraId="02F2C1E7"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C1006D" w:rsidRDefault="00301CF6" w:rsidP="00EB226A">
            <w:pPr>
              <w:spacing w:line="276" w:lineRule="auto"/>
              <w:rPr>
                <w:lang w:eastAsia="uk-UA"/>
              </w:rPr>
            </w:pPr>
          </w:p>
        </w:tc>
        <w:tc>
          <w:tcPr>
            <w:tcW w:w="546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E718CCC" w:rsidR="00301CF6" w:rsidRPr="00C1006D" w:rsidRDefault="00A927D3" w:rsidP="00EB226A">
            <w:pPr>
              <w:spacing w:line="276" w:lineRule="auto"/>
              <w:rPr>
                <w:lang w:eastAsia="uk-UA"/>
              </w:rPr>
            </w:pPr>
            <w:r w:rsidRPr="00C1006D">
              <w:rPr>
                <w:lang w:eastAsia="uk-UA"/>
              </w:rPr>
              <w:t>З</w:t>
            </w:r>
            <w:r w:rsidR="00301CF6" w:rsidRPr="00C1006D">
              <w:rPr>
                <w:lang w:eastAsia="uk-UA"/>
              </w:rPr>
              <w:t xml:space="preserve">датність практичного застосування знань у сфері права </w:t>
            </w:r>
            <w:r w:rsidR="005F2226" w:rsidRPr="00C1006D">
              <w:rPr>
                <w:lang w:eastAsia="uk-UA"/>
              </w:rPr>
              <w:t>в</w:t>
            </w:r>
            <w:r w:rsidR="00301CF6" w:rsidRPr="00C1006D">
              <w:rPr>
                <w:lang w:eastAsia="uk-UA"/>
              </w:rPr>
              <w:t xml:space="preserve"> суді відповідного рівня та спеціалізації</w:t>
            </w:r>
          </w:p>
        </w:tc>
        <w:tc>
          <w:tcPr>
            <w:tcW w:w="1457"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2552BA56" w:rsidR="00301CF6" w:rsidRPr="00C1006D" w:rsidRDefault="00301CF6" w:rsidP="00EB226A">
            <w:pPr>
              <w:spacing w:line="276" w:lineRule="auto"/>
              <w:jc w:val="center"/>
              <w:rPr>
                <w:lang w:eastAsia="uk-UA"/>
              </w:rPr>
            </w:pPr>
            <w:r w:rsidRPr="00C1006D">
              <w:rPr>
                <w:lang w:eastAsia="uk-UA"/>
              </w:rPr>
              <w:t>1</w:t>
            </w:r>
            <w:r w:rsidR="00053085" w:rsidRPr="00C1006D">
              <w:rPr>
                <w:lang w:eastAsia="uk-UA"/>
              </w:rPr>
              <w:t>25</w:t>
            </w:r>
            <w:r w:rsidR="000403DB" w:rsidRPr="00C1006D">
              <w:rPr>
                <w:lang w:eastAsia="uk-UA"/>
              </w:rPr>
              <w:t>,</w:t>
            </w:r>
            <w:r w:rsidR="00053085" w:rsidRPr="00C1006D">
              <w:rPr>
                <w:lang w:eastAsia="uk-UA"/>
              </w:rPr>
              <w:t>00</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C1006D" w:rsidRDefault="00301CF6" w:rsidP="00EB226A">
            <w:pPr>
              <w:spacing w:line="276" w:lineRule="auto"/>
              <w:rPr>
                <w:lang w:eastAsia="uk-UA"/>
              </w:rPr>
            </w:pPr>
          </w:p>
        </w:tc>
      </w:tr>
    </w:tbl>
    <w:p w14:paraId="1293461D" w14:textId="77777777" w:rsidR="00301CF6" w:rsidRPr="00C1006D" w:rsidRDefault="00301CF6" w:rsidP="00EB226A">
      <w:pPr>
        <w:spacing w:line="276" w:lineRule="auto"/>
        <w:jc w:val="both"/>
      </w:pPr>
    </w:p>
    <w:p w14:paraId="456DAAD7" w14:textId="0D135F25" w:rsidR="008A153E" w:rsidRPr="00C1006D" w:rsidRDefault="008A153E" w:rsidP="00C67EFF">
      <w:pPr>
        <w:pStyle w:val="rtejustify"/>
        <w:numPr>
          <w:ilvl w:val="0"/>
          <w:numId w:val="28"/>
        </w:numPr>
        <w:shd w:val="clear" w:color="auto" w:fill="FFFFFF"/>
        <w:jc w:val="both"/>
      </w:pPr>
      <w:r w:rsidRPr="00C1006D">
        <w:t>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1B3FCCFB" w14:textId="5EA0E97A" w:rsidR="008A153E" w:rsidRPr="00C1006D" w:rsidRDefault="008A153E" w:rsidP="00C67EFF">
      <w:pPr>
        <w:pStyle w:val="rtejustify"/>
        <w:numPr>
          <w:ilvl w:val="0"/>
          <w:numId w:val="28"/>
        </w:numPr>
        <w:shd w:val="clear" w:color="auto" w:fill="FFFFFF"/>
        <w:jc w:val="both"/>
      </w:pPr>
      <w:r w:rsidRPr="00C1006D">
        <w:t xml:space="preserve">Отже, загальна кількість балів, отриманих </w:t>
      </w:r>
      <w:r w:rsidR="00CD658B" w:rsidRPr="00C1006D">
        <w:t>Брус Т</w:t>
      </w:r>
      <w:r w:rsidR="00345DA2">
        <w:t>.М.</w:t>
      </w:r>
      <w:r w:rsidRPr="00C1006D">
        <w:t xml:space="preserve"> за кваліфікаційний іспит, становить 35</w:t>
      </w:r>
      <w:r w:rsidR="00CD658B" w:rsidRPr="00C1006D">
        <w:t>6</w:t>
      </w:r>
      <w:r w:rsidRPr="00C1006D">
        <w:t>,</w:t>
      </w:r>
      <w:r w:rsidR="00CD658B" w:rsidRPr="00C1006D">
        <w:t>30</w:t>
      </w:r>
      <w:r w:rsidRPr="00C1006D">
        <w:t xml:space="preserve"> бала із 400 можливих, що свідчить про підтвердження нею здатності здійснювати правосуддя в апеляційному загальному суді за критерієм професійної компетентності.</w:t>
      </w:r>
    </w:p>
    <w:p w14:paraId="79A7689C" w14:textId="77777777" w:rsidR="008A153E" w:rsidRPr="00C1006D" w:rsidRDefault="008A153E" w:rsidP="008A153E">
      <w:pPr>
        <w:pStyle w:val="rtejustify"/>
        <w:shd w:val="clear" w:color="auto" w:fill="FFFFFF"/>
        <w:spacing w:before="0" w:beforeAutospacing="0" w:after="240" w:afterAutospacing="0"/>
        <w:jc w:val="both"/>
      </w:pPr>
      <w:r w:rsidRPr="00C1006D">
        <w:rPr>
          <w:rStyle w:val="af0"/>
          <w:rFonts w:eastAsiaTheme="majorEastAsia"/>
        </w:rPr>
        <w:t>ІV. Проведення спеціальної перевірки.</w:t>
      </w:r>
    </w:p>
    <w:p w14:paraId="2665280D" w14:textId="22219FAE" w:rsidR="008A153E" w:rsidRPr="00C1006D" w:rsidRDefault="008A153E" w:rsidP="00C67EFF">
      <w:pPr>
        <w:pStyle w:val="rtejustify"/>
        <w:numPr>
          <w:ilvl w:val="0"/>
          <w:numId w:val="28"/>
        </w:numPr>
        <w:shd w:val="clear" w:color="auto" w:fill="FFFFFF"/>
        <w:jc w:val="both"/>
      </w:pPr>
      <w:r w:rsidRPr="00C1006D">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w:t>
      </w:r>
      <w:r w:rsidRPr="00C1006D">
        <w:lastRenderedPageBreak/>
        <w:t xml:space="preserve">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перевірки стосовно </w:t>
      </w:r>
      <w:r w:rsidR="00CD658B" w:rsidRPr="00C1006D">
        <w:t>Брус Т.М</w:t>
      </w:r>
      <w:r w:rsidRPr="00C1006D">
        <w:t>.</w:t>
      </w:r>
    </w:p>
    <w:p w14:paraId="11BE4C79" w14:textId="233CCC61" w:rsidR="008A153E" w:rsidRPr="00C1006D" w:rsidRDefault="008A153E" w:rsidP="00C67EFF">
      <w:pPr>
        <w:pStyle w:val="rtejustify"/>
        <w:numPr>
          <w:ilvl w:val="0"/>
          <w:numId w:val="28"/>
        </w:numPr>
        <w:shd w:val="clear" w:color="auto" w:fill="FFFFFF"/>
        <w:jc w:val="both"/>
      </w:pPr>
      <w:r w:rsidRPr="00C1006D">
        <w:t xml:space="preserve">Запити про надання відомостей стосовно </w:t>
      </w:r>
      <w:r w:rsidR="00CD658B" w:rsidRPr="00C1006D">
        <w:t xml:space="preserve">Брус Т.М. </w:t>
      </w:r>
      <w:r w:rsidRPr="00C1006D">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з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14:paraId="0F65C480" w14:textId="66CB7A8B" w:rsidR="008A153E" w:rsidRPr="00C1006D" w:rsidRDefault="00CD658B" w:rsidP="00C67EFF">
      <w:pPr>
        <w:pStyle w:val="rtejustify"/>
        <w:numPr>
          <w:ilvl w:val="0"/>
          <w:numId w:val="28"/>
        </w:numPr>
        <w:shd w:val="clear" w:color="auto" w:fill="FFFFFF"/>
        <w:jc w:val="both"/>
      </w:pPr>
      <w:r w:rsidRPr="00C1006D">
        <w:t>Комісією установлено, що під час проведення спеціальної перевірки не отримано інформації, що може свідчити про невідповідність Брус Т.М. вимогам до кандидата на посаду судді, та визначено, що результати спеціальної перевірки мають бути враховані при ухваленні рішення Комісії за результатами кваліфікаційного оцінювання.</w:t>
      </w:r>
    </w:p>
    <w:p w14:paraId="4E30197F" w14:textId="4586F6CC" w:rsidR="008A153E" w:rsidRPr="00C1006D" w:rsidRDefault="008A153E" w:rsidP="008A153E">
      <w:pPr>
        <w:pStyle w:val="rtejustify"/>
        <w:shd w:val="clear" w:color="auto" w:fill="FFFFFF"/>
        <w:spacing w:before="0" w:beforeAutospacing="0" w:after="240" w:afterAutospacing="0"/>
        <w:jc w:val="both"/>
      </w:pPr>
      <w:r w:rsidRPr="00C1006D">
        <w:rPr>
          <w:rStyle w:val="af0"/>
          <w:rFonts w:eastAsiaTheme="majorEastAsia"/>
        </w:rPr>
        <w:t>V. Дослідження досьє та проведення співбесіди (встановлення відповідності кандидата критеріям особистої та соціальної компетентності, а також критері</w:t>
      </w:r>
      <w:r w:rsidR="00345DA2">
        <w:rPr>
          <w:rStyle w:val="af0"/>
          <w:rFonts w:eastAsiaTheme="majorEastAsia"/>
        </w:rPr>
        <w:t>ям</w:t>
      </w:r>
      <w:r w:rsidRPr="00C1006D">
        <w:rPr>
          <w:rStyle w:val="af0"/>
          <w:rFonts w:eastAsiaTheme="majorEastAsia"/>
        </w:rPr>
        <w:t xml:space="preserve"> професійної етики та доброчесності).</w:t>
      </w:r>
      <w:r w:rsidRPr="00C1006D">
        <w:t>           </w:t>
      </w:r>
    </w:p>
    <w:p w14:paraId="264F036A" w14:textId="77777777" w:rsidR="008A153E" w:rsidRPr="00C1006D" w:rsidRDefault="008A153E" w:rsidP="008A153E">
      <w:pPr>
        <w:pStyle w:val="rtejustify"/>
        <w:shd w:val="clear" w:color="auto" w:fill="FFFFFF"/>
        <w:spacing w:before="0" w:beforeAutospacing="0" w:after="240" w:afterAutospacing="0"/>
        <w:jc w:val="both"/>
      </w:pPr>
      <w:r w:rsidRPr="00C1006D">
        <w:rPr>
          <w:rStyle w:val="af0"/>
          <w:rFonts w:eastAsiaTheme="majorEastAsia"/>
        </w:rPr>
        <w:t>V-І. Стислий опис проходження другого етапу кваліфікаційного оцінювання.</w:t>
      </w:r>
    </w:p>
    <w:p w14:paraId="4042D106" w14:textId="72B0DF78" w:rsidR="008A153E" w:rsidRPr="00C1006D" w:rsidRDefault="008A153E" w:rsidP="00C67EFF">
      <w:pPr>
        <w:pStyle w:val="rtejustify"/>
        <w:numPr>
          <w:ilvl w:val="0"/>
          <w:numId w:val="28"/>
        </w:numPr>
        <w:shd w:val="clear" w:color="auto" w:fill="FFFFFF"/>
        <w:jc w:val="both"/>
      </w:pPr>
      <w:r w:rsidRPr="00C1006D">
        <w:t>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w:t>
      </w:r>
      <w:r w:rsidR="00C67EFF" w:rsidRPr="00C1006D">
        <w:t> </w:t>
      </w:r>
      <w:r w:rsidRPr="00C1006D">
        <w:t xml:space="preserve">94/зп-23 (зі змінами), допущено 706 кандидатів на посади суддів апеляційних загальних судів, які успішно склали кваліфікаційний іспит, зокрема </w:t>
      </w:r>
      <w:r w:rsidR="00BB5FF3" w:rsidRPr="00C1006D">
        <w:t>Брус Т</w:t>
      </w:r>
      <w:r w:rsidR="004057C6">
        <w:t>.М.</w:t>
      </w:r>
    </w:p>
    <w:p w14:paraId="5E59B303" w14:textId="11926576" w:rsidR="008A153E" w:rsidRPr="00C1006D" w:rsidRDefault="008A153E" w:rsidP="00C67EFF">
      <w:pPr>
        <w:pStyle w:val="rtejustify"/>
        <w:numPr>
          <w:ilvl w:val="0"/>
          <w:numId w:val="28"/>
        </w:numPr>
        <w:shd w:val="clear" w:color="auto" w:fill="FFFFFF"/>
        <w:jc w:val="both"/>
      </w:pPr>
      <w:r w:rsidRPr="00C1006D">
        <w:t xml:space="preserve">Рішенням Комісії від 28 квітня 2025 року № 92/зп-25 установлено, що другий етап «Дослідження досьє та проведення співбесіди» кваліфікаційного оцінювання, зокрема, кандидатів на посади суддів </w:t>
      </w:r>
      <w:r w:rsidR="006D0C8F" w:rsidRPr="00C1006D">
        <w:t xml:space="preserve">Запорізького </w:t>
      </w:r>
      <w:r w:rsidRPr="00C1006D">
        <w:t xml:space="preserve">апеляційного суду </w:t>
      </w:r>
      <w:r w:rsidR="004057C6">
        <w:t>в</w:t>
      </w:r>
      <w:r w:rsidRPr="00C1006D">
        <w:t xml:space="preserve">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w:t>
      </w:r>
      <w:r w:rsidR="006D0C8F" w:rsidRPr="00C1006D">
        <w:t>5</w:t>
      </w:r>
      <w:r w:rsidRPr="00C1006D">
        <w:t>.</w:t>
      </w:r>
    </w:p>
    <w:p w14:paraId="32356025" w14:textId="1248620E" w:rsidR="008A153E" w:rsidRPr="00C1006D" w:rsidRDefault="008A153E" w:rsidP="00C67EFF">
      <w:pPr>
        <w:pStyle w:val="rtejustify"/>
        <w:numPr>
          <w:ilvl w:val="0"/>
          <w:numId w:val="28"/>
        </w:numPr>
        <w:shd w:val="clear" w:color="auto" w:fill="FFFFFF"/>
        <w:jc w:val="both"/>
      </w:pPr>
      <w:r w:rsidRPr="00C1006D">
        <w:t>Відповідно до протоколу повторного розподілу між членами Комісії від 21 травня 2025</w:t>
      </w:r>
      <w:r w:rsidR="0011440F" w:rsidRPr="00C1006D">
        <w:t> </w:t>
      </w:r>
      <w:r w:rsidRPr="00C1006D">
        <w:t xml:space="preserve">року доповідачем за результатами розгляду матеріалів кандидата на посаду судді апеляційного загального суду </w:t>
      </w:r>
      <w:r w:rsidR="006D0C8F" w:rsidRPr="00C1006D">
        <w:t>Брус Т</w:t>
      </w:r>
      <w:r w:rsidR="004057C6">
        <w:t>.М.</w:t>
      </w:r>
      <w:r w:rsidR="006D0C8F" w:rsidRPr="00C1006D">
        <w:t xml:space="preserve"> </w:t>
      </w:r>
      <w:r w:rsidRPr="00C1006D">
        <w:t xml:space="preserve">визначено члена Комісії </w:t>
      </w:r>
      <w:r w:rsidR="006D0C8F" w:rsidRPr="00C1006D">
        <w:t>Луганського В.І.</w:t>
      </w:r>
    </w:p>
    <w:p w14:paraId="44B62E0D" w14:textId="7DE67252" w:rsidR="008A153E" w:rsidRPr="00C1006D" w:rsidRDefault="008A153E" w:rsidP="00C67EFF">
      <w:pPr>
        <w:pStyle w:val="rtejustify"/>
        <w:numPr>
          <w:ilvl w:val="0"/>
          <w:numId w:val="28"/>
        </w:numPr>
        <w:shd w:val="clear" w:color="auto" w:fill="FFFFFF"/>
        <w:jc w:val="both"/>
      </w:pPr>
      <w:r w:rsidRPr="00C1006D">
        <w:t xml:space="preserve">Листом Комісії від 26 травня 2025 року № 21-4281/25 кандидатам на посади суддів в апеляційних загальних судах запропоновано надати для долучення до досьє та оцінювання під час співбесіди пояснення та докази (за наявності), які, на їх думку, підтверджують відповідність критеріям особистої та соціальної компетентності. Водночас увагу кандидатів акцентовано на пункті 5.6 розділу 5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у якому визначено вагу критеріїв та показників під час кваліфікаційного оцінювання. Зокрема, особиста компетентність ‒ 50 балів (рішучість та відповідальність ‒ 25 балів, безперервний розвиток ‒ 25 балів) і соціальна компетентність ‒ 50 балів (ефективна комунікація ‒ </w:t>
      </w:r>
      <w:r w:rsidRPr="00C1006D">
        <w:lastRenderedPageBreak/>
        <w:t>12,5 бала, ефективна взаємодія ‒ 12,5 бала, стійкість мотивації ‒ 12,5 бала, емоційна стійкість ‒ 12,5 бала).</w:t>
      </w:r>
    </w:p>
    <w:p w14:paraId="1C1194EC" w14:textId="1327963A" w:rsidR="008A153E" w:rsidRPr="00C1006D" w:rsidRDefault="004057C6" w:rsidP="00C67EFF">
      <w:pPr>
        <w:pStyle w:val="rtejustify"/>
        <w:numPr>
          <w:ilvl w:val="0"/>
          <w:numId w:val="28"/>
        </w:numPr>
        <w:shd w:val="clear" w:color="auto" w:fill="FFFFFF"/>
        <w:jc w:val="both"/>
      </w:pPr>
      <w:r>
        <w:t>Д</w:t>
      </w:r>
      <w:r w:rsidR="008A153E" w:rsidRPr="00C1006D">
        <w:t xml:space="preserve">о Комісії </w:t>
      </w:r>
      <w:r w:rsidRPr="00C1006D">
        <w:t xml:space="preserve">06 червня 2025 року </w:t>
      </w:r>
      <w:r w:rsidR="008A153E" w:rsidRPr="00C1006D">
        <w:t xml:space="preserve">надійшли пояснення та докази від кандидата </w:t>
      </w:r>
      <w:r w:rsidR="006D0C8F" w:rsidRPr="00C1006D">
        <w:t>Брус Т.М.</w:t>
      </w:r>
      <w:r w:rsidR="008A153E" w:rsidRPr="00C1006D">
        <w:t xml:space="preserve"> Кандидат надала інформацію, яка, на її думку, підтверджує її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14:paraId="698AE04C" w14:textId="2951D70B" w:rsidR="008A153E" w:rsidRPr="00C1006D" w:rsidRDefault="008A153E" w:rsidP="00C67EFF">
      <w:pPr>
        <w:pStyle w:val="rtejustify"/>
        <w:numPr>
          <w:ilvl w:val="0"/>
          <w:numId w:val="28"/>
        </w:numPr>
        <w:shd w:val="clear" w:color="auto" w:fill="FFFFFF"/>
        <w:jc w:val="both"/>
      </w:pPr>
      <w:r w:rsidRPr="00C1006D">
        <w:t xml:space="preserve">До Комісії </w:t>
      </w:r>
      <w:r w:rsidR="006D0C8F" w:rsidRPr="00C1006D">
        <w:t xml:space="preserve">17 вересня </w:t>
      </w:r>
      <w:r w:rsidRPr="00C1006D">
        <w:t xml:space="preserve">2025 року надійшов </w:t>
      </w:r>
      <w:r w:rsidR="006D0C8F" w:rsidRPr="00C1006D">
        <w:t>лист</w:t>
      </w:r>
      <w:r w:rsidRPr="00C1006D">
        <w:t xml:space="preserve"> Громадської ради доброчесності (далі</w:t>
      </w:r>
      <w:r w:rsidR="004057C6">
        <w:t> </w:t>
      </w:r>
      <w:r w:rsidRPr="00C1006D">
        <w:t>– ГРД)</w:t>
      </w:r>
      <w:r w:rsidR="006D0C8F" w:rsidRPr="00C1006D">
        <w:t xml:space="preserve">, </w:t>
      </w:r>
      <w:r w:rsidR="004057C6">
        <w:t>у</w:t>
      </w:r>
      <w:r w:rsidR="006D0C8F" w:rsidRPr="00C1006D">
        <w:t xml:space="preserve"> якому вказано, що </w:t>
      </w:r>
      <w:r w:rsidR="001F47B1" w:rsidRPr="00C1006D">
        <w:t>у</w:t>
      </w:r>
      <w:r w:rsidR="006D0C8F" w:rsidRPr="00C1006D">
        <w:t xml:space="preserve"> ГРД відсутні підстави для ухвалення висновку чи рішення про надання інформації </w:t>
      </w:r>
      <w:r w:rsidR="004057C6">
        <w:t xml:space="preserve">стосовно </w:t>
      </w:r>
      <w:r w:rsidR="006D0C8F" w:rsidRPr="00C1006D">
        <w:t>кандидата Брус Т.М.</w:t>
      </w:r>
    </w:p>
    <w:p w14:paraId="13FDCDA0" w14:textId="5A39CD14" w:rsidR="008A153E" w:rsidRPr="00C1006D" w:rsidRDefault="008A153E" w:rsidP="00C67EFF">
      <w:pPr>
        <w:pStyle w:val="rtejustify"/>
        <w:numPr>
          <w:ilvl w:val="0"/>
          <w:numId w:val="28"/>
        </w:numPr>
        <w:shd w:val="clear" w:color="auto" w:fill="FFFFFF"/>
        <w:jc w:val="both"/>
      </w:pPr>
      <w:r w:rsidRPr="00C1006D">
        <w:t xml:space="preserve">Співбесіду з кандидатом проведено </w:t>
      </w:r>
      <w:r w:rsidR="00EC4C6B" w:rsidRPr="00C1006D">
        <w:t xml:space="preserve">23 вересня </w:t>
      </w:r>
      <w:r w:rsidRPr="00C1006D">
        <w:t xml:space="preserve">2025 року. На початку співбесіди </w:t>
      </w:r>
      <w:r w:rsidR="00EC4C6B" w:rsidRPr="00C1006D">
        <w:t>Брус</w:t>
      </w:r>
      <w:r w:rsidR="0011440F" w:rsidRPr="00C1006D">
        <w:t> </w:t>
      </w:r>
      <w:r w:rsidR="00EC4C6B" w:rsidRPr="00C1006D">
        <w:t>Т.М.</w:t>
      </w:r>
      <w:r w:rsidRPr="00C1006D">
        <w:t xml:space="preserve"> ознайомлено з її правами. Встановлено відсутність обставин, що перешкоджають проведенню співбесіди. Кандидату запропоновано надавати уточнювальну інформацію </w:t>
      </w:r>
      <w:r w:rsidR="004057C6">
        <w:t>в</w:t>
      </w:r>
      <w:r w:rsidRPr="00C1006D">
        <w:t xml:space="preserve"> разі виявлення неточностей чи неповноти відомостей за результатами дослідження досьє.</w:t>
      </w:r>
    </w:p>
    <w:p w14:paraId="0AC6258E" w14:textId="77777777" w:rsidR="008A153E" w:rsidRPr="00C1006D" w:rsidRDefault="008A153E" w:rsidP="00C67EFF">
      <w:pPr>
        <w:pStyle w:val="rtejustify"/>
        <w:numPr>
          <w:ilvl w:val="0"/>
          <w:numId w:val="28"/>
        </w:numPr>
        <w:shd w:val="clear" w:color="auto" w:fill="FFFFFF"/>
        <w:jc w:val="both"/>
      </w:pPr>
      <w:r w:rsidRPr="00C1006D">
        <w:t>Під час співбесіди Комісією обговорено: а) результати дослідження досьє; б) відповідність кандидата показникам критеріїв особистої і соціальної компетентності, а також критерію доброчесності та професійної етики.</w:t>
      </w:r>
    </w:p>
    <w:p w14:paraId="6E9B756D" w14:textId="77777777" w:rsidR="008A153E" w:rsidRPr="00C1006D" w:rsidRDefault="008A153E" w:rsidP="008A153E">
      <w:pPr>
        <w:pStyle w:val="rtejustify"/>
        <w:shd w:val="clear" w:color="auto" w:fill="FFFFFF"/>
        <w:spacing w:before="0" w:beforeAutospacing="0" w:after="240" w:afterAutospacing="0"/>
        <w:jc w:val="both"/>
      </w:pPr>
      <w:r w:rsidRPr="00C1006D">
        <w:rPr>
          <w:rStyle w:val="af0"/>
          <w:rFonts w:eastAsiaTheme="majorEastAsia"/>
        </w:rPr>
        <w:t>V-ІІ. Встановлення відповідності кандидата критерію особистої компетентності.</w:t>
      </w:r>
    </w:p>
    <w:p w14:paraId="5CF4C351" w14:textId="767D6AE7" w:rsidR="008A153E" w:rsidRPr="00C1006D" w:rsidRDefault="008A153E" w:rsidP="00C67EFF">
      <w:pPr>
        <w:pStyle w:val="rtejustify"/>
        <w:numPr>
          <w:ilvl w:val="0"/>
          <w:numId w:val="28"/>
        </w:numPr>
        <w:shd w:val="clear" w:color="auto" w:fill="FFFFFF"/>
        <w:jc w:val="both"/>
      </w:pPr>
      <w:r w:rsidRPr="00C1006D">
        <w:t>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що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w:t>
      </w:r>
    </w:p>
    <w:p w14:paraId="34F5E9D8" w14:textId="77777777" w:rsidR="008A153E" w:rsidRPr="00C1006D" w:rsidRDefault="008A153E" w:rsidP="00C67EFF">
      <w:pPr>
        <w:pStyle w:val="rtejustify"/>
        <w:numPr>
          <w:ilvl w:val="0"/>
          <w:numId w:val="28"/>
        </w:numPr>
        <w:shd w:val="clear" w:color="auto" w:fill="FFFFFF"/>
        <w:jc w:val="both"/>
      </w:pPr>
      <w:r w:rsidRPr="00C1006D">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5918E121" w14:textId="77777777" w:rsidR="008A153E" w:rsidRPr="00C1006D" w:rsidRDefault="008A153E" w:rsidP="00C67EFF">
      <w:pPr>
        <w:pStyle w:val="rtejustify"/>
        <w:numPr>
          <w:ilvl w:val="1"/>
          <w:numId w:val="28"/>
        </w:numPr>
        <w:shd w:val="clear" w:color="auto" w:fill="FFFFFF"/>
        <w:jc w:val="both"/>
      </w:pPr>
      <w:r w:rsidRPr="00C1006D">
        <w:t>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в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бере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2A818AC7" w14:textId="77777777" w:rsidR="008A153E" w:rsidRPr="00C1006D" w:rsidRDefault="008A153E" w:rsidP="00C67EFF">
      <w:pPr>
        <w:pStyle w:val="rtejustify"/>
        <w:numPr>
          <w:ilvl w:val="1"/>
          <w:numId w:val="28"/>
        </w:numPr>
        <w:shd w:val="clear" w:color="auto" w:fill="FFFFFF"/>
        <w:jc w:val="both"/>
      </w:pPr>
      <w:r w:rsidRPr="00C1006D">
        <w:t xml:space="preserve">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обʼєктивно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w:t>
      </w:r>
      <w:r w:rsidRPr="00C1006D">
        <w:lastRenderedPageBreak/>
        <w:t>юридичного спрямування, пише статті, колонки або блоги на правову тематику тощо.</w:t>
      </w:r>
    </w:p>
    <w:p w14:paraId="46B5BB53" w14:textId="3BA228F8" w:rsidR="008A153E" w:rsidRPr="00C1006D" w:rsidRDefault="008A153E" w:rsidP="00C67EFF">
      <w:pPr>
        <w:pStyle w:val="rtejustify"/>
        <w:numPr>
          <w:ilvl w:val="0"/>
          <w:numId w:val="28"/>
        </w:numPr>
        <w:shd w:val="clear" w:color="auto" w:fill="FFFFFF"/>
        <w:jc w:val="both"/>
      </w:pPr>
      <w:r w:rsidRPr="00C1006D">
        <w:t>Пунктом 5.5 Положення про кваліфікаційне оцінювання визначено, що кандидат на посаду судді вважається таким, що відповідає критері</w:t>
      </w:r>
      <w:r w:rsidR="004057C6">
        <w:t>ю</w:t>
      </w:r>
      <w:r w:rsidRPr="00C1006D">
        <w:t xml:space="preserve"> особистої компетентності, у разі набрання не менше 75 відсотків від суми максимально можливих балів за </w:t>
      </w:r>
      <w:r w:rsidR="00EF5E1B">
        <w:t xml:space="preserve">цей </w:t>
      </w:r>
      <w:r w:rsidRPr="00C1006D">
        <w:t>критерій за результатами його оцінювання на етапі «Дослідження досьє та проведення співбесіди».</w:t>
      </w:r>
    </w:p>
    <w:p w14:paraId="44E0407C" w14:textId="77777777" w:rsidR="008A153E" w:rsidRPr="00C1006D" w:rsidRDefault="008A153E" w:rsidP="00C67EFF">
      <w:pPr>
        <w:pStyle w:val="rtejustify"/>
        <w:numPr>
          <w:ilvl w:val="0"/>
          <w:numId w:val="28"/>
        </w:numPr>
        <w:shd w:val="clear" w:color="auto" w:fill="FFFFFF"/>
        <w:jc w:val="both"/>
      </w:pPr>
      <w:r w:rsidRPr="00C1006D">
        <w:t>Вага критерію особистої компетентності та її показників визначена таким чином: особиста компетентність ‒ 50 балів, з яких: рішучість та відповідальність ‒ 25 балів; безперервний розвиток ‒ 25 балів.</w:t>
      </w:r>
    </w:p>
    <w:p w14:paraId="6A16AD03" w14:textId="77777777" w:rsidR="008A153E" w:rsidRPr="00C1006D" w:rsidRDefault="008A153E" w:rsidP="00C67EFF">
      <w:pPr>
        <w:pStyle w:val="rtejustify"/>
        <w:numPr>
          <w:ilvl w:val="0"/>
          <w:numId w:val="28"/>
        </w:numPr>
        <w:shd w:val="clear" w:color="auto" w:fill="FFFFFF"/>
        <w:jc w:val="both"/>
      </w:pPr>
      <w:r w:rsidRPr="00C1006D">
        <w:t>Комісія відзначає, що Положення про проведення конкурсу на зайняття вакантної посади судді, а також Положення про порядок та методологію кваліфікаційного оцінювання, показники відповідності критеріям оцінювання та засоби їх встановлення об’єднані принципом особистої відповідальності кандидата за подання повної, достовірної та переконливої інформації про його відповідність встановленим критеріям.</w:t>
      </w:r>
    </w:p>
    <w:p w14:paraId="02F82F60" w14:textId="77777777" w:rsidR="008A153E" w:rsidRPr="00C1006D" w:rsidRDefault="008A153E" w:rsidP="00C67EFF">
      <w:pPr>
        <w:pStyle w:val="rtejustify"/>
        <w:numPr>
          <w:ilvl w:val="0"/>
          <w:numId w:val="28"/>
        </w:numPr>
        <w:shd w:val="clear" w:color="auto" w:fill="FFFFFF"/>
        <w:jc w:val="both"/>
      </w:pPr>
      <w:r w:rsidRPr="00C1006D">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063E1CD7" w14:textId="77777777" w:rsidR="008A153E" w:rsidRPr="00C1006D" w:rsidRDefault="008A153E" w:rsidP="00C67EFF">
      <w:pPr>
        <w:pStyle w:val="rtejustify"/>
        <w:numPr>
          <w:ilvl w:val="0"/>
          <w:numId w:val="28"/>
        </w:numPr>
        <w:shd w:val="clear" w:color="auto" w:fill="FFFFFF"/>
        <w:jc w:val="both"/>
      </w:pPr>
      <w:r w:rsidRPr="00C1006D">
        <w:t>Таким чином, при оцінюванні особистої компетентності важлива роль відводиться активній участі кандидата в підтвердженні своєї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17E528F8" w14:textId="77777777" w:rsidR="008A153E" w:rsidRPr="00C1006D" w:rsidRDefault="008A153E" w:rsidP="00C67EFF">
      <w:pPr>
        <w:pStyle w:val="rtejustify"/>
        <w:numPr>
          <w:ilvl w:val="0"/>
          <w:numId w:val="28"/>
        </w:numPr>
        <w:shd w:val="clear" w:color="auto" w:fill="FFFFFF"/>
        <w:jc w:val="both"/>
      </w:pPr>
      <w:r w:rsidRPr="00C1006D">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безпосередньо оцінити здатність кандидата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усвідомлення ним потреби в постійному вдосконаленні знань, навичок і професійних якостей.</w:t>
      </w:r>
    </w:p>
    <w:p w14:paraId="4D6179CA" w14:textId="77777777" w:rsidR="008A153E" w:rsidRPr="00C1006D" w:rsidRDefault="008A153E" w:rsidP="00C67EFF">
      <w:pPr>
        <w:pStyle w:val="rtejustify"/>
        <w:numPr>
          <w:ilvl w:val="0"/>
          <w:numId w:val="28"/>
        </w:numPr>
        <w:shd w:val="clear" w:color="auto" w:fill="FFFFFF"/>
        <w:jc w:val="both"/>
      </w:pPr>
      <w:r w:rsidRPr="00C1006D">
        <w:t>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які підтверджують відповідність показникам особистої компетентності.</w:t>
      </w:r>
    </w:p>
    <w:p w14:paraId="2F8A24D2" w14:textId="21CA14C5" w:rsidR="008A153E" w:rsidRPr="00C1006D" w:rsidRDefault="008A153E" w:rsidP="00C67EFF">
      <w:pPr>
        <w:pStyle w:val="rtejustify"/>
        <w:numPr>
          <w:ilvl w:val="0"/>
          <w:numId w:val="28"/>
        </w:numPr>
        <w:shd w:val="clear" w:color="auto" w:fill="FFFFFF"/>
        <w:jc w:val="both"/>
      </w:pPr>
      <w:r w:rsidRPr="00C1006D">
        <w:t xml:space="preserve">Саме під час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4057C6">
        <w:t>в</w:t>
      </w:r>
      <w:r w:rsidRPr="00C1006D">
        <w:t xml:space="preserve"> сукупності.</w:t>
      </w:r>
    </w:p>
    <w:p w14:paraId="61B353C5" w14:textId="106A59B2" w:rsidR="008A153E" w:rsidRPr="00C1006D" w:rsidRDefault="008A153E" w:rsidP="00C67EFF">
      <w:pPr>
        <w:pStyle w:val="rtejustify"/>
        <w:numPr>
          <w:ilvl w:val="0"/>
          <w:numId w:val="28"/>
        </w:numPr>
        <w:shd w:val="clear" w:color="auto" w:fill="FFFFFF"/>
        <w:jc w:val="both"/>
      </w:pPr>
      <w:r w:rsidRPr="00C1006D">
        <w:t xml:space="preserve">Пунктом 5.7 Положення про кваліфікаційне </w:t>
      </w:r>
      <w:r w:rsidR="00975746" w:rsidRPr="00C1006D">
        <w:t xml:space="preserve">оцінювання </w:t>
      </w:r>
      <w:r w:rsidRPr="00C1006D">
        <w:t>передбачено, що оцінювання критерії</w:t>
      </w:r>
      <w:r w:rsidR="00975746" w:rsidRPr="00C1006D">
        <w:t>в</w:t>
      </w:r>
      <w:r w:rsidRPr="00C1006D">
        <w:t xml:space="preserve"> (показник</w:t>
      </w:r>
      <w:r w:rsidR="00975746" w:rsidRPr="00C1006D">
        <w:t>ів</w:t>
      </w:r>
      <w:r w:rsidRPr="00C1006D">
        <w:t>) особистої та соціальної компетентності на етапі «Дослідження досьє та проведення співбесіди» оцінюються Комісією у складі колегії шляхом обчислення середнього арифметичного бал</w:t>
      </w:r>
      <w:r w:rsidR="00336DA6">
        <w:t>а</w:t>
      </w:r>
      <w:r w:rsidRPr="00C1006D">
        <w:t>.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w:t>
      </w:r>
      <w:r w:rsidR="00336DA6">
        <w:t>а</w:t>
      </w:r>
      <w:r w:rsidRPr="00C1006D">
        <w:t xml:space="preserve"> здійснюється на підставі оцінок всіх членів колегії.</w:t>
      </w:r>
    </w:p>
    <w:p w14:paraId="37A19159" w14:textId="448DF5F2" w:rsidR="008A153E" w:rsidRPr="00C1006D" w:rsidRDefault="008A153E" w:rsidP="00C67EFF">
      <w:pPr>
        <w:pStyle w:val="rtejustify"/>
        <w:numPr>
          <w:ilvl w:val="0"/>
          <w:numId w:val="28"/>
        </w:numPr>
        <w:shd w:val="clear" w:color="auto" w:fill="FFFFFF"/>
        <w:jc w:val="both"/>
      </w:pPr>
      <w:r w:rsidRPr="00C1006D">
        <w:t xml:space="preserve">Надані кандидатом </w:t>
      </w:r>
      <w:r w:rsidR="00975746" w:rsidRPr="00C1006D">
        <w:t>Брус Т.М.</w:t>
      </w:r>
      <w:r w:rsidRPr="00C1006D">
        <w:t xml:space="preserve"> документи, а також її відповіді під час послідовного обговорення показників особистої компетентності на співбесіді індивідуально оцінені членами Комісії таким чином:</w:t>
      </w:r>
    </w:p>
    <w:p w14:paraId="693F0B96" w14:textId="77777777" w:rsidR="00B42E67" w:rsidRPr="00C1006D" w:rsidRDefault="00B42E67" w:rsidP="00D3014B">
      <w:pPr>
        <w:shd w:val="clear" w:color="auto" w:fill="FFFFFF"/>
        <w:tabs>
          <w:tab w:val="left" w:pos="426"/>
        </w:tabs>
        <w:ind w:left="709"/>
        <w:jc w:val="both"/>
        <w:rPr>
          <w:lang w:eastAsia="uk-UA"/>
        </w:rPr>
      </w:pPr>
    </w:p>
    <w:tbl>
      <w:tblPr>
        <w:tblW w:w="4995" w:type="pct"/>
        <w:tblCellMar>
          <w:left w:w="0" w:type="dxa"/>
          <w:right w:w="0" w:type="dxa"/>
        </w:tblCellMar>
        <w:tblLook w:val="04A0" w:firstRow="1" w:lastRow="0" w:firstColumn="1" w:lastColumn="0" w:noHBand="0" w:noVBand="1"/>
      </w:tblPr>
      <w:tblGrid>
        <w:gridCol w:w="1807"/>
        <w:gridCol w:w="2206"/>
        <w:gridCol w:w="707"/>
        <w:gridCol w:w="644"/>
        <w:gridCol w:w="567"/>
        <w:gridCol w:w="577"/>
        <w:gridCol w:w="1985"/>
        <w:gridCol w:w="1060"/>
        <w:gridCol w:w="29"/>
      </w:tblGrid>
      <w:tr w:rsidR="00C1006D" w:rsidRPr="00C1006D" w14:paraId="0A0E62EC" w14:textId="77777777" w:rsidTr="000E43E1">
        <w:trPr>
          <w:gridAfter w:val="1"/>
          <w:wAfter w:w="15" w:type="pct"/>
          <w:trHeight w:val="315"/>
        </w:trPr>
        <w:tc>
          <w:tcPr>
            <w:tcW w:w="943"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34A92CA" w14:textId="3F3DAF30" w:rsidR="003679C3" w:rsidRPr="00C1006D" w:rsidRDefault="003679C3" w:rsidP="00EB226A">
            <w:pPr>
              <w:spacing w:line="276" w:lineRule="auto"/>
              <w:jc w:val="center"/>
            </w:pPr>
            <w:r w:rsidRPr="00C1006D">
              <w:lastRenderedPageBreak/>
              <w:t>Критерій</w:t>
            </w:r>
          </w:p>
        </w:tc>
        <w:tc>
          <w:tcPr>
            <w:tcW w:w="1151"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6EEE307D" w14:textId="5C026B47" w:rsidR="003679C3" w:rsidRPr="00C1006D" w:rsidRDefault="003679C3" w:rsidP="00EB226A">
            <w:pPr>
              <w:spacing w:line="276" w:lineRule="auto"/>
              <w:jc w:val="center"/>
            </w:pPr>
            <w:r w:rsidRPr="00C1006D">
              <w:t>Показник</w:t>
            </w:r>
          </w:p>
        </w:tc>
        <w:tc>
          <w:tcPr>
            <w:tcW w:w="1302"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2B0E50A" w14:textId="568B430C" w:rsidR="003679C3" w:rsidRPr="00C1006D" w:rsidRDefault="003679C3" w:rsidP="00EB226A">
            <w:pPr>
              <w:spacing w:line="276" w:lineRule="auto"/>
              <w:jc w:val="center"/>
            </w:pPr>
            <w:r w:rsidRPr="00C1006D">
              <w:t>Бали</w:t>
            </w:r>
            <w:r w:rsidR="004370F6" w:rsidRPr="00C1006D">
              <w:t>,</w:t>
            </w:r>
            <w:r w:rsidRPr="00C1006D">
              <w:t xml:space="preserve"> виставлені членами Комісії за показниками</w:t>
            </w:r>
          </w:p>
        </w:tc>
        <w:tc>
          <w:tcPr>
            <w:tcW w:w="1036"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74F586B" w14:textId="724DB56C" w:rsidR="003679C3" w:rsidRPr="00C1006D" w:rsidRDefault="003679C3" w:rsidP="00EB226A">
            <w:pPr>
              <w:spacing w:line="276" w:lineRule="auto"/>
              <w:jc w:val="center"/>
            </w:pPr>
            <w:r w:rsidRPr="00C1006D">
              <w:t>Розрахований з</w:t>
            </w:r>
            <w:r w:rsidR="002F716D" w:rsidRPr="00C1006D">
              <w:t>гідно з</w:t>
            </w:r>
            <w:r w:rsidRPr="00C1006D">
              <w:t xml:space="preserve"> п</w:t>
            </w:r>
            <w:r w:rsidR="002F716D" w:rsidRPr="00C1006D">
              <w:t>унктом</w:t>
            </w:r>
            <w:r w:rsidRPr="00C1006D">
              <w:t xml:space="preserve"> 5.7</w:t>
            </w:r>
            <w:r w:rsidR="002F716D" w:rsidRPr="00C1006D">
              <w:t xml:space="preserve"> Положення</w:t>
            </w:r>
            <w:r w:rsidRPr="00C1006D">
              <w:t xml:space="preserve"> </w:t>
            </w:r>
            <w:r w:rsidR="00792D51" w:rsidRPr="00C1006D">
              <w:t xml:space="preserve">про </w:t>
            </w:r>
            <w:r w:rsidR="00792D51" w:rsidRPr="00C1006D">
              <w:rPr>
                <w:lang w:eastAsia="uk-UA"/>
              </w:rPr>
              <w:t xml:space="preserve">кваліфікаційне оцінювання </w:t>
            </w:r>
            <w:r w:rsidRPr="00C1006D">
              <w:t>середній бал</w:t>
            </w:r>
          </w:p>
        </w:tc>
        <w:tc>
          <w:tcPr>
            <w:tcW w:w="553"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19FFEC06" w14:textId="00600526" w:rsidR="003679C3" w:rsidRPr="00C1006D" w:rsidRDefault="003679C3" w:rsidP="00EB226A">
            <w:pPr>
              <w:spacing w:line="276" w:lineRule="auto"/>
              <w:jc w:val="center"/>
            </w:pPr>
            <w:r w:rsidRPr="00C1006D">
              <w:t>Бал за критерій</w:t>
            </w:r>
          </w:p>
        </w:tc>
      </w:tr>
      <w:tr w:rsidR="00C1006D" w:rsidRPr="00C1006D" w14:paraId="2819B93F" w14:textId="77777777" w:rsidTr="00573908">
        <w:trPr>
          <w:gridAfter w:val="1"/>
          <w:wAfter w:w="15" w:type="pct"/>
          <w:trHeight w:val="344"/>
        </w:trPr>
        <w:tc>
          <w:tcPr>
            <w:tcW w:w="94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B0CE657" w14:textId="10FF5EE1" w:rsidR="00573908" w:rsidRPr="00C1006D" w:rsidRDefault="00573908" w:rsidP="00EB226A">
            <w:pPr>
              <w:spacing w:line="276" w:lineRule="auto"/>
            </w:pPr>
            <w:r w:rsidRPr="00C1006D">
              <w:t>Особиста компетентність</w:t>
            </w:r>
          </w:p>
        </w:tc>
        <w:tc>
          <w:tcPr>
            <w:tcW w:w="115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D3F2C" w14:textId="56BFEE1C" w:rsidR="00573908" w:rsidRPr="00C1006D" w:rsidRDefault="00573908" w:rsidP="00EB226A">
            <w:pPr>
              <w:spacing w:line="276" w:lineRule="auto"/>
              <w:jc w:val="center"/>
            </w:pPr>
            <w:r w:rsidRPr="00C1006D">
              <w:t>Рішучість</w:t>
            </w:r>
          </w:p>
        </w:tc>
        <w:tc>
          <w:tcPr>
            <w:tcW w:w="36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823CBE" w14:textId="0B2FE006" w:rsidR="00573908" w:rsidRPr="00C1006D" w:rsidRDefault="00573908" w:rsidP="00EB226A">
            <w:pPr>
              <w:spacing w:line="276" w:lineRule="auto"/>
              <w:jc w:val="center"/>
            </w:pPr>
            <w:r w:rsidRPr="00C1006D">
              <w:t>17</w:t>
            </w:r>
          </w:p>
        </w:tc>
        <w:tc>
          <w:tcPr>
            <w:tcW w:w="33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614AC5" w14:textId="3FD3E10B" w:rsidR="00573908" w:rsidRPr="00C1006D" w:rsidRDefault="00573908" w:rsidP="00EB226A">
            <w:pPr>
              <w:spacing w:line="276" w:lineRule="auto"/>
              <w:jc w:val="center"/>
            </w:pPr>
            <w:r w:rsidRPr="00C1006D">
              <w:t>2</w:t>
            </w:r>
            <w:r w:rsidR="00461B78" w:rsidRPr="00C1006D">
              <w:t>0</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7E4A40" w14:textId="06046660" w:rsidR="00573908" w:rsidRPr="00C1006D" w:rsidRDefault="00573908" w:rsidP="00EB226A">
            <w:pPr>
              <w:spacing w:line="276" w:lineRule="auto"/>
              <w:jc w:val="center"/>
            </w:pPr>
            <w:r w:rsidRPr="00C1006D">
              <w:t>19</w:t>
            </w:r>
          </w:p>
        </w:tc>
        <w:tc>
          <w:tcPr>
            <w:tcW w:w="301"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hideMark/>
          </w:tcPr>
          <w:p w14:paraId="124C7EA2" w14:textId="09C11BD9" w:rsidR="00573908" w:rsidRPr="00C1006D" w:rsidRDefault="00573908" w:rsidP="00EB226A">
            <w:pPr>
              <w:spacing w:line="276" w:lineRule="auto"/>
              <w:jc w:val="center"/>
            </w:pPr>
            <w:r w:rsidRPr="00C1006D">
              <w:t>20</w:t>
            </w:r>
          </w:p>
        </w:tc>
        <w:tc>
          <w:tcPr>
            <w:tcW w:w="103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A2BA8F" w14:textId="00391FD9" w:rsidR="00573908" w:rsidRPr="00C1006D" w:rsidRDefault="00573908" w:rsidP="00EB226A">
            <w:pPr>
              <w:spacing w:line="276" w:lineRule="auto"/>
              <w:jc w:val="center"/>
            </w:pPr>
            <w:r w:rsidRPr="00C1006D">
              <w:t>19,00</w:t>
            </w:r>
          </w:p>
        </w:tc>
        <w:tc>
          <w:tcPr>
            <w:tcW w:w="553"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CDBD225" w14:textId="4A602123" w:rsidR="00573908" w:rsidRPr="00C1006D" w:rsidRDefault="00573908" w:rsidP="00EB226A">
            <w:pPr>
              <w:spacing w:line="276" w:lineRule="auto"/>
              <w:jc w:val="center"/>
            </w:pPr>
            <w:r w:rsidRPr="00C1006D">
              <w:t>37,50</w:t>
            </w:r>
          </w:p>
        </w:tc>
      </w:tr>
      <w:tr w:rsidR="00C1006D" w:rsidRPr="00C1006D" w14:paraId="64E4EB74" w14:textId="77777777" w:rsidTr="00573908">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DE47DA0" w14:textId="77777777" w:rsidR="00573908" w:rsidRPr="00C1006D" w:rsidRDefault="00573908" w:rsidP="00EB226A">
            <w:pPr>
              <w:spacing w:line="276" w:lineRule="auto"/>
            </w:pPr>
          </w:p>
        </w:tc>
        <w:tc>
          <w:tcPr>
            <w:tcW w:w="1151" w:type="pct"/>
            <w:vMerge/>
            <w:tcBorders>
              <w:top w:val="single" w:sz="18" w:space="0" w:color="000000"/>
              <w:left w:val="single" w:sz="6" w:space="0" w:color="CCCCCC"/>
              <w:bottom w:val="single" w:sz="6" w:space="0" w:color="000000"/>
              <w:right w:val="single" w:sz="6" w:space="0" w:color="000000"/>
            </w:tcBorders>
            <w:vAlign w:val="center"/>
            <w:hideMark/>
          </w:tcPr>
          <w:p w14:paraId="41B457DD" w14:textId="77777777" w:rsidR="00573908" w:rsidRPr="00C1006D" w:rsidRDefault="00573908" w:rsidP="00EB226A">
            <w:pPr>
              <w:spacing w:line="276" w:lineRule="auto"/>
            </w:pPr>
          </w:p>
        </w:tc>
        <w:tc>
          <w:tcPr>
            <w:tcW w:w="369" w:type="pct"/>
            <w:vMerge/>
            <w:tcBorders>
              <w:top w:val="single" w:sz="18" w:space="0" w:color="000000"/>
              <w:left w:val="single" w:sz="6" w:space="0" w:color="CCCCCC"/>
              <w:bottom w:val="single" w:sz="6" w:space="0" w:color="000000"/>
              <w:right w:val="single" w:sz="6" w:space="0" w:color="000000"/>
            </w:tcBorders>
            <w:vAlign w:val="center"/>
            <w:hideMark/>
          </w:tcPr>
          <w:p w14:paraId="7168044B" w14:textId="77777777" w:rsidR="00573908" w:rsidRPr="00C1006D" w:rsidRDefault="00573908" w:rsidP="00EB226A">
            <w:pPr>
              <w:spacing w:line="276" w:lineRule="auto"/>
            </w:pPr>
          </w:p>
        </w:tc>
        <w:tc>
          <w:tcPr>
            <w:tcW w:w="336" w:type="pct"/>
            <w:vMerge/>
            <w:tcBorders>
              <w:top w:val="single" w:sz="18" w:space="0" w:color="000000"/>
              <w:left w:val="single" w:sz="6" w:space="0" w:color="CCCCCC"/>
              <w:bottom w:val="single" w:sz="6" w:space="0" w:color="000000"/>
              <w:right w:val="single" w:sz="6" w:space="0" w:color="000000"/>
            </w:tcBorders>
            <w:vAlign w:val="center"/>
            <w:hideMark/>
          </w:tcPr>
          <w:p w14:paraId="3E79B100" w14:textId="77777777" w:rsidR="00573908" w:rsidRPr="00C1006D" w:rsidRDefault="00573908"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hideMark/>
          </w:tcPr>
          <w:p w14:paraId="5D881B4C" w14:textId="77777777" w:rsidR="00573908" w:rsidRPr="00C1006D" w:rsidRDefault="00573908" w:rsidP="00EB226A">
            <w:pPr>
              <w:spacing w:line="276" w:lineRule="auto"/>
            </w:pPr>
          </w:p>
        </w:tc>
        <w:tc>
          <w:tcPr>
            <w:tcW w:w="301" w:type="pct"/>
            <w:vMerge/>
            <w:tcBorders>
              <w:left w:val="single" w:sz="6" w:space="0" w:color="CCCCCC"/>
              <w:right w:val="single" w:sz="6" w:space="0" w:color="000000"/>
            </w:tcBorders>
            <w:vAlign w:val="center"/>
            <w:hideMark/>
          </w:tcPr>
          <w:p w14:paraId="21751386" w14:textId="77777777" w:rsidR="00573908" w:rsidRPr="00C1006D" w:rsidRDefault="00573908" w:rsidP="00EB226A">
            <w:pPr>
              <w:spacing w:line="276" w:lineRule="auto"/>
            </w:pPr>
          </w:p>
        </w:tc>
        <w:tc>
          <w:tcPr>
            <w:tcW w:w="1036" w:type="pct"/>
            <w:vMerge/>
            <w:tcBorders>
              <w:top w:val="single" w:sz="18" w:space="0" w:color="000000"/>
              <w:left w:val="single" w:sz="6" w:space="0" w:color="CCCCCC"/>
              <w:bottom w:val="single" w:sz="6" w:space="0" w:color="000000"/>
              <w:right w:val="single" w:sz="6" w:space="0" w:color="000000"/>
            </w:tcBorders>
            <w:vAlign w:val="center"/>
            <w:hideMark/>
          </w:tcPr>
          <w:p w14:paraId="237AB693" w14:textId="77777777" w:rsidR="00573908" w:rsidRPr="00C1006D" w:rsidRDefault="00573908" w:rsidP="00EB226A">
            <w:pPr>
              <w:spacing w:line="276" w:lineRule="auto"/>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35BAF667" w14:textId="77777777" w:rsidR="00573908" w:rsidRPr="00C1006D" w:rsidRDefault="00573908"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608B8E74" w14:textId="77777777" w:rsidR="00573908" w:rsidRPr="00C1006D" w:rsidRDefault="00573908" w:rsidP="00EB226A">
            <w:pPr>
              <w:spacing w:line="276" w:lineRule="auto"/>
              <w:jc w:val="center"/>
            </w:pPr>
          </w:p>
        </w:tc>
      </w:tr>
      <w:tr w:rsidR="00C1006D" w:rsidRPr="00C1006D" w14:paraId="511AE99D" w14:textId="77777777" w:rsidTr="00573908">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3D29AFE3" w14:textId="77777777" w:rsidR="00573908" w:rsidRPr="00C1006D" w:rsidRDefault="00573908" w:rsidP="00EB226A">
            <w:pPr>
              <w:spacing w:line="276" w:lineRule="auto"/>
            </w:pPr>
          </w:p>
        </w:tc>
        <w:tc>
          <w:tcPr>
            <w:tcW w:w="1151" w:type="pct"/>
            <w:vMerge/>
            <w:tcBorders>
              <w:top w:val="single" w:sz="18" w:space="0" w:color="000000"/>
              <w:left w:val="single" w:sz="6" w:space="0" w:color="CCCCCC"/>
              <w:bottom w:val="single" w:sz="6" w:space="0" w:color="000000"/>
              <w:right w:val="single" w:sz="6" w:space="0" w:color="000000"/>
            </w:tcBorders>
            <w:vAlign w:val="center"/>
            <w:hideMark/>
          </w:tcPr>
          <w:p w14:paraId="034D5CC7" w14:textId="77777777" w:rsidR="00573908" w:rsidRPr="00C1006D" w:rsidRDefault="00573908" w:rsidP="00EB226A">
            <w:pPr>
              <w:spacing w:line="276" w:lineRule="auto"/>
            </w:pPr>
          </w:p>
        </w:tc>
        <w:tc>
          <w:tcPr>
            <w:tcW w:w="369" w:type="pct"/>
            <w:vMerge/>
            <w:tcBorders>
              <w:top w:val="single" w:sz="18" w:space="0" w:color="000000"/>
              <w:left w:val="single" w:sz="6" w:space="0" w:color="CCCCCC"/>
              <w:bottom w:val="single" w:sz="6" w:space="0" w:color="000000"/>
              <w:right w:val="single" w:sz="6" w:space="0" w:color="000000"/>
            </w:tcBorders>
            <w:vAlign w:val="center"/>
            <w:hideMark/>
          </w:tcPr>
          <w:p w14:paraId="221DC314" w14:textId="77777777" w:rsidR="00573908" w:rsidRPr="00C1006D" w:rsidRDefault="00573908" w:rsidP="00EB226A">
            <w:pPr>
              <w:spacing w:line="276" w:lineRule="auto"/>
            </w:pPr>
          </w:p>
        </w:tc>
        <w:tc>
          <w:tcPr>
            <w:tcW w:w="336" w:type="pct"/>
            <w:vMerge/>
            <w:tcBorders>
              <w:top w:val="single" w:sz="18" w:space="0" w:color="000000"/>
              <w:left w:val="single" w:sz="6" w:space="0" w:color="CCCCCC"/>
              <w:bottom w:val="single" w:sz="6" w:space="0" w:color="000000"/>
              <w:right w:val="single" w:sz="6" w:space="0" w:color="000000"/>
            </w:tcBorders>
            <w:vAlign w:val="center"/>
            <w:hideMark/>
          </w:tcPr>
          <w:p w14:paraId="6AD1A191" w14:textId="77777777" w:rsidR="00573908" w:rsidRPr="00C1006D" w:rsidRDefault="00573908"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hideMark/>
          </w:tcPr>
          <w:p w14:paraId="07302693" w14:textId="77777777" w:rsidR="00573908" w:rsidRPr="00C1006D" w:rsidRDefault="00573908" w:rsidP="00EB226A">
            <w:pPr>
              <w:spacing w:line="276" w:lineRule="auto"/>
            </w:pPr>
          </w:p>
        </w:tc>
        <w:tc>
          <w:tcPr>
            <w:tcW w:w="301" w:type="pct"/>
            <w:vMerge/>
            <w:tcBorders>
              <w:left w:val="single" w:sz="6" w:space="0" w:color="CCCCCC"/>
              <w:right w:val="single" w:sz="6" w:space="0" w:color="000000"/>
            </w:tcBorders>
            <w:vAlign w:val="center"/>
            <w:hideMark/>
          </w:tcPr>
          <w:p w14:paraId="2846FCCB" w14:textId="77777777" w:rsidR="00573908" w:rsidRPr="00C1006D" w:rsidRDefault="00573908" w:rsidP="00EB226A">
            <w:pPr>
              <w:spacing w:line="276" w:lineRule="auto"/>
            </w:pPr>
          </w:p>
        </w:tc>
        <w:tc>
          <w:tcPr>
            <w:tcW w:w="1036" w:type="pct"/>
            <w:vMerge/>
            <w:tcBorders>
              <w:top w:val="single" w:sz="18" w:space="0" w:color="000000"/>
              <w:left w:val="single" w:sz="6" w:space="0" w:color="CCCCCC"/>
              <w:bottom w:val="single" w:sz="6" w:space="0" w:color="000000"/>
              <w:right w:val="single" w:sz="6" w:space="0" w:color="000000"/>
            </w:tcBorders>
            <w:vAlign w:val="center"/>
            <w:hideMark/>
          </w:tcPr>
          <w:p w14:paraId="465CBC28" w14:textId="77777777" w:rsidR="00573908" w:rsidRPr="00C1006D" w:rsidRDefault="00573908" w:rsidP="00EB226A">
            <w:pPr>
              <w:spacing w:line="276" w:lineRule="auto"/>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6EAB1E26" w14:textId="77777777" w:rsidR="00573908" w:rsidRPr="00C1006D" w:rsidRDefault="00573908"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35B08CEB" w14:textId="77777777" w:rsidR="00573908" w:rsidRPr="00C1006D" w:rsidRDefault="00573908" w:rsidP="00EB226A">
            <w:pPr>
              <w:spacing w:line="276" w:lineRule="auto"/>
            </w:pPr>
          </w:p>
        </w:tc>
      </w:tr>
      <w:tr w:rsidR="00C1006D" w:rsidRPr="00C1006D" w14:paraId="70897B08" w14:textId="77777777" w:rsidTr="00573908">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0810880" w14:textId="77777777" w:rsidR="00573908" w:rsidRPr="00C1006D" w:rsidRDefault="00573908" w:rsidP="00EB226A">
            <w:pPr>
              <w:spacing w:line="276" w:lineRule="auto"/>
            </w:pPr>
          </w:p>
        </w:tc>
        <w:tc>
          <w:tcPr>
            <w:tcW w:w="115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FCF85" w14:textId="5A4EB4AC" w:rsidR="00573908" w:rsidRPr="00C1006D" w:rsidRDefault="00573908" w:rsidP="00EB226A">
            <w:pPr>
              <w:spacing w:line="276" w:lineRule="auto"/>
              <w:jc w:val="center"/>
            </w:pPr>
            <w:r w:rsidRPr="00C1006D">
              <w:t>Відповідальність</w:t>
            </w:r>
          </w:p>
        </w:tc>
        <w:tc>
          <w:tcPr>
            <w:tcW w:w="369" w:type="pct"/>
            <w:vMerge/>
            <w:tcBorders>
              <w:top w:val="single" w:sz="18" w:space="0" w:color="000000"/>
              <w:left w:val="single" w:sz="6" w:space="0" w:color="CCCCCC"/>
              <w:bottom w:val="single" w:sz="6" w:space="0" w:color="000000"/>
              <w:right w:val="single" w:sz="6" w:space="0" w:color="000000"/>
            </w:tcBorders>
            <w:vAlign w:val="center"/>
            <w:hideMark/>
          </w:tcPr>
          <w:p w14:paraId="40585013" w14:textId="77777777" w:rsidR="00573908" w:rsidRPr="00C1006D" w:rsidRDefault="00573908" w:rsidP="00EB226A">
            <w:pPr>
              <w:spacing w:line="276" w:lineRule="auto"/>
            </w:pPr>
          </w:p>
        </w:tc>
        <w:tc>
          <w:tcPr>
            <w:tcW w:w="336" w:type="pct"/>
            <w:vMerge/>
            <w:tcBorders>
              <w:top w:val="single" w:sz="18" w:space="0" w:color="000000"/>
              <w:left w:val="single" w:sz="6" w:space="0" w:color="CCCCCC"/>
              <w:bottom w:val="single" w:sz="6" w:space="0" w:color="000000"/>
              <w:right w:val="single" w:sz="6" w:space="0" w:color="000000"/>
            </w:tcBorders>
            <w:vAlign w:val="center"/>
            <w:hideMark/>
          </w:tcPr>
          <w:p w14:paraId="1704AC7E" w14:textId="77777777" w:rsidR="00573908" w:rsidRPr="00C1006D" w:rsidRDefault="00573908"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hideMark/>
          </w:tcPr>
          <w:p w14:paraId="295A0B1B" w14:textId="77777777" w:rsidR="00573908" w:rsidRPr="00C1006D" w:rsidRDefault="00573908" w:rsidP="00EB226A">
            <w:pPr>
              <w:spacing w:line="276" w:lineRule="auto"/>
            </w:pPr>
          </w:p>
        </w:tc>
        <w:tc>
          <w:tcPr>
            <w:tcW w:w="301" w:type="pct"/>
            <w:vMerge/>
            <w:tcBorders>
              <w:left w:val="single" w:sz="6" w:space="0" w:color="CCCCCC"/>
              <w:right w:val="single" w:sz="6" w:space="0" w:color="000000"/>
            </w:tcBorders>
            <w:vAlign w:val="center"/>
            <w:hideMark/>
          </w:tcPr>
          <w:p w14:paraId="187A6D18" w14:textId="77777777" w:rsidR="00573908" w:rsidRPr="00C1006D" w:rsidRDefault="00573908" w:rsidP="00EB226A">
            <w:pPr>
              <w:spacing w:line="276" w:lineRule="auto"/>
            </w:pPr>
          </w:p>
        </w:tc>
        <w:tc>
          <w:tcPr>
            <w:tcW w:w="1036" w:type="pct"/>
            <w:vMerge/>
            <w:tcBorders>
              <w:top w:val="single" w:sz="18" w:space="0" w:color="000000"/>
              <w:left w:val="single" w:sz="6" w:space="0" w:color="CCCCCC"/>
              <w:bottom w:val="single" w:sz="6" w:space="0" w:color="000000"/>
              <w:right w:val="single" w:sz="6" w:space="0" w:color="000000"/>
            </w:tcBorders>
            <w:vAlign w:val="center"/>
            <w:hideMark/>
          </w:tcPr>
          <w:p w14:paraId="2BB7E14D" w14:textId="77777777" w:rsidR="00573908" w:rsidRPr="00C1006D" w:rsidRDefault="00573908" w:rsidP="00EB226A">
            <w:pPr>
              <w:spacing w:line="276" w:lineRule="auto"/>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484B0790" w14:textId="77777777" w:rsidR="00573908" w:rsidRPr="00C1006D" w:rsidRDefault="00573908" w:rsidP="00EB226A">
            <w:pPr>
              <w:spacing w:line="276" w:lineRule="auto"/>
            </w:pPr>
          </w:p>
        </w:tc>
        <w:tc>
          <w:tcPr>
            <w:tcW w:w="15" w:type="pct"/>
            <w:vAlign w:val="center"/>
            <w:hideMark/>
          </w:tcPr>
          <w:p w14:paraId="016DE8D2" w14:textId="77777777" w:rsidR="00573908" w:rsidRPr="00C1006D" w:rsidRDefault="00573908" w:rsidP="00EB226A">
            <w:pPr>
              <w:spacing w:line="276" w:lineRule="auto"/>
            </w:pPr>
          </w:p>
        </w:tc>
      </w:tr>
      <w:tr w:rsidR="00C1006D" w:rsidRPr="00C1006D" w14:paraId="3C1928E7" w14:textId="77777777" w:rsidTr="00573908">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541CB54" w14:textId="77777777" w:rsidR="00573908" w:rsidRPr="00C1006D" w:rsidRDefault="00573908" w:rsidP="00EB226A">
            <w:pPr>
              <w:spacing w:line="276" w:lineRule="auto"/>
            </w:pPr>
          </w:p>
        </w:tc>
        <w:tc>
          <w:tcPr>
            <w:tcW w:w="1151" w:type="pct"/>
            <w:vMerge/>
            <w:tcBorders>
              <w:top w:val="single" w:sz="6" w:space="0" w:color="CCCCCC"/>
              <w:left w:val="single" w:sz="6" w:space="0" w:color="CCCCCC"/>
              <w:bottom w:val="single" w:sz="6" w:space="0" w:color="000000"/>
              <w:right w:val="single" w:sz="6" w:space="0" w:color="000000"/>
            </w:tcBorders>
            <w:vAlign w:val="center"/>
            <w:hideMark/>
          </w:tcPr>
          <w:p w14:paraId="282250C6" w14:textId="77777777" w:rsidR="00573908" w:rsidRPr="00C1006D" w:rsidRDefault="00573908" w:rsidP="00EB226A">
            <w:pPr>
              <w:spacing w:line="276" w:lineRule="auto"/>
            </w:pPr>
          </w:p>
        </w:tc>
        <w:tc>
          <w:tcPr>
            <w:tcW w:w="369" w:type="pct"/>
            <w:vMerge/>
            <w:tcBorders>
              <w:top w:val="single" w:sz="18" w:space="0" w:color="000000"/>
              <w:left w:val="single" w:sz="6" w:space="0" w:color="CCCCCC"/>
              <w:bottom w:val="single" w:sz="6" w:space="0" w:color="000000"/>
              <w:right w:val="single" w:sz="6" w:space="0" w:color="000000"/>
            </w:tcBorders>
            <w:vAlign w:val="center"/>
            <w:hideMark/>
          </w:tcPr>
          <w:p w14:paraId="5033658F" w14:textId="77777777" w:rsidR="00573908" w:rsidRPr="00C1006D" w:rsidRDefault="00573908" w:rsidP="00EB226A">
            <w:pPr>
              <w:spacing w:line="276" w:lineRule="auto"/>
            </w:pPr>
          </w:p>
        </w:tc>
        <w:tc>
          <w:tcPr>
            <w:tcW w:w="336" w:type="pct"/>
            <w:vMerge/>
            <w:tcBorders>
              <w:top w:val="single" w:sz="18" w:space="0" w:color="000000"/>
              <w:left w:val="single" w:sz="6" w:space="0" w:color="CCCCCC"/>
              <w:bottom w:val="single" w:sz="6" w:space="0" w:color="000000"/>
              <w:right w:val="single" w:sz="6" w:space="0" w:color="000000"/>
            </w:tcBorders>
            <w:vAlign w:val="center"/>
            <w:hideMark/>
          </w:tcPr>
          <w:p w14:paraId="5ECBFACF" w14:textId="77777777" w:rsidR="00573908" w:rsidRPr="00C1006D" w:rsidRDefault="00573908"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hideMark/>
          </w:tcPr>
          <w:p w14:paraId="5261CB90" w14:textId="77777777" w:rsidR="00573908" w:rsidRPr="00C1006D" w:rsidRDefault="00573908" w:rsidP="00EB226A">
            <w:pPr>
              <w:spacing w:line="276" w:lineRule="auto"/>
            </w:pPr>
          </w:p>
        </w:tc>
        <w:tc>
          <w:tcPr>
            <w:tcW w:w="301" w:type="pct"/>
            <w:vMerge/>
            <w:tcBorders>
              <w:left w:val="single" w:sz="6" w:space="0" w:color="CCCCCC"/>
              <w:right w:val="single" w:sz="6" w:space="0" w:color="000000"/>
            </w:tcBorders>
            <w:vAlign w:val="center"/>
            <w:hideMark/>
          </w:tcPr>
          <w:p w14:paraId="6A115D05" w14:textId="77777777" w:rsidR="00573908" w:rsidRPr="00C1006D" w:rsidRDefault="00573908" w:rsidP="00EB226A">
            <w:pPr>
              <w:spacing w:line="276" w:lineRule="auto"/>
            </w:pPr>
          </w:p>
        </w:tc>
        <w:tc>
          <w:tcPr>
            <w:tcW w:w="1036" w:type="pct"/>
            <w:vMerge/>
            <w:tcBorders>
              <w:top w:val="single" w:sz="18" w:space="0" w:color="000000"/>
              <w:left w:val="single" w:sz="6" w:space="0" w:color="CCCCCC"/>
              <w:bottom w:val="single" w:sz="6" w:space="0" w:color="000000"/>
              <w:right w:val="single" w:sz="6" w:space="0" w:color="000000"/>
            </w:tcBorders>
            <w:vAlign w:val="center"/>
            <w:hideMark/>
          </w:tcPr>
          <w:p w14:paraId="372A6893" w14:textId="77777777" w:rsidR="00573908" w:rsidRPr="00C1006D" w:rsidRDefault="00573908" w:rsidP="00EB226A">
            <w:pPr>
              <w:spacing w:line="276" w:lineRule="auto"/>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70FAAE7C" w14:textId="77777777" w:rsidR="00573908" w:rsidRPr="00C1006D" w:rsidRDefault="00573908"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C04B824" w14:textId="77777777" w:rsidR="00573908" w:rsidRPr="00C1006D" w:rsidRDefault="00573908" w:rsidP="00EB226A">
            <w:pPr>
              <w:spacing w:line="276" w:lineRule="auto"/>
              <w:jc w:val="center"/>
            </w:pPr>
          </w:p>
        </w:tc>
      </w:tr>
      <w:tr w:rsidR="00C1006D" w:rsidRPr="00C1006D" w14:paraId="53FC6F04" w14:textId="77777777" w:rsidTr="00573908">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C42E802" w14:textId="77777777" w:rsidR="00573908" w:rsidRPr="00C1006D" w:rsidRDefault="00573908" w:rsidP="00EB226A">
            <w:pPr>
              <w:spacing w:line="276" w:lineRule="auto"/>
            </w:pPr>
          </w:p>
        </w:tc>
        <w:tc>
          <w:tcPr>
            <w:tcW w:w="1151" w:type="pct"/>
            <w:vMerge/>
            <w:tcBorders>
              <w:top w:val="single" w:sz="6" w:space="0" w:color="CCCCCC"/>
              <w:left w:val="single" w:sz="6" w:space="0" w:color="CCCCCC"/>
              <w:bottom w:val="single" w:sz="6" w:space="0" w:color="000000"/>
              <w:right w:val="single" w:sz="6" w:space="0" w:color="000000"/>
            </w:tcBorders>
            <w:vAlign w:val="center"/>
            <w:hideMark/>
          </w:tcPr>
          <w:p w14:paraId="1DCB5026" w14:textId="77777777" w:rsidR="00573908" w:rsidRPr="00C1006D" w:rsidRDefault="00573908" w:rsidP="00EB226A">
            <w:pPr>
              <w:spacing w:line="276" w:lineRule="auto"/>
            </w:pPr>
          </w:p>
        </w:tc>
        <w:tc>
          <w:tcPr>
            <w:tcW w:w="369" w:type="pct"/>
            <w:vMerge/>
            <w:tcBorders>
              <w:top w:val="single" w:sz="18" w:space="0" w:color="000000"/>
              <w:left w:val="single" w:sz="6" w:space="0" w:color="CCCCCC"/>
              <w:bottom w:val="single" w:sz="6" w:space="0" w:color="000000"/>
              <w:right w:val="single" w:sz="6" w:space="0" w:color="000000"/>
            </w:tcBorders>
            <w:vAlign w:val="center"/>
            <w:hideMark/>
          </w:tcPr>
          <w:p w14:paraId="5AB27A1C" w14:textId="77777777" w:rsidR="00573908" w:rsidRPr="00C1006D" w:rsidRDefault="00573908" w:rsidP="00EB226A">
            <w:pPr>
              <w:spacing w:line="276" w:lineRule="auto"/>
            </w:pPr>
          </w:p>
        </w:tc>
        <w:tc>
          <w:tcPr>
            <w:tcW w:w="336" w:type="pct"/>
            <w:vMerge/>
            <w:tcBorders>
              <w:top w:val="single" w:sz="18" w:space="0" w:color="000000"/>
              <w:left w:val="single" w:sz="6" w:space="0" w:color="CCCCCC"/>
              <w:bottom w:val="single" w:sz="6" w:space="0" w:color="000000"/>
              <w:right w:val="single" w:sz="6" w:space="0" w:color="000000"/>
            </w:tcBorders>
            <w:vAlign w:val="center"/>
            <w:hideMark/>
          </w:tcPr>
          <w:p w14:paraId="0C037A1D" w14:textId="77777777" w:rsidR="00573908" w:rsidRPr="00C1006D" w:rsidRDefault="00573908"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hideMark/>
          </w:tcPr>
          <w:p w14:paraId="7C705A43" w14:textId="77777777" w:rsidR="00573908" w:rsidRPr="00C1006D" w:rsidRDefault="00573908" w:rsidP="00EB226A">
            <w:pPr>
              <w:spacing w:line="276" w:lineRule="auto"/>
            </w:pPr>
          </w:p>
        </w:tc>
        <w:tc>
          <w:tcPr>
            <w:tcW w:w="301" w:type="pct"/>
            <w:vMerge/>
            <w:tcBorders>
              <w:left w:val="single" w:sz="6" w:space="0" w:color="CCCCCC"/>
              <w:bottom w:val="single" w:sz="6" w:space="0" w:color="000000"/>
              <w:right w:val="single" w:sz="6" w:space="0" w:color="000000"/>
            </w:tcBorders>
            <w:vAlign w:val="center"/>
            <w:hideMark/>
          </w:tcPr>
          <w:p w14:paraId="28F2E5B3" w14:textId="77777777" w:rsidR="00573908" w:rsidRPr="00C1006D" w:rsidRDefault="00573908" w:rsidP="00EB226A">
            <w:pPr>
              <w:spacing w:line="276" w:lineRule="auto"/>
            </w:pPr>
          </w:p>
        </w:tc>
        <w:tc>
          <w:tcPr>
            <w:tcW w:w="1036" w:type="pct"/>
            <w:vMerge/>
            <w:tcBorders>
              <w:top w:val="single" w:sz="18" w:space="0" w:color="000000"/>
              <w:left w:val="single" w:sz="6" w:space="0" w:color="CCCCCC"/>
              <w:bottom w:val="single" w:sz="6" w:space="0" w:color="000000"/>
              <w:right w:val="single" w:sz="6" w:space="0" w:color="000000"/>
            </w:tcBorders>
            <w:vAlign w:val="center"/>
            <w:hideMark/>
          </w:tcPr>
          <w:p w14:paraId="0962BF99" w14:textId="77777777" w:rsidR="00573908" w:rsidRPr="00C1006D" w:rsidRDefault="00573908" w:rsidP="00EB226A">
            <w:pPr>
              <w:spacing w:line="276" w:lineRule="auto"/>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2C5D1392" w14:textId="77777777" w:rsidR="00573908" w:rsidRPr="00C1006D" w:rsidRDefault="00573908"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9C48A5B" w14:textId="77777777" w:rsidR="00573908" w:rsidRPr="00C1006D" w:rsidRDefault="00573908" w:rsidP="00EB226A">
            <w:pPr>
              <w:spacing w:line="276" w:lineRule="auto"/>
            </w:pPr>
          </w:p>
        </w:tc>
      </w:tr>
      <w:tr w:rsidR="00C1006D" w:rsidRPr="00C1006D" w14:paraId="2A1841F2" w14:textId="77777777" w:rsidTr="00573908">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63BE1DE" w14:textId="77777777" w:rsidR="00573908" w:rsidRPr="00C1006D" w:rsidRDefault="00573908" w:rsidP="00EB226A">
            <w:pPr>
              <w:spacing w:line="276" w:lineRule="auto"/>
            </w:pPr>
          </w:p>
        </w:tc>
        <w:tc>
          <w:tcPr>
            <w:tcW w:w="115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54CD54" w14:textId="06118D7A" w:rsidR="00573908" w:rsidRPr="00C1006D" w:rsidRDefault="00573908" w:rsidP="00EB226A">
            <w:pPr>
              <w:spacing w:line="276" w:lineRule="auto"/>
              <w:jc w:val="center"/>
            </w:pPr>
            <w:r w:rsidRPr="00C1006D">
              <w:t>Безперервний розвиток</w:t>
            </w:r>
          </w:p>
        </w:tc>
        <w:tc>
          <w:tcPr>
            <w:tcW w:w="36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9C6FDAF" w14:textId="2A86D7E4" w:rsidR="00573908" w:rsidRPr="00C1006D" w:rsidRDefault="00573908" w:rsidP="00EB226A">
            <w:pPr>
              <w:spacing w:line="276" w:lineRule="auto"/>
              <w:jc w:val="center"/>
            </w:pPr>
            <w:r w:rsidRPr="00C1006D">
              <w:t>16</w:t>
            </w:r>
          </w:p>
        </w:tc>
        <w:tc>
          <w:tcPr>
            <w:tcW w:w="33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1FEF6B8" w14:textId="71AC3C72" w:rsidR="00573908" w:rsidRPr="00C1006D" w:rsidRDefault="00573908" w:rsidP="00EB226A">
            <w:pPr>
              <w:spacing w:line="276" w:lineRule="auto"/>
              <w:jc w:val="center"/>
            </w:pPr>
            <w:r w:rsidRPr="00C1006D">
              <w:t>19</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D4BCA02" w14:textId="7355DBC0" w:rsidR="00573908" w:rsidRPr="00C1006D" w:rsidRDefault="00573908" w:rsidP="00EB226A">
            <w:pPr>
              <w:spacing w:line="276" w:lineRule="auto"/>
              <w:jc w:val="center"/>
            </w:pPr>
            <w:r w:rsidRPr="00C1006D">
              <w:t>19</w:t>
            </w:r>
          </w:p>
        </w:tc>
        <w:tc>
          <w:tcPr>
            <w:tcW w:w="301"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hideMark/>
          </w:tcPr>
          <w:p w14:paraId="2E112A43" w14:textId="7E8C563C" w:rsidR="00573908" w:rsidRPr="00C1006D" w:rsidRDefault="00573908" w:rsidP="00EB226A">
            <w:pPr>
              <w:spacing w:line="276" w:lineRule="auto"/>
              <w:jc w:val="center"/>
            </w:pPr>
            <w:r w:rsidRPr="00C1006D">
              <w:t>20</w:t>
            </w:r>
          </w:p>
        </w:tc>
        <w:tc>
          <w:tcPr>
            <w:tcW w:w="103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638F1731" w14:textId="28E99D9B" w:rsidR="00573908" w:rsidRPr="00C1006D" w:rsidRDefault="00573908" w:rsidP="00EB226A">
            <w:pPr>
              <w:spacing w:line="276" w:lineRule="auto"/>
              <w:jc w:val="center"/>
            </w:pPr>
            <w:r w:rsidRPr="00C1006D">
              <w:t>18,50</w:t>
            </w: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03799E41" w14:textId="77777777" w:rsidR="00573908" w:rsidRPr="00C1006D" w:rsidRDefault="00573908" w:rsidP="00EB226A">
            <w:pPr>
              <w:spacing w:line="276" w:lineRule="auto"/>
            </w:pPr>
          </w:p>
        </w:tc>
        <w:tc>
          <w:tcPr>
            <w:tcW w:w="15" w:type="pct"/>
            <w:vAlign w:val="center"/>
            <w:hideMark/>
          </w:tcPr>
          <w:p w14:paraId="6BB8C2DB" w14:textId="77777777" w:rsidR="00573908" w:rsidRPr="00C1006D" w:rsidRDefault="00573908" w:rsidP="00EB226A">
            <w:pPr>
              <w:spacing w:line="276" w:lineRule="auto"/>
            </w:pPr>
          </w:p>
        </w:tc>
      </w:tr>
      <w:tr w:rsidR="00C1006D" w:rsidRPr="00C1006D" w14:paraId="048930E0" w14:textId="77777777" w:rsidTr="00573908">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FA6BA73" w14:textId="77777777" w:rsidR="00573908" w:rsidRPr="00C1006D" w:rsidRDefault="00573908" w:rsidP="00EB226A">
            <w:pPr>
              <w:spacing w:line="276" w:lineRule="auto"/>
            </w:pPr>
          </w:p>
        </w:tc>
        <w:tc>
          <w:tcPr>
            <w:tcW w:w="1151" w:type="pct"/>
            <w:vMerge/>
            <w:tcBorders>
              <w:top w:val="single" w:sz="6" w:space="0" w:color="CCCCCC"/>
              <w:left w:val="single" w:sz="6" w:space="0" w:color="CCCCCC"/>
              <w:bottom w:val="single" w:sz="18" w:space="0" w:color="000000"/>
              <w:right w:val="single" w:sz="6" w:space="0" w:color="000000"/>
            </w:tcBorders>
            <w:vAlign w:val="center"/>
            <w:hideMark/>
          </w:tcPr>
          <w:p w14:paraId="3A4BD04E" w14:textId="77777777" w:rsidR="00573908" w:rsidRPr="00C1006D" w:rsidRDefault="00573908" w:rsidP="00EB226A">
            <w:pPr>
              <w:spacing w:line="276" w:lineRule="auto"/>
            </w:pPr>
          </w:p>
        </w:tc>
        <w:tc>
          <w:tcPr>
            <w:tcW w:w="369" w:type="pct"/>
            <w:vMerge/>
            <w:tcBorders>
              <w:top w:val="single" w:sz="6" w:space="0" w:color="CCCCCC"/>
              <w:left w:val="single" w:sz="6" w:space="0" w:color="CCCCCC"/>
              <w:bottom w:val="single" w:sz="18" w:space="0" w:color="000000"/>
              <w:right w:val="single" w:sz="6" w:space="0" w:color="000000"/>
            </w:tcBorders>
            <w:vAlign w:val="center"/>
            <w:hideMark/>
          </w:tcPr>
          <w:p w14:paraId="023D284E" w14:textId="77777777" w:rsidR="00573908" w:rsidRPr="00C1006D" w:rsidRDefault="00573908" w:rsidP="00EB226A">
            <w:pPr>
              <w:spacing w:line="276" w:lineRule="auto"/>
            </w:pPr>
          </w:p>
        </w:tc>
        <w:tc>
          <w:tcPr>
            <w:tcW w:w="336" w:type="pct"/>
            <w:vMerge/>
            <w:tcBorders>
              <w:top w:val="single" w:sz="6" w:space="0" w:color="CCCCCC"/>
              <w:left w:val="single" w:sz="6" w:space="0" w:color="CCCCCC"/>
              <w:bottom w:val="single" w:sz="18" w:space="0" w:color="000000"/>
              <w:right w:val="single" w:sz="6" w:space="0" w:color="000000"/>
            </w:tcBorders>
            <w:vAlign w:val="center"/>
            <w:hideMark/>
          </w:tcPr>
          <w:p w14:paraId="7F3FE391" w14:textId="77777777" w:rsidR="00573908" w:rsidRPr="00C1006D" w:rsidRDefault="00573908" w:rsidP="00EB226A">
            <w:pPr>
              <w:spacing w:line="276" w:lineRule="auto"/>
            </w:pPr>
          </w:p>
        </w:tc>
        <w:tc>
          <w:tcPr>
            <w:tcW w:w="296" w:type="pct"/>
            <w:vMerge/>
            <w:tcBorders>
              <w:top w:val="single" w:sz="6" w:space="0" w:color="CCCCCC"/>
              <w:left w:val="single" w:sz="6" w:space="0" w:color="CCCCCC"/>
              <w:bottom w:val="single" w:sz="18" w:space="0" w:color="000000"/>
              <w:right w:val="single" w:sz="6" w:space="0" w:color="000000"/>
            </w:tcBorders>
            <w:vAlign w:val="center"/>
            <w:hideMark/>
          </w:tcPr>
          <w:p w14:paraId="510A2A76" w14:textId="77777777" w:rsidR="00573908" w:rsidRPr="00C1006D" w:rsidRDefault="00573908" w:rsidP="00EB226A">
            <w:pPr>
              <w:spacing w:line="276" w:lineRule="auto"/>
            </w:pPr>
          </w:p>
        </w:tc>
        <w:tc>
          <w:tcPr>
            <w:tcW w:w="301" w:type="pct"/>
            <w:vMerge/>
            <w:tcBorders>
              <w:left w:val="single" w:sz="6" w:space="0" w:color="CCCCCC"/>
              <w:right w:val="single" w:sz="6" w:space="0" w:color="000000"/>
            </w:tcBorders>
            <w:vAlign w:val="center"/>
            <w:hideMark/>
          </w:tcPr>
          <w:p w14:paraId="77C23886" w14:textId="77777777" w:rsidR="00573908" w:rsidRPr="00C1006D" w:rsidRDefault="00573908" w:rsidP="00EB226A">
            <w:pPr>
              <w:spacing w:line="276" w:lineRule="auto"/>
            </w:pPr>
          </w:p>
        </w:tc>
        <w:tc>
          <w:tcPr>
            <w:tcW w:w="1036" w:type="pct"/>
            <w:vMerge/>
            <w:tcBorders>
              <w:top w:val="single" w:sz="6" w:space="0" w:color="CCCCCC"/>
              <w:left w:val="single" w:sz="6" w:space="0" w:color="CCCCCC"/>
              <w:bottom w:val="single" w:sz="18" w:space="0" w:color="000000"/>
              <w:right w:val="single" w:sz="6" w:space="0" w:color="000000"/>
            </w:tcBorders>
            <w:vAlign w:val="center"/>
            <w:hideMark/>
          </w:tcPr>
          <w:p w14:paraId="70FF5F3E" w14:textId="77777777" w:rsidR="00573908" w:rsidRPr="00C1006D" w:rsidRDefault="00573908" w:rsidP="00EB226A">
            <w:pPr>
              <w:spacing w:line="276" w:lineRule="auto"/>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0FF5C364" w14:textId="77777777" w:rsidR="00573908" w:rsidRPr="00C1006D" w:rsidRDefault="00573908"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62557C2A" w14:textId="77777777" w:rsidR="00573908" w:rsidRPr="00C1006D" w:rsidRDefault="00573908" w:rsidP="00EB226A">
            <w:pPr>
              <w:spacing w:line="276" w:lineRule="auto"/>
              <w:jc w:val="center"/>
            </w:pPr>
          </w:p>
        </w:tc>
      </w:tr>
      <w:tr w:rsidR="00C1006D" w:rsidRPr="00C1006D" w14:paraId="5D10181A" w14:textId="77777777" w:rsidTr="00573908">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E24BE25" w14:textId="77777777" w:rsidR="00573908" w:rsidRPr="00C1006D" w:rsidRDefault="00573908" w:rsidP="00EB226A">
            <w:pPr>
              <w:spacing w:line="276" w:lineRule="auto"/>
            </w:pPr>
          </w:p>
        </w:tc>
        <w:tc>
          <w:tcPr>
            <w:tcW w:w="1151" w:type="pct"/>
            <w:vMerge/>
            <w:tcBorders>
              <w:top w:val="single" w:sz="6" w:space="0" w:color="CCCCCC"/>
              <w:left w:val="single" w:sz="6" w:space="0" w:color="CCCCCC"/>
              <w:bottom w:val="single" w:sz="18" w:space="0" w:color="000000"/>
              <w:right w:val="single" w:sz="6" w:space="0" w:color="000000"/>
            </w:tcBorders>
            <w:vAlign w:val="center"/>
            <w:hideMark/>
          </w:tcPr>
          <w:p w14:paraId="029F50D6" w14:textId="77777777" w:rsidR="00573908" w:rsidRPr="00C1006D" w:rsidRDefault="00573908" w:rsidP="00EB226A">
            <w:pPr>
              <w:spacing w:line="276" w:lineRule="auto"/>
            </w:pPr>
          </w:p>
        </w:tc>
        <w:tc>
          <w:tcPr>
            <w:tcW w:w="369" w:type="pct"/>
            <w:vMerge/>
            <w:tcBorders>
              <w:top w:val="single" w:sz="6" w:space="0" w:color="CCCCCC"/>
              <w:left w:val="single" w:sz="6" w:space="0" w:color="CCCCCC"/>
              <w:bottom w:val="single" w:sz="18" w:space="0" w:color="000000"/>
              <w:right w:val="single" w:sz="6" w:space="0" w:color="000000"/>
            </w:tcBorders>
            <w:vAlign w:val="center"/>
            <w:hideMark/>
          </w:tcPr>
          <w:p w14:paraId="7AD3ED00" w14:textId="77777777" w:rsidR="00573908" w:rsidRPr="00C1006D" w:rsidRDefault="00573908" w:rsidP="00EB226A">
            <w:pPr>
              <w:spacing w:line="276" w:lineRule="auto"/>
            </w:pPr>
          </w:p>
        </w:tc>
        <w:tc>
          <w:tcPr>
            <w:tcW w:w="336" w:type="pct"/>
            <w:vMerge/>
            <w:tcBorders>
              <w:top w:val="single" w:sz="6" w:space="0" w:color="CCCCCC"/>
              <w:left w:val="single" w:sz="6" w:space="0" w:color="CCCCCC"/>
              <w:bottom w:val="single" w:sz="18" w:space="0" w:color="000000"/>
              <w:right w:val="single" w:sz="6" w:space="0" w:color="000000"/>
            </w:tcBorders>
            <w:vAlign w:val="center"/>
            <w:hideMark/>
          </w:tcPr>
          <w:p w14:paraId="2F38136F" w14:textId="77777777" w:rsidR="00573908" w:rsidRPr="00C1006D" w:rsidRDefault="00573908" w:rsidP="00EB226A">
            <w:pPr>
              <w:spacing w:line="276" w:lineRule="auto"/>
            </w:pPr>
          </w:p>
        </w:tc>
        <w:tc>
          <w:tcPr>
            <w:tcW w:w="296" w:type="pct"/>
            <w:vMerge/>
            <w:tcBorders>
              <w:top w:val="single" w:sz="6" w:space="0" w:color="CCCCCC"/>
              <w:left w:val="single" w:sz="6" w:space="0" w:color="CCCCCC"/>
              <w:bottom w:val="single" w:sz="18" w:space="0" w:color="000000"/>
              <w:right w:val="single" w:sz="6" w:space="0" w:color="000000"/>
            </w:tcBorders>
            <w:vAlign w:val="center"/>
            <w:hideMark/>
          </w:tcPr>
          <w:p w14:paraId="154E5BAC" w14:textId="77777777" w:rsidR="00573908" w:rsidRPr="00C1006D" w:rsidRDefault="00573908" w:rsidP="00EB226A">
            <w:pPr>
              <w:spacing w:line="276" w:lineRule="auto"/>
            </w:pPr>
          </w:p>
        </w:tc>
        <w:tc>
          <w:tcPr>
            <w:tcW w:w="301" w:type="pct"/>
            <w:vMerge/>
            <w:tcBorders>
              <w:left w:val="single" w:sz="6" w:space="0" w:color="CCCCCC"/>
              <w:right w:val="single" w:sz="6" w:space="0" w:color="000000"/>
            </w:tcBorders>
            <w:vAlign w:val="center"/>
            <w:hideMark/>
          </w:tcPr>
          <w:p w14:paraId="2A6B0DC9" w14:textId="77777777" w:rsidR="00573908" w:rsidRPr="00C1006D" w:rsidRDefault="00573908" w:rsidP="00EB226A">
            <w:pPr>
              <w:spacing w:line="276" w:lineRule="auto"/>
            </w:pPr>
          </w:p>
        </w:tc>
        <w:tc>
          <w:tcPr>
            <w:tcW w:w="1036" w:type="pct"/>
            <w:vMerge/>
            <w:tcBorders>
              <w:top w:val="single" w:sz="6" w:space="0" w:color="CCCCCC"/>
              <w:left w:val="single" w:sz="6" w:space="0" w:color="CCCCCC"/>
              <w:bottom w:val="single" w:sz="18" w:space="0" w:color="000000"/>
              <w:right w:val="single" w:sz="6" w:space="0" w:color="000000"/>
            </w:tcBorders>
            <w:vAlign w:val="center"/>
            <w:hideMark/>
          </w:tcPr>
          <w:p w14:paraId="67FCA737" w14:textId="77777777" w:rsidR="00573908" w:rsidRPr="00C1006D" w:rsidRDefault="00573908" w:rsidP="00EB226A">
            <w:pPr>
              <w:spacing w:line="276" w:lineRule="auto"/>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62A7E8F5" w14:textId="77777777" w:rsidR="00573908" w:rsidRPr="00C1006D" w:rsidRDefault="00573908"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EA0E222" w14:textId="77777777" w:rsidR="00573908" w:rsidRPr="00C1006D" w:rsidRDefault="00573908" w:rsidP="00EB226A">
            <w:pPr>
              <w:spacing w:line="276" w:lineRule="auto"/>
            </w:pPr>
          </w:p>
        </w:tc>
      </w:tr>
      <w:tr w:rsidR="00C1006D" w:rsidRPr="00C1006D" w14:paraId="6A00796A" w14:textId="77777777" w:rsidTr="00573908">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4D7990E9" w14:textId="77777777" w:rsidR="00573908" w:rsidRPr="00C1006D" w:rsidRDefault="00573908" w:rsidP="00EB226A">
            <w:pPr>
              <w:spacing w:line="276" w:lineRule="auto"/>
            </w:pPr>
          </w:p>
        </w:tc>
        <w:tc>
          <w:tcPr>
            <w:tcW w:w="1151" w:type="pct"/>
            <w:vMerge/>
            <w:tcBorders>
              <w:top w:val="single" w:sz="6" w:space="0" w:color="CCCCCC"/>
              <w:left w:val="single" w:sz="6" w:space="0" w:color="CCCCCC"/>
              <w:bottom w:val="single" w:sz="18" w:space="0" w:color="000000"/>
              <w:right w:val="single" w:sz="6" w:space="0" w:color="000000"/>
            </w:tcBorders>
            <w:vAlign w:val="center"/>
            <w:hideMark/>
          </w:tcPr>
          <w:p w14:paraId="4BB910F6" w14:textId="77777777" w:rsidR="00573908" w:rsidRPr="00C1006D" w:rsidRDefault="00573908" w:rsidP="00EB226A">
            <w:pPr>
              <w:spacing w:line="276" w:lineRule="auto"/>
            </w:pPr>
          </w:p>
        </w:tc>
        <w:tc>
          <w:tcPr>
            <w:tcW w:w="369" w:type="pct"/>
            <w:vMerge/>
            <w:tcBorders>
              <w:top w:val="single" w:sz="6" w:space="0" w:color="CCCCCC"/>
              <w:left w:val="single" w:sz="6" w:space="0" w:color="CCCCCC"/>
              <w:bottom w:val="single" w:sz="18" w:space="0" w:color="000000"/>
              <w:right w:val="single" w:sz="6" w:space="0" w:color="000000"/>
            </w:tcBorders>
            <w:vAlign w:val="center"/>
            <w:hideMark/>
          </w:tcPr>
          <w:p w14:paraId="63DBBD5F" w14:textId="77777777" w:rsidR="00573908" w:rsidRPr="00C1006D" w:rsidRDefault="00573908" w:rsidP="00EB226A">
            <w:pPr>
              <w:spacing w:line="276" w:lineRule="auto"/>
            </w:pPr>
          </w:p>
        </w:tc>
        <w:tc>
          <w:tcPr>
            <w:tcW w:w="336" w:type="pct"/>
            <w:vMerge/>
            <w:tcBorders>
              <w:top w:val="single" w:sz="6" w:space="0" w:color="CCCCCC"/>
              <w:left w:val="single" w:sz="6" w:space="0" w:color="CCCCCC"/>
              <w:bottom w:val="single" w:sz="18" w:space="0" w:color="000000"/>
              <w:right w:val="single" w:sz="6" w:space="0" w:color="000000"/>
            </w:tcBorders>
            <w:vAlign w:val="center"/>
            <w:hideMark/>
          </w:tcPr>
          <w:p w14:paraId="7FFCC87D" w14:textId="77777777" w:rsidR="00573908" w:rsidRPr="00C1006D" w:rsidRDefault="00573908" w:rsidP="00EB226A">
            <w:pPr>
              <w:spacing w:line="276" w:lineRule="auto"/>
            </w:pPr>
          </w:p>
        </w:tc>
        <w:tc>
          <w:tcPr>
            <w:tcW w:w="296" w:type="pct"/>
            <w:vMerge/>
            <w:tcBorders>
              <w:top w:val="single" w:sz="6" w:space="0" w:color="CCCCCC"/>
              <w:left w:val="single" w:sz="6" w:space="0" w:color="CCCCCC"/>
              <w:bottom w:val="single" w:sz="18" w:space="0" w:color="000000"/>
              <w:right w:val="single" w:sz="6" w:space="0" w:color="000000"/>
            </w:tcBorders>
            <w:vAlign w:val="center"/>
            <w:hideMark/>
          </w:tcPr>
          <w:p w14:paraId="1FA46197" w14:textId="77777777" w:rsidR="00573908" w:rsidRPr="00C1006D" w:rsidRDefault="00573908" w:rsidP="00EB226A">
            <w:pPr>
              <w:spacing w:line="276" w:lineRule="auto"/>
            </w:pPr>
          </w:p>
        </w:tc>
        <w:tc>
          <w:tcPr>
            <w:tcW w:w="301" w:type="pct"/>
            <w:vMerge/>
            <w:tcBorders>
              <w:left w:val="single" w:sz="6" w:space="0" w:color="CCCCCC"/>
              <w:right w:val="single" w:sz="6" w:space="0" w:color="000000"/>
            </w:tcBorders>
            <w:vAlign w:val="center"/>
            <w:hideMark/>
          </w:tcPr>
          <w:p w14:paraId="4D278118" w14:textId="77777777" w:rsidR="00573908" w:rsidRPr="00C1006D" w:rsidRDefault="00573908" w:rsidP="00EB226A">
            <w:pPr>
              <w:spacing w:line="276" w:lineRule="auto"/>
            </w:pPr>
          </w:p>
        </w:tc>
        <w:tc>
          <w:tcPr>
            <w:tcW w:w="1036" w:type="pct"/>
            <w:vMerge/>
            <w:tcBorders>
              <w:top w:val="single" w:sz="6" w:space="0" w:color="CCCCCC"/>
              <w:left w:val="single" w:sz="6" w:space="0" w:color="CCCCCC"/>
              <w:bottom w:val="single" w:sz="18" w:space="0" w:color="000000"/>
              <w:right w:val="single" w:sz="6" w:space="0" w:color="000000"/>
            </w:tcBorders>
            <w:vAlign w:val="center"/>
            <w:hideMark/>
          </w:tcPr>
          <w:p w14:paraId="7F906031" w14:textId="77777777" w:rsidR="00573908" w:rsidRPr="00C1006D" w:rsidRDefault="00573908" w:rsidP="00EB226A">
            <w:pPr>
              <w:spacing w:line="276" w:lineRule="auto"/>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60C7244C" w14:textId="77777777" w:rsidR="00573908" w:rsidRPr="00C1006D" w:rsidRDefault="00573908"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2C8520C" w14:textId="77777777" w:rsidR="00573908" w:rsidRPr="00C1006D" w:rsidRDefault="00573908" w:rsidP="00EB226A">
            <w:pPr>
              <w:spacing w:line="276" w:lineRule="auto"/>
            </w:pPr>
          </w:p>
        </w:tc>
      </w:tr>
      <w:tr w:rsidR="00573908" w:rsidRPr="00C1006D" w14:paraId="41B4B74F" w14:textId="77777777" w:rsidTr="00573908">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F3EB64B" w14:textId="77777777" w:rsidR="00573908" w:rsidRPr="00C1006D" w:rsidRDefault="00573908" w:rsidP="00EB226A">
            <w:pPr>
              <w:spacing w:line="276" w:lineRule="auto"/>
            </w:pPr>
          </w:p>
        </w:tc>
        <w:tc>
          <w:tcPr>
            <w:tcW w:w="1151" w:type="pct"/>
            <w:vMerge/>
            <w:tcBorders>
              <w:top w:val="single" w:sz="6" w:space="0" w:color="CCCCCC"/>
              <w:left w:val="single" w:sz="6" w:space="0" w:color="CCCCCC"/>
              <w:bottom w:val="single" w:sz="18" w:space="0" w:color="000000"/>
              <w:right w:val="single" w:sz="6" w:space="0" w:color="000000"/>
            </w:tcBorders>
            <w:vAlign w:val="center"/>
            <w:hideMark/>
          </w:tcPr>
          <w:p w14:paraId="13E42C79" w14:textId="77777777" w:rsidR="00573908" w:rsidRPr="00C1006D" w:rsidRDefault="00573908" w:rsidP="00EB226A">
            <w:pPr>
              <w:spacing w:line="276" w:lineRule="auto"/>
            </w:pPr>
          </w:p>
        </w:tc>
        <w:tc>
          <w:tcPr>
            <w:tcW w:w="369" w:type="pct"/>
            <w:vMerge/>
            <w:tcBorders>
              <w:top w:val="single" w:sz="6" w:space="0" w:color="CCCCCC"/>
              <w:left w:val="single" w:sz="6" w:space="0" w:color="CCCCCC"/>
              <w:bottom w:val="single" w:sz="18" w:space="0" w:color="000000"/>
              <w:right w:val="single" w:sz="6" w:space="0" w:color="000000"/>
            </w:tcBorders>
            <w:vAlign w:val="center"/>
            <w:hideMark/>
          </w:tcPr>
          <w:p w14:paraId="6EFBE7B8" w14:textId="77777777" w:rsidR="00573908" w:rsidRPr="00C1006D" w:rsidRDefault="00573908" w:rsidP="00EB226A">
            <w:pPr>
              <w:spacing w:line="276" w:lineRule="auto"/>
            </w:pPr>
          </w:p>
        </w:tc>
        <w:tc>
          <w:tcPr>
            <w:tcW w:w="336" w:type="pct"/>
            <w:vMerge/>
            <w:tcBorders>
              <w:top w:val="single" w:sz="6" w:space="0" w:color="CCCCCC"/>
              <w:left w:val="single" w:sz="6" w:space="0" w:color="CCCCCC"/>
              <w:bottom w:val="single" w:sz="18" w:space="0" w:color="000000"/>
              <w:right w:val="single" w:sz="6" w:space="0" w:color="000000"/>
            </w:tcBorders>
            <w:vAlign w:val="center"/>
            <w:hideMark/>
          </w:tcPr>
          <w:p w14:paraId="50F56DB6" w14:textId="77777777" w:rsidR="00573908" w:rsidRPr="00C1006D" w:rsidRDefault="00573908" w:rsidP="00EB226A">
            <w:pPr>
              <w:spacing w:line="276" w:lineRule="auto"/>
            </w:pPr>
          </w:p>
        </w:tc>
        <w:tc>
          <w:tcPr>
            <w:tcW w:w="296" w:type="pct"/>
            <w:vMerge/>
            <w:tcBorders>
              <w:top w:val="single" w:sz="6" w:space="0" w:color="CCCCCC"/>
              <w:left w:val="single" w:sz="6" w:space="0" w:color="CCCCCC"/>
              <w:bottom w:val="single" w:sz="18" w:space="0" w:color="000000"/>
              <w:right w:val="single" w:sz="6" w:space="0" w:color="000000"/>
            </w:tcBorders>
            <w:vAlign w:val="center"/>
            <w:hideMark/>
          </w:tcPr>
          <w:p w14:paraId="727EC04C" w14:textId="77777777" w:rsidR="00573908" w:rsidRPr="00C1006D" w:rsidRDefault="00573908" w:rsidP="00EB226A">
            <w:pPr>
              <w:spacing w:line="276" w:lineRule="auto"/>
            </w:pPr>
          </w:p>
        </w:tc>
        <w:tc>
          <w:tcPr>
            <w:tcW w:w="301" w:type="pct"/>
            <w:vMerge/>
            <w:tcBorders>
              <w:left w:val="single" w:sz="6" w:space="0" w:color="CCCCCC"/>
              <w:bottom w:val="single" w:sz="18" w:space="0" w:color="000000"/>
              <w:right w:val="single" w:sz="6" w:space="0" w:color="000000"/>
            </w:tcBorders>
            <w:vAlign w:val="center"/>
            <w:hideMark/>
          </w:tcPr>
          <w:p w14:paraId="48A02F86" w14:textId="77777777" w:rsidR="00573908" w:rsidRPr="00C1006D" w:rsidRDefault="00573908" w:rsidP="00EB226A">
            <w:pPr>
              <w:spacing w:line="276" w:lineRule="auto"/>
            </w:pPr>
          </w:p>
        </w:tc>
        <w:tc>
          <w:tcPr>
            <w:tcW w:w="1036" w:type="pct"/>
            <w:vMerge/>
            <w:tcBorders>
              <w:top w:val="single" w:sz="6" w:space="0" w:color="CCCCCC"/>
              <w:left w:val="single" w:sz="6" w:space="0" w:color="CCCCCC"/>
              <w:bottom w:val="single" w:sz="18" w:space="0" w:color="000000"/>
              <w:right w:val="single" w:sz="6" w:space="0" w:color="000000"/>
            </w:tcBorders>
            <w:vAlign w:val="center"/>
            <w:hideMark/>
          </w:tcPr>
          <w:p w14:paraId="444BF442" w14:textId="77777777" w:rsidR="00573908" w:rsidRPr="00C1006D" w:rsidRDefault="00573908" w:rsidP="00EB226A">
            <w:pPr>
              <w:spacing w:line="276" w:lineRule="auto"/>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30E653E1" w14:textId="77777777" w:rsidR="00573908" w:rsidRPr="00C1006D" w:rsidRDefault="00573908"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F2CB8A8" w14:textId="77777777" w:rsidR="00573908" w:rsidRPr="00C1006D" w:rsidRDefault="00573908" w:rsidP="00EB226A">
            <w:pPr>
              <w:spacing w:line="276" w:lineRule="auto"/>
            </w:pPr>
          </w:p>
        </w:tc>
      </w:tr>
    </w:tbl>
    <w:p w14:paraId="77CA1287" w14:textId="77777777" w:rsidR="002536F2" w:rsidRPr="00C1006D" w:rsidRDefault="002536F2" w:rsidP="00EB226A">
      <w:pPr>
        <w:spacing w:line="276" w:lineRule="auto"/>
        <w:jc w:val="both"/>
      </w:pPr>
    </w:p>
    <w:p w14:paraId="4013C5B9" w14:textId="7E6A7CE0" w:rsidR="008A153E" w:rsidRPr="00C1006D" w:rsidRDefault="008A153E" w:rsidP="00461B78">
      <w:pPr>
        <w:pStyle w:val="rtejustify"/>
        <w:numPr>
          <w:ilvl w:val="0"/>
          <w:numId w:val="28"/>
        </w:numPr>
        <w:shd w:val="clear" w:color="auto" w:fill="FFFFFF"/>
        <w:jc w:val="both"/>
      </w:pPr>
      <w:r w:rsidRPr="00C1006D">
        <w:t>Отже, надана кандидатом інформація в письмових поясненнях та під час співбесіди продемонструвала належний рівень рішучості, відповідальності та безперервного розвитку.</w:t>
      </w:r>
    </w:p>
    <w:p w14:paraId="5195162F" w14:textId="32718EE8" w:rsidR="008A153E" w:rsidRPr="00C1006D" w:rsidRDefault="008A153E" w:rsidP="00461B78">
      <w:pPr>
        <w:pStyle w:val="rtejustify"/>
        <w:numPr>
          <w:ilvl w:val="0"/>
          <w:numId w:val="28"/>
        </w:numPr>
        <w:shd w:val="clear" w:color="auto" w:fill="FFFFFF"/>
        <w:jc w:val="both"/>
      </w:pPr>
      <w:r w:rsidRPr="00C1006D">
        <w:t>За результатами дослідження досьє, письмових пояснень та співбесіди з кандидатом, а також з урахуванням індивідуальних оцінок членів Колегії за відповідними показниками сумарний бал, отриманий за цим критерієм, становить 37,</w:t>
      </w:r>
      <w:r w:rsidR="00573908" w:rsidRPr="00C1006D">
        <w:t>50</w:t>
      </w:r>
      <w:r w:rsidRPr="00C1006D">
        <w:t> бал</w:t>
      </w:r>
      <w:r w:rsidR="00336DA6">
        <w:t>а</w:t>
      </w:r>
      <w:r w:rsidRPr="00C1006D">
        <w:t xml:space="preserve"> із 50 можливих, що становить 75% (37,5 бал</w:t>
      </w:r>
      <w:r w:rsidR="00336DA6">
        <w:t>а</w:t>
      </w:r>
      <w:r w:rsidRPr="00C1006D">
        <w:t>) від максимально можливого бал</w:t>
      </w:r>
      <w:r w:rsidR="00336DA6">
        <w:t>а</w:t>
      </w:r>
      <w:r w:rsidRPr="00C1006D">
        <w:t>, тому Комісія виснує, що кандидат підтвердила здатність здійснювати правосуддя в апеляційному загальному суді за критерієм особистої компетентності.</w:t>
      </w:r>
    </w:p>
    <w:p w14:paraId="5F80E9F4" w14:textId="77777777" w:rsidR="008A153E" w:rsidRPr="00C1006D" w:rsidRDefault="008A153E" w:rsidP="008A153E">
      <w:pPr>
        <w:pStyle w:val="rtejustify"/>
        <w:shd w:val="clear" w:color="auto" w:fill="FFFFFF"/>
        <w:spacing w:before="0" w:beforeAutospacing="0" w:after="240" w:afterAutospacing="0"/>
        <w:jc w:val="both"/>
      </w:pPr>
      <w:r w:rsidRPr="00C1006D">
        <w:rPr>
          <w:rStyle w:val="af0"/>
          <w:rFonts w:eastAsiaTheme="majorEastAsia"/>
        </w:rPr>
        <w:t>V-ІІІ. Встановлення відповідності кандидата критерію соціальної компетентності.</w:t>
      </w:r>
    </w:p>
    <w:p w14:paraId="6F9C3085" w14:textId="0288095F" w:rsidR="008A153E" w:rsidRPr="00336DA6" w:rsidRDefault="008A153E" w:rsidP="00461B78">
      <w:pPr>
        <w:pStyle w:val="rtejustify"/>
        <w:numPr>
          <w:ilvl w:val="0"/>
          <w:numId w:val="28"/>
        </w:numPr>
        <w:shd w:val="clear" w:color="auto" w:fill="FFFFFF"/>
        <w:jc w:val="both"/>
      </w:pPr>
      <w:r w:rsidRPr="00C1006D">
        <w:t>Згідн</w:t>
      </w:r>
      <w:r w:rsidR="00573908" w:rsidRPr="00C1006D">
        <w:t>о</w:t>
      </w:r>
      <w:r w:rsidRPr="00C1006D">
        <w:t xml:space="preserve">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що забезпечують ефективну взаємодію, конструктивну комунікацію та здатність зберігати професійну мотивацію і </w:t>
      </w:r>
      <w:r w:rsidRPr="00336DA6">
        <w:t xml:space="preserve">психологічну стійкість у складних ситуаціях, притаманних судовій діяльності. </w:t>
      </w:r>
      <w:r w:rsidR="00336DA6" w:rsidRPr="00336DA6">
        <w:t>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5FE5A52" w14:textId="77777777" w:rsidR="008A153E" w:rsidRPr="00C1006D" w:rsidRDefault="008A153E" w:rsidP="00461B78">
      <w:pPr>
        <w:pStyle w:val="rtejustify"/>
        <w:numPr>
          <w:ilvl w:val="0"/>
          <w:numId w:val="28"/>
        </w:numPr>
        <w:shd w:val="clear" w:color="auto" w:fill="FFFFFF"/>
        <w:jc w:val="both"/>
      </w:pPr>
      <w:r w:rsidRPr="00C1006D">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19DBED4F" w14:textId="77777777" w:rsidR="008A153E" w:rsidRPr="00C1006D" w:rsidRDefault="008A153E" w:rsidP="00461B78">
      <w:pPr>
        <w:pStyle w:val="rtejustify"/>
        <w:numPr>
          <w:ilvl w:val="1"/>
          <w:numId w:val="28"/>
        </w:numPr>
        <w:shd w:val="clear" w:color="auto" w:fill="FFFFFF"/>
        <w:jc w:val="both"/>
      </w:pPr>
      <w:r w:rsidRPr="00C1006D">
        <w:t xml:space="preserve">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w:t>
      </w:r>
      <w:r w:rsidRPr="00C1006D">
        <w:lastRenderedPageBreak/>
        <w:t>послідовними аргументами; здатний відстоювати свою позицію та впливати на думку інших; впевнено та переконливо виступає перед аудиторією.</w:t>
      </w:r>
    </w:p>
    <w:p w14:paraId="252BAA4C" w14:textId="77777777" w:rsidR="008A153E" w:rsidRPr="00C1006D" w:rsidRDefault="008A153E" w:rsidP="00461B78">
      <w:pPr>
        <w:pStyle w:val="rtejustify"/>
        <w:numPr>
          <w:ilvl w:val="1"/>
          <w:numId w:val="28"/>
        </w:numPr>
        <w:shd w:val="clear" w:color="auto" w:fill="FFFFFF"/>
        <w:jc w:val="both"/>
      </w:pPr>
      <w:r w:rsidRPr="00C1006D">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1730DABD" w14:textId="77777777" w:rsidR="008A153E" w:rsidRPr="00C1006D" w:rsidRDefault="008A153E" w:rsidP="00461B78">
      <w:pPr>
        <w:pStyle w:val="rtejustify"/>
        <w:numPr>
          <w:ilvl w:val="1"/>
          <w:numId w:val="28"/>
        </w:numPr>
        <w:shd w:val="clear" w:color="auto" w:fill="FFFFFF"/>
        <w:jc w:val="both"/>
      </w:pPr>
      <w:r w:rsidRPr="00C1006D">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48442FD2" w14:textId="77777777" w:rsidR="008A153E" w:rsidRPr="00C1006D" w:rsidRDefault="008A153E" w:rsidP="00461B78">
      <w:pPr>
        <w:pStyle w:val="rtejustify"/>
        <w:numPr>
          <w:ilvl w:val="1"/>
          <w:numId w:val="28"/>
        </w:numPr>
        <w:shd w:val="clear" w:color="auto" w:fill="FFFFFF"/>
        <w:jc w:val="both"/>
      </w:pPr>
      <w:r w:rsidRPr="00C1006D">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на складні та провокаційні (зокрема, щодо статків, доходів, доброчесності).</w:t>
      </w:r>
    </w:p>
    <w:p w14:paraId="7AEB56BD" w14:textId="77777777" w:rsidR="008A153E" w:rsidRPr="00C1006D" w:rsidRDefault="008A153E" w:rsidP="00461B78">
      <w:pPr>
        <w:pStyle w:val="rtejustify"/>
        <w:numPr>
          <w:ilvl w:val="0"/>
          <w:numId w:val="28"/>
        </w:numPr>
        <w:shd w:val="clear" w:color="auto" w:fill="FFFFFF"/>
        <w:jc w:val="both"/>
      </w:pPr>
      <w:r w:rsidRPr="00C1006D">
        <w:t>Пунктом 5.5 Положення про кваліфікаційне оцінювання визначено, що кандидат на посаду судді вважається таким, що відповідає критеріям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316B8D7E" w14:textId="77777777" w:rsidR="008A153E" w:rsidRPr="00C1006D" w:rsidRDefault="008A153E" w:rsidP="00461B78">
      <w:pPr>
        <w:pStyle w:val="rtejustify"/>
        <w:numPr>
          <w:ilvl w:val="0"/>
          <w:numId w:val="28"/>
        </w:numPr>
        <w:shd w:val="clear" w:color="auto" w:fill="FFFFFF"/>
        <w:jc w:val="both"/>
      </w:pPr>
      <w:r w:rsidRPr="00C1006D">
        <w:t>Вага критерію соціальної компетентності та його показників визначена таким чином: соціальна компетентність ‒ 50 балів, з яких: ефективна комунікація ‒ 12,5 бала; ефективна взаємодія ‒ 12,5 бала; стійкість мотивації ‒ 12,5 бала; емоційна стійкість ‒ 12,5 бала.</w:t>
      </w:r>
    </w:p>
    <w:p w14:paraId="061FE5EE" w14:textId="64A2DD4B" w:rsidR="008A153E" w:rsidRPr="00C1006D" w:rsidRDefault="008A153E" w:rsidP="00461B78">
      <w:pPr>
        <w:pStyle w:val="rtejustify"/>
        <w:numPr>
          <w:ilvl w:val="0"/>
          <w:numId w:val="28"/>
        </w:numPr>
        <w:shd w:val="clear" w:color="auto" w:fill="FFFFFF"/>
        <w:jc w:val="both"/>
      </w:pPr>
      <w:r w:rsidRPr="00C1006D">
        <w:t>Під час оцінювання відповідності кандидата критерію соціальної компетентності саме на кандидата покладається обовʼязок надання повної, достовірної та переконливої інформації про його відповідність критерію соціальної компетентності. Цей обов’язок охоплює не лише загальні біографічні чи майнові дані, а й ті відомості, що мають значення для оцінки соціальн</w:t>
      </w:r>
      <w:r w:rsidR="00336DA6">
        <w:t>ої</w:t>
      </w:r>
      <w:r w:rsidRPr="00C1006D">
        <w:t xml:space="preserve"> компетентност</w:t>
      </w:r>
      <w:r w:rsidR="00336DA6">
        <w:t>і</w:t>
      </w:r>
      <w:r w:rsidRPr="00C1006D">
        <w:t>.</w:t>
      </w:r>
    </w:p>
    <w:p w14:paraId="10C4960F" w14:textId="77777777" w:rsidR="008A153E" w:rsidRPr="00C1006D" w:rsidRDefault="008A153E" w:rsidP="00461B78">
      <w:pPr>
        <w:pStyle w:val="rtejustify"/>
        <w:numPr>
          <w:ilvl w:val="0"/>
          <w:numId w:val="28"/>
        </w:numPr>
        <w:shd w:val="clear" w:color="auto" w:fill="FFFFFF"/>
        <w:jc w:val="both"/>
      </w:pPr>
      <w:r w:rsidRPr="00C1006D">
        <w:t>Таким чином, оцінювання кандидата за критерієм соціальної компетентності здійснюється за його активної участі в підтвердженні своєї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60BD7292" w14:textId="77777777" w:rsidR="008A153E" w:rsidRPr="00C1006D" w:rsidRDefault="008A153E" w:rsidP="00461B78">
      <w:pPr>
        <w:pStyle w:val="rtejustify"/>
        <w:numPr>
          <w:ilvl w:val="0"/>
          <w:numId w:val="28"/>
        </w:numPr>
        <w:shd w:val="clear" w:color="auto" w:fill="FFFFFF"/>
        <w:jc w:val="both"/>
      </w:pPr>
      <w:r w:rsidRPr="00C1006D">
        <w:t>Як і в оцінюванні особистої компетенції, не менш важлива роль 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w:t>
      </w:r>
    </w:p>
    <w:p w14:paraId="5EE142EC" w14:textId="77777777" w:rsidR="008A153E" w:rsidRPr="00C1006D" w:rsidRDefault="008A153E" w:rsidP="00461B78">
      <w:pPr>
        <w:pStyle w:val="rtejustify"/>
        <w:numPr>
          <w:ilvl w:val="0"/>
          <w:numId w:val="28"/>
        </w:numPr>
        <w:shd w:val="clear" w:color="auto" w:fill="FFFFFF"/>
        <w:jc w:val="both"/>
      </w:pPr>
      <w:r w:rsidRPr="00C1006D">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r w:rsidRPr="00C1006D">
        <w:lastRenderedPageBreak/>
        <w:t>логічно узгоджені відповіді на запитання щодо відомостей, наданих на підтвердження відповідності цьому критерію. Це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14:paraId="02D1498E" w14:textId="77777777" w:rsidR="008A153E" w:rsidRPr="00C1006D" w:rsidRDefault="008A153E" w:rsidP="00461B78">
      <w:pPr>
        <w:pStyle w:val="rtejustify"/>
        <w:numPr>
          <w:ilvl w:val="0"/>
          <w:numId w:val="28"/>
        </w:numPr>
        <w:shd w:val="clear" w:color="auto" w:fill="FFFFFF"/>
        <w:jc w:val="both"/>
      </w:pPr>
      <w:r w:rsidRPr="00C1006D">
        <w:t>Саме під час співбесіди формується остаточна оцінка кандидата на посаду судді. У зв’язку із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31FF7CB1" w14:textId="77777777" w:rsidR="008A153E" w:rsidRPr="00C1006D" w:rsidRDefault="008A153E" w:rsidP="00461B78">
      <w:pPr>
        <w:pStyle w:val="rtejustify"/>
        <w:numPr>
          <w:ilvl w:val="0"/>
          <w:numId w:val="28"/>
        </w:numPr>
        <w:shd w:val="clear" w:color="auto" w:fill="FFFFFF"/>
        <w:jc w:val="both"/>
      </w:pPr>
      <w:r w:rsidRPr="00C1006D">
        <w:t>Комісія звертає увагу також на те, що відповіді на деякі запитання мали переважно загальний, описовий характер і не завжди демонстрували конкретні приклади відповідності показникам.</w:t>
      </w:r>
    </w:p>
    <w:p w14:paraId="315F5D4F" w14:textId="7A91F97C" w:rsidR="008A153E" w:rsidRPr="00C1006D" w:rsidRDefault="008A153E" w:rsidP="00461B78">
      <w:pPr>
        <w:pStyle w:val="rtejustify"/>
        <w:numPr>
          <w:ilvl w:val="0"/>
          <w:numId w:val="28"/>
        </w:numPr>
        <w:shd w:val="clear" w:color="auto" w:fill="FFFFFF"/>
        <w:jc w:val="both"/>
      </w:pPr>
      <w:r w:rsidRPr="00C1006D">
        <w:t>Пунктом 5.7 Положення про кваліфікаційне оцінювання передбачено, що критерії (показник</w:t>
      </w:r>
      <w:r w:rsidR="00336DA6">
        <w:t>и</w:t>
      </w:r>
      <w:r w:rsidRPr="00C1006D">
        <w:t>) особистої та соціальної компетентності на етапі «Дослідження досьє та проведення співбесіди» оцінюються Комісією у складі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всіх членів колегії.</w:t>
      </w:r>
    </w:p>
    <w:p w14:paraId="328B635C" w14:textId="7445785F" w:rsidR="008A153E" w:rsidRPr="00C1006D" w:rsidRDefault="008A153E" w:rsidP="00461B78">
      <w:pPr>
        <w:pStyle w:val="rtejustify"/>
        <w:numPr>
          <w:ilvl w:val="0"/>
          <w:numId w:val="28"/>
        </w:numPr>
        <w:shd w:val="clear" w:color="auto" w:fill="FFFFFF"/>
        <w:jc w:val="both"/>
      </w:pPr>
      <w:r w:rsidRPr="00C1006D">
        <w:t xml:space="preserve">Надані кандидатом </w:t>
      </w:r>
      <w:r w:rsidR="00573908" w:rsidRPr="00C1006D">
        <w:t xml:space="preserve">Брус Т.М. </w:t>
      </w:r>
      <w:r w:rsidRPr="00C1006D">
        <w:t>документи, а також її відповіді під час послідовного обговорення показників соціальної компетентності на співбесіді були індивідуально оцінено членами Комісії таким чином:</w:t>
      </w:r>
    </w:p>
    <w:tbl>
      <w:tblPr>
        <w:tblW w:w="4995" w:type="pct"/>
        <w:tblCellMar>
          <w:left w:w="0" w:type="dxa"/>
          <w:right w:w="0" w:type="dxa"/>
        </w:tblCellMar>
        <w:tblLook w:val="04A0" w:firstRow="1" w:lastRow="0" w:firstColumn="1" w:lastColumn="0" w:noHBand="0" w:noVBand="1"/>
      </w:tblPr>
      <w:tblGrid>
        <w:gridCol w:w="1807"/>
        <w:gridCol w:w="2587"/>
        <w:gridCol w:w="686"/>
        <w:gridCol w:w="567"/>
        <w:gridCol w:w="565"/>
        <w:gridCol w:w="623"/>
        <w:gridCol w:w="1629"/>
        <w:gridCol w:w="1089"/>
        <w:gridCol w:w="29"/>
      </w:tblGrid>
      <w:tr w:rsidR="00C1006D" w:rsidRPr="00C1006D" w14:paraId="654814B3" w14:textId="77777777" w:rsidTr="00573908">
        <w:trPr>
          <w:gridAfter w:val="1"/>
          <w:wAfter w:w="15" w:type="pct"/>
          <w:trHeight w:val="315"/>
        </w:trPr>
        <w:tc>
          <w:tcPr>
            <w:tcW w:w="943"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A12FC40" w14:textId="48022170" w:rsidR="00A710EA" w:rsidRPr="00C1006D" w:rsidRDefault="00A710EA" w:rsidP="00EB226A">
            <w:pPr>
              <w:spacing w:line="276" w:lineRule="auto"/>
              <w:jc w:val="center"/>
            </w:pPr>
            <w:r w:rsidRPr="00C1006D">
              <w:t>Критерій</w:t>
            </w:r>
          </w:p>
        </w:tc>
        <w:tc>
          <w:tcPr>
            <w:tcW w:w="1350"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563F8BF" w14:textId="16F0595A" w:rsidR="00A710EA" w:rsidRPr="00C1006D" w:rsidRDefault="00A710EA" w:rsidP="00EB226A">
            <w:pPr>
              <w:spacing w:line="276" w:lineRule="auto"/>
              <w:jc w:val="center"/>
            </w:pPr>
            <w:r w:rsidRPr="00C1006D">
              <w:t>Показник</w:t>
            </w:r>
          </w:p>
        </w:tc>
        <w:tc>
          <w:tcPr>
            <w:tcW w:w="1274"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E7BC667" w14:textId="62807661" w:rsidR="00A710EA" w:rsidRPr="00C1006D" w:rsidRDefault="00A710EA" w:rsidP="00EB226A">
            <w:pPr>
              <w:spacing w:line="276" w:lineRule="auto"/>
              <w:jc w:val="center"/>
            </w:pPr>
            <w:r w:rsidRPr="00C1006D">
              <w:t>Бали</w:t>
            </w:r>
            <w:r w:rsidR="000E43E1" w:rsidRPr="00C1006D">
              <w:t>,</w:t>
            </w:r>
            <w:r w:rsidRPr="00C1006D">
              <w:t xml:space="preserve"> виставлені членами Комісії за показниками</w:t>
            </w:r>
          </w:p>
        </w:tc>
        <w:tc>
          <w:tcPr>
            <w:tcW w:w="850"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4D7745A5" w14:textId="2FE6D1E1" w:rsidR="00A710EA" w:rsidRPr="00C1006D" w:rsidRDefault="00A710EA" w:rsidP="00EB226A">
            <w:pPr>
              <w:spacing w:line="276" w:lineRule="auto"/>
              <w:jc w:val="center"/>
            </w:pPr>
            <w:r w:rsidRPr="00C1006D">
              <w:t xml:space="preserve">Розрахований </w:t>
            </w:r>
            <w:r w:rsidR="00756C0B" w:rsidRPr="00C1006D">
              <w:t>відповідно до пункту</w:t>
            </w:r>
            <w:r w:rsidRPr="00C1006D">
              <w:t xml:space="preserve"> 5.7</w:t>
            </w:r>
            <w:r w:rsidR="00756C0B" w:rsidRPr="00C1006D">
              <w:t xml:space="preserve"> По</w:t>
            </w:r>
            <w:r w:rsidR="00792D51" w:rsidRPr="00C1006D">
              <w:t xml:space="preserve">ложення про </w:t>
            </w:r>
            <w:r w:rsidR="00792D51" w:rsidRPr="00C1006D">
              <w:rPr>
                <w:lang w:eastAsia="uk-UA"/>
              </w:rPr>
              <w:t>кваліфікаційне оцінювання</w:t>
            </w:r>
            <w:r w:rsidR="003E6219" w:rsidRPr="00C1006D">
              <w:rPr>
                <w:lang w:eastAsia="uk-UA"/>
              </w:rPr>
              <w:t xml:space="preserve"> середній</w:t>
            </w:r>
            <w:r w:rsidRPr="00C1006D">
              <w:t xml:space="preserve"> бал</w:t>
            </w:r>
          </w:p>
        </w:tc>
        <w:tc>
          <w:tcPr>
            <w:tcW w:w="568"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A710EA" w:rsidRPr="00C1006D" w:rsidRDefault="00A710EA" w:rsidP="00EB226A">
            <w:pPr>
              <w:spacing w:line="276" w:lineRule="auto"/>
              <w:jc w:val="center"/>
            </w:pPr>
            <w:r w:rsidRPr="00C1006D">
              <w:t>Бал за критерій</w:t>
            </w:r>
          </w:p>
        </w:tc>
      </w:tr>
      <w:tr w:rsidR="00C1006D" w:rsidRPr="00C1006D" w14:paraId="5065EB5D" w14:textId="77777777" w:rsidTr="00900049">
        <w:trPr>
          <w:gridAfter w:val="1"/>
          <w:wAfter w:w="15" w:type="pct"/>
          <w:trHeight w:val="344"/>
        </w:trPr>
        <w:tc>
          <w:tcPr>
            <w:tcW w:w="94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59805988" w:rsidR="00573908" w:rsidRPr="00C1006D" w:rsidRDefault="00573908" w:rsidP="00EB226A">
            <w:pPr>
              <w:spacing w:line="276" w:lineRule="auto"/>
            </w:pPr>
            <w:r w:rsidRPr="00C1006D">
              <w:t>Соціальна компетентність</w:t>
            </w:r>
          </w:p>
        </w:tc>
        <w:tc>
          <w:tcPr>
            <w:tcW w:w="135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31B49A89" w:rsidR="00573908" w:rsidRPr="00C1006D" w:rsidRDefault="00573908" w:rsidP="00EB226A">
            <w:pPr>
              <w:spacing w:line="276" w:lineRule="auto"/>
              <w:jc w:val="center"/>
            </w:pPr>
            <w:r w:rsidRPr="00C1006D">
              <w:t>Ефективна комунікація</w:t>
            </w:r>
          </w:p>
        </w:tc>
        <w:tc>
          <w:tcPr>
            <w:tcW w:w="35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5B3F7D" w14:textId="52DAE2BD" w:rsidR="00573908" w:rsidRPr="00C1006D" w:rsidRDefault="00900049" w:rsidP="00EB226A">
            <w:pPr>
              <w:spacing w:line="276" w:lineRule="auto"/>
              <w:jc w:val="center"/>
            </w:pPr>
            <w:r w:rsidRPr="00C1006D">
              <w:t>9</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9F5BA1" w14:textId="09EE71A5" w:rsidR="00573908" w:rsidRPr="00C1006D" w:rsidRDefault="00900049" w:rsidP="00EB226A">
            <w:pPr>
              <w:spacing w:line="276" w:lineRule="auto"/>
              <w:jc w:val="center"/>
            </w:pPr>
            <w:r w:rsidRPr="00C1006D">
              <w:t>9,5</w:t>
            </w:r>
          </w:p>
        </w:tc>
        <w:tc>
          <w:tcPr>
            <w:tcW w:w="29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8AF254" w14:textId="2828A7D5" w:rsidR="00573908" w:rsidRPr="00C1006D" w:rsidRDefault="00900049" w:rsidP="00EB226A">
            <w:pPr>
              <w:spacing w:line="276" w:lineRule="auto"/>
              <w:jc w:val="center"/>
            </w:pPr>
            <w:r w:rsidRPr="00C1006D">
              <w:t>9</w:t>
            </w:r>
          </w:p>
        </w:tc>
        <w:tc>
          <w:tcPr>
            <w:tcW w:w="325"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hideMark/>
          </w:tcPr>
          <w:p w14:paraId="427BD1A7" w14:textId="41D01CE8" w:rsidR="00573908" w:rsidRPr="00C1006D" w:rsidRDefault="00900049" w:rsidP="00EB226A">
            <w:pPr>
              <w:spacing w:line="276" w:lineRule="auto"/>
              <w:jc w:val="center"/>
            </w:pPr>
            <w:r w:rsidRPr="00C1006D">
              <w:t>10</w:t>
            </w:r>
          </w:p>
          <w:p w14:paraId="771CE764" w14:textId="3096AD82" w:rsidR="00573908" w:rsidRPr="00C1006D" w:rsidRDefault="00573908" w:rsidP="00EB226A">
            <w:pPr>
              <w:spacing w:line="276" w:lineRule="auto"/>
              <w:jc w:val="center"/>
            </w:pPr>
          </w:p>
        </w:tc>
        <w:tc>
          <w:tcPr>
            <w:tcW w:w="85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E5DBFE" w14:textId="19C03D15" w:rsidR="00573908" w:rsidRPr="00C1006D" w:rsidRDefault="00900049" w:rsidP="00EB226A">
            <w:pPr>
              <w:spacing w:line="276" w:lineRule="auto"/>
              <w:jc w:val="center"/>
            </w:pPr>
            <w:r w:rsidRPr="00C1006D">
              <w:t>9,38</w:t>
            </w:r>
          </w:p>
        </w:tc>
        <w:tc>
          <w:tcPr>
            <w:tcW w:w="568"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F357212" w14:textId="6C3D1358" w:rsidR="00573908" w:rsidRPr="00C1006D" w:rsidRDefault="00900049" w:rsidP="00EB226A">
            <w:pPr>
              <w:spacing w:line="276" w:lineRule="auto"/>
              <w:jc w:val="center"/>
            </w:pPr>
            <w:r w:rsidRPr="00C1006D">
              <w:t>37,52</w:t>
            </w:r>
          </w:p>
        </w:tc>
      </w:tr>
      <w:tr w:rsidR="00C1006D" w:rsidRPr="00C1006D" w14:paraId="1D9E0C8F" w14:textId="77777777" w:rsidTr="00900049">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573908" w:rsidRPr="00C1006D" w:rsidRDefault="00573908" w:rsidP="00EB226A">
            <w:pPr>
              <w:spacing w:line="276" w:lineRule="auto"/>
            </w:pPr>
          </w:p>
        </w:tc>
        <w:tc>
          <w:tcPr>
            <w:tcW w:w="1350"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573908" w:rsidRPr="00C1006D" w:rsidRDefault="00573908" w:rsidP="00EB226A">
            <w:pPr>
              <w:spacing w:line="276" w:lineRule="auto"/>
            </w:pPr>
          </w:p>
        </w:tc>
        <w:tc>
          <w:tcPr>
            <w:tcW w:w="358" w:type="pct"/>
            <w:vMerge/>
            <w:tcBorders>
              <w:top w:val="single" w:sz="18" w:space="0" w:color="000000"/>
              <w:left w:val="single" w:sz="6" w:space="0" w:color="CCCCCC"/>
              <w:bottom w:val="single" w:sz="6" w:space="0" w:color="000000"/>
              <w:right w:val="single" w:sz="6" w:space="0" w:color="000000"/>
            </w:tcBorders>
            <w:vAlign w:val="center"/>
            <w:hideMark/>
          </w:tcPr>
          <w:p w14:paraId="0FFD8F64" w14:textId="77777777" w:rsidR="00573908" w:rsidRPr="00C1006D" w:rsidRDefault="00573908"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hideMark/>
          </w:tcPr>
          <w:p w14:paraId="0D72B158" w14:textId="77777777" w:rsidR="00573908" w:rsidRPr="00C1006D" w:rsidRDefault="00573908" w:rsidP="00EB226A">
            <w:pPr>
              <w:spacing w:line="276" w:lineRule="auto"/>
            </w:pPr>
          </w:p>
        </w:tc>
        <w:tc>
          <w:tcPr>
            <w:tcW w:w="295" w:type="pct"/>
            <w:vMerge/>
            <w:tcBorders>
              <w:top w:val="single" w:sz="18" w:space="0" w:color="000000"/>
              <w:left w:val="single" w:sz="6" w:space="0" w:color="CCCCCC"/>
              <w:bottom w:val="single" w:sz="6" w:space="0" w:color="000000"/>
              <w:right w:val="single" w:sz="6" w:space="0" w:color="000000"/>
            </w:tcBorders>
            <w:vAlign w:val="center"/>
            <w:hideMark/>
          </w:tcPr>
          <w:p w14:paraId="040A316C" w14:textId="77777777" w:rsidR="00573908" w:rsidRPr="00C1006D" w:rsidRDefault="00573908" w:rsidP="00EB226A">
            <w:pPr>
              <w:spacing w:line="276" w:lineRule="auto"/>
            </w:pPr>
          </w:p>
        </w:tc>
        <w:tc>
          <w:tcPr>
            <w:tcW w:w="325" w:type="pct"/>
            <w:vMerge/>
            <w:tcBorders>
              <w:left w:val="single" w:sz="6" w:space="0" w:color="CCCCCC"/>
              <w:right w:val="single" w:sz="6" w:space="0" w:color="000000"/>
            </w:tcBorders>
            <w:vAlign w:val="center"/>
            <w:hideMark/>
          </w:tcPr>
          <w:p w14:paraId="003A20F7" w14:textId="77777777" w:rsidR="00573908" w:rsidRPr="00C1006D" w:rsidRDefault="00573908" w:rsidP="00EB226A">
            <w:pPr>
              <w:spacing w:line="276" w:lineRule="auto"/>
            </w:pPr>
          </w:p>
        </w:tc>
        <w:tc>
          <w:tcPr>
            <w:tcW w:w="850" w:type="pct"/>
            <w:vMerge/>
            <w:tcBorders>
              <w:top w:val="single" w:sz="18" w:space="0" w:color="000000"/>
              <w:left w:val="single" w:sz="6" w:space="0" w:color="CCCCCC"/>
              <w:bottom w:val="single" w:sz="6" w:space="0" w:color="000000"/>
              <w:right w:val="single" w:sz="6" w:space="0" w:color="000000"/>
            </w:tcBorders>
            <w:vAlign w:val="center"/>
            <w:hideMark/>
          </w:tcPr>
          <w:p w14:paraId="510F5076" w14:textId="77777777" w:rsidR="00573908" w:rsidRPr="00C1006D" w:rsidRDefault="00573908"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538EA991" w14:textId="77777777" w:rsidR="00573908" w:rsidRPr="00C1006D" w:rsidRDefault="00573908"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230BFAB7" w14:textId="77777777" w:rsidR="00573908" w:rsidRPr="00C1006D" w:rsidRDefault="00573908" w:rsidP="00EB226A">
            <w:pPr>
              <w:spacing w:line="276" w:lineRule="auto"/>
              <w:jc w:val="center"/>
            </w:pPr>
          </w:p>
        </w:tc>
      </w:tr>
      <w:tr w:rsidR="00C1006D" w:rsidRPr="00C1006D" w14:paraId="304D4A78" w14:textId="77777777" w:rsidTr="00900049">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573908" w:rsidRPr="00C1006D" w:rsidRDefault="00573908" w:rsidP="00EB226A">
            <w:pPr>
              <w:spacing w:line="276" w:lineRule="auto"/>
            </w:pPr>
          </w:p>
        </w:tc>
        <w:tc>
          <w:tcPr>
            <w:tcW w:w="1350"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573908" w:rsidRPr="00C1006D" w:rsidRDefault="00573908" w:rsidP="00EB226A">
            <w:pPr>
              <w:spacing w:line="276" w:lineRule="auto"/>
            </w:pPr>
          </w:p>
        </w:tc>
        <w:tc>
          <w:tcPr>
            <w:tcW w:w="358" w:type="pct"/>
            <w:vMerge/>
            <w:tcBorders>
              <w:top w:val="single" w:sz="18" w:space="0" w:color="000000"/>
              <w:left w:val="single" w:sz="6" w:space="0" w:color="CCCCCC"/>
              <w:bottom w:val="single" w:sz="6" w:space="0" w:color="000000"/>
              <w:right w:val="single" w:sz="6" w:space="0" w:color="000000"/>
            </w:tcBorders>
            <w:vAlign w:val="center"/>
            <w:hideMark/>
          </w:tcPr>
          <w:p w14:paraId="3CCB12C9" w14:textId="77777777" w:rsidR="00573908" w:rsidRPr="00C1006D" w:rsidRDefault="00573908"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hideMark/>
          </w:tcPr>
          <w:p w14:paraId="559C887A" w14:textId="77777777" w:rsidR="00573908" w:rsidRPr="00C1006D" w:rsidRDefault="00573908" w:rsidP="00EB226A">
            <w:pPr>
              <w:spacing w:line="276" w:lineRule="auto"/>
            </w:pPr>
          </w:p>
        </w:tc>
        <w:tc>
          <w:tcPr>
            <w:tcW w:w="295" w:type="pct"/>
            <w:vMerge/>
            <w:tcBorders>
              <w:top w:val="single" w:sz="18" w:space="0" w:color="000000"/>
              <w:left w:val="single" w:sz="6" w:space="0" w:color="CCCCCC"/>
              <w:bottom w:val="single" w:sz="6" w:space="0" w:color="000000"/>
              <w:right w:val="single" w:sz="6" w:space="0" w:color="000000"/>
            </w:tcBorders>
            <w:vAlign w:val="center"/>
            <w:hideMark/>
          </w:tcPr>
          <w:p w14:paraId="712C99E4" w14:textId="77777777" w:rsidR="00573908" w:rsidRPr="00C1006D" w:rsidRDefault="00573908" w:rsidP="00EB226A">
            <w:pPr>
              <w:spacing w:line="276" w:lineRule="auto"/>
            </w:pPr>
          </w:p>
        </w:tc>
        <w:tc>
          <w:tcPr>
            <w:tcW w:w="325" w:type="pct"/>
            <w:vMerge/>
            <w:tcBorders>
              <w:left w:val="single" w:sz="6" w:space="0" w:color="CCCCCC"/>
              <w:right w:val="single" w:sz="6" w:space="0" w:color="000000"/>
            </w:tcBorders>
            <w:vAlign w:val="center"/>
            <w:hideMark/>
          </w:tcPr>
          <w:p w14:paraId="6B27291A" w14:textId="77777777" w:rsidR="00573908" w:rsidRPr="00C1006D" w:rsidRDefault="00573908" w:rsidP="00EB226A">
            <w:pPr>
              <w:spacing w:line="276" w:lineRule="auto"/>
            </w:pPr>
          </w:p>
        </w:tc>
        <w:tc>
          <w:tcPr>
            <w:tcW w:w="850" w:type="pct"/>
            <w:vMerge/>
            <w:tcBorders>
              <w:top w:val="single" w:sz="18" w:space="0" w:color="000000"/>
              <w:left w:val="single" w:sz="6" w:space="0" w:color="CCCCCC"/>
              <w:bottom w:val="single" w:sz="6" w:space="0" w:color="000000"/>
              <w:right w:val="single" w:sz="6" w:space="0" w:color="000000"/>
            </w:tcBorders>
            <w:vAlign w:val="center"/>
            <w:hideMark/>
          </w:tcPr>
          <w:p w14:paraId="5860C0FB" w14:textId="77777777" w:rsidR="00573908" w:rsidRPr="00C1006D" w:rsidRDefault="00573908"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12D844D0" w14:textId="77777777" w:rsidR="00573908" w:rsidRPr="00C1006D" w:rsidRDefault="00573908"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DD49B0F" w14:textId="77777777" w:rsidR="00573908" w:rsidRPr="00C1006D" w:rsidRDefault="00573908" w:rsidP="00EB226A">
            <w:pPr>
              <w:spacing w:line="276" w:lineRule="auto"/>
            </w:pPr>
          </w:p>
        </w:tc>
      </w:tr>
      <w:tr w:rsidR="00C1006D" w:rsidRPr="00C1006D" w14:paraId="4601BA1A" w14:textId="77777777" w:rsidTr="00900049">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573908" w:rsidRPr="00C1006D" w:rsidRDefault="00573908" w:rsidP="00EB226A">
            <w:pPr>
              <w:spacing w:line="276" w:lineRule="auto"/>
            </w:pPr>
          </w:p>
        </w:tc>
        <w:tc>
          <w:tcPr>
            <w:tcW w:w="1350"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573908" w:rsidRPr="00C1006D" w:rsidRDefault="00573908" w:rsidP="00EB226A">
            <w:pPr>
              <w:spacing w:line="276" w:lineRule="auto"/>
            </w:pPr>
          </w:p>
        </w:tc>
        <w:tc>
          <w:tcPr>
            <w:tcW w:w="358" w:type="pct"/>
            <w:vMerge/>
            <w:tcBorders>
              <w:top w:val="single" w:sz="18" w:space="0" w:color="000000"/>
              <w:left w:val="single" w:sz="6" w:space="0" w:color="CCCCCC"/>
              <w:bottom w:val="single" w:sz="6" w:space="0" w:color="000000"/>
              <w:right w:val="single" w:sz="6" w:space="0" w:color="000000"/>
            </w:tcBorders>
            <w:vAlign w:val="center"/>
            <w:hideMark/>
          </w:tcPr>
          <w:p w14:paraId="04AD6441" w14:textId="77777777" w:rsidR="00573908" w:rsidRPr="00C1006D" w:rsidRDefault="00573908"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hideMark/>
          </w:tcPr>
          <w:p w14:paraId="0AEBD4C1" w14:textId="77777777" w:rsidR="00573908" w:rsidRPr="00C1006D" w:rsidRDefault="00573908" w:rsidP="00EB226A">
            <w:pPr>
              <w:spacing w:line="276" w:lineRule="auto"/>
            </w:pPr>
          </w:p>
        </w:tc>
        <w:tc>
          <w:tcPr>
            <w:tcW w:w="295" w:type="pct"/>
            <w:vMerge/>
            <w:tcBorders>
              <w:top w:val="single" w:sz="18" w:space="0" w:color="000000"/>
              <w:left w:val="single" w:sz="6" w:space="0" w:color="CCCCCC"/>
              <w:bottom w:val="single" w:sz="6" w:space="0" w:color="000000"/>
              <w:right w:val="single" w:sz="6" w:space="0" w:color="000000"/>
            </w:tcBorders>
            <w:vAlign w:val="center"/>
            <w:hideMark/>
          </w:tcPr>
          <w:p w14:paraId="144D9A00" w14:textId="77777777" w:rsidR="00573908" w:rsidRPr="00C1006D" w:rsidRDefault="00573908" w:rsidP="00EB226A">
            <w:pPr>
              <w:spacing w:line="276" w:lineRule="auto"/>
            </w:pPr>
          </w:p>
        </w:tc>
        <w:tc>
          <w:tcPr>
            <w:tcW w:w="325" w:type="pct"/>
            <w:vMerge/>
            <w:tcBorders>
              <w:left w:val="single" w:sz="6" w:space="0" w:color="CCCCCC"/>
              <w:right w:val="single" w:sz="6" w:space="0" w:color="000000"/>
            </w:tcBorders>
            <w:vAlign w:val="center"/>
            <w:hideMark/>
          </w:tcPr>
          <w:p w14:paraId="7604876D" w14:textId="77777777" w:rsidR="00573908" w:rsidRPr="00C1006D" w:rsidRDefault="00573908" w:rsidP="00EB226A">
            <w:pPr>
              <w:spacing w:line="276" w:lineRule="auto"/>
            </w:pPr>
          </w:p>
        </w:tc>
        <w:tc>
          <w:tcPr>
            <w:tcW w:w="850" w:type="pct"/>
            <w:vMerge/>
            <w:tcBorders>
              <w:top w:val="single" w:sz="18" w:space="0" w:color="000000"/>
              <w:left w:val="single" w:sz="6" w:space="0" w:color="CCCCCC"/>
              <w:bottom w:val="single" w:sz="6" w:space="0" w:color="000000"/>
              <w:right w:val="single" w:sz="6" w:space="0" w:color="000000"/>
            </w:tcBorders>
            <w:vAlign w:val="center"/>
            <w:hideMark/>
          </w:tcPr>
          <w:p w14:paraId="26CC4B99" w14:textId="77777777" w:rsidR="00573908" w:rsidRPr="00C1006D" w:rsidRDefault="00573908"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067CFC89" w14:textId="77777777" w:rsidR="00573908" w:rsidRPr="00C1006D" w:rsidRDefault="00573908"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3F0BFFB" w14:textId="77777777" w:rsidR="00573908" w:rsidRPr="00C1006D" w:rsidRDefault="00573908" w:rsidP="00EB226A">
            <w:pPr>
              <w:spacing w:line="276" w:lineRule="auto"/>
            </w:pPr>
          </w:p>
        </w:tc>
      </w:tr>
      <w:tr w:rsidR="00C1006D" w:rsidRPr="00C1006D" w14:paraId="65FADCCE" w14:textId="77777777" w:rsidTr="00900049">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573908" w:rsidRPr="00C1006D" w:rsidRDefault="00573908" w:rsidP="00EB226A">
            <w:pPr>
              <w:spacing w:line="276" w:lineRule="auto"/>
            </w:pPr>
          </w:p>
        </w:tc>
        <w:tc>
          <w:tcPr>
            <w:tcW w:w="1350"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573908" w:rsidRPr="00C1006D" w:rsidRDefault="00573908" w:rsidP="00EB226A">
            <w:pPr>
              <w:spacing w:line="276" w:lineRule="auto"/>
            </w:pPr>
          </w:p>
        </w:tc>
        <w:tc>
          <w:tcPr>
            <w:tcW w:w="358" w:type="pct"/>
            <w:vMerge/>
            <w:tcBorders>
              <w:top w:val="single" w:sz="18" w:space="0" w:color="000000"/>
              <w:left w:val="single" w:sz="6" w:space="0" w:color="CCCCCC"/>
              <w:bottom w:val="single" w:sz="6" w:space="0" w:color="000000"/>
              <w:right w:val="single" w:sz="6" w:space="0" w:color="000000"/>
            </w:tcBorders>
            <w:vAlign w:val="center"/>
            <w:hideMark/>
          </w:tcPr>
          <w:p w14:paraId="52A9548E" w14:textId="77777777" w:rsidR="00573908" w:rsidRPr="00C1006D" w:rsidRDefault="00573908"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hideMark/>
          </w:tcPr>
          <w:p w14:paraId="451D9E28" w14:textId="77777777" w:rsidR="00573908" w:rsidRPr="00C1006D" w:rsidRDefault="00573908" w:rsidP="00EB226A">
            <w:pPr>
              <w:spacing w:line="276" w:lineRule="auto"/>
            </w:pPr>
          </w:p>
        </w:tc>
        <w:tc>
          <w:tcPr>
            <w:tcW w:w="295" w:type="pct"/>
            <w:vMerge/>
            <w:tcBorders>
              <w:top w:val="single" w:sz="18" w:space="0" w:color="000000"/>
              <w:left w:val="single" w:sz="6" w:space="0" w:color="CCCCCC"/>
              <w:bottom w:val="single" w:sz="6" w:space="0" w:color="000000"/>
              <w:right w:val="single" w:sz="6" w:space="0" w:color="000000"/>
            </w:tcBorders>
            <w:vAlign w:val="center"/>
            <w:hideMark/>
          </w:tcPr>
          <w:p w14:paraId="1C4944D1" w14:textId="77777777" w:rsidR="00573908" w:rsidRPr="00C1006D" w:rsidRDefault="00573908" w:rsidP="00EB226A">
            <w:pPr>
              <w:spacing w:line="276" w:lineRule="auto"/>
            </w:pPr>
          </w:p>
        </w:tc>
        <w:tc>
          <w:tcPr>
            <w:tcW w:w="325" w:type="pct"/>
            <w:vMerge/>
            <w:tcBorders>
              <w:left w:val="single" w:sz="6" w:space="0" w:color="CCCCCC"/>
              <w:bottom w:val="single" w:sz="6" w:space="0" w:color="000000"/>
              <w:right w:val="single" w:sz="6" w:space="0" w:color="000000"/>
            </w:tcBorders>
            <w:vAlign w:val="center"/>
            <w:hideMark/>
          </w:tcPr>
          <w:p w14:paraId="0DEB3B10" w14:textId="77777777" w:rsidR="00573908" w:rsidRPr="00C1006D" w:rsidRDefault="00573908" w:rsidP="00EB226A">
            <w:pPr>
              <w:spacing w:line="276" w:lineRule="auto"/>
            </w:pPr>
          </w:p>
        </w:tc>
        <w:tc>
          <w:tcPr>
            <w:tcW w:w="850" w:type="pct"/>
            <w:vMerge/>
            <w:tcBorders>
              <w:top w:val="single" w:sz="18" w:space="0" w:color="000000"/>
              <w:left w:val="single" w:sz="6" w:space="0" w:color="CCCCCC"/>
              <w:bottom w:val="single" w:sz="6" w:space="0" w:color="000000"/>
              <w:right w:val="single" w:sz="6" w:space="0" w:color="000000"/>
            </w:tcBorders>
            <w:vAlign w:val="center"/>
            <w:hideMark/>
          </w:tcPr>
          <w:p w14:paraId="14459CE6" w14:textId="77777777" w:rsidR="00573908" w:rsidRPr="00C1006D" w:rsidRDefault="00573908"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4DA0CCFD" w14:textId="77777777" w:rsidR="00573908" w:rsidRPr="00C1006D" w:rsidRDefault="00573908"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2CE4F0E9" w14:textId="77777777" w:rsidR="00573908" w:rsidRPr="00C1006D" w:rsidRDefault="00573908" w:rsidP="00EB226A">
            <w:pPr>
              <w:spacing w:line="276" w:lineRule="auto"/>
            </w:pPr>
          </w:p>
        </w:tc>
      </w:tr>
      <w:tr w:rsidR="00C1006D" w:rsidRPr="00C1006D" w14:paraId="716F9D7D" w14:textId="77777777" w:rsidTr="00900049">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573908" w:rsidRPr="00C1006D" w:rsidRDefault="00573908" w:rsidP="00EB226A">
            <w:pPr>
              <w:spacing w:line="276" w:lineRule="auto"/>
            </w:pPr>
          </w:p>
        </w:tc>
        <w:tc>
          <w:tcPr>
            <w:tcW w:w="135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2C8580B8" w:rsidR="00573908" w:rsidRPr="00C1006D" w:rsidRDefault="00573908" w:rsidP="00EB226A">
            <w:pPr>
              <w:spacing w:line="276" w:lineRule="auto"/>
              <w:jc w:val="center"/>
            </w:pPr>
            <w:r w:rsidRPr="00C1006D">
              <w:t>Ефективна взаємодія</w:t>
            </w:r>
          </w:p>
        </w:tc>
        <w:tc>
          <w:tcPr>
            <w:tcW w:w="35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89F355" w14:textId="4B4C8C1B" w:rsidR="00573908" w:rsidRPr="00C1006D" w:rsidRDefault="00900049" w:rsidP="00EB226A">
            <w:pPr>
              <w:spacing w:line="276" w:lineRule="auto"/>
              <w:jc w:val="center"/>
            </w:pPr>
            <w:r w:rsidRPr="00C1006D">
              <w:t>9</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48C55D" w14:textId="4FB4FFDF" w:rsidR="00573908" w:rsidRPr="00C1006D" w:rsidRDefault="00900049" w:rsidP="00EB226A">
            <w:pPr>
              <w:spacing w:line="276" w:lineRule="auto"/>
              <w:jc w:val="center"/>
            </w:pPr>
            <w:r w:rsidRPr="00C1006D">
              <w:t>9,5</w:t>
            </w:r>
          </w:p>
        </w:tc>
        <w:tc>
          <w:tcPr>
            <w:tcW w:w="29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C8778B" w14:textId="428C6173" w:rsidR="00573908" w:rsidRPr="00C1006D" w:rsidRDefault="00900049" w:rsidP="00EB226A">
            <w:pPr>
              <w:spacing w:line="276" w:lineRule="auto"/>
              <w:jc w:val="center"/>
            </w:pPr>
            <w:r w:rsidRPr="00C1006D">
              <w:t>9</w:t>
            </w:r>
          </w:p>
        </w:tc>
        <w:tc>
          <w:tcPr>
            <w:tcW w:w="325"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hideMark/>
          </w:tcPr>
          <w:p w14:paraId="1727093C" w14:textId="2D7B7ACA" w:rsidR="00573908" w:rsidRPr="00C1006D" w:rsidRDefault="00900049" w:rsidP="00EB226A">
            <w:pPr>
              <w:spacing w:line="276" w:lineRule="auto"/>
              <w:jc w:val="center"/>
            </w:pPr>
            <w:r w:rsidRPr="00C1006D">
              <w:t>10</w:t>
            </w:r>
          </w:p>
          <w:p w14:paraId="3F977E4C" w14:textId="20FC959F" w:rsidR="00573908" w:rsidRPr="00C1006D" w:rsidRDefault="00573908" w:rsidP="00EB226A">
            <w:pPr>
              <w:spacing w:line="276" w:lineRule="auto"/>
              <w:jc w:val="center"/>
            </w:pPr>
          </w:p>
        </w:tc>
        <w:tc>
          <w:tcPr>
            <w:tcW w:w="85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D4EEFF" w14:textId="6742FD51" w:rsidR="00573908" w:rsidRPr="00C1006D" w:rsidRDefault="00900049" w:rsidP="00EB226A">
            <w:pPr>
              <w:spacing w:line="276" w:lineRule="auto"/>
              <w:jc w:val="center"/>
            </w:pPr>
            <w:r w:rsidRPr="00C1006D">
              <w:t>9,38</w:t>
            </w: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50E167C1" w14:textId="77777777" w:rsidR="00573908" w:rsidRPr="00C1006D" w:rsidRDefault="00573908" w:rsidP="00EB226A">
            <w:pPr>
              <w:spacing w:line="276" w:lineRule="auto"/>
            </w:pPr>
          </w:p>
        </w:tc>
        <w:tc>
          <w:tcPr>
            <w:tcW w:w="15" w:type="pct"/>
            <w:vAlign w:val="center"/>
            <w:hideMark/>
          </w:tcPr>
          <w:p w14:paraId="72563D03" w14:textId="77777777" w:rsidR="00573908" w:rsidRPr="00C1006D" w:rsidRDefault="00573908" w:rsidP="00EB226A">
            <w:pPr>
              <w:spacing w:line="276" w:lineRule="auto"/>
            </w:pPr>
          </w:p>
        </w:tc>
      </w:tr>
      <w:tr w:rsidR="00C1006D" w:rsidRPr="00C1006D" w14:paraId="693AE0B4" w14:textId="77777777" w:rsidTr="00900049">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573908" w:rsidRPr="00C1006D" w:rsidRDefault="00573908" w:rsidP="00EB226A">
            <w:pPr>
              <w:spacing w:line="276" w:lineRule="auto"/>
            </w:pPr>
          </w:p>
        </w:tc>
        <w:tc>
          <w:tcPr>
            <w:tcW w:w="1350"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573908" w:rsidRPr="00C1006D" w:rsidRDefault="00573908" w:rsidP="00EB226A">
            <w:pPr>
              <w:spacing w:line="276" w:lineRule="auto"/>
            </w:pPr>
          </w:p>
        </w:tc>
        <w:tc>
          <w:tcPr>
            <w:tcW w:w="358" w:type="pct"/>
            <w:vMerge/>
            <w:tcBorders>
              <w:top w:val="single" w:sz="6" w:space="0" w:color="CCCCCC"/>
              <w:left w:val="single" w:sz="6" w:space="0" w:color="CCCCCC"/>
              <w:bottom w:val="single" w:sz="6" w:space="0" w:color="000000"/>
              <w:right w:val="single" w:sz="6" w:space="0" w:color="000000"/>
            </w:tcBorders>
            <w:vAlign w:val="center"/>
            <w:hideMark/>
          </w:tcPr>
          <w:p w14:paraId="36D544ED" w14:textId="77777777" w:rsidR="00573908" w:rsidRPr="00C1006D" w:rsidRDefault="00573908"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hideMark/>
          </w:tcPr>
          <w:p w14:paraId="2EC21084" w14:textId="77777777" w:rsidR="00573908" w:rsidRPr="00C1006D" w:rsidRDefault="00573908" w:rsidP="00EB226A">
            <w:pPr>
              <w:spacing w:line="276" w:lineRule="auto"/>
            </w:pPr>
          </w:p>
        </w:tc>
        <w:tc>
          <w:tcPr>
            <w:tcW w:w="295" w:type="pct"/>
            <w:vMerge/>
            <w:tcBorders>
              <w:top w:val="single" w:sz="6" w:space="0" w:color="CCCCCC"/>
              <w:left w:val="single" w:sz="6" w:space="0" w:color="CCCCCC"/>
              <w:bottom w:val="single" w:sz="6" w:space="0" w:color="000000"/>
              <w:right w:val="single" w:sz="6" w:space="0" w:color="000000"/>
            </w:tcBorders>
            <w:vAlign w:val="center"/>
            <w:hideMark/>
          </w:tcPr>
          <w:p w14:paraId="66005851" w14:textId="77777777" w:rsidR="00573908" w:rsidRPr="00C1006D" w:rsidRDefault="00573908" w:rsidP="00EB226A">
            <w:pPr>
              <w:spacing w:line="276" w:lineRule="auto"/>
            </w:pPr>
          </w:p>
        </w:tc>
        <w:tc>
          <w:tcPr>
            <w:tcW w:w="325" w:type="pct"/>
            <w:vMerge/>
            <w:tcBorders>
              <w:left w:val="single" w:sz="6" w:space="0" w:color="CCCCCC"/>
              <w:right w:val="single" w:sz="6" w:space="0" w:color="000000"/>
            </w:tcBorders>
            <w:vAlign w:val="center"/>
            <w:hideMark/>
          </w:tcPr>
          <w:p w14:paraId="28212170" w14:textId="77777777" w:rsidR="00573908" w:rsidRPr="00C1006D" w:rsidRDefault="00573908" w:rsidP="00EB226A">
            <w:pPr>
              <w:spacing w:line="276" w:lineRule="auto"/>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1A0C87A1" w14:textId="77777777" w:rsidR="00573908" w:rsidRPr="00C1006D" w:rsidRDefault="00573908"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6DBBD8F8" w14:textId="77777777" w:rsidR="00573908" w:rsidRPr="00C1006D" w:rsidRDefault="00573908"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A7F85BF" w14:textId="77777777" w:rsidR="00573908" w:rsidRPr="00C1006D" w:rsidRDefault="00573908" w:rsidP="00EB226A">
            <w:pPr>
              <w:spacing w:line="276" w:lineRule="auto"/>
              <w:jc w:val="center"/>
            </w:pPr>
          </w:p>
        </w:tc>
      </w:tr>
      <w:tr w:rsidR="00C1006D" w:rsidRPr="00C1006D" w14:paraId="61A35B27" w14:textId="77777777" w:rsidTr="00900049">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573908" w:rsidRPr="00C1006D" w:rsidRDefault="00573908" w:rsidP="00EB226A">
            <w:pPr>
              <w:spacing w:line="276" w:lineRule="auto"/>
            </w:pPr>
          </w:p>
        </w:tc>
        <w:tc>
          <w:tcPr>
            <w:tcW w:w="1350"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573908" w:rsidRPr="00C1006D" w:rsidRDefault="00573908" w:rsidP="00EB226A">
            <w:pPr>
              <w:spacing w:line="276" w:lineRule="auto"/>
            </w:pPr>
          </w:p>
        </w:tc>
        <w:tc>
          <w:tcPr>
            <w:tcW w:w="358" w:type="pct"/>
            <w:vMerge/>
            <w:tcBorders>
              <w:top w:val="single" w:sz="6" w:space="0" w:color="CCCCCC"/>
              <w:left w:val="single" w:sz="6" w:space="0" w:color="CCCCCC"/>
              <w:bottom w:val="single" w:sz="6" w:space="0" w:color="000000"/>
              <w:right w:val="single" w:sz="6" w:space="0" w:color="000000"/>
            </w:tcBorders>
            <w:vAlign w:val="center"/>
            <w:hideMark/>
          </w:tcPr>
          <w:p w14:paraId="496D20BF" w14:textId="77777777" w:rsidR="00573908" w:rsidRPr="00C1006D" w:rsidRDefault="00573908"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hideMark/>
          </w:tcPr>
          <w:p w14:paraId="7A8E2CA1" w14:textId="77777777" w:rsidR="00573908" w:rsidRPr="00C1006D" w:rsidRDefault="00573908" w:rsidP="00EB226A">
            <w:pPr>
              <w:spacing w:line="276" w:lineRule="auto"/>
            </w:pPr>
          </w:p>
        </w:tc>
        <w:tc>
          <w:tcPr>
            <w:tcW w:w="295" w:type="pct"/>
            <w:vMerge/>
            <w:tcBorders>
              <w:top w:val="single" w:sz="6" w:space="0" w:color="CCCCCC"/>
              <w:left w:val="single" w:sz="6" w:space="0" w:color="CCCCCC"/>
              <w:bottom w:val="single" w:sz="6" w:space="0" w:color="000000"/>
              <w:right w:val="single" w:sz="6" w:space="0" w:color="000000"/>
            </w:tcBorders>
            <w:vAlign w:val="center"/>
            <w:hideMark/>
          </w:tcPr>
          <w:p w14:paraId="3B53163F" w14:textId="77777777" w:rsidR="00573908" w:rsidRPr="00C1006D" w:rsidRDefault="00573908" w:rsidP="00EB226A">
            <w:pPr>
              <w:spacing w:line="276" w:lineRule="auto"/>
            </w:pPr>
          </w:p>
        </w:tc>
        <w:tc>
          <w:tcPr>
            <w:tcW w:w="325" w:type="pct"/>
            <w:vMerge/>
            <w:tcBorders>
              <w:left w:val="single" w:sz="6" w:space="0" w:color="CCCCCC"/>
              <w:bottom w:val="single" w:sz="6" w:space="0" w:color="000000"/>
              <w:right w:val="single" w:sz="6" w:space="0" w:color="000000"/>
            </w:tcBorders>
            <w:vAlign w:val="center"/>
            <w:hideMark/>
          </w:tcPr>
          <w:p w14:paraId="17AF0E1F" w14:textId="77777777" w:rsidR="00573908" w:rsidRPr="00C1006D" w:rsidRDefault="00573908" w:rsidP="00EB226A">
            <w:pPr>
              <w:spacing w:line="276" w:lineRule="auto"/>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31BD8B83" w14:textId="77777777" w:rsidR="00573908" w:rsidRPr="00C1006D" w:rsidRDefault="00573908"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4F9DE8AC" w14:textId="77777777" w:rsidR="00573908" w:rsidRPr="00C1006D" w:rsidRDefault="00573908"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77F3DE48" w14:textId="77777777" w:rsidR="00573908" w:rsidRPr="00C1006D" w:rsidRDefault="00573908" w:rsidP="00EB226A">
            <w:pPr>
              <w:spacing w:line="276" w:lineRule="auto"/>
            </w:pPr>
          </w:p>
        </w:tc>
      </w:tr>
      <w:tr w:rsidR="00C1006D" w:rsidRPr="00C1006D" w14:paraId="6F3BFEEE" w14:textId="77777777" w:rsidTr="00900049">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573908" w:rsidRPr="00C1006D" w:rsidRDefault="00573908" w:rsidP="00EB226A">
            <w:pPr>
              <w:spacing w:line="276" w:lineRule="auto"/>
            </w:pPr>
          </w:p>
        </w:tc>
        <w:tc>
          <w:tcPr>
            <w:tcW w:w="135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816C1F5" w:rsidR="00573908" w:rsidRPr="00C1006D" w:rsidRDefault="00573908" w:rsidP="00EB226A">
            <w:pPr>
              <w:spacing w:line="276" w:lineRule="auto"/>
              <w:jc w:val="center"/>
            </w:pPr>
            <w:r w:rsidRPr="00C1006D">
              <w:t>Стійкість мотивації</w:t>
            </w:r>
          </w:p>
        </w:tc>
        <w:tc>
          <w:tcPr>
            <w:tcW w:w="35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A9F862" w14:textId="46751236" w:rsidR="00573908" w:rsidRPr="00C1006D" w:rsidRDefault="00900049" w:rsidP="00EB226A">
            <w:pPr>
              <w:spacing w:line="276" w:lineRule="auto"/>
              <w:jc w:val="center"/>
            </w:pPr>
            <w:r w:rsidRPr="00C1006D">
              <w:t>8</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AA93A7" w14:textId="4824B5A4" w:rsidR="00573908" w:rsidRPr="00C1006D" w:rsidRDefault="00900049" w:rsidP="00EB226A">
            <w:pPr>
              <w:spacing w:line="276" w:lineRule="auto"/>
              <w:jc w:val="center"/>
            </w:pPr>
            <w:r w:rsidRPr="00C1006D">
              <w:t>9,5</w:t>
            </w:r>
          </w:p>
        </w:tc>
        <w:tc>
          <w:tcPr>
            <w:tcW w:w="29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EF5585" w14:textId="4EF7B4CF" w:rsidR="00573908" w:rsidRPr="00C1006D" w:rsidRDefault="00900049" w:rsidP="00EB226A">
            <w:pPr>
              <w:spacing w:line="276" w:lineRule="auto"/>
              <w:jc w:val="center"/>
            </w:pPr>
            <w:r w:rsidRPr="00C1006D">
              <w:t>9</w:t>
            </w:r>
          </w:p>
        </w:tc>
        <w:tc>
          <w:tcPr>
            <w:tcW w:w="325"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hideMark/>
          </w:tcPr>
          <w:p w14:paraId="5F9CCF99" w14:textId="2C896500" w:rsidR="00573908" w:rsidRPr="00C1006D" w:rsidRDefault="00900049" w:rsidP="00EB226A">
            <w:pPr>
              <w:spacing w:line="276" w:lineRule="auto"/>
              <w:jc w:val="center"/>
            </w:pPr>
            <w:r w:rsidRPr="00C1006D">
              <w:t>11</w:t>
            </w:r>
          </w:p>
          <w:p w14:paraId="01F1C53E" w14:textId="05DE8E20" w:rsidR="00573908" w:rsidRPr="00C1006D" w:rsidRDefault="00573908" w:rsidP="00EB226A">
            <w:pPr>
              <w:spacing w:line="276" w:lineRule="auto"/>
              <w:jc w:val="center"/>
            </w:pPr>
          </w:p>
        </w:tc>
        <w:tc>
          <w:tcPr>
            <w:tcW w:w="85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289AD7" w14:textId="58451F4D" w:rsidR="00573908" w:rsidRPr="00C1006D" w:rsidRDefault="00900049" w:rsidP="00EB226A">
            <w:pPr>
              <w:spacing w:line="276" w:lineRule="auto"/>
              <w:jc w:val="center"/>
            </w:pPr>
            <w:r w:rsidRPr="00C1006D">
              <w:t>9,38</w:t>
            </w: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37C8F03E" w14:textId="77777777" w:rsidR="00573908" w:rsidRPr="00C1006D" w:rsidRDefault="00573908" w:rsidP="00EB226A">
            <w:pPr>
              <w:spacing w:line="276" w:lineRule="auto"/>
            </w:pPr>
          </w:p>
        </w:tc>
        <w:tc>
          <w:tcPr>
            <w:tcW w:w="15" w:type="pct"/>
            <w:vAlign w:val="center"/>
            <w:hideMark/>
          </w:tcPr>
          <w:p w14:paraId="32B5459A" w14:textId="77777777" w:rsidR="00573908" w:rsidRPr="00C1006D" w:rsidRDefault="00573908" w:rsidP="00EB226A">
            <w:pPr>
              <w:spacing w:line="276" w:lineRule="auto"/>
            </w:pPr>
          </w:p>
        </w:tc>
      </w:tr>
      <w:tr w:rsidR="00C1006D" w:rsidRPr="00C1006D" w14:paraId="446F1BE7" w14:textId="77777777" w:rsidTr="00900049">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573908" w:rsidRPr="00C1006D" w:rsidRDefault="00573908" w:rsidP="00EB226A">
            <w:pPr>
              <w:spacing w:line="276" w:lineRule="auto"/>
            </w:pPr>
          </w:p>
        </w:tc>
        <w:tc>
          <w:tcPr>
            <w:tcW w:w="1350"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573908" w:rsidRPr="00C1006D" w:rsidRDefault="00573908" w:rsidP="00EB226A">
            <w:pPr>
              <w:spacing w:line="276" w:lineRule="auto"/>
            </w:pPr>
          </w:p>
        </w:tc>
        <w:tc>
          <w:tcPr>
            <w:tcW w:w="358" w:type="pct"/>
            <w:vMerge/>
            <w:tcBorders>
              <w:top w:val="single" w:sz="6" w:space="0" w:color="CCCCCC"/>
              <w:left w:val="single" w:sz="6" w:space="0" w:color="CCCCCC"/>
              <w:bottom w:val="single" w:sz="6" w:space="0" w:color="000000"/>
              <w:right w:val="single" w:sz="6" w:space="0" w:color="000000"/>
            </w:tcBorders>
            <w:vAlign w:val="center"/>
            <w:hideMark/>
          </w:tcPr>
          <w:p w14:paraId="36B6BE68" w14:textId="77777777" w:rsidR="00573908" w:rsidRPr="00C1006D" w:rsidRDefault="00573908"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hideMark/>
          </w:tcPr>
          <w:p w14:paraId="1BB360CB" w14:textId="77777777" w:rsidR="00573908" w:rsidRPr="00C1006D" w:rsidRDefault="00573908" w:rsidP="00EB226A">
            <w:pPr>
              <w:spacing w:line="276" w:lineRule="auto"/>
            </w:pPr>
          </w:p>
        </w:tc>
        <w:tc>
          <w:tcPr>
            <w:tcW w:w="295" w:type="pct"/>
            <w:vMerge/>
            <w:tcBorders>
              <w:top w:val="single" w:sz="6" w:space="0" w:color="CCCCCC"/>
              <w:left w:val="single" w:sz="6" w:space="0" w:color="CCCCCC"/>
              <w:bottom w:val="single" w:sz="6" w:space="0" w:color="000000"/>
              <w:right w:val="single" w:sz="6" w:space="0" w:color="000000"/>
            </w:tcBorders>
            <w:vAlign w:val="center"/>
            <w:hideMark/>
          </w:tcPr>
          <w:p w14:paraId="4B950A63" w14:textId="77777777" w:rsidR="00573908" w:rsidRPr="00C1006D" w:rsidRDefault="00573908" w:rsidP="00EB226A">
            <w:pPr>
              <w:spacing w:line="276" w:lineRule="auto"/>
            </w:pPr>
          </w:p>
        </w:tc>
        <w:tc>
          <w:tcPr>
            <w:tcW w:w="325" w:type="pct"/>
            <w:vMerge/>
            <w:tcBorders>
              <w:left w:val="single" w:sz="6" w:space="0" w:color="CCCCCC"/>
              <w:right w:val="single" w:sz="6" w:space="0" w:color="000000"/>
            </w:tcBorders>
            <w:vAlign w:val="center"/>
            <w:hideMark/>
          </w:tcPr>
          <w:p w14:paraId="65C0A756" w14:textId="77777777" w:rsidR="00573908" w:rsidRPr="00C1006D" w:rsidRDefault="00573908" w:rsidP="00EB226A">
            <w:pPr>
              <w:spacing w:line="276" w:lineRule="auto"/>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2AE06DED" w14:textId="77777777" w:rsidR="00573908" w:rsidRPr="00C1006D" w:rsidRDefault="00573908"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7EE5F536" w14:textId="77777777" w:rsidR="00573908" w:rsidRPr="00C1006D" w:rsidRDefault="00573908"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6FD09D5" w14:textId="77777777" w:rsidR="00573908" w:rsidRPr="00C1006D" w:rsidRDefault="00573908" w:rsidP="00EB226A">
            <w:pPr>
              <w:spacing w:line="276" w:lineRule="auto"/>
              <w:jc w:val="center"/>
            </w:pPr>
          </w:p>
        </w:tc>
      </w:tr>
      <w:tr w:rsidR="00C1006D" w:rsidRPr="00C1006D" w14:paraId="42C1BC14" w14:textId="77777777" w:rsidTr="00900049">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573908" w:rsidRPr="00C1006D" w:rsidRDefault="00573908" w:rsidP="00EB226A">
            <w:pPr>
              <w:spacing w:line="276" w:lineRule="auto"/>
            </w:pPr>
          </w:p>
        </w:tc>
        <w:tc>
          <w:tcPr>
            <w:tcW w:w="1350"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573908" w:rsidRPr="00C1006D" w:rsidRDefault="00573908" w:rsidP="00EB226A">
            <w:pPr>
              <w:spacing w:line="276" w:lineRule="auto"/>
            </w:pPr>
          </w:p>
        </w:tc>
        <w:tc>
          <w:tcPr>
            <w:tcW w:w="358" w:type="pct"/>
            <w:vMerge/>
            <w:tcBorders>
              <w:top w:val="single" w:sz="6" w:space="0" w:color="CCCCCC"/>
              <w:left w:val="single" w:sz="6" w:space="0" w:color="CCCCCC"/>
              <w:bottom w:val="single" w:sz="6" w:space="0" w:color="000000"/>
              <w:right w:val="single" w:sz="6" w:space="0" w:color="000000"/>
            </w:tcBorders>
            <w:vAlign w:val="center"/>
            <w:hideMark/>
          </w:tcPr>
          <w:p w14:paraId="6B619971" w14:textId="77777777" w:rsidR="00573908" w:rsidRPr="00C1006D" w:rsidRDefault="00573908"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hideMark/>
          </w:tcPr>
          <w:p w14:paraId="1A488289" w14:textId="77777777" w:rsidR="00573908" w:rsidRPr="00C1006D" w:rsidRDefault="00573908" w:rsidP="00EB226A">
            <w:pPr>
              <w:spacing w:line="276" w:lineRule="auto"/>
            </w:pPr>
          </w:p>
        </w:tc>
        <w:tc>
          <w:tcPr>
            <w:tcW w:w="295" w:type="pct"/>
            <w:vMerge/>
            <w:tcBorders>
              <w:top w:val="single" w:sz="6" w:space="0" w:color="CCCCCC"/>
              <w:left w:val="single" w:sz="6" w:space="0" w:color="CCCCCC"/>
              <w:bottom w:val="single" w:sz="6" w:space="0" w:color="000000"/>
              <w:right w:val="single" w:sz="6" w:space="0" w:color="000000"/>
            </w:tcBorders>
            <w:vAlign w:val="center"/>
            <w:hideMark/>
          </w:tcPr>
          <w:p w14:paraId="6AC47D56" w14:textId="77777777" w:rsidR="00573908" w:rsidRPr="00C1006D" w:rsidRDefault="00573908" w:rsidP="00EB226A">
            <w:pPr>
              <w:spacing w:line="276" w:lineRule="auto"/>
            </w:pPr>
          </w:p>
        </w:tc>
        <w:tc>
          <w:tcPr>
            <w:tcW w:w="325" w:type="pct"/>
            <w:vMerge/>
            <w:tcBorders>
              <w:left w:val="single" w:sz="6" w:space="0" w:color="CCCCCC"/>
              <w:right w:val="single" w:sz="6" w:space="0" w:color="000000"/>
            </w:tcBorders>
            <w:vAlign w:val="center"/>
            <w:hideMark/>
          </w:tcPr>
          <w:p w14:paraId="6F59CA87" w14:textId="77777777" w:rsidR="00573908" w:rsidRPr="00C1006D" w:rsidRDefault="00573908" w:rsidP="00EB226A">
            <w:pPr>
              <w:spacing w:line="276" w:lineRule="auto"/>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62BB93BA" w14:textId="77777777" w:rsidR="00573908" w:rsidRPr="00C1006D" w:rsidRDefault="00573908"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511F3BFB" w14:textId="77777777" w:rsidR="00573908" w:rsidRPr="00C1006D" w:rsidRDefault="00573908"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364CFE3A" w14:textId="77777777" w:rsidR="00573908" w:rsidRPr="00C1006D" w:rsidRDefault="00573908" w:rsidP="00EB226A">
            <w:pPr>
              <w:spacing w:line="276" w:lineRule="auto"/>
            </w:pPr>
          </w:p>
        </w:tc>
      </w:tr>
      <w:tr w:rsidR="00C1006D" w:rsidRPr="00C1006D" w14:paraId="68E3E525" w14:textId="77777777" w:rsidTr="00900049">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573908" w:rsidRPr="00C1006D" w:rsidRDefault="00573908" w:rsidP="00EB226A">
            <w:pPr>
              <w:spacing w:line="276" w:lineRule="auto"/>
            </w:pPr>
          </w:p>
        </w:tc>
        <w:tc>
          <w:tcPr>
            <w:tcW w:w="1350"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573908" w:rsidRPr="00C1006D" w:rsidRDefault="00573908" w:rsidP="00EB226A">
            <w:pPr>
              <w:spacing w:line="276" w:lineRule="auto"/>
            </w:pPr>
          </w:p>
        </w:tc>
        <w:tc>
          <w:tcPr>
            <w:tcW w:w="358" w:type="pct"/>
            <w:vMerge/>
            <w:tcBorders>
              <w:top w:val="single" w:sz="6" w:space="0" w:color="CCCCCC"/>
              <w:left w:val="single" w:sz="6" w:space="0" w:color="CCCCCC"/>
              <w:bottom w:val="single" w:sz="6" w:space="0" w:color="000000"/>
              <w:right w:val="single" w:sz="6" w:space="0" w:color="000000"/>
            </w:tcBorders>
            <w:vAlign w:val="center"/>
            <w:hideMark/>
          </w:tcPr>
          <w:p w14:paraId="5293BB57" w14:textId="77777777" w:rsidR="00573908" w:rsidRPr="00C1006D" w:rsidRDefault="00573908"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hideMark/>
          </w:tcPr>
          <w:p w14:paraId="0886DC3A" w14:textId="77777777" w:rsidR="00573908" w:rsidRPr="00C1006D" w:rsidRDefault="00573908" w:rsidP="00EB226A">
            <w:pPr>
              <w:spacing w:line="276" w:lineRule="auto"/>
            </w:pPr>
          </w:p>
        </w:tc>
        <w:tc>
          <w:tcPr>
            <w:tcW w:w="295" w:type="pct"/>
            <w:vMerge/>
            <w:tcBorders>
              <w:top w:val="single" w:sz="6" w:space="0" w:color="CCCCCC"/>
              <w:left w:val="single" w:sz="6" w:space="0" w:color="CCCCCC"/>
              <w:bottom w:val="single" w:sz="6" w:space="0" w:color="000000"/>
              <w:right w:val="single" w:sz="6" w:space="0" w:color="000000"/>
            </w:tcBorders>
            <w:vAlign w:val="center"/>
            <w:hideMark/>
          </w:tcPr>
          <w:p w14:paraId="38BB502C" w14:textId="77777777" w:rsidR="00573908" w:rsidRPr="00C1006D" w:rsidRDefault="00573908" w:rsidP="00EB226A">
            <w:pPr>
              <w:spacing w:line="276" w:lineRule="auto"/>
            </w:pPr>
          </w:p>
        </w:tc>
        <w:tc>
          <w:tcPr>
            <w:tcW w:w="325" w:type="pct"/>
            <w:vMerge/>
            <w:tcBorders>
              <w:left w:val="single" w:sz="6" w:space="0" w:color="CCCCCC"/>
              <w:bottom w:val="single" w:sz="6" w:space="0" w:color="000000"/>
              <w:right w:val="single" w:sz="6" w:space="0" w:color="000000"/>
            </w:tcBorders>
            <w:vAlign w:val="center"/>
            <w:hideMark/>
          </w:tcPr>
          <w:p w14:paraId="58721557" w14:textId="77777777" w:rsidR="00573908" w:rsidRPr="00C1006D" w:rsidRDefault="00573908" w:rsidP="00EB226A">
            <w:pPr>
              <w:spacing w:line="276" w:lineRule="auto"/>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2BA99D52" w14:textId="77777777" w:rsidR="00573908" w:rsidRPr="00C1006D" w:rsidRDefault="00573908"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25053027" w14:textId="77777777" w:rsidR="00573908" w:rsidRPr="00C1006D" w:rsidRDefault="00573908"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3150815" w14:textId="77777777" w:rsidR="00573908" w:rsidRPr="00C1006D" w:rsidRDefault="00573908" w:rsidP="00EB226A">
            <w:pPr>
              <w:spacing w:line="276" w:lineRule="auto"/>
            </w:pPr>
          </w:p>
        </w:tc>
      </w:tr>
      <w:tr w:rsidR="00C1006D" w:rsidRPr="00C1006D" w14:paraId="2F22CD24" w14:textId="77777777" w:rsidTr="00900049">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573908" w:rsidRPr="00C1006D" w:rsidRDefault="00573908" w:rsidP="00EB226A">
            <w:pPr>
              <w:spacing w:line="276" w:lineRule="auto"/>
            </w:pPr>
          </w:p>
        </w:tc>
        <w:tc>
          <w:tcPr>
            <w:tcW w:w="135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1445709" w:rsidR="00573908" w:rsidRPr="00C1006D" w:rsidRDefault="00573908" w:rsidP="00EB226A">
            <w:pPr>
              <w:spacing w:line="276" w:lineRule="auto"/>
              <w:jc w:val="center"/>
            </w:pPr>
            <w:r w:rsidRPr="00C1006D">
              <w:t>Емоційна стійкість</w:t>
            </w:r>
          </w:p>
        </w:tc>
        <w:tc>
          <w:tcPr>
            <w:tcW w:w="35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0B7B3B" w14:textId="3929BB99" w:rsidR="00573908" w:rsidRPr="00C1006D" w:rsidRDefault="00900049" w:rsidP="00EB226A">
            <w:pPr>
              <w:spacing w:line="276" w:lineRule="auto"/>
              <w:jc w:val="center"/>
            </w:pPr>
            <w:r w:rsidRPr="00C1006D">
              <w:t>9</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D8344FF" w14:textId="36C2EE38" w:rsidR="00573908" w:rsidRPr="00C1006D" w:rsidRDefault="00900049" w:rsidP="00EB226A">
            <w:pPr>
              <w:spacing w:line="276" w:lineRule="auto"/>
              <w:jc w:val="center"/>
            </w:pPr>
            <w:r w:rsidRPr="00C1006D">
              <w:t>9,5</w:t>
            </w:r>
          </w:p>
        </w:tc>
        <w:tc>
          <w:tcPr>
            <w:tcW w:w="29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0FFADE2E" w14:textId="7F500379" w:rsidR="00573908" w:rsidRPr="00C1006D" w:rsidRDefault="00900049" w:rsidP="00EB226A">
            <w:pPr>
              <w:spacing w:line="276" w:lineRule="auto"/>
              <w:jc w:val="center"/>
            </w:pPr>
            <w:r w:rsidRPr="00C1006D">
              <w:t>9</w:t>
            </w:r>
          </w:p>
        </w:tc>
        <w:tc>
          <w:tcPr>
            <w:tcW w:w="325"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hideMark/>
          </w:tcPr>
          <w:p w14:paraId="4A3CD9FF" w14:textId="59524D65" w:rsidR="00573908" w:rsidRPr="00C1006D" w:rsidRDefault="00900049" w:rsidP="00EB226A">
            <w:pPr>
              <w:spacing w:line="276" w:lineRule="auto"/>
              <w:jc w:val="center"/>
            </w:pPr>
            <w:r w:rsidRPr="00C1006D">
              <w:t>10</w:t>
            </w:r>
          </w:p>
          <w:p w14:paraId="3E24C329" w14:textId="03686C2C" w:rsidR="00573908" w:rsidRPr="00C1006D" w:rsidRDefault="00573908" w:rsidP="00EB226A">
            <w:pPr>
              <w:spacing w:line="276" w:lineRule="auto"/>
              <w:jc w:val="center"/>
            </w:pPr>
          </w:p>
        </w:tc>
        <w:tc>
          <w:tcPr>
            <w:tcW w:w="85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35FD789" w14:textId="2AB153B8" w:rsidR="00573908" w:rsidRPr="00C1006D" w:rsidRDefault="00900049" w:rsidP="00EB226A">
            <w:pPr>
              <w:spacing w:line="276" w:lineRule="auto"/>
              <w:jc w:val="center"/>
            </w:pPr>
            <w:r w:rsidRPr="00C1006D">
              <w:t>9,38</w:t>
            </w: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2EDC5BDE" w14:textId="77777777" w:rsidR="00573908" w:rsidRPr="00C1006D" w:rsidRDefault="00573908" w:rsidP="00EB226A">
            <w:pPr>
              <w:spacing w:line="276" w:lineRule="auto"/>
            </w:pPr>
          </w:p>
        </w:tc>
        <w:tc>
          <w:tcPr>
            <w:tcW w:w="15" w:type="pct"/>
            <w:vAlign w:val="center"/>
            <w:hideMark/>
          </w:tcPr>
          <w:p w14:paraId="56BD16DC" w14:textId="77777777" w:rsidR="00573908" w:rsidRPr="00C1006D" w:rsidRDefault="00573908" w:rsidP="00EB226A">
            <w:pPr>
              <w:spacing w:line="276" w:lineRule="auto"/>
            </w:pPr>
          </w:p>
        </w:tc>
      </w:tr>
      <w:tr w:rsidR="00573908" w:rsidRPr="00C1006D" w14:paraId="10E3D291" w14:textId="77777777" w:rsidTr="00900049">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573908" w:rsidRPr="00C1006D" w:rsidRDefault="00573908" w:rsidP="00EB226A">
            <w:pPr>
              <w:spacing w:line="276" w:lineRule="auto"/>
            </w:pPr>
          </w:p>
        </w:tc>
        <w:tc>
          <w:tcPr>
            <w:tcW w:w="1350"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573908" w:rsidRPr="00C1006D" w:rsidRDefault="00573908" w:rsidP="00EB226A">
            <w:pPr>
              <w:spacing w:line="276" w:lineRule="auto"/>
            </w:pPr>
          </w:p>
        </w:tc>
        <w:tc>
          <w:tcPr>
            <w:tcW w:w="358" w:type="pct"/>
            <w:vMerge/>
            <w:tcBorders>
              <w:top w:val="single" w:sz="6" w:space="0" w:color="CCCCCC"/>
              <w:left w:val="single" w:sz="6" w:space="0" w:color="CCCCCC"/>
              <w:bottom w:val="single" w:sz="18" w:space="0" w:color="000000"/>
              <w:right w:val="single" w:sz="6" w:space="0" w:color="000000"/>
            </w:tcBorders>
            <w:vAlign w:val="center"/>
            <w:hideMark/>
          </w:tcPr>
          <w:p w14:paraId="5739EFFB" w14:textId="77777777" w:rsidR="00573908" w:rsidRPr="00C1006D" w:rsidRDefault="00573908" w:rsidP="00EB226A">
            <w:pPr>
              <w:spacing w:line="276" w:lineRule="auto"/>
            </w:pPr>
          </w:p>
        </w:tc>
        <w:tc>
          <w:tcPr>
            <w:tcW w:w="296" w:type="pct"/>
            <w:vMerge/>
            <w:tcBorders>
              <w:top w:val="single" w:sz="6" w:space="0" w:color="CCCCCC"/>
              <w:left w:val="single" w:sz="6" w:space="0" w:color="CCCCCC"/>
              <w:bottom w:val="single" w:sz="18" w:space="0" w:color="000000"/>
              <w:right w:val="single" w:sz="6" w:space="0" w:color="000000"/>
            </w:tcBorders>
            <w:vAlign w:val="center"/>
            <w:hideMark/>
          </w:tcPr>
          <w:p w14:paraId="64B85ACE" w14:textId="77777777" w:rsidR="00573908" w:rsidRPr="00C1006D" w:rsidRDefault="00573908" w:rsidP="00EB226A">
            <w:pPr>
              <w:spacing w:line="276" w:lineRule="auto"/>
            </w:pPr>
          </w:p>
        </w:tc>
        <w:tc>
          <w:tcPr>
            <w:tcW w:w="295" w:type="pct"/>
            <w:vMerge/>
            <w:tcBorders>
              <w:top w:val="single" w:sz="6" w:space="0" w:color="CCCCCC"/>
              <w:left w:val="single" w:sz="6" w:space="0" w:color="CCCCCC"/>
              <w:bottom w:val="single" w:sz="18" w:space="0" w:color="000000"/>
              <w:right w:val="single" w:sz="6" w:space="0" w:color="000000"/>
            </w:tcBorders>
            <w:vAlign w:val="center"/>
            <w:hideMark/>
          </w:tcPr>
          <w:p w14:paraId="0F807CE3" w14:textId="77777777" w:rsidR="00573908" w:rsidRPr="00C1006D" w:rsidRDefault="00573908" w:rsidP="00EB226A">
            <w:pPr>
              <w:spacing w:line="276" w:lineRule="auto"/>
            </w:pPr>
          </w:p>
        </w:tc>
        <w:tc>
          <w:tcPr>
            <w:tcW w:w="325" w:type="pct"/>
            <w:vMerge/>
            <w:tcBorders>
              <w:left w:val="single" w:sz="6" w:space="0" w:color="CCCCCC"/>
              <w:bottom w:val="single" w:sz="18" w:space="0" w:color="000000"/>
              <w:right w:val="single" w:sz="6" w:space="0" w:color="000000"/>
            </w:tcBorders>
            <w:vAlign w:val="center"/>
            <w:hideMark/>
          </w:tcPr>
          <w:p w14:paraId="75538B22" w14:textId="77777777" w:rsidR="00573908" w:rsidRPr="00C1006D" w:rsidRDefault="00573908" w:rsidP="00EB226A">
            <w:pPr>
              <w:spacing w:line="276" w:lineRule="auto"/>
            </w:pPr>
          </w:p>
        </w:tc>
        <w:tc>
          <w:tcPr>
            <w:tcW w:w="850" w:type="pct"/>
            <w:vMerge/>
            <w:tcBorders>
              <w:top w:val="single" w:sz="6" w:space="0" w:color="CCCCCC"/>
              <w:left w:val="single" w:sz="6" w:space="0" w:color="CCCCCC"/>
              <w:bottom w:val="single" w:sz="18" w:space="0" w:color="000000"/>
              <w:right w:val="single" w:sz="6" w:space="0" w:color="000000"/>
            </w:tcBorders>
            <w:vAlign w:val="center"/>
            <w:hideMark/>
          </w:tcPr>
          <w:p w14:paraId="210D9A41" w14:textId="77777777" w:rsidR="00573908" w:rsidRPr="00C1006D" w:rsidRDefault="00573908"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21E36FAE" w14:textId="77777777" w:rsidR="00573908" w:rsidRPr="00C1006D" w:rsidRDefault="00573908" w:rsidP="00EB226A">
            <w:pPr>
              <w:spacing w:line="276" w:lineRule="auto"/>
            </w:pPr>
          </w:p>
        </w:tc>
        <w:tc>
          <w:tcPr>
            <w:tcW w:w="15" w:type="pct"/>
            <w:vAlign w:val="center"/>
            <w:hideMark/>
          </w:tcPr>
          <w:p w14:paraId="2D40254D" w14:textId="77777777" w:rsidR="00573908" w:rsidRPr="00C1006D" w:rsidRDefault="00573908" w:rsidP="00EB226A">
            <w:pPr>
              <w:spacing w:line="276" w:lineRule="auto"/>
            </w:pPr>
          </w:p>
        </w:tc>
      </w:tr>
    </w:tbl>
    <w:p w14:paraId="59F10277" w14:textId="77777777" w:rsidR="003B68CC" w:rsidRPr="00C1006D" w:rsidRDefault="003B68CC" w:rsidP="00EB226A">
      <w:pPr>
        <w:spacing w:line="276" w:lineRule="auto"/>
        <w:jc w:val="both"/>
      </w:pPr>
    </w:p>
    <w:p w14:paraId="786E7607" w14:textId="43BA34B8" w:rsidR="008A153E" w:rsidRPr="00C1006D" w:rsidRDefault="008A153E" w:rsidP="00971CB7">
      <w:pPr>
        <w:pStyle w:val="rtejustify"/>
        <w:numPr>
          <w:ilvl w:val="0"/>
          <w:numId w:val="28"/>
        </w:numPr>
        <w:shd w:val="clear" w:color="auto" w:fill="FFFFFF"/>
        <w:jc w:val="both"/>
      </w:pPr>
      <w:r w:rsidRPr="00C1006D">
        <w:t>Отже, надана інформація та участь у співбесіді продемонстрували належний рівень соціальної компетентності кандидата.</w:t>
      </w:r>
    </w:p>
    <w:p w14:paraId="40B2F29D" w14:textId="6414EF23" w:rsidR="008A153E" w:rsidRPr="00C1006D" w:rsidRDefault="008A153E" w:rsidP="00971CB7">
      <w:pPr>
        <w:pStyle w:val="rtejustify"/>
        <w:numPr>
          <w:ilvl w:val="0"/>
          <w:numId w:val="28"/>
        </w:numPr>
        <w:shd w:val="clear" w:color="auto" w:fill="FFFFFF"/>
        <w:jc w:val="both"/>
      </w:pPr>
      <w:r w:rsidRPr="00C1006D">
        <w:t xml:space="preserve">За результатами дослідження досьє, письмових пояснень та співбесіди з кандидатом, а також з урахуванням індивідуальних оцінок членів Колегії за відповідними </w:t>
      </w:r>
      <w:r w:rsidRPr="00C1006D">
        <w:lastRenderedPageBreak/>
        <w:t>показниками сумарний бал, отриманий за цим критерієм, становить 37,</w:t>
      </w:r>
      <w:r w:rsidR="00900049" w:rsidRPr="00C1006D">
        <w:t>52</w:t>
      </w:r>
      <w:r w:rsidRPr="00C1006D">
        <w:t> бала із 50 можливих, що становить більше 75% (37,5 бала) від максимально можливого бала, тому Комісія виснує, що кандидат відповідає критерію соціальної компетентності.</w:t>
      </w:r>
    </w:p>
    <w:p w14:paraId="2C12457B" w14:textId="77777777" w:rsidR="008A153E" w:rsidRPr="00C1006D" w:rsidRDefault="008A153E" w:rsidP="008A153E">
      <w:pPr>
        <w:pStyle w:val="rtejustify"/>
        <w:shd w:val="clear" w:color="auto" w:fill="FFFFFF"/>
        <w:spacing w:before="0" w:beforeAutospacing="0" w:after="240" w:afterAutospacing="0"/>
        <w:jc w:val="both"/>
      </w:pPr>
      <w:r w:rsidRPr="00C1006D">
        <w:rPr>
          <w:rStyle w:val="af0"/>
          <w:rFonts w:eastAsiaTheme="majorEastAsia"/>
        </w:rPr>
        <w:t>V-ІV. Загальні принципи, застосовані Комісією при встановленні відповідності кандидата критеріям професійної етики та доброчесності.</w:t>
      </w:r>
    </w:p>
    <w:p w14:paraId="54004E5B" w14:textId="7AF5A7B2" w:rsidR="008A153E" w:rsidRPr="00C1006D" w:rsidRDefault="008A153E" w:rsidP="003E0317">
      <w:pPr>
        <w:pStyle w:val="rtejustify"/>
        <w:numPr>
          <w:ilvl w:val="0"/>
          <w:numId w:val="28"/>
        </w:numPr>
        <w:shd w:val="clear" w:color="auto" w:fill="FFFFFF"/>
        <w:jc w:val="both"/>
      </w:pPr>
      <w:r w:rsidRPr="00C1006D">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Цей комплекс також включає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2ACAEE9F" w14:textId="58D7AA69" w:rsidR="008A153E" w:rsidRPr="00C1006D" w:rsidRDefault="008A153E" w:rsidP="003E0317">
      <w:pPr>
        <w:pStyle w:val="rtejustify"/>
        <w:numPr>
          <w:ilvl w:val="0"/>
          <w:numId w:val="28"/>
        </w:numPr>
        <w:shd w:val="clear" w:color="auto" w:fill="FFFFFF"/>
        <w:jc w:val="both"/>
      </w:pPr>
      <w:r w:rsidRPr="00C1006D">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w:t>
      </w:r>
      <w:r w:rsidR="003D5D4F">
        <w:t>ють</w:t>
      </w:r>
      <w:r w:rsidRPr="00C1006D">
        <w:t xml:space="preserve"> дотримання принципів верховенства права.</w:t>
      </w:r>
    </w:p>
    <w:p w14:paraId="46312360" w14:textId="77777777" w:rsidR="008A153E" w:rsidRPr="00C1006D" w:rsidRDefault="008A153E" w:rsidP="003E0317">
      <w:pPr>
        <w:pStyle w:val="rtejustify"/>
        <w:numPr>
          <w:ilvl w:val="0"/>
          <w:numId w:val="28"/>
        </w:numPr>
        <w:shd w:val="clear" w:color="auto" w:fill="FFFFFF"/>
        <w:jc w:val="both"/>
      </w:pPr>
      <w:r w:rsidRPr="00C1006D">
        <w:t>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w:t>
      </w:r>
    </w:p>
    <w:p w14:paraId="6626FD01" w14:textId="77777777" w:rsidR="008A153E" w:rsidRPr="00C1006D" w:rsidRDefault="008A153E" w:rsidP="003E0317">
      <w:pPr>
        <w:pStyle w:val="rtejustify"/>
        <w:numPr>
          <w:ilvl w:val="0"/>
          <w:numId w:val="28"/>
        </w:numPr>
        <w:shd w:val="clear" w:color="auto" w:fill="FFFFFF"/>
        <w:jc w:val="both"/>
      </w:pPr>
      <w:r w:rsidRPr="00C1006D">
        <w:t>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14:paraId="00C4F51F" w14:textId="77777777" w:rsidR="008A153E" w:rsidRPr="00C1006D" w:rsidRDefault="008A153E" w:rsidP="003E0317">
      <w:pPr>
        <w:pStyle w:val="rtejustify"/>
        <w:numPr>
          <w:ilvl w:val="0"/>
          <w:numId w:val="28"/>
        </w:numPr>
        <w:shd w:val="clear" w:color="auto" w:fill="FFFFFF"/>
        <w:jc w:val="both"/>
      </w:pPr>
      <w:r w:rsidRPr="00C1006D">
        <w:t>Відповідність кандидата на посаду судді критеріям доброчесності та професійної етики встановлюється за такими показниками:</w:t>
      </w:r>
    </w:p>
    <w:p w14:paraId="1EFC4D01" w14:textId="77777777" w:rsidR="008A153E" w:rsidRPr="00C1006D" w:rsidRDefault="008A153E" w:rsidP="003E0317">
      <w:pPr>
        <w:pStyle w:val="rtejustify"/>
        <w:numPr>
          <w:ilvl w:val="1"/>
          <w:numId w:val="28"/>
        </w:numPr>
        <w:shd w:val="clear" w:color="auto" w:fill="FFFFFF"/>
        <w:jc w:val="both"/>
      </w:pPr>
      <w:r w:rsidRPr="00C1006D">
        <w:t>Незалежність.</w:t>
      </w:r>
    </w:p>
    <w:p w14:paraId="5022CF51" w14:textId="77777777" w:rsidR="008A153E" w:rsidRPr="00C1006D" w:rsidRDefault="008A153E" w:rsidP="003E0317">
      <w:pPr>
        <w:pStyle w:val="rtejustify"/>
        <w:numPr>
          <w:ilvl w:val="1"/>
          <w:numId w:val="28"/>
        </w:numPr>
        <w:shd w:val="clear" w:color="auto" w:fill="FFFFFF"/>
        <w:jc w:val="both"/>
      </w:pPr>
      <w:r w:rsidRPr="00C1006D">
        <w:t>Чесність.</w:t>
      </w:r>
    </w:p>
    <w:p w14:paraId="6278455B" w14:textId="77777777" w:rsidR="008A153E" w:rsidRPr="00C1006D" w:rsidRDefault="008A153E" w:rsidP="003E0317">
      <w:pPr>
        <w:pStyle w:val="rtejustify"/>
        <w:numPr>
          <w:ilvl w:val="1"/>
          <w:numId w:val="28"/>
        </w:numPr>
        <w:shd w:val="clear" w:color="auto" w:fill="FFFFFF"/>
        <w:jc w:val="both"/>
      </w:pPr>
      <w:r w:rsidRPr="00C1006D">
        <w:t>Неупередженість.</w:t>
      </w:r>
    </w:p>
    <w:p w14:paraId="3B099E02" w14:textId="77777777" w:rsidR="008A153E" w:rsidRPr="00C1006D" w:rsidRDefault="008A153E" w:rsidP="003E0317">
      <w:pPr>
        <w:pStyle w:val="rtejustify"/>
        <w:numPr>
          <w:ilvl w:val="1"/>
          <w:numId w:val="28"/>
        </w:numPr>
        <w:shd w:val="clear" w:color="auto" w:fill="FFFFFF"/>
        <w:jc w:val="both"/>
      </w:pPr>
      <w:r w:rsidRPr="00C1006D">
        <w:t>Сумлінність.</w:t>
      </w:r>
    </w:p>
    <w:p w14:paraId="7AFF866B" w14:textId="77777777" w:rsidR="008A153E" w:rsidRPr="00C1006D" w:rsidRDefault="008A153E" w:rsidP="003E0317">
      <w:pPr>
        <w:pStyle w:val="rtejustify"/>
        <w:numPr>
          <w:ilvl w:val="1"/>
          <w:numId w:val="28"/>
        </w:numPr>
        <w:shd w:val="clear" w:color="auto" w:fill="FFFFFF"/>
        <w:jc w:val="both"/>
      </w:pPr>
      <w:r w:rsidRPr="00C1006D">
        <w:t>Непідкупність.</w:t>
      </w:r>
    </w:p>
    <w:p w14:paraId="37D4B2F4" w14:textId="77777777" w:rsidR="008A153E" w:rsidRPr="00C1006D" w:rsidRDefault="008A153E" w:rsidP="003E0317">
      <w:pPr>
        <w:pStyle w:val="rtejustify"/>
        <w:numPr>
          <w:ilvl w:val="1"/>
          <w:numId w:val="28"/>
        </w:numPr>
        <w:shd w:val="clear" w:color="auto" w:fill="FFFFFF"/>
        <w:jc w:val="both"/>
      </w:pPr>
      <w:r w:rsidRPr="00C1006D">
        <w:t>Дотримання етичних норм і бездоганна поведінка у професійній діяльності та особистому житті.</w:t>
      </w:r>
    </w:p>
    <w:p w14:paraId="75E20CAF" w14:textId="77777777" w:rsidR="008A153E" w:rsidRPr="00C1006D" w:rsidRDefault="008A153E" w:rsidP="003E0317">
      <w:pPr>
        <w:pStyle w:val="rtejustify"/>
        <w:numPr>
          <w:ilvl w:val="1"/>
          <w:numId w:val="28"/>
        </w:numPr>
        <w:shd w:val="clear" w:color="auto" w:fill="FFFFFF"/>
        <w:jc w:val="both"/>
      </w:pPr>
      <w:r w:rsidRPr="00C1006D">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7C0D91CD" w14:textId="77777777" w:rsidR="008A153E" w:rsidRPr="00C1006D" w:rsidRDefault="008A153E" w:rsidP="003E0317">
      <w:pPr>
        <w:pStyle w:val="rtejustify"/>
        <w:numPr>
          <w:ilvl w:val="0"/>
          <w:numId w:val="28"/>
        </w:numPr>
        <w:shd w:val="clear" w:color="auto" w:fill="FFFFFF"/>
        <w:jc w:val="both"/>
      </w:pPr>
      <w:r w:rsidRPr="00C1006D">
        <w:t>Наповнюють змістом ці показники затверджені Вищою радою правосуддя Єдині показники для оцінки доброчесності та професійної етики судді (кандидата на посаду судді).</w:t>
      </w:r>
    </w:p>
    <w:p w14:paraId="2F9F6BF8" w14:textId="77777777" w:rsidR="008A153E" w:rsidRPr="00C1006D" w:rsidRDefault="008A153E" w:rsidP="003E0317">
      <w:pPr>
        <w:pStyle w:val="rtejustify"/>
        <w:numPr>
          <w:ilvl w:val="0"/>
          <w:numId w:val="28"/>
        </w:numPr>
        <w:shd w:val="clear" w:color="auto" w:fill="FFFFFF"/>
        <w:jc w:val="both"/>
      </w:pPr>
      <w:r w:rsidRPr="00C1006D">
        <w:t>Встановлення невідповідності показникам відбувається через призму істотності та суттєвості невідповідності тому чи іншому показнику.</w:t>
      </w:r>
    </w:p>
    <w:p w14:paraId="11FDE4BC" w14:textId="77777777" w:rsidR="008A153E" w:rsidRPr="00C1006D" w:rsidRDefault="008A153E" w:rsidP="003E0317">
      <w:pPr>
        <w:pStyle w:val="rtejustify"/>
        <w:numPr>
          <w:ilvl w:val="0"/>
          <w:numId w:val="28"/>
        </w:numPr>
        <w:shd w:val="clear" w:color="auto" w:fill="FFFFFF"/>
        <w:jc w:val="both"/>
      </w:pPr>
      <w:r w:rsidRPr="00C1006D">
        <w:t xml:space="preserve">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Обставини, що вказують на істотність порушення правил та/або норм є, зокрема: тяжкість діяння та його наслідки, </w:t>
      </w:r>
      <w:r w:rsidRPr="00C1006D">
        <w:lastRenderedPageBreak/>
        <w:t>суб’єктивна сторона поведінки, історичний контекст події, систематичність, давність порушення тощо.</w:t>
      </w:r>
    </w:p>
    <w:p w14:paraId="543CB964" w14:textId="77777777" w:rsidR="008A153E" w:rsidRPr="00C1006D" w:rsidRDefault="008A153E" w:rsidP="003E0317">
      <w:pPr>
        <w:pStyle w:val="rtejustify"/>
        <w:numPr>
          <w:ilvl w:val="0"/>
          <w:numId w:val="28"/>
        </w:numPr>
        <w:shd w:val="clear" w:color="auto" w:fill="FFFFFF"/>
        <w:jc w:val="both"/>
      </w:pPr>
      <w:r w:rsidRPr="00C1006D">
        <w:t>Пунктом 5.10 Положення про кваліфікаційне оцінювання визначено,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14:paraId="38A11AE7" w14:textId="1FA08804" w:rsidR="008A153E" w:rsidRPr="00C1006D" w:rsidRDefault="003D5D4F" w:rsidP="003E0317">
      <w:pPr>
        <w:pStyle w:val="rtejustify"/>
        <w:numPr>
          <w:ilvl w:val="0"/>
          <w:numId w:val="28"/>
        </w:numPr>
        <w:shd w:val="clear" w:color="auto" w:fill="FFFFFF"/>
        <w:jc w:val="both"/>
      </w:pPr>
      <w:r>
        <w:t>У</w:t>
      </w:r>
      <w:r w:rsidR="008A153E" w:rsidRPr="00C1006D">
        <w:t xml:space="preserve"> разі суттєвої невідповідності кандидата на посаду судді показнику на 15 балів знижується оцінка за кожним показником критеріїв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w:t>
      </w:r>
      <w:r>
        <w:t>у</w:t>
      </w:r>
      <w:r w:rsidR="008A153E" w:rsidRPr="00C1006D">
        <w:t xml:space="preserve"> межах конкурсної процедури з мінімальними негативними наслідками для кандидата. Водночас з метою обмеження дискреції Комісії сума балів є фіксованою, а зниження оцінки потребує окремого голосування під час закритого обговорення.</w:t>
      </w:r>
    </w:p>
    <w:p w14:paraId="1791E723" w14:textId="77777777" w:rsidR="008A153E" w:rsidRPr="00C1006D" w:rsidRDefault="008A153E" w:rsidP="003E0317">
      <w:pPr>
        <w:pStyle w:val="rtejustify"/>
        <w:numPr>
          <w:ilvl w:val="0"/>
          <w:numId w:val="28"/>
        </w:numPr>
        <w:shd w:val="clear" w:color="auto" w:fill="FFFFFF"/>
        <w:jc w:val="both"/>
      </w:pPr>
      <w:r w:rsidRPr="00C1006D">
        <w:t>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w:t>
      </w:r>
    </w:p>
    <w:p w14:paraId="535CEDAD" w14:textId="77777777" w:rsidR="008A153E" w:rsidRPr="00C1006D" w:rsidRDefault="008A153E" w:rsidP="008A153E">
      <w:pPr>
        <w:pStyle w:val="rtejustify"/>
        <w:shd w:val="clear" w:color="auto" w:fill="FFFFFF"/>
        <w:spacing w:before="0" w:beforeAutospacing="0" w:after="240" w:afterAutospacing="0"/>
        <w:jc w:val="both"/>
      </w:pPr>
      <w:r w:rsidRPr="00C1006D">
        <w:rPr>
          <w:rStyle w:val="af0"/>
          <w:rFonts w:eastAsiaTheme="majorEastAsia"/>
        </w:rPr>
        <w:t>V-V. Встановлення відповідності кандидата критеріям професійної етики та доброчесності.</w:t>
      </w:r>
    </w:p>
    <w:p w14:paraId="47BA2CC3" w14:textId="5692ED13" w:rsidR="008771A1" w:rsidRPr="00C1006D" w:rsidRDefault="008771A1" w:rsidP="001C5F0B">
      <w:pPr>
        <w:pStyle w:val="a9"/>
        <w:numPr>
          <w:ilvl w:val="0"/>
          <w:numId w:val="28"/>
        </w:numPr>
        <w:shd w:val="clear" w:color="auto" w:fill="FFFFFF"/>
        <w:tabs>
          <w:tab w:val="left" w:pos="426"/>
        </w:tabs>
        <w:ind w:left="714" w:hanging="357"/>
        <w:jc w:val="both"/>
        <w:rPr>
          <w:lang w:eastAsia="uk-UA"/>
        </w:rPr>
      </w:pPr>
      <w:r w:rsidRPr="00C1006D">
        <w:rPr>
          <w:lang w:eastAsia="uk-UA"/>
        </w:rPr>
        <w:t xml:space="preserve">Комісією не встановлено істотних обставин, які б могли свідчити про невідповідність Брус Т.М. критеріям професійної етики та доброчесності. </w:t>
      </w:r>
    </w:p>
    <w:p w14:paraId="1A1D654C" w14:textId="531C6EDB" w:rsidR="008A153E" w:rsidRPr="00C1006D" w:rsidRDefault="008771A1" w:rsidP="001C5F0B">
      <w:pPr>
        <w:pStyle w:val="rtejustify"/>
        <w:numPr>
          <w:ilvl w:val="0"/>
          <w:numId w:val="28"/>
        </w:numPr>
        <w:shd w:val="clear" w:color="auto" w:fill="FFFFFF"/>
        <w:spacing w:before="0" w:beforeAutospacing="0" w:after="0" w:afterAutospacing="0"/>
        <w:ind w:left="714" w:hanging="357"/>
        <w:jc w:val="both"/>
      </w:pPr>
      <w:r w:rsidRPr="00C1006D">
        <w:t>Однак Комісія</w:t>
      </w:r>
      <w:r w:rsidR="003B32D2" w:rsidRPr="00C1006D">
        <w:t>,</w:t>
      </w:r>
      <w:r w:rsidRPr="00C1006D">
        <w:t xml:space="preserve"> </w:t>
      </w:r>
      <w:r w:rsidR="003B32D2" w:rsidRPr="00C1006D">
        <w:t xml:space="preserve">надаючи оцінку поясненням кандидата, </w:t>
      </w:r>
      <w:r w:rsidRPr="00C1006D">
        <w:t xml:space="preserve">звертає увагу на таке. </w:t>
      </w:r>
    </w:p>
    <w:p w14:paraId="0FF23E5B" w14:textId="3CC51D58" w:rsidR="00F9212C" w:rsidRPr="00C1006D" w:rsidRDefault="00F9212C" w:rsidP="001C5F0B">
      <w:pPr>
        <w:pStyle w:val="rtejustify"/>
        <w:numPr>
          <w:ilvl w:val="0"/>
          <w:numId w:val="28"/>
        </w:numPr>
        <w:shd w:val="clear" w:color="auto" w:fill="FFFFFF"/>
        <w:spacing w:before="0" w:beforeAutospacing="0" w:after="0" w:afterAutospacing="0"/>
        <w:ind w:left="714" w:hanging="357"/>
        <w:jc w:val="both"/>
      </w:pPr>
      <w:r w:rsidRPr="00C1006D">
        <w:t>Кандидат</w:t>
      </w:r>
      <w:r w:rsidR="003D5D4F">
        <w:t>,</w:t>
      </w:r>
      <w:r w:rsidRPr="00C1006D">
        <w:t xml:space="preserve"> </w:t>
      </w:r>
      <w:r w:rsidR="009C7124" w:rsidRPr="00C1006D">
        <w:t>на думку Комісії</w:t>
      </w:r>
      <w:r w:rsidR="003D5D4F">
        <w:t>,</w:t>
      </w:r>
      <w:r w:rsidR="009C7124" w:rsidRPr="00C1006D">
        <w:t xml:space="preserve"> </w:t>
      </w:r>
      <w:r w:rsidRPr="00C1006D">
        <w:t>вказа</w:t>
      </w:r>
      <w:r w:rsidR="009C7124" w:rsidRPr="00C1006D">
        <w:t>ла</w:t>
      </w:r>
      <w:r w:rsidRPr="00C1006D">
        <w:t xml:space="preserve"> відомості, що викликають сумніви щодо повноти декларування доходів, які б мали відповідати рівню заявленої професійної діяльності.</w:t>
      </w:r>
    </w:p>
    <w:p w14:paraId="5B4EE53A" w14:textId="60B80D55" w:rsidR="00F9212C" w:rsidRPr="00C1006D" w:rsidRDefault="00F9212C" w:rsidP="003E0317">
      <w:pPr>
        <w:pStyle w:val="rtejustify"/>
        <w:numPr>
          <w:ilvl w:val="0"/>
          <w:numId w:val="28"/>
        </w:numPr>
        <w:shd w:val="clear" w:color="auto" w:fill="FFFFFF"/>
        <w:jc w:val="both"/>
      </w:pPr>
      <w:r w:rsidRPr="00C1006D">
        <w:t xml:space="preserve">З огляду на те, що кандидат має понад </w:t>
      </w:r>
      <w:r w:rsidR="009C7124" w:rsidRPr="00C1006D">
        <w:t>2</w:t>
      </w:r>
      <w:r w:rsidRPr="00C1006D">
        <w:t>5 років стажу у сфері адвокатської діяльності та не деклару</w:t>
      </w:r>
      <w:r w:rsidR="000E28A1" w:rsidRPr="00C1006D">
        <w:t>вала</w:t>
      </w:r>
      <w:r w:rsidRPr="00C1006D">
        <w:t xml:space="preserve"> </w:t>
      </w:r>
      <w:r w:rsidR="003D5D4F">
        <w:t xml:space="preserve">до 2022 року </w:t>
      </w:r>
      <w:r w:rsidRPr="00C1006D">
        <w:t>доходи</w:t>
      </w:r>
      <w:r w:rsidR="000E28A1" w:rsidRPr="00C1006D">
        <w:t xml:space="preserve"> як </w:t>
      </w:r>
      <w:r w:rsidR="000E28A1" w:rsidRPr="00C1006D">
        <w:rPr>
          <w:shd w:val="clear" w:color="auto" w:fill="FFFFFF"/>
        </w:rPr>
        <w:t>особа, уповноважена на виконання функції держави або місцевого самоврядування</w:t>
      </w:r>
      <w:r w:rsidRPr="00C1006D">
        <w:t xml:space="preserve">, отримані від іншої професійної діяльності, </w:t>
      </w:r>
      <w:r w:rsidR="009C7124" w:rsidRPr="00C1006D">
        <w:t>її</w:t>
      </w:r>
      <w:r w:rsidRPr="00C1006D">
        <w:t xml:space="preserve"> щорічні </w:t>
      </w:r>
      <w:r w:rsidR="00803174" w:rsidRPr="00C1006D">
        <w:t xml:space="preserve">податкові </w:t>
      </w:r>
      <w:r w:rsidRPr="00C1006D">
        <w:t xml:space="preserve">декларації </w:t>
      </w:r>
      <w:r w:rsidR="00803174" w:rsidRPr="00C1006D">
        <w:t>про майновий стан і доходи</w:t>
      </w:r>
      <w:r w:rsidRPr="00C1006D">
        <w:t xml:space="preserve"> містять відомості про незначні доходи: за 20</w:t>
      </w:r>
      <w:r w:rsidR="002F22C8" w:rsidRPr="00C1006D">
        <w:t>12</w:t>
      </w:r>
      <w:r w:rsidRPr="00C1006D">
        <w:t xml:space="preserve"> рік – </w:t>
      </w:r>
      <w:r w:rsidR="002F22C8" w:rsidRPr="00C1006D">
        <w:t>27</w:t>
      </w:r>
      <w:r w:rsidRPr="00C1006D">
        <w:t> </w:t>
      </w:r>
      <w:r w:rsidR="00C30A59" w:rsidRPr="00C1006D">
        <w:t>679</w:t>
      </w:r>
      <w:r w:rsidRPr="00C1006D">
        <w:t xml:space="preserve"> грн, за 20</w:t>
      </w:r>
      <w:r w:rsidR="00C30A59" w:rsidRPr="00C1006D">
        <w:t>13</w:t>
      </w:r>
      <w:r w:rsidRPr="00C1006D">
        <w:t xml:space="preserve"> рік – </w:t>
      </w:r>
      <w:r w:rsidR="00C30A59" w:rsidRPr="00C1006D">
        <w:t>48 781,66</w:t>
      </w:r>
      <w:r w:rsidRPr="00C1006D">
        <w:t xml:space="preserve"> грн</w:t>
      </w:r>
      <w:r w:rsidR="00C30A59" w:rsidRPr="00C1006D">
        <w:t>, за 2014 рік – 25 450 грн, за 2015</w:t>
      </w:r>
      <w:r w:rsidRPr="00C1006D">
        <w:t xml:space="preserve"> </w:t>
      </w:r>
      <w:r w:rsidR="00C30A59" w:rsidRPr="00C1006D">
        <w:t>рік – 18 209,49 грн, за 2016 рік – 21 847,6 грн, за 2017 рік – 41 816,25</w:t>
      </w:r>
      <w:r w:rsidR="003D5D4F">
        <w:t> </w:t>
      </w:r>
      <w:r w:rsidR="00C30A59" w:rsidRPr="00C1006D">
        <w:t xml:space="preserve">грн, за 2018 рік – 48 482,05 грн, за 2019 рік – 56 903,94 грн, за 2020 рік – 104 449,49 грн </w:t>
      </w:r>
      <w:r w:rsidRPr="00C1006D">
        <w:t>та за 202</w:t>
      </w:r>
      <w:r w:rsidR="00C30A59" w:rsidRPr="00C1006D">
        <w:t>1</w:t>
      </w:r>
      <w:r w:rsidRPr="00C1006D">
        <w:t xml:space="preserve"> рік – </w:t>
      </w:r>
      <w:r w:rsidR="00C30A59" w:rsidRPr="00C1006D">
        <w:t>116 873,24 грн</w:t>
      </w:r>
      <w:r w:rsidRPr="00C1006D">
        <w:t>.</w:t>
      </w:r>
    </w:p>
    <w:p w14:paraId="130CC9C3" w14:textId="77777777" w:rsidR="00C30A59" w:rsidRPr="00C1006D" w:rsidRDefault="00F9212C" w:rsidP="003E0317">
      <w:pPr>
        <w:pStyle w:val="rtejustify"/>
        <w:numPr>
          <w:ilvl w:val="0"/>
          <w:numId w:val="28"/>
        </w:numPr>
        <w:shd w:val="clear" w:color="auto" w:fill="FFFFFF"/>
        <w:jc w:val="both"/>
      </w:pPr>
      <w:r w:rsidRPr="00C1006D">
        <w:t xml:space="preserve">На переконання </w:t>
      </w:r>
      <w:r w:rsidR="00C30A59" w:rsidRPr="00C1006D">
        <w:t>Комісії</w:t>
      </w:r>
      <w:r w:rsidRPr="00C1006D">
        <w:t xml:space="preserve">, указані кандидатом доходи не відповідають очікуваному рівню доходів адвоката з багаторічним досвідом, що ставить під сумнів достовірність задекларованої інформації. </w:t>
      </w:r>
    </w:p>
    <w:p w14:paraId="7E314AD5" w14:textId="763663BF" w:rsidR="00E71F94" w:rsidRPr="00C1006D" w:rsidRDefault="00C30A59" w:rsidP="003E0317">
      <w:pPr>
        <w:pStyle w:val="rtejustify"/>
        <w:numPr>
          <w:ilvl w:val="0"/>
          <w:numId w:val="28"/>
        </w:numPr>
        <w:shd w:val="clear" w:color="auto" w:fill="FFFFFF"/>
        <w:jc w:val="both"/>
      </w:pPr>
      <w:r w:rsidRPr="00C1006D">
        <w:t xml:space="preserve">Кандидат </w:t>
      </w:r>
      <w:r w:rsidR="000E28A1" w:rsidRPr="00C1006D">
        <w:t xml:space="preserve">під час співбесіди </w:t>
      </w:r>
      <w:r w:rsidRPr="00C1006D">
        <w:t>зазначила, що декларувала всі свої отримані доходи, нічого не приховувала</w:t>
      </w:r>
      <w:r w:rsidR="003D5D4F">
        <w:t>.</w:t>
      </w:r>
      <w:r w:rsidR="003D5D4F" w:rsidRPr="00C1006D">
        <w:t xml:space="preserve"> </w:t>
      </w:r>
      <w:r w:rsidR="003D5D4F">
        <w:t>Н</w:t>
      </w:r>
      <w:r w:rsidRPr="00C1006D">
        <w:t xml:space="preserve">е дивлячись на те, що </w:t>
      </w:r>
      <w:r w:rsidR="001C5F0B" w:rsidRPr="00C1006D">
        <w:t xml:space="preserve">її доходи та </w:t>
      </w:r>
      <w:r w:rsidRPr="00C1006D">
        <w:t>доходи її чоловіка були незначні, ї</w:t>
      </w:r>
      <w:r w:rsidR="00E71F94" w:rsidRPr="00C1006D">
        <w:t>х родині</w:t>
      </w:r>
      <w:r w:rsidRPr="00C1006D">
        <w:t xml:space="preserve"> вистачало </w:t>
      </w:r>
      <w:r w:rsidR="00E71F94" w:rsidRPr="00C1006D">
        <w:t xml:space="preserve">коштів </w:t>
      </w:r>
      <w:r w:rsidRPr="00C1006D">
        <w:t>на життя</w:t>
      </w:r>
      <w:r w:rsidR="00E71F94" w:rsidRPr="00C1006D">
        <w:t>.</w:t>
      </w:r>
    </w:p>
    <w:p w14:paraId="7CBCB670" w14:textId="06308F7F" w:rsidR="00F9212C" w:rsidRPr="00C1006D" w:rsidRDefault="00E71F94" w:rsidP="003E0317">
      <w:pPr>
        <w:pStyle w:val="rtejustify"/>
        <w:numPr>
          <w:ilvl w:val="0"/>
          <w:numId w:val="28"/>
        </w:numPr>
        <w:shd w:val="clear" w:color="auto" w:fill="FFFFFF"/>
        <w:jc w:val="both"/>
      </w:pPr>
      <w:r w:rsidRPr="00C1006D">
        <w:t>Водночас Комісія зауважує, що</w:t>
      </w:r>
      <w:r w:rsidR="00C30A59" w:rsidRPr="00C1006D">
        <w:t xml:space="preserve"> </w:t>
      </w:r>
      <w:r w:rsidRPr="00C1006D">
        <w:t>в</w:t>
      </w:r>
      <w:r w:rsidR="00F9212C" w:rsidRPr="00C1006D">
        <w:t>ідсутність пояснень щодо незначного задекларованого доходу створює ризики приховування частини доходів або введення в оману щодо фактичного розміру отриманих кандидатом доходів.</w:t>
      </w:r>
    </w:p>
    <w:p w14:paraId="3CAAE0D1" w14:textId="5295BA52" w:rsidR="00E71F94" w:rsidRPr="00C1006D" w:rsidRDefault="00E71F94" w:rsidP="003E0317">
      <w:pPr>
        <w:pStyle w:val="rtejustify"/>
        <w:numPr>
          <w:ilvl w:val="0"/>
          <w:numId w:val="28"/>
        </w:numPr>
        <w:shd w:val="clear" w:color="auto" w:fill="FFFFFF"/>
        <w:jc w:val="both"/>
      </w:pPr>
      <w:r w:rsidRPr="00C1006D">
        <w:t>Відхиляючи пояснення кандидата, Комісія зазначає, що обов’язком кожного громадянина, а тим паче кандидата – особи, яка претендує на посаду судді, є неухильне дотриманн</w:t>
      </w:r>
      <w:r w:rsidR="001C5F0B" w:rsidRPr="00C1006D">
        <w:t>я</w:t>
      </w:r>
      <w:r w:rsidRPr="00C1006D">
        <w:t xml:space="preserve"> податкового законодавства та забезпеченн</w:t>
      </w:r>
      <w:r w:rsidR="001C5F0B" w:rsidRPr="00C1006D">
        <w:t>я</w:t>
      </w:r>
      <w:r w:rsidRPr="00C1006D">
        <w:t xml:space="preserve"> повної прозорості власних фінансових джерел. Відсутність належної ретельності в декларуванні доходів від наданих юридичних послуг у період, коли, за словами кандидата, така діяльність здійснювалась, а також обґрунтовані сумніви щодо достатності доходів для забезпечення життєдіяльності родини у відповідний період може за певних умов створити сумнів</w:t>
      </w:r>
      <w:r w:rsidR="001C5F0B" w:rsidRPr="00C1006D">
        <w:t xml:space="preserve"> </w:t>
      </w:r>
      <w:r w:rsidRPr="00C1006D">
        <w:t xml:space="preserve">у здатності кандидата дотримуватися найвищих стандартів етичної поведінки. Для судді, чия діяльність вимагає беззаперечної довіри суспільства та </w:t>
      </w:r>
      <w:r w:rsidRPr="00C1006D">
        <w:lastRenderedPageBreak/>
        <w:t>бездоганної репутації, навіть найменші ознаки невідповідності принципам доброчесності є неприпустимими.</w:t>
      </w:r>
    </w:p>
    <w:p w14:paraId="027F97E8" w14:textId="77777777" w:rsidR="00E71F94" w:rsidRPr="00C1006D" w:rsidRDefault="00E71F94" w:rsidP="003E0317">
      <w:pPr>
        <w:pStyle w:val="rtejustify"/>
        <w:numPr>
          <w:ilvl w:val="0"/>
          <w:numId w:val="28"/>
        </w:numPr>
        <w:shd w:val="clear" w:color="auto" w:fill="FFFFFF"/>
        <w:jc w:val="both"/>
      </w:pPr>
      <w:r w:rsidRPr="00C1006D">
        <w:t>У контексті оцінки доброчесності важливим є не лише формальне виконання податкового законодавства, але й готовність кандидата продемонструвати повну відкритість та зрозумілість своїх фінансових потоків для перевірки суспільством.</w:t>
      </w:r>
    </w:p>
    <w:p w14:paraId="337800C2" w14:textId="77777777" w:rsidR="00A978B5" w:rsidRPr="00C1006D" w:rsidRDefault="00E71F94" w:rsidP="003E0317">
      <w:pPr>
        <w:pStyle w:val="rtejustify"/>
        <w:numPr>
          <w:ilvl w:val="0"/>
          <w:numId w:val="28"/>
        </w:numPr>
        <w:shd w:val="clear" w:color="auto" w:fill="FFFFFF"/>
        <w:jc w:val="both"/>
      </w:pPr>
      <w:r w:rsidRPr="00C1006D">
        <w:rPr>
          <w:shd w:val="clear" w:color="auto" w:fill="FFFFFF"/>
        </w:rPr>
        <w:t xml:space="preserve">Для судді, який має бути прикладом дотримання закону та моральних стандартів, навіть поодинокі прояви непрозорості у фінансових питаннях здатні підірвати суспільну довіру до судової влади загалом. </w:t>
      </w:r>
    </w:p>
    <w:p w14:paraId="29A39957" w14:textId="084E008E" w:rsidR="00E71F94" w:rsidRPr="00C1006D" w:rsidRDefault="00E71F94" w:rsidP="003E0317">
      <w:pPr>
        <w:pStyle w:val="rtejustify"/>
        <w:numPr>
          <w:ilvl w:val="0"/>
          <w:numId w:val="28"/>
        </w:numPr>
        <w:shd w:val="clear" w:color="auto" w:fill="FFFFFF"/>
        <w:jc w:val="both"/>
      </w:pPr>
      <w:r w:rsidRPr="00C1006D">
        <w:rPr>
          <w:shd w:val="clear" w:color="auto" w:fill="FFFFFF"/>
        </w:rPr>
        <w:t>З огляду на це Комісія одноголосно вирішила знизити на 15 балів оцінку відповідності кандидата критерію «Доброчесність та професійна етика» за показником «Чесність».</w:t>
      </w:r>
    </w:p>
    <w:p w14:paraId="248BCAFD" w14:textId="6DCE44FE" w:rsidR="003B171D" w:rsidRPr="00C1006D" w:rsidRDefault="008A153E" w:rsidP="00A978B5">
      <w:pPr>
        <w:pStyle w:val="rtejustify"/>
        <w:numPr>
          <w:ilvl w:val="0"/>
          <w:numId w:val="28"/>
        </w:numPr>
        <w:shd w:val="clear" w:color="auto" w:fill="FFFFFF"/>
        <w:jc w:val="both"/>
      </w:pPr>
      <w:r w:rsidRPr="00C1006D">
        <w:t>Також кандидат</w:t>
      </w:r>
      <w:r w:rsidR="00387E10" w:rsidRPr="00C1006D">
        <w:t>,</w:t>
      </w:r>
      <w:r w:rsidRPr="00C1006D">
        <w:t xml:space="preserve"> </w:t>
      </w:r>
      <w:r w:rsidR="00387E10" w:rsidRPr="00C1006D">
        <w:t>відповідаючи на запитання членів Комісії</w:t>
      </w:r>
      <w:r w:rsidR="00323D0D">
        <w:t>,</w:t>
      </w:r>
      <w:r w:rsidR="00387E10" w:rsidRPr="00C1006D">
        <w:t xml:space="preserve"> </w:t>
      </w:r>
      <w:r w:rsidRPr="00C1006D">
        <w:t xml:space="preserve">зазначила, що </w:t>
      </w:r>
      <w:r w:rsidR="00387E10" w:rsidRPr="00C1006D">
        <w:t>з 28</w:t>
      </w:r>
      <w:r w:rsidR="00A978B5" w:rsidRPr="00C1006D">
        <w:t> </w:t>
      </w:r>
      <w:r w:rsidR="00387E10" w:rsidRPr="00C1006D">
        <w:t>березня 2022 року вона працює помічником судді Корсунь-Шевченківського районного суду Черкаської області. Того ж дня вона звернулась до К</w:t>
      </w:r>
      <w:r w:rsidR="00323D0D">
        <w:t xml:space="preserve">валіфікаційно-дисциплінарної комісії адвокатури </w:t>
      </w:r>
      <w:r w:rsidR="00387E10" w:rsidRPr="00C1006D">
        <w:t xml:space="preserve">Черкаської області </w:t>
      </w:r>
      <w:r w:rsidR="00323D0D">
        <w:t>і</w:t>
      </w:r>
      <w:r w:rsidR="00387E10" w:rsidRPr="00C1006D">
        <w:t>з заявою про зупинення права на заняття адвокатською діяльністю. Приступивши до роботи помічника судді</w:t>
      </w:r>
      <w:r w:rsidR="00A978B5" w:rsidRPr="00C1006D">
        <w:t>,</w:t>
      </w:r>
      <w:r w:rsidR="00387E10" w:rsidRPr="00C1006D">
        <w:t xml:space="preserve"> вона відразу усно повідомила суддю</w:t>
      </w:r>
      <w:r w:rsidR="001C5F0B" w:rsidRPr="00C1006D">
        <w:t>, з яким працювала</w:t>
      </w:r>
      <w:r w:rsidR="00387E10" w:rsidRPr="00C1006D">
        <w:t xml:space="preserve"> (на той момент голову цього суду), щоб її відсторонили від справ, </w:t>
      </w:r>
      <w:r w:rsidR="00A978B5" w:rsidRPr="00C1006D">
        <w:t xml:space="preserve">сторонам </w:t>
      </w:r>
      <w:r w:rsidR="00323D0D">
        <w:t>у</w:t>
      </w:r>
      <w:r w:rsidR="00387E10" w:rsidRPr="00C1006D">
        <w:t xml:space="preserve"> яких вона надавала правову допомогу як адвокат. Після чого суддя в усній формі дав розпорядження передати такі справи іншим помічникам. Вона визнає помилку в тому, що необхідно було письмово звернутися до голови суду </w:t>
      </w:r>
      <w:r w:rsidR="00323D0D">
        <w:t>і</w:t>
      </w:r>
      <w:r w:rsidR="00387E10" w:rsidRPr="00C1006D">
        <w:t xml:space="preserve">з заявою щодо врегулювання потенційного конфлікту інтересів. Письмового розпорядження голови суду </w:t>
      </w:r>
      <w:r w:rsidR="00323D0D">
        <w:t>щодо ціє</w:t>
      </w:r>
      <w:r w:rsidR="00BE67BE" w:rsidRPr="00C1006D">
        <w:t>ї ситуації не було.</w:t>
      </w:r>
      <w:r w:rsidR="00387E10" w:rsidRPr="00C1006D">
        <w:t xml:space="preserve"> </w:t>
      </w:r>
    </w:p>
    <w:p w14:paraId="4E92AAB7" w14:textId="596DBFB7" w:rsidR="00BE67BE" w:rsidRPr="00C1006D" w:rsidRDefault="003B171D" w:rsidP="00A978B5">
      <w:pPr>
        <w:pStyle w:val="rtejustify"/>
        <w:numPr>
          <w:ilvl w:val="0"/>
          <w:numId w:val="28"/>
        </w:numPr>
        <w:shd w:val="clear" w:color="auto" w:fill="FFFFFF"/>
        <w:jc w:val="both"/>
      </w:pPr>
      <w:r w:rsidRPr="00C1006D">
        <w:t xml:space="preserve">Зазначені пояснення </w:t>
      </w:r>
      <w:r w:rsidRPr="00C1006D">
        <w:rPr>
          <w:shd w:val="clear" w:color="auto" w:fill="FFFFFF"/>
        </w:rPr>
        <w:t>та викладені факти, викликали обґрунтований сумнів К</w:t>
      </w:r>
      <w:r w:rsidR="00A978B5" w:rsidRPr="00C1006D">
        <w:rPr>
          <w:shd w:val="clear" w:color="auto" w:fill="FFFFFF"/>
        </w:rPr>
        <w:t xml:space="preserve">омісії </w:t>
      </w:r>
      <w:r w:rsidR="00323D0D">
        <w:rPr>
          <w:shd w:val="clear" w:color="auto" w:fill="FFFFFF"/>
        </w:rPr>
        <w:t>щодо</w:t>
      </w:r>
      <w:r w:rsidRPr="00C1006D">
        <w:rPr>
          <w:shd w:val="clear" w:color="auto" w:fill="FFFFFF"/>
        </w:rPr>
        <w:t xml:space="preserve"> відповідності Брус Т.М. такому показнику</w:t>
      </w:r>
      <w:r w:rsidR="00323D0D">
        <w:rPr>
          <w:shd w:val="clear" w:color="auto" w:fill="FFFFFF"/>
        </w:rPr>
        <w:t>,</w:t>
      </w:r>
      <w:r w:rsidRPr="00C1006D">
        <w:rPr>
          <w:shd w:val="clear" w:color="auto" w:fill="FFFFFF"/>
        </w:rPr>
        <w:t xml:space="preserve"> як «Неупередженість», оскільки кандидат, після зупинення права на заняття адвокатською діяльністю, виконуючи повноваження помічника судді, діяла в умовах потенційного конфлікту інтересів</w:t>
      </w:r>
      <w:r w:rsidR="00924D0C" w:rsidRPr="00C1006D">
        <w:rPr>
          <w:shd w:val="clear" w:color="auto" w:fill="FFFFFF"/>
        </w:rPr>
        <w:t xml:space="preserve"> та не вжила заходів</w:t>
      </w:r>
      <w:r w:rsidR="00323D0D">
        <w:rPr>
          <w:shd w:val="clear" w:color="auto" w:fill="FFFFFF"/>
        </w:rPr>
        <w:t>,</w:t>
      </w:r>
      <w:r w:rsidR="00924D0C" w:rsidRPr="00C1006D">
        <w:rPr>
          <w:shd w:val="clear" w:color="auto" w:fill="FFFFFF"/>
        </w:rPr>
        <w:t xml:space="preserve"> передбачених законом для врегулювання </w:t>
      </w:r>
      <w:r w:rsidR="00323D0D">
        <w:rPr>
          <w:shd w:val="clear" w:color="auto" w:fill="FFFFFF"/>
        </w:rPr>
        <w:t xml:space="preserve">такого </w:t>
      </w:r>
      <w:r w:rsidR="00924D0C" w:rsidRPr="00C1006D">
        <w:rPr>
          <w:shd w:val="clear" w:color="auto" w:fill="FFFFFF"/>
        </w:rPr>
        <w:t>конфлікту, якщо він виник</w:t>
      </w:r>
      <w:r w:rsidRPr="00C1006D">
        <w:rPr>
          <w:shd w:val="clear" w:color="auto" w:fill="FFFFFF"/>
        </w:rPr>
        <w:t>.</w:t>
      </w:r>
      <w:r w:rsidR="00387E10" w:rsidRPr="00C1006D">
        <w:t xml:space="preserve"> </w:t>
      </w:r>
    </w:p>
    <w:p w14:paraId="322FB71D" w14:textId="0B3D87F8" w:rsidR="00387E10" w:rsidRPr="00C1006D" w:rsidRDefault="003B171D" w:rsidP="00A978B5">
      <w:pPr>
        <w:pStyle w:val="rtejustify"/>
        <w:numPr>
          <w:ilvl w:val="0"/>
          <w:numId w:val="28"/>
        </w:numPr>
        <w:shd w:val="clear" w:color="auto" w:fill="FFFFFF"/>
        <w:jc w:val="both"/>
      </w:pPr>
      <w:r w:rsidRPr="00C1006D">
        <w:rPr>
          <w:shd w:val="clear" w:color="auto" w:fill="FFFFFF"/>
        </w:rPr>
        <w:t>К</w:t>
      </w:r>
      <w:r w:rsidR="00387E10" w:rsidRPr="00C1006D">
        <w:rPr>
          <w:shd w:val="clear" w:color="auto" w:fill="FFFFFF"/>
        </w:rPr>
        <w:t xml:space="preserve">олегія </w:t>
      </w:r>
      <w:r w:rsidR="00323D0D">
        <w:rPr>
          <w:shd w:val="clear" w:color="auto" w:fill="FFFFFF"/>
        </w:rPr>
        <w:t xml:space="preserve">Комісії </w:t>
      </w:r>
      <w:r w:rsidR="00387E10" w:rsidRPr="00C1006D">
        <w:rPr>
          <w:shd w:val="clear" w:color="auto" w:fill="FFFFFF"/>
        </w:rPr>
        <w:t>зауважує, що кандидатом не спростовано обґрунтован</w:t>
      </w:r>
      <w:r w:rsidR="00323D0D">
        <w:rPr>
          <w:shd w:val="clear" w:color="auto" w:fill="FFFFFF"/>
        </w:rPr>
        <w:t>ого</w:t>
      </w:r>
      <w:r w:rsidR="00387E10" w:rsidRPr="00C1006D">
        <w:rPr>
          <w:shd w:val="clear" w:color="auto" w:fill="FFFFFF"/>
        </w:rPr>
        <w:t xml:space="preserve"> сумнів</w:t>
      </w:r>
      <w:r w:rsidR="00323D0D">
        <w:rPr>
          <w:shd w:val="clear" w:color="auto" w:fill="FFFFFF"/>
        </w:rPr>
        <w:t>у</w:t>
      </w:r>
      <w:r w:rsidR="00387E10" w:rsidRPr="00C1006D">
        <w:rPr>
          <w:shd w:val="clear" w:color="auto" w:fill="FFFFFF"/>
        </w:rPr>
        <w:t xml:space="preserve"> </w:t>
      </w:r>
      <w:r w:rsidR="00323D0D">
        <w:rPr>
          <w:shd w:val="clear" w:color="auto" w:fill="FFFFFF"/>
        </w:rPr>
        <w:t>в</w:t>
      </w:r>
      <w:r w:rsidR="00387E10" w:rsidRPr="00C1006D">
        <w:rPr>
          <w:shd w:val="clear" w:color="auto" w:fill="FFFFFF"/>
        </w:rPr>
        <w:t xml:space="preserve"> питанні розв’язання та вичерпання конфлікту</w:t>
      </w:r>
      <w:r w:rsidR="00323D0D">
        <w:rPr>
          <w:shd w:val="clear" w:color="auto" w:fill="FFFFFF"/>
        </w:rPr>
        <w:t xml:space="preserve"> інтересів</w:t>
      </w:r>
      <w:r w:rsidR="00387E10" w:rsidRPr="00C1006D">
        <w:rPr>
          <w:shd w:val="clear" w:color="auto" w:fill="FFFFFF"/>
        </w:rPr>
        <w:t xml:space="preserve">. </w:t>
      </w:r>
      <w:r w:rsidR="00323D0D">
        <w:rPr>
          <w:shd w:val="clear" w:color="auto" w:fill="FFFFFF"/>
        </w:rPr>
        <w:t xml:space="preserve">У зв’язку з </w:t>
      </w:r>
      <w:r w:rsidR="00387E10" w:rsidRPr="00C1006D">
        <w:rPr>
          <w:shd w:val="clear" w:color="auto" w:fill="FFFFFF"/>
        </w:rPr>
        <w:t>вказан</w:t>
      </w:r>
      <w:r w:rsidR="00F671D1">
        <w:rPr>
          <w:shd w:val="clear" w:color="auto" w:fill="FFFFFF"/>
        </w:rPr>
        <w:t>ою</w:t>
      </w:r>
      <w:r w:rsidR="00387E10" w:rsidRPr="00C1006D">
        <w:rPr>
          <w:shd w:val="clear" w:color="auto" w:fill="FFFFFF"/>
        </w:rPr>
        <w:t xml:space="preserve"> обставин</w:t>
      </w:r>
      <w:r w:rsidR="00F671D1">
        <w:rPr>
          <w:shd w:val="clear" w:color="auto" w:fill="FFFFFF"/>
        </w:rPr>
        <w:t xml:space="preserve">ою Комісія знижує бали за критеріями доброчесності та професійної етики на </w:t>
      </w:r>
      <w:r w:rsidR="00387E10" w:rsidRPr="00C1006D">
        <w:rPr>
          <w:shd w:val="clear" w:color="auto" w:fill="FFFFFF"/>
        </w:rPr>
        <w:t xml:space="preserve"> 15 балів за показником «Неупередженість».</w:t>
      </w:r>
    </w:p>
    <w:p w14:paraId="24D9B2FD" w14:textId="4987AE6E" w:rsidR="00E635BE" w:rsidRPr="00C1006D" w:rsidRDefault="00FC3521" w:rsidP="00A978B5">
      <w:pPr>
        <w:pStyle w:val="rtejustify"/>
        <w:numPr>
          <w:ilvl w:val="0"/>
          <w:numId w:val="28"/>
        </w:numPr>
        <w:shd w:val="clear" w:color="auto" w:fill="FFFFFF"/>
        <w:jc w:val="both"/>
      </w:pPr>
      <w:r w:rsidRPr="00C1006D">
        <w:t xml:space="preserve">Також </w:t>
      </w:r>
      <w:r w:rsidR="004A4FDC" w:rsidRPr="00C1006D">
        <w:t xml:space="preserve">Комісією у складі </w:t>
      </w:r>
      <w:r w:rsidR="00697B3A" w:rsidRPr="00C1006D">
        <w:t>к</w:t>
      </w:r>
      <w:r w:rsidR="004A4FDC" w:rsidRPr="00C1006D">
        <w:t>олегії було встановлено, що Брус Т.М. подала декларацію доброчесності кандидата на посаду судді</w:t>
      </w:r>
      <w:r w:rsidR="00E635BE" w:rsidRPr="00C1006D">
        <w:t xml:space="preserve">, </w:t>
      </w:r>
      <w:r w:rsidR="00EF5E1B">
        <w:t>у</w:t>
      </w:r>
      <w:r w:rsidR="00E635BE" w:rsidRPr="00C1006D">
        <w:t xml:space="preserve"> якій відповіла на твердження </w:t>
      </w:r>
      <w:r w:rsidR="00F671D1">
        <w:t>в</w:t>
      </w:r>
      <w:r w:rsidR="00E635BE" w:rsidRPr="00C1006D">
        <w:t xml:space="preserve"> пункті 10</w:t>
      </w:r>
      <w:r w:rsidR="00F671D1">
        <w:t>:</w:t>
      </w:r>
      <w:r w:rsidR="00E635BE" w:rsidRPr="00C1006D">
        <w:t xml:space="preserve"> «Випадків наявності потенційного та/або реального конфлікту інтересів у моїй діяльності не було</w:t>
      </w:r>
      <w:r w:rsidR="00924D0C" w:rsidRPr="00C1006D">
        <w:t xml:space="preserve">, зазначивши </w:t>
      </w:r>
      <w:r w:rsidR="005420D8" w:rsidRPr="00C1006D">
        <w:t>–</w:t>
      </w:r>
      <w:r w:rsidR="00E635BE" w:rsidRPr="00C1006D">
        <w:t xml:space="preserve"> «</w:t>
      </w:r>
      <w:r w:rsidR="00CB662A" w:rsidRPr="00C1006D">
        <w:t>Н</w:t>
      </w:r>
      <w:r w:rsidR="00E635BE" w:rsidRPr="00C1006D">
        <w:t xml:space="preserve">е підтверджую».  </w:t>
      </w:r>
    </w:p>
    <w:p w14:paraId="444CE7CC" w14:textId="667FC60F" w:rsidR="00E635BE" w:rsidRPr="00C1006D" w:rsidRDefault="005420D8" w:rsidP="00A978B5">
      <w:pPr>
        <w:pStyle w:val="rtejustify"/>
        <w:numPr>
          <w:ilvl w:val="0"/>
          <w:numId w:val="28"/>
        </w:numPr>
        <w:shd w:val="clear" w:color="auto" w:fill="FFFFFF"/>
        <w:jc w:val="both"/>
      </w:pPr>
      <w:r>
        <w:t>Н</w:t>
      </w:r>
      <w:r w:rsidR="00E635BE" w:rsidRPr="00C1006D">
        <w:t>а переконання Комісії</w:t>
      </w:r>
      <w:r>
        <w:t>,</w:t>
      </w:r>
      <w:r w:rsidR="00E635BE" w:rsidRPr="00C1006D">
        <w:t xml:space="preserve"> вказана інформація є </w:t>
      </w:r>
      <w:r w:rsidR="00A978B5" w:rsidRPr="00C1006D">
        <w:t xml:space="preserve">не зовсім </w:t>
      </w:r>
      <w:r w:rsidR="00E635BE" w:rsidRPr="00C1006D">
        <w:t>достовірною, оскільки</w:t>
      </w:r>
      <w:r>
        <w:t>,</w:t>
      </w:r>
      <w:r w:rsidR="00E635BE" w:rsidRPr="00C1006D">
        <w:t xml:space="preserve"> як вже було встановлено</w:t>
      </w:r>
      <w:r>
        <w:t>,</w:t>
      </w:r>
      <w:r w:rsidR="00E635BE" w:rsidRPr="00C1006D">
        <w:t xml:space="preserve"> кандидат мала випадки потенційного та/або реального конфлікту інтересів, але не врегулювала так</w:t>
      </w:r>
      <w:r>
        <w:t>ого</w:t>
      </w:r>
      <w:r w:rsidR="00E635BE" w:rsidRPr="00C1006D">
        <w:t xml:space="preserve"> конфлікт</w:t>
      </w:r>
      <w:r>
        <w:t>у</w:t>
      </w:r>
      <w:r w:rsidR="00E635BE" w:rsidRPr="00C1006D">
        <w:t>.</w:t>
      </w:r>
    </w:p>
    <w:p w14:paraId="4E21D0CC" w14:textId="4EDE2376" w:rsidR="00CB662A" w:rsidRPr="00C1006D" w:rsidRDefault="00CB662A" w:rsidP="00CB662A">
      <w:pPr>
        <w:pStyle w:val="a9"/>
        <w:numPr>
          <w:ilvl w:val="0"/>
          <w:numId w:val="28"/>
        </w:numPr>
        <w:jc w:val="both"/>
      </w:pPr>
      <w:r w:rsidRPr="00C1006D">
        <w:t>Комісія відзначає, що під час співбесіди Брус Т.М. не продемонструвала достатнього розуміння нею такого поняття як конфлікт інтересів, а також компетентності в питанні вжиття заходів щодо запобігання виникненню конфлікту інтересів, що входить в її професійні обов’язки.</w:t>
      </w:r>
    </w:p>
    <w:p w14:paraId="016CCB2E" w14:textId="13035ADB" w:rsidR="00E635BE" w:rsidRPr="00C1006D" w:rsidRDefault="00A978B5" w:rsidP="00CB662A">
      <w:pPr>
        <w:pStyle w:val="rtejustify"/>
        <w:numPr>
          <w:ilvl w:val="0"/>
          <w:numId w:val="28"/>
        </w:numPr>
        <w:shd w:val="clear" w:color="auto" w:fill="FFFFFF"/>
        <w:jc w:val="both"/>
      </w:pPr>
      <w:r w:rsidRPr="00C1006D">
        <w:t>П</w:t>
      </w:r>
      <w:r w:rsidR="00E635BE" w:rsidRPr="00C1006D">
        <w:t xml:space="preserve">оведінку </w:t>
      </w:r>
      <w:r w:rsidRPr="00C1006D">
        <w:t>кандидата</w:t>
      </w:r>
      <w:r w:rsidR="00E635BE" w:rsidRPr="00C1006D">
        <w:t xml:space="preserve"> Комісія розцінює як таку, що впливає на оцінку критеріїв доброчесності та професійної етики, та відповідно знижує бал за цим критерієм на</w:t>
      </w:r>
      <w:r w:rsidR="005420D8">
        <w:t> </w:t>
      </w:r>
      <w:r w:rsidR="00E635BE" w:rsidRPr="00C1006D">
        <w:t>15</w:t>
      </w:r>
      <w:r w:rsidR="005420D8">
        <w:t> </w:t>
      </w:r>
      <w:r w:rsidR="00E635BE" w:rsidRPr="00C1006D">
        <w:t>балів за показником «Сумлінність».</w:t>
      </w:r>
    </w:p>
    <w:p w14:paraId="1FF2411F" w14:textId="02C15157" w:rsidR="008A153E" w:rsidRPr="00C1006D" w:rsidRDefault="008A153E" w:rsidP="00A978B5">
      <w:pPr>
        <w:pStyle w:val="rtejustify"/>
        <w:numPr>
          <w:ilvl w:val="0"/>
          <w:numId w:val="28"/>
        </w:numPr>
        <w:shd w:val="clear" w:color="auto" w:fill="FFFFFF"/>
        <w:jc w:val="both"/>
      </w:pPr>
      <w:r w:rsidRPr="00C1006D">
        <w:t>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 критерієм, становить 2</w:t>
      </w:r>
      <w:r w:rsidR="00697B3A" w:rsidRPr="00C1006D">
        <w:t>55</w:t>
      </w:r>
      <w:r w:rsidRPr="00C1006D">
        <w:t> балів із 300 можливих, що вище 75% (225 балів) максимально можливого бала, тому Комісія виснує, що кандидат відповідає критерію професійної етики та доброчесності.</w:t>
      </w:r>
    </w:p>
    <w:p w14:paraId="4C6C87D4" w14:textId="7FD638AE" w:rsidR="000A552F" w:rsidRPr="00C1006D" w:rsidRDefault="00CC465D" w:rsidP="00D3014B">
      <w:pPr>
        <w:shd w:val="clear" w:color="auto" w:fill="FFFFFF"/>
        <w:tabs>
          <w:tab w:val="left" w:pos="426"/>
        </w:tabs>
        <w:spacing w:after="200"/>
        <w:ind w:left="709"/>
        <w:jc w:val="both"/>
        <w:rPr>
          <w:b/>
          <w:bCs/>
        </w:rPr>
      </w:pPr>
      <w:r w:rsidRPr="00C1006D">
        <w:rPr>
          <w:b/>
          <w:bCs/>
        </w:rPr>
        <w:t>V</w:t>
      </w:r>
      <w:r w:rsidR="00721E71" w:rsidRPr="00C1006D">
        <w:rPr>
          <w:b/>
          <w:bCs/>
        </w:rPr>
        <w:t>І</w:t>
      </w:r>
      <w:r w:rsidRPr="00C1006D">
        <w:rPr>
          <w:b/>
          <w:bCs/>
        </w:rPr>
        <w:t>. Висновки за результатами кваліфікаційного оцінювання.</w:t>
      </w:r>
    </w:p>
    <w:tbl>
      <w:tblPr>
        <w:tblStyle w:val="ae"/>
        <w:tblW w:w="0" w:type="auto"/>
        <w:tblLook w:val="04A0" w:firstRow="1" w:lastRow="0" w:firstColumn="1" w:lastColumn="0" w:noHBand="0" w:noVBand="1"/>
      </w:tblPr>
      <w:tblGrid>
        <w:gridCol w:w="1933"/>
        <w:gridCol w:w="3402"/>
        <w:gridCol w:w="1910"/>
        <w:gridCol w:w="2336"/>
      </w:tblGrid>
      <w:tr w:rsidR="00C1006D" w:rsidRPr="00C1006D" w14:paraId="52BF7AB0" w14:textId="77777777" w:rsidTr="00F47D9B">
        <w:tc>
          <w:tcPr>
            <w:tcW w:w="1933"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C1006D" w:rsidRDefault="00CC465D" w:rsidP="00D3014B">
            <w:pPr>
              <w:tabs>
                <w:tab w:val="left" w:pos="426"/>
              </w:tabs>
              <w:jc w:val="center"/>
              <w:rPr>
                <w:b/>
                <w:bCs/>
              </w:rPr>
            </w:pPr>
            <w:r w:rsidRPr="00C1006D">
              <w:rPr>
                <w:b/>
                <w:bCs/>
              </w:rPr>
              <w:lastRenderedPageBreak/>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C1006D" w:rsidRDefault="00CC465D" w:rsidP="00D3014B">
            <w:pPr>
              <w:tabs>
                <w:tab w:val="left" w:pos="426"/>
              </w:tabs>
              <w:jc w:val="center"/>
              <w:rPr>
                <w:b/>
                <w:bCs/>
              </w:rPr>
            </w:pPr>
            <w:r w:rsidRPr="00C1006D">
              <w:rPr>
                <w:b/>
                <w:bCs/>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7B94B7DF" w:rsidR="00CC465D" w:rsidRPr="00C1006D" w:rsidRDefault="00CC465D" w:rsidP="00D3014B">
            <w:pPr>
              <w:tabs>
                <w:tab w:val="left" w:pos="426"/>
              </w:tabs>
              <w:jc w:val="center"/>
              <w:rPr>
                <w:b/>
                <w:bCs/>
              </w:rPr>
            </w:pPr>
            <w:r w:rsidRPr="00C1006D">
              <w:rPr>
                <w:b/>
                <w:bCs/>
              </w:rPr>
              <w:t>РЕЗУЛЬТАТ</w:t>
            </w:r>
            <w:r w:rsidRPr="00C1006D">
              <w:rPr>
                <w:rStyle w:val="apple-converted-space"/>
                <w:rFonts w:eastAsiaTheme="majorEastAsia"/>
                <w:b/>
                <w:bCs/>
              </w:rPr>
              <w:t> </w:t>
            </w:r>
            <w:r w:rsidRPr="00C1006D">
              <w:rPr>
                <w:b/>
                <w:bCs/>
              </w:rPr>
              <w:br/>
              <w:t>(за показником</w:t>
            </w:r>
            <w:r w:rsidR="00A271C6" w:rsidRPr="00C1006D">
              <w:rPr>
                <w:b/>
                <w:bCs/>
              </w:rPr>
              <w:t>)</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C1006D" w:rsidRDefault="00CC465D" w:rsidP="00D3014B">
            <w:pPr>
              <w:tabs>
                <w:tab w:val="left" w:pos="426"/>
              </w:tabs>
              <w:jc w:val="center"/>
              <w:rPr>
                <w:b/>
                <w:bCs/>
              </w:rPr>
            </w:pPr>
            <w:r w:rsidRPr="00C1006D">
              <w:rPr>
                <w:b/>
                <w:bCs/>
              </w:rPr>
              <w:t>РЕЗУЛЬТАТ</w:t>
            </w:r>
            <w:r w:rsidRPr="00C1006D">
              <w:rPr>
                <w:rStyle w:val="apple-converted-space"/>
                <w:rFonts w:eastAsiaTheme="majorEastAsia"/>
                <w:b/>
                <w:bCs/>
              </w:rPr>
              <w:t> </w:t>
            </w:r>
            <w:r w:rsidRPr="00C1006D">
              <w:rPr>
                <w:b/>
                <w:bCs/>
              </w:rPr>
              <w:br/>
              <w:t>(за критерієм)</w:t>
            </w:r>
          </w:p>
        </w:tc>
      </w:tr>
      <w:tr w:rsidR="00C1006D" w:rsidRPr="00C1006D" w14:paraId="6EBDFF86" w14:textId="77777777" w:rsidTr="00F47D9B">
        <w:tc>
          <w:tcPr>
            <w:tcW w:w="1933" w:type="dxa"/>
            <w:vMerge w:val="restart"/>
            <w:tcBorders>
              <w:top w:val="single" w:sz="18" w:space="0" w:color="auto"/>
              <w:left w:val="single" w:sz="18" w:space="0" w:color="auto"/>
            </w:tcBorders>
            <w:vAlign w:val="center"/>
          </w:tcPr>
          <w:p w14:paraId="20C3666F" w14:textId="04CD9B8B" w:rsidR="00CC465D" w:rsidRPr="00C1006D" w:rsidRDefault="00CC599D" w:rsidP="00D3014B">
            <w:pPr>
              <w:tabs>
                <w:tab w:val="left" w:pos="426"/>
              </w:tabs>
              <w:rPr>
                <w:b/>
                <w:bCs/>
              </w:rPr>
            </w:pPr>
            <w:r w:rsidRPr="00C1006D">
              <w:t>П</w:t>
            </w:r>
            <w:r w:rsidR="00CC465D" w:rsidRPr="00C1006D">
              <w:t>рофесійна компетентність</w:t>
            </w:r>
          </w:p>
        </w:tc>
        <w:tc>
          <w:tcPr>
            <w:tcW w:w="3402" w:type="dxa"/>
            <w:tcBorders>
              <w:top w:val="single" w:sz="18" w:space="0" w:color="auto"/>
            </w:tcBorders>
          </w:tcPr>
          <w:p w14:paraId="033D8213" w14:textId="74CD5D71" w:rsidR="00CC465D" w:rsidRPr="00C1006D" w:rsidRDefault="001B77B5" w:rsidP="00D3014B">
            <w:pPr>
              <w:tabs>
                <w:tab w:val="left" w:pos="426"/>
              </w:tabs>
              <w:jc w:val="both"/>
              <w:rPr>
                <w:b/>
                <w:bCs/>
              </w:rPr>
            </w:pPr>
            <w:r w:rsidRPr="00C1006D">
              <w:t>К</w:t>
            </w:r>
            <w:r w:rsidR="00CC465D" w:rsidRPr="00C1006D">
              <w:t>огнітивн</w:t>
            </w:r>
            <w:r w:rsidRPr="00C1006D">
              <w:t>і</w:t>
            </w:r>
            <w:r w:rsidR="00CC465D" w:rsidRPr="00C1006D">
              <w:t xml:space="preserve"> здібност</w:t>
            </w:r>
            <w:r w:rsidRPr="00C1006D">
              <w:t>і</w:t>
            </w:r>
          </w:p>
        </w:tc>
        <w:tc>
          <w:tcPr>
            <w:tcW w:w="1910" w:type="dxa"/>
            <w:tcBorders>
              <w:top w:val="single" w:sz="18" w:space="0" w:color="auto"/>
            </w:tcBorders>
            <w:vAlign w:val="center"/>
          </w:tcPr>
          <w:p w14:paraId="69B3CCE5" w14:textId="6448515D" w:rsidR="00CC465D" w:rsidRPr="00C1006D" w:rsidRDefault="00697B3A" w:rsidP="00D3014B">
            <w:pPr>
              <w:tabs>
                <w:tab w:val="left" w:pos="426"/>
              </w:tabs>
              <w:jc w:val="center"/>
            </w:pPr>
            <w:r w:rsidRPr="00C1006D">
              <w:t>44</w:t>
            </w:r>
            <w:r w:rsidR="00180140" w:rsidRPr="00C1006D">
              <w:t>,</w:t>
            </w:r>
            <w:r w:rsidR="00F47D9B" w:rsidRPr="00C1006D">
              <w:t>3</w:t>
            </w:r>
            <w:r w:rsidRPr="00C1006D">
              <w:t>0</w:t>
            </w:r>
          </w:p>
        </w:tc>
        <w:tc>
          <w:tcPr>
            <w:tcW w:w="2336" w:type="dxa"/>
            <w:vMerge w:val="restart"/>
            <w:tcBorders>
              <w:top w:val="single" w:sz="18" w:space="0" w:color="auto"/>
              <w:bottom w:val="single" w:sz="18" w:space="0" w:color="auto"/>
              <w:right w:val="single" w:sz="18" w:space="0" w:color="auto"/>
            </w:tcBorders>
            <w:vAlign w:val="center"/>
          </w:tcPr>
          <w:p w14:paraId="31C85DAA" w14:textId="3C411ABC" w:rsidR="00CC465D" w:rsidRPr="00C1006D" w:rsidRDefault="00180140" w:rsidP="00D3014B">
            <w:pPr>
              <w:tabs>
                <w:tab w:val="left" w:pos="426"/>
              </w:tabs>
              <w:jc w:val="center"/>
            </w:pPr>
            <w:r w:rsidRPr="00C1006D">
              <w:t>3</w:t>
            </w:r>
            <w:r w:rsidR="00F47D9B" w:rsidRPr="00C1006D">
              <w:t>5</w:t>
            </w:r>
            <w:r w:rsidR="00697B3A" w:rsidRPr="00C1006D">
              <w:t>6</w:t>
            </w:r>
            <w:r w:rsidRPr="00C1006D">
              <w:t>,</w:t>
            </w:r>
            <w:r w:rsidR="00697B3A" w:rsidRPr="00C1006D">
              <w:t>30</w:t>
            </w:r>
          </w:p>
        </w:tc>
      </w:tr>
      <w:tr w:rsidR="00C1006D" w:rsidRPr="00C1006D" w14:paraId="23AD7006" w14:textId="77777777" w:rsidTr="00F47D9B">
        <w:tc>
          <w:tcPr>
            <w:tcW w:w="1933" w:type="dxa"/>
            <w:vMerge/>
            <w:tcBorders>
              <w:left w:val="single" w:sz="18" w:space="0" w:color="auto"/>
            </w:tcBorders>
          </w:tcPr>
          <w:p w14:paraId="770604F0" w14:textId="77777777" w:rsidR="00CC465D" w:rsidRPr="00C1006D" w:rsidRDefault="00CC465D" w:rsidP="00D3014B">
            <w:pPr>
              <w:tabs>
                <w:tab w:val="left" w:pos="426"/>
              </w:tabs>
              <w:jc w:val="both"/>
              <w:rPr>
                <w:b/>
                <w:bCs/>
              </w:rPr>
            </w:pPr>
          </w:p>
        </w:tc>
        <w:tc>
          <w:tcPr>
            <w:tcW w:w="3402" w:type="dxa"/>
          </w:tcPr>
          <w:p w14:paraId="3CF86851" w14:textId="1D123EE2" w:rsidR="00CC465D" w:rsidRPr="00C1006D" w:rsidRDefault="001B77B5" w:rsidP="00D3014B">
            <w:pPr>
              <w:tabs>
                <w:tab w:val="left" w:pos="426"/>
              </w:tabs>
              <w:jc w:val="both"/>
              <w:rPr>
                <w:b/>
                <w:bCs/>
              </w:rPr>
            </w:pPr>
            <w:r w:rsidRPr="00C1006D">
              <w:t>З</w:t>
            </w:r>
            <w:r w:rsidR="00CC465D" w:rsidRPr="00C1006D">
              <w:t>нання історії української державності</w:t>
            </w:r>
          </w:p>
        </w:tc>
        <w:tc>
          <w:tcPr>
            <w:tcW w:w="1910" w:type="dxa"/>
            <w:vAlign w:val="center"/>
          </w:tcPr>
          <w:p w14:paraId="20C6D274" w14:textId="1C2B6BDC" w:rsidR="00CC465D" w:rsidRPr="00C1006D" w:rsidRDefault="00180140" w:rsidP="00D3014B">
            <w:pPr>
              <w:tabs>
                <w:tab w:val="left" w:pos="426"/>
              </w:tabs>
              <w:jc w:val="center"/>
            </w:pPr>
            <w:r w:rsidRPr="00C1006D">
              <w:t>40</w:t>
            </w:r>
          </w:p>
        </w:tc>
        <w:tc>
          <w:tcPr>
            <w:tcW w:w="2336" w:type="dxa"/>
            <w:vMerge/>
            <w:tcBorders>
              <w:bottom w:val="single" w:sz="18" w:space="0" w:color="auto"/>
              <w:right w:val="single" w:sz="18" w:space="0" w:color="auto"/>
            </w:tcBorders>
            <w:vAlign w:val="center"/>
          </w:tcPr>
          <w:p w14:paraId="06847C9E" w14:textId="77777777" w:rsidR="00CC465D" w:rsidRPr="00C1006D" w:rsidRDefault="00CC465D" w:rsidP="00D3014B">
            <w:pPr>
              <w:tabs>
                <w:tab w:val="left" w:pos="426"/>
              </w:tabs>
              <w:jc w:val="center"/>
            </w:pPr>
          </w:p>
        </w:tc>
      </w:tr>
      <w:tr w:rsidR="00C1006D" w:rsidRPr="00C1006D" w14:paraId="0E210C03" w14:textId="77777777" w:rsidTr="00F47D9B">
        <w:tc>
          <w:tcPr>
            <w:tcW w:w="1933" w:type="dxa"/>
            <w:vMerge/>
            <w:tcBorders>
              <w:left w:val="single" w:sz="18" w:space="0" w:color="auto"/>
            </w:tcBorders>
          </w:tcPr>
          <w:p w14:paraId="1B8CFE41" w14:textId="77777777" w:rsidR="00CC465D" w:rsidRPr="00C1006D" w:rsidRDefault="00CC465D" w:rsidP="00D3014B">
            <w:pPr>
              <w:tabs>
                <w:tab w:val="left" w:pos="426"/>
              </w:tabs>
              <w:jc w:val="both"/>
              <w:rPr>
                <w:b/>
                <w:bCs/>
              </w:rPr>
            </w:pPr>
          </w:p>
        </w:tc>
        <w:tc>
          <w:tcPr>
            <w:tcW w:w="3402" w:type="dxa"/>
          </w:tcPr>
          <w:p w14:paraId="0B02D67D" w14:textId="71B4FA0C" w:rsidR="00CC465D" w:rsidRPr="00C1006D" w:rsidRDefault="001B77B5" w:rsidP="00D3014B">
            <w:pPr>
              <w:tabs>
                <w:tab w:val="left" w:pos="426"/>
              </w:tabs>
              <w:jc w:val="both"/>
              <w:rPr>
                <w:b/>
                <w:bCs/>
              </w:rPr>
            </w:pPr>
            <w:r w:rsidRPr="00C1006D">
              <w:t>З</w:t>
            </w:r>
            <w:r w:rsidR="00CC465D" w:rsidRPr="00C1006D">
              <w:t>нання у сфері права та спеціалізації суду</w:t>
            </w:r>
          </w:p>
        </w:tc>
        <w:tc>
          <w:tcPr>
            <w:tcW w:w="1910" w:type="dxa"/>
            <w:vAlign w:val="center"/>
          </w:tcPr>
          <w:p w14:paraId="06EB28D8" w14:textId="7E7DFBF5" w:rsidR="00CC465D" w:rsidRPr="00C1006D" w:rsidRDefault="00180140" w:rsidP="00D3014B">
            <w:pPr>
              <w:tabs>
                <w:tab w:val="left" w:pos="426"/>
              </w:tabs>
              <w:jc w:val="center"/>
            </w:pPr>
            <w:r w:rsidRPr="00C1006D">
              <w:t>1</w:t>
            </w:r>
            <w:r w:rsidR="00C27E8C" w:rsidRPr="00C1006D">
              <w:t>4</w:t>
            </w:r>
            <w:r w:rsidR="00697B3A" w:rsidRPr="00C1006D">
              <w:t>7</w:t>
            </w:r>
          </w:p>
        </w:tc>
        <w:tc>
          <w:tcPr>
            <w:tcW w:w="2336" w:type="dxa"/>
            <w:vMerge/>
            <w:tcBorders>
              <w:bottom w:val="single" w:sz="18" w:space="0" w:color="auto"/>
              <w:right w:val="single" w:sz="18" w:space="0" w:color="auto"/>
            </w:tcBorders>
            <w:vAlign w:val="center"/>
          </w:tcPr>
          <w:p w14:paraId="068A9920" w14:textId="77777777" w:rsidR="00CC465D" w:rsidRPr="00C1006D" w:rsidRDefault="00CC465D" w:rsidP="00D3014B">
            <w:pPr>
              <w:tabs>
                <w:tab w:val="left" w:pos="426"/>
              </w:tabs>
              <w:jc w:val="center"/>
            </w:pPr>
          </w:p>
        </w:tc>
      </w:tr>
      <w:tr w:rsidR="00C1006D" w:rsidRPr="00C1006D" w14:paraId="405EBBEB" w14:textId="77777777" w:rsidTr="00F47D9B">
        <w:tc>
          <w:tcPr>
            <w:tcW w:w="1933" w:type="dxa"/>
            <w:vMerge/>
            <w:tcBorders>
              <w:left w:val="single" w:sz="18" w:space="0" w:color="auto"/>
              <w:bottom w:val="single" w:sz="18" w:space="0" w:color="auto"/>
            </w:tcBorders>
          </w:tcPr>
          <w:p w14:paraId="75466F2D" w14:textId="77777777" w:rsidR="00CC465D" w:rsidRPr="00C1006D" w:rsidRDefault="00CC465D" w:rsidP="00D3014B">
            <w:pPr>
              <w:tabs>
                <w:tab w:val="left" w:pos="426"/>
              </w:tabs>
              <w:jc w:val="both"/>
              <w:rPr>
                <w:b/>
                <w:bCs/>
              </w:rPr>
            </w:pPr>
          </w:p>
        </w:tc>
        <w:tc>
          <w:tcPr>
            <w:tcW w:w="3402" w:type="dxa"/>
            <w:tcBorders>
              <w:bottom w:val="single" w:sz="18" w:space="0" w:color="auto"/>
            </w:tcBorders>
          </w:tcPr>
          <w:p w14:paraId="2A240E1B" w14:textId="146C9791" w:rsidR="00CC465D" w:rsidRPr="00C1006D" w:rsidRDefault="001B77B5" w:rsidP="00D3014B">
            <w:pPr>
              <w:tabs>
                <w:tab w:val="left" w:pos="426"/>
              </w:tabs>
              <w:jc w:val="both"/>
              <w:rPr>
                <w:b/>
                <w:bCs/>
              </w:rPr>
            </w:pPr>
            <w:r w:rsidRPr="00C1006D">
              <w:t>З</w:t>
            </w:r>
            <w:r w:rsidR="00CC465D" w:rsidRPr="00C1006D">
              <w:t xml:space="preserve">датність практичного застосування знань у сфері права </w:t>
            </w:r>
            <w:r w:rsidR="005420D8">
              <w:t>в</w:t>
            </w:r>
            <w:r w:rsidR="00CC465D" w:rsidRPr="00C1006D">
              <w:t xml:space="preserve"> суді відповідного рівня та спеціалізації</w:t>
            </w:r>
          </w:p>
        </w:tc>
        <w:tc>
          <w:tcPr>
            <w:tcW w:w="1910" w:type="dxa"/>
            <w:tcBorders>
              <w:bottom w:val="single" w:sz="18" w:space="0" w:color="auto"/>
            </w:tcBorders>
            <w:vAlign w:val="center"/>
          </w:tcPr>
          <w:p w14:paraId="443DE5EB" w14:textId="51FB4BCE" w:rsidR="00CC465D" w:rsidRPr="00C1006D" w:rsidRDefault="00180140" w:rsidP="00D3014B">
            <w:pPr>
              <w:tabs>
                <w:tab w:val="left" w:pos="426"/>
              </w:tabs>
              <w:jc w:val="center"/>
            </w:pPr>
            <w:r w:rsidRPr="00C1006D">
              <w:t>1</w:t>
            </w:r>
            <w:r w:rsidR="00697B3A" w:rsidRPr="00C1006D">
              <w:t>25</w:t>
            </w:r>
          </w:p>
        </w:tc>
        <w:tc>
          <w:tcPr>
            <w:tcW w:w="2336" w:type="dxa"/>
            <w:vMerge/>
            <w:tcBorders>
              <w:bottom w:val="single" w:sz="18" w:space="0" w:color="auto"/>
              <w:right w:val="single" w:sz="18" w:space="0" w:color="auto"/>
            </w:tcBorders>
            <w:vAlign w:val="center"/>
          </w:tcPr>
          <w:p w14:paraId="15AA467C" w14:textId="77777777" w:rsidR="00CC465D" w:rsidRPr="00C1006D" w:rsidRDefault="00CC465D" w:rsidP="00D3014B">
            <w:pPr>
              <w:tabs>
                <w:tab w:val="left" w:pos="426"/>
              </w:tabs>
              <w:jc w:val="center"/>
            </w:pPr>
          </w:p>
        </w:tc>
      </w:tr>
      <w:tr w:rsidR="00C1006D" w:rsidRPr="00C1006D" w14:paraId="3C0370CB" w14:textId="77777777" w:rsidTr="00F47D9B">
        <w:tc>
          <w:tcPr>
            <w:tcW w:w="1933" w:type="dxa"/>
            <w:vMerge w:val="restart"/>
            <w:tcBorders>
              <w:top w:val="single" w:sz="18" w:space="0" w:color="auto"/>
              <w:left w:val="single" w:sz="18" w:space="0" w:color="auto"/>
            </w:tcBorders>
            <w:vAlign w:val="center"/>
          </w:tcPr>
          <w:p w14:paraId="1A6C9346" w14:textId="2395FF2B" w:rsidR="00180140" w:rsidRPr="00C1006D" w:rsidRDefault="00CC599D" w:rsidP="00D3014B">
            <w:pPr>
              <w:tabs>
                <w:tab w:val="left" w:pos="426"/>
              </w:tabs>
              <w:rPr>
                <w:b/>
                <w:bCs/>
              </w:rPr>
            </w:pPr>
            <w:r w:rsidRPr="00C1006D">
              <w:t>О</w:t>
            </w:r>
            <w:r w:rsidR="00180140" w:rsidRPr="00C1006D">
              <w:t>собиста компетентність</w:t>
            </w:r>
          </w:p>
        </w:tc>
        <w:tc>
          <w:tcPr>
            <w:tcW w:w="3402" w:type="dxa"/>
            <w:tcBorders>
              <w:top w:val="single" w:sz="18" w:space="0" w:color="auto"/>
            </w:tcBorders>
          </w:tcPr>
          <w:p w14:paraId="6922D775" w14:textId="77777777" w:rsidR="001B77B5" w:rsidRPr="00C1006D" w:rsidRDefault="001B77B5" w:rsidP="00D3014B">
            <w:pPr>
              <w:tabs>
                <w:tab w:val="left" w:pos="426"/>
              </w:tabs>
              <w:jc w:val="both"/>
            </w:pPr>
            <w:r w:rsidRPr="00C1006D">
              <w:t>Р</w:t>
            </w:r>
            <w:r w:rsidR="00180140" w:rsidRPr="00C1006D">
              <w:t>ішучість</w:t>
            </w:r>
            <w:r w:rsidRPr="00C1006D">
              <w:t xml:space="preserve"> </w:t>
            </w:r>
          </w:p>
          <w:p w14:paraId="525AB49A" w14:textId="41B573A8" w:rsidR="00180140" w:rsidRPr="00C1006D" w:rsidRDefault="00180140" w:rsidP="00D3014B">
            <w:pPr>
              <w:tabs>
                <w:tab w:val="left" w:pos="426"/>
              </w:tabs>
              <w:jc w:val="both"/>
            </w:pPr>
            <w:r w:rsidRPr="00C1006D">
              <w:t>та відповідальність</w:t>
            </w:r>
          </w:p>
        </w:tc>
        <w:tc>
          <w:tcPr>
            <w:tcW w:w="1910" w:type="dxa"/>
            <w:tcBorders>
              <w:top w:val="single" w:sz="18" w:space="0" w:color="auto"/>
            </w:tcBorders>
            <w:vAlign w:val="center"/>
          </w:tcPr>
          <w:p w14:paraId="7CCF5F6B" w14:textId="6476CBD2" w:rsidR="00180140" w:rsidRPr="00C1006D" w:rsidRDefault="00697B3A" w:rsidP="00D3014B">
            <w:pPr>
              <w:tabs>
                <w:tab w:val="left" w:pos="426"/>
              </w:tabs>
              <w:jc w:val="center"/>
            </w:pPr>
            <w:r w:rsidRPr="00C1006D">
              <w:t>19</w:t>
            </w:r>
          </w:p>
        </w:tc>
        <w:tc>
          <w:tcPr>
            <w:tcW w:w="2336" w:type="dxa"/>
            <w:vMerge w:val="restart"/>
            <w:tcBorders>
              <w:top w:val="single" w:sz="18" w:space="0" w:color="auto"/>
              <w:bottom w:val="single" w:sz="18" w:space="0" w:color="auto"/>
              <w:right w:val="single" w:sz="18" w:space="0" w:color="auto"/>
            </w:tcBorders>
            <w:vAlign w:val="center"/>
          </w:tcPr>
          <w:p w14:paraId="3A8C8628" w14:textId="4EBD4795" w:rsidR="00180140" w:rsidRPr="00C1006D" w:rsidRDefault="00697B3A" w:rsidP="00D3014B">
            <w:pPr>
              <w:tabs>
                <w:tab w:val="left" w:pos="426"/>
              </w:tabs>
              <w:jc w:val="center"/>
            </w:pPr>
            <w:r w:rsidRPr="00C1006D">
              <w:t>37,50</w:t>
            </w:r>
          </w:p>
        </w:tc>
      </w:tr>
      <w:tr w:rsidR="00C1006D" w:rsidRPr="00C1006D" w14:paraId="6952D898" w14:textId="77777777" w:rsidTr="00F47D9B">
        <w:tc>
          <w:tcPr>
            <w:tcW w:w="1933" w:type="dxa"/>
            <w:vMerge/>
            <w:tcBorders>
              <w:left w:val="single" w:sz="18" w:space="0" w:color="auto"/>
              <w:bottom w:val="single" w:sz="18" w:space="0" w:color="auto"/>
            </w:tcBorders>
          </w:tcPr>
          <w:p w14:paraId="33B634B0" w14:textId="77777777" w:rsidR="00180140" w:rsidRPr="00C1006D" w:rsidRDefault="00180140" w:rsidP="00D3014B">
            <w:pPr>
              <w:tabs>
                <w:tab w:val="left" w:pos="426"/>
              </w:tabs>
              <w:jc w:val="both"/>
              <w:rPr>
                <w:b/>
                <w:bCs/>
              </w:rPr>
            </w:pPr>
          </w:p>
        </w:tc>
        <w:tc>
          <w:tcPr>
            <w:tcW w:w="3402" w:type="dxa"/>
            <w:tcBorders>
              <w:bottom w:val="single" w:sz="18" w:space="0" w:color="auto"/>
            </w:tcBorders>
          </w:tcPr>
          <w:p w14:paraId="70100041" w14:textId="2BBBC5F8" w:rsidR="00180140" w:rsidRPr="00C1006D" w:rsidRDefault="001B77B5" w:rsidP="00D3014B">
            <w:pPr>
              <w:tabs>
                <w:tab w:val="left" w:pos="426"/>
              </w:tabs>
              <w:jc w:val="both"/>
            </w:pPr>
            <w:r w:rsidRPr="00C1006D">
              <w:t>Б</w:t>
            </w:r>
            <w:r w:rsidR="00180140" w:rsidRPr="00C1006D">
              <w:t>езперервний розвиток</w:t>
            </w:r>
          </w:p>
        </w:tc>
        <w:tc>
          <w:tcPr>
            <w:tcW w:w="1910" w:type="dxa"/>
            <w:tcBorders>
              <w:bottom w:val="single" w:sz="18" w:space="0" w:color="auto"/>
            </w:tcBorders>
            <w:vAlign w:val="center"/>
          </w:tcPr>
          <w:p w14:paraId="30E69FEC" w14:textId="3E6FB056" w:rsidR="00180140" w:rsidRPr="00C1006D" w:rsidRDefault="00697B3A" w:rsidP="00D3014B">
            <w:pPr>
              <w:tabs>
                <w:tab w:val="left" w:pos="426"/>
              </w:tabs>
              <w:jc w:val="center"/>
            </w:pPr>
            <w:r w:rsidRPr="00C1006D">
              <w:t>18,50</w:t>
            </w:r>
          </w:p>
        </w:tc>
        <w:tc>
          <w:tcPr>
            <w:tcW w:w="2336" w:type="dxa"/>
            <w:vMerge/>
            <w:tcBorders>
              <w:bottom w:val="single" w:sz="18" w:space="0" w:color="auto"/>
              <w:right w:val="single" w:sz="18" w:space="0" w:color="auto"/>
            </w:tcBorders>
            <w:vAlign w:val="center"/>
          </w:tcPr>
          <w:p w14:paraId="1A91E034" w14:textId="77777777" w:rsidR="00180140" w:rsidRPr="00C1006D" w:rsidRDefault="00180140" w:rsidP="00D3014B">
            <w:pPr>
              <w:tabs>
                <w:tab w:val="left" w:pos="426"/>
              </w:tabs>
              <w:jc w:val="center"/>
            </w:pPr>
          </w:p>
        </w:tc>
      </w:tr>
      <w:tr w:rsidR="00C1006D" w:rsidRPr="00C1006D" w14:paraId="490A37F8" w14:textId="77777777" w:rsidTr="00F47D9B">
        <w:tc>
          <w:tcPr>
            <w:tcW w:w="1933" w:type="dxa"/>
            <w:vMerge w:val="restart"/>
            <w:tcBorders>
              <w:top w:val="single" w:sz="18" w:space="0" w:color="auto"/>
              <w:left w:val="single" w:sz="18" w:space="0" w:color="auto"/>
            </w:tcBorders>
            <w:vAlign w:val="center"/>
          </w:tcPr>
          <w:p w14:paraId="7582BA3B" w14:textId="3BF7C5CD" w:rsidR="00180140" w:rsidRPr="00C1006D" w:rsidRDefault="00CC599D" w:rsidP="00D3014B">
            <w:pPr>
              <w:tabs>
                <w:tab w:val="left" w:pos="426"/>
              </w:tabs>
            </w:pPr>
            <w:r w:rsidRPr="00C1006D">
              <w:t>С</w:t>
            </w:r>
            <w:r w:rsidR="00180140" w:rsidRPr="00C1006D">
              <w:t>оціальна компетентність</w:t>
            </w:r>
          </w:p>
        </w:tc>
        <w:tc>
          <w:tcPr>
            <w:tcW w:w="3402" w:type="dxa"/>
            <w:tcBorders>
              <w:top w:val="single" w:sz="18" w:space="0" w:color="auto"/>
            </w:tcBorders>
          </w:tcPr>
          <w:p w14:paraId="332F5388" w14:textId="5A61A9DB" w:rsidR="00180140" w:rsidRPr="00C1006D" w:rsidRDefault="001B77B5" w:rsidP="00D3014B">
            <w:pPr>
              <w:tabs>
                <w:tab w:val="left" w:pos="426"/>
              </w:tabs>
              <w:jc w:val="both"/>
            </w:pPr>
            <w:r w:rsidRPr="00C1006D">
              <w:t>Е</w:t>
            </w:r>
            <w:r w:rsidR="00180140" w:rsidRPr="00C1006D">
              <w:t>фективна комунікація</w:t>
            </w:r>
          </w:p>
        </w:tc>
        <w:tc>
          <w:tcPr>
            <w:tcW w:w="1910" w:type="dxa"/>
            <w:tcBorders>
              <w:top w:val="single" w:sz="18" w:space="0" w:color="auto"/>
            </w:tcBorders>
            <w:vAlign w:val="center"/>
          </w:tcPr>
          <w:p w14:paraId="39A46A0A" w14:textId="7FF603ED" w:rsidR="00180140" w:rsidRPr="00C1006D" w:rsidRDefault="00697B3A" w:rsidP="00D3014B">
            <w:pPr>
              <w:tabs>
                <w:tab w:val="left" w:pos="426"/>
              </w:tabs>
              <w:jc w:val="center"/>
            </w:pPr>
            <w:r w:rsidRPr="00C1006D">
              <w:t>9,38</w:t>
            </w:r>
          </w:p>
        </w:tc>
        <w:tc>
          <w:tcPr>
            <w:tcW w:w="2336" w:type="dxa"/>
            <w:vMerge w:val="restart"/>
            <w:tcBorders>
              <w:top w:val="single" w:sz="18" w:space="0" w:color="auto"/>
              <w:bottom w:val="single" w:sz="18" w:space="0" w:color="auto"/>
              <w:right w:val="single" w:sz="18" w:space="0" w:color="auto"/>
            </w:tcBorders>
            <w:vAlign w:val="center"/>
          </w:tcPr>
          <w:p w14:paraId="262DFBB5" w14:textId="2651D50D" w:rsidR="00180140" w:rsidRPr="00C1006D" w:rsidRDefault="00A55A14" w:rsidP="00D3014B">
            <w:pPr>
              <w:tabs>
                <w:tab w:val="left" w:pos="426"/>
              </w:tabs>
              <w:jc w:val="center"/>
            </w:pPr>
            <w:r w:rsidRPr="00C1006D">
              <w:t>37,52</w:t>
            </w:r>
          </w:p>
          <w:p w14:paraId="7384CF1B" w14:textId="0C43F581" w:rsidR="00DB0031" w:rsidRPr="00C1006D" w:rsidRDefault="00DB0031" w:rsidP="00D3014B">
            <w:pPr>
              <w:tabs>
                <w:tab w:val="left" w:pos="426"/>
              </w:tabs>
              <w:jc w:val="center"/>
            </w:pPr>
          </w:p>
        </w:tc>
      </w:tr>
      <w:tr w:rsidR="00C1006D" w:rsidRPr="00C1006D" w14:paraId="7D91B23F" w14:textId="77777777" w:rsidTr="00F47D9B">
        <w:tc>
          <w:tcPr>
            <w:tcW w:w="1933" w:type="dxa"/>
            <w:vMerge/>
            <w:tcBorders>
              <w:left w:val="single" w:sz="18" w:space="0" w:color="auto"/>
            </w:tcBorders>
          </w:tcPr>
          <w:p w14:paraId="0A3CC4F3" w14:textId="77777777" w:rsidR="00180140" w:rsidRPr="00C1006D" w:rsidRDefault="00180140" w:rsidP="00D3014B">
            <w:pPr>
              <w:tabs>
                <w:tab w:val="left" w:pos="426"/>
              </w:tabs>
              <w:jc w:val="both"/>
            </w:pPr>
          </w:p>
        </w:tc>
        <w:tc>
          <w:tcPr>
            <w:tcW w:w="3402" w:type="dxa"/>
          </w:tcPr>
          <w:p w14:paraId="585C53ED" w14:textId="6E05B6FE" w:rsidR="00180140" w:rsidRPr="00C1006D" w:rsidRDefault="001B77B5" w:rsidP="00D3014B">
            <w:pPr>
              <w:tabs>
                <w:tab w:val="left" w:pos="426"/>
              </w:tabs>
              <w:jc w:val="both"/>
            </w:pPr>
            <w:r w:rsidRPr="00C1006D">
              <w:t>Е</w:t>
            </w:r>
            <w:r w:rsidR="00180140" w:rsidRPr="00C1006D">
              <w:t>фективна взаємодія</w:t>
            </w:r>
          </w:p>
        </w:tc>
        <w:tc>
          <w:tcPr>
            <w:tcW w:w="1910" w:type="dxa"/>
            <w:vAlign w:val="center"/>
          </w:tcPr>
          <w:p w14:paraId="690C8708" w14:textId="2AB82A5D" w:rsidR="00180140" w:rsidRPr="00C1006D" w:rsidRDefault="00697B3A" w:rsidP="00D3014B">
            <w:pPr>
              <w:tabs>
                <w:tab w:val="left" w:pos="426"/>
              </w:tabs>
              <w:jc w:val="center"/>
            </w:pPr>
            <w:r w:rsidRPr="00C1006D">
              <w:t>9,38</w:t>
            </w:r>
          </w:p>
        </w:tc>
        <w:tc>
          <w:tcPr>
            <w:tcW w:w="2336" w:type="dxa"/>
            <w:vMerge/>
            <w:tcBorders>
              <w:bottom w:val="single" w:sz="18" w:space="0" w:color="auto"/>
              <w:right w:val="single" w:sz="18" w:space="0" w:color="auto"/>
            </w:tcBorders>
            <w:vAlign w:val="center"/>
          </w:tcPr>
          <w:p w14:paraId="20A5393E" w14:textId="77777777" w:rsidR="00180140" w:rsidRPr="00C1006D" w:rsidRDefault="00180140" w:rsidP="00D3014B">
            <w:pPr>
              <w:tabs>
                <w:tab w:val="left" w:pos="426"/>
              </w:tabs>
              <w:jc w:val="center"/>
            </w:pPr>
          </w:p>
        </w:tc>
      </w:tr>
      <w:tr w:rsidR="00C1006D" w:rsidRPr="00C1006D" w14:paraId="4A86D1CE" w14:textId="77777777" w:rsidTr="00F47D9B">
        <w:tc>
          <w:tcPr>
            <w:tcW w:w="1933" w:type="dxa"/>
            <w:vMerge/>
            <w:tcBorders>
              <w:left w:val="single" w:sz="18" w:space="0" w:color="auto"/>
            </w:tcBorders>
          </w:tcPr>
          <w:p w14:paraId="6374BCD5" w14:textId="77777777" w:rsidR="00180140" w:rsidRPr="00C1006D" w:rsidRDefault="00180140" w:rsidP="00D3014B">
            <w:pPr>
              <w:tabs>
                <w:tab w:val="left" w:pos="426"/>
              </w:tabs>
              <w:jc w:val="both"/>
            </w:pPr>
          </w:p>
        </w:tc>
        <w:tc>
          <w:tcPr>
            <w:tcW w:w="3402" w:type="dxa"/>
          </w:tcPr>
          <w:p w14:paraId="107D34BD" w14:textId="75084E83" w:rsidR="00180140" w:rsidRPr="00C1006D" w:rsidRDefault="001B77B5" w:rsidP="00D3014B">
            <w:pPr>
              <w:tabs>
                <w:tab w:val="left" w:pos="426"/>
              </w:tabs>
              <w:jc w:val="both"/>
            </w:pPr>
            <w:r w:rsidRPr="00C1006D">
              <w:t>С</w:t>
            </w:r>
            <w:r w:rsidR="00180140" w:rsidRPr="00C1006D">
              <w:t>тійкість мотивації</w:t>
            </w:r>
          </w:p>
        </w:tc>
        <w:tc>
          <w:tcPr>
            <w:tcW w:w="1910" w:type="dxa"/>
            <w:vAlign w:val="center"/>
          </w:tcPr>
          <w:p w14:paraId="2E5CE5B7" w14:textId="6E1B2B14" w:rsidR="00180140" w:rsidRPr="00C1006D" w:rsidRDefault="00697B3A" w:rsidP="00D3014B">
            <w:pPr>
              <w:tabs>
                <w:tab w:val="left" w:pos="426"/>
              </w:tabs>
              <w:jc w:val="center"/>
            </w:pPr>
            <w:r w:rsidRPr="00C1006D">
              <w:t>9,38</w:t>
            </w:r>
          </w:p>
        </w:tc>
        <w:tc>
          <w:tcPr>
            <w:tcW w:w="2336" w:type="dxa"/>
            <w:vMerge/>
            <w:tcBorders>
              <w:bottom w:val="single" w:sz="18" w:space="0" w:color="auto"/>
              <w:right w:val="single" w:sz="18" w:space="0" w:color="auto"/>
            </w:tcBorders>
            <w:vAlign w:val="center"/>
          </w:tcPr>
          <w:p w14:paraId="3CE57A04" w14:textId="77777777" w:rsidR="00180140" w:rsidRPr="00C1006D" w:rsidRDefault="00180140" w:rsidP="00D3014B">
            <w:pPr>
              <w:tabs>
                <w:tab w:val="left" w:pos="426"/>
              </w:tabs>
              <w:jc w:val="center"/>
            </w:pPr>
          </w:p>
        </w:tc>
      </w:tr>
      <w:tr w:rsidR="00C1006D" w:rsidRPr="00C1006D" w14:paraId="038137C8" w14:textId="77777777" w:rsidTr="00F47D9B">
        <w:tc>
          <w:tcPr>
            <w:tcW w:w="1933" w:type="dxa"/>
            <w:vMerge/>
            <w:tcBorders>
              <w:left w:val="single" w:sz="18" w:space="0" w:color="auto"/>
              <w:bottom w:val="single" w:sz="18" w:space="0" w:color="auto"/>
            </w:tcBorders>
          </w:tcPr>
          <w:p w14:paraId="799C00C6" w14:textId="77777777" w:rsidR="00180140" w:rsidRPr="00C1006D" w:rsidRDefault="00180140" w:rsidP="00D3014B">
            <w:pPr>
              <w:tabs>
                <w:tab w:val="left" w:pos="426"/>
              </w:tabs>
              <w:jc w:val="both"/>
            </w:pPr>
          </w:p>
        </w:tc>
        <w:tc>
          <w:tcPr>
            <w:tcW w:w="3402" w:type="dxa"/>
            <w:tcBorders>
              <w:bottom w:val="single" w:sz="18" w:space="0" w:color="auto"/>
            </w:tcBorders>
          </w:tcPr>
          <w:p w14:paraId="70D6AE3A" w14:textId="045A8042" w:rsidR="00180140" w:rsidRPr="00C1006D" w:rsidRDefault="001B77B5" w:rsidP="00D3014B">
            <w:pPr>
              <w:tabs>
                <w:tab w:val="left" w:pos="426"/>
              </w:tabs>
              <w:jc w:val="both"/>
            </w:pPr>
            <w:r w:rsidRPr="00C1006D">
              <w:t>Е</w:t>
            </w:r>
            <w:r w:rsidR="00180140" w:rsidRPr="00C1006D">
              <w:t>моційна стійкість</w:t>
            </w:r>
          </w:p>
        </w:tc>
        <w:tc>
          <w:tcPr>
            <w:tcW w:w="1910" w:type="dxa"/>
            <w:tcBorders>
              <w:bottom w:val="single" w:sz="18" w:space="0" w:color="auto"/>
            </w:tcBorders>
            <w:vAlign w:val="center"/>
          </w:tcPr>
          <w:p w14:paraId="13E06048" w14:textId="7F97F314" w:rsidR="00180140" w:rsidRPr="00C1006D" w:rsidRDefault="00697B3A" w:rsidP="00D3014B">
            <w:pPr>
              <w:tabs>
                <w:tab w:val="left" w:pos="426"/>
              </w:tabs>
              <w:jc w:val="center"/>
            </w:pPr>
            <w:r w:rsidRPr="00C1006D">
              <w:t>9,38</w:t>
            </w:r>
          </w:p>
          <w:p w14:paraId="76E6E279" w14:textId="4D1E0631" w:rsidR="00DB0031" w:rsidRPr="00C1006D" w:rsidRDefault="00DB0031" w:rsidP="00D3014B">
            <w:pPr>
              <w:tabs>
                <w:tab w:val="left" w:pos="426"/>
              </w:tabs>
              <w:jc w:val="center"/>
            </w:pPr>
          </w:p>
        </w:tc>
        <w:tc>
          <w:tcPr>
            <w:tcW w:w="2336" w:type="dxa"/>
            <w:vMerge/>
            <w:tcBorders>
              <w:bottom w:val="single" w:sz="18" w:space="0" w:color="auto"/>
              <w:right w:val="single" w:sz="18" w:space="0" w:color="auto"/>
            </w:tcBorders>
            <w:vAlign w:val="center"/>
          </w:tcPr>
          <w:p w14:paraId="128B4275" w14:textId="77777777" w:rsidR="00180140" w:rsidRPr="00C1006D" w:rsidRDefault="00180140" w:rsidP="00D3014B">
            <w:pPr>
              <w:tabs>
                <w:tab w:val="left" w:pos="426"/>
              </w:tabs>
              <w:jc w:val="center"/>
            </w:pPr>
          </w:p>
        </w:tc>
      </w:tr>
      <w:tr w:rsidR="00C1006D" w:rsidRPr="00C1006D" w14:paraId="25445D93" w14:textId="77777777" w:rsidTr="00F47D9B">
        <w:tc>
          <w:tcPr>
            <w:tcW w:w="1933" w:type="dxa"/>
            <w:vMerge w:val="restart"/>
            <w:tcBorders>
              <w:top w:val="single" w:sz="18" w:space="0" w:color="auto"/>
              <w:left w:val="single" w:sz="18" w:space="0" w:color="auto"/>
              <w:bottom w:val="single" w:sz="18" w:space="0" w:color="auto"/>
            </w:tcBorders>
            <w:vAlign w:val="center"/>
          </w:tcPr>
          <w:p w14:paraId="279CCF84" w14:textId="6CA51BFA" w:rsidR="00180140" w:rsidRPr="00C1006D" w:rsidRDefault="00CC599D" w:rsidP="00D3014B">
            <w:pPr>
              <w:tabs>
                <w:tab w:val="left" w:pos="426"/>
              </w:tabs>
            </w:pPr>
            <w:r w:rsidRPr="00C1006D">
              <w:t>Д</w:t>
            </w:r>
            <w:r w:rsidR="00180140" w:rsidRPr="00C1006D">
              <w:t>оброчесність та професійна етика</w:t>
            </w:r>
          </w:p>
        </w:tc>
        <w:tc>
          <w:tcPr>
            <w:tcW w:w="3402" w:type="dxa"/>
            <w:tcBorders>
              <w:top w:val="single" w:sz="18" w:space="0" w:color="auto"/>
            </w:tcBorders>
          </w:tcPr>
          <w:p w14:paraId="45D1CF9F" w14:textId="0BE080BB" w:rsidR="00180140" w:rsidRPr="00C1006D" w:rsidRDefault="00180140" w:rsidP="00D3014B">
            <w:pPr>
              <w:tabs>
                <w:tab w:val="left" w:pos="426"/>
              </w:tabs>
              <w:jc w:val="both"/>
            </w:pPr>
            <w:r w:rsidRPr="00C1006D">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7777777" w:rsidR="00180140" w:rsidRPr="00C1006D" w:rsidRDefault="00180140" w:rsidP="00D3014B">
            <w:pPr>
              <w:tabs>
                <w:tab w:val="left" w:pos="426"/>
              </w:tabs>
              <w:jc w:val="center"/>
            </w:pPr>
          </w:p>
        </w:tc>
        <w:tc>
          <w:tcPr>
            <w:tcW w:w="2336" w:type="dxa"/>
            <w:vMerge w:val="restart"/>
            <w:tcBorders>
              <w:top w:val="single" w:sz="18" w:space="0" w:color="auto"/>
              <w:bottom w:val="single" w:sz="18" w:space="0" w:color="auto"/>
              <w:right w:val="single" w:sz="18" w:space="0" w:color="auto"/>
            </w:tcBorders>
            <w:vAlign w:val="center"/>
          </w:tcPr>
          <w:p w14:paraId="2780F273" w14:textId="337E7812" w:rsidR="00180140" w:rsidRPr="00C1006D" w:rsidRDefault="00A55A14" w:rsidP="00D3014B">
            <w:pPr>
              <w:tabs>
                <w:tab w:val="left" w:pos="426"/>
              </w:tabs>
              <w:jc w:val="center"/>
            </w:pPr>
            <w:r w:rsidRPr="00C1006D">
              <w:t>255</w:t>
            </w:r>
          </w:p>
          <w:p w14:paraId="1328F4CF" w14:textId="7B64A5F5" w:rsidR="00180140" w:rsidRPr="00C1006D" w:rsidRDefault="00180140" w:rsidP="00D3014B">
            <w:pPr>
              <w:tabs>
                <w:tab w:val="left" w:pos="426"/>
              </w:tabs>
            </w:pPr>
          </w:p>
        </w:tc>
      </w:tr>
      <w:tr w:rsidR="00C1006D" w:rsidRPr="00C1006D" w14:paraId="5B015571" w14:textId="77777777" w:rsidTr="00F47D9B">
        <w:tc>
          <w:tcPr>
            <w:tcW w:w="1933" w:type="dxa"/>
            <w:vMerge/>
            <w:tcBorders>
              <w:left w:val="single" w:sz="18" w:space="0" w:color="auto"/>
              <w:bottom w:val="single" w:sz="18" w:space="0" w:color="auto"/>
            </w:tcBorders>
          </w:tcPr>
          <w:p w14:paraId="11615CAE" w14:textId="77777777" w:rsidR="00180140" w:rsidRPr="00C1006D" w:rsidRDefault="00180140" w:rsidP="00D3014B">
            <w:pPr>
              <w:tabs>
                <w:tab w:val="left" w:pos="426"/>
              </w:tabs>
              <w:jc w:val="both"/>
            </w:pPr>
          </w:p>
        </w:tc>
        <w:tc>
          <w:tcPr>
            <w:tcW w:w="3402" w:type="dxa"/>
          </w:tcPr>
          <w:p w14:paraId="5F2D4318" w14:textId="00743E4B" w:rsidR="00180140" w:rsidRPr="00C1006D" w:rsidRDefault="00180140" w:rsidP="00D3014B">
            <w:pPr>
              <w:tabs>
                <w:tab w:val="left" w:pos="426"/>
              </w:tabs>
              <w:jc w:val="both"/>
            </w:pPr>
            <w:r w:rsidRPr="00C1006D">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C1006D"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0649DF1F" w14:textId="77777777" w:rsidR="00180140" w:rsidRPr="00C1006D" w:rsidRDefault="00180140" w:rsidP="00D3014B">
            <w:pPr>
              <w:tabs>
                <w:tab w:val="left" w:pos="426"/>
              </w:tabs>
              <w:jc w:val="center"/>
            </w:pPr>
          </w:p>
        </w:tc>
      </w:tr>
      <w:tr w:rsidR="00C1006D" w:rsidRPr="00C1006D" w14:paraId="4576EF56" w14:textId="77777777" w:rsidTr="00F47D9B">
        <w:tc>
          <w:tcPr>
            <w:tcW w:w="1933" w:type="dxa"/>
            <w:vMerge/>
            <w:tcBorders>
              <w:left w:val="single" w:sz="18" w:space="0" w:color="auto"/>
              <w:bottom w:val="single" w:sz="18" w:space="0" w:color="auto"/>
            </w:tcBorders>
          </w:tcPr>
          <w:p w14:paraId="3D450296" w14:textId="77777777" w:rsidR="00180140" w:rsidRPr="00C1006D" w:rsidRDefault="00180140" w:rsidP="00D3014B">
            <w:pPr>
              <w:tabs>
                <w:tab w:val="left" w:pos="426"/>
              </w:tabs>
              <w:jc w:val="both"/>
            </w:pPr>
          </w:p>
        </w:tc>
        <w:tc>
          <w:tcPr>
            <w:tcW w:w="3402" w:type="dxa"/>
          </w:tcPr>
          <w:p w14:paraId="1B8115C0" w14:textId="7EC87E9F" w:rsidR="00180140" w:rsidRPr="00C1006D" w:rsidRDefault="00180140" w:rsidP="00D3014B">
            <w:pPr>
              <w:tabs>
                <w:tab w:val="left" w:pos="426"/>
              </w:tabs>
              <w:jc w:val="both"/>
            </w:pPr>
            <w:r w:rsidRPr="00C1006D">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C1006D"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356381CA" w14:textId="77777777" w:rsidR="00180140" w:rsidRPr="00C1006D" w:rsidRDefault="00180140" w:rsidP="00D3014B">
            <w:pPr>
              <w:tabs>
                <w:tab w:val="left" w:pos="426"/>
              </w:tabs>
              <w:jc w:val="center"/>
            </w:pPr>
          </w:p>
        </w:tc>
      </w:tr>
      <w:tr w:rsidR="00C1006D" w:rsidRPr="00C1006D" w14:paraId="13E26708" w14:textId="77777777" w:rsidTr="00F47D9B">
        <w:tc>
          <w:tcPr>
            <w:tcW w:w="1933" w:type="dxa"/>
            <w:vMerge/>
            <w:tcBorders>
              <w:left w:val="single" w:sz="18" w:space="0" w:color="auto"/>
              <w:bottom w:val="single" w:sz="18" w:space="0" w:color="auto"/>
            </w:tcBorders>
          </w:tcPr>
          <w:p w14:paraId="3A6101A9" w14:textId="77777777" w:rsidR="00180140" w:rsidRPr="00C1006D" w:rsidRDefault="00180140" w:rsidP="00D3014B">
            <w:pPr>
              <w:tabs>
                <w:tab w:val="left" w:pos="426"/>
              </w:tabs>
              <w:jc w:val="both"/>
            </w:pPr>
          </w:p>
        </w:tc>
        <w:tc>
          <w:tcPr>
            <w:tcW w:w="3402" w:type="dxa"/>
          </w:tcPr>
          <w:p w14:paraId="36897B8C" w14:textId="6F97695B" w:rsidR="00180140" w:rsidRPr="00C1006D" w:rsidRDefault="00180140" w:rsidP="00D3014B">
            <w:pPr>
              <w:tabs>
                <w:tab w:val="left" w:pos="426"/>
              </w:tabs>
              <w:jc w:val="both"/>
            </w:pPr>
            <w:r w:rsidRPr="00C1006D">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C1006D"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13BB4F6B" w14:textId="77777777" w:rsidR="00180140" w:rsidRPr="00C1006D" w:rsidRDefault="00180140" w:rsidP="00D3014B">
            <w:pPr>
              <w:tabs>
                <w:tab w:val="left" w:pos="426"/>
              </w:tabs>
              <w:jc w:val="center"/>
            </w:pPr>
          </w:p>
        </w:tc>
      </w:tr>
      <w:tr w:rsidR="00C1006D" w:rsidRPr="00C1006D" w14:paraId="73BA7C51" w14:textId="77777777" w:rsidTr="00F47D9B">
        <w:tc>
          <w:tcPr>
            <w:tcW w:w="1933" w:type="dxa"/>
            <w:vMerge/>
            <w:tcBorders>
              <w:left w:val="single" w:sz="18" w:space="0" w:color="auto"/>
              <w:bottom w:val="single" w:sz="18" w:space="0" w:color="auto"/>
            </w:tcBorders>
          </w:tcPr>
          <w:p w14:paraId="536564E2" w14:textId="77777777" w:rsidR="00180140" w:rsidRPr="00C1006D" w:rsidRDefault="00180140" w:rsidP="00D3014B">
            <w:pPr>
              <w:tabs>
                <w:tab w:val="left" w:pos="426"/>
              </w:tabs>
              <w:jc w:val="both"/>
            </w:pPr>
          </w:p>
        </w:tc>
        <w:tc>
          <w:tcPr>
            <w:tcW w:w="3402" w:type="dxa"/>
          </w:tcPr>
          <w:p w14:paraId="73DC04F8" w14:textId="54403206" w:rsidR="00180140" w:rsidRPr="00C1006D" w:rsidRDefault="00180140" w:rsidP="00D3014B">
            <w:pPr>
              <w:tabs>
                <w:tab w:val="left" w:pos="426"/>
              </w:tabs>
              <w:jc w:val="both"/>
            </w:pPr>
            <w:r w:rsidRPr="00C1006D">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C1006D"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50A56257" w14:textId="77777777" w:rsidR="00180140" w:rsidRPr="00C1006D" w:rsidRDefault="00180140" w:rsidP="00D3014B">
            <w:pPr>
              <w:tabs>
                <w:tab w:val="left" w:pos="426"/>
              </w:tabs>
              <w:jc w:val="center"/>
            </w:pPr>
          </w:p>
        </w:tc>
      </w:tr>
      <w:tr w:rsidR="00C1006D" w:rsidRPr="00C1006D" w14:paraId="59477A1E" w14:textId="77777777" w:rsidTr="00F47D9B">
        <w:tc>
          <w:tcPr>
            <w:tcW w:w="1933" w:type="dxa"/>
            <w:vMerge/>
            <w:tcBorders>
              <w:left w:val="single" w:sz="18" w:space="0" w:color="auto"/>
              <w:bottom w:val="single" w:sz="18" w:space="0" w:color="auto"/>
            </w:tcBorders>
          </w:tcPr>
          <w:p w14:paraId="3C8E5EB0" w14:textId="77777777" w:rsidR="00180140" w:rsidRPr="00C1006D" w:rsidRDefault="00180140" w:rsidP="00D3014B">
            <w:pPr>
              <w:tabs>
                <w:tab w:val="left" w:pos="426"/>
              </w:tabs>
              <w:jc w:val="both"/>
            </w:pPr>
          </w:p>
        </w:tc>
        <w:tc>
          <w:tcPr>
            <w:tcW w:w="3402" w:type="dxa"/>
            <w:tcBorders>
              <w:bottom w:val="single" w:sz="4" w:space="0" w:color="auto"/>
            </w:tcBorders>
          </w:tcPr>
          <w:p w14:paraId="3CD34AF2" w14:textId="2624B095" w:rsidR="00180140" w:rsidRPr="00C1006D" w:rsidRDefault="00180140" w:rsidP="00D3014B">
            <w:pPr>
              <w:tabs>
                <w:tab w:val="left" w:pos="426"/>
              </w:tabs>
              <w:jc w:val="both"/>
            </w:pPr>
            <w:r w:rsidRPr="00C1006D">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C1006D"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3D82AD84" w14:textId="77777777" w:rsidR="00180140" w:rsidRPr="00C1006D" w:rsidRDefault="00180140" w:rsidP="00D3014B">
            <w:pPr>
              <w:tabs>
                <w:tab w:val="left" w:pos="426"/>
              </w:tabs>
              <w:jc w:val="center"/>
            </w:pPr>
          </w:p>
        </w:tc>
      </w:tr>
      <w:tr w:rsidR="00C1006D" w:rsidRPr="00C1006D" w14:paraId="04FEC5C2" w14:textId="77777777" w:rsidTr="00F47D9B">
        <w:tc>
          <w:tcPr>
            <w:tcW w:w="1933" w:type="dxa"/>
            <w:vMerge/>
            <w:tcBorders>
              <w:left w:val="single" w:sz="18" w:space="0" w:color="auto"/>
              <w:bottom w:val="single" w:sz="18" w:space="0" w:color="auto"/>
            </w:tcBorders>
          </w:tcPr>
          <w:p w14:paraId="29C947B0" w14:textId="77777777" w:rsidR="00180140" w:rsidRPr="00C1006D" w:rsidRDefault="00180140" w:rsidP="00D3014B">
            <w:pPr>
              <w:tabs>
                <w:tab w:val="left" w:pos="426"/>
              </w:tabs>
              <w:jc w:val="both"/>
            </w:pPr>
          </w:p>
        </w:tc>
        <w:tc>
          <w:tcPr>
            <w:tcW w:w="3402" w:type="dxa"/>
            <w:tcBorders>
              <w:bottom w:val="single" w:sz="18" w:space="0" w:color="auto"/>
            </w:tcBorders>
          </w:tcPr>
          <w:p w14:paraId="29CFF0EC" w14:textId="670D5C96" w:rsidR="00180140" w:rsidRPr="00C1006D" w:rsidRDefault="00180140" w:rsidP="00D3014B">
            <w:pPr>
              <w:tabs>
                <w:tab w:val="left" w:pos="426"/>
              </w:tabs>
              <w:jc w:val="both"/>
            </w:pPr>
            <w:r w:rsidRPr="00C1006D">
              <w:t>Законність джерел походження майна, відповідність рівня життя судді (кандидата на посаду судді) або членів його сім</w:t>
            </w:r>
            <w:r w:rsidR="005420D8">
              <w:t>’</w:t>
            </w:r>
            <w:r w:rsidRPr="00C1006D">
              <w:t>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C1006D"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0A449B19" w14:textId="77777777" w:rsidR="00180140" w:rsidRPr="00C1006D" w:rsidRDefault="00180140" w:rsidP="00D3014B">
            <w:pPr>
              <w:tabs>
                <w:tab w:val="left" w:pos="426"/>
              </w:tabs>
              <w:jc w:val="center"/>
            </w:pPr>
          </w:p>
        </w:tc>
      </w:tr>
      <w:tr w:rsidR="00A93413" w:rsidRPr="00C1006D" w14:paraId="72597CC4" w14:textId="77777777" w:rsidTr="005F592C">
        <w:trPr>
          <w:trHeight w:val="390"/>
        </w:trPr>
        <w:tc>
          <w:tcPr>
            <w:tcW w:w="1933" w:type="dxa"/>
            <w:tcBorders>
              <w:top w:val="single" w:sz="18" w:space="0" w:color="auto"/>
              <w:left w:val="nil"/>
              <w:bottom w:val="nil"/>
              <w:right w:val="nil"/>
            </w:tcBorders>
          </w:tcPr>
          <w:p w14:paraId="376054B7" w14:textId="77777777" w:rsidR="00180140" w:rsidRPr="00C1006D" w:rsidRDefault="00180140" w:rsidP="00D3014B">
            <w:pPr>
              <w:tabs>
                <w:tab w:val="left" w:pos="426"/>
              </w:tabs>
              <w:jc w:val="both"/>
            </w:pPr>
          </w:p>
        </w:tc>
        <w:tc>
          <w:tcPr>
            <w:tcW w:w="3402" w:type="dxa"/>
            <w:tcBorders>
              <w:top w:val="single" w:sz="18" w:space="0" w:color="auto"/>
              <w:left w:val="nil"/>
              <w:bottom w:val="nil"/>
              <w:right w:val="single" w:sz="18" w:space="0" w:color="auto"/>
            </w:tcBorders>
          </w:tcPr>
          <w:p w14:paraId="059EC96D" w14:textId="77777777" w:rsidR="00180140" w:rsidRPr="00C1006D" w:rsidRDefault="00180140" w:rsidP="00D3014B">
            <w:pPr>
              <w:tabs>
                <w:tab w:val="left" w:pos="426"/>
              </w:tabs>
              <w:jc w:val="both"/>
            </w:pPr>
          </w:p>
        </w:tc>
        <w:tc>
          <w:tcPr>
            <w:tcW w:w="1910" w:type="dxa"/>
            <w:tcBorders>
              <w:top w:val="single" w:sz="18" w:space="0" w:color="auto"/>
              <w:left w:val="single" w:sz="18" w:space="0" w:color="auto"/>
              <w:bottom w:val="single" w:sz="18" w:space="0" w:color="auto"/>
            </w:tcBorders>
            <w:shd w:val="clear" w:color="auto" w:fill="auto"/>
            <w:vAlign w:val="center"/>
          </w:tcPr>
          <w:p w14:paraId="37A1FF03" w14:textId="2F56A006" w:rsidR="00180140" w:rsidRPr="00C1006D" w:rsidRDefault="00180140" w:rsidP="00D3014B">
            <w:pPr>
              <w:tabs>
                <w:tab w:val="left" w:pos="426"/>
              </w:tabs>
              <w:jc w:val="center"/>
            </w:pPr>
            <w:r w:rsidRPr="00C1006D">
              <w:t>Загальний бал</w:t>
            </w:r>
          </w:p>
        </w:tc>
        <w:tc>
          <w:tcPr>
            <w:tcW w:w="2336" w:type="dxa"/>
            <w:tcBorders>
              <w:top w:val="single" w:sz="18" w:space="0" w:color="auto"/>
              <w:bottom w:val="single" w:sz="18" w:space="0" w:color="auto"/>
              <w:right w:val="single" w:sz="18" w:space="0" w:color="auto"/>
            </w:tcBorders>
            <w:vAlign w:val="center"/>
          </w:tcPr>
          <w:p w14:paraId="5CC0FA91" w14:textId="5E71A641" w:rsidR="00180140" w:rsidRPr="00C1006D" w:rsidRDefault="00A55A14" w:rsidP="00D3014B">
            <w:pPr>
              <w:tabs>
                <w:tab w:val="left" w:pos="426"/>
              </w:tabs>
              <w:jc w:val="center"/>
            </w:pPr>
            <w:r w:rsidRPr="00C1006D">
              <w:t>686</w:t>
            </w:r>
            <w:r w:rsidR="00180140" w:rsidRPr="00C1006D">
              <w:t>,</w:t>
            </w:r>
            <w:r w:rsidRPr="00C1006D">
              <w:t>32</w:t>
            </w:r>
          </w:p>
        </w:tc>
      </w:tr>
    </w:tbl>
    <w:p w14:paraId="288B069C" w14:textId="77777777" w:rsidR="005F592C" w:rsidRPr="00C1006D" w:rsidRDefault="005F592C" w:rsidP="005F592C">
      <w:pPr>
        <w:shd w:val="clear" w:color="auto" w:fill="FFFFFF"/>
        <w:tabs>
          <w:tab w:val="left" w:pos="426"/>
        </w:tabs>
        <w:jc w:val="both"/>
        <w:rPr>
          <w:shd w:val="clear" w:color="auto" w:fill="FFFFFF"/>
        </w:rPr>
      </w:pPr>
    </w:p>
    <w:p w14:paraId="45FD708D" w14:textId="6E474412" w:rsidR="00F47D9B" w:rsidRPr="00C1006D" w:rsidRDefault="00F47D9B" w:rsidP="00A978B5">
      <w:pPr>
        <w:pStyle w:val="a9"/>
        <w:numPr>
          <w:ilvl w:val="0"/>
          <w:numId w:val="28"/>
        </w:numPr>
        <w:shd w:val="clear" w:color="auto" w:fill="FFFFFF"/>
        <w:spacing w:after="240"/>
        <w:ind w:left="0" w:firstLine="567"/>
        <w:jc w:val="both"/>
        <w:rPr>
          <w:lang w:eastAsia="uk-UA"/>
        </w:rPr>
      </w:pPr>
      <w:r w:rsidRPr="00C1006D">
        <w:rPr>
          <w:lang w:eastAsia="uk-UA"/>
        </w:rPr>
        <w:t xml:space="preserve">За результатами проходження процедури кваліфікаційного оцінювання кандидат на посаду судді апеляційного </w:t>
      </w:r>
      <w:r w:rsidR="00A55A14" w:rsidRPr="00C1006D">
        <w:rPr>
          <w:lang w:eastAsia="uk-UA"/>
        </w:rPr>
        <w:t>загального</w:t>
      </w:r>
      <w:r w:rsidRPr="00C1006D">
        <w:rPr>
          <w:lang w:eastAsia="uk-UA"/>
        </w:rPr>
        <w:t xml:space="preserve"> суду </w:t>
      </w:r>
      <w:r w:rsidR="00A55A14" w:rsidRPr="00C1006D">
        <w:rPr>
          <w:lang w:eastAsia="uk-UA"/>
        </w:rPr>
        <w:t>Брус Т.М.</w:t>
      </w:r>
      <w:r w:rsidRPr="00C1006D">
        <w:rPr>
          <w:lang w:eastAsia="uk-UA"/>
        </w:rPr>
        <w:t xml:space="preserve"> набра</w:t>
      </w:r>
      <w:r w:rsidR="00C27E8C" w:rsidRPr="00C1006D">
        <w:rPr>
          <w:lang w:eastAsia="uk-UA"/>
        </w:rPr>
        <w:t>ла</w:t>
      </w:r>
      <w:r w:rsidRPr="00C1006D">
        <w:rPr>
          <w:lang w:eastAsia="uk-UA"/>
        </w:rPr>
        <w:t xml:space="preserve"> </w:t>
      </w:r>
      <w:r w:rsidR="00A55A14" w:rsidRPr="00C1006D">
        <w:rPr>
          <w:lang w:eastAsia="uk-UA"/>
        </w:rPr>
        <w:t>686</w:t>
      </w:r>
      <w:r w:rsidRPr="00C1006D">
        <w:rPr>
          <w:lang w:eastAsia="uk-UA"/>
        </w:rPr>
        <w:t>,</w:t>
      </w:r>
      <w:r w:rsidR="00A55A14" w:rsidRPr="00C1006D">
        <w:rPr>
          <w:lang w:eastAsia="uk-UA"/>
        </w:rPr>
        <w:t>32</w:t>
      </w:r>
      <w:r w:rsidRPr="00C1006D">
        <w:rPr>
          <w:lang w:eastAsia="uk-UA"/>
        </w:rPr>
        <w:t> бала.</w:t>
      </w:r>
    </w:p>
    <w:p w14:paraId="7B060C7E" w14:textId="77777777" w:rsidR="00924D0C" w:rsidRPr="00C1006D" w:rsidRDefault="008A153E" w:rsidP="00E845EA">
      <w:pPr>
        <w:pStyle w:val="a9"/>
        <w:numPr>
          <w:ilvl w:val="0"/>
          <w:numId w:val="28"/>
        </w:numPr>
        <w:shd w:val="clear" w:color="auto" w:fill="FFFFFF"/>
        <w:spacing w:after="240"/>
        <w:ind w:left="0" w:firstLine="567"/>
        <w:jc w:val="both"/>
        <w:rPr>
          <w:lang w:eastAsia="uk-UA"/>
        </w:rPr>
      </w:pPr>
      <w:r w:rsidRPr="00C1006D">
        <w:rPr>
          <w:lang w:eastAsia="uk-UA"/>
        </w:rPr>
        <w:t xml:space="preserve">Таким чином, </w:t>
      </w:r>
      <w:r w:rsidR="00924D0C" w:rsidRPr="00C1006D">
        <w:rPr>
          <w:shd w:val="clear" w:color="auto" w:fill="FFFFFF"/>
        </w:rPr>
        <w:t>кандидат підтвердила здатність здійснювати правосуддя в апеляційному загальному суді за критерієм доброчесності та професійної етики.</w:t>
      </w:r>
      <w:r w:rsidRPr="00C1006D">
        <w:rPr>
          <w:lang w:eastAsia="uk-UA"/>
        </w:rPr>
        <w:t> </w:t>
      </w:r>
    </w:p>
    <w:p w14:paraId="5B4D5AFA" w14:textId="5B953F38" w:rsidR="00A978B5" w:rsidRPr="00C1006D" w:rsidRDefault="008A153E" w:rsidP="00924D0C">
      <w:pPr>
        <w:pStyle w:val="a9"/>
        <w:numPr>
          <w:ilvl w:val="0"/>
          <w:numId w:val="28"/>
        </w:numPr>
        <w:shd w:val="clear" w:color="auto" w:fill="FFFFFF"/>
        <w:spacing w:after="240"/>
        <w:ind w:left="0" w:firstLine="567"/>
        <w:jc w:val="both"/>
        <w:rPr>
          <w:lang w:eastAsia="uk-UA"/>
        </w:rPr>
      </w:pPr>
      <w:r w:rsidRPr="00C1006D">
        <w:rPr>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Pr="00C1006D">
        <w:t>трьома</w:t>
      </w:r>
      <w:r w:rsidRPr="00C1006D">
        <w:rPr>
          <w:shd w:val="clear" w:color="auto" w:fill="FFFFFF"/>
        </w:rPr>
        <w:t xml:space="preserve"> голосами «ЗА» та одним голосом «ПРОТИ»</w:t>
      </w:r>
    </w:p>
    <w:p w14:paraId="65A03D62" w14:textId="77777777" w:rsidR="00A978B5" w:rsidRPr="00C1006D" w:rsidRDefault="00A978B5" w:rsidP="008A153E">
      <w:pPr>
        <w:shd w:val="clear" w:color="auto" w:fill="FFFFFF"/>
        <w:jc w:val="center"/>
      </w:pPr>
    </w:p>
    <w:p w14:paraId="40BCCB1D" w14:textId="41A803A2" w:rsidR="008A153E" w:rsidRPr="00C1006D" w:rsidRDefault="008A153E" w:rsidP="008A153E">
      <w:pPr>
        <w:shd w:val="clear" w:color="auto" w:fill="FFFFFF"/>
        <w:jc w:val="center"/>
      </w:pPr>
      <w:r w:rsidRPr="00C1006D">
        <w:t>вирішила:</w:t>
      </w:r>
    </w:p>
    <w:p w14:paraId="25C8EDC8" w14:textId="77777777" w:rsidR="008A153E" w:rsidRPr="00C1006D" w:rsidRDefault="008A153E" w:rsidP="008A153E">
      <w:pPr>
        <w:shd w:val="clear" w:color="auto" w:fill="FFFFFF"/>
        <w:jc w:val="both"/>
      </w:pPr>
    </w:p>
    <w:p w14:paraId="243A1680" w14:textId="39BA558B" w:rsidR="008A153E" w:rsidRPr="00C1006D" w:rsidRDefault="008A153E" w:rsidP="00A93413">
      <w:pPr>
        <w:numPr>
          <w:ilvl w:val="0"/>
          <w:numId w:val="41"/>
        </w:numPr>
        <w:shd w:val="clear" w:color="auto" w:fill="FFFFFF"/>
        <w:ind w:left="0" w:firstLine="709"/>
        <w:jc w:val="both"/>
      </w:pPr>
      <w:r w:rsidRPr="00C1006D">
        <w:t xml:space="preserve">Встановити, що під час проведення спеціальної перевірки не отримано інформації, яка може свідчити про невідповідність </w:t>
      </w:r>
      <w:r w:rsidRPr="00C1006D">
        <w:rPr>
          <w:shd w:val="clear" w:color="auto" w:fill="FFFFFF"/>
        </w:rPr>
        <w:t xml:space="preserve">Брус Тетяни Миколаївни </w:t>
      </w:r>
      <w:r w:rsidRPr="00C1006D">
        <w:t>вимогам до кандидата на посаду судді.</w:t>
      </w:r>
    </w:p>
    <w:p w14:paraId="70569C5C" w14:textId="23205F68" w:rsidR="008A153E" w:rsidRPr="00C1006D" w:rsidRDefault="008A153E" w:rsidP="00A93413">
      <w:pPr>
        <w:shd w:val="clear" w:color="auto" w:fill="FFFFFF"/>
        <w:ind w:firstLine="709"/>
        <w:jc w:val="both"/>
      </w:pPr>
      <w:r w:rsidRPr="00C1006D">
        <w:t>2.</w:t>
      </w:r>
      <w:r w:rsidR="005420D8">
        <w:tab/>
      </w:r>
      <w:r w:rsidRPr="00C1006D">
        <w:t xml:space="preserve">Визначити, що за результатами проходження процедури кваліфікаційного оцінювання кандидат на посаду судді апеляційного загального суду </w:t>
      </w:r>
      <w:r w:rsidRPr="00C1006D">
        <w:rPr>
          <w:shd w:val="clear" w:color="auto" w:fill="FFFFFF"/>
        </w:rPr>
        <w:t xml:space="preserve">Брус Тетяна Миколаївна </w:t>
      </w:r>
      <w:r w:rsidRPr="00C1006D">
        <w:t>набрала 686,32 бала.</w:t>
      </w:r>
    </w:p>
    <w:p w14:paraId="45B95F5F" w14:textId="77777777" w:rsidR="008A153E" w:rsidRPr="00C1006D" w:rsidRDefault="008A153E" w:rsidP="00A93413">
      <w:pPr>
        <w:numPr>
          <w:ilvl w:val="0"/>
          <w:numId w:val="42"/>
        </w:numPr>
        <w:shd w:val="clear" w:color="auto" w:fill="FFFFFF"/>
        <w:ind w:left="0" w:firstLine="709"/>
        <w:jc w:val="both"/>
        <w:rPr>
          <w:bCs/>
        </w:rPr>
      </w:pPr>
      <w:r w:rsidRPr="00C1006D">
        <w:rPr>
          <w:bCs/>
        </w:rPr>
        <w:t xml:space="preserve">Визнати </w:t>
      </w:r>
      <w:r w:rsidRPr="00C1006D">
        <w:rPr>
          <w:shd w:val="clear" w:color="auto" w:fill="FFFFFF"/>
        </w:rPr>
        <w:t xml:space="preserve">Брус Тетяну Миколаївну </w:t>
      </w:r>
      <w:r w:rsidRPr="00C1006D">
        <w:rPr>
          <w:bCs/>
        </w:rPr>
        <w:t>такою, що підтвердила здатність здійснювати правосуддя в апеляційному загальному суді.</w:t>
      </w:r>
    </w:p>
    <w:p w14:paraId="738C935B" w14:textId="77777777" w:rsidR="008A153E" w:rsidRPr="00C1006D" w:rsidRDefault="008A153E" w:rsidP="008A153E">
      <w:pPr>
        <w:shd w:val="clear" w:color="auto" w:fill="FFFFFF"/>
        <w:jc w:val="both"/>
        <w:rPr>
          <w:b/>
          <w:i/>
        </w:rPr>
      </w:pPr>
    </w:p>
    <w:p w14:paraId="5DCD2A24" w14:textId="6762BBBC" w:rsidR="00DD3433" w:rsidRPr="00C1006D" w:rsidRDefault="00DD3433" w:rsidP="007E02CF">
      <w:pPr>
        <w:tabs>
          <w:tab w:val="left" w:pos="1560"/>
          <w:tab w:val="left" w:pos="7740"/>
        </w:tabs>
        <w:jc w:val="both"/>
        <w:rPr>
          <w:shd w:val="clear" w:color="auto" w:fill="FFFFFF"/>
        </w:rPr>
      </w:pPr>
    </w:p>
    <w:p w14:paraId="51C913B5" w14:textId="77777777" w:rsidR="007E02CF" w:rsidRPr="00C1006D" w:rsidRDefault="007E02CF" w:rsidP="007E02CF">
      <w:pPr>
        <w:tabs>
          <w:tab w:val="left" w:pos="1560"/>
          <w:tab w:val="left" w:pos="7740"/>
        </w:tabs>
        <w:jc w:val="both"/>
        <w:rPr>
          <w:shd w:val="clear" w:color="auto" w:fill="FFFFFF"/>
        </w:rPr>
      </w:pPr>
    </w:p>
    <w:p w14:paraId="6584B584" w14:textId="212867AD" w:rsidR="008A153E" w:rsidRPr="00C1006D" w:rsidRDefault="008A153E" w:rsidP="008A153E">
      <w:pPr>
        <w:shd w:val="clear" w:color="auto" w:fill="FFFFFF"/>
        <w:jc w:val="both"/>
        <w:rPr>
          <w:bCs/>
        </w:rPr>
      </w:pPr>
      <w:r w:rsidRPr="00C1006D">
        <w:rPr>
          <w:bCs/>
        </w:rPr>
        <w:t>Головуючий</w:t>
      </w:r>
      <w:r w:rsidRPr="00C1006D">
        <w:rPr>
          <w:bCs/>
        </w:rPr>
        <w:tab/>
      </w:r>
      <w:r w:rsidRPr="00C1006D">
        <w:rPr>
          <w:bCs/>
        </w:rPr>
        <w:tab/>
      </w:r>
      <w:r w:rsidRPr="00C1006D">
        <w:rPr>
          <w:bCs/>
        </w:rPr>
        <w:tab/>
      </w:r>
      <w:r w:rsidRPr="00C1006D">
        <w:rPr>
          <w:bCs/>
        </w:rPr>
        <w:tab/>
      </w:r>
      <w:r w:rsidRPr="00C1006D">
        <w:rPr>
          <w:bCs/>
        </w:rPr>
        <w:tab/>
        <w:t xml:space="preserve">         </w:t>
      </w:r>
      <w:r w:rsidR="00A93413" w:rsidRPr="00C1006D">
        <w:rPr>
          <w:bCs/>
        </w:rPr>
        <w:t xml:space="preserve">                      </w:t>
      </w:r>
      <w:r w:rsidRPr="00C1006D">
        <w:rPr>
          <w:bCs/>
        </w:rPr>
        <w:t>Олексій ОМЕЛЬЯН «ПРОТИ»</w:t>
      </w:r>
    </w:p>
    <w:p w14:paraId="2F34633E" w14:textId="77777777" w:rsidR="008A153E" w:rsidRPr="00C1006D" w:rsidRDefault="008A153E" w:rsidP="008A153E">
      <w:pPr>
        <w:shd w:val="clear" w:color="auto" w:fill="FFFFFF"/>
        <w:jc w:val="both"/>
        <w:rPr>
          <w:bCs/>
        </w:rPr>
      </w:pPr>
    </w:p>
    <w:p w14:paraId="07D016A5" w14:textId="77777777" w:rsidR="008A153E" w:rsidRPr="00C1006D" w:rsidRDefault="008A153E" w:rsidP="008A153E">
      <w:pPr>
        <w:shd w:val="clear" w:color="auto" w:fill="FFFFFF"/>
        <w:jc w:val="both"/>
        <w:rPr>
          <w:bCs/>
        </w:rPr>
      </w:pPr>
    </w:p>
    <w:p w14:paraId="5501789B" w14:textId="14CF38EB" w:rsidR="008A153E" w:rsidRPr="00C1006D" w:rsidRDefault="008A153E" w:rsidP="008A153E">
      <w:pPr>
        <w:shd w:val="clear" w:color="auto" w:fill="FFFFFF"/>
        <w:jc w:val="both"/>
        <w:rPr>
          <w:bCs/>
        </w:rPr>
      </w:pPr>
      <w:r w:rsidRPr="00C1006D">
        <w:rPr>
          <w:bCs/>
        </w:rPr>
        <w:t>Члени Комісії:</w:t>
      </w:r>
      <w:r w:rsidRPr="00C1006D">
        <w:rPr>
          <w:bCs/>
        </w:rPr>
        <w:tab/>
      </w:r>
      <w:r w:rsidRPr="00C1006D">
        <w:rPr>
          <w:bCs/>
        </w:rPr>
        <w:tab/>
      </w:r>
      <w:r w:rsidRPr="00C1006D">
        <w:rPr>
          <w:bCs/>
        </w:rPr>
        <w:tab/>
      </w:r>
      <w:r w:rsidRPr="00C1006D">
        <w:rPr>
          <w:bCs/>
        </w:rPr>
        <w:tab/>
      </w:r>
      <w:r w:rsidRPr="00C1006D">
        <w:rPr>
          <w:bCs/>
        </w:rPr>
        <w:tab/>
        <w:t xml:space="preserve">         </w:t>
      </w:r>
      <w:r w:rsidR="00A93413" w:rsidRPr="00C1006D">
        <w:rPr>
          <w:bCs/>
        </w:rPr>
        <w:t xml:space="preserve">          </w:t>
      </w:r>
      <w:r w:rsidRPr="00C1006D">
        <w:rPr>
          <w:bCs/>
        </w:rPr>
        <w:t>Ярослав ДУХ «ЗА»</w:t>
      </w:r>
    </w:p>
    <w:p w14:paraId="347CA2C8" w14:textId="77777777" w:rsidR="008A153E" w:rsidRPr="00C1006D" w:rsidRDefault="008A153E" w:rsidP="008A153E">
      <w:pPr>
        <w:shd w:val="clear" w:color="auto" w:fill="FFFFFF"/>
        <w:jc w:val="both"/>
        <w:rPr>
          <w:bCs/>
        </w:rPr>
      </w:pPr>
    </w:p>
    <w:p w14:paraId="2C7DAFA5" w14:textId="77777777" w:rsidR="008A153E" w:rsidRPr="00C1006D" w:rsidRDefault="008A153E" w:rsidP="008A153E">
      <w:pPr>
        <w:shd w:val="clear" w:color="auto" w:fill="FFFFFF"/>
        <w:jc w:val="both"/>
        <w:rPr>
          <w:bCs/>
        </w:rPr>
      </w:pPr>
    </w:p>
    <w:p w14:paraId="6CC81060" w14:textId="7A2055CD" w:rsidR="008A153E" w:rsidRPr="00C1006D" w:rsidRDefault="008A153E" w:rsidP="008A153E">
      <w:pPr>
        <w:shd w:val="clear" w:color="auto" w:fill="FFFFFF"/>
        <w:jc w:val="both"/>
        <w:rPr>
          <w:bCs/>
        </w:rPr>
      </w:pPr>
      <w:r w:rsidRPr="00C1006D">
        <w:rPr>
          <w:bCs/>
        </w:rPr>
        <w:tab/>
      </w:r>
      <w:r w:rsidRPr="00C1006D">
        <w:rPr>
          <w:bCs/>
        </w:rPr>
        <w:tab/>
      </w:r>
      <w:r w:rsidRPr="00C1006D">
        <w:rPr>
          <w:bCs/>
        </w:rPr>
        <w:tab/>
      </w:r>
      <w:r w:rsidRPr="00C1006D">
        <w:rPr>
          <w:bCs/>
        </w:rPr>
        <w:tab/>
      </w:r>
      <w:r w:rsidRPr="00C1006D">
        <w:rPr>
          <w:bCs/>
        </w:rPr>
        <w:tab/>
      </w:r>
      <w:r w:rsidRPr="00C1006D">
        <w:rPr>
          <w:bCs/>
        </w:rPr>
        <w:tab/>
      </w:r>
      <w:r w:rsidRPr="00C1006D">
        <w:rPr>
          <w:bCs/>
        </w:rPr>
        <w:tab/>
        <w:t xml:space="preserve">         </w:t>
      </w:r>
      <w:r w:rsidR="00A93413" w:rsidRPr="00C1006D">
        <w:rPr>
          <w:bCs/>
        </w:rPr>
        <w:t xml:space="preserve">           </w:t>
      </w:r>
      <w:r w:rsidRPr="00C1006D">
        <w:rPr>
          <w:bCs/>
        </w:rPr>
        <w:t>Ігор КУШНІР «ЗА»</w:t>
      </w:r>
    </w:p>
    <w:p w14:paraId="52291EFF" w14:textId="77777777" w:rsidR="008A153E" w:rsidRPr="00C1006D" w:rsidRDefault="008A153E" w:rsidP="008A153E">
      <w:pPr>
        <w:shd w:val="clear" w:color="auto" w:fill="FFFFFF"/>
        <w:jc w:val="both"/>
        <w:rPr>
          <w:bCs/>
        </w:rPr>
      </w:pPr>
    </w:p>
    <w:p w14:paraId="0E96FAAD" w14:textId="77777777" w:rsidR="008A153E" w:rsidRPr="00C1006D" w:rsidRDefault="008A153E" w:rsidP="008A153E">
      <w:pPr>
        <w:shd w:val="clear" w:color="auto" w:fill="FFFFFF"/>
        <w:jc w:val="both"/>
        <w:rPr>
          <w:bCs/>
        </w:rPr>
      </w:pPr>
    </w:p>
    <w:p w14:paraId="511B70C0" w14:textId="46CFF7F9" w:rsidR="008A153E" w:rsidRPr="00C1006D" w:rsidRDefault="008A153E" w:rsidP="008A153E">
      <w:pPr>
        <w:shd w:val="clear" w:color="auto" w:fill="FFFFFF"/>
        <w:ind w:right="-1"/>
        <w:jc w:val="both"/>
        <w:rPr>
          <w:bCs/>
        </w:rPr>
      </w:pPr>
      <w:r w:rsidRPr="00C1006D">
        <w:rPr>
          <w:bCs/>
        </w:rPr>
        <w:tab/>
      </w:r>
      <w:r w:rsidRPr="00C1006D">
        <w:rPr>
          <w:bCs/>
        </w:rPr>
        <w:tab/>
      </w:r>
      <w:r w:rsidRPr="00C1006D">
        <w:rPr>
          <w:bCs/>
        </w:rPr>
        <w:tab/>
      </w:r>
      <w:r w:rsidRPr="00C1006D">
        <w:rPr>
          <w:bCs/>
        </w:rPr>
        <w:tab/>
      </w:r>
      <w:r w:rsidRPr="00C1006D">
        <w:rPr>
          <w:bCs/>
        </w:rPr>
        <w:tab/>
      </w:r>
      <w:r w:rsidRPr="00C1006D">
        <w:rPr>
          <w:bCs/>
        </w:rPr>
        <w:tab/>
        <w:t xml:space="preserve">                   </w:t>
      </w:r>
      <w:r w:rsidR="00A93413" w:rsidRPr="00C1006D">
        <w:rPr>
          <w:bCs/>
        </w:rPr>
        <w:t xml:space="preserve">             </w:t>
      </w:r>
      <w:r w:rsidRPr="00C1006D">
        <w:rPr>
          <w:bCs/>
        </w:rPr>
        <w:t>Володимир ЛУГАНСЬКИЙ «ЗА»</w:t>
      </w:r>
    </w:p>
    <w:p w14:paraId="4B53F01E" w14:textId="333DD0EC" w:rsidR="00A32E02" w:rsidRPr="00C1006D" w:rsidRDefault="00A32E02" w:rsidP="008A153E">
      <w:pPr>
        <w:shd w:val="clear" w:color="auto" w:fill="FFFFFF"/>
        <w:suppressAutoHyphens/>
        <w:ind w:right="-1"/>
        <w:rPr>
          <w:lang w:eastAsia="ar-SA"/>
        </w:rPr>
      </w:pPr>
    </w:p>
    <w:sectPr w:rsidR="00A32E02" w:rsidRPr="00C1006D" w:rsidSect="007E02CF">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360C9" w14:textId="77777777" w:rsidR="00194FBC" w:rsidRDefault="00194FBC" w:rsidP="008A56E9">
      <w:r>
        <w:separator/>
      </w:r>
    </w:p>
  </w:endnote>
  <w:endnote w:type="continuationSeparator" w:id="0">
    <w:p w14:paraId="79F397C4" w14:textId="77777777" w:rsidR="00194FBC" w:rsidRDefault="00194FBC"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MT">
    <w:altName w:val="Arial"/>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F386D" w14:textId="77777777" w:rsidR="00194FBC" w:rsidRDefault="00194FBC" w:rsidP="008A56E9">
      <w:r>
        <w:separator/>
      </w:r>
    </w:p>
  </w:footnote>
  <w:footnote w:type="continuationSeparator" w:id="0">
    <w:p w14:paraId="269CA55C" w14:textId="77777777" w:rsidR="00194FBC" w:rsidRDefault="00194FBC"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442878"/>
      <w:docPartObj>
        <w:docPartGallery w:val="Page Numbers (Top of Page)"/>
        <w:docPartUnique/>
      </w:docPartObj>
    </w:sdtPr>
    <w:sdtEndPr/>
    <w:sdtContent>
      <w:p w14:paraId="03BD44BB" w14:textId="6B20A755" w:rsidR="008A153E" w:rsidRDefault="008A153E">
        <w:pPr>
          <w:pStyle w:val="af3"/>
          <w:jc w:val="center"/>
        </w:pPr>
        <w:r>
          <w:fldChar w:fldCharType="begin"/>
        </w:r>
        <w:r>
          <w:instrText>PAGE   \* MERGEFORMAT</w:instrText>
        </w:r>
        <w:r>
          <w:fldChar w:fldCharType="separate"/>
        </w:r>
        <w:r>
          <w:t>2</w:t>
        </w:r>
        <w:r>
          <w:fldChar w:fldCharType="end"/>
        </w:r>
      </w:p>
    </w:sdtContent>
  </w:sdt>
  <w:p w14:paraId="5CEC656C" w14:textId="77777777" w:rsidR="008A153E" w:rsidRDefault="008A153E">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288"/>
    <w:multiLevelType w:val="hybridMultilevel"/>
    <w:tmpl w:val="7E785C20"/>
    <w:lvl w:ilvl="0" w:tplc="E0326E22">
      <w:start w:val="14"/>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0B033610"/>
    <w:multiLevelType w:val="multilevel"/>
    <w:tmpl w:val="01E4FBCC"/>
    <w:lvl w:ilvl="0">
      <w:start w:val="1"/>
      <w:numFmt w:val="decimal"/>
      <w:lvlText w:val="%1."/>
      <w:lvlJc w:val="left"/>
      <w:pPr>
        <w:ind w:left="360" w:hanging="360"/>
      </w:pPr>
      <w:rPr>
        <w:rFonts w:hint="default"/>
        <w:b w:val="0"/>
        <w:bCs/>
        <w:i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B26484"/>
    <w:multiLevelType w:val="multilevel"/>
    <w:tmpl w:val="B2F4E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7D49B9"/>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D31885"/>
    <w:multiLevelType w:val="multilevel"/>
    <w:tmpl w:val="DAFEFFE8"/>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5627BB"/>
    <w:multiLevelType w:val="hybridMultilevel"/>
    <w:tmpl w:val="905CB98E"/>
    <w:lvl w:ilvl="0" w:tplc="DE922ADC">
      <w:start w:val="1"/>
      <w:numFmt w:val="decimal"/>
      <w:lvlText w:val="%1."/>
      <w:lvlJc w:val="left"/>
      <w:pPr>
        <w:ind w:left="927" w:hanging="360"/>
      </w:pPr>
      <w:rPr>
        <w:rFonts w:hint="default"/>
        <w:color w:val="000000"/>
        <w:u w:val="none"/>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11842913"/>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2B2F4B"/>
    <w:multiLevelType w:val="multilevel"/>
    <w:tmpl w:val="1DDCEBA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2C3598"/>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56142B"/>
    <w:multiLevelType w:val="multilevel"/>
    <w:tmpl w:val="BBBEF574"/>
    <w:lvl w:ilvl="0">
      <w:start w:val="6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5B3E5F"/>
    <w:multiLevelType w:val="multilevel"/>
    <w:tmpl w:val="0A9675CA"/>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C231DE"/>
    <w:multiLevelType w:val="multilevel"/>
    <w:tmpl w:val="A156F18C"/>
    <w:lvl w:ilvl="0">
      <w:start w:val="9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5648E6"/>
    <w:multiLevelType w:val="multilevel"/>
    <w:tmpl w:val="D51C17E0"/>
    <w:lvl w:ilvl="0">
      <w:start w:val="26"/>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6E0AF2"/>
    <w:multiLevelType w:val="multilevel"/>
    <w:tmpl w:val="3D22CE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931101"/>
    <w:multiLevelType w:val="multilevel"/>
    <w:tmpl w:val="1342346E"/>
    <w:lvl w:ilvl="0">
      <w:start w:val="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DF1439"/>
    <w:multiLevelType w:val="multilevel"/>
    <w:tmpl w:val="001698EA"/>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3441C3"/>
    <w:multiLevelType w:val="multilevel"/>
    <w:tmpl w:val="0EC2A2C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B63288"/>
    <w:multiLevelType w:val="multilevel"/>
    <w:tmpl w:val="851285F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CE3F82"/>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E23A8F"/>
    <w:multiLevelType w:val="multilevel"/>
    <w:tmpl w:val="7DE2E35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7F79A8"/>
    <w:multiLevelType w:val="hybridMultilevel"/>
    <w:tmpl w:val="ECC4A246"/>
    <w:lvl w:ilvl="0" w:tplc="9474AA4E">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3AB43B06"/>
    <w:multiLevelType w:val="multilevel"/>
    <w:tmpl w:val="32740EE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6B77AD"/>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F6D0626"/>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1FB72DF"/>
    <w:multiLevelType w:val="multilevel"/>
    <w:tmpl w:val="54162314"/>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C70F37"/>
    <w:multiLevelType w:val="hybridMultilevel"/>
    <w:tmpl w:val="9676CE6A"/>
    <w:lvl w:ilvl="0" w:tplc="4BB600A2">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05F0FD5"/>
    <w:multiLevelType w:val="multilevel"/>
    <w:tmpl w:val="40B4B87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C0C0C4A"/>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F964E88"/>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2552964"/>
    <w:multiLevelType w:val="hybridMultilevel"/>
    <w:tmpl w:val="9BCA1252"/>
    <w:lvl w:ilvl="0" w:tplc="BB649B98">
      <w:start w:val="57"/>
      <w:numFmt w:val="decimal"/>
      <w:lvlText w:val="%1."/>
      <w:lvlJc w:val="left"/>
      <w:pPr>
        <w:ind w:left="1070" w:hanging="360"/>
      </w:pPr>
      <w:rPr>
        <w:rFonts w:hint="default"/>
        <w:color w:val="auto"/>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4"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A41025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2DB1418"/>
    <w:multiLevelType w:val="hybridMultilevel"/>
    <w:tmpl w:val="8FE262BC"/>
    <w:lvl w:ilvl="0" w:tplc="DB96B8F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8" w15:restartNumberingAfterBreak="0">
    <w:nsid w:val="7326570D"/>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32786B"/>
    <w:multiLevelType w:val="multilevel"/>
    <w:tmpl w:val="00D2EF58"/>
    <w:lvl w:ilvl="0">
      <w:start w:val="7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5A206E2"/>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9A57E4D"/>
    <w:multiLevelType w:val="multilevel"/>
    <w:tmpl w:val="6CCE8438"/>
    <w:lvl w:ilvl="0">
      <w:start w:val="1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780FC4"/>
    <w:multiLevelType w:val="multilevel"/>
    <w:tmpl w:val="0AF2435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40"/>
  </w:num>
  <w:num w:numId="3">
    <w:abstractNumId w:val="30"/>
  </w:num>
  <w:num w:numId="4">
    <w:abstractNumId w:val="26"/>
  </w:num>
  <w:num w:numId="5">
    <w:abstractNumId w:val="35"/>
  </w:num>
  <w:num w:numId="6">
    <w:abstractNumId w:val="23"/>
  </w:num>
  <w:num w:numId="7">
    <w:abstractNumId w:val="28"/>
  </w:num>
  <w:num w:numId="8">
    <w:abstractNumId w:val="1"/>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21"/>
  </w:num>
  <w:num w:numId="13">
    <w:abstractNumId w:val="31"/>
  </w:num>
  <w:num w:numId="14">
    <w:abstractNumId w:val="6"/>
  </w:num>
  <w:num w:numId="15">
    <w:abstractNumId w:val="24"/>
  </w:num>
  <w:num w:numId="16">
    <w:abstractNumId w:val="38"/>
  </w:num>
  <w:num w:numId="17">
    <w:abstractNumId w:val="22"/>
  </w:num>
  <w:num w:numId="18">
    <w:abstractNumId w:val="32"/>
  </w:num>
  <w:num w:numId="19">
    <w:abstractNumId w:val="41"/>
  </w:num>
  <w:num w:numId="20">
    <w:abstractNumId w:val="36"/>
  </w:num>
  <w:num w:numId="21">
    <w:abstractNumId w:val="5"/>
  </w:num>
  <w:num w:numId="22">
    <w:abstractNumId w:val="3"/>
  </w:num>
  <w:num w:numId="23">
    <w:abstractNumId w:val="18"/>
  </w:num>
  <w:num w:numId="24">
    <w:abstractNumId w:val="8"/>
  </w:num>
  <w:num w:numId="25">
    <w:abstractNumId w:val="33"/>
  </w:num>
  <w:num w:numId="26">
    <w:abstractNumId w:val="2"/>
  </w:num>
  <w:num w:numId="27">
    <w:abstractNumId w:val="13"/>
  </w:num>
  <w:num w:numId="28">
    <w:abstractNumId w:val="25"/>
  </w:num>
  <w:num w:numId="29">
    <w:abstractNumId w:val="43"/>
  </w:num>
  <w:num w:numId="30">
    <w:abstractNumId w:val="7"/>
  </w:num>
  <w:num w:numId="31">
    <w:abstractNumId w:val="12"/>
  </w:num>
  <w:num w:numId="32">
    <w:abstractNumId w:val="19"/>
  </w:num>
  <w:num w:numId="33">
    <w:abstractNumId w:val="9"/>
  </w:num>
  <w:num w:numId="34">
    <w:abstractNumId w:val="14"/>
  </w:num>
  <w:num w:numId="35">
    <w:abstractNumId w:val="39"/>
  </w:num>
  <w:num w:numId="36">
    <w:abstractNumId w:val="10"/>
  </w:num>
  <w:num w:numId="37">
    <w:abstractNumId w:val="11"/>
  </w:num>
  <w:num w:numId="38">
    <w:abstractNumId w:val="4"/>
  </w:num>
  <w:num w:numId="39">
    <w:abstractNumId w:val="4"/>
    <w:lvlOverride w:ilvl="0">
      <w:startOverride w:val="109"/>
    </w:lvlOverride>
  </w:num>
  <w:num w:numId="40">
    <w:abstractNumId w:val="42"/>
  </w:num>
  <w:num w:numId="41">
    <w:abstractNumId w:val="20"/>
  </w:num>
  <w:num w:numId="42">
    <w:abstractNumId w:val="37"/>
  </w:num>
  <w:num w:numId="43">
    <w:abstractNumId w:val="16"/>
  </w:num>
  <w:num w:numId="44">
    <w:abstractNumId w:val="29"/>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1F"/>
    <w:rsid w:val="00000FDE"/>
    <w:rsid w:val="0000236D"/>
    <w:rsid w:val="00002862"/>
    <w:rsid w:val="00004FA3"/>
    <w:rsid w:val="000056AC"/>
    <w:rsid w:val="000126D1"/>
    <w:rsid w:val="00014758"/>
    <w:rsid w:val="0002258D"/>
    <w:rsid w:val="00022678"/>
    <w:rsid w:val="0002426A"/>
    <w:rsid w:val="00024429"/>
    <w:rsid w:val="00026144"/>
    <w:rsid w:val="00026479"/>
    <w:rsid w:val="00026D65"/>
    <w:rsid w:val="00037A0E"/>
    <w:rsid w:val="00037E81"/>
    <w:rsid w:val="000403DB"/>
    <w:rsid w:val="00040617"/>
    <w:rsid w:val="000408AE"/>
    <w:rsid w:val="00040A46"/>
    <w:rsid w:val="000440C4"/>
    <w:rsid w:val="00044E47"/>
    <w:rsid w:val="00045417"/>
    <w:rsid w:val="00045C17"/>
    <w:rsid w:val="00047EB6"/>
    <w:rsid w:val="00052590"/>
    <w:rsid w:val="0005262C"/>
    <w:rsid w:val="00053085"/>
    <w:rsid w:val="000530EC"/>
    <w:rsid w:val="00053E02"/>
    <w:rsid w:val="00057522"/>
    <w:rsid w:val="00057BBC"/>
    <w:rsid w:val="00062F8F"/>
    <w:rsid w:val="00065256"/>
    <w:rsid w:val="00065B99"/>
    <w:rsid w:val="00065CB4"/>
    <w:rsid w:val="00066242"/>
    <w:rsid w:val="0007099B"/>
    <w:rsid w:val="00071447"/>
    <w:rsid w:val="00071FFF"/>
    <w:rsid w:val="000746B3"/>
    <w:rsid w:val="000824C0"/>
    <w:rsid w:val="000921AE"/>
    <w:rsid w:val="000945BA"/>
    <w:rsid w:val="000A1E3E"/>
    <w:rsid w:val="000A552F"/>
    <w:rsid w:val="000B0270"/>
    <w:rsid w:val="000B2ECB"/>
    <w:rsid w:val="000B57D5"/>
    <w:rsid w:val="000B7374"/>
    <w:rsid w:val="000C0B93"/>
    <w:rsid w:val="000C5259"/>
    <w:rsid w:val="000D0330"/>
    <w:rsid w:val="000D15E9"/>
    <w:rsid w:val="000D4C0B"/>
    <w:rsid w:val="000D4C0D"/>
    <w:rsid w:val="000D502C"/>
    <w:rsid w:val="000E28A1"/>
    <w:rsid w:val="000E43E1"/>
    <w:rsid w:val="000E7401"/>
    <w:rsid w:val="000F3634"/>
    <w:rsid w:val="000F43EA"/>
    <w:rsid w:val="000F451A"/>
    <w:rsid w:val="000F4F28"/>
    <w:rsid w:val="000F5907"/>
    <w:rsid w:val="000F6953"/>
    <w:rsid w:val="00103867"/>
    <w:rsid w:val="0010657A"/>
    <w:rsid w:val="0011440F"/>
    <w:rsid w:val="0011556F"/>
    <w:rsid w:val="00115746"/>
    <w:rsid w:val="00116733"/>
    <w:rsid w:val="00116C01"/>
    <w:rsid w:val="00124D59"/>
    <w:rsid w:val="00132A4C"/>
    <w:rsid w:val="00135175"/>
    <w:rsid w:val="00140119"/>
    <w:rsid w:val="00144393"/>
    <w:rsid w:val="0014544A"/>
    <w:rsid w:val="00150223"/>
    <w:rsid w:val="00150260"/>
    <w:rsid w:val="00150FBE"/>
    <w:rsid w:val="00151E21"/>
    <w:rsid w:val="0015400D"/>
    <w:rsid w:val="00154198"/>
    <w:rsid w:val="00154B5C"/>
    <w:rsid w:val="00157501"/>
    <w:rsid w:val="001643CB"/>
    <w:rsid w:val="0016735D"/>
    <w:rsid w:val="00167607"/>
    <w:rsid w:val="0017013B"/>
    <w:rsid w:val="00171166"/>
    <w:rsid w:val="001732BA"/>
    <w:rsid w:val="00173FBD"/>
    <w:rsid w:val="001749B3"/>
    <w:rsid w:val="00177B9C"/>
    <w:rsid w:val="00180140"/>
    <w:rsid w:val="00183A91"/>
    <w:rsid w:val="00183BF4"/>
    <w:rsid w:val="00186C6A"/>
    <w:rsid w:val="00191F32"/>
    <w:rsid w:val="00194FBC"/>
    <w:rsid w:val="00195F23"/>
    <w:rsid w:val="001A454D"/>
    <w:rsid w:val="001B29E2"/>
    <w:rsid w:val="001B3FD1"/>
    <w:rsid w:val="001B77B5"/>
    <w:rsid w:val="001C0A2F"/>
    <w:rsid w:val="001C4B16"/>
    <w:rsid w:val="001C5F0B"/>
    <w:rsid w:val="001D5BD1"/>
    <w:rsid w:val="001E1915"/>
    <w:rsid w:val="001E22F1"/>
    <w:rsid w:val="001E3D32"/>
    <w:rsid w:val="001E3E44"/>
    <w:rsid w:val="001E4CC7"/>
    <w:rsid w:val="001F47B1"/>
    <w:rsid w:val="00203FE2"/>
    <w:rsid w:val="00207E1C"/>
    <w:rsid w:val="002136E4"/>
    <w:rsid w:val="002165C4"/>
    <w:rsid w:val="00216D75"/>
    <w:rsid w:val="00227D50"/>
    <w:rsid w:val="00233216"/>
    <w:rsid w:val="00233A60"/>
    <w:rsid w:val="00234A54"/>
    <w:rsid w:val="00237B2E"/>
    <w:rsid w:val="002407B5"/>
    <w:rsid w:val="00246CB2"/>
    <w:rsid w:val="00247694"/>
    <w:rsid w:val="0025226A"/>
    <w:rsid w:val="00252761"/>
    <w:rsid w:val="00252F4E"/>
    <w:rsid w:val="002536F2"/>
    <w:rsid w:val="00254E7A"/>
    <w:rsid w:val="002627FF"/>
    <w:rsid w:val="00265C90"/>
    <w:rsid w:val="0026607B"/>
    <w:rsid w:val="00267E97"/>
    <w:rsid w:val="00277FA2"/>
    <w:rsid w:val="00283A2F"/>
    <w:rsid w:val="0028470C"/>
    <w:rsid w:val="00286915"/>
    <w:rsid w:val="002900FA"/>
    <w:rsid w:val="002940B8"/>
    <w:rsid w:val="0029431F"/>
    <w:rsid w:val="00294B3C"/>
    <w:rsid w:val="002A1CC4"/>
    <w:rsid w:val="002A2126"/>
    <w:rsid w:val="002B0081"/>
    <w:rsid w:val="002B24B4"/>
    <w:rsid w:val="002B47FD"/>
    <w:rsid w:val="002B4F78"/>
    <w:rsid w:val="002B70A7"/>
    <w:rsid w:val="002C0620"/>
    <w:rsid w:val="002C2F61"/>
    <w:rsid w:val="002C6E7F"/>
    <w:rsid w:val="002D136A"/>
    <w:rsid w:val="002D3250"/>
    <w:rsid w:val="002D38AF"/>
    <w:rsid w:val="002E0AC6"/>
    <w:rsid w:val="002E1634"/>
    <w:rsid w:val="002E31BD"/>
    <w:rsid w:val="002E3770"/>
    <w:rsid w:val="002E394C"/>
    <w:rsid w:val="002F22C8"/>
    <w:rsid w:val="002F2316"/>
    <w:rsid w:val="002F643C"/>
    <w:rsid w:val="002F65C7"/>
    <w:rsid w:val="002F66AA"/>
    <w:rsid w:val="002F716D"/>
    <w:rsid w:val="002F76F0"/>
    <w:rsid w:val="00301CF6"/>
    <w:rsid w:val="003020A4"/>
    <w:rsid w:val="00305979"/>
    <w:rsid w:val="003203A5"/>
    <w:rsid w:val="0032232E"/>
    <w:rsid w:val="00322F92"/>
    <w:rsid w:val="00323D0D"/>
    <w:rsid w:val="003252B1"/>
    <w:rsid w:val="003332F0"/>
    <w:rsid w:val="0033351F"/>
    <w:rsid w:val="0033500A"/>
    <w:rsid w:val="00336D6A"/>
    <w:rsid w:val="00336DA6"/>
    <w:rsid w:val="0034124D"/>
    <w:rsid w:val="003452BF"/>
    <w:rsid w:val="00345D26"/>
    <w:rsid w:val="00345DA2"/>
    <w:rsid w:val="00346113"/>
    <w:rsid w:val="00347772"/>
    <w:rsid w:val="00347D85"/>
    <w:rsid w:val="00351CD4"/>
    <w:rsid w:val="00354E60"/>
    <w:rsid w:val="00364337"/>
    <w:rsid w:val="0036725E"/>
    <w:rsid w:val="003679C3"/>
    <w:rsid w:val="00370F3A"/>
    <w:rsid w:val="00375853"/>
    <w:rsid w:val="00382929"/>
    <w:rsid w:val="00384F69"/>
    <w:rsid w:val="003878A2"/>
    <w:rsid w:val="00387E10"/>
    <w:rsid w:val="00393F48"/>
    <w:rsid w:val="00395883"/>
    <w:rsid w:val="00396E21"/>
    <w:rsid w:val="00397604"/>
    <w:rsid w:val="003A1CCB"/>
    <w:rsid w:val="003A2C1C"/>
    <w:rsid w:val="003A3CE6"/>
    <w:rsid w:val="003A6930"/>
    <w:rsid w:val="003A6C2C"/>
    <w:rsid w:val="003B00F7"/>
    <w:rsid w:val="003B171D"/>
    <w:rsid w:val="003B29A6"/>
    <w:rsid w:val="003B32D2"/>
    <w:rsid w:val="003B39C7"/>
    <w:rsid w:val="003B5D4A"/>
    <w:rsid w:val="003B665F"/>
    <w:rsid w:val="003B68CC"/>
    <w:rsid w:val="003C2B46"/>
    <w:rsid w:val="003D016B"/>
    <w:rsid w:val="003D4C5A"/>
    <w:rsid w:val="003D5D4F"/>
    <w:rsid w:val="003D6699"/>
    <w:rsid w:val="003E0317"/>
    <w:rsid w:val="003E05DC"/>
    <w:rsid w:val="003E1E05"/>
    <w:rsid w:val="003E5A13"/>
    <w:rsid w:val="003E6095"/>
    <w:rsid w:val="003E6219"/>
    <w:rsid w:val="003E738F"/>
    <w:rsid w:val="003F033C"/>
    <w:rsid w:val="003F188C"/>
    <w:rsid w:val="003F627E"/>
    <w:rsid w:val="004057C6"/>
    <w:rsid w:val="00407106"/>
    <w:rsid w:val="00415C8E"/>
    <w:rsid w:val="00420F3C"/>
    <w:rsid w:val="0042196E"/>
    <w:rsid w:val="00430F99"/>
    <w:rsid w:val="00432E6E"/>
    <w:rsid w:val="004370F6"/>
    <w:rsid w:val="00446A9A"/>
    <w:rsid w:val="00450FFB"/>
    <w:rsid w:val="00451F31"/>
    <w:rsid w:val="0045249B"/>
    <w:rsid w:val="0045348E"/>
    <w:rsid w:val="0045470B"/>
    <w:rsid w:val="00456D40"/>
    <w:rsid w:val="0046194B"/>
    <w:rsid w:val="00461B78"/>
    <w:rsid w:val="00461EBA"/>
    <w:rsid w:val="004626B3"/>
    <w:rsid w:val="00463561"/>
    <w:rsid w:val="00464317"/>
    <w:rsid w:val="0046468A"/>
    <w:rsid w:val="004649EE"/>
    <w:rsid w:val="00465358"/>
    <w:rsid w:val="00466D22"/>
    <w:rsid w:val="00473AEE"/>
    <w:rsid w:val="004755EB"/>
    <w:rsid w:val="0048714C"/>
    <w:rsid w:val="004874E1"/>
    <w:rsid w:val="00490AB0"/>
    <w:rsid w:val="00494404"/>
    <w:rsid w:val="0049572F"/>
    <w:rsid w:val="00495740"/>
    <w:rsid w:val="0049640C"/>
    <w:rsid w:val="004977B2"/>
    <w:rsid w:val="004A0803"/>
    <w:rsid w:val="004A0B7A"/>
    <w:rsid w:val="004A350D"/>
    <w:rsid w:val="004A4FDC"/>
    <w:rsid w:val="004A5375"/>
    <w:rsid w:val="004A7F3B"/>
    <w:rsid w:val="004B2CD7"/>
    <w:rsid w:val="004B2D0A"/>
    <w:rsid w:val="004B6013"/>
    <w:rsid w:val="004B6D2B"/>
    <w:rsid w:val="004C11C5"/>
    <w:rsid w:val="004C5EA0"/>
    <w:rsid w:val="004C6807"/>
    <w:rsid w:val="004D0EAF"/>
    <w:rsid w:val="004D1CE7"/>
    <w:rsid w:val="004D5EC1"/>
    <w:rsid w:val="004E2B63"/>
    <w:rsid w:val="004E78E0"/>
    <w:rsid w:val="004E7A7C"/>
    <w:rsid w:val="004F6EBC"/>
    <w:rsid w:val="005013EC"/>
    <w:rsid w:val="00501FE4"/>
    <w:rsid w:val="005109E5"/>
    <w:rsid w:val="00511A10"/>
    <w:rsid w:val="005201D3"/>
    <w:rsid w:val="0052033E"/>
    <w:rsid w:val="00522901"/>
    <w:rsid w:val="0052649A"/>
    <w:rsid w:val="005269F3"/>
    <w:rsid w:val="0052753B"/>
    <w:rsid w:val="005309C0"/>
    <w:rsid w:val="00536A4D"/>
    <w:rsid w:val="005374D5"/>
    <w:rsid w:val="005414E2"/>
    <w:rsid w:val="005420D8"/>
    <w:rsid w:val="00542D1C"/>
    <w:rsid w:val="00542EB1"/>
    <w:rsid w:val="00545648"/>
    <w:rsid w:val="0054570E"/>
    <w:rsid w:val="00546739"/>
    <w:rsid w:val="00547B43"/>
    <w:rsid w:val="00555780"/>
    <w:rsid w:val="005558E8"/>
    <w:rsid w:val="00556A63"/>
    <w:rsid w:val="00561C38"/>
    <w:rsid w:val="00565DA4"/>
    <w:rsid w:val="00567059"/>
    <w:rsid w:val="00570CF2"/>
    <w:rsid w:val="005715A6"/>
    <w:rsid w:val="00573908"/>
    <w:rsid w:val="00574935"/>
    <w:rsid w:val="00574D61"/>
    <w:rsid w:val="00576704"/>
    <w:rsid w:val="00585EEC"/>
    <w:rsid w:val="00590932"/>
    <w:rsid w:val="0059315B"/>
    <w:rsid w:val="00595606"/>
    <w:rsid w:val="00597AAA"/>
    <w:rsid w:val="005A0020"/>
    <w:rsid w:val="005A38FA"/>
    <w:rsid w:val="005A5007"/>
    <w:rsid w:val="005A73F6"/>
    <w:rsid w:val="005A75FB"/>
    <w:rsid w:val="005B0DE9"/>
    <w:rsid w:val="005B60A2"/>
    <w:rsid w:val="005B68CB"/>
    <w:rsid w:val="005C2369"/>
    <w:rsid w:val="005C3A3D"/>
    <w:rsid w:val="005C44B7"/>
    <w:rsid w:val="005C744F"/>
    <w:rsid w:val="005C775C"/>
    <w:rsid w:val="005D0064"/>
    <w:rsid w:val="005D2721"/>
    <w:rsid w:val="005D4290"/>
    <w:rsid w:val="005E1139"/>
    <w:rsid w:val="005E1D39"/>
    <w:rsid w:val="005E3129"/>
    <w:rsid w:val="005E4345"/>
    <w:rsid w:val="005E4929"/>
    <w:rsid w:val="005F0205"/>
    <w:rsid w:val="005F2226"/>
    <w:rsid w:val="005F3168"/>
    <w:rsid w:val="005F38B5"/>
    <w:rsid w:val="005F39D8"/>
    <w:rsid w:val="005F592C"/>
    <w:rsid w:val="005F6925"/>
    <w:rsid w:val="00601A36"/>
    <w:rsid w:val="006023BE"/>
    <w:rsid w:val="00603CC1"/>
    <w:rsid w:val="006047D5"/>
    <w:rsid w:val="00605DA6"/>
    <w:rsid w:val="00607B40"/>
    <w:rsid w:val="00610593"/>
    <w:rsid w:val="00611E97"/>
    <w:rsid w:val="00612CC3"/>
    <w:rsid w:val="00614BF4"/>
    <w:rsid w:val="00616B0E"/>
    <w:rsid w:val="0062379D"/>
    <w:rsid w:val="00625A22"/>
    <w:rsid w:val="00634581"/>
    <w:rsid w:val="0064138A"/>
    <w:rsid w:val="006416CE"/>
    <w:rsid w:val="00646C7D"/>
    <w:rsid w:val="00646ED8"/>
    <w:rsid w:val="0065248A"/>
    <w:rsid w:val="0065314F"/>
    <w:rsid w:val="006573E8"/>
    <w:rsid w:val="006615AE"/>
    <w:rsid w:val="006738FB"/>
    <w:rsid w:val="006745D9"/>
    <w:rsid w:val="006779C4"/>
    <w:rsid w:val="00677F56"/>
    <w:rsid w:val="006803E0"/>
    <w:rsid w:val="0068188B"/>
    <w:rsid w:val="00684CE9"/>
    <w:rsid w:val="00690008"/>
    <w:rsid w:val="00690F43"/>
    <w:rsid w:val="00692D86"/>
    <w:rsid w:val="00694D61"/>
    <w:rsid w:val="00697B3A"/>
    <w:rsid w:val="006A01E3"/>
    <w:rsid w:val="006A1E64"/>
    <w:rsid w:val="006A3B39"/>
    <w:rsid w:val="006A4D30"/>
    <w:rsid w:val="006A72EF"/>
    <w:rsid w:val="006A7EC2"/>
    <w:rsid w:val="006B0E85"/>
    <w:rsid w:val="006B3568"/>
    <w:rsid w:val="006C209E"/>
    <w:rsid w:val="006C342F"/>
    <w:rsid w:val="006C46B2"/>
    <w:rsid w:val="006C6FD4"/>
    <w:rsid w:val="006D0C8F"/>
    <w:rsid w:val="006D3961"/>
    <w:rsid w:val="006E4017"/>
    <w:rsid w:val="006E57B4"/>
    <w:rsid w:val="006E6BD2"/>
    <w:rsid w:val="006E6F80"/>
    <w:rsid w:val="006E751E"/>
    <w:rsid w:val="00700F63"/>
    <w:rsid w:val="00703BA5"/>
    <w:rsid w:val="0071272E"/>
    <w:rsid w:val="00721E71"/>
    <w:rsid w:val="007235D3"/>
    <w:rsid w:val="007237FE"/>
    <w:rsid w:val="007251D2"/>
    <w:rsid w:val="00726E3E"/>
    <w:rsid w:val="00727805"/>
    <w:rsid w:val="007328E5"/>
    <w:rsid w:val="0073302D"/>
    <w:rsid w:val="00736F5A"/>
    <w:rsid w:val="0073737B"/>
    <w:rsid w:val="00742F56"/>
    <w:rsid w:val="00751565"/>
    <w:rsid w:val="0075243F"/>
    <w:rsid w:val="007528A9"/>
    <w:rsid w:val="00753844"/>
    <w:rsid w:val="00756C0B"/>
    <w:rsid w:val="00760FF6"/>
    <w:rsid w:val="00763C98"/>
    <w:rsid w:val="00765558"/>
    <w:rsid w:val="007658B2"/>
    <w:rsid w:val="00765A6C"/>
    <w:rsid w:val="00771E51"/>
    <w:rsid w:val="007767A0"/>
    <w:rsid w:val="00776A8E"/>
    <w:rsid w:val="00781531"/>
    <w:rsid w:val="007840A0"/>
    <w:rsid w:val="007900B4"/>
    <w:rsid w:val="00792D51"/>
    <w:rsid w:val="00795F08"/>
    <w:rsid w:val="00796C45"/>
    <w:rsid w:val="007A2FF4"/>
    <w:rsid w:val="007A37A9"/>
    <w:rsid w:val="007A4EE4"/>
    <w:rsid w:val="007B1923"/>
    <w:rsid w:val="007B1B2D"/>
    <w:rsid w:val="007B46BC"/>
    <w:rsid w:val="007B76E8"/>
    <w:rsid w:val="007C0337"/>
    <w:rsid w:val="007C4343"/>
    <w:rsid w:val="007C7555"/>
    <w:rsid w:val="007C75A5"/>
    <w:rsid w:val="007D0419"/>
    <w:rsid w:val="007D74B6"/>
    <w:rsid w:val="007E02CF"/>
    <w:rsid w:val="007E0F0D"/>
    <w:rsid w:val="007E17A4"/>
    <w:rsid w:val="007E50C2"/>
    <w:rsid w:val="007F032F"/>
    <w:rsid w:val="007F16C0"/>
    <w:rsid w:val="007F1E3C"/>
    <w:rsid w:val="007F2F6B"/>
    <w:rsid w:val="007F529E"/>
    <w:rsid w:val="00801B74"/>
    <w:rsid w:val="008020C5"/>
    <w:rsid w:val="00803174"/>
    <w:rsid w:val="00803D6E"/>
    <w:rsid w:val="00805A9D"/>
    <w:rsid w:val="00820882"/>
    <w:rsid w:val="00825AFD"/>
    <w:rsid w:val="00825FBA"/>
    <w:rsid w:val="008262D3"/>
    <w:rsid w:val="00830809"/>
    <w:rsid w:val="00831848"/>
    <w:rsid w:val="00832808"/>
    <w:rsid w:val="00833A7C"/>
    <w:rsid w:val="008345F0"/>
    <w:rsid w:val="00837794"/>
    <w:rsid w:val="00840AB5"/>
    <w:rsid w:val="00841CE5"/>
    <w:rsid w:val="008430EA"/>
    <w:rsid w:val="008433DA"/>
    <w:rsid w:val="008446C7"/>
    <w:rsid w:val="00846FFE"/>
    <w:rsid w:val="008501C2"/>
    <w:rsid w:val="00850D51"/>
    <w:rsid w:val="008530AD"/>
    <w:rsid w:val="00857B24"/>
    <w:rsid w:val="00857E80"/>
    <w:rsid w:val="00860B7C"/>
    <w:rsid w:val="008613DE"/>
    <w:rsid w:val="008636D4"/>
    <w:rsid w:val="0086375A"/>
    <w:rsid w:val="0086656D"/>
    <w:rsid w:val="00867342"/>
    <w:rsid w:val="00867EF4"/>
    <w:rsid w:val="00872409"/>
    <w:rsid w:val="0087667D"/>
    <w:rsid w:val="008771A1"/>
    <w:rsid w:val="00890DEE"/>
    <w:rsid w:val="0089284C"/>
    <w:rsid w:val="00892A77"/>
    <w:rsid w:val="0089417D"/>
    <w:rsid w:val="00897DED"/>
    <w:rsid w:val="008A153E"/>
    <w:rsid w:val="008A56E9"/>
    <w:rsid w:val="008A6D17"/>
    <w:rsid w:val="008A722D"/>
    <w:rsid w:val="008A78E5"/>
    <w:rsid w:val="008A79B9"/>
    <w:rsid w:val="008B00FC"/>
    <w:rsid w:val="008B3AA8"/>
    <w:rsid w:val="008C6AF8"/>
    <w:rsid w:val="008C6C26"/>
    <w:rsid w:val="008D06DF"/>
    <w:rsid w:val="008D254D"/>
    <w:rsid w:val="008E055A"/>
    <w:rsid w:val="008E251F"/>
    <w:rsid w:val="008E4337"/>
    <w:rsid w:val="008E67C5"/>
    <w:rsid w:val="00900049"/>
    <w:rsid w:val="009011DC"/>
    <w:rsid w:val="0090578F"/>
    <w:rsid w:val="009125F8"/>
    <w:rsid w:val="009149E6"/>
    <w:rsid w:val="0091742A"/>
    <w:rsid w:val="00921B73"/>
    <w:rsid w:val="00924D0C"/>
    <w:rsid w:val="00925BAE"/>
    <w:rsid w:val="0092736A"/>
    <w:rsid w:val="00932052"/>
    <w:rsid w:val="00932A61"/>
    <w:rsid w:val="00940DDF"/>
    <w:rsid w:val="00953D8F"/>
    <w:rsid w:val="009617AA"/>
    <w:rsid w:val="00971CB7"/>
    <w:rsid w:val="00973D1F"/>
    <w:rsid w:val="00975746"/>
    <w:rsid w:val="00981D80"/>
    <w:rsid w:val="00982040"/>
    <w:rsid w:val="0098249C"/>
    <w:rsid w:val="009826BA"/>
    <w:rsid w:val="00982FB6"/>
    <w:rsid w:val="00984650"/>
    <w:rsid w:val="009912B6"/>
    <w:rsid w:val="00991FE6"/>
    <w:rsid w:val="009934A7"/>
    <w:rsid w:val="0099380A"/>
    <w:rsid w:val="00993828"/>
    <w:rsid w:val="00994EE5"/>
    <w:rsid w:val="00995134"/>
    <w:rsid w:val="00995BB5"/>
    <w:rsid w:val="00996732"/>
    <w:rsid w:val="009A08C5"/>
    <w:rsid w:val="009A0CC9"/>
    <w:rsid w:val="009A0CEC"/>
    <w:rsid w:val="009B22B9"/>
    <w:rsid w:val="009C7124"/>
    <w:rsid w:val="009C72B0"/>
    <w:rsid w:val="009C72D3"/>
    <w:rsid w:val="009C7D49"/>
    <w:rsid w:val="009D2738"/>
    <w:rsid w:val="009D2D93"/>
    <w:rsid w:val="009D3100"/>
    <w:rsid w:val="009D54E8"/>
    <w:rsid w:val="009D5B82"/>
    <w:rsid w:val="009D6460"/>
    <w:rsid w:val="009D722C"/>
    <w:rsid w:val="009E4A7A"/>
    <w:rsid w:val="009E5A81"/>
    <w:rsid w:val="009F0003"/>
    <w:rsid w:val="009F0948"/>
    <w:rsid w:val="009F11C4"/>
    <w:rsid w:val="009F1DFF"/>
    <w:rsid w:val="009F5E6E"/>
    <w:rsid w:val="00A10E03"/>
    <w:rsid w:val="00A11E05"/>
    <w:rsid w:val="00A121BC"/>
    <w:rsid w:val="00A1625E"/>
    <w:rsid w:val="00A2324E"/>
    <w:rsid w:val="00A24FAD"/>
    <w:rsid w:val="00A271C6"/>
    <w:rsid w:val="00A3179C"/>
    <w:rsid w:val="00A32162"/>
    <w:rsid w:val="00A3261F"/>
    <w:rsid w:val="00A32A58"/>
    <w:rsid w:val="00A32E02"/>
    <w:rsid w:val="00A3527C"/>
    <w:rsid w:val="00A430A9"/>
    <w:rsid w:val="00A55A14"/>
    <w:rsid w:val="00A57473"/>
    <w:rsid w:val="00A6109B"/>
    <w:rsid w:val="00A61A11"/>
    <w:rsid w:val="00A660DF"/>
    <w:rsid w:val="00A67F32"/>
    <w:rsid w:val="00A702AB"/>
    <w:rsid w:val="00A710EA"/>
    <w:rsid w:val="00A731D2"/>
    <w:rsid w:val="00A760B4"/>
    <w:rsid w:val="00A84772"/>
    <w:rsid w:val="00A90549"/>
    <w:rsid w:val="00A913F1"/>
    <w:rsid w:val="00A9178E"/>
    <w:rsid w:val="00A927D3"/>
    <w:rsid w:val="00A93413"/>
    <w:rsid w:val="00A978B5"/>
    <w:rsid w:val="00AA2E14"/>
    <w:rsid w:val="00AB57C3"/>
    <w:rsid w:val="00AB6B92"/>
    <w:rsid w:val="00AC035A"/>
    <w:rsid w:val="00AC6580"/>
    <w:rsid w:val="00AC6FBB"/>
    <w:rsid w:val="00AE0242"/>
    <w:rsid w:val="00AE13AD"/>
    <w:rsid w:val="00AE4FD7"/>
    <w:rsid w:val="00AE53C7"/>
    <w:rsid w:val="00AF0349"/>
    <w:rsid w:val="00AF4408"/>
    <w:rsid w:val="00AF4444"/>
    <w:rsid w:val="00AF4DE6"/>
    <w:rsid w:val="00AF6ECC"/>
    <w:rsid w:val="00B00A39"/>
    <w:rsid w:val="00B00CFF"/>
    <w:rsid w:val="00B01523"/>
    <w:rsid w:val="00B02832"/>
    <w:rsid w:val="00B1393F"/>
    <w:rsid w:val="00B1443B"/>
    <w:rsid w:val="00B16FC2"/>
    <w:rsid w:val="00B20671"/>
    <w:rsid w:val="00B40F12"/>
    <w:rsid w:val="00B42279"/>
    <w:rsid w:val="00B42E67"/>
    <w:rsid w:val="00B43121"/>
    <w:rsid w:val="00B470D4"/>
    <w:rsid w:val="00B51542"/>
    <w:rsid w:val="00B60254"/>
    <w:rsid w:val="00B63FD2"/>
    <w:rsid w:val="00B64EB0"/>
    <w:rsid w:val="00B7137F"/>
    <w:rsid w:val="00B7772F"/>
    <w:rsid w:val="00B83D4E"/>
    <w:rsid w:val="00B854DA"/>
    <w:rsid w:val="00B91E8B"/>
    <w:rsid w:val="00B94365"/>
    <w:rsid w:val="00B94551"/>
    <w:rsid w:val="00B97709"/>
    <w:rsid w:val="00BA0F56"/>
    <w:rsid w:val="00BA1A1E"/>
    <w:rsid w:val="00BA1EA2"/>
    <w:rsid w:val="00BA2B5E"/>
    <w:rsid w:val="00BA6009"/>
    <w:rsid w:val="00BB2353"/>
    <w:rsid w:val="00BB417C"/>
    <w:rsid w:val="00BB5FF3"/>
    <w:rsid w:val="00BD2AAF"/>
    <w:rsid w:val="00BD6952"/>
    <w:rsid w:val="00BE62DE"/>
    <w:rsid w:val="00BE67BE"/>
    <w:rsid w:val="00BE6F3D"/>
    <w:rsid w:val="00BF0312"/>
    <w:rsid w:val="00BF1FC2"/>
    <w:rsid w:val="00BF2ED7"/>
    <w:rsid w:val="00BF4172"/>
    <w:rsid w:val="00BF668D"/>
    <w:rsid w:val="00BF7571"/>
    <w:rsid w:val="00C010D6"/>
    <w:rsid w:val="00C03BE7"/>
    <w:rsid w:val="00C05B53"/>
    <w:rsid w:val="00C1006D"/>
    <w:rsid w:val="00C12332"/>
    <w:rsid w:val="00C1272D"/>
    <w:rsid w:val="00C12AF5"/>
    <w:rsid w:val="00C22273"/>
    <w:rsid w:val="00C229B9"/>
    <w:rsid w:val="00C26AAE"/>
    <w:rsid w:val="00C27E8C"/>
    <w:rsid w:val="00C30A59"/>
    <w:rsid w:val="00C32657"/>
    <w:rsid w:val="00C51C23"/>
    <w:rsid w:val="00C55F92"/>
    <w:rsid w:val="00C632E1"/>
    <w:rsid w:val="00C64B53"/>
    <w:rsid w:val="00C65683"/>
    <w:rsid w:val="00C65CE6"/>
    <w:rsid w:val="00C67207"/>
    <w:rsid w:val="00C67BAF"/>
    <w:rsid w:val="00C67EFF"/>
    <w:rsid w:val="00C765CB"/>
    <w:rsid w:val="00C767E5"/>
    <w:rsid w:val="00C84258"/>
    <w:rsid w:val="00C86266"/>
    <w:rsid w:val="00C94AC6"/>
    <w:rsid w:val="00C950D4"/>
    <w:rsid w:val="00C95B87"/>
    <w:rsid w:val="00C969E9"/>
    <w:rsid w:val="00CA2B8D"/>
    <w:rsid w:val="00CA5ADF"/>
    <w:rsid w:val="00CA64B4"/>
    <w:rsid w:val="00CB2401"/>
    <w:rsid w:val="00CB2EF6"/>
    <w:rsid w:val="00CB3DE2"/>
    <w:rsid w:val="00CB4CCB"/>
    <w:rsid w:val="00CB535B"/>
    <w:rsid w:val="00CB662A"/>
    <w:rsid w:val="00CB79D0"/>
    <w:rsid w:val="00CB7A19"/>
    <w:rsid w:val="00CC1E1A"/>
    <w:rsid w:val="00CC3C8E"/>
    <w:rsid w:val="00CC465D"/>
    <w:rsid w:val="00CC599D"/>
    <w:rsid w:val="00CC6B93"/>
    <w:rsid w:val="00CC700D"/>
    <w:rsid w:val="00CD1A09"/>
    <w:rsid w:val="00CD4C01"/>
    <w:rsid w:val="00CD4E69"/>
    <w:rsid w:val="00CD6170"/>
    <w:rsid w:val="00CD658B"/>
    <w:rsid w:val="00CE0EF4"/>
    <w:rsid w:val="00CE229F"/>
    <w:rsid w:val="00CE5E0A"/>
    <w:rsid w:val="00CF0400"/>
    <w:rsid w:val="00CF1156"/>
    <w:rsid w:val="00CF58AC"/>
    <w:rsid w:val="00D027AF"/>
    <w:rsid w:val="00D045E0"/>
    <w:rsid w:val="00D05094"/>
    <w:rsid w:val="00D05303"/>
    <w:rsid w:val="00D0550F"/>
    <w:rsid w:val="00D06468"/>
    <w:rsid w:val="00D11975"/>
    <w:rsid w:val="00D13279"/>
    <w:rsid w:val="00D20389"/>
    <w:rsid w:val="00D21742"/>
    <w:rsid w:val="00D22270"/>
    <w:rsid w:val="00D236CE"/>
    <w:rsid w:val="00D25DD5"/>
    <w:rsid w:val="00D26530"/>
    <w:rsid w:val="00D3014B"/>
    <w:rsid w:val="00D30699"/>
    <w:rsid w:val="00D31052"/>
    <w:rsid w:val="00D31858"/>
    <w:rsid w:val="00D31FE6"/>
    <w:rsid w:val="00D35A39"/>
    <w:rsid w:val="00D41FD8"/>
    <w:rsid w:val="00D4588A"/>
    <w:rsid w:val="00D45CBB"/>
    <w:rsid w:val="00D514FB"/>
    <w:rsid w:val="00D60AC8"/>
    <w:rsid w:val="00D630FF"/>
    <w:rsid w:val="00D64222"/>
    <w:rsid w:val="00D66497"/>
    <w:rsid w:val="00D67D1D"/>
    <w:rsid w:val="00D729CA"/>
    <w:rsid w:val="00D7403E"/>
    <w:rsid w:val="00D742AF"/>
    <w:rsid w:val="00D75069"/>
    <w:rsid w:val="00D80589"/>
    <w:rsid w:val="00D824DB"/>
    <w:rsid w:val="00D845D2"/>
    <w:rsid w:val="00D858C4"/>
    <w:rsid w:val="00D85ACF"/>
    <w:rsid w:val="00D879B4"/>
    <w:rsid w:val="00D90C8C"/>
    <w:rsid w:val="00D919C1"/>
    <w:rsid w:val="00D93361"/>
    <w:rsid w:val="00D94E71"/>
    <w:rsid w:val="00D96626"/>
    <w:rsid w:val="00DA30A8"/>
    <w:rsid w:val="00DB0031"/>
    <w:rsid w:val="00DC002D"/>
    <w:rsid w:val="00DC0951"/>
    <w:rsid w:val="00DD3433"/>
    <w:rsid w:val="00DD6D2F"/>
    <w:rsid w:val="00DD7DD7"/>
    <w:rsid w:val="00DE0469"/>
    <w:rsid w:val="00DE1443"/>
    <w:rsid w:val="00DE49DC"/>
    <w:rsid w:val="00DE7D08"/>
    <w:rsid w:val="00DF2812"/>
    <w:rsid w:val="00DF367A"/>
    <w:rsid w:val="00E019E4"/>
    <w:rsid w:val="00E054F0"/>
    <w:rsid w:val="00E05757"/>
    <w:rsid w:val="00E07B74"/>
    <w:rsid w:val="00E11590"/>
    <w:rsid w:val="00E16B46"/>
    <w:rsid w:val="00E17001"/>
    <w:rsid w:val="00E22577"/>
    <w:rsid w:val="00E23C1E"/>
    <w:rsid w:val="00E3538C"/>
    <w:rsid w:val="00E46C2A"/>
    <w:rsid w:val="00E472B1"/>
    <w:rsid w:val="00E512BC"/>
    <w:rsid w:val="00E51EF9"/>
    <w:rsid w:val="00E52282"/>
    <w:rsid w:val="00E54575"/>
    <w:rsid w:val="00E556CC"/>
    <w:rsid w:val="00E635BE"/>
    <w:rsid w:val="00E642C5"/>
    <w:rsid w:val="00E71F94"/>
    <w:rsid w:val="00E74A46"/>
    <w:rsid w:val="00E76FC8"/>
    <w:rsid w:val="00E81060"/>
    <w:rsid w:val="00EA04F9"/>
    <w:rsid w:val="00EA0F3F"/>
    <w:rsid w:val="00EA6B71"/>
    <w:rsid w:val="00EB226A"/>
    <w:rsid w:val="00EB46CA"/>
    <w:rsid w:val="00EB676F"/>
    <w:rsid w:val="00EB6CC9"/>
    <w:rsid w:val="00EC04BE"/>
    <w:rsid w:val="00EC4C6B"/>
    <w:rsid w:val="00EC5C37"/>
    <w:rsid w:val="00EE08A5"/>
    <w:rsid w:val="00EE0F32"/>
    <w:rsid w:val="00EE12E7"/>
    <w:rsid w:val="00EE17BC"/>
    <w:rsid w:val="00EE502B"/>
    <w:rsid w:val="00EE6B3D"/>
    <w:rsid w:val="00EF07B1"/>
    <w:rsid w:val="00EF5E1B"/>
    <w:rsid w:val="00EF797D"/>
    <w:rsid w:val="00F00DCB"/>
    <w:rsid w:val="00F046E8"/>
    <w:rsid w:val="00F14559"/>
    <w:rsid w:val="00F1695D"/>
    <w:rsid w:val="00F21D22"/>
    <w:rsid w:val="00F21F8D"/>
    <w:rsid w:val="00F2243C"/>
    <w:rsid w:val="00F22ABA"/>
    <w:rsid w:val="00F25969"/>
    <w:rsid w:val="00F30236"/>
    <w:rsid w:val="00F30798"/>
    <w:rsid w:val="00F454B9"/>
    <w:rsid w:val="00F46F22"/>
    <w:rsid w:val="00F47144"/>
    <w:rsid w:val="00F47301"/>
    <w:rsid w:val="00F47D9B"/>
    <w:rsid w:val="00F50A56"/>
    <w:rsid w:val="00F51500"/>
    <w:rsid w:val="00F51DAF"/>
    <w:rsid w:val="00F54678"/>
    <w:rsid w:val="00F6026E"/>
    <w:rsid w:val="00F61C99"/>
    <w:rsid w:val="00F62F60"/>
    <w:rsid w:val="00F63BA2"/>
    <w:rsid w:val="00F64762"/>
    <w:rsid w:val="00F671D1"/>
    <w:rsid w:val="00F67A60"/>
    <w:rsid w:val="00F67D29"/>
    <w:rsid w:val="00F75D44"/>
    <w:rsid w:val="00F77184"/>
    <w:rsid w:val="00F80F52"/>
    <w:rsid w:val="00F84ABF"/>
    <w:rsid w:val="00F854A5"/>
    <w:rsid w:val="00F85A6F"/>
    <w:rsid w:val="00F915A6"/>
    <w:rsid w:val="00F9212C"/>
    <w:rsid w:val="00F95D9D"/>
    <w:rsid w:val="00FA36B6"/>
    <w:rsid w:val="00FA5DAE"/>
    <w:rsid w:val="00FA6D6E"/>
    <w:rsid w:val="00FB0E71"/>
    <w:rsid w:val="00FB1713"/>
    <w:rsid w:val="00FB768D"/>
    <w:rsid w:val="00FB7EA7"/>
    <w:rsid w:val="00FC0228"/>
    <w:rsid w:val="00FC3521"/>
    <w:rsid w:val="00FC4098"/>
    <w:rsid w:val="00FC6D34"/>
    <w:rsid w:val="00FC7AC5"/>
    <w:rsid w:val="00FD4BBC"/>
    <w:rsid w:val="00FD4F79"/>
    <w:rsid w:val="00FD54DB"/>
    <w:rsid w:val="00FD710F"/>
    <w:rsid w:val="00FE551E"/>
    <w:rsid w:val="00FE5796"/>
    <w:rsid w:val="00FE7A46"/>
    <w:rsid w:val="00FF35FC"/>
    <w:rsid w:val="00FF5AF7"/>
    <w:rsid w:val="00FF62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DBFEF9AB-FEC1-2A46-9BB8-C2DBE54E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styleId="af2">
    <w:name w:val="Unresolved Mention"/>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3">
    <w:name w:val="header"/>
    <w:basedOn w:val="a"/>
    <w:link w:val="af4"/>
    <w:uiPriority w:val="99"/>
    <w:unhideWhenUsed/>
    <w:rsid w:val="008A56E9"/>
    <w:pPr>
      <w:tabs>
        <w:tab w:val="center" w:pos="4819"/>
        <w:tab w:val="right" w:pos="9639"/>
      </w:tabs>
    </w:pPr>
  </w:style>
  <w:style w:type="character" w:customStyle="1" w:styleId="af4">
    <w:name w:val="Верхній колонтитул Знак"/>
    <w:basedOn w:val="a0"/>
    <w:link w:val="af3"/>
    <w:uiPriority w:val="99"/>
    <w:rsid w:val="008A56E9"/>
    <w:rPr>
      <w:rFonts w:ascii="Times New Roman" w:eastAsia="Times New Roman" w:hAnsi="Times New Roman" w:cs="Times New Roman"/>
      <w:kern w:val="0"/>
      <w:lang w:eastAsia="ru-RU"/>
      <w14:ligatures w14:val="none"/>
    </w:rPr>
  </w:style>
  <w:style w:type="paragraph" w:styleId="af5">
    <w:name w:val="footer"/>
    <w:basedOn w:val="a"/>
    <w:link w:val="af6"/>
    <w:uiPriority w:val="99"/>
    <w:unhideWhenUsed/>
    <w:rsid w:val="008A56E9"/>
    <w:pPr>
      <w:tabs>
        <w:tab w:val="center" w:pos="4819"/>
        <w:tab w:val="right" w:pos="9639"/>
      </w:tabs>
    </w:pPr>
  </w:style>
  <w:style w:type="character" w:customStyle="1" w:styleId="af6">
    <w:name w:val="Нижній колонтитул Знак"/>
    <w:basedOn w:val="a0"/>
    <w:link w:val="af5"/>
    <w:uiPriority w:val="99"/>
    <w:rsid w:val="008A56E9"/>
    <w:rPr>
      <w:rFonts w:ascii="Times New Roman" w:eastAsia="Times New Roman" w:hAnsi="Times New Roman" w:cs="Times New Roman"/>
      <w:kern w:val="0"/>
      <w:lang w:eastAsia="ru-RU"/>
      <w14:ligatures w14:val="none"/>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 w:type="paragraph" w:customStyle="1" w:styleId="rtejustify">
    <w:name w:val="rtejustify"/>
    <w:basedOn w:val="a"/>
    <w:rsid w:val="00345D26"/>
    <w:pPr>
      <w:spacing w:before="100" w:beforeAutospacing="1" w:after="100" w:afterAutospacing="1"/>
    </w:pPr>
    <w:rPr>
      <w:lang w:eastAsia="uk-UA"/>
    </w:rPr>
  </w:style>
  <w:style w:type="character" w:customStyle="1" w:styleId="fontstyle21">
    <w:name w:val="fontstyle21"/>
    <w:basedOn w:val="a0"/>
    <w:rsid w:val="008B3AA8"/>
    <w:rPr>
      <w:rFonts w:ascii="TimesNewRomanPS-ItalicMT" w:hAnsi="TimesNewRomanPS-ItalicMT" w:hint="default"/>
      <w:b w:val="0"/>
      <w:bCs w:val="0"/>
      <w:i/>
      <w:iCs/>
      <w:color w:val="000000"/>
      <w:sz w:val="24"/>
      <w:szCs w:val="24"/>
    </w:rPr>
  </w:style>
  <w:style w:type="character" w:customStyle="1" w:styleId="fontstyle31">
    <w:name w:val="fontstyle31"/>
    <w:basedOn w:val="a0"/>
    <w:rsid w:val="00456D40"/>
    <w:rPr>
      <w:rFonts w:ascii="ArialMT" w:hAnsi="ArialMT" w:hint="default"/>
      <w:b w:val="0"/>
      <w:bCs w:val="0"/>
      <w:i w:val="0"/>
      <w:iCs w:val="0"/>
      <w:color w:val="000000"/>
      <w:sz w:val="32"/>
      <w:szCs w:val="32"/>
    </w:rPr>
  </w:style>
  <w:style w:type="paragraph" w:styleId="af7">
    <w:name w:val="Balloon Text"/>
    <w:basedOn w:val="a"/>
    <w:link w:val="af8"/>
    <w:uiPriority w:val="99"/>
    <w:semiHidden/>
    <w:unhideWhenUsed/>
    <w:rsid w:val="00611E97"/>
    <w:rPr>
      <w:rFonts w:ascii="Segoe UI" w:hAnsi="Segoe UI" w:cs="Segoe UI"/>
      <w:sz w:val="18"/>
      <w:szCs w:val="18"/>
    </w:rPr>
  </w:style>
  <w:style w:type="character" w:customStyle="1" w:styleId="af8">
    <w:name w:val="Текст у виносці Знак"/>
    <w:basedOn w:val="a0"/>
    <w:link w:val="af7"/>
    <w:uiPriority w:val="99"/>
    <w:semiHidden/>
    <w:rsid w:val="00611E97"/>
    <w:rPr>
      <w:rFonts w:ascii="Segoe UI" w:eastAsia="Times New Roman"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926364">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69451915">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491995185">
      <w:bodyDiv w:val="1"/>
      <w:marLeft w:val="0"/>
      <w:marRight w:val="0"/>
      <w:marTop w:val="0"/>
      <w:marBottom w:val="0"/>
      <w:divBdr>
        <w:top w:val="none" w:sz="0" w:space="0" w:color="auto"/>
        <w:left w:val="none" w:sz="0" w:space="0" w:color="auto"/>
        <w:bottom w:val="none" w:sz="0" w:space="0" w:color="auto"/>
        <w:right w:val="none" w:sz="0" w:space="0" w:color="auto"/>
      </w:divBdr>
    </w:div>
    <w:div w:id="515195294">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59047">
      <w:bodyDiv w:val="1"/>
      <w:marLeft w:val="0"/>
      <w:marRight w:val="0"/>
      <w:marTop w:val="0"/>
      <w:marBottom w:val="0"/>
      <w:divBdr>
        <w:top w:val="none" w:sz="0" w:space="0" w:color="auto"/>
        <w:left w:val="none" w:sz="0" w:space="0" w:color="auto"/>
        <w:bottom w:val="none" w:sz="0" w:space="0" w:color="auto"/>
        <w:right w:val="none" w:sz="0" w:space="0" w:color="auto"/>
      </w:divBdr>
    </w:div>
    <w:div w:id="563948797">
      <w:bodyDiv w:val="1"/>
      <w:marLeft w:val="0"/>
      <w:marRight w:val="0"/>
      <w:marTop w:val="0"/>
      <w:marBottom w:val="0"/>
      <w:divBdr>
        <w:top w:val="none" w:sz="0" w:space="0" w:color="auto"/>
        <w:left w:val="none" w:sz="0" w:space="0" w:color="auto"/>
        <w:bottom w:val="none" w:sz="0" w:space="0" w:color="auto"/>
        <w:right w:val="none" w:sz="0" w:space="0" w:color="auto"/>
      </w:divBdr>
    </w:div>
    <w:div w:id="625083014">
      <w:bodyDiv w:val="1"/>
      <w:marLeft w:val="0"/>
      <w:marRight w:val="0"/>
      <w:marTop w:val="0"/>
      <w:marBottom w:val="0"/>
      <w:divBdr>
        <w:top w:val="none" w:sz="0" w:space="0" w:color="auto"/>
        <w:left w:val="none" w:sz="0" w:space="0" w:color="auto"/>
        <w:bottom w:val="none" w:sz="0" w:space="0" w:color="auto"/>
        <w:right w:val="none" w:sz="0" w:space="0" w:color="auto"/>
      </w:divBdr>
    </w:div>
    <w:div w:id="719019804">
      <w:bodyDiv w:val="1"/>
      <w:marLeft w:val="0"/>
      <w:marRight w:val="0"/>
      <w:marTop w:val="0"/>
      <w:marBottom w:val="0"/>
      <w:divBdr>
        <w:top w:val="none" w:sz="0" w:space="0" w:color="auto"/>
        <w:left w:val="none" w:sz="0" w:space="0" w:color="auto"/>
        <w:bottom w:val="none" w:sz="0" w:space="0" w:color="auto"/>
        <w:right w:val="none" w:sz="0" w:space="0" w:color="auto"/>
      </w:divBdr>
    </w:div>
    <w:div w:id="772095788">
      <w:bodyDiv w:val="1"/>
      <w:marLeft w:val="0"/>
      <w:marRight w:val="0"/>
      <w:marTop w:val="0"/>
      <w:marBottom w:val="0"/>
      <w:divBdr>
        <w:top w:val="none" w:sz="0" w:space="0" w:color="auto"/>
        <w:left w:val="none" w:sz="0" w:space="0" w:color="auto"/>
        <w:bottom w:val="none" w:sz="0" w:space="0" w:color="auto"/>
        <w:right w:val="none" w:sz="0" w:space="0" w:color="auto"/>
      </w:divBdr>
    </w:div>
    <w:div w:id="799955535">
      <w:bodyDiv w:val="1"/>
      <w:marLeft w:val="0"/>
      <w:marRight w:val="0"/>
      <w:marTop w:val="0"/>
      <w:marBottom w:val="0"/>
      <w:divBdr>
        <w:top w:val="none" w:sz="0" w:space="0" w:color="auto"/>
        <w:left w:val="none" w:sz="0" w:space="0" w:color="auto"/>
        <w:bottom w:val="none" w:sz="0" w:space="0" w:color="auto"/>
        <w:right w:val="none" w:sz="0" w:space="0" w:color="auto"/>
      </w:divBdr>
    </w:div>
    <w:div w:id="978461798">
      <w:bodyDiv w:val="1"/>
      <w:marLeft w:val="0"/>
      <w:marRight w:val="0"/>
      <w:marTop w:val="0"/>
      <w:marBottom w:val="0"/>
      <w:divBdr>
        <w:top w:val="none" w:sz="0" w:space="0" w:color="auto"/>
        <w:left w:val="none" w:sz="0" w:space="0" w:color="auto"/>
        <w:bottom w:val="none" w:sz="0" w:space="0" w:color="auto"/>
        <w:right w:val="none" w:sz="0" w:space="0" w:color="auto"/>
      </w:divBdr>
    </w:div>
    <w:div w:id="1161889299">
      <w:bodyDiv w:val="1"/>
      <w:marLeft w:val="0"/>
      <w:marRight w:val="0"/>
      <w:marTop w:val="0"/>
      <w:marBottom w:val="0"/>
      <w:divBdr>
        <w:top w:val="none" w:sz="0" w:space="0" w:color="auto"/>
        <w:left w:val="none" w:sz="0" w:space="0" w:color="auto"/>
        <w:bottom w:val="none" w:sz="0" w:space="0" w:color="auto"/>
        <w:right w:val="none" w:sz="0" w:space="0" w:color="auto"/>
      </w:divBdr>
    </w:div>
    <w:div w:id="1172833925">
      <w:bodyDiv w:val="1"/>
      <w:marLeft w:val="0"/>
      <w:marRight w:val="0"/>
      <w:marTop w:val="0"/>
      <w:marBottom w:val="0"/>
      <w:divBdr>
        <w:top w:val="none" w:sz="0" w:space="0" w:color="auto"/>
        <w:left w:val="none" w:sz="0" w:space="0" w:color="auto"/>
        <w:bottom w:val="none" w:sz="0" w:space="0" w:color="auto"/>
        <w:right w:val="none" w:sz="0" w:space="0" w:color="auto"/>
      </w:divBdr>
    </w:div>
    <w:div w:id="1299916940">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631130389">
      <w:bodyDiv w:val="1"/>
      <w:marLeft w:val="0"/>
      <w:marRight w:val="0"/>
      <w:marTop w:val="0"/>
      <w:marBottom w:val="0"/>
      <w:divBdr>
        <w:top w:val="none" w:sz="0" w:space="0" w:color="auto"/>
        <w:left w:val="none" w:sz="0" w:space="0" w:color="auto"/>
        <w:bottom w:val="none" w:sz="0" w:space="0" w:color="auto"/>
        <w:right w:val="none" w:sz="0" w:space="0" w:color="auto"/>
      </w:divBdr>
    </w:div>
    <w:div w:id="1694380501">
      <w:bodyDiv w:val="1"/>
      <w:marLeft w:val="0"/>
      <w:marRight w:val="0"/>
      <w:marTop w:val="0"/>
      <w:marBottom w:val="0"/>
      <w:divBdr>
        <w:top w:val="none" w:sz="0" w:space="0" w:color="auto"/>
        <w:left w:val="none" w:sz="0" w:space="0" w:color="auto"/>
        <w:bottom w:val="none" w:sz="0" w:space="0" w:color="auto"/>
        <w:right w:val="none" w:sz="0" w:space="0" w:color="auto"/>
      </w:divBdr>
    </w:div>
    <w:div w:id="1754429402">
      <w:bodyDiv w:val="1"/>
      <w:marLeft w:val="0"/>
      <w:marRight w:val="0"/>
      <w:marTop w:val="0"/>
      <w:marBottom w:val="0"/>
      <w:divBdr>
        <w:top w:val="none" w:sz="0" w:space="0" w:color="auto"/>
        <w:left w:val="none" w:sz="0" w:space="0" w:color="auto"/>
        <w:bottom w:val="none" w:sz="0" w:space="0" w:color="auto"/>
        <w:right w:val="none" w:sz="0" w:space="0" w:color="auto"/>
      </w:divBdr>
    </w:div>
    <w:div w:id="1769734790">
      <w:bodyDiv w:val="1"/>
      <w:marLeft w:val="0"/>
      <w:marRight w:val="0"/>
      <w:marTop w:val="0"/>
      <w:marBottom w:val="0"/>
      <w:divBdr>
        <w:top w:val="none" w:sz="0" w:space="0" w:color="auto"/>
        <w:left w:val="none" w:sz="0" w:space="0" w:color="auto"/>
        <w:bottom w:val="none" w:sz="0" w:space="0" w:color="auto"/>
        <w:right w:val="none" w:sz="0" w:space="0" w:color="auto"/>
      </w:divBdr>
    </w:div>
    <w:div w:id="1821773566">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1980769042">
      <w:bodyDiv w:val="1"/>
      <w:marLeft w:val="0"/>
      <w:marRight w:val="0"/>
      <w:marTop w:val="0"/>
      <w:marBottom w:val="0"/>
      <w:divBdr>
        <w:top w:val="none" w:sz="0" w:space="0" w:color="auto"/>
        <w:left w:val="none" w:sz="0" w:space="0" w:color="auto"/>
        <w:bottom w:val="none" w:sz="0" w:space="0" w:color="auto"/>
        <w:right w:val="none" w:sz="0" w:space="0" w:color="auto"/>
      </w:divBdr>
    </w:div>
    <w:div w:id="1995715653">
      <w:bodyDiv w:val="1"/>
      <w:marLeft w:val="0"/>
      <w:marRight w:val="0"/>
      <w:marTop w:val="0"/>
      <w:marBottom w:val="0"/>
      <w:divBdr>
        <w:top w:val="none" w:sz="0" w:space="0" w:color="auto"/>
        <w:left w:val="none" w:sz="0" w:space="0" w:color="auto"/>
        <w:bottom w:val="none" w:sz="0" w:space="0" w:color="auto"/>
        <w:right w:val="none" w:sz="0" w:space="0" w:color="auto"/>
      </w:divBdr>
    </w:div>
    <w:div w:id="2015954704">
      <w:bodyDiv w:val="1"/>
      <w:marLeft w:val="0"/>
      <w:marRight w:val="0"/>
      <w:marTop w:val="0"/>
      <w:marBottom w:val="0"/>
      <w:divBdr>
        <w:top w:val="none" w:sz="0" w:space="0" w:color="auto"/>
        <w:left w:val="none" w:sz="0" w:space="0" w:color="auto"/>
        <w:bottom w:val="none" w:sz="0" w:space="0" w:color="auto"/>
        <w:right w:val="none" w:sz="0" w:space="0" w:color="auto"/>
      </w:divBdr>
    </w:div>
    <w:div w:id="208086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8FAFE-B8DE-43DB-BB2B-55B19165B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15</Pages>
  <Words>29013</Words>
  <Characters>16538</Characters>
  <Application>Microsoft Office Word</Application>
  <DocSecurity>0</DocSecurity>
  <Lines>137</Lines>
  <Paragraphs>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16</cp:revision>
  <cp:lastPrinted>2025-10-03T08:15:00Z</cp:lastPrinted>
  <dcterms:created xsi:type="dcterms:W3CDTF">2025-09-24T08:15:00Z</dcterms:created>
  <dcterms:modified xsi:type="dcterms:W3CDTF">2025-10-03T10:15:00Z</dcterms:modified>
</cp:coreProperties>
</file>