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D46D8" w14:textId="7201732B" w:rsidR="00E656FD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8A059AE" wp14:editId="766127B4">
            <wp:extent cx="542925" cy="714375"/>
            <wp:effectExtent l="0" t="0" r="9525" b="9525"/>
            <wp:docPr id="14067763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3B61D" w14:textId="77777777" w:rsidR="00E656FD" w:rsidRDefault="00E656FD" w:rsidP="0015068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14:paraId="4F5E7B3C" w14:textId="77777777" w:rsidR="00E656FD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6AA7AA5" w14:textId="77777777" w:rsidR="00E656FD" w:rsidRDefault="00E656FD" w:rsidP="0015068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300195" w14:textId="386258EA" w:rsidR="00E656FD" w:rsidRPr="00087EAF" w:rsidRDefault="006C4816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="00EF402A">
        <w:rPr>
          <w:rFonts w:ascii="Times New Roman" w:eastAsia="Times New Roman" w:hAnsi="Times New Roman" w:cs="Times New Roman"/>
          <w:sz w:val="26"/>
          <w:szCs w:val="26"/>
        </w:rPr>
        <w:t xml:space="preserve"> квітня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E656FD" w:rsidRPr="00087EAF">
        <w:rPr>
          <w:rFonts w:ascii="Times New Roman" w:eastAsia="Times New Roman" w:hAnsi="Times New Roman" w:cs="Times New Roman"/>
          <w:sz w:val="26"/>
          <w:szCs w:val="26"/>
        </w:rPr>
        <w:tab/>
      </w:r>
      <w:r w:rsidR="00834D79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1506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.</w:t>
      </w:r>
      <w:r w:rsidR="00D521A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34D79">
        <w:rPr>
          <w:rFonts w:ascii="Times New Roman" w:eastAsia="Times New Roman" w:hAnsi="Times New Roman" w:cs="Times New Roman"/>
          <w:sz w:val="26"/>
          <w:szCs w:val="26"/>
        </w:rPr>
        <w:t>Київ</w:t>
      </w:r>
    </w:p>
    <w:p w14:paraId="1DB96B80" w14:textId="77777777" w:rsidR="00E656FD" w:rsidRPr="00087EAF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D5DD414" w14:textId="6E481EF9" w:rsidR="00E656FD" w:rsidRPr="00834D79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087EAF">
        <w:rPr>
          <w:rFonts w:ascii="Times New Roman" w:eastAsia="Times New Roman" w:hAnsi="Times New Roman" w:cs="Times New Roman"/>
          <w:sz w:val="26"/>
          <w:szCs w:val="26"/>
        </w:rPr>
        <w:t xml:space="preserve">Р І Ш Е Н Н Я  № </w:t>
      </w:r>
      <w:r w:rsidR="00AC422D" w:rsidRPr="00AC422D">
        <w:rPr>
          <w:rFonts w:ascii="Times New Roman" w:eastAsia="Times New Roman" w:hAnsi="Times New Roman" w:cs="Times New Roman"/>
          <w:sz w:val="26"/>
          <w:szCs w:val="26"/>
          <w:u w:val="single"/>
        </w:rPr>
        <w:t>461/дс-24</w:t>
      </w:r>
    </w:p>
    <w:p w14:paraId="439E0784" w14:textId="77777777" w:rsidR="00E656FD" w:rsidRDefault="00E656FD" w:rsidP="0015068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31D5C" w14:textId="6957B501" w:rsidR="00E656FD" w:rsidRPr="00087EAF" w:rsidRDefault="00E656FD" w:rsidP="0015068A">
      <w:pPr>
        <w:shd w:val="clear" w:color="auto" w:fill="FFFFFF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14:paraId="46DA140F" w14:textId="77777777" w:rsidR="00E656FD" w:rsidRPr="00087EAF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74061C9" w14:textId="7E8097E5" w:rsidR="00E656FD" w:rsidRPr="00087EAF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головуючого –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Романа </w:t>
      </w:r>
      <w:r w:rsidRPr="00087EAF">
        <w:rPr>
          <w:rFonts w:ascii="Times New Roman" w:hAnsi="Times New Roman" w:cs="Times New Roman"/>
          <w:sz w:val="26"/>
          <w:szCs w:val="26"/>
        </w:rPr>
        <w:t>САБОДАША (доповідач),</w:t>
      </w:r>
    </w:p>
    <w:p w14:paraId="3BF429CC" w14:textId="77777777" w:rsidR="00E656FD" w:rsidRPr="00087EAF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0F43F6B" w14:textId="1EF3C25A" w:rsidR="00E656FD" w:rsidRPr="00087EAF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членів Комісії: </w:t>
      </w:r>
      <w:r w:rsidR="006832BD" w:rsidRPr="00087EAF">
        <w:rPr>
          <w:rFonts w:ascii="Times New Roman" w:hAnsi="Times New Roman" w:cs="Times New Roman"/>
          <w:sz w:val="26"/>
          <w:szCs w:val="26"/>
        </w:rPr>
        <w:t>Андрія ПАСІЧНИКА</w:t>
      </w:r>
      <w:r w:rsidR="006832BD">
        <w:rPr>
          <w:rFonts w:ascii="Times New Roman" w:hAnsi="Times New Roman" w:cs="Times New Roman"/>
          <w:sz w:val="26"/>
          <w:szCs w:val="26"/>
        </w:rPr>
        <w:t xml:space="preserve">, 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Олексія </w:t>
      </w:r>
      <w:r w:rsidRPr="00087EAF">
        <w:rPr>
          <w:rFonts w:ascii="Times New Roman" w:hAnsi="Times New Roman" w:cs="Times New Roman"/>
          <w:sz w:val="26"/>
          <w:szCs w:val="26"/>
        </w:rPr>
        <w:t>ОМЕЛЬЯНА,</w:t>
      </w:r>
    </w:p>
    <w:p w14:paraId="5531AA36" w14:textId="77777777" w:rsidR="00E656FD" w:rsidRPr="00087EAF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6D5BB840" w14:textId="13B7A5F2" w:rsidR="00E656FD" w:rsidRPr="00087EAF" w:rsidRDefault="00E656FD" w:rsidP="0015068A">
      <w:pPr>
        <w:shd w:val="clear" w:color="auto" w:fill="FFFFFF"/>
        <w:tabs>
          <w:tab w:val="left" w:pos="396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sz w:val="26"/>
          <w:szCs w:val="26"/>
        </w:rPr>
        <w:t xml:space="preserve">за участю кандидата на посаду судді: </w:t>
      </w:r>
      <w:r w:rsidR="006C4816">
        <w:rPr>
          <w:rFonts w:ascii="Times New Roman" w:hAnsi="Times New Roman" w:cs="Times New Roman"/>
          <w:sz w:val="26"/>
          <w:szCs w:val="26"/>
        </w:rPr>
        <w:t>Уляни</w:t>
      </w:r>
      <w:r w:rsidR="006832BD" w:rsidRPr="00087EAF">
        <w:rPr>
          <w:rFonts w:ascii="Times New Roman" w:hAnsi="Times New Roman" w:cs="Times New Roman"/>
          <w:sz w:val="26"/>
          <w:szCs w:val="26"/>
        </w:rPr>
        <w:t xml:space="preserve"> </w:t>
      </w:r>
      <w:r w:rsidR="006C4816">
        <w:rPr>
          <w:rFonts w:ascii="Times New Roman" w:hAnsi="Times New Roman" w:cs="Times New Roman"/>
          <w:sz w:val="26"/>
          <w:szCs w:val="26"/>
        </w:rPr>
        <w:t>ПЛЯЦКО</w:t>
      </w:r>
      <w:r w:rsidRPr="00087EAF">
        <w:rPr>
          <w:rFonts w:ascii="Times New Roman" w:hAnsi="Times New Roman" w:cs="Times New Roman"/>
          <w:sz w:val="26"/>
          <w:szCs w:val="26"/>
        </w:rPr>
        <w:t>,</w:t>
      </w:r>
    </w:p>
    <w:p w14:paraId="72B858E5" w14:textId="77777777" w:rsidR="00E656FD" w:rsidRPr="00087EAF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25374DE4" w14:textId="679256B2" w:rsidR="00E656FD" w:rsidRPr="00087EAF" w:rsidRDefault="00E656FD" w:rsidP="0015068A">
      <w:pPr>
        <w:shd w:val="clear" w:color="auto" w:fill="FFFFFF"/>
        <w:tabs>
          <w:tab w:val="left" w:pos="73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087EAF">
        <w:rPr>
          <w:rFonts w:ascii="Times New Roman" w:hAnsi="Times New Roman" w:cs="Times New Roman"/>
          <w:color w:val="000000"/>
          <w:sz w:val="26"/>
          <w:szCs w:val="26"/>
        </w:rPr>
        <w:t xml:space="preserve">провівши співбесіду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 </w:t>
      </w:r>
      <w:r w:rsidR="006C48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Пляцко Уляною Михайлівною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переможцем конкурсу на зайняття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вакантних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посад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суддів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місцевих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судів,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оголошеного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рішенням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Комісії</w:t>
      </w:r>
      <w:r w:rsidRPr="00FE3034">
        <w:rPr>
          <w:rFonts w:ascii="Times New Roman" w:hAnsi="Times New Roman" w:cs="Times New Roman"/>
          <w:color w:val="000000"/>
          <w:sz w:val="48"/>
          <w:szCs w:val="48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від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14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вересня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2023</w:t>
      </w:r>
      <w:r w:rsidR="00FE303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року № 95/зп-23</w:t>
      </w:r>
      <w:r w:rsidR="0091610C" w:rsidRPr="00087EA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087EAF">
        <w:rPr>
          <w:sz w:val="26"/>
          <w:szCs w:val="26"/>
        </w:rPr>
        <w:t xml:space="preserve"> </w:t>
      </w:r>
    </w:p>
    <w:p w14:paraId="55B3F1AD" w14:textId="77777777" w:rsidR="00E656FD" w:rsidRPr="00087EAF" w:rsidRDefault="00E656FD" w:rsidP="0015068A">
      <w:pPr>
        <w:shd w:val="clear" w:color="auto" w:fill="FFFFFF"/>
        <w:tabs>
          <w:tab w:val="left" w:pos="730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734B6F7B" w14:textId="77777777" w:rsidR="00E656FD" w:rsidRPr="00087EAF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087EAF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000C8A1" w14:textId="77777777" w:rsidR="00E656FD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A793" w14:textId="61695DD8" w:rsidR="00E656FD" w:rsidRPr="002B2134" w:rsidRDefault="00E656FD" w:rsidP="0015068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 w:eastAsia="ru-RU"/>
        </w:rPr>
      </w:pPr>
      <w:r w:rsidRPr="00E1626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І. Правові підстави проведення співбесід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 із кандидатом на посаду судді</w:t>
      </w:r>
    </w:p>
    <w:p w14:paraId="71B27922" w14:textId="77777777" w:rsidR="00E656FD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DDF92C" w14:textId="77777777" w:rsidR="00E656FD" w:rsidRPr="00E1626D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bookmarkStart w:id="0" w:name="_heading=h.1ga035dews66"/>
      <w:bookmarkEnd w:id="0"/>
      <w:r w:rsidRPr="00E1626D">
        <w:rPr>
          <w:sz w:val="26"/>
          <w:szCs w:val="26"/>
          <w:lang w:eastAsia="uk-UA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14:paraId="6CACF582" w14:textId="4CC6803A" w:rsidR="00E656FD" w:rsidRPr="00E1626D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Частиною першою статті 70 Закону України «Про судоустрій і статус суддів» (далі – Закон) передбачено, що добір на посаду судді місцевого суд</w:t>
      </w:r>
      <w:r w:rsidR="002B2134">
        <w:rPr>
          <w:sz w:val="26"/>
          <w:szCs w:val="26"/>
          <w:lang w:eastAsia="uk-UA"/>
        </w:rPr>
        <w:t>у</w:t>
      </w:r>
      <w:r w:rsidRPr="00E1626D">
        <w:rPr>
          <w:sz w:val="26"/>
          <w:szCs w:val="26"/>
          <w:lang w:eastAsia="uk-UA"/>
        </w:rPr>
        <w:t xml:space="preserve"> здійснюється в порядку, визначеному цим Законом, та включає такі етапи:</w:t>
      </w:r>
      <w:bookmarkStart w:id="1" w:name="n2358"/>
      <w:bookmarkEnd w:id="1"/>
      <w:r w:rsidR="00815C3D">
        <w:rPr>
          <w:sz w:val="26"/>
          <w:szCs w:val="26"/>
          <w:lang w:eastAsia="uk-UA"/>
        </w:rPr>
        <w:t xml:space="preserve"> 1) </w:t>
      </w:r>
      <w:r w:rsidRPr="00E1626D">
        <w:rPr>
          <w:sz w:val="26"/>
          <w:szCs w:val="26"/>
          <w:lang w:eastAsia="uk-UA"/>
        </w:rPr>
        <w:t>оголошення добору на посаду судді;</w:t>
      </w:r>
      <w:bookmarkStart w:id="2" w:name="n2359"/>
      <w:bookmarkEnd w:id="2"/>
      <w:r w:rsidRPr="00E1626D">
        <w:rPr>
          <w:sz w:val="26"/>
          <w:szCs w:val="26"/>
          <w:lang w:eastAsia="uk-UA"/>
        </w:rPr>
        <w:t xml:space="preserve"> 2) подання особами, які виявили намір стати суддею, заяви та документів для участі у доборі на посаду судді;</w:t>
      </w:r>
      <w:bookmarkStart w:id="3" w:name="n2360"/>
      <w:bookmarkEnd w:id="3"/>
      <w:r w:rsidRPr="00E1626D">
        <w:rPr>
          <w:sz w:val="26"/>
          <w:szCs w:val="26"/>
          <w:lang w:eastAsia="uk-UA"/>
        </w:rPr>
        <w:t xml:space="preserve"> 3) допуск до участі у доборі на посаду судді;</w:t>
      </w:r>
      <w:bookmarkStart w:id="4" w:name="n2361"/>
      <w:bookmarkEnd w:id="4"/>
      <w:r w:rsidRPr="00E1626D">
        <w:rPr>
          <w:sz w:val="26"/>
          <w:szCs w:val="26"/>
          <w:lang w:eastAsia="uk-UA"/>
        </w:rPr>
        <w:t xml:space="preserve"> 4) складання кваліфікаційного іспиту;</w:t>
      </w:r>
      <w:bookmarkStart w:id="5" w:name="n2362"/>
      <w:bookmarkEnd w:id="5"/>
      <w:r w:rsidRPr="00E1626D">
        <w:rPr>
          <w:sz w:val="26"/>
          <w:szCs w:val="26"/>
          <w:lang w:eastAsia="uk-UA"/>
        </w:rPr>
        <w:t xml:space="preserve"> 5) проведення спеціальної перевірки, передбаченої цим Законом;</w:t>
      </w:r>
      <w:bookmarkStart w:id="6" w:name="n2363"/>
      <w:bookmarkEnd w:id="6"/>
      <w:r w:rsidRPr="00E1626D">
        <w:rPr>
          <w:sz w:val="26"/>
          <w:szCs w:val="26"/>
          <w:lang w:eastAsia="uk-UA"/>
        </w:rPr>
        <w:t xml:space="preserve"> 6) проведення перевірки особистих морально-психологічних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якостей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кандидатів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на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посаду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судді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(у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разі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визначення</w:t>
      </w:r>
      <w:r w:rsidRPr="00FE3034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Вищою кваліфікаційною комісією суддів України такої необхідності);</w:t>
      </w:r>
      <w:bookmarkStart w:id="7" w:name="n2364"/>
      <w:bookmarkEnd w:id="7"/>
      <w:r w:rsidR="00815C3D">
        <w:rPr>
          <w:sz w:val="26"/>
          <w:szCs w:val="26"/>
          <w:lang w:eastAsia="uk-UA"/>
        </w:rPr>
        <w:t xml:space="preserve"> 7) </w:t>
      </w:r>
      <w:r w:rsidRPr="00E1626D">
        <w:rPr>
          <w:sz w:val="26"/>
          <w:szCs w:val="26"/>
          <w:lang w:eastAsia="uk-UA"/>
        </w:rPr>
        <w:t>затвердження рейтингу кандидатів на посаду судді;</w:t>
      </w:r>
      <w:bookmarkStart w:id="8" w:name="n2365"/>
      <w:bookmarkEnd w:id="8"/>
      <w:r w:rsidRPr="00E1626D">
        <w:rPr>
          <w:sz w:val="26"/>
          <w:szCs w:val="26"/>
          <w:lang w:eastAsia="uk-UA"/>
        </w:rPr>
        <w:t xml:space="preserve"> 8) зарахування кандидатів на посаду судді до резерву на зайняття вакантних посад суддів.</w:t>
      </w:r>
    </w:p>
    <w:p w14:paraId="41DB0179" w14:textId="77777777" w:rsidR="0015068A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Приписами частини першої статті 79 Закону передбачено,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судді, що </w:t>
      </w:r>
      <w:r w:rsidR="0015068A">
        <w:rPr>
          <w:sz w:val="26"/>
          <w:szCs w:val="26"/>
          <w:lang w:eastAsia="uk-UA"/>
        </w:rPr>
        <w:br/>
      </w:r>
    </w:p>
    <w:p w14:paraId="425364FA" w14:textId="6A545F5A" w:rsidR="00E656FD" w:rsidRPr="0015068A" w:rsidRDefault="00E656FD" w:rsidP="0015068A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15068A">
        <w:rPr>
          <w:rFonts w:ascii="Times New Roman" w:hAnsi="Times New Roman" w:cs="Times New Roman"/>
          <w:sz w:val="26"/>
          <w:szCs w:val="26"/>
        </w:rPr>
        <w:lastRenderedPageBreak/>
        <w:t>затверджується Вищою кваліфікаційною комісією суддів України, з дотриманням вимог</w:t>
      </w:r>
      <w:r w:rsidRPr="0015068A">
        <w:rPr>
          <w:rFonts w:ascii="Times New Roman" w:hAnsi="Times New Roman" w:cs="Times New Roman"/>
          <w:sz w:val="16"/>
          <w:szCs w:val="16"/>
        </w:rPr>
        <w:t xml:space="preserve"> </w:t>
      </w:r>
      <w:r w:rsidRPr="0015068A">
        <w:rPr>
          <w:rFonts w:ascii="Times New Roman" w:hAnsi="Times New Roman" w:cs="Times New Roman"/>
          <w:sz w:val="26"/>
          <w:szCs w:val="26"/>
        </w:rPr>
        <w:t>законодавства</w:t>
      </w:r>
      <w:r w:rsidRPr="0015068A">
        <w:rPr>
          <w:rFonts w:ascii="Times New Roman" w:hAnsi="Times New Roman" w:cs="Times New Roman"/>
          <w:sz w:val="16"/>
          <w:szCs w:val="16"/>
        </w:rPr>
        <w:t xml:space="preserve"> </w:t>
      </w:r>
      <w:r w:rsidRPr="0015068A">
        <w:rPr>
          <w:rFonts w:ascii="Times New Roman" w:hAnsi="Times New Roman" w:cs="Times New Roman"/>
          <w:sz w:val="26"/>
          <w:szCs w:val="26"/>
        </w:rPr>
        <w:t>про</w:t>
      </w:r>
      <w:r w:rsidRPr="0015068A">
        <w:rPr>
          <w:rFonts w:ascii="Times New Roman" w:hAnsi="Times New Roman" w:cs="Times New Roman"/>
          <w:sz w:val="16"/>
          <w:szCs w:val="16"/>
        </w:rPr>
        <w:t xml:space="preserve"> </w:t>
      </w:r>
      <w:r w:rsidRPr="0015068A">
        <w:rPr>
          <w:rFonts w:ascii="Times New Roman" w:hAnsi="Times New Roman" w:cs="Times New Roman"/>
          <w:sz w:val="26"/>
          <w:szCs w:val="26"/>
        </w:rPr>
        <w:t>забезпечення рівних прав та можливостей жінок і чоловіків.</w:t>
      </w:r>
    </w:p>
    <w:p w14:paraId="1455A244" w14:textId="013D7685" w:rsidR="00E656FD" w:rsidRPr="00E1626D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bookmarkStart w:id="9" w:name="n2450"/>
      <w:bookmarkEnd w:id="9"/>
      <w:r w:rsidRPr="00E1626D">
        <w:rPr>
          <w:sz w:val="26"/>
          <w:szCs w:val="26"/>
          <w:lang w:eastAsia="uk-UA"/>
        </w:rPr>
        <w:t>Відповідно</w:t>
      </w:r>
      <w:r w:rsidR="006832BD">
        <w:rPr>
          <w:sz w:val="26"/>
          <w:szCs w:val="26"/>
          <w:lang w:eastAsia="uk-UA"/>
        </w:rPr>
        <w:t xml:space="preserve"> до частини першої статті </w:t>
      </w:r>
      <w:r w:rsidR="006832BD" w:rsidRPr="0049763A">
        <w:rPr>
          <w:rStyle w:val="rvts9"/>
          <w:sz w:val="26"/>
          <w:szCs w:val="26"/>
          <w:shd w:val="clear" w:color="auto" w:fill="FFFFFF"/>
        </w:rPr>
        <w:t>79</w:t>
      </w:r>
      <w:r w:rsidR="006832BD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 </w:t>
      </w:r>
      <w:bookmarkStart w:id="10" w:name="n2484"/>
      <w:bookmarkEnd w:id="10"/>
      <w:r w:rsidRPr="00E1626D">
        <w:rPr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14:paraId="343EBD35" w14:textId="33752C09" w:rsidR="00E656FD" w:rsidRPr="00E1626D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 xml:space="preserve"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(частина друга статті </w:t>
      </w:r>
      <w:r w:rsidR="001E424C" w:rsidRPr="0049763A">
        <w:rPr>
          <w:rStyle w:val="rvts9"/>
          <w:sz w:val="26"/>
          <w:szCs w:val="26"/>
          <w:shd w:val="clear" w:color="auto" w:fill="FFFFFF"/>
        </w:rPr>
        <w:t>79</w:t>
      </w:r>
      <w:r w:rsidR="001E424C" w:rsidRPr="0049763A">
        <w:rPr>
          <w:rStyle w:val="rvts37"/>
          <w:sz w:val="26"/>
          <w:szCs w:val="26"/>
          <w:shd w:val="clear" w:color="auto" w:fill="FFFFFF"/>
          <w:vertAlign w:val="superscript"/>
        </w:rPr>
        <w:t>5</w:t>
      </w:r>
      <w:r w:rsidRPr="00E1626D">
        <w:rPr>
          <w:sz w:val="26"/>
          <w:szCs w:val="26"/>
          <w:lang w:eastAsia="uk-UA"/>
        </w:rPr>
        <w:t xml:space="preserve"> Закону).</w:t>
      </w:r>
    </w:p>
    <w:p w14:paraId="65ED5E10" w14:textId="799CCED9" w:rsidR="00E656FD" w:rsidRPr="00E1626D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E1626D">
        <w:rPr>
          <w:sz w:val="26"/>
          <w:szCs w:val="26"/>
          <w:lang w:eastAsia="uk-UA"/>
        </w:rPr>
        <w:t>Законом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внесення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змін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до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Закону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«Про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судоустрій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і</w:t>
      </w:r>
      <w:r w:rsidRPr="00D521AF">
        <w:rPr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статус суддів» та деяких законодавчих актів України щодо удосконалення процедур суддівської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кар’єри»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від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09.12.2023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№</w:t>
      </w:r>
      <w:r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3511-IX,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який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набрав</w:t>
      </w:r>
      <w:r w:rsidR="00F75805" w:rsidRPr="00D521AF">
        <w:rPr>
          <w:sz w:val="28"/>
          <w:szCs w:val="28"/>
          <w:lang w:eastAsia="uk-UA"/>
        </w:rPr>
        <w:t xml:space="preserve"> </w:t>
      </w:r>
      <w:r w:rsidR="00F75805">
        <w:rPr>
          <w:sz w:val="26"/>
          <w:szCs w:val="26"/>
          <w:lang w:eastAsia="uk-UA"/>
        </w:rPr>
        <w:t>чинності</w:t>
      </w:r>
      <w:r w:rsidR="00F75805"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30.12.2023,</w:t>
      </w:r>
      <w:r w:rsidRPr="00D521AF">
        <w:rPr>
          <w:sz w:val="28"/>
          <w:szCs w:val="28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розділ ХІІ Закону доповнено пунктом 58, відповідно до абзацу першого якого Вища кваліфікаційна</w:t>
      </w:r>
      <w:r w:rsidRPr="0015068A">
        <w:rPr>
          <w:sz w:val="16"/>
          <w:szCs w:val="1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комісія</w:t>
      </w:r>
      <w:r w:rsidRPr="0015068A">
        <w:rPr>
          <w:sz w:val="16"/>
          <w:szCs w:val="1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суддів</w:t>
      </w:r>
      <w:r w:rsidRPr="0015068A">
        <w:rPr>
          <w:sz w:val="16"/>
          <w:szCs w:val="1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України</w:t>
      </w:r>
      <w:r w:rsidRPr="0015068A">
        <w:rPr>
          <w:sz w:val="16"/>
          <w:szCs w:val="1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</w:t>
      </w:r>
      <w:r w:rsidR="00D521AF">
        <w:rPr>
          <w:sz w:val="26"/>
          <w:szCs w:val="26"/>
          <w:lang w:eastAsia="uk-UA"/>
        </w:rPr>
        <w:t xml:space="preserve"> </w:t>
      </w:r>
      <w:r w:rsidRPr="00E1626D">
        <w:rPr>
          <w:sz w:val="26"/>
          <w:szCs w:val="26"/>
          <w:lang w:eastAsia="uk-UA"/>
        </w:rPr>
        <w:t>Законом України 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14:paraId="5E3E7469" w14:textId="77777777" w:rsidR="00E656FD" w:rsidRDefault="00E656FD" w:rsidP="0015068A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hd w:val="clear" w:color="auto" w:fill="FFFFFF"/>
        </w:rPr>
      </w:pPr>
    </w:p>
    <w:p w14:paraId="1D04CFDD" w14:textId="77777777" w:rsidR="00E656FD" w:rsidRPr="00815C3D" w:rsidRDefault="00E656FD" w:rsidP="0015068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815C3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ІІ. Стислий виклад інформації про кандидата на посаду судді.</w:t>
      </w:r>
    </w:p>
    <w:p w14:paraId="5CA72474" w14:textId="77777777" w:rsidR="00E656FD" w:rsidRPr="00815C3D" w:rsidRDefault="00E656FD" w:rsidP="0015068A">
      <w:pPr>
        <w:tabs>
          <w:tab w:val="left" w:pos="37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</w:p>
    <w:p w14:paraId="132E67CF" w14:textId="423F2C9A" w:rsidR="00E656FD" w:rsidRPr="00815C3D" w:rsidRDefault="00B61E92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815C3D">
        <w:rPr>
          <w:sz w:val="26"/>
          <w:szCs w:val="26"/>
          <w:lang w:eastAsia="uk-UA"/>
        </w:rPr>
        <w:t xml:space="preserve">Загальні відомості про </w:t>
      </w:r>
      <w:r w:rsidR="006C4816">
        <w:rPr>
          <w:sz w:val="26"/>
          <w:szCs w:val="26"/>
          <w:lang w:eastAsia="uk-UA"/>
        </w:rPr>
        <w:t>Пляцко Уляну Михайлівну</w:t>
      </w:r>
      <w:r w:rsidR="00E656FD" w:rsidRPr="00815C3D">
        <w:rPr>
          <w:sz w:val="26"/>
          <w:szCs w:val="26"/>
          <w:lang w:eastAsia="uk-UA"/>
        </w:rPr>
        <w:t>:</w:t>
      </w:r>
    </w:p>
    <w:p w14:paraId="765138BA" w14:textId="3E5EB82B" w:rsidR="00E656FD" w:rsidRPr="00A03BCA" w:rsidRDefault="002B2134" w:rsidP="0015068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ік народження: </w:t>
      </w:r>
      <w:r w:rsidR="0077018F">
        <w:rPr>
          <w:sz w:val="26"/>
          <w:szCs w:val="26"/>
          <w:lang w:eastAsia="uk-UA"/>
        </w:rPr>
        <w:t>__________</w:t>
      </w:r>
      <w:r>
        <w:rPr>
          <w:sz w:val="26"/>
          <w:szCs w:val="26"/>
          <w:lang w:eastAsia="uk-UA"/>
        </w:rPr>
        <w:t>.</w:t>
      </w:r>
    </w:p>
    <w:p w14:paraId="24FA312E" w14:textId="6B43876C" w:rsidR="00E656FD" w:rsidRPr="00A03BCA" w:rsidRDefault="002B2134" w:rsidP="0015068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Г</w:t>
      </w:r>
      <w:r w:rsidR="00A03BCA">
        <w:rPr>
          <w:sz w:val="26"/>
          <w:szCs w:val="26"/>
          <w:lang w:eastAsia="uk-UA"/>
        </w:rPr>
        <w:t xml:space="preserve">ромадянство: </w:t>
      </w:r>
      <w:r w:rsidR="00E656FD" w:rsidRPr="00A03BCA">
        <w:rPr>
          <w:sz w:val="26"/>
          <w:szCs w:val="26"/>
          <w:lang w:eastAsia="uk-UA"/>
        </w:rPr>
        <w:t>громадян</w:t>
      </w:r>
      <w:r w:rsidR="006C4816">
        <w:rPr>
          <w:sz w:val="26"/>
          <w:szCs w:val="26"/>
          <w:lang w:eastAsia="uk-UA"/>
        </w:rPr>
        <w:t>ка</w:t>
      </w:r>
      <w:r>
        <w:rPr>
          <w:sz w:val="26"/>
          <w:szCs w:val="26"/>
          <w:lang w:eastAsia="uk-UA"/>
        </w:rPr>
        <w:t xml:space="preserve"> України.</w:t>
      </w:r>
      <w:r w:rsidR="00E656FD" w:rsidRPr="00A03BCA">
        <w:rPr>
          <w:sz w:val="26"/>
          <w:szCs w:val="26"/>
          <w:lang w:eastAsia="uk-UA"/>
        </w:rPr>
        <w:t xml:space="preserve"> </w:t>
      </w:r>
    </w:p>
    <w:p w14:paraId="2D3D840F" w14:textId="1669989B" w:rsidR="00E656FD" w:rsidRPr="00A03BCA" w:rsidRDefault="002B2134" w:rsidP="0015068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ind w:left="567" w:right="-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В</w:t>
      </w:r>
      <w:r w:rsidR="00834D41">
        <w:rPr>
          <w:sz w:val="26"/>
          <w:szCs w:val="26"/>
          <w:lang w:eastAsia="uk-UA"/>
        </w:rPr>
        <w:t xml:space="preserve">ища юридична освіта: </w:t>
      </w:r>
      <w:r w:rsidR="006C4816">
        <w:rPr>
          <w:color w:val="000000"/>
          <w:sz w:val="25"/>
          <w:szCs w:val="25"/>
        </w:rPr>
        <w:t>Львівський національний університет імені Івана Франка</w:t>
      </w:r>
      <w:r w:rsidR="006C4816" w:rsidRPr="001F6A10">
        <w:rPr>
          <w:bCs/>
          <w:sz w:val="25"/>
          <w:szCs w:val="25"/>
        </w:rPr>
        <w:t>,</w:t>
      </w:r>
      <w:r w:rsidR="006C4816" w:rsidRPr="001F6A10">
        <w:rPr>
          <w:sz w:val="25"/>
          <w:szCs w:val="25"/>
        </w:rPr>
        <w:t xml:space="preserve"> дата випуску – </w:t>
      </w:r>
      <w:r w:rsidR="006C4816">
        <w:rPr>
          <w:sz w:val="25"/>
          <w:szCs w:val="25"/>
        </w:rPr>
        <w:t>2008</w:t>
      </w:r>
      <w:r w:rsidR="006C4816" w:rsidRPr="001F6A10">
        <w:rPr>
          <w:sz w:val="25"/>
          <w:szCs w:val="25"/>
        </w:rPr>
        <w:t xml:space="preserve"> рік, диплом </w:t>
      </w:r>
      <w:r w:rsidR="006C4816">
        <w:rPr>
          <w:sz w:val="25"/>
          <w:szCs w:val="25"/>
        </w:rPr>
        <w:t>магістра</w:t>
      </w:r>
      <w:r w:rsidR="006C4816" w:rsidRPr="001F6A10">
        <w:rPr>
          <w:sz w:val="25"/>
          <w:szCs w:val="25"/>
        </w:rPr>
        <w:t xml:space="preserve"> </w:t>
      </w:r>
      <w:r w:rsidR="006C4816">
        <w:rPr>
          <w:sz w:val="25"/>
          <w:szCs w:val="25"/>
        </w:rPr>
        <w:t>ВК</w:t>
      </w:r>
      <w:r w:rsidR="006C4816" w:rsidRPr="001F6A10">
        <w:rPr>
          <w:sz w:val="25"/>
          <w:szCs w:val="25"/>
        </w:rPr>
        <w:t xml:space="preserve"> № </w:t>
      </w:r>
      <w:r w:rsidR="006C4816">
        <w:rPr>
          <w:sz w:val="25"/>
          <w:szCs w:val="25"/>
        </w:rPr>
        <w:t>34916361</w:t>
      </w:r>
      <w:r w:rsidR="00301243">
        <w:rPr>
          <w:sz w:val="25"/>
          <w:szCs w:val="25"/>
        </w:rPr>
        <w:t xml:space="preserve"> від</w:t>
      </w:r>
      <w:r w:rsidR="00301243">
        <w:rPr>
          <w:sz w:val="25"/>
          <w:szCs w:val="25"/>
          <w:lang w:val="en-US"/>
        </w:rPr>
        <w:t> </w:t>
      </w:r>
      <w:r w:rsidR="006C4816">
        <w:rPr>
          <w:sz w:val="25"/>
          <w:szCs w:val="25"/>
        </w:rPr>
        <w:t>30</w:t>
      </w:r>
      <w:r w:rsidR="006C4816" w:rsidRPr="001F6A10">
        <w:rPr>
          <w:sz w:val="25"/>
          <w:szCs w:val="25"/>
        </w:rPr>
        <w:t>.06.20</w:t>
      </w:r>
      <w:r w:rsidR="006C4816">
        <w:rPr>
          <w:sz w:val="25"/>
          <w:szCs w:val="25"/>
        </w:rPr>
        <w:t>08</w:t>
      </w:r>
      <w:r w:rsidR="006C4816" w:rsidRPr="001F6A10">
        <w:rPr>
          <w:sz w:val="25"/>
          <w:szCs w:val="25"/>
        </w:rPr>
        <w:t xml:space="preserve">, спеціальність «Правознавство», кваліфікація </w:t>
      </w:r>
      <w:r w:rsidR="00301243">
        <w:rPr>
          <w:sz w:val="25"/>
          <w:szCs w:val="25"/>
        </w:rPr>
        <w:t>магістр</w:t>
      </w:r>
      <w:r w:rsidR="00301243" w:rsidRPr="00301243">
        <w:rPr>
          <w:sz w:val="25"/>
          <w:szCs w:val="25"/>
        </w:rPr>
        <w:t xml:space="preserve"> </w:t>
      </w:r>
      <w:r w:rsidR="006C4816" w:rsidRPr="001F6A10">
        <w:rPr>
          <w:sz w:val="25"/>
          <w:szCs w:val="25"/>
        </w:rPr>
        <w:t>права</w:t>
      </w:r>
      <w:r>
        <w:rPr>
          <w:sz w:val="26"/>
          <w:szCs w:val="26"/>
          <w:lang w:eastAsia="uk-UA"/>
        </w:rPr>
        <w:t>.</w:t>
      </w:r>
    </w:p>
    <w:p w14:paraId="2BFFFED4" w14:textId="6C103B5C" w:rsidR="00E656FD" w:rsidRPr="00A03BCA" w:rsidRDefault="002B2134" w:rsidP="0015068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ind w:left="567" w:right="-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</w:t>
      </w:r>
      <w:r w:rsidR="00E656FD" w:rsidRPr="00A03BCA">
        <w:rPr>
          <w:sz w:val="26"/>
          <w:szCs w:val="26"/>
          <w:lang w:eastAsia="uk-UA"/>
        </w:rPr>
        <w:t>таж професійної діяльності у сфері права становить більше 5 років, про що свідчить наявна в матеріалах досьє належним чином засвідчена копія трудової книжки серії</w:t>
      </w:r>
      <w:r w:rsidR="00D521AF">
        <w:rPr>
          <w:sz w:val="26"/>
          <w:szCs w:val="26"/>
          <w:lang w:eastAsia="uk-UA"/>
        </w:rPr>
        <w:t xml:space="preserve"> </w:t>
      </w:r>
      <w:r w:rsidR="0043658F">
        <w:rPr>
          <w:sz w:val="26"/>
          <w:szCs w:val="26"/>
          <w:lang w:eastAsia="uk-UA"/>
        </w:rPr>
        <w:t>АЕ</w:t>
      </w:r>
      <w:r w:rsidR="00D521AF">
        <w:rPr>
          <w:sz w:val="26"/>
          <w:szCs w:val="26"/>
          <w:lang w:eastAsia="uk-UA"/>
        </w:rPr>
        <w:t xml:space="preserve"> </w:t>
      </w:r>
      <w:r w:rsidR="00E656FD" w:rsidRPr="00A03BCA">
        <w:rPr>
          <w:sz w:val="26"/>
          <w:szCs w:val="26"/>
          <w:lang w:eastAsia="uk-UA"/>
        </w:rPr>
        <w:t>№</w:t>
      </w:r>
      <w:r w:rsidR="00D521AF">
        <w:rPr>
          <w:sz w:val="26"/>
          <w:szCs w:val="26"/>
          <w:lang w:eastAsia="uk-UA"/>
        </w:rPr>
        <w:t xml:space="preserve"> </w:t>
      </w:r>
      <w:r w:rsidR="006C4816">
        <w:rPr>
          <w:sz w:val="26"/>
          <w:szCs w:val="26"/>
          <w:lang w:eastAsia="uk-UA"/>
        </w:rPr>
        <w:t>043313 від 01.08.2007</w:t>
      </w:r>
      <w:r>
        <w:rPr>
          <w:sz w:val="26"/>
          <w:szCs w:val="26"/>
          <w:lang w:eastAsia="uk-UA"/>
        </w:rPr>
        <w:t>.</w:t>
      </w:r>
    </w:p>
    <w:p w14:paraId="16DFDA84" w14:textId="330FC476" w:rsidR="00E656FD" w:rsidRDefault="002B2134" w:rsidP="0015068A">
      <w:pPr>
        <w:pStyle w:val="a8"/>
        <w:numPr>
          <w:ilvl w:val="1"/>
          <w:numId w:val="1"/>
        </w:numPr>
        <w:shd w:val="clear" w:color="auto" w:fill="FFFFFF"/>
        <w:tabs>
          <w:tab w:val="left" w:pos="426"/>
        </w:tabs>
        <w:spacing w:after="60"/>
        <w:ind w:left="567" w:right="-1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</w:t>
      </w:r>
      <w:r w:rsidR="00A03BCA">
        <w:rPr>
          <w:sz w:val="26"/>
          <w:szCs w:val="26"/>
          <w:lang w:eastAsia="uk-UA"/>
        </w:rPr>
        <w:t xml:space="preserve">івень володіння державною мовою: </w:t>
      </w:r>
      <w:r w:rsidR="00E656FD" w:rsidRPr="00A03BCA">
        <w:rPr>
          <w:sz w:val="26"/>
          <w:szCs w:val="26"/>
          <w:lang w:eastAsia="uk-UA"/>
        </w:rPr>
        <w:t>вільн</w:t>
      </w:r>
      <w:r w:rsidR="00A03BCA">
        <w:rPr>
          <w:sz w:val="26"/>
          <w:szCs w:val="26"/>
          <w:lang w:eastAsia="uk-UA"/>
        </w:rPr>
        <w:t>е</w:t>
      </w:r>
      <w:r w:rsidR="006838E1">
        <w:rPr>
          <w:sz w:val="26"/>
          <w:szCs w:val="26"/>
          <w:lang w:eastAsia="uk-UA"/>
        </w:rPr>
        <w:t xml:space="preserve"> володіння першого</w:t>
      </w:r>
      <w:r w:rsidR="00E656FD" w:rsidRPr="00A03BCA">
        <w:rPr>
          <w:sz w:val="26"/>
          <w:szCs w:val="26"/>
          <w:lang w:eastAsia="uk-UA"/>
        </w:rPr>
        <w:t xml:space="preserve"> ступеня (</w:t>
      </w:r>
      <w:r w:rsidR="006C4816" w:rsidRPr="001F6A10">
        <w:rPr>
          <w:sz w:val="25"/>
          <w:szCs w:val="25"/>
        </w:rPr>
        <w:t xml:space="preserve">державний сертифікат УМД № </w:t>
      </w:r>
      <w:r w:rsidR="006C4816" w:rsidRPr="001F6A10">
        <w:rPr>
          <w:sz w:val="25"/>
          <w:szCs w:val="25"/>
          <w:lang w:val="ru-RU"/>
        </w:rPr>
        <w:t>00</w:t>
      </w:r>
      <w:r w:rsidR="006C4816">
        <w:rPr>
          <w:sz w:val="25"/>
          <w:szCs w:val="25"/>
          <w:lang w:val="ru-RU"/>
        </w:rPr>
        <w:t>206215</w:t>
      </w:r>
      <w:r w:rsidR="006C4816" w:rsidRPr="001F6A10">
        <w:rPr>
          <w:sz w:val="25"/>
          <w:szCs w:val="25"/>
          <w:lang w:val="ru-RU"/>
        </w:rPr>
        <w:t xml:space="preserve"> </w:t>
      </w:r>
      <w:r w:rsidR="006C4816" w:rsidRPr="001F6A10">
        <w:rPr>
          <w:sz w:val="25"/>
          <w:szCs w:val="25"/>
        </w:rPr>
        <w:t xml:space="preserve">від </w:t>
      </w:r>
      <w:r w:rsidR="006C4816">
        <w:rPr>
          <w:sz w:val="25"/>
          <w:szCs w:val="25"/>
        </w:rPr>
        <w:t>25</w:t>
      </w:r>
      <w:r w:rsidR="006C4816" w:rsidRPr="001F6A10">
        <w:rPr>
          <w:sz w:val="25"/>
          <w:szCs w:val="25"/>
        </w:rPr>
        <w:t>.1</w:t>
      </w:r>
      <w:r w:rsidR="006C4816">
        <w:rPr>
          <w:sz w:val="25"/>
          <w:szCs w:val="25"/>
        </w:rPr>
        <w:t>0</w:t>
      </w:r>
      <w:r w:rsidR="006C4816" w:rsidRPr="001F6A10">
        <w:rPr>
          <w:sz w:val="25"/>
          <w:szCs w:val="25"/>
        </w:rPr>
        <w:t>.202</w:t>
      </w:r>
      <w:r w:rsidR="006C4816">
        <w:rPr>
          <w:sz w:val="25"/>
          <w:szCs w:val="25"/>
        </w:rPr>
        <w:t>3</w:t>
      </w:r>
      <w:r w:rsidR="00E656FD" w:rsidRPr="00A03BCA">
        <w:rPr>
          <w:sz w:val="26"/>
          <w:szCs w:val="26"/>
          <w:lang w:eastAsia="uk-UA"/>
        </w:rPr>
        <w:t>)</w:t>
      </w:r>
      <w:r w:rsidR="006A0BC2">
        <w:rPr>
          <w:sz w:val="26"/>
          <w:szCs w:val="26"/>
          <w:lang w:eastAsia="uk-UA"/>
        </w:rPr>
        <w:t>.</w:t>
      </w:r>
    </w:p>
    <w:p w14:paraId="24CEC914" w14:textId="77777777" w:rsidR="00E656FD" w:rsidRDefault="00E656FD" w:rsidP="0015068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C04D6EA" w14:textId="67FAC1DC" w:rsidR="00E656FD" w:rsidRPr="00A03BCA" w:rsidRDefault="00E656FD" w:rsidP="0015068A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A03BC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ІІІ. Проходження добору кандидатів</w:t>
      </w:r>
      <w:r w:rsidR="002B213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на посаду судді місцевого суду</w:t>
      </w:r>
    </w:p>
    <w:p w14:paraId="50B58FE5" w14:textId="77777777" w:rsidR="00E656FD" w:rsidRDefault="00E656FD" w:rsidP="0015068A">
      <w:pPr>
        <w:tabs>
          <w:tab w:val="left" w:pos="3706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5E2991" w14:textId="37262B03" w:rsidR="00E656FD" w:rsidRPr="00A03BCA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03.04.2017 № 28/зп-17 оголошено добір кандидатів на посаду судді місцевого суду з урахуванням 600 прогнозованих вакантн</w:t>
      </w:r>
      <w:r w:rsidR="002B2134">
        <w:rPr>
          <w:sz w:val="26"/>
          <w:szCs w:val="26"/>
          <w:lang w:eastAsia="uk-UA"/>
        </w:rPr>
        <w:t>их посад суддів (далі – добір) та затверджено у</w:t>
      </w:r>
      <w:r w:rsidRPr="00A03BCA">
        <w:rPr>
          <w:sz w:val="26"/>
          <w:szCs w:val="26"/>
          <w:lang w:eastAsia="uk-UA"/>
        </w:rPr>
        <w:t>мови подання документів та допуску до добору і відбіркового іспиту кандидатів на посаду судді місцевого суду.</w:t>
      </w:r>
    </w:p>
    <w:p w14:paraId="176D96AA" w14:textId="56E9BCBC" w:rsidR="00E656FD" w:rsidRPr="00A03BCA" w:rsidRDefault="006C4816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Пляцко У.М</w:t>
      </w:r>
      <w:r w:rsidR="00A03BCA">
        <w:rPr>
          <w:sz w:val="26"/>
          <w:szCs w:val="26"/>
          <w:lang w:eastAsia="uk-UA"/>
        </w:rPr>
        <w:t>.</w:t>
      </w:r>
      <w:r w:rsidR="00E656FD" w:rsidRPr="00A03BCA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30</w:t>
      </w:r>
      <w:r w:rsidR="00E656FD" w:rsidRPr="00A03BCA">
        <w:rPr>
          <w:sz w:val="26"/>
          <w:szCs w:val="26"/>
          <w:lang w:eastAsia="uk-UA"/>
        </w:rPr>
        <w:t>.0</w:t>
      </w:r>
      <w:r w:rsidR="00650D6C" w:rsidRPr="00A03BCA">
        <w:rPr>
          <w:sz w:val="26"/>
          <w:szCs w:val="26"/>
          <w:lang w:eastAsia="uk-UA"/>
        </w:rPr>
        <w:t>5</w:t>
      </w:r>
      <w:r w:rsidR="00E656FD" w:rsidRPr="00A03BCA">
        <w:rPr>
          <w:sz w:val="26"/>
          <w:szCs w:val="26"/>
          <w:lang w:eastAsia="uk-UA"/>
        </w:rPr>
        <w:t>.2017 подано документи, за результатами дослідження яких рішенням Комісії від 2</w:t>
      </w:r>
      <w:r>
        <w:rPr>
          <w:sz w:val="26"/>
          <w:szCs w:val="26"/>
          <w:lang w:eastAsia="uk-UA"/>
        </w:rPr>
        <w:t>2</w:t>
      </w:r>
      <w:r w:rsidR="00E656FD" w:rsidRPr="00A03BCA">
        <w:rPr>
          <w:sz w:val="26"/>
          <w:szCs w:val="26"/>
          <w:lang w:eastAsia="uk-UA"/>
        </w:rPr>
        <w:t xml:space="preserve">.09.2017 № </w:t>
      </w:r>
      <w:r>
        <w:rPr>
          <w:sz w:val="26"/>
          <w:szCs w:val="26"/>
          <w:lang w:eastAsia="uk-UA"/>
        </w:rPr>
        <w:t>3</w:t>
      </w:r>
      <w:r w:rsidR="0043658F">
        <w:rPr>
          <w:sz w:val="26"/>
          <w:szCs w:val="26"/>
          <w:lang w:eastAsia="uk-UA"/>
        </w:rPr>
        <w:t>8</w:t>
      </w:r>
      <w:r w:rsidR="00E656FD" w:rsidRPr="00A03BCA">
        <w:rPr>
          <w:sz w:val="26"/>
          <w:szCs w:val="26"/>
          <w:lang w:eastAsia="uk-UA"/>
        </w:rPr>
        <w:t xml:space="preserve">/дс-17 </w:t>
      </w:r>
      <w:r w:rsidR="008E003F" w:rsidRPr="00A03BCA">
        <w:rPr>
          <w:sz w:val="26"/>
          <w:szCs w:val="26"/>
          <w:lang w:eastAsia="uk-UA"/>
        </w:rPr>
        <w:t>її</w:t>
      </w:r>
      <w:r w:rsidR="00E656FD" w:rsidRPr="00A03BCA">
        <w:rPr>
          <w:sz w:val="26"/>
          <w:szCs w:val="26"/>
          <w:lang w:eastAsia="uk-UA"/>
        </w:rPr>
        <w:t xml:space="preserve"> допущено до участі в доборі кандидатів на посаду судді місцевого суду та складення відбіркового іспиту. </w:t>
      </w:r>
    </w:p>
    <w:p w14:paraId="6239BC51" w14:textId="5370E153" w:rsidR="00E656FD" w:rsidRPr="00A03BCA" w:rsidRDefault="00E656FD" w:rsidP="0015068A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A03BCA">
        <w:rPr>
          <w:sz w:val="26"/>
          <w:szCs w:val="26"/>
          <w:lang w:eastAsia="uk-UA"/>
        </w:rPr>
        <w:t>Рішенням Комісії від 03.11.2017 № 117/зп-17 встановлено прохідний бал з урахуванням прогнозованої кількості вакантних посад – 115, визначено декодовані результати складеного 31.10.2017 анонімного тестування для перевірки рівня володіння державною мовою на стадії складення відбіркового іспиту та анонімного тестування для перевірки рівня загальних теоретичних знань у</w:t>
      </w:r>
      <w:r w:rsidR="002B2134">
        <w:rPr>
          <w:sz w:val="26"/>
          <w:szCs w:val="26"/>
          <w:lang w:eastAsia="uk-UA"/>
        </w:rPr>
        <w:t xml:space="preserve"> сфері права на стадії</w:t>
      </w:r>
      <w:r w:rsidRPr="00A03BCA">
        <w:rPr>
          <w:sz w:val="26"/>
          <w:szCs w:val="26"/>
          <w:lang w:eastAsia="uk-UA"/>
        </w:rPr>
        <w:t xml:space="preserve"> відбіркового іспиту у межах процедури добору</w:t>
      </w:r>
      <w:r w:rsidR="002B2134">
        <w:rPr>
          <w:sz w:val="26"/>
          <w:szCs w:val="26"/>
          <w:lang w:eastAsia="uk-UA"/>
        </w:rPr>
        <w:t>. За результатами анонімних тестувань</w:t>
      </w:r>
      <w:r w:rsidRPr="00A03BCA">
        <w:rPr>
          <w:sz w:val="26"/>
          <w:szCs w:val="26"/>
          <w:lang w:eastAsia="uk-UA"/>
        </w:rPr>
        <w:t xml:space="preserve"> </w:t>
      </w:r>
      <w:r w:rsidR="006C4816"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>.</w:t>
      </w:r>
      <w:r w:rsidR="00EA489F">
        <w:rPr>
          <w:sz w:val="26"/>
          <w:szCs w:val="26"/>
          <w:lang w:eastAsia="uk-UA"/>
        </w:rPr>
        <w:t xml:space="preserve"> </w:t>
      </w:r>
      <w:r w:rsidR="006C4816">
        <w:rPr>
          <w:sz w:val="26"/>
          <w:szCs w:val="26"/>
          <w:lang w:eastAsia="uk-UA"/>
        </w:rPr>
        <w:t xml:space="preserve">набрала 116 </w:t>
      </w:r>
      <w:r w:rsidR="00AB3CEB">
        <w:rPr>
          <w:sz w:val="26"/>
          <w:szCs w:val="26"/>
          <w:lang w:eastAsia="uk-UA"/>
        </w:rPr>
        <w:t>бал</w:t>
      </w:r>
      <w:r w:rsidR="0043658F">
        <w:rPr>
          <w:sz w:val="26"/>
          <w:szCs w:val="26"/>
          <w:lang w:eastAsia="uk-UA"/>
        </w:rPr>
        <w:t>ів</w:t>
      </w:r>
      <w:r w:rsidRPr="00A03BCA">
        <w:rPr>
          <w:sz w:val="26"/>
          <w:szCs w:val="26"/>
          <w:lang w:eastAsia="uk-UA"/>
        </w:rPr>
        <w:t>.</w:t>
      </w:r>
    </w:p>
    <w:p w14:paraId="5BFA50FB" w14:textId="5CA405CA" w:rsidR="00E656FD" w:rsidRPr="007F4FED" w:rsidRDefault="006C4816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lastRenderedPageBreak/>
        <w:t>Пляцко У.М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пройш</w:t>
      </w:r>
      <w:r>
        <w:rPr>
          <w:sz w:val="26"/>
          <w:szCs w:val="26"/>
          <w:lang w:eastAsia="uk-UA"/>
        </w:rPr>
        <w:t>ла</w:t>
      </w:r>
      <w:r w:rsidR="00E656FD" w:rsidRPr="007F4FED">
        <w:rPr>
          <w:sz w:val="26"/>
          <w:szCs w:val="26"/>
          <w:lang w:eastAsia="uk-UA"/>
        </w:rPr>
        <w:t xml:space="preserve"> тестування особистих морально-психологічних якостей кандидата н</w:t>
      </w:r>
      <w:r w:rsidR="00301243">
        <w:rPr>
          <w:sz w:val="26"/>
          <w:szCs w:val="26"/>
          <w:lang w:eastAsia="uk-UA"/>
        </w:rPr>
        <w:t>а посаду судді</w:t>
      </w:r>
      <w:r w:rsidR="00E656FD" w:rsidRPr="007F4FED">
        <w:rPr>
          <w:sz w:val="26"/>
          <w:szCs w:val="26"/>
          <w:lang w:eastAsia="uk-UA"/>
        </w:rPr>
        <w:t xml:space="preserve"> відбіркового іспиту в межах </w:t>
      </w:r>
      <w:r w:rsidR="002B2134">
        <w:rPr>
          <w:sz w:val="26"/>
          <w:szCs w:val="26"/>
          <w:lang w:eastAsia="uk-UA"/>
        </w:rPr>
        <w:t>процедури добору, за результатами</w:t>
      </w:r>
      <w:r w:rsidR="00E656FD" w:rsidRPr="007F4FED">
        <w:rPr>
          <w:sz w:val="26"/>
          <w:szCs w:val="26"/>
          <w:lang w:eastAsia="uk-UA"/>
        </w:rPr>
        <w:t xml:space="preserve"> якого складено висновок та визначено рівень особистих морально-психологічних якостей.</w:t>
      </w:r>
    </w:p>
    <w:p w14:paraId="2D019A0E" w14:textId="0115E14C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Рішенням Комісії від 06.12.2017 № 126/зп-17 затверджено результати анонімного тестування для перевірки рівня особистих морально-психологі</w:t>
      </w:r>
      <w:r w:rsidR="002B2134">
        <w:rPr>
          <w:sz w:val="26"/>
          <w:szCs w:val="26"/>
          <w:lang w:eastAsia="uk-UA"/>
        </w:rPr>
        <w:t>чних якостей на стадії</w:t>
      </w:r>
      <w:r w:rsidRPr="007F4FED">
        <w:rPr>
          <w:sz w:val="26"/>
          <w:szCs w:val="26"/>
          <w:lang w:eastAsia="uk-UA"/>
        </w:rPr>
        <w:t xml:space="preserve"> відбіркового іспиту у межах процедури добору та затверджено перелі</w:t>
      </w:r>
      <w:r w:rsidR="002B2134">
        <w:rPr>
          <w:sz w:val="26"/>
          <w:szCs w:val="26"/>
          <w:lang w:eastAsia="uk-UA"/>
        </w:rPr>
        <w:t>к кандидатів, які успішно його пройшли</w:t>
      </w:r>
      <w:r w:rsidRPr="007F4FED">
        <w:rPr>
          <w:sz w:val="26"/>
          <w:szCs w:val="26"/>
          <w:lang w:eastAsia="uk-UA"/>
        </w:rPr>
        <w:t>. До цього списку увійш</w:t>
      </w:r>
      <w:r w:rsidR="006C4816">
        <w:rPr>
          <w:sz w:val="26"/>
          <w:szCs w:val="26"/>
          <w:lang w:eastAsia="uk-UA"/>
        </w:rPr>
        <w:t>ла</w:t>
      </w:r>
      <w:r w:rsidRPr="007F4FED">
        <w:rPr>
          <w:sz w:val="26"/>
          <w:szCs w:val="26"/>
          <w:lang w:eastAsia="uk-UA"/>
        </w:rPr>
        <w:t xml:space="preserve"> </w:t>
      </w:r>
      <w:r w:rsidR="006C4816">
        <w:rPr>
          <w:sz w:val="26"/>
          <w:szCs w:val="26"/>
          <w:lang w:eastAsia="uk-UA"/>
        </w:rPr>
        <w:t>Пляцко У.М</w:t>
      </w:r>
      <w:r w:rsidR="007F4FED">
        <w:rPr>
          <w:sz w:val="26"/>
          <w:szCs w:val="26"/>
          <w:lang w:eastAsia="uk-UA"/>
        </w:rPr>
        <w:t>.</w:t>
      </w:r>
    </w:p>
    <w:p w14:paraId="317FE201" w14:textId="0217A819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Рішенням Ком</w:t>
      </w:r>
      <w:r w:rsidR="00AB3CEB">
        <w:rPr>
          <w:sz w:val="26"/>
          <w:szCs w:val="26"/>
          <w:lang w:eastAsia="uk-UA"/>
        </w:rPr>
        <w:t xml:space="preserve">ісії від </w:t>
      </w:r>
      <w:r w:rsidR="006C4816">
        <w:rPr>
          <w:sz w:val="26"/>
          <w:szCs w:val="26"/>
          <w:lang w:eastAsia="uk-UA"/>
        </w:rPr>
        <w:t>06.12.2017 № 127/зп-17 Пляцко У.М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допущено до наступного етапу оголошеного Комісією 03.04.2017 добору як особу,</w:t>
      </w:r>
      <w:r w:rsidR="002B2134">
        <w:rPr>
          <w:sz w:val="26"/>
          <w:szCs w:val="26"/>
          <w:lang w:eastAsia="uk-UA"/>
        </w:rPr>
        <w:t xml:space="preserve"> що успішно склала</w:t>
      </w:r>
      <w:r w:rsidRPr="007F4FED">
        <w:rPr>
          <w:sz w:val="26"/>
          <w:szCs w:val="26"/>
          <w:lang w:eastAsia="uk-UA"/>
        </w:rPr>
        <w:t xml:space="preserve"> відбірковий іспит.</w:t>
      </w:r>
    </w:p>
    <w:p w14:paraId="120E0ED1" w14:textId="77777777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>Комісією проведено спеціальну перевірку кандидата на посаду судді місцевого суду.</w:t>
      </w:r>
    </w:p>
    <w:p w14:paraId="405B2238" w14:textId="4BE836F5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Національне агентство з питань запобігання корупції повідомило про встановлення розбіжностей у декларації особи, уповноваженої на виконання функцій держави або місцевого самоврядування, за 2016 рік, поданої </w:t>
      </w:r>
      <w:r w:rsidR="00AC6970"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 xml:space="preserve">. </w:t>
      </w:r>
      <w:r w:rsidRPr="007F4FED">
        <w:rPr>
          <w:sz w:val="26"/>
          <w:szCs w:val="26"/>
          <w:lang w:eastAsia="uk-UA"/>
        </w:rPr>
        <w:t xml:space="preserve">як кандидатом на посаду судді. </w:t>
      </w:r>
    </w:p>
    <w:p w14:paraId="033CA453" w14:textId="0B06C819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Комісією запропоновано </w:t>
      </w:r>
      <w:r w:rsidR="00AC6970"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надати відповідні пояснення, останн</w:t>
      </w:r>
      <w:r w:rsidR="00AC6970">
        <w:rPr>
          <w:sz w:val="26"/>
          <w:szCs w:val="26"/>
          <w:lang w:eastAsia="uk-UA"/>
        </w:rPr>
        <w:t>я</w:t>
      </w:r>
      <w:r w:rsidRPr="007F4FED">
        <w:rPr>
          <w:sz w:val="26"/>
          <w:szCs w:val="26"/>
          <w:lang w:eastAsia="uk-UA"/>
        </w:rPr>
        <w:t xml:space="preserve"> скориста</w:t>
      </w:r>
      <w:r w:rsidR="00AC6970">
        <w:rPr>
          <w:sz w:val="26"/>
          <w:szCs w:val="26"/>
          <w:lang w:eastAsia="uk-UA"/>
        </w:rPr>
        <w:t>лась</w:t>
      </w:r>
      <w:r w:rsidRPr="007F4FED">
        <w:rPr>
          <w:sz w:val="26"/>
          <w:szCs w:val="26"/>
          <w:lang w:eastAsia="uk-UA"/>
        </w:rPr>
        <w:t xml:space="preserve"> своїм правом, надавши письмові пояснення </w:t>
      </w:r>
      <w:bookmarkStart w:id="11" w:name="_Hlk158297798"/>
      <w:r w:rsidRPr="007F4FED">
        <w:rPr>
          <w:sz w:val="26"/>
          <w:szCs w:val="26"/>
          <w:lang w:eastAsia="uk-UA"/>
        </w:rPr>
        <w:t>щодо наявних у декларації розбіжностей</w:t>
      </w:r>
      <w:bookmarkEnd w:id="11"/>
      <w:r w:rsidRPr="007F4FED">
        <w:rPr>
          <w:sz w:val="26"/>
          <w:szCs w:val="26"/>
          <w:lang w:eastAsia="uk-UA"/>
        </w:rPr>
        <w:t>, які Комісією взято до уваги.</w:t>
      </w:r>
    </w:p>
    <w:p w14:paraId="4878BFCC" w14:textId="478674A5" w:rsidR="00E656FD" w:rsidRPr="007F4FE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7F4FED">
        <w:rPr>
          <w:sz w:val="26"/>
          <w:szCs w:val="26"/>
          <w:lang w:eastAsia="uk-UA"/>
        </w:rPr>
        <w:t xml:space="preserve">Рішенням Комісії від </w:t>
      </w:r>
      <w:r w:rsidR="00AC6970">
        <w:rPr>
          <w:sz w:val="26"/>
          <w:szCs w:val="26"/>
          <w:lang w:eastAsia="uk-UA"/>
        </w:rPr>
        <w:t>12.06.2018 № 265</w:t>
      </w:r>
      <w:r w:rsidRPr="007F4FED">
        <w:rPr>
          <w:sz w:val="26"/>
          <w:szCs w:val="26"/>
          <w:lang w:eastAsia="uk-UA"/>
        </w:rPr>
        <w:t xml:space="preserve">/дс-18 </w:t>
      </w:r>
      <w:r w:rsidR="00AC6970"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>.</w:t>
      </w:r>
      <w:r w:rsidRPr="007F4FED">
        <w:rPr>
          <w:sz w:val="26"/>
          <w:szCs w:val="26"/>
          <w:lang w:eastAsia="uk-UA"/>
        </w:rPr>
        <w:t xml:space="preserve"> визнано так</w:t>
      </w:r>
      <w:r w:rsidR="00AC6970">
        <w:rPr>
          <w:sz w:val="26"/>
          <w:szCs w:val="26"/>
          <w:lang w:eastAsia="uk-UA"/>
        </w:rPr>
        <w:t>ою</w:t>
      </w:r>
      <w:r w:rsidRPr="007F4FED">
        <w:rPr>
          <w:sz w:val="26"/>
          <w:szCs w:val="26"/>
          <w:lang w:eastAsia="uk-UA"/>
        </w:rPr>
        <w:t>, що за результатами спеціальної перевірки відповідає установленим Законом вимогам до кандидата на посаду судді.</w:t>
      </w:r>
    </w:p>
    <w:p w14:paraId="5B62BF11" w14:textId="1E507555" w:rsidR="00E656FD" w:rsidRPr="007F4FED" w:rsidRDefault="00AC6970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01.08.2018 № 184</w:t>
      </w:r>
      <w:r w:rsidR="00E656FD" w:rsidRPr="007F4FED">
        <w:rPr>
          <w:sz w:val="26"/>
          <w:szCs w:val="26"/>
          <w:lang w:eastAsia="uk-UA"/>
        </w:rPr>
        <w:t xml:space="preserve">/зп-18 </w:t>
      </w:r>
      <w:r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>.</w:t>
      </w:r>
      <w:r w:rsidR="002B2134">
        <w:rPr>
          <w:sz w:val="26"/>
          <w:szCs w:val="26"/>
          <w:lang w:eastAsia="uk-UA"/>
        </w:rPr>
        <w:t xml:space="preserve"> </w:t>
      </w:r>
      <w:r w:rsidR="00E656FD" w:rsidRPr="007F4FED">
        <w:rPr>
          <w:sz w:val="26"/>
          <w:szCs w:val="26"/>
          <w:lang w:eastAsia="uk-UA"/>
        </w:rPr>
        <w:t>направлено</w:t>
      </w:r>
      <w:r w:rsidR="002B2134">
        <w:rPr>
          <w:sz w:val="26"/>
          <w:szCs w:val="26"/>
          <w:lang w:eastAsia="uk-UA"/>
        </w:rPr>
        <w:t xml:space="preserve"> до Національної школи суддів України </w:t>
      </w:r>
      <w:r w:rsidR="00E656FD" w:rsidRPr="007F4FED">
        <w:rPr>
          <w:sz w:val="26"/>
          <w:szCs w:val="26"/>
          <w:lang w:eastAsia="uk-UA"/>
        </w:rPr>
        <w:t>для проходження спеціальної</w:t>
      </w:r>
      <w:r w:rsidR="002B2134">
        <w:rPr>
          <w:sz w:val="26"/>
          <w:szCs w:val="26"/>
          <w:lang w:eastAsia="uk-UA"/>
        </w:rPr>
        <w:t xml:space="preserve"> підготовки</w:t>
      </w:r>
      <w:r w:rsidR="00F02B9C">
        <w:rPr>
          <w:sz w:val="26"/>
          <w:szCs w:val="26"/>
          <w:lang w:eastAsia="uk-UA"/>
        </w:rPr>
        <w:t xml:space="preserve"> протягом дев’яти</w:t>
      </w:r>
      <w:r w:rsidR="00E656FD" w:rsidRPr="007F4FED">
        <w:rPr>
          <w:sz w:val="26"/>
          <w:szCs w:val="26"/>
          <w:lang w:eastAsia="uk-UA"/>
        </w:rPr>
        <w:t xml:space="preserve"> місяців.</w:t>
      </w:r>
    </w:p>
    <w:p w14:paraId="7648C45E" w14:textId="0E99C44F" w:rsidR="00E656FD" w:rsidRPr="007F4FED" w:rsidRDefault="00AC6970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Пляцко У.М</w:t>
      </w:r>
      <w:r w:rsidR="007F4FED">
        <w:rPr>
          <w:sz w:val="26"/>
          <w:szCs w:val="26"/>
          <w:lang w:eastAsia="uk-UA"/>
        </w:rPr>
        <w:t>.</w:t>
      </w:r>
      <w:r w:rsidR="00E656FD" w:rsidRPr="007F4FED">
        <w:rPr>
          <w:sz w:val="26"/>
          <w:szCs w:val="26"/>
          <w:lang w:eastAsia="uk-UA"/>
        </w:rPr>
        <w:t xml:space="preserve"> успішно викона</w:t>
      </w:r>
      <w:r>
        <w:rPr>
          <w:sz w:val="26"/>
          <w:szCs w:val="26"/>
          <w:lang w:eastAsia="uk-UA"/>
        </w:rPr>
        <w:t>ла</w:t>
      </w:r>
      <w:r w:rsidR="002B2134">
        <w:rPr>
          <w:sz w:val="26"/>
          <w:szCs w:val="26"/>
          <w:lang w:eastAsia="uk-UA"/>
        </w:rPr>
        <w:t xml:space="preserve"> п</w:t>
      </w:r>
      <w:r w:rsidR="00E656FD" w:rsidRPr="007F4FED">
        <w:rPr>
          <w:sz w:val="26"/>
          <w:szCs w:val="26"/>
          <w:lang w:eastAsia="uk-UA"/>
        </w:rPr>
        <w:t>рограму спеціальної підгот</w:t>
      </w:r>
      <w:r w:rsidR="002B2134">
        <w:rPr>
          <w:sz w:val="26"/>
          <w:szCs w:val="26"/>
          <w:lang w:eastAsia="uk-UA"/>
        </w:rPr>
        <w:t>овки кандидатів на посаду судді. М</w:t>
      </w:r>
      <w:r w:rsidR="00E656FD" w:rsidRPr="007F4FED">
        <w:rPr>
          <w:sz w:val="26"/>
          <w:szCs w:val="26"/>
          <w:lang w:eastAsia="uk-UA"/>
        </w:rPr>
        <w:t>атеріали щодо н</w:t>
      </w:r>
      <w:r>
        <w:rPr>
          <w:sz w:val="26"/>
          <w:szCs w:val="26"/>
          <w:lang w:eastAsia="uk-UA"/>
        </w:rPr>
        <w:t>еї</w:t>
      </w:r>
      <w:r w:rsidR="00E656FD" w:rsidRPr="007F4FED">
        <w:rPr>
          <w:sz w:val="26"/>
          <w:szCs w:val="26"/>
          <w:lang w:eastAsia="uk-UA"/>
        </w:rPr>
        <w:t xml:space="preserve"> було надіслано до Комісії для подальшого складення кваліфікаційного іспиту.</w:t>
      </w:r>
    </w:p>
    <w:p w14:paraId="60A23824" w14:textId="1CD12A05" w:rsidR="00E656FD" w:rsidRPr="007F4FED" w:rsidRDefault="005C7F9E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</w:t>
      </w:r>
      <w:r w:rsidR="00AB3CEB">
        <w:rPr>
          <w:sz w:val="26"/>
          <w:szCs w:val="26"/>
          <w:lang w:eastAsia="uk-UA"/>
        </w:rPr>
        <w:t>ям Комісії від 24.06.2019 № 107</w:t>
      </w:r>
      <w:r>
        <w:rPr>
          <w:sz w:val="26"/>
          <w:szCs w:val="26"/>
          <w:lang w:eastAsia="uk-UA"/>
        </w:rPr>
        <w:t>/зп-18</w:t>
      </w:r>
      <w:r w:rsidR="00E656FD" w:rsidRPr="007F4FED">
        <w:rPr>
          <w:sz w:val="26"/>
          <w:szCs w:val="26"/>
          <w:lang w:eastAsia="uk-UA"/>
        </w:rPr>
        <w:t xml:space="preserve"> призначено кваліфікаційний іспит у межах процедури добору та визначено черговість етапів його проведення.</w:t>
      </w:r>
    </w:p>
    <w:p w14:paraId="1474DC1C" w14:textId="30F5A818" w:rsidR="00E656FD" w:rsidRPr="006C3089" w:rsidRDefault="00AB3CEB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01.08.2019 № 141</w:t>
      </w:r>
      <w:r w:rsidR="00E656FD" w:rsidRPr="001067F8">
        <w:rPr>
          <w:sz w:val="26"/>
          <w:szCs w:val="26"/>
          <w:lang w:eastAsia="uk-UA"/>
        </w:rPr>
        <w:t>/зп-19 затверджено декодовані р</w:t>
      </w:r>
      <w:r w:rsidR="002B2134">
        <w:rPr>
          <w:sz w:val="26"/>
          <w:szCs w:val="26"/>
          <w:lang w:eastAsia="uk-UA"/>
        </w:rPr>
        <w:t>езультати</w:t>
      </w:r>
      <w:r w:rsidR="00E656FD" w:rsidRPr="001067F8">
        <w:rPr>
          <w:sz w:val="26"/>
          <w:szCs w:val="26"/>
          <w:lang w:eastAsia="uk-UA"/>
        </w:rPr>
        <w:t xml:space="preserve"> письмового анонімного тестування</w:t>
      </w:r>
      <w:r w:rsidR="002B2134">
        <w:rPr>
          <w:sz w:val="26"/>
          <w:szCs w:val="26"/>
          <w:lang w:eastAsia="uk-UA"/>
        </w:rPr>
        <w:t xml:space="preserve"> та</w:t>
      </w:r>
      <w:r w:rsidR="006C3089">
        <w:rPr>
          <w:sz w:val="26"/>
          <w:szCs w:val="26"/>
          <w:lang w:eastAsia="uk-UA"/>
        </w:rPr>
        <w:t xml:space="preserve"> анонімного письмового практичного завдання</w:t>
      </w:r>
      <w:r w:rsidR="00E656FD" w:rsidRPr="001067F8">
        <w:rPr>
          <w:sz w:val="26"/>
          <w:szCs w:val="26"/>
          <w:lang w:eastAsia="uk-UA"/>
        </w:rPr>
        <w:t xml:space="preserve"> </w:t>
      </w:r>
      <w:r w:rsidR="006C3089" w:rsidRPr="00952B5D">
        <w:rPr>
          <w:sz w:val="26"/>
          <w:szCs w:val="26"/>
          <w:lang w:eastAsia="uk-UA"/>
        </w:rPr>
        <w:t>зі сп</w:t>
      </w:r>
      <w:r w:rsidR="00AC6970">
        <w:rPr>
          <w:sz w:val="26"/>
          <w:szCs w:val="26"/>
          <w:lang w:eastAsia="uk-UA"/>
        </w:rPr>
        <w:t>еціалізації місцевого господарського</w:t>
      </w:r>
      <w:r w:rsidR="006C3089" w:rsidRPr="00952B5D">
        <w:rPr>
          <w:sz w:val="26"/>
          <w:szCs w:val="26"/>
          <w:lang w:eastAsia="uk-UA"/>
        </w:rPr>
        <w:t xml:space="preserve"> суду</w:t>
      </w:r>
      <w:r w:rsidR="00E656FD" w:rsidRPr="001067F8">
        <w:rPr>
          <w:sz w:val="26"/>
          <w:szCs w:val="26"/>
          <w:lang w:eastAsia="uk-UA"/>
        </w:rPr>
        <w:t xml:space="preserve">, зокрема </w:t>
      </w:r>
      <w:r w:rsidR="00AC6970">
        <w:rPr>
          <w:sz w:val="26"/>
          <w:szCs w:val="26"/>
          <w:lang w:eastAsia="uk-UA"/>
        </w:rPr>
        <w:t>Пляцко У.М</w:t>
      </w:r>
      <w:r w:rsidR="00952B5D" w:rsidRPr="006C3089">
        <w:rPr>
          <w:sz w:val="26"/>
          <w:szCs w:val="26"/>
          <w:lang w:eastAsia="uk-UA"/>
        </w:rPr>
        <w:t>.</w:t>
      </w:r>
    </w:p>
    <w:p w14:paraId="622CDE15" w14:textId="07CEBB2E" w:rsidR="00E656FD" w:rsidRPr="00952B5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</w:t>
      </w:r>
      <w:r w:rsidR="00F716B9">
        <w:rPr>
          <w:sz w:val="26"/>
          <w:szCs w:val="26"/>
          <w:lang w:eastAsia="uk-UA"/>
        </w:rPr>
        <w:t>01.08.2023 № 45</w:t>
      </w:r>
      <w:r w:rsidRPr="00952B5D">
        <w:rPr>
          <w:sz w:val="26"/>
          <w:szCs w:val="26"/>
          <w:lang w:eastAsia="uk-UA"/>
        </w:rPr>
        <w:t>/зп-23 затверджено резерв кандидатів на заміщення вакантних посад суддів місцево</w:t>
      </w:r>
      <w:r w:rsidR="00AC6970">
        <w:rPr>
          <w:sz w:val="26"/>
          <w:szCs w:val="26"/>
          <w:lang w:eastAsia="uk-UA"/>
        </w:rPr>
        <w:t>го господарського</w:t>
      </w:r>
      <w:r w:rsidR="002B2134">
        <w:rPr>
          <w:sz w:val="26"/>
          <w:szCs w:val="26"/>
          <w:lang w:eastAsia="uk-UA"/>
        </w:rPr>
        <w:t xml:space="preserve"> суду. У</w:t>
      </w:r>
      <w:r w:rsidRPr="00952B5D">
        <w:rPr>
          <w:sz w:val="26"/>
          <w:szCs w:val="26"/>
          <w:lang w:eastAsia="uk-UA"/>
        </w:rPr>
        <w:t xml:space="preserve"> рейтингу кандидатів на посаду </w:t>
      </w:r>
      <w:r w:rsidR="002B2134">
        <w:rPr>
          <w:sz w:val="26"/>
          <w:szCs w:val="26"/>
          <w:lang w:eastAsia="uk-UA"/>
        </w:rPr>
        <w:t>судді мі</w:t>
      </w:r>
      <w:r w:rsidR="00F02B9C">
        <w:rPr>
          <w:sz w:val="26"/>
          <w:szCs w:val="26"/>
          <w:lang w:eastAsia="uk-UA"/>
        </w:rPr>
        <w:t>сцевого господарського</w:t>
      </w:r>
      <w:r w:rsidR="00AC6970">
        <w:rPr>
          <w:sz w:val="26"/>
          <w:szCs w:val="26"/>
          <w:lang w:eastAsia="uk-UA"/>
        </w:rPr>
        <w:t xml:space="preserve"> суду Пляцко У.М</w:t>
      </w:r>
      <w:r w:rsidR="002B2134">
        <w:rPr>
          <w:sz w:val="26"/>
          <w:szCs w:val="26"/>
          <w:lang w:eastAsia="uk-UA"/>
        </w:rPr>
        <w:t xml:space="preserve">. </w:t>
      </w:r>
      <w:r w:rsidRPr="00952B5D">
        <w:rPr>
          <w:sz w:val="26"/>
          <w:szCs w:val="26"/>
          <w:lang w:eastAsia="uk-UA"/>
        </w:rPr>
        <w:t>посі</w:t>
      </w:r>
      <w:r w:rsidR="00AC6970">
        <w:rPr>
          <w:sz w:val="26"/>
          <w:szCs w:val="26"/>
          <w:lang w:eastAsia="uk-UA"/>
        </w:rPr>
        <w:t>ла</w:t>
      </w:r>
      <w:r w:rsidRPr="00952B5D">
        <w:rPr>
          <w:sz w:val="26"/>
          <w:szCs w:val="26"/>
          <w:lang w:eastAsia="uk-UA"/>
        </w:rPr>
        <w:t xml:space="preserve"> </w:t>
      </w:r>
      <w:r w:rsidR="00AC6970">
        <w:rPr>
          <w:sz w:val="26"/>
          <w:szCs w:val="26"/>
          <w:lang w:eastAsia="uk-UA"/>
        </w:rPr>
        <w:t>1</w:t>
      </w:r>
      <w:r w:rsidR="0086403E">
        <w:rPr>
          <w:sz w:val="26"/>
          <w:szCs w:val="26"/>
          <w:lang w:eastAsia="uk-UA"/>
        </w:rPr>
        <w:t>9</w:t>
      </w:r>
      <w:r w:rsidRPr="00952B5D">
        <w:rPr>
          <w:sz w:val="26"/>
          <w:szCs w:val="26"/>
          <w:lang w:eastAsia="uk-UA"/>
        </w:rPr>
        <w:t> місце.</w:t>
      </w:r>
    </w:p>
    <w:p w14:paraId="6E50C982" w14:textId="038D92E5" w:rsidR="00E656FD" w:rsidRPr="00952B5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 xml:space="preserve">Рішенням Комісії від 14.09.2023 № 95/зп-23 оголошено конкурс на зайняття 560 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та документів для </w:t>
      </w:r>
      <w:r w:rsidR="004A1E5F">
        <w:rPr>
          <w:sz w:val="26"/>
          <w:szCs w:val="26"/>
          <w:lang w:eastAsia="uk-UA"/>
        </w:rPr>
        <w:t>участі в конкурсі, затверджено у</w:t>
      </w:r>
      <w:r w:rsidRPr="00952B5D">
        <w:rPr>
          <w:sz w:val="26"/>
          <w:szCs w:val="26"/>
          <w:lang w:eastAsia="uk-UA"/>
        </w:rPr>
        <w:t>мови проведе</w:t>
      </w:r>
      <w:r w:rsidR="004A1E5F">
        <w:rPr>
          <w:sz w:val="26"/>
          <w:szCs w:val="26"/>
          <w:lang w:eastAsia="uk-UA"/>
        </w:rPr>
        <w:t>ння конкурсу</w:t>
      </w:r>
      <w:r w:rsidRPr="00952B5D">
        <w:rPr>
          <w:sz w:val="26"/>
          <w:szCs w:val="26"/>
          <w:lang w:eastAsia="uk-UA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14:paraId="2C4F6010" w14:textId="1B7EEC7A" w:rsidR="00E656FD" w:rsidRPr="00952B5D" w:rsidRDefault="00F02B9C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18</w:t>
      </w:r>
      <w:r w:rsidR="00E656FD" w:rsidRPr="00952B5D">
        <w:rPr>
          <w:sz w:val="26"/>
          <w:szCs w:val="26"/>
          <w:lang w:eastAsia="uk-UA"/>
        </w:rPr>
        <w:t>.</w:t>
      </w:r>
      <w:r w:rsidR="006C3089">
        <w:rPr>
          <w:sz w:val="26"/>
          <w:szCs w:val="26"/>
          <w:lang w:eastAsia="uk-UA"/>
        </w:rPr>
        <w:t>10</w:t>
      </w:r>
      <w:r w:rsidR="004A1E5F">
        <w:rPr>
          <w:sz w:val="26"/>
          <w:szCs w:val="26"/>
          <w:lang w:eastAsia="uk-UA"/>
        </w:rPr>
        <w:t>.2023 до Комісії надійшла заява</w:t>
      </w:r>
      <w:r w:rsidR="004A1E5F" w:rsidRPr="004A1E5F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Пляцко У.М</w:t>
      </w:r>
      <w:r w:rsidR="004A1E5F">
        <w:rPr>
          <w:sz w:val="26"/>
          <w:szCs w:val="26"/>
          <w:lang w:eastAsia="uk-UA"/>
        </w:rPr>
        <w:t>.</w:t>
      </w:r>
      <w:r w:rsidR="004A1E5F" w:rsidRPr="00952B5D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про допуск її</w:t>
      </w:r>
      <w:r w:rsidR="00E656FD" w:rsidRPr="00952B5D">
        <w:rPr>
          <w:sz w:val="26"/>
          <w:szCs w:val="26"/>
          <w:lang w:eastAsia="uk-UA"/>
        </w:rPr>
        <w:t xml:space="preserve"> до участі в оголошеному конкурсі як ос</w:t>
      </w:r>
      <w:r w:rsidR="004A1E5F">
        <w:rPr>
          <w:sz w:val="26"/>
          <w:szCs w:val="26"/>
          <w:lang w:eastAsia="uk-UA"/>
        </w:rPr>
        <w:t>оби</w:t>
      </w:r>
      <w:r w:rsidR="00E656FD" w:rsidRPr="00952B5D">
        <w:rPr>
          <w:sz w:val="26"/>
          <w:szCs w:val="26"/>
          <w:lang w:eastAsia="uk-UA"/>
        </w:rPr>
        <w:t xml:space="preserve">, яка відповідає вимогам статті 69 Закону, перебуває </w:t>
      </w:r>
      <w:r w:rsidR="00E656FD" w:rsidRPr="00952B5D">
        <w:rPr>
          <w:sz w:val="26"/>
          <w:szCs w:val="26"/>
          <w:lang w:eastAsia="uk-UA"/>
        </w:rPr>
        <w:lastRenderedPageBreak/>
        <w:t>у резерві на заміщення вакантних посад суддів та не займає су</w:t>
      </w:r>
      <w:r w:rsidR="004A1E5F">
        <w:rPr>
          <w:sz w:val="26"/>
          <w:szCs w:val="26"/>
          <w:lang w:eastAsia="uk-UA"/>
        </w:rPr>
        <w:t>ддівської посади, з</w:t>
      </w:r>
      <w:r w:rsidR="00E656FD" w:rsidRPr="00952B5D">
        <w:rPr>
          <w:sz w:val="26"/>
          <w:szCs w:val="26"/>
          <w:lang w:eastAsia="uk-UA"/>
        </w:rPr>
        <w:t xml:space="preserve"> документ</w:t>
      </w:r>
      <w:r w:rsidR="004A1E5F">
        <w:rPr>
          <w:sz w:val="26"/>
          <w:szCs w:val="26"/>
          <w:lang w:eastAsia="uk-UA"/>
        </w:rPr>
        <w:t>ами</w:t>
      </w:r>
      <w:r w:rsidR="00E656FD" w:rsidRPr="00952B5D">
        <w:rPr>
          <w:sz w:val="26"/>
          <w:szCs w:val="26"/>
          <w:lang w:eastAsia="uk-UA"/>
        </w:rPr>
        <w:t xml:space="preserve"> згідно з визначеним Комісією переліком.</w:t>
      </w:r>
    </w:p>
    <w:p w14:paraId="7C250593" w14:textId="74998A27" w:rsidR="00E656FD" w:rsidRPr="00952B5D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52B5D">
        <w:rPr>
          <w:sz w:val="26"/>
          <w:szCs w:val="26"/>
          <w:lang w:eastAsia="uk-UA"/>
        </w:rPr>
        <w:t>Рішенням Комісії від 01.12.2023 № 10/дс-23</w:t>
      </w:r>
      <w:r w:rsidR="004A1E5F" w:rsidRPr="004A1E5F">
        <w:rPr>
          <w:sz w:val="26"/>
          <w:szCs w:val="26"/>
          <w:lang w:eastAsia="uk-UA"/>
        </w:rPr>
        <w:t xml:space="preserve"> </w:t>
      </w:r>
      <w:r w:rsidR="00F02B9C">
        <w:rPr>
          <w:sz w:val="26"/>
          <w:szCs w:val="26"/>
          <w:lang w:eastAsia="uk-UA"/>
        </w:rPr>
        <w:t>Пляцко У.М</w:t>
      </w:r>
      <w:r w:rsidR="004A1E5F">
        <w:rPr>
          <w:sz w:val="26"/>
          <w:szCs w:val="26"/>
          <w:lang w:eastAsia="uk-UA"/>
        </w:rPr>
        <w:t>.</w:t>
      </w:r>
      <w:r w:rsidRPr="00952B5D">
        <w:rPr>
          <w:sz w:val="26"/>
          <w:szCs w:val="26"/>
          <w:lang w:eastAsia="uk-UA"/>
        </w:rPr>
        <w:t xml:space="preserve"> допущено до участі в конкурсі на заміщення вакантних посад суддів у місцевих судах</w:t>
      </w:r>
      <w:r w:rsidR="004A1E5F">
        <w:rPr>
          <w:sz w:val="26"/>
          <w:szCs w:val="26"/>
          <w:lang w:eastAsia="uk-UA"/>
        </w:rPr>
        <w:t xml:space="preserve"> для</w:t>
      </w:r>
      <w:r w:rsidRPr="00952B5D">
        <w:rPr>
          <w:sz w:val="26"/>
          <w:szCs w:val="26"/>
          <w:lang w:eastAsia="uk-UA"/>
        </w:rPr>
        <w:t xml:space="preserve"> кандидатів</w:t>
      </w:r>
      <w:r w:rsidR="004A1E5F">
        <w:rPr>
          <w:sz w:val="26"/>
          <w:szCs w:val="26"/>
          <w:lang w:eastAsia="uk-UA"/>
        </w:rPr>
        <w:t xml:space="preserve"> на посаду судді</w:t>
      </w:r>
      <w:r w:rsidRPr="00952B5D">
        <w:rPr>
          <w:sz w:val="26"/>
          <w:szCs w:val="26"/>
          <w:lang w:eastAsia="uk-UA"/>
        </w:rPr>
        <w:t>, зарахованих до резервів на заміщення вакантних посад</w:t>
      </w:r>
      <w:r w:rsidR="004A1E5F">
        <w:rPr>
          <w:sz w:val="26"/>
          <w:szCs w:val="26"/>
          <w:lang w:eastAsia="uk-UA"/>
        </w:rPr>
        <w:t xml:space="preserve"> суддів місцевих судів</w:t>
      </w:r>
      <w:r w:rsidR="00952B5D">
        <w:rPr>
          <w:sz w:val="26"/>
          <w:szCs w:val="26"/>
          <w:lang w:eastAsia="uk-UA"/>
        </w:rPr>
        <w:t>.</w:t>
      </w:r>
    </w:p>
    <w:p w14:paraId="3353C859" w14:textId="0083D929" w:rsidR="00E656FD" w:rsidRPr="00952B5D" w:rsidRDefault="00F02B9C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Рішенням Комісії від 12.12.2023 № 16</w:t>
      </w:r>
      <w:r w:rsidR="00E656FD" w:rsidRPr="00952B5D">
        <w:rPr>
          <w:sz w:val="26"/>
          <w:szCs w:val="26"/>
          <w:lang w:eastAsia="uk-UA"/>
        </w:rPr>
        <w:t>7/зп-23 затверджено та оприлюднено на офіційному ве</w:t>
      </w:r>
      <w:r w:rsidR="004A1E5F">
        <w:rPr>
          <w:sz w:val="26"/>
          <w:szCs w:val="26"/>
          <w:lang w:eastAsia="uk-UA"/>
        </w:rPr>
        <w:t>бсайті Комісії рейтинг кандидатів</w:t>
      </w:r>
      <w:r w:rsidR="00E656FD" w:rsidRPr="00952B5D">
        <w:rPr>
          <w:sz w:val="26"/>
          <w:szCs w:val="26"/>
          <w:lang w:eastAsia="uk-UA"/>
        </w:rPr>
        <w:t xml:space="preserve"> на посади суддів місцевих </w:t>
      </w:r>
      <w:r w:rsidR="00510FA4" w:rsidRPr="00952B5D">
        <w:rPr>
          <w:sz w:val="26"/>
          <w:szCs w:val="26"/>
          <w:lang w:eastAsia="uk-UA"/>
        </w:rPr>
        <w:t xml:space="preserve">загальних </w:t>
      </w:r>
      <w:r w:rsidR="00E656FD" w:rsidRPr="00952B5D">
        <w:rPr>
          <w:sz w:val="26"/>
          <w:szCs w:val="26"/>
          <w:lang w:eastAsia="uk-UA"/>
        </w:rPr>
        <w:t>судів у межах конкурсу, оголошеного рішенням Комісії від</w:t>
      </w:r>
      <w:r w:rsidR="001D4E33">
        <w:rPr>
          <w:sz w:val="26"/>
          <w:szCs w:val="26"/>
          <w:lang w:eastAsia="uk-UA"/>
        </w:rPr>
        <w:t xml:space="preserve"> 14.09.2023 </w:t>
      </w:r>
      <w:r w:rsidR="00815C3D">
        <w:rPr>
          <w:sz w:val="26"/>
          <w:szCs w:val="26"/>
          <w:lang w:eastAsia="uk-UA"/>
        </w:rPr>
        <w:t>№ </w:t>
      </w:r>
      <w:r w:rsidR="004A1E5F">
        <w:rPr>
          <w:sz w:val="26"/>
          <w:szCs w:val="26"/>
          <w:lang w:eastAsia="uk-UA"/>
        </w:rPr>
        <w:t>95/зп-23.</w:t>
      </w:r>
      <w:r w:rsidR="00E656FD" w:rsidRPr="00952B5D">
        <w:rPr>
          <w:sz w:val="26"/>
          <w:szCs w:val="26"/>
          <w:lang w:eastAsia="uk-UA"/>
        </w:rPr>
        <w:t xml:space="preserve"> </w:t>
      </w:r>
      <w:r w:rsidR="004A1E5F">
        <w:rPr>
          <w:sz w:val="26"/>
          <w:szCs w:val="26"/>
          <w:lang w:eastAsia="uk-UA"/>
        </w:rPr>
        <w:t>Зокрема, визначено рейтинг кандидатів на посаду судді</w:t>
      </w:r>
      <w:r w:rsidR="00E656FD" w:rsidRPr="00952B5D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Господарського суду Закарпатської області, в якому Пляцко</w:t>
      </w:r>
      <w:r w:rsidR="004A1E5F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У.М. зайняла</w:t>
      </w:r>
      <w:r w:rsidR="004A1E5F">
        <w:rPr>
          <w:sz w:val="26"/>
          <w:szCs w:val="26"/>
          <w:lang w:eastAsia="uk-UA"/>
        </w:rPr>
        <w:t xml:space="preserve"> переможне місце.</w:t>
      </w:r>
    </w:p>
    <w:p w14:paraId="3039C032" w14:textId="77777777" w:rsidR="00E656FD" w:rsidRDefault="00E656FD" w:rsidP="0015068A">
      <w:pPr>
        <w:pStyle w:val="rvps2"/>
        <w:shd w:val="clear" w:color="auto" w:fill="FFFFFF"/>
        <w:spacing w:before="0" w:beforeAutospacing="0" w:after="0" w:afterAutospacing="0"/>
        <w:ind w:right="-1"/>
        <w:jc w:val="both"/>
        <w:rPr>
          <w:shd w:val="clear" w:color="auto" w:fill="FFFFFF"/>
        </w:rPr>
      </w:pPr>
    </w:p>
    <w:p w14:paraId="328F0B0B" w14:textId="77777777" w:rsidR="00E656FD" w:rsidRPr="00952B5D" w:rsidRDefault="00E656FD" w:rsidP="004E506B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52B5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IV. Проведення співбесіди з кандидатом на посаду судді.</w:t>
      </w:r>
    </w:p>
    <w:p w14:paraId="34A76669" w14:textId="77777777" w:rsidR="00E656FD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14:paraId="15109394" w14:textId="0BC3F34B" w:rsidR="00E656FD" w:rsidRPr="00917B6B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Співбесід</w:t>
      </w:r>
      <w:r w:rsidR="00AB52E4">
        <w:rPr>
          <w:sz w:val="26"/>
          <w:szCs w:val="26"/>
          <w:lang w:eastAsia="uk-UA"/>
        </w:rPr>
        <w:t>и</w:t>
      </w:r>
      <w:r w:rsidRPr="00917B6B">
        <w:rPr>
          <w:sz w:val="26"/>
          <w:szCs w:val="26"/>
          <w:lang w:eastAsia="uk-UA"/>
        </w:rPr>
        <w:t xml:space="preserve"> з </w:t>
      </w:r>
      <w:r w:rsidR="00F02B9C">
        <w:rPr>
          <w:sz w:val="26"/>
          <w:szCs w:val="26"/>
          <w:lang w:eastAsia="uk-UA"/>
        </w:rPr>
        <w:t>Пляцко У.М</w:t>
      </w:r>
      <w:r w:rsidR="00917B6B">
        <w:rPr>
          <w:sz w:val="26"/>
          <w:szCs w:val="26"/>
          <w:lang w:eastAsia="uk-UA"/>
        </w:rPr>
        <w:t>.</w:t>
      </w:r>
      <w:r w:rsidR="00E014C6">
        <w:rPr>
          <w:sz w:val="26"/>
          <w:szCs w:val="26"/>
          <w:lang w:eastAsia="uk-UA"/>
        </w:rPr>
        <w:t xml:space="preserve"> Комісією проведено </w:t>
      </w:r>
      <w:r w:rsidR="005451D6" w:rsidRPr="0005467F">
        <w:rPr>
          <w:sz w:val="26"/>
          <w:szCs w:val="26"/>
          <w:lang w:eastAsia="uk-UA"/>
        </w:rPr>
        <w:t>0</w:t>
      </w:r>
      <w:r w:rsidR="00611902" w:rsidRPr="0005467F">
        <w:rPr>
          <w:sz w:val="26"/>
          <w:szCs w:val="26"/>
          <w:lang w:eastAsia="uk-UA"/>
        </w:rPr>
        <w:t>2</w:t>
      </w:r>
      <w:r w:rsidR="000A3420" w:rsidRPr="0005467F">
        <w:rPr>
          <w:sz w:val="26"/>
          <w:szCs w:val="26"/>
          <w:lang w:eastAsia="uk-UA"/>
        </w:rPr>
        <w:t>.0</w:t>
      </w:r>
      <w:r w:rsidR="00611902" w:rsidRPr="0005467F">
        <w:rPr>
          <w:sz w:val="26"/>
          <w:szCs w:val="26"/>
          <w:lang w:eastAsia="uk-UA"/>
        </w:rPr>
        <w:t>4</w:t>
      </w:r>
      <w:r w:rsidR="000A3420" w:rsidRPr="0005467F">
        <w:rPr>
          <w:sz w:val="26"/>
          <w:szCs w:val="26"/>
          <w:lang w:eastAsia="uk-UA"/>
        </w:rPr>
        <w:t xml:space="preserve">.2024 </w:t>
      </w:r>
      <w:r w:rsidR="000A3420">
        <w:rPr>
          <w:sz w:val="26"/>
          <w:szCs w:val="26"/>
          <w:lang w:eastAsia="uk-UA"/>
        </w:rPr>
        <w:t xml:space="preserve">та </w:t>
      </w:r>
      <w:r w:rsidR="00F02B9C">
        <w:rPr>
          <w:sz w:val="26"/>
          <w:szCs w:val="26"/>
          <w:lang w:eastAsia="uk-UA"/>
        </w:rPr>
        <w:t>30</w:t>
      </w:r>
      <w:r w:rsidR="00E014C6">
        <w:rPr>
          <w:sz w:val="26"/>
          <w:szCs w:val="26"/>
          <w:lang w:eastAsia="uk-UA"/>
        </w:rPr>
        <w:t>.04</w:t>
      </w:r>
      <w:r w:rsidRPr="00917B6B">
        <w:rPr>
          <w:sz w:val="26"/>
          <w:szCs w:val="26"/>
          <w:lang w:eastAsia="uk-UA"/>
        </w:rPr>
        <w:t>.2024.</w:t>
      </w:r>
    </w:p>
    <w:p w14:paraId="37FA488B" w14:textId="51C53F88" w:rsidR="00E656FD" w:rsidRPr="00917B6B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>Після проголошення доповіді за результа</w:t>
      </w:r>
      <w:r w:rsidR="004A1E5F">
        <w:rPr>
          <w:sz w:val="26"/>
          <w:szCs w:val="26"/>
          <w:lang w:eastAsia="uk-UA"/>
        </w:rPr>
        <w:t>тами дослідження досьє кандидату</w:t>
      </w:r>
      <w:r w:rsidRPr="00917B6B">
        <w:rPr>
          <w:sz w:val="26"/>
          <w:szCs w:val="26"/>
          <w:lang w:eastAsia="uk-UA"/>
        </w:rPr>
        <w:t xml:space="preserve"> на посаду </w:t>
      </w:r>
      <w:r w:rsidRPr="00FE6BAF">
        <w:rPr>
          <w:sz w:val="26"/>
          <w:szCs w:val="26"/>
          <w:lang w:eastAsia="uk-UA"/>
        </w:rPr>
        <w:t xml:space="preserve">судді </w:t>
      </w:r>
      <w:r w:rsidR="00F02B9C">
        <w:rPr>
          <w:sz w:val="26"/>
          <w:szCs w:val="26"/>
          <w:lang w:eastAsia="uk-UA"/>
        </w:rPr>
        <w:t>Пляцко</w:t>
      </w:r>
      <w:r w:rsidR="00917B6B" w:rsidRPr="00FE6BAF">
        <w:rPr>
          <w:sz w:val="26"/>
          <w:szCs w:val="26"/>
          <w:lang w:eastAsia="uk-UA"/>
        </w:rPr>
        <w:t xml:space="preserve"> </w:t>
      </w:r>
      <w:r w:rsidR="00F02B9C">
        <w:rPr>
          <w:sz w:val="26"/>
          <w:szCs w:val="26"/>
          <w:lang w:eastAsia="uk-UA"/>
        </w:rPr>
        <w:t>У</w:t>
      </w:r>
      <w:r w:rsidR="00917B6B" w:rsidRPr="00FE6BAF">
        <w:rPr>
          <w:sz w:val="26"/>
          <w:szCs w:val="26"/>
          <w:lang w:eastAsia="uk-UA"/>
        </w:rPr>
        <w:t>.</w:t>
      </w:r>
      <w:r w:rsidR="00F02B9C">
        <w:rPr>
          <w:sz w:val="26"/>
          <w:szCs w:val="26"/>
          <w:lang w:eastAsia="uk-UA"/>
        </w:rPr>
        <w:t>М</w:t>
      </w:r>
      <w:r w:rsidR="00917B6B" w:rsidRPr="00FE6BAF">
        <w:rPr>
          <w:sz w:val="26"/>
          <w:szCs w:val="26"/>
          <w:lang w:eastAsia="uk-UA"/>
        </w:rPr>
        <w:t>.</w:t>
      </w:r>
      <w:r w:rsidRPr="00FE6BAF">
        <w:rPr>
          <w:sz w:val="26"/>
          <w:szCs w:val="26"/>
          <w:lang w:eastAsia="uk-UA"/>
        </w:rPr>
        <w:t xml:space="preserve"> надано можливість </w:t>
      </w:r>
      <w:r w:rsidRPr="00917B6B">
        <w:rPr>
          <w:sz w:val="26"/>
          <w:szCs w:val="26"/>
          <w:lang w:eastAsia="uk-UA"/>
        </w:rPr>
        <w:t xml:space="preserve">доповнити, уточнити чи спростувати озвучену інформацію. </w:t>
      </w:r>
    </w:p>
    <w:p w14:paraId="3FE7C6DE" w14:textId="18531898" w:rsidR="00140AE8" w:rsidRDefault="00E656FD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17B6B">
        <w:rPr>
          <w:sz w:val="26"/>
          <w:szCs w:val="26"/>
          <w:lang w:eastAsia="uk-UA"/>
        </w:rPr>
        <w:t xml:space="preserve">Члени Комісії послідовно обговорили з </w:t>
      </w:r>
      <w:r w:rsidR="00F02B9C">
        <w:rPr>
          <w:sz w:val="26"/>
          <w:szCs w:val="26"/>
          <w:lang w:eastAsia="uk-UA"/>
        </w:rPr>
        <w:t>Пляцко</w:t>
      </w:r>
      <w:r w:rsidR="00917B6B">
        <w:rPr>
          <w:sz w:val="26"/>
          <w:szCs w:val="26"/>
          <w:lang w:eastAsia="uk-UA"/>
        </w:rPr>
        <w:t xml:space="preserve"> </w:t>
      </w:r>
      <w:r w:rsidR="00F02B9C">
        <w:rPr>
          <w:sz w:val="26"/>
          <w:szCs w:val="26"/>
          <w:lang w:eastAsia="uk-UA"/>
        </w:rPr>
        <w:t>У</w:t>
      </w:r>
      <w:r w:rsidR="00917B6B">
        <w:rPr>
          <w:sz w:val="26"/>
          <w:szCs w:val="26"/>
          <w:lang w:eastAsia="uk-UA"/>
        </w:rPr>
        <w:t>.</w:t>
      </w:r>
      <w:r w:rsidR="00F02B9C">
        <w:rPr>
          <w:sz w:val="26"/>
          <w:szCs w:val="26"/>
          <w:lang w:eastAsia="uk-UA"/>
        </w:rPr>
        <w:t>М</w:t>
      </w:r>
      <w:r w:rsidR="00917B6B">
        <w:rPr>
          <w:sz w:val="26"/>
          <w:szCs w:val="26"/>
          <w:lang w:eastAsia="uk-UA"/>
        </w:rPr>
        <w:t>.</w:t>
      </w:r>
      <w:r w:rsidRPr="00917B6B">
        <w:rPr>
          <w:sz w:val="26"/>
          <w:szCs w:val="26"/>
          <w:lang w:eastAsia="uk-UA"/>
        </w:rPr>
        <w:t xml:space="preserve"> </w:t>
      </w:r>
      <w:r w:rsidR="00917B6B">
        <w:rPr>
          <w:sz w:val="26"/>
          <w:szCs w:val="26"/>
          <w:lang w:eastAsia="uk-UA"/>
        </w:rPr>
        <w:t>обставини, які можуть свідчити</w:t>
      </w:r>
      <w:r w:rsidR="003161B8">
        <w:rPr>
          <w:sz w:val="26"/>
          <w:szCs w:val="26"/>
          <w:lang w:eastAsia="uk-UA"/>
        </w:rPr>
        <w:t xml:space="preserve"> про</w:t>
      </w:r>
      <w:r w:rsidR="00917B6B">
        <w:rPr>
          <w:sz w:val="26"/>
          <w:szCs w:val="26"/>
          <w:lang w:eastAsia="uk-UA"/>
        </w:rPr>
        <w:t xml:space="preserve"> </w:t>
      </w:r>
      <w:r w:rsidR="003161B8">
        <w:rPr>
          <w:sz w:val="26"/>
          <w:szCs w:val="26"/>
          <w:lang w:eastAsia="uk-UA"/>
        </w:rPr>
        <w:t>не</w:t>
      </w:r>
      <w:r w:rsidRPr="00917B6B">
        <w:rPr>
          <w:sz w:val="26"/>
          <w:szCs w:val="26"/>
          <w:lang w:eastAsia="uk-UA"/>
        </w:rPr>
        <w:t>відповідн</w:t>
      </w:r>
      <w:r w:rsidR="003161B8">
        <w:rPr>
          <w:sz w:val="26"/>
          <w:szCs w:val="26"/>
          <w:lang w:eastAsia="uk-UA"/>
        </w:rPr>
        <w:t>ість</w:t>
      </w:r>
      <w:r w:rsidRPr="00917B6B">
        <w:rPr>
          <w:sz w:val="26"/>
          <w:szCs w:val="26"/>
          <w:lang w:eastAsia="uk-UA"/>
        </w:rPr>
        <w:t xml:space="preserve"> кандидата на посаду судді критеріям професійної етики та доброчесності</w:t>
      </w:r>
      <w:r w:rsidR="007B529F">
        <w:rPr>
          <w:sz w:val="26"/>
          <w:szCs w:val="26"/>
          <w:lang w:eastAsia="uk-UA"/>
        </w:rPr>
        <w:t xml:space="preserve">. </w:t>
      </w:r>
    </w:p>
    <w:p w14:paraId="1CDB5D13" w14:textId="243D3837" w:rsidR="00611902" w:rsidRPr="00611902" w:rsidRDefault="00611902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Під час проведення співбесіди </w:t>
      </w:r>
      <w:r w:rsidR="0005467F" w:rsidRPr="0005467F">
        <w:rPr>
          <w:sz w:val="26"/>
          <w:szCs w:val="26"/>
          <w:lang w:eastAsia="uk-UA"/>
        </w:rPr>
        <w:t>02</w:t>
      </w:r>
      <w:r w:rsidRPr="0005467F">
        <w:rPr>
          <w:sz w:val="26"/>
          <w:szCs w:val="26"/>
          <w:lang w:eastAsia="uk-UA"/>
        </w:rPr>
        <w:t>.0</w:t>
      </w:r>
      <w:r w:rsidR="0005467F" w:rsidRPr="0005467F">
        <w:rPr>
          <w:sz w:val="26"/>
          <w:szCs w:val="26"/>
          <w:lang w:eastAsia="uk-UA"/>
        </w:rPr>
        <w:t>4</w:t>
      </w:r>
      <w:r w:rsidRPr="0005467F">
        <w:rPr>
          <w:sz w:val="26"/>
          <w:szCs w:val="26"/>
          <w:lang w:eastAsia="uk-UA"/>
        </w:rPr>
        <w:t xml:space="preserve">.2024 </w:t>
      </w:r>
      <w:r>
        <w:rPr>
          <w:sz w:val="26"/>
          <w:szCs w:val="26"/>
          <w:lang w:eastAsia="uk-UA"/>
        </w:rPr>
        <w:t>кандидату було запропоновано надати письмові пояснення щодо задекларованих доходів, майна та грошових активів.</w:t>
      </w:r>
    </w:p>
    <w:p w14:paraId="04B42999" w14:textId="1A4EE28E" w:rsidR="00F52FDF" w:rsidRDefault="00F52FDF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Згідно з даними декларації </w:t>
      </w:r>
      <w:r w:rsidR="005A5FED">
        <w:rPr>
          <w:sz w:val="26"/>
          <w:szCs w:val="26"/>
          <w:lang w:eastAsia="uk-UA"/>
        </w:rPr>
        <w:t>особи, уповноваженої на виконання функцій держави або місцевого самоврядування (далі</w:t>
      </w:r>
      <w:r w:rsidR="00301243" w:rsidRPr="001F6A10">
        <w:rPr>
          <w:sz w:val="25"/>
          <w:szCs w:val="25"/>
        </w:rPr>
        <w:t>–</w:t>
      </w:r>
      <w:r w:rsidR="005A5FED">
        <w:rPr>
          <w:sz w:val="26"/>
          <w:szCs w:val="26"/>
          <w:lang w:eastAsia="uk-UA"/>
        </w:rPr>
        <w:t xml:space="preserve">декларація) </w:t>
      </w:r>
      <w:r>
        <w:rPr>
          <w:sz w:val="26"/>
          <w:szCs w:val="26"/>
          <w:lang w:eastAsia="uk-UA"/>
        </w:rPr>
        <w:t>кандидата</w:t>
      </w:r>
      <w:r w:rsidR="00301243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за 2022 рік</w:t>
      </w:r>
      <w:r w:rsidR="00233318">
        <w:rPr>
          <w:sz w:val="26"/>
          <w:szCs w:val="26"/>
          <w:lang w:eastAsia="uk-UA"/>
        </w:rPr>
        <w:t xml:space="preserve"> та надан</w:t>
      </w:r>
      <w:r w:rsidR="0005467F">
        <w:rPr>
          <w:sz w:val="26"/>
          <w:szCs w:val="26"/>
          <w:lang w:eastAsia="uk-UA"/>
        </w:rPr>
        <w:t>ими</w:t>
      </w:r>
      <w:r w:rsidR="00233318">
        <w:rPr>
          <w:sz w:val="26"/>
          <w:szCs w:val="26"/>
          <w:lang w:eastAsia="uk-UA"/>
        </w:rPr>
        <w:t xml:space="preserve"> </w:t>
      </w:r>
      <w:r w:rsidR="0005467F">
        <w:rPr>
          <w:sz w:val="26"/>
          <w:szCs w:val="26"/>
          <w:lang w:eastAsia="uk-UA"/>
        </w:rPr>
        <w:t xml:space="preserve">письмовим </w:t>
      </w:r>
      <w:r w:rsidR="00233318">
        <w:rPr>
          <w:sz w:val="26"/>
          <w:szCs w:val="26"/>
          <w:lang w:eastAsia="uk-UA"/>
        </w:rPr>
        <w:t>пояснен</w:t>
      </w:r>
      <w:r w:rsidR="0005467F">
        <w:rPr>
          <w:sz w:val="26"/>
          <w:szCs w:val="26"/>
          <w:lang w:eastAsia="uk-UA"/>
        </w:rPr>
        <w:t>нями</w:t>
      </w:r>
      <w:r>
        <w:rPr>
          <w:sz w:val="26"/>
          <w:szCs w:val="26"/>
          <w:lang w:eastAsia="uk-UA"/>
        </w:rPr>
        <w:t xml:space="preserve"> Пляцко У.М. та членам</w:t>
      </w:r>
      <w:r w:rsidR="003151D6">
        <w:rPr>
          <w:sz w:val="26"/>
          <w:szCs w:val="26"/>
          <w:lang w:eastAsia="uk-UA"/>
        </w:rPr>
        <w:t>и</w:t>
      </w:r>
      <w:r w:rsidR="00301243">
        <w:rPr>
          <w:sz w:val="26"/>
          <w:szCs w:val="26"/>
          <w:lang w:eastAsia="uk-UA"/>
        </w:rPr>
        <w:t xml:space="preserve"> її сім’ї задекларовано такі</w:t>
      </w:r>
      <w:r>
        <w:rPr>
          <w:sz w:val="26"/>
          <w:szCs w:val="26"/>
          <w:lang w:eastAsia="uk-UA"/>
        </w:rPr>
        <w:t xml:space="preserve"> об’єкти нерухомо</w:t>
      </w:r>
      <w:r w:rsidR="00233318">
        <w:rPr>
          <w:sz w:val="26"/>
          <w:szCs w:val="26"/>
          <w:lang w:eastAsia="uk-UA"/>
        </w:rPr>
        <w:t>го та рухомого майна</w:t>
      </w:r>
      <w:r w:rsidR="00301243">
        <w:rPr>
          <w:sz w:val="26"/>
          <w:szCs w:val="26"/>
          <w:lang w:eastAsia="uk-UA"/>
        </w:rPr>
        <w:t xml:space="preserve">: квартира </w:t>
      </w:r>
      <w:r w:rsidR="0077018F">
        <w:rPr>
          <w:sz w:val="26"/>
          <w:szCs w:val="26"/>
          <w:lang w:eastAsia="uk-UA"/>
        </w:rPr>
        <w:t>АДРЕСА_1</w:t>
      </w:r>
      <w:r>
        <w:rPr>
          <w:sz w:val="26"/>
          <w:szCs w:val="26"/>
          <w:lang w:eastAsia="uk-UA"/>
        </w:rPr>
        <w:t xml:space="preserve"> (40,5 м</w:t>
      </w:r>
      <w:r>
        <w:rPr>
          <w:sz w:val="26"/>
          <w:szCs w:val="26"/>
          <w:vertAlign w:val="superscript"/>
          <w:lang w:eastAsia="uk-UA"/>
        </w:rPr>
        <w:t>2</w:t>
      </w:r>
      <w:r>
        <w:rPr>
          <w:sz w:val="26"/>
          <w:szCs w:val="26"/>
          <w:lang w:eastAsia="uk-UA"/>
        </w:rPr>
        <w:t xml:space="preserve">) </w:t>
      </w:r>
      <w:r w:rsidR="003660F1">
        <w:rPr>
          <w:sz w:val="26"/>
          <w:szCs w:val="26"/>
          <w:lang w:eastAsia="uk-UA"/>
        </w:rPr>
        <w:t>загальною вартістю 237</w:t>
      </w:r>
      <w:r w:rsidR="005A5FED">
        <w:rPr>
          <w:sz w:val="26"/>
          <w:szCs w:val="26"/>
          <w:lang w:eastAsia="uk-UA"/>
        </w:rPr>
        <w:t> </w:t>
      </w:r>
      <w:r w:rsidR="003660F1">
        <w:rPr>
          <w:sz w:val="26"/>
          <w:szCs w:val="26"/>
          <w:lang w:eastAsia="uk-UA"/>
        </w:rPr>
        <w:t>770 грн</w:t>
      </w:r>
      <w:r w:rsidR="005A5FED">
        <w:rPr>
          <w:sz w:val="26"/>
          <w:szCs w:val="26"/>
          <w:lang w:eastAsia="uk-UA"/>
        </w:rPr>
        <w:t>;</w:t>
      </w:r>
      <w:r w:rsidR="003660F1">
        <w:rPr>
          <w:sz w:val="26"/>
          <w:szCs w:val="26"/>
          <w:lang w:eastAsia="uk-UA"/>
        </w:rPr>
        <w:t xml:space="preserve"> квартира </w:t>
      </w:r>
      <w:r w:rsidR="0077018F">
        <w:rPr>
          <w:sz w:val="26"/>
          <w:szCs w:val="26"/>
          <w:lang w:eastAsia="uk-UA"/>
        </w:rPr>
        <w:t>АДРЕСА_2</w:t>
      </w:r>
      <w:r w:rsidR="003660F1">
        <w:rPr>
          <w:sz w:val="26"/>
          <w:szCs w:val="26"/>
          <w:lang w:eastAsia="uk-UA"/>
        </w:rPr>
        <w:t xml:space="preserve"> (64,2 м</w:t>
      </w:r>
      <w:r w:rsidR="003660F1">
        <w:rPr>
          <w:sz w:val="26"/>
          <w:szCs w:val="26"/>
          <w:vertAlign w:val="superscript"/>
          <w:lang w:eastAsia="uk-UA"/>
        </w:rPr>
        <w:t>2</w:t>
      </w:r>
      <w:r w:rsidR="003660F1">
        <w:rPr>
          <w:sz w:val="26"/>
          <w:szCs w:val="26"/>
          <w:lang w:eastAsia="uk-UA"/>
        </w:rPr>
        <w:t>) загальною вартістю 1</w:t>
      </w:r>
      <w:r w:rsidR="005A5FED">
        <w:rPr>
          <w:sz w:val="26"/>
          <w:szCs w:val="26"/>
          <w:lang w:eastAsia="uk-UA"/>
        </w:rPr>
        <w:t> </w:t>
      </w:r>
      <w:r w:rsidR="003660F1">
        <w:rPr>
          <w:sz w:val="26"/>
          <w:szCs w:val="26"/>
          <w:lang w:eastAsia="uk-UA"/>
        </w:rPr>
        <w:t>083</w:t>
      </w:r>
      <w:r w:rsidR="005A5FED">
        <w:rPr>
          <w:sz w:val="26"/>
          <w:szCs w:val="26"/>
          <w:lang w:eastAsia="uk-UA"/>
        </w:rPr>
        <w:t> 942 грн;</w:t>
      </w:r>
      <w:r w:rsidR="003660F1">
        <w:rPr>
          <w:sz w:val="26"/>
          <w:szCs w:val="26"/>
          <w:lang w:eastAsia="uk-UA"/>
        </w:rPr>
        <w:t xml:space="preserve"> квартира </w:t>
      </w:r>
      <w:r w:rsidR="0077018F">
        <w:rPr>
          <w:sz w:val="26"/>
          <w:szCs w:val="26"/>
          <w:lang w:eastAsia="uk-UA"/>
        </w:rPr>
        <w:t>АДРЕСА_3</w:t>
      </w:r>
      <w:r w:rsidR="003660F1">
        <w:rPr>
          <w:sz w:val="26"/>
          <w:szCs w:val="26"/>
          <w:lang w:eastAsia="uk-UA"/>
        </w:rPr>
        <w:t xml:space="preserve"> (52,5 м</w:t>
      </w:r>
      <w:r w:rsidR="003660F1">
        <w:rPr>
          <w:sz w:val="26"/>
          <w:szCs w:val="26"/>
          <w:vertAlign w:val="superscript"/>
          <w:lang w:eastAsia="uk-UA"/>
        </w:rPr>
        <w:t>2</w:t>
      </w:r>
      <w:r w:rsidR="003660F1">
        <w:rPr>
          <w:sz w:val="26"/>
          <w:szCs w:val="26"/>
          <w:lang w:eastAsia="uk-UA"/>
        </w:rPr>
        <w:t>) загальною вартістю 625</w:t>
      </w:r>
      <w:r w:rsidR="005A5FED">
        <w:rPr>
          <w:sz w:val="26"/>
          <w:szCs w:val="26"/>
          <w:lang w:eastAsia="uk-UA"/>
        </w:rPr>
        <w:t> </w:t>
      </w:r>
      <w:r w:rsidR="003660F1">
        <w:rPr>
          <w:sz w:val="26"/>
          <w:szCs w:val="26"/>
          <w:lang w:eastAsia="uk-UA"/>
        </w:rPr>
        <w:t>800</w:t>
      </w:r>
      <w:r w:rsidR="00301243">
        <w:rPr>
          <w:sz w:val="26"/>
          <w:szCs w:val="26"/>
          <w:lang w:eastAsia="uk-UA"/>
        </w:rPr>
        <w:t xml:space="preserve"> грн, квартира </w:t>
      </w:r>
      <w:r w:rsidR="0077018F">
        <w:rPr>
          <w:sz w:val="26"/>
          <w:szCs w:val="26"/>
          <w:lang w:eastAsia="uk-UA"/>
        </w:rPr>
        <w:t>АДРЕСА_4</w:t>
      </w:r>
      <w:r w:rsidR="003660F1">
        <w:rPr>
          <w:sz w:val="26"/>
          <w:szCs w:val="26"/>
          <w:lang w:eastAsia="uk-UA"/>
        </w:rPr>
        <w:t xml:space="preserve"> (28,4 м</w:t>
      </w:r>
      <w:r w:rsidR="003660F1">
        <w:rPr>
          <w:sz w:val="26"/>
          <w:szCs w:val="26"/>
          <w:vertAlign w:val="superscript"/>
          <w:lang w:eastAsia="uk-UA"/>
        </w:rPr>
        <w:t>2</w:t>
      </w:r>
      <w:r w:rsidR="003660F1">
        <w:rPr>
          <w:sz w:val="26"/>
          <w:szCs w:val="26"/>
          <w:lang w:eastAsia="uk-UA"/>
        </w:rPr>
        <w:t>) загальною вартістю 352</w:t>
      </w:r>
      <w:r w:rsidR="005A5FED">
        <w:rPr>
          <w:sz w:val="26"/>
          <w:szCs w:val="26"/>
          <w:lang w:eastAsia="uk-UA"/>
        </w:rPr>
        <w:t> </w:t>
      </w:r>
      <w:r w:rsidR="003660F1">
        <w:rPr>
          <w:sz w:val="26"/>
          <w:szCs w:val="26"/>
          <w:lang w:eastAsia="uk-UA"/>
        </w:rPr>
        <w:t>619 грн</w:t>
      </w:r>
      <w:r w:rsidR="005A5FED">
        <w:rPr>
          <w:sz w:val="26"/>
          <w:szCs w:val="26"/>
        </w:rPr>
        <w:t>;</w:t>
      </w:r>
      <w:r w:rsidR="003660F1">
        <w:rPr>
          <w:sz w:val="26"/>
          <w:szCs w:val="26"/>
        </w:rPr>
        <w:t xml:space="preserve"> </w:t>
      </w:r>
      <w:r w:rsidR="003660F1">
        <w:rPr>
          <w:sz w:val="26"/>
          <w:szCs w:val="26"/>
          <w:lang w:eastAsia="uk-UA"/>
        </w:rPr>
        <w:t xml:space="preserve">квартира </w:t>
      </w:r>
      <w:r w:rsidR="0077018F">
        <w:rPr>
          <w:sz w:val="26"/>
          <w:szCs w:val="26"/>
          <w:lang w:eastAsia="uk-UA"/>
        </w:rPr>
        <w:t>АДРЕСА_5</w:t>
      </w:r>
      <w:r w:rsidR="003660F1">
        <w:rPr>
          <w:sz w:val="26"/>
          <w:szCs w:val="26"/>
          <w:lang w:eastAsia="uk-UA"/>
        </w:rPr>
        <w:t xml:space="preserve"> (55,2 м</w:t>
      </w:r>
      <w:r w:rsidR="003660F1">
        <w:rPr>
          <w:sz w:val="26"/>
          <w:szCs w:val="26"/>
          <w:vertAlign w:val="superscript"/>
          <w:lang w:eastAsia="uk-UA"/>
        </w:rPr>
        <w:t>2</w:t>
      </w:r>
      <w:r w:rsidR="003660F1">
        <w:rPr>
          <w:sz w:val="26"/>
          <w:szCs w:val="26"/>
          <w:lang w:eastAsia="uk-UA"/>
        </w:rPr>
        <w:t>)</w:t>
      </w:r>
      <w:r w:rsidR="005A5FED">
        <w:rPr>
          <w:sz w:val="26"/>
          <w:szCs w:val="26"/>
          <w:lang w:eastAsia="uk-UA"/>
        </w:rPr>
        <w:t>,</w:t>
      </w:r>
      <w:r w:rsidR="003660F1">
        <w:rPr>
          <w:sz w:val="26"/>
          <w:szCs w:val="26"/>
          <w:lang w:eastAsia="uk-UA"/>
        </w:rPr>
        <w:t xml:space="preserve"> загальною вартістю 300</w:t>
      </w:r>
      <w:r w:rsidR="005A5FED">
        <w:rPr>
          <w:sz w:val="26"/>
          <w:szCs w:val="26"/>
          <w:lang w:eastAsia="uk-UA"/>
        </w:rPr>
        <w:t> </w:t>
      </w:r>
      <w:r w:rsidR="003660F1">
        <w:rPr>
          <w:sz w:val="26"/>
          <w:szCs w:val="26"/>
          <w:lang w:eastAsia="uk-UA"/>
        </w:rPr>
        <w:t>000 грн</w:t>
      </w:r>
      <w:r w:rsidR="005A5FED">
        <w:rPr>
          <w:sz w:val="26"/>
          <w:szCs w:val="26"/>
          <w:lang w:eastAsia="uk-UA"/>
        </w:rPr>
        <w:t>;</w:t>
      </w:r>
      <w:r w:rsidR="00233318">
        <w:rPr>
          <w:sz w:val="26"/>
          <w:szCs w:val="26"/>
          <w:lang w:eastAsia="uk-UA"/>
        </w:rPr>
        <w:t xml:space="preserve"> </w:t>
      </w:r>
      <w:r w:rsidR="00233318">
        <w:rPr>
          <w:sz w:val="26"/>
          <w:szCs w:val="26"/>
        </w:rPr>
        <w:t>вантажно-пасажирський автомобіль</w:t>
      </w:r>
      <w:r w:rsidR="00233318">
        <w:rPr>
          <w:sz w:val="26"/>
          <w:szCs w:val="26"/>
          <w:lang w:eastAsia="uk-UA"/>
        </w:rPr>
        <w:t xml:space="preserve"> </w:t>
      </w:r>
      <w:r w:rsidR="005A5FED">
        <w:rPr>
          <w:sz w:val="26"/>
          <w:szCs w:val="26"/>
          <w:lang w:eastAsia="uk-UA"/>
        </w:rPr>
        <w:t>«</w:t>
      </w:r>
      <w:r w:rsidR="00233318">
        <w:rPr>
          <w:sz w:val="26"/>
          <w:szCs w:val="26"/>
          <w:lang w:val="en-US"/>
        </w:rPr>
        <w:t>IVECO</w:t>
      </w:r>
      <w:r w:rsidR="00233318" w:rsidRPr="00283527">
        <w:rPr>
          <w:sz w:val="26"/>
          <w:szCs w:val="26"/>
        </w:rPr>
        <w:t xml:space="preserve"> </w:t>
      </w:r>
      <w:r w:rsidR="00233318">
        <w:rPr>
          <w:sz w:val="26"/>
          <w:szCs w:val="26"/>
          <w:lang w:val="en-US"/>
        </w:rPr>
        <w:t>DAILY</w:t>
      </w:r>
      <w:r w:rsidR="00233318" w:rsidRPr="00283527">
        <w:rPr>
          <w:sz w:val="26"/>
          <w:szCs w:val="26"/>
        </w:rPr>
        <w:t xml:space="preserve"> 60</w:t>
      </w:r>
      <w:r w:rsidR="00233318">
        <w:rPr>
          <w:sz w:val="26"/>
          <w:szCs w:val="26"/>
          <w:lang w:val="en-US"/>
        </w:rPr>
        <w:t>C</w:t>
      </w:r>
      <w:r w:rsidR="00233318" w:rsidRPr="00283527">
        <w:rPr>
          <w:sz w:val="26"/>
          <w:szCs w:val="26"/>
        </w:rPr>
        <w:t>15</w:t>
      </w:r>
      <w:r w:rsidR="005A5FED">
        <w:rPr>
          <w:sz w:val="26"/>
          <w:szCs w:val="26"/>
        </w:rPr>
        <w:t>» 2008 року випуску;</w:t>
      </w:r>
      <w:r w:rsidR="00233318">
        <w:rPr>
          <w:sz w:val="26"/>
          <w:szCs w:val="26"/>
        </w:rPr>
        <w:t xml:space="preserve"> вантажно-пасажирський автомобіль </w:t>
      </w:r>
      <w:r w:rsidR="005A5FED">
        <w:rPr>
          <w:sz w:val="26"/>
          <w:szCs w:val="26"/>
        </w:rPr>
        <w:t>«</w:t>
      </w:r>
      <w:r w:rsidR="00233318">
        <w:rPr>
          <w:sz w:val="26"/>
          <w:szCs w:val="26"/>
          <w:lang w:val="en-US"/>
        </w:rPr>
        <w:t>IVECO</w:t>
      </w:r>
      <w:r w:rsidR="00233318" w:rsidRPr="00BE758E">
        <w:rPr>
          <w:sz w:val="26"/>
          <w:szCs w:val="26"/>
        </w:rPr>
        <w:t xml:space="preserve"> </w:t>
      </w:r>
      <w:r w:rsidR="00233318">
        <w:rPr>
          <w:sz w:val="26"/>
          <w:szCs w:val="26"/>
          <w:lang w:val="en-US"/>
        </w:rPr>
        <w:t>DAILY</w:t>
      </w:r>
      <w:r w:rsidR="00233318" w:rsidRPr="00BE758E">
        <w:rPr>
          <w:sz w:val="26"/>
          <w:szCs w:val="26"/>
        </w:rPr>
        <w:t xml:space="preserve"> 60</w:t>
      </w:r>
      <w:r w:rsidR="00233318">
        <w:rPr>
          <w:sz w:val="26"/>
          <w:szCs w:val="26"/>
          <w:lang w:val="en-US"/>
        </w:rPr>
        <w:t>C</w:t>
      </w:r>
      <w:r w:rsidR="00233318" w:rsidRPr="00BE758E">
        <w:rPr>
          <w:sz w:val="26"/>
          <w:szCs w:val="26"/>
        </w:rPr>
        <w:t>15</w:t>
      </w:r>
      <w:r w:rsidR="005A5FED">
        <w:rPr>
          <w:sz w:val="26"/>
          <w:szCs w:val="26"/>
        </w:rPr>
        <w:t>» 2008 року випуску;</w:t>
      </w:r>
      <w:r w:rsidR="00233318">
        <w:rPr>
          <w:sz w:val="26"/>
          <w:szCs w:val="26"/>
        </w:rPr>
        <w:t xml:space="preserve"> вантажно-пасажирський автомобіль </w:t>
      </w:r>
      <w:r w:rsidR="005A5FED">
        <w:rPr>
          <w:sz w:val="26"/>
          <w:szCs w:val="26"/>
        </w:rPr>
        <w:t>«</w:t>
      </w:r>
      <w:r w:rsidR="00233318">
        <w:rPr>
          <w:sz w:val="26"/>
          <w:szCs w:val="26"/>
          <w:lang w:val="en-US"/>
        </w:rPr>
        <w:t>IVECO</w:t>
      </w:r>
      <w:r w:rsidR="00233318" w:rsidRPr="00BE758E">
        <w:rPr>
          <w:sz w:val="26"/>
          <w:szCs w:val="26"/>
        </w:rPr>
        <w:t xml:space="preserve"> </w:t>
      </w:r>
      <w:r w:rsidR="00233318">
        <w:rPr>
          <w:sz w:val="26"/>
          <w:szCs w:val="26"/>
          <w:lang w:val="en-US"/>
        </w:rPr>
        <w:t>DAILY</w:t>
      </w:r>
      <w:r w:rsidR="00233318" w:rsidRPr="00BE758E">
        <w:rPr>
          <w:sz w:val="26"/>
          <w:szCs w:val="26"/>
        </w:rPr>
        <w:t xml:space="preserve"> 60</w:t>
      </w:r>
      <w:r w:rsidR="00233318">
        <w:rPr>
          <w:sz w:val="26"/>
          <w:szCs w:val="26"/>
          <w:lang w:val="en-US"/>
        </w:rPr>
        <w:t>C</w:t>
      </w:r>
      <w:r w:rsidR="00233318" w:rsidRPr="00BE758E">
        <w:rPr>
          <w:sz w:val="26"/>
          <w:szCs w:val="26"/>
        </w:rPr>
        <w:t>15</w:t>
      </w:r>
      <w:r w:rsidR="005A5FED">
        <w:rPr>
          <w:sz w:val="26"/>
          <w:szCs w:val="26"/>
        </w:rPr>
        <w:t>» 2013 року випуску</w:t>
      </w:r>
      <w:r w:rsidR="00F272EC">
        <w:rPr>
          <w:sz w:val="26"/>
          <w:szCs w:val="26"/>
        </w:rPr>
        <w:t>;</w:t>
      </w:r>
      <w:r w:rsidR="00233318">
        <w:rPr>
          <w:sz w:val="26"/>
          <w:szCs w:val="26"/>
        </w:rPr>
        <w:t xml:space="preserve"> автомобіль </w:t>
      </w:r>
      <w:r w:rsidR="005A5FED">
        <w:rPr>
          <w:sz w:val="26"/>
          <w:szCs w:val="26"/>
        </w:rPr>
        <w:t>«</w:t>
      </w:r>
      <w:r w:rsidR="00233318">
        <w:rPr>
          <w:sz w:val="26"/>
          <w:szCs w:val="26"/>
          <w:lang w:val="en-US"/>
        </w:rPr>
        <w:t>MERCEDES</w:t>
      </w:r>
      <w:r w:rsidR="00233318" w:rsidRPr="00F326E3">
        <w:rPr>
          <w:sz w:val="26"/>
          <w:szCs w:val="26"/>
        </w:rPr>
        <w:t xml:space="preserve"> </w:t>
      </w:r>
      <w:r w:rsidR="00233318">
        <w:rPr>
          <w:sz w:val="26"/>
          <w:szCs w:val="26"/>
          <w:lang w:val="en-US"/>
        </w:rPr>
        <w:t>BENZ</w:t>
      </w:r>
      <w:r w:rsidR="00233318" w:rsidRPr="00F326E3">
        <w:rPr>
          <w:sz w:val="26"/>
          <w:szCs w:val="26"/>
        </w:rPr>
        <w:t xml:space="preserve"> </w:t>
      </w:r>
      <w:r w:rsidR="00233318">
        <w:rPr>
          <w:sz w:val="26"/>
          <w:szCs w:val="26"/>
        </w:rPr>
        <w:t>318</w:t>
      </w:r>
      <w:r w:rsidR="00233318">
        <w:rPr>
          <w:sz w:val="26"/>
          <w:szCs w:val="26"/>
          <w:lang w:val="en-US"/>
        </w:rPr>
        <w:t>CDI</w:t>
      </w:r>
      <w:r w:rsidR="005A5FED">
        <w:rPr>
          <w:sz w:val="26"/>
          <w:szCs w:val="26"/>
        </w:rPr>
        <w:t>» 2007 року випуску</w:t>
      </w:r>
      <w:r w:rsidR="00F272EC">
        <w:rPr>
          <w:sz w:val="26"/>
          <w:szCs w:val="26"/>
        </w:rPr>
        <w:t>;</w:t>
      </w:r>
      <w:r w:rsidR="00233318">
        <w:rPr>
          <w:sz w:val="26"/>
          <w:szCs w:val="26"/>
        </w:rPr>
        <w:t xml:space="preserve"> автомобіль </w:t>
      </w:r>
      <w:r w:rsidR="005A5FED">
        <w:rPr>
          <w:sz w:val="26"/>
          <w:szCs w:val="26"/>
        </w:rPr>
        <w:t>«</w:t>
      </w:r>
      <w:r w:rsidR="00233318">
        <w:rPr>
          <w:sz w:val="26"/>
          <w:szCs w:val="26"/>
          <w:lang w:val="en-US"/>
        </w:rPr>
        <w:t>MAZDA</w:t>
      </w:r>
      <w:r w:rsidR="00233318" w:rsidRPr="00233318">
        <w:rPr>
          <w:sz w:val="26"/>
          <w:szCs w:val="26"/>
        </w:rPr>
        <w:t xml:space="preserve"> 3</w:t>
      </w:r>
      <w:r w:rsidR="00F272EC">
        <w:rPr>
          <w:sz w:val="26"/>
          <w:szCs w:val="26"/>
        </w:rPr>
        <w:t>»</w:t>
      </w:r>
      <w:r w:rsidR="00233318" w:rsidRPr="00233318">
        <w:rPr>
          <w:sz w:val="26"/>
          <w:szCs w:val="26"/>
        </w:rPr>
        <w:t xml:space="preserve"> </w:t>
      </w:r>
      <w:r w:rsidR="00F272EC">
        <w:rPr>
          <w:sz w:val="26"/>
          <w:szCs w:val="26"/>
        </w:rPr>
        <w:t>2007 року випуску</w:t>
      </w:r>
      <w:r w:rsidR="00233318">
        <w:rPr>
          <w:sz w:val="26"/>
          <w:szCs w:val="26"/>
        </w:rPr>
        <w:t xml:space="preserve"> вартістю 103</w:t>
      </w:r>
      <w:r w:rsidR="00F272EC">
        <w:rPr>
          <w:sz w:val="26"/>
          <w:szCs w:val="26"/>
        </w:rPr>
        <w:t> </w:t>
      </w:r>
      <w:r w:rsidR="00233318">
        <w:rPr>
          <w:sz w:val="26"/>
          <w:szCs w:val="26"/>
        </w:rPr>
        <w:t>000 грн.</w:t>
      </w:r>
    </w:p>
    <w:p w14:paraId="324702E9" w14:textId="27426E9D" w:rsidR="001F7C75" w:rsidRDefault="00611902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Стосовно витрат</w:t>
      </w:r>
      <w:r w:rsidR="00F52FDF">
        <w:rPr>
          <w:sz w:val="26"/>
          <w:szCs w:val="26"/>
          <w:lang w:eastAsia="uk-UA"/>
        </w:rPr>
        <w:t xml:space="preserve"> на придбання</w:t>
      </w:r>
      <w:r>
        <w:rPr>
          <w:sz w:val="26"/>
          <w:szCs w:val="26"/>
          <w:lang w:eastAsia="uk-UA"/>
        </w:rPr>
        <w:t xml:space="preserve"> квартир</w:t>
      </w:r>
      <w:r w:rsidR="00F52FDF">
        <w:rPr>
          <w:sz w:val="26"/>
          <w:szCs w:val="26"/>
          <w:lang w:eastAsia="uk-UA"/>
        </w:rPr>
        <w:t xml:space="preserve"> у м. Львові </w:t>
      </w:r>
      <w:r w:rsidR="0005467F">
        <w:rPr>
          <w:sz w:val="26"/>
          <w:szCs w:val="26"/>
          <w:lang w:eastAsia="uk-UA"/>
        </w:rPr>
        <w:t xml:space="preserve">на загальну суму близько </w:t>
      </w:r>
      <w:r w:rsidR="003151D6">
        <w:rPr>
          <w:sz w:val="26"/>
          <w:szCs w:val="26"/>
          <w:lang w:eastAsia="uk-UA"/>
        </w:rPr>
        <w:t>2</w:t>
      </w:r>
      <w:r w:rsidR="00F272EC">
        <w:rPr>
          <w:sz w:val="26"/>
          <w:szCs w:val="26"/>
          <w:lang w:eastAsia="uk-UA"/>
        </w:rPr>
        <w:t> </w:t>
      </w:r>
      <w:r w:rsidR="003151D6">
        <w:rPr>
          <w:sz w:val="26"/>
          <w:szCs w:val="26"/>
          <w:lang w:eastAsia="uk-UA"/>
        </w:rPr>
        <w:t>6</w:t>
      </w:r>
      <w:r w:rsidR="0005467F">
        <w:rPr>
          <w:sz w:val="26"/>
          <w:szCs w:val="26"/>
          <w:lang w:eastAsia="uk-UA"/>
        </w:rPr>
        <w:t>00</w:t>
      </w:r>
      <w:r w:rsidR="00F272EC">
        <w:rPr>
          <w:sz w:val="26"/>
          <w:szCs w:val="26"/>
          <w:lang w:eastAsia="uk-UA"/>
        </w:rPr>
        <w:t> </w:t>
      </w:r>
      <w:r w:rsidR="00301243">
        <w:rPr>
          <w:sz w:val="26"/>
          <w:szCs w:val="26"/>
          <w:lang w:eastAsia="uk-UA"/>
        </w:rPr>
        <w:t>000 грн</w:t>
      </w:r>
      <w:r w:rsidR="0005467F">
        <w:rPr>
          <w:sz w:val="26"/>
          <w:szCs w:val="26"/>
          <w:lang w:eastAsia="uk-UA"/>
        </w:rPr>
        <w:t xml:space="preserve"> </w:t>
      </w:r>
      <w:r w:rsidR="00F272EC">
        <w:rPr>
          <w:sz w:val="26"/>
          <w:szCs w:val="26"/>
          <w:lang w:eastAsia="uk-UA"/>
        </w:rPr>
        <w:t>к</w:t>
      </w:r>
      <w:r w:rsidR="001F7C75">
        <w:rPr>
          <w:sz w:val="26"/>
          <w:szCs w:val="26"/>
          <w:lang w:eastAsia="uk-UA"/>
        </w:rPr>
        <w:t>андидат пояснила, що вказані об’єкти нерухомості були придбані її батьками за рахунок зароблених та накопич</w:t>
      </w:r>
      <w:r w:rsidR="00F272EC">
        <w:rPr>
          <w:sz w:val="26"/>
          <w:szCs w:val="26"/>
          <w:lang w:eastAsia="uk-UA"/>
        </w:rPr>
        <w:t>ених коштів, в тому числі</w:t>
      </w:r>
      <w:r w:rsidR="001F7C75">
        <w:rPr>
          <w:sz w:val="26"/>
          <w:szCs w:val="26"/>
          <w:lang w:eastAsia="uk-UA"/>
        </w:rPr>
        <w:t xml:space="preserve"> отриманих у </w:t>
      </w:r>
      <w:r w:rsidR="00301243">
        <w:rPr>
          <w:sz w:val="26"/>
          <w:szCs w:val="26"/>
          <w:lang w:eastAsia="uk-UA"/>
        </w:rPr>
        <w:t>2012 році від</w:t>
      </w:r>
      <w:r w:rsidR="00F272EC">
        <w:rPr>
          <w:sz w:val="26"/>
          <w:szCs w:val="26"/>
          <w:lang w:eastAsia="uk-UA"/>
        </w:rPr>
        <w:t xml:space="preserve"> продажу</w:t>
      </w:r>
      <w:r w:rsidR="00705F34">
        <w:rPr>
          <w:sz w:val="26"/>
          <w:szCs w:val="26"/>
          <w:lang w:eastAsia="uk-UA"/>
        </w:rPr>
        <w:t xml:space="preserve"> три</w:t>
      </w:r>
      <w:r w:rsidR="001F7C75">
        <w:rPr>
          <w:sz w:val="26"/>
          <w:szCs w:val="26"/>
          <w:lang w:eastAsia="uk-UA"/>
        </w:rPr>
        <w:t xml:space="preserve">кімнатної квартири </w:t>
      </w:r>
      <w:r w:rsidR="00193512">
        <w:rPr>
          <w:sz w:val="26"/>
          <w:szCs w:val="26"/>
          <w:lang w:eastAsia="uk-UA"/>
        </w:rPr>
        <w:t>у</w:t>
      </w:r>
      <w:r w:rsidR="001F7C75">
        <w:rPr>
          <w:sz w:val="26"/>
          <w:szCs w:val="26"/>
          <w:lang w:eastAsia="uk-UA"/>
        </w:rPr>
        <w:t xml:space="preserve"> м.</w:t>
      </w:r>
      <w:r w:rsidR="0005467F">
        <w:rPr>
          <w:sz w:val="26"/>
          <w:szCs w:val="26"/>
          <w:lang w:eastAsia="uk-UA"/>
        </w:rPr>
        <w:t> </w:t>
      </w:r>
      <w:r w:rsidR="001F7C75">
        <w:rPr>
          <w:sz w:val="26"/>
          <w:szCs w:val="26"/>
          <w:lang w:eastAsia="uk-UA"/>
        </w:rPr>
        <w:t>Мостиську за ціною 358</w:t>
      </w:r>
      <w:r w:rsidR="00F272EC">
        <w:rPr>
          <w:sz w:val="26"/>
          <w:szCs w:val="26"/>
          <w:lang w:eastAsia="uk-UA"/>
        </w:rPr>
        <w:t> 800 грн, що в еквіваленті</w:t>
      </w:r>
      <w:r w:rsidR="00301243">
        <w:rPr>
          <w:sz w:val="26"/>
          <w:szCs w:val="26"/>
          <w:lang w:eastAsia="uk-UA"/>
        </w:rPr>
        <w:t xml:space="preserve"> становило</w:t>
      </w:r>
      <w:r w:rsidR="001F7C75">
        <w:rPr>
          <w:sz w:val="26"/>
          <w:szCs w:val="26"/>
          <w:lang w:eastAsia="uk-UA"/>
        </w:rPr>
        <w:t xml:space="preserve"> 45 000 дол. США. </w:t>
      </w:r>
    </w:p>
    <w:p w14:paraId="6845CEE1" w14:textId="6968C410" w:rsidR="00F52FDF" w:rsidRDefault="00705F34" w:rsidP="004E506B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Як зазначила п</w:t>
      </w:r>
      <w:r w:rsidR="00F272EC">
        <w:rPr>
          <w:sz w:val="26"/>
          <w:szCs w:val="26"/>
          <w:lang w:eastAsia="uk-UA"/>
        </w:rPr>
        <w:t>ід час співбесіди</w:t>
      </w:r>
      <w:r>
        <w:rPr>
          <w:sz w:val="26"/>
          <w:szCs w:val="26"/>
          <w:lang w:eastAsia="uk-UA"/>
        </w:rPr>
        <w:t xml:space="preserve"> кандидат</w:t>
      </w:r>
      <w:r w:rsidR="00301243">
        <w:rPr>
          <w:sz w:val="26"/>
          <w:szCs w:val="26"/>
          <w:lang w:eastAsia="uk-UA"/>
        </w:rPr>
        <w:t>,</w:t>
      </w:r>
      <w:r w:rsidR="001F7C75">
        <w:rPr>
          <w:sz w:val="26"/>
          <w:szCs w:val="26"/>
          <w:lang w:eastAsia="uk-UA"/>
        </w:rPr>
        <w:t xml:space="preserve"> </w:t>
      </w:r>
      <w:r w:rsidR="00193512">
        <w:rPr>
          <w:sz w:val="26"/>
          <w:szCs w:val="26"/>
          <w:lang w:eastAsia="uk-UA"/>
        </w:rPr>
        <w:t>у 2017 роц</w:t>
      </w:r>
      <w:r w:rsidR="00301243">
        <w:rPr>
          <w:sz w:val="26"/>
          <w:szCs w:val="26"/>
          <w:lang w:eastAsia="uk-UA"/>
        </w:rPr>
        <w:t>і розмір коштів від продажу</w:t>
      </w:r>
      <w:r w:rsidR="00301243" w:rsidRPr="00AC422D">
        <w:rPr>
          <w:sz w:val="16"/>
          <w:szCs w:val="16"/>
          <w:lang w:eastAsia="uk-UA"/>
        </w:rPr>
        <w:t xml:space="preserve"> </w:t>
      </w:r>
      <w:r w:rsidR="00301243">
        <w:rPr>
          <w:sz w:val="26"/>
          <w:szCs w:val="26"/>
          <w:lang w:eastAsia="uk-UA"/>
        </w:rPr>
        <w:t>вказаної квартири</w:t>
      </w:r>
      <w:r w:rsidR="00193512">
        <w:rPr>
          <w:sz w:val="26"/>
          <w:szCs w:val="26"/>
          <w:lang w:eastAsia="uk-UA"/>
        </w:rPr>
        <w:t xml:space="preserve"> з о</w:t>
      </w:r>
      <w:r w:rsidR="00301243">
        <w:rPr>
          <w:sz w:val="26"/>
          <w:szCs w:val="26"/>
          <w:lang w:eastAsia="uk-UA"/>
        </w:rPr>
        <w:t>гляду на зміну валютного курсу</w:t>
      </w:r>
      <w:r w:rsidR="00193512">
        <w:rPr>
          <w:sz w:val="26"/>
          <w:szCs w:val="26"/>
          <w:lang w:eastAsia="uk-UA"/>
        </w:rPr>
        <w:t xml:space="preserve"> становив 1200000 грн, що забезпечило можливість придбання</w:t>
      </w:r>
      <w:r w:rsidR="00D17CE9">
        <w:rPr>
          <w:sz w:val="26"/>
          <w:szCs w:val="26"/>
          <w:lang w:eastAsia="uk-UA"/>
        </w:rPr>
        <w:t xml:space="preserve"> у 2017 році</w:t>
      </w:r>
      <w:r w:rsidR="00193512">
        <w:rPr>
          <w:sz w:val="26"/>
          <w:szCs w:val="26"/>
          <w:lang w:eastAsia="uk-UA"/>
        </w:rPr>
        <w:t xml:space="preserve"> </w:t>
      </w:r>
      <w:r w:rsidR="00D17CE9">
        <w:rPr>
          <w:sz w:val="26"/>
          <w:szCs w:val="26"/>
          <w:lang w:eastAsia="uk-UA"/>
        </w:rPr>
        <w:t xml:space="preserve">майнових прав на </w:t>
      </w:r>
      <w:r>
        <w:rPr>
          <w:sz w:val="26"/>
          <w:szCs w:val="26"/>
          <w:lang w:eastAsia="uk-UA"/>
        </w:rPr>
        <w:t>низку об’єктів</w:t>
      </w:r>
      <w:r w:rsidR="00D17CE9">
        <w:rPr>
          <w:sz w:val="26"/>
          <w:szCs w:val="26"/>
          <w:lang w:eastAsia="uk-UA"/>
        </w:rPr>
        <w:t xml:space="preserve"> нерухомості</w:t>
      </w:r>
      <w:r w:rsidR="00193512">
        <w:rPr>
          <w:sz w:val="26"/>
          <w:szCs w:val="26"/>
          <w:lang w:eastAsia="uk-UA"/>
        </w:rPr>
        <w:t xml:space="preserve"> у м. Львові.</w:t>
      </w:r>
    </w:p>
    <w:p w14:paraId="02BCB94C" w14:textId="095EEE13" w:rsidR="00F52FDF" w:rsidRDefault="00193512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 xml:space="preserve">Комісія </w:t>
      </w:r>
      <w:r w:rsidRPr="00115EBF">
        <w:rPr>
          <w:sz w:val="26"/>
          <w:szCs w:val="26"/>
          <w:lang w:eastAsia="uk-UA"/>
        </w:rPr>
        <w:t>визнає непереконливими пояснення кандидата</w:t>
      </w:r>
      <w:r>
        <w:rPr>
          <w:sz w:val="26"/>
          <w:szCs w:val="26"/>
          <w:lang w:eastAsia="uk-UA"/>
        </w:rPr>
        <w:t xml:space="preserve"> щодо грошових активів батьків та можливості придбання </w:t>
      </w:r>
      <w:r w:rsidR="00301243">
        <w:rPr>
          <w:sz w:val="26"/>
          <w:szCs w:val="26"/>
          <w:lang w:eastAsia="uk-UA"/>
        </w:rPr>
        <w:t>згаданих квартир у м. Львові</w:t>
      </w:r>
      <w:r w:rsidR="00D7411D">
        <w:rPr>
          <w:sz w:val="26"/>
          <w:szCs w:val="26"/>
          <w:lang w:eastAsia="uk-UA"/>
        </w:rPr>
        <w:t xml:space="preserve"> з огляду на таке.</w:t>
      </w:r>
    </w:p>
    <w:p w14:paraId="6B762FE4" w14:textId="083FFF1B" w:rsidR="00D7411D" w:rsidRDefault="00D7411D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D7411D">
        <w:rPr>
          <w:sz w:val="26"/>
          <w:szCs w:val="26"/>
          <w:lang w:eastAsia="uk-UA"/>
        </w:rPr>
        <w:lastRenderedPageBreak/>
        <w:t>Згідно</w:t>
      </w:r>
      <w:r w:rsidR="00F272EC">
        <w:rPr>
          <w:sz w:val="26"/>
          <w:szCs w:val="26"/>
          <w:lang w:eastAsia="uk-UA"/>
        </w:rPr>
        <w:t xml:space="preserve"> з даними</w:t>
      </w:r>
      <w:r w:rsidRPr="00D7411D">
        <w:rPr>
          <w:sz w:val="26"/>
          <w:szCs w:val="26"/>
          <w:lang w:eastAsia="uk-UA"/>
        </w:rPr>
        <w:t xml:space="preserve"> декларації</w:t>
      </w:r>
      <w:r>
        <w:rPr>
          <w:sz w:val="26"/>
          <w:szCs w:val="26"/>
          <w:lang w:eastAsia="uk-UA"/>
        </w:rPr>
        <w:t xml:space="preserve"> батька кандидата</w:t>
      </w:r>
      <w:r w:rsidRPr="00D7411D">
        <w:rPr>
          <w:sz w:val="26"/>
          <w:szCs w:val="26"/>
          <w:lang w:eastAsia="uk-UA"/>
        </w:rPr>
        <w:t xml:space="preserve"> </w:t>
      </w:r>
      <w:r w:rsidR="00081CD8">
        <w:rPr>
          <w:sz w:val="26"/>
          <w:szCs w:val="26"/>
          <w:lang w:eastAsia="uk-UA"/>
        </w:rPr>
        <w:t>ОСОБА_1</w:t>
      </w:r>
      <w:r w:rsidRPr="00D7411D">
        <w:rPr>
          <w:sz w:val="26"/>
          <w:szCs w:val="26"/>
          <w:lang w:eastAsia="uk-UA"/>
        </w:rPr>
        <w:t xml:space="preserve"> за 2015 рік грошові активи </w:t>
      </w:r>
      <w:r w:rsidR="003A6E0A">
        <w:rPr>
          <w:sz w:val="26"/>
          <w:szCs w:val="26"/>
          <w:lang w:eastAsia="uk-UA"/>
        </w:rPr>
        <w:t xml:space="preserve">його сім’ї, в тому числі кандидата, </w:t>
      </w:r>
      <w:r w:rsidR="00301243">
        <w:rPr>
          <w:sz w:val="26"/>
          <w:szCs w:val="26"/>
          <w:lang w:eastAsia="uk-UA"/>
        </w:rPr>
        <w:t>становили</w:t>
      </w:r>
      <w:r w:rsidRPr="00D7411D">
        <w:rPr>
          <w:sz w:val="26"/>
          <w:szCs w:val="26"/>
          <w:lang w:eastAsia="uk-UA"/>
        </w:rPr>
        <w:t xml:space="preserve"> 200</w:t>
      </w:r>
      <w:r w:rsidR="00F272EC">
        <w:rPr>
          <w:sz w:val="26"/>
          <w:szCs w:val="26"/>
          <w:lang w:eastAsia="uk-UA"/>
        </w:rPr>
        <w:t> </w:t>
      </w:r>
      <w:r>
        <w:rPr>
          <w:sz w:val="26"/>
          <w:szCs w:val="26"/>
          <w:lang w:eastAsia="uk-UA"/>
        </w:rPr>
        <w:t>000</w:t>
      </w:r>
      <w:r w:rsidRPr="00D7411D">
        <w:rPr>
          <w:sz w:val="26"/>
          <w:szCs w:val="26"/>
          <w:lang w:eastAsia="uk-UA"/>
        </w:rPr>
        <w:t xml:space="preserve"> грн </w:t>
      </w:r>
      <w:r>
        <w:rPr>
          <w:sz w:val="26"/>
          <w:szCs w:val="26"/>
          <w:lang w:eastAsia="uk-UA"/>
        </w:rPr>
        <w:t>та</w:t>
      </w:r>
      <w:r w:rsidRPr="00D7411D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були наявні </w:t>
      </w:r>
      <w:r w:rsidRPr="00D7411D">
        <w:rPr>
          <w:sz w:val="26"/>
          <w:szCs w:val="26"/>
          <w:lang w:eastAsia="uk-UA"/>
        </w:rPr>
        <w:t>фінансові зобов’язання у вигляді отриманого</w:t>
      </w:r>
      <w:r w:rsidR="00F272EC">
        <w:rPr>
          <w:sz w:val="26"/>
          <w:szCs w:val="26"/>
          <w:lang w:eastAsia="uk-UA"/>
        </w:rPr>
        <w:t xml:space="preserve"> 20.10.2006 кредиту</w:t>
      </w:r>
      <w:r w:rsidRPr="00D7411D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>у</w:t>
      </w:r>
      <w:r w:rsidRPr="00D7411D">
        <w:rPr>
          <w:sz w:val="26"/>
          <w:szCs w:val="26"/>
          <w:lang w:eastAsia="uk-UA"/>
        </w:rPr>
        <w:t xml:space="preserve"> розмір</w:t>
      </w:r>
      <w:r w:rsidR="00301243">
        <w:rPr>
          <w:sz w:val="26"/>
          <w:szCs w:val="26"/>
          <w:lang w:eastAsia="uk-UA"/>
        </w:rPr>
        <w:t>і</w:t>
      </w:r>
      <w:r w:rsidRPr="00D7411D">
        <w:rPr>
          <w:sz w:val="26"/>
          <w:szCs w:val="26"/>
          <w:lang w:eastAsia="uk-UA"/>
        </w:rPr>
        <w:t xml:space="preserve"> 26</w:t>
      </w:r>
      <w:r w:rsidR="00F272EC">
        <w:rPr>
          <w:sz w:val="26"/>
          <w:szCs w:val="26"/>
          <w:lang w:eastAsia="uk-UA"/>
        </w:rPr>
        <w:t> </w:t>
      </w:r>
      <w:r w:rsidRPr="00D7411D">
        <w:rPr>
          <w:sz w:val="26"/>
          <w:szCs w:val="26"/>
          <w:lang w:eastAsia="uk-UA"/>
        </w:rPr>
        <w:t>903 грн</w:t>
      </w:r>
      <w:r>
        <w:rPr>
          <w:sz w:val="26"/>
          <w:szCs w:val="26"/>
        </w:rPr>
        <w:t>.</w:t>
      </w:r>
      <w:r w:rsidR="003A6E0A">
        <w:rPr>
          <w:sz w:val="26"/>
          <w:szCs w:val="26"/>
        </w:rPr>
        <w:t xml:space="preserve"> Таким чином, сума заощаджень батьків кандидата у 2015 році, з урахуванням </w:t>
      </w:r>
      <w:r w:rsidR="003A6E0A">
        <w:rPr>
          <w:sz w:val="26"/>
          <w:szCs w:val="26"/>
          <w:lang w:eastAsia="uk-UA"/>
        </w:rPr>
        <w:t xml:space="preserve">коштів від продажу квартири у м. Мостиську становила </w:t>
      </w:r>
      <w:r w:rsidR="003A6E0A" w:rsidRPr="00D7411D">
        <w:rPr>
          <w:sz w:val="26"/>
          <w:szCs w:val="26"/>
          <w:lang w:eastAsia="uk-UA"/>
        </w:rPr>
        <w:t>200</w:t>
      </w:r>
      <w:r w:rsidR="003A6E0A">
        <w:rPr>
          <w:sz w:val="26"/>
          <w:szCs w:val="26"/>
          <w:lang w:eastAsia="uk-UA"/>
        </w:rPr>
        <w:t> 000</w:t>
      </w:r>
      <w:r w:rsidR="003A6E0A" w:rsidRPr="00D7411D">
        <w:rPr>
          <w:sz w:val="26"/>
          <w:szCs w:val="26"/>
          <w:lang w:eastAsia="uk-UA"/>
        </w:rPr>
        <w:t xml:space="preserve"> грн</w:t>
      </w:r>
      <w:r w:rsidR="003C3095">
        <w:rPr>
          <w:sz w:val="26"/>
          <w:szCs w:val="26"/>
          <w:lang w:eastAsia="uk-UA"/>
        </w:rPr>
        <w:t>, що в еквіваленті</w:t>
      </w:r>
      <w:r w:rsidR="00301243" w:rsidRPr="001F6A10">
        <w:rPr>
          <w:sz w:val="25"/>
          <w:szCs w:val="25"/>
        </w:rPr>
        <w:t>–</w:t>
      </w:r>
      <w:r w:rsidR="003C3095">
        <w:rPr>
          <w:sz w:val="26"/>
          <w:szCs w:val="26"/>
          <w:lang w:eastAsia="uk-UA"/>
        </w:rPr>
        <w:t>8 333 дол. США.</w:t>
      </w:r>
    </w:p>
    <w:p w14:paraId="6A9BF3F1" w14:textId="60A1B777" w:rsidR="00D7411D" w:rsidRDefault="00D7411D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D7411D">
        <w:rPr>
          <w:sz w:val="26"/>
          <w:szCs w:val="26"/>
        </w:rPr>
        <w:t xml:space="preserve">Згідно </w:t>
      </w:r>
      <w:r w:rsidR="00F272EC">
        <w:rPr>
          <w:sz w:val="26"/>
          <w:szCs w:val="26"/>
        </w:rPr>
        <w:t>з даними</w:t>
      </w:r>
      <w:r w:rsidRPr="00D7411D">
        <w:rPr>
          <w:sz w:val="26"/>
          <w:szCs w:val="26"/>
        </w:rPr>
        <w:t xml:space="preserve"> декларації </w:t>
      </w:r>
      <w:r w:rsidR="00081CD8">
        <w:rPr>
          <w:sz w:val="26"/>
          <w:szCs w:val="26"/>
        </w:rPr>
        <w:t>ОСОБА_1</w:t>
      </w:r>
      <w:r w:rsidRPr="00D7411D">
        <w:rPr>
          <w:sz w:val="26"/>
          <w:szCs w:val="26"/>
        </w:rPr>
        <w:t xml:space="preserve"> за 2017 рік грошові активи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uk-UA"/>
        </w:rPr>
        <w:t>його сім’ї</w:t>
      </w:r>
      <w:r w:rsidR="003A6E0A">
        <w:rPr>
          <w:sz w:val="26"/>
          <w:szCs w:val="26"/>
          <w:lang w:eastAsia="uk-UA"/>
        </w:rPr>
        <w:t>, в тому числі кандидата,</w:t>
      </w:r>
      <w:r w:rsidR="00301243">
        <w:rPr>
          <w:sz w:val="26"/>
          <w:szCs w:val="26"/>
        </w:rPr>
        <w:t xml:space="preserve"> становили</w:t>
      </w:r>
      <w:r w:rsidRPr="00D7411D">
        <w:rPr>
          <w:sz w:val="26"/>
          <w:szCs w:val="26"/>
        </w:rPr>
        <w:t xml:space="preserve"> 320</w:t>
      </w:r>
      <w:r w:rsidR="00F272EC">
        <w:rPr>
          <w:sz w:val="26"/>
          <w:szCs w:val="26"/>
        </w:rPr>
        <w:t> </w:t>
      </w:r>
      <w:r>
        <w:rPr>
          <w:sz w:val="26"/>
          <w:szCs w:val="26"/>
        </w:rPr>
        <w:t>000</w:t>
      </w:r>
      <w:r w:rsidR="003C3095">
        <w:rPr>
          <w:sz w:val="26"/>
          <w:szCs w:val="26"/>
        </w:rPr>
        <w:t xml:space="preserve"> грн,</w:t>
      </w:r>
      <w:r w:rsidR="003C3095" w:rsidRPr="003C3095">
        <w:rPr>
          <w:sz w:val="26"/>
          <w:szCs w:val="26"/>
          <w:lang w:eastAsia="uk-UA"/>
        </w:rPr>
        <w:t xml:space="preserve"> </w:t>
      </w:r>
      <w:r w:rsidR="00301243">
        <w:rPr>
          <w:sz w:val="26"/>
          <w:szCs w:val="26"/>
          <w:lang w:eastAsia="uk-UA"/>
        </w:rPr>
        <w:t>що в еквіваленті</w:t>
      </w:r>
      <w:r w:rsidR="00301243" w:rsidRPr="001F6A10">
        <w:rPr>
          <w:sz w:val="25"/>
          <w:szCs w:val="25"/>
        </w:rPr>
        <w:t>–</w:t>
      </w:r>
      <w:r w:rsidR="003C3095">
        <w:rPr>
          <w:sz w:val="26"/>
          <w:szCs w:val="26"/>
          <w:lang w:eastAsia="uk-UA"/>
        </w:rPr>
        <w:t>11 510 дол. США</w:t>
      </w:r>
      <w:r w:rsidR="003C3095">
        <w:rPr>
          <w:sz w:val="26"/>
          <w:szCs w:val="26"/>
        </w:rPr>
        <w:t>.</w:t>
      </w:r>
    </w:p>
    <w:p w14:paraId="4C2C2207" w14:textId="16F0895B" w:rsidR="00D7411D" w:rsidRPr="0005467F" w:rsidRDefault="00D7411D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D7411D">
        <w:rPr>
          <w:sz w:val="26"/>
          <w:szCs w:val="26"/>
        </w:rPr>
        <w:t xml:space="preserve">Згідно </w:t>
      </w:r>
      <w:r w:rsidR="00F272EC">
        <w:rPr>
          <w:sz w:val="26"/>
          <w:szCs w:val="26"/>
        </w:rPr>
        <w:t>з даними</w:t>
      </w:r>
      <w:r w:rsidRPr="00D7411D">
        <w:rPr>
          <w:sz w:val="26"/>
          <w:szCs w:val="26"/>
        </w:rPr>
        <w:t xml:space="preserve"> декларації </w:t>
      </w:r>
      <w:r w:rsidR="00081CD8">
        <w:rPr>
          <w:sz w:val="26"/>
          <w:szCs w:val="26"/>
        </w:rPr>
        <w:t>ОСОБА_1</w:t>
      </w:r>
      <w:bookmarkStart w:id="12" w:name="_GoBack"/>
      <w:bookmarkEnd w:id="12"/>
      <w:r w:rsidRPr="00D7411D">
        <w:rPr>
          <w:sz w:val="26"/>
          <w:szCs w:val="26"/>
        </w:rPr>
        <w:t xml:space="preserve"> за 2018 рік грошові активи </w:t>
      </w:r>
      <w:r>
        <w:rPr>
          <w:sz w:val="26"/>
          <w:szCs w:val="26"/>
          <w:lang w:eastAsia="uk-UA"/>
        </w:rPr>
        <w:t>його сім’ї</w:t>
      </w:r>
      <w:r w:rsidR="003A6E0A">
        <w:rPr>
          <w:sz w:val="26"/>
          <w:szCs w:val="26"/>
          <w:lang w:eastAsia="uk-UA"/>
        </w:rPr>
        <w:t>,</w:t>
      </w:r>
      <w:r w:rsidR="00330BBA">
        <w:rPr>
          <w:sz w:val="26"/>
          <w:szCs w:val="26"/>
          <w:lang w:eastAsia="uk-UA"/>
        </w:rPr>
        <w:t xml:space="preserve"> в тому числі кандида</w:t>
      </w:r>
      <w:r w:rsidR="003A6E0A">
        <w:rPr>
          <w:sz w:val="26"/>
          <w:szCs w:val="26"/>
          <w:lang w:eastAsia="uk-UA"/>
        </w:rPr>
        <w:t>та,</w:t>
      </w:r>
      <w:r>
        <w:rPr>
          <w:sz w:val="26"/>
          <w:szCs w:val="26"/>
          <w:lang w:eastAsia="uk-UA"/>
        </w:rPr>
        <w:t xml:space="preserve"> </w:t>
      </w:r>
      <w:r w:rsidR="00301243">
        <w:rPr>
          <w:sz w:val="26"/>
          <w:szCs w:val="26"/>
        </w:rPr>
        <w:t>становили</w:t>
      </w:r>
      <w:r w:rsidRPr="00D7411D">
        <w:rPr>
          <w:sz w:val="26"/>
          <w:szCs w:val="26"/>
        </w:rPr>
        <w:t xml:space="preserve"> 450</w:t>
      </w:r>
      <w:r w:rsidR="00F272EC">
        <w:rPr>
          <w:sz w:val="26"/>
          <w:szCs w:val="26"/>
        </w:rPr>
        <w:t> </w:t>
      </w:r>
      <w:r>
        <w:rPr>
          <w:sz w:val="26"/>
          <w:szCs w:val="26"/>
        </w:rPr>
        <w:t>000</w:t>
      </w:r>
      <w:r w:rsidRPr="00D7411D">
        <w:rPr>
          <w:sz w:val="26"/>
          <w:szCs w:val="26"/>
        </w:rPr>
        <w:t xml:space="preserve"> грн</w:t>
      </w:r>
      <w:r w:rsidR="003C3095">
        <w:rPr>
          <w:sz w:val="26"/>
          <w:szCs w:val="26"/>
        </w:rPr>
        <w:t xml:space="preserve">, </w:t>
      </w:r>
      <w:r w:rsidR="00301243">
        <w:rPr>
          <w:sz w:val="26"/>
          <w:szCs w:val="26"/>
          <w:lang w:eastAsia="uk-UA"/>
        </w:rPr>
        <w:t>що в еквіваленті</w:t>
      </w:r>
      <w:r w:rsidR="00301243" w:rsidRPr="001F6A10">
        <w:rPr>
          <w:sz w:val="25"/>
          <w:szCs w:val="25"/>
        </w:rPr>
        <w:t>–</w:t>
      </w:r>
      <w:r w:rsidR="003C3095">
        <w:rPr>
          <w:sz w:val="26"/>
          <w:szCs w:val="26"/>
          <w:lang w:eastAsia="uk-UA"/>
        </w:rPr>
        <w:t>16 250 дол. США</w:t>
      </w:r>
      <w:r w:rsidR="003C3095">
        <w:rPr>
          <w:sz w:val="26"/>
          <w:szCs w:val="26"/>
        </w:rPr>
        <w:t>.</w:t>
      </w:r>
    </w:p>
    <w:p w14:paraId="4CCCFFC9" w14:textId="5785EEC2" w:rsidR="0005467F" w:rsidRDefault="00D7411D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Наведене вище викликає</w:t>
      </w:r>
      <w:r w:rsidR="00705F34">
        <w:rPr>
          <w:sz w:val="26"/>
          <w:szCs w:val="26"/>
          <w:lang w:eastAsia="uk-UA"/>
        </w:rPr>
        <w:t xml:space="preserve"> у Комісії</w:t>
      </w:r>
      <w:r w:rsidRPr="00D02FA3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обґрунтований сумнів щодо </w:t>
      </w:r>
      <w:r w:rsidR="0005467F">
        <w:rPr>
          <w:sz w:val="26"/>
          <w:szCs w:val="26"/>
          <w:lang w:eastAsia="uk-UA"/>
        </w:rPr>
        <w:t xml:space="preserve">можливості придбання батьками нерухомого майна на користь кандидата вартістю близько </w:t>
      </w:r>
      <w:r w:rsidR="003151D6">
        <w:rPr>
          <w:sz w:val="26"/>
          <w:szCs w:val="26"/>
          <w:lang w:eastAsia="uk-UA"/>
        </w:rPr>
        <w:t>2</w:t>
      </w:r>
      <w:r w:rsidR="00F272EC">
        <w:rPr>
          <w:sz w:val="26"/>
          <w:szCs w:val="26"/>
          <w:lang w:eastAsia="uk-UA"/>
        </w:rPr>
        <w:t> </w:t>
      </w:r>
      <w:r w:rsidR="003151D6">
        <w:rPr>
          <w:sz w:val="26"/>
          <w:szCs w:val="26"/>
          <w:lang w:eastAsia="uk-UA"/>
        </w:rPr>
        <w:t>6</w:t>
      </w:r>
      <w:r w:rsidR="0005467F">
        <w:rPr>
          <w:sz w:val="26"/>
          <w:szCs w:val="26"/>
          <w:lang w:eastAsia="uk-UA"/>
        </w:rPr>
        <w:t>00</w:t>
      </w:r>
      <w:r w:rsidR="00F272EC">
        <w:rPr>
          <w:sz w:val="26"/>
          <w:szCs w:val="26"/>
          <w:lang w:eastAsia="uk-UA"/>
        </w:rPr>
        <w:t> </w:t>
      </w:r>
      <w:r w:rsidR="0005467F">
        <w:rPr>
          <w:sz w:val="26"/>
          <w:szCs w:val="26"/>
          <w:lang w:eastAsia="uk-UA"/>
        </w:rPr>
        <w:t>000 грн.</w:t>
      </w:r>
    </w:p>
    <w:p w14:paraId="0D98CAE7" w14:textId="540AF2A6" w:rsidR="00AD769A" w:rsidRPr="0005467F" w:rsidRDefault="0005467F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 переконання Комісії</w:t>
      </w:r>
      <w:r w:rsidR="00301243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</w:t>
      </w:r>
      <w:r w:rsidRPr="00D02FA3">
        <w:rPr>
          <w:sz w:val="26"/>
          <w:szCs w:val="26"/>
          <w:lang w:eastAsia="uk-UA"/>
        </w:rPr>
        <w:t>відповідніст</w:t>
      </w:r>
      <w:r>
        <w:rPr>
          <w:sz w:val="26"/>
          <w:szCs w:val="26"/>
          <w:lang w:eastAsia="uk-UA"/>
        </w:rPr>
        <w:t>ь</w:t>
      </w:r>
      <w:r w:rsidR="00D7411D" w:rsidRPr="00D02FA3">
        <w:rPr>
          <w:sz w:val="26"/>
          <w:szCs w:val="26"/>
          <w:lang w:eastAsia="uk-UA"/>
        </w:rPr>
        <w:t xml:space="preserve"> рівня життя кандидата на посаду судді </w:t>
      </w:r>
      <w:r w:rsidR="00D7411D">
        <w:rPr>
          <w:sz w:val="26"/>
          <w:szCs w:val="26"/>
          <w:lang w:eastAsia="uk-UA"/>
        </w:rPr>
        <w:t>та</w:t>
      </w:r>
      <w:r w:rsidR="00D7411D" w:rsidRPr="00D02FA3">
        <w:rPr>
          <w:sz w:val="26"/>
          <w:szCs w:val="26"/>
          <w:lang w:eastAsia="uk-UA"/>
        </w:rPr>
        <w:t xml:space="preserve"> членів його сім’ї</w:t>
      </w:r>
      <w:r w:rsidR="00F272EC">
        <w:rPr>
          <w:sz w:val="26"/>
          <w:szCs w:val="26"/>
          <w:lang w:eastAsia="uk-UA"/>
        </w:rPr>
        <w:t xml:space="preserve"> не співвідноситься</w:t>
      </w:r>
      <w:r w:rsidR="00D7411D" w:rsidRPr="00D02FA3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з розміром </w:t>
      </w:r>
      <w:r w:rsidR="00D7411D" w:rsidRPr="00D02FA3">
        <w:rPr>
          <w:sz w:val="26"/>
          <w:szCs w:val="26"/>
          <w:lang w:eastAsia="uk-UA"/>
        </w:rPr>
        <w:t>задекларовани</w:t>
      </w:r>
      <w:r>
        <w:rPr>
          <w:sz w:val="26"/>
          <w:szCs w:val="26"/>
          <w:lang w:eastAsia="uk-UA"/>
        </w:rPr>
        <w:t>х</w:t>
      </w:r>
      <w:r w:rsidR="00705F34">
        <w:rPr>
          <w:sz w:val="26"/>
          <w:szCs w:val="26"/>
          <w:lang w:eastAsia="uk-UA"/>
        </w:rPr>
        <w:t xml:space="preserve"> ними </w:t>
      </w:r>
      <w:r w:rsidR="00D7411D" w:rsidRPr="00D02FA3">
        <w:rPr>
          <w:sz w:val="26"/>
          <w:szCs w:val="26"/>
          <w:lang w:eastAsia="uk-UA"/>
        </w:rPr>
        <w:t>доход</w:t>
      </w:r>
      <w:r>
        <w:rPr>
          <w:sz w:val="26"/>
          <w:szCs w:val="26"/>
          <w:lang w:eastAsia="uk-UA"/>
        </w:rPr>
        <w:t>ів та заощаджень</w:t>
      </w:r>
      <w:r w:rsidR="00AD769A" w:rsidRPr="0005467F">
        <w:rPr>
          <w:sz w:val="26"/>
          <w:szCs w:val="26"/>
        </w:rPr>
        <w:t>.</w:t>
      </w:r>
    </w:p>
    <w:p w14:paraId="110ED2BD" w14:textId="77777777" w:rsidR="00AB37EC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8D22E0">
        <w:rPr>
          <w:sz w:val="26"/>
          <w:szCs w:val="26"/>
          <w:lang w:eastAsia="uk-UA"/>
        </w:rPr>
        <w:t xml:space="preserve">Відповідно до частини третьої статті 79-5 Закону Вища кваліфікаційна комісія </w:t>
      </w:r>
      <w:r w:rsidRPr="00CE1978">
        <w:rPr>
          <w:sz w:val="26"/>
          <w:szCs w:val="26"/>
          <w:lang w:eastAsia="uk-UA"/>
        </w:rPr>
        <w:t xml:space="preserve">суддів України ухвалює вмотивоване рішення про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чи професійної етики. </w:t>
      </w:r>
    </w:p>
    <w:p w14:paraId="00B75084" w14:textId="77777777" w:rsidR="00AB37EC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CE1978">
        <w:rPr>
          <w:sz w:val="26"/>
          <w:szCs w:val="26"/>
          <w:lang w:eastAsia="uk-UA"/>
        </w:rPr>
        <w:t>Кандидат на посаду судді відповідає критерію доброчесності, якщо відсутні обґрунтовані сумніви у його незалежності, чесності, неупередженості, непідкупності, сумлінності, у дотриманні ним етичних норм, у його бездоганній поведінці у професійній діяльності та особистому житті, а також щодо законності джерел походження його майна, відповідності рівня життя кандидата на п</w:t>
      </w:r>
      <w:r>
        <w:rPr>
          <w:sz w:val="26"/>
          <w:szCs w:val="26"/>
          <w:lang w:eastAsia="uk-UA"/>
        </w:rPr>
        <w:t>осаду судді або членів його сім</w:t>
      </w:r>
      <w:r w:rsidRPr="00FE3034">
        <w:rPr>
          <w:sz w:val="26"/>
          <w:szCs w:val="26"/>
          <w:lang w:eastAsia="uk-UA"/>
        </w:rPr>
        <w:t>’</w:t>
      </w:r>
      <w:r w:rsidRPr="00CE1978">
        <w:rPr>
          <w:sz w:val="26"/>
          <w:szCs w:val="26"/>
          <w:lang w:eastAsia="uk-UA"/>
        </w:rPr>
        <w:t>ї задекларованим доходам, відповідності способу життя кандидата на посаду судді його попередньому статусу.</w:t>
      </w:r>
    </w:p>
    <w:p w14:paraId="13987FBE" w14:textId="1A11DDD3" w:rsidR="00AB37EC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На переконання Комісії, кандидат також має відповідати критеріям професійної етики, які визначаються відповідними правилами (наприклад, для науковця – Етичним кодексом ученого України, для адвоката – Правилами адвокатської етики, для прокурора – Кодексом професійної етики та поведінки прокурорів, для державного службовця – Загальним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правилам</w:t>
      </w:r>
      <w:r w:rsidR="00396769">
        <w:rPr>
          <w:sz w:val="26"/>
          <w:szCs w:val="26"/>
          <w:lang w:eastAsia="uk-UA"/>
        </w:rPr>
        <w:t>и</w:t>
      </w:r>
      <w:r>
        <w:rPr>
          <w:sz w:val="26"/>
          <w:szCs w:val="26"/>
          <w:lang w:eastAsia="uk-UA"/>
        </w:rPr>
        <w:t xml:space="preserve"> етичної поведінки державних службовців та посадових осіб органів місцевого са</w:t>
      </w:r>
      <w:r w:rsidR="00396769">
        <w:rPr>
          <w:sz w:val="26"/>
          <w:szCs w:val="26"/>
          <w:lang w:eastAsia="uk-UA"/>
        </w:rPr>
        <w:t>моврядування тощо). П</w:t>
      </w:r>
      <w:r>
        <w:rPr>
          <w:sz w:val="26"/>
          <w:szCs w:val="26"/>
          <w:lang w:eastAsia="uk-UA"/>
        </w:rPr>
        <w:t>оведінка кандидата на посаду судді має в</w:t>
      </w:r>
      <w:r w:rsidR="00B076A0">
        <w:rPr>
          <w:sz w:val="26"/>
          <w:szCs w:val="26"/>
          <w:lang w:eastAsia="uk-UA"/>
        </w:rPr>
        <w:t>ідповідати вимогам статей 1, 3, </w:t>
      </w:r>
      <w:r>
        <w:rPr>
          <w:sz w:val="26"/>
          <w:szCs w:val="26"/>
          <w:lang w:eastAsia="uk-UA"/>
        </w:rPr>
        <w:t>18 Кодексу суддівської е</w:t>
      </w:r>
      <w:r w:rsidR="00396769">
        <w:rPr>
          <w:sz w:val="26"/>
          <w:szCs w:val="26"/>
          <w:lang w:eastAsia="uk-UA"/>
        </w:rPr>
        <w:t xml:space="preserve">тики, затвердженого ХІ </w:t>
      </w:r>
      <w:r>
        <w:rPr>
          <w:sz w:val="26"/>
          <w:szCs w:val="26"/>
          <w:lang w:eastAsia="uk-UA"/>
        </w:rPr>
        <w:t xml:space="preserve">з’їздом суддів </w:t>
      </w:r>
      <w:r w:rsidR="00396769">
        <w:rPr>
          <w:sz w:val="26"/>
          <w:szCs w:val="26"/>
          <w:lang w:eastAsia="uk-UA"/>
        </w:rPr>
        <w:t>України 22.02.2013, в якому викладено</w:t>
      </w:r>
      <w:r>
        <w:rPr>
          <w:sz w:val="26"/>
          <w:szCs w:val="26"/>
          <w:lang w:eastAsia="uk-UA"/>
        </w:rPr>
        <w:t xml:space="preserve"> </w:t>
      </w:r>
      <w:r w:rsidRPr="008B42EB">
        <w:rPr>
          <w:sz w:val="26"/>
          <w:szCs w:val="26"/>
          <w:lang w:eastAsia="uk-UA"/>
        </w:rPr>
        <w:t xml:space="preserve">високі вимоги до моральних </w:t>
      </w:r>
      <w:r w:rsidR="00396769">
        <w:rPr>
          <w:sz w:val="26"/>
          <w:szCs w:val="26"/>
          <w:lang w:eastAsia="uk-UA"/>
        </w:rPr>
        <w:t>якостей</w:t>
      </w:r>
      <w:r w:rsidRPr="008B42EB">
        <w:rPr>
          <w:sz w:val="26"/>
          <w:szCs w:val="26"/>
          <w:lang w:eastAsia="uk-UA"/>
        </w:rPr>
        <w:t xml:space="preserve"> судді</w:t>
      </w:r>
      <w:r>
        <w:rPr>
          <w:sz w:val="26"/>
          <w:szCs w:val="26"/>
          <w:lang w:eastAsia="uk-UA"/>
        </w:rPr>
        <w:t xml:space="preserve">. </w:t>
      </w:r>
    </w:p>
    <w:p w14:paraId="5C6960CF" w14:textId="6E43C3DE" w:rsidR="00AB37EC" w:rsidRPr="009B1359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9B1359">
        <w:rPr>
          <w:sz w:val="26"/>
          <w:szCs w:val="26"/>
          <w:lang w:eastAsia="uk-UA"/>
        </w:rPr>
        <w:t>Кандидат зобов’язаний</w:t>
      </w:r>
      <w:r w:rsidR="00396769">
        <w:rPr>
          <w:sz w:val="26"/>
          <w:szCs w:val="26"/>
          <w:lang w:eastAsia="uk-UA"/>
        </w:rPr>
        <w:t xml:space="preserve"> дотримуватися правил</w:t>
      </w:r>
      <w:r w:rsidRPr="009B1359">
        <w:rPr>
          <w:sz w:val="26"/>
          <w:szCs w:val="26"/>
          <w:lang w:eastAsia="uk-UA"/>
        </w:rPr>
        <w:t xml:space="preserve"> професійної етики </w:t>
      </w:r>
      <w:r>
        <w:rPr>
          <w:sz w:val="26"/>
          <w:szCs w:val="26"/>
          <w:lang w:eastAsia="uk-UA"/>
        </w:rPr>
        <w:t xml:space="preserve">як у своєму професійному і повсякденному житті, так і під час співбесіди. </w:t>
      </w:r>
    </w:p>
    <w:p w14:paraId="51B3C0CC" w14:textId="56140123" w:rsidR="00AB37EC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Таким чином, в</w:t>
      </w:r>
      <w:r w:rsidRPr="00CE1978">
        <w:rPr>
          <w:sz w:val="26"/>
          <w:szCs w:val="26"/>
          <w:lang w:eastAsia="uk-UA"/>
        </w:rPr>
        <w:t>становлення відповідності кандидата на посаду судді критері</w:t>
      </w:r>
      <w:r>
        <w:rPr>
          <w:sz w:val="26"/>
          <w:szCs w:val="26"/>
          <w:lang w:eastAsia="uk-UA"/>
        </w:rPr>
        <w:t>ям</w:t>
      </w:r>
      <w:r w:rsidRPr="00CE1978">
        <w:rPr>
          <w:sz w:val="26"/>
          <w:szCs w:val="26"/>
          <w:lang w:eastAsia="uk-UA"/>
        </w:rPr>
        <w:t xml:space="preserve"> </w:t>
      </w:r>
      <w:r>
        <w:rPr>
          <w:sz w:val="26"/>
          <w:szCs w:val="26"/>
          <w:lang w:eastAsia="uk-UA"/>
        </w:rPr>
        <w:t xml:space="preserve">професійної етики та </w:t>
      </w:r>
      <w:r w:rsidRPr="00CE1978">
        <w:rPr>
          <w:sz w:val="26"/>
          <w:szCs w:val="26"/>
          <w:lang w:eastAsia="uk-UA"/>
        </w:rPr>
        <w:t xml:space="preserve">доброчесності є однією з обов’язкових умов для зайняття цієї посади. </w:t>
      </w:r>
      <w:r>
        <w:rPr>
          <w:sz w:val="26"/>
          <w:szCs w:val="26"/>
          <w:lang w:eastAsia="uk-UA"/>
        </w:rPr>
        <w:t>На переконання Комісії, для висновку про невідповідність кандидата зазначеним критеріям д</w:t>
      </w:r>
      <w:r w:rsidRPr="00CE1978">
        <w:rPr>
          <w:sz w:val="26"/>
          <w:szCs w:val="26"/>
          <w:lang w:eastAsia="uk-UA"/>
        </w:rPr>
        <w:t>остатн</w:t>
      </w:r>
      <w:r w:rsidR="00396769">
        <w:rPr>
          <w:sz w:val="26"/>
          <w:szCs w:val="26"/>
          <w:lang w:eastAsia="uk-UA"/>
        </w:rPr>
        <w:t>ьо</w:t>
      </w:r>
      <w:r w:rsidRPr="00CE1978">
        <w:rPr>
          <w:sz w:val="26"/>
          <w:szCs w:val="26"/>
          <w:lang w:eastAsia="uk-UA"/>
        </w:rPr>
        <w:t xml:space="preserve"> є наявн</w:t>
      </w:r>
      <w:r w:rsidR="00396769">
        <w:rPr>
          <w:sz w:val="26"/>
          <w:szCs w:val="26"/>
          <w:lang w:eastAsia="uk-UA"/>
        </w:rPr>
        <w:t>ої</w:t>
      </w:r>
      <w:r>
        <w:rPr>
          <w:sz w:val="26"/>
          <w:szCs w:val="26"/>
          <w:lang w:eastAsia="uk-UA"/>
        </w:rPr>
        <w:t xml:space="preserve"> інформації, яка</w:t>
      </w:r>
      <w:r w:rsidRPr="00CE1978">
        <w:rPr>
          <w:sz w:val="26"/>
          <w:szCs w:val="26"/>
          <w:lang w:eastAsia="uk-UA"/>
        </w:rPr>
        <w:t xml:space="preserve"> з урахуванням наданих кандид</w:t>
      </w:r>
      <w:r w:rsidR="00396769">
        <w:rPr>
          <w:sz w:val="26"/>
          <w:szCs w:val="26"/>
          <w:lang w:eastAsia="uk-UA"/>
        </w:rPr>
        <w:t>атом пояснень та аргументів (що</w:t>
      </w:r>
      <w:r>
        <w:rPr>
          <w:sz w:val="26"/>
          <w:szCs w:val="26"/>
          <w:lang w:eastAsia="uk-UA"/>
        </w:rPr>
        <w:t xml:space="preserve"> не сприйняті як переконливі)</w:t>
      </w:r>
      <w:r w:rsidRPr="00CE1978">
        <w:rPr>
          <w:sz w:val="26"/>
          <w:szCs w:val="26"/>
          <w:lang w:eastAsia="uk-UA"/>
        </w:rPr>
        <w:t xml:space="preserve"> не спростовує уяву (спр</w:t>
      </w:r>
      <w:r w:rsidR="00396769">
        <w:rPr>
          <w:sz w:val="26"/>
          <w:szCs w:val="26"/>
          <w:lang w:eastAsia="uk-UA"/>
        </w:rPr>
        <w:t>ийняття) Комісії про його відповідні</w:t>
      </w:r>
      <w:r w:rsidRPr="00CE1978">
        <w:rPr>
          <w:sz w:val="26"/>
          <w:szCs w:val="26"/>
          <w:lang w:eastAsia="uk-UA"/>
        </w:rPr>
        <w:t>ст</w:t>
      </w:r>
      <w:r w:rsidR="00396769">
        <w:rPr>
          <w:sz w:val="26"/>
          <w:szCs w:val="26"/>
          <w:lang w:eastAsia="uk-UA"/>
        </w:rPr>
        <w:t>ь</w:t>
      </w:r>
      <w:r w:rsidRPr="00CE1978">
        <w:rPr>
          <w:sz w:val="26"/>
          <w:szCs w:val="26"/>
          <w:lang w:eastAsia="uk-UA"/>
        </w:rPr>
        <w:t xml:space="preserve"> цим критеріям.</w:t>
      </w:r>
    </w:p>
    <w:p w14:paraId="77F8414D" w14:textId="7788A832" w:rsidR="00AB37EC" w:rsidRPr="00CE1978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>
        <w:rPr>
          <w:sz w:val="26"/>
          <w:szCs w:val="26"/>
          <w:lang w:eastAsia="uk-UA"/>
        </w:rPr>
        <w:t>Зважаючи на викладене</w:t>
      </w:r>
      <w:r w:rsidR="00396769">
        <w:rPr>
          <w:sz w:val="26"/>
          <w:szCs w:val="26"/>
          <w:lang w:eastAsia="uk-UA"/>
        </w:rPr>
        <w:t>,</w:t>
      </w:r>
      <w:r>
        <w:rPr>
          <w:sz w:val="26"/>
          <w:szCs w:val="26"/>
          <w:lang w:eastAsia="uk-UA"/>
        </w:rPr>
        <w:t xml:space="preserve"> у пункт</w:t>
      </w:r>
      <w:r w:rsidR="00396769">
        <w:rPr>
          <w:sz w:val="26"/>
          <w:szCs w:val="26"/>
          <w:lang w:eastAsia="uk-UA"/>
        </w:rPr>
        <w:t>ах 3</w:t>
      </w:r>
      <w:r w:rsidR="007D591E">
        <w:rPr>
          <w:sz w:val="26"/>
          <w:szCs w:val="26"/>
          <w:lang w:eastAsia="uk-UA"/>
        </w:rPr>
        <w:t>1</w:t>
      </w:r>
      <w:r w:rsidR="00396769">
        <w:rPr>
          <w:sz w:val="26"/>
          <w:szCs w:val="26"/>
          <w:lang w:eastAsia="uk-UA"/>
        </w:rPr>
        <w:t>–</w:t>
      </w:r>
      <w:r w:rsidR="007D591E">
        <w:rPr>
          <w:sz w:val="26"/>
          <w:szCs w:val="26"/>
          <w:lang w:eastAsia="uk-UA"/>
        </w:rPr>
        <w:t>37</w:t>
      </w:r>
      <w:r w:rsidR="00396769">
        <w:rPr>
          <w:sz w:val="26"/>
          <w:szCs w:val="26"/>
          <w:lang w:eastAsia="uk-UA"/>
        </w:rPr>
        <w:t xml:space="preserve"> цього рішення</w:t>
      </w:r>
      <w:r>
        <w:rPr>
          <w:sz w:val="26"/>
          <w:szCs w:val="26"/>
          <w:lang w:eastAsia="uk-UA"/>
        </w:rPr>
        <w:t xml:space="preserve"> Комісія констатує наявність обґрунтованого сумніву у відповідності </w:t>
      </w:r>
      <w:r w:rsidR="00F02B9C">
        <w:rPr>
          <w:sz w:val="26"/>
          <w:szCs w:val="26"/>
          <w:lang w:eastAsia="uk-UA"/>
        </w:rPr>
        <w:t>Пляцко</w:t>
      </w:r>
      <w:r>
        <w:rPr>
          <w:sz w:val="26"/>
          <w:szCs w:val="26"/>
          <w:lang w:eastAsia="uk-UA"/>
        </w:rPr>
        <w:t xml:space="preserve"> </w:t>
      </w:r>
      <w:r w:rsidR="00F02B9C">
        <w:rPr>
          <w:sz w:val="26"/>
          <w:szCs w:val="26"/>
          <w:lang w:eastAsia="uk-UA"/>
        </w:rPr>
        <w:t>Уляни</w:t>
      </w:r>
      <w:r w:rsidRPr="008D22E0">
        <w:rPr>
          <w:sz w:val="26"/>
          <w:szCs w:val="26"/>
          <w:lang w:eastAsia="uk-UA"/>
        </w:rPr>
        <w:t xml:space="preserve"> </w:t>
      </w:r>
      <w:r w:rsidR="00F02B9C">
        <w:rPr>
          <w:sz w:val="26"/>
          <w:szCs w:val="26"/>
          <w:lang w:eastAsia="uk-UA"/>
        </w:rPr>
        <w:t>Михайлівни</w:t>
      </w:r>
      <w:r w:rsidRPr="008D22E0">
        <w:rPr>
          <w:sz w:val="26"/>
          <w:szCs w:val="26"/>
          <w:lang w:eastAsia="uk-UA"/>
        </w:rPr>
        <w:t xml:space="preserve"> високим стандартам доброчесності та професійної етики, які встановлюються для </w:t>
      </w:r>
      <w:r w:rsidRPr="008D22E0">
        <w:rPr>
          <w:sz w:val="26"/>
          <w:szCs w:val="26"/>
          <w:lang w:eastAsia="uk-UA"/>
        </w:rPr>
        <w:lastRenderedPageBreak/>
        <w:t>судді, а тому їй належить відмовити у внесенні подання з рекомендацією на призначення суддею.</w:t>
      </w:r>
    </w:p>
    <w:p w14:paraId="09EE1618" w14:textId="77777777" w:rsidR="00AB37EC" w:rsidRPr="0049763A" w:rsidRDefault="00AB37EC" w:rsidP="00AC422D">
      <w:pPr>
        <w:pStyle w:val="a8"/>
        <w:numPr>
          <w:ilvl w:val="0"/>
          <w:numId w:val="1"/>
        </w:numPr>
        <w:shd w:val="clear" w:color="auto" w:fill="FFFFFF"/>
        <w:tabs>
          <w:tab w:val="left" w:pos="426"/>
        </w:tabs>
        <w:spacing w:after="60"/>
        <w:ind w:left="0" w:right="-1" w:firstLine="567"/>
        <w:jc w:val="both"/>
        <w:rPr>
          <w:sz w:val="26"/>
          <w:szCs w:val="26"/>
          <w:lang w:eastAsia="uk-UA"/>
        </w:rPr>
      </w:pPr>
      <w:r w:rsidRPr="0049763A">
        <w:rPr>
          <w:sz w:val="26"/>
          <w:szCs w:val="26"/>
          <w:lang w:eastAsia="uk-UA"/>
        </w:rPr>
        <w:t xml:space="preserve">Керуючись статтями 69, </w:t>
      </w:r>
      <w:r w:rsidRPr="008D22E0">
        <w:rPr>
          <w:lang w:eastAsia="uk-UA"/>
        </w:rPr>
        <w:t>795</w:t>
      </w:r>
      <w:r w:rsidRPr="0049763A">
        <w:rPr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одноголосно </w:t>
      </w:r>
    </w:p>
    <w:p w14:paraId="76DB6A1A" w14:textId="77777777" w:rsidR="00E656FD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256CA" w14:textId="77777777" w:rsidR="00E656FD" w:rsidRPr="0049763A" w:rsidRDefault="00E656FD" w:rsidP="0015068A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9763A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55485A39" w14:textId="77777777" w:rsidR="00E656FD" w:rsidRDefault="00E656FD" w:rsidP="0015068A">
      <w:pPr>
        <w:shd w:val="clear" w:color="auto" w:fill="FFFFFF"/>
        <w:tabs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FF4801" w14:textId="44D3E313" w:rsidR="00E656FD" w:rsidRPr="001D7D68" w:rsidRDefault="001D7D68" w:rsidP="0015068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відмовити у внесенні рекомендації Вищій раді правосуддя про призначення Пляцко Уляні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Михайлівні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посаду судді Господарського суду Закарпатської області</w:t>
      </w:r>
      <w:r w:rsidRPr="0049763A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7A0D9B" w14:textId="77777777" w:rsidR="00E656FD" w:rsidRDefault="00E656FD" w:rsidP="0015068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68B278" w14:textId="77777777" w:rsidR="00E656FD" w:rsidRDefault="00E656FD" w:rsidP="0015068A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3AA83" w14:textId="79CD21C2" w:rsidR="00E656FD" w:rsidRPr="0049763A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Головуючий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1D4E33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Роман САБОДАШ</w:t>
      </w:r>
    </w:p>
    <w:p w14:paraId="6B016CC8" w14:textId="77777777" w:rsidR="00E656FD" w:rsidRPr="0049763A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30B724FA" w14:textId="4DA2B750" w:rsidR="00E656FD" w:rsidRPr="0049763A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>Члени Комісії:</w:t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  <w:t>Олексій ОМЕЛЬЯН</w:t>
      </w:r>
    </w:p>
    <w:p w14:paraId="6CE48CF5" w14:textId="77777777" w:rsidR="0049763A" w:rsidRDefault="0049763A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14:paraId="43265A01" w14:textId="6611C4D8" w:rsidR="00DB7162" w:rsidRPr="0049763A" w:rsidRDefault="00E656FD" w:rsidP="0015068A">
      <w:pPr>
        <w:shd w:val="clear" w:color="auto" w:fill="FFFFFF"/>
        <w:spacing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ab/>
      </w:r>
      <w:r w:rsidR="0049763A">
        <w:rPr>
          <w:rFonts w:ascii="Times New Roman" w:hAnsi="Times New Roman" w:cs="Times New Roman"/>
          <w:sz w:val="26"/>
          <w:szCs w:val="26"/>
        </w:rPr>
        <w:tab/>
      </w:r>
      <w:r w:rsidRPr="0049763A">
        <w:rPr>
          <w:rFonts w:ascii="Times New Roman" w:hAnsi="Times New Roman" w:cs="Times New Roman"/>
          <w:sz w:val="26"/>
          <w:szCs w:val="26"/>
        </w:rPr>
        <w:t>Андрій ПАСІЧНИК</w:t>
      </w:r>
    </w:p>
    <w:sectPr w:rsidR="00DB7162" w:rsidRPr="0049763A" w:rsidSect="0015068A">
      <w:headerReference w:type="default" r:id="rId9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204572" w14:textId="77777777" w:rsidR="002F7972" w:rsidRDefault="002F7972" w:rsidP="00510FA4">
      <w:pPr>
        <w:spacing w:after="0" w:line="240" w:lineRule="auto"/>
      </w:pPr>
      <w:r>
        <w:separator/>
      </w:r>
    </w:p>
  </w:endnote>
  <w:endnote w:type="continuationSeparator" w:id="0">
    <w:p w14:paraId="794748D1" w14:textId="77777777" w:rsidR="002F7972" w:rsidRDefault="002F7972" w:rsidP="0051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63CBB" w14:textId="77777777" w:rsidR="002F7972" w:rsidRDefault="002F7972" w:rsidP="00510FA4">
      <w:pPr>
        <w:spacing w:after="0" w:line="240" w:lineRule="auto"/>
      </w:pPr>
      <w:r>
        <w:separator/>
      </w:r>
    </w:p>
  </w:footnote>
  <w:footnote w:type="continuationSeparator" w:id="0">
    <w:p w14:paraId="33198F3A" w14:textId="77777777" w:rsidR="002F7972" w:rsidRDefault="002F7972" w:rsidP="0051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6946468"/>
      <w:docPartObj>
        <w:docPartGallery w:val="Page Numbers (Top of Page)"/>
        <w:docPartUnique/>
      </w:docPartObj>
    </w:sdtPr>
    <w:sdtEndPr/>
    <w:sdtContent>
      <w:p w14:paraId="04A7D00D" w14:textId="56438C62" w:rsidR="001D4E33" w:rsidRDefault="001D4E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D68" w:rsidRPr="001D7D68">
          <w:rPr>
            <w:noProof/>
            <w:lang w:val="ru-RU"/>
          </w:rPr>
          <w:t>6</w:t>
        </w:r>
        <w:r>
          <w:fldChar w:fldCharType="end"/>
        </w:r>
      </w:p>
    </w:sdtContent>
  </w:sdt>
  <w:p w14:paraId="2D5624AD" w14:textId="77777777" w:rsidR="001D4E33" w:rsidRDefault="001D4E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B7CDC"/>
    <w:multiLevelType w:val="hybridMultilevel"/>
    <w:tmpl w:val="A8DEDA44"/>
    <w:lvl w:ilvl="0" w:tplc="8B860B08">
      <w:start w:val="36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EB77A65"/>
    <w:multiLevelType w:val="multilevel"/>
    <w:tmpl w:val="73589860"/>
    <w:lvl w:ilvl="0">
      <w:start w:val="35"/>
      <w:numFmt w:val="decimal"/>
      <w:lvlText w:val="%1"/>
      <w:lvlJc w:val="left"/>
      <w:pPr>
        <w:ind w:left="473" w:hanging="47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73" w:hanging="4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42A6A81"/>
    <w:multiLevelType w:val="multilevel"/>
    <w:tmpl w:val="3880E726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9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35CB78CC"/>
    <w:multiLevelType w:val="multilevel"/>
    <w:tmpl w:val="46F81478"/>
    <w:lvl w:ilvl="0">
      <w:start w:val="1"/>
      <w:numFmt w:val="decimal"/>
      <w:suff w:val="space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6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6" w:firstLine="0"/>
      </w:pPr>
      <w:rPr>
        <w:rFonts w:hint="default"/>
      </w:rPr>
    </w:lvl>
  </w:abstractNum>
  <w:abstractNum w:abstractNumId="4" w15:restartNumberingAfterBreak="0">
    <w:nsid w:val="3D133252"/>
    <w:multiLevelType w:val="multilevel"/>
    <w:tmpl w:val="7E5E54DE"/>
    <w:lvl w:ilvl="0">
      <w:start w:val="3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D6A"/>
    <w:rsid w:val="00006F21"/>
    <w:rsid w:val="000277F3"/>
    <w:rsid w:val="000345D9"/>
    <w:rsid w:val="00043CD5"/>
    <w:rsid w:val="0005467F"/>
    <w:rsid w:val="00055B77"/>
    <w:rsid w:val="000722EE"/>
    <w:rsid w:val="00077427"/>
    <w:rsid w:val="00081CD8"/>
    <w:rsid w:val="00087801"/>
    <w:rsid w:val="00087EAF"/>
    <w:rsid w:val="00094F65"/>
    <w:rsid w:val="000A3420"/>
    <w:rsid w:val="000C3867"/>
    <w:rsid w:val="000D1D87"/>
    <w:rsid w:val="000D2669"/>
    <w:rsid w:val="000D4146"/>
    <w:rsid w:val="000E5609"/>
    <w:rsid w:val="000E5DE7"/>
    <w:rsid w:val="000F3097"/>
    <w:rsid w:val="001038EC"/>
    <w:rsid w:val="001067F8"/>
    <w:rsid w:val="00115EBF"/>
    <w:rsid w:val="0011669F"/>
    <w:rsid w:val="00140AE8"/>
    <w:rsid w:val="00141E3F"/>
    <w:rsid w:val="00145DFC"/>
    <w:rsid w:val="0015068A"/>
    <w:rsid w:val="0015222D"/>
    <w:rsid w:val="00157C57"/>
    <w:rsid w:val="00166F1C"/>
    <w:rsid w:val="00167298"/>
    <w:rsid w:val="00167B6D"/>
    <w:rsid w:val="00170A3B"/>
    <w:rsid w:val="00174B10"/>
    <w:rsid w:val="00176D16"/>
    <w:rsid w:val="00193512"/>
    <w:rsid w:val="001A799C"/>
    <w:rsid w:val="001B0ED8"/>
    <w:rsid w:val="001B35B0"/>
    <w:rsid w:val="001C15CC"/>
    <w:rsid w:val="001C1AA5"/>
    <w:rsid w:val="001D2B07"/>
    <w:rsid w:val="001D4E33"/>
    <w:rsid w:val="001D7976"/>
    <w:rsid w:val="001D7D68"/>
    <w:rsid w:val="001E310D"/>
    <w:rsid w:val="001E3EA1"/>
    <w:rsid w:val="001E424C"/>
    <w:rsid w:val="001F5822"/>
    <w:rsid w:val="001F7C75"/>
    <w:rsid w:val="001F7E38"/>
    <w:rsid w:val="002038CB"/>
    <w:rsid w:val="00210DDB"/>
    <w:rsid w:val="00211A4A"/>
    <w:rsid w:val="00212580"/>
    <w:rsid w:val="002218B7"/>
    <w:rsid w:val="00222B20"/>
    <w:rsid w:val="00233318"/>
    <w:rsid w:val="00236081"/>
    <w:rsid w:val="002419E6"/>
    <w:rsid w:val="00247222"/>
    <w:rsid w:val="00253214"/>
    <w:rsid w:val="002814F7"/>
    <w:rsid w:val="00285168"/>
    <w:rsid w:val="0029070B"/>
    <w:rsid w:val="002B2134"/>
    <w:rsid w:val="002B37D9"/>
    <w:rsid w:val="002D3A6A"/>
    <w:rsid w:val="002E772E"/>
    <w:rsid w:val="002F7972"/>
    <w:rsid w:val="00301243"/>
    <w:rsid w:val="003151D6"/>
    <w:rsid w:val="003161B8"/>
    <w:rsid w:val="00322115"/>
    <w:rsid w:val="00322DDF"/>
    <w:rsid w:val="00326AFF"/>
    <w:rsid w:val="0032736C"/>
    <w:rsid w:val="00330BBA"/>
    <w:rsid w:val="00330F2B"/>
    <w:rsid w:val="00332973"/>
    <w:rsid w:val="003405CD"/>
    <w:rsid w:val="003561C0"/>
    <w:rsid w:val="003566F6"/>
    <w:rsid w:val="00360873"/>
    <w:rsid w:val="003614CC"/>
    <w:rsid w:val="0036374F"/>
    <w:rsid w:val="003660F1"/>
    <w:rsid w:val="00372516"/>
    <w:rsid w:val="00373956"/>
    <w:rsid w:val="00374AC0"/>
    <w:rsid w:val="00384649"/>
    <w:rsid w:val="003939F4"/>
    <w:rsid w:val="0039614A"/>
    <w:rsid w:val="00396769"/>
    <w:rsid w:val="003A6E0A"/>
    <w:rsid w:val="003A73AB"/>
    <w:rsid w:val="003B0CEC"/>
    <w:rsid w:val="003C10B7"/>
    <w:rsid w:val="003C3095"/>
    <w:rsid w:val="003C54CB"/>
    <w:rsid w:val="003C699E"/>
    <w:rsid w:val="003C6DEE"/>
    <w:rsid w:val="003E42B2"/>
    <w:rsid w:val="003E48F1"/>
    <w:rsid w:val="003F2729"/>
    <w:rsid w:val="003F4F11"/>
    <w:rsid w:val="003F6FBB"/>
    <w:rsid w:val="004006E9"/>
    <w:rsid w:val="0041156A"/>
    <w:rsid w:val="00412AC0"/>
    <w:rsid w:val="004138F5"/>
    <w:rsid w:val="0041410A"/>
    <w:rsid w:val="00414B71"/>
    <w:rsid w:val="00422811"/>
    <w:rsid w:val="00425341"/>
    <w:rsid w:val="0042628D"/>
    <w:rsid w:val="004357C8"/>
    <w:rsid w:val="0043658F"/>
    <w:rsid w:val="00445D1B"/>
    <w:rsid w:val="00464C83"/>
    <w:rsid w:val="00490D6E"/>
    <w:rsid w:val="00492418"/>
    <w:rsid w:val="0049385F"/>
    <w:rsid w:val="0049763A"/>
    <w:rsid w:val="004A1E5F"/>
    <w:rsid w:val="004A673E"/>
    <w:rsid w:val="004A6939"/>
    <w:rsid w:val="004B38FF"/>
    <w:rsid w:val="004D26FE"/>
    <w:rsid w:val="004D4664"/>
    <w:rsid w:val="004E506B"/>
    <w:rsid w:val="004E6928"/>
    <w:rsid w:val="004E738F"/>
    <w:rsid w:val="004F54E5"/>
    <w:rsid w:val="004F5E2F"/>
    <w:rsid w:val="005006E5"/>
    <w:rsid w:val="00510FA4"/>
    <w:rsid w:val="00511C9F"/>
    <w:rsid w:val="00511D9B"/>
    <w:rsid w:val="00522141"/>
    <w:rsid w:val="00525B20"/>
    <w:rsid w:val="00526716"/>
    <w:rsid w:val="00530DFE"/>
    <w:rsid w:val="00535218"/>
    <w:rsid w:val="00537AD2"/>
    <w:rsid w:val="005451D6"/>
    <w:rsid w:val="005455F3"/>
    <w:rsid w:val="00546FD6"/>
    <w:rsid w:val="00550BB9"/>
    <w:rsid w:val="0055648B"/>
    <w:rsid w:val="005574A9"/>
    <w:rsid w:val="00570D6A"/>
    <w:rsid w:val="00572882"/>
    <w:rsid w:val="005860E0"/>
    <w:rsid w:val="0059438A"/>
    <w:rsid w:val="005A4F84"/>
    <w:rsid w:val="005A5FED"/>
    <w:rsid w:val="005A7BE6"/>
    <w:rsid w:val="005B7833"/>
    <w:rsid w:val="005C33C0"/>
    <w:rsid w:val="005C3D3A"/>
    <w:rsid w:val="005C7F9E"/>
    <w:rsid w:val="005D4A95"/>
    <w:rsid w:val="005E1B65"/>
    <w:rsid w:val="005E704E"/>
    <w:rsid w:val="005F3AC5"/>
    <w:rsid w:val="005F5238"/>
    <w:rsid w:val="005F56F6"/>
    <w:rsid w:val="005F6408"/>
    <w:rsid w:val="0061025E"/>
    <w:rsid w:val="00611902"/>
    <w:rsid w:val="0061329A"/>
    <w:rsid w:val="00614A78"/>
    <w:rsid w:val="00615DED"/>
    <w:rsid w:val="00624D85"/>
    <w:rsid w:val="00630DDF"/>
    <w:rsid w:val="00634415"/>
    <w:rsid w:val="00643228"/>
    <w:rsid w:val="00650D6C"/>
    <w:rsid w:val="00660F5E"/>
    <w:rsid w:val="00677AE1"/>
    <w:rsid w:val="006832BD"/>
    <w:rsid w:val="006838E1"/>
    <w:rsid w:val="00687D2D"/>
    <w:rsid w:val="0069185F"/>
    <w:rsid w:val="006A0BC2"/>
    <w:rsid w:val="006B7987"/>
    <w:rsid w:val="006C3089"/>
    <w:rsid w:val="006C4816"/>
    <w:rsid w:val="006C6161"/>
    <w:rsid w:val="006D1084"/>
    <w:rsid w:val="00700E7B"/>
    <w:rsid w:val="007031EF"/>
    <w:rsid w:val="00705F34"/>
    <w:rsid w:val="00706456"/>
    <w:rsid w:val="007106ED"/>
    <w:rsid w:val="00733410"/>
    <w:rsid w:val="00735B10"/>
    <w:rsid w:val="00747FA2"/>
    <w:rsid w:val="00752C1E"/>
    <w:rsid w:val="0077018F"/>
    <w:rsid w:val="0078242E"/>
    <w:rsid w:val="00792AE2"/>
    <w:rsid w:val="00792C38"/>
    <w:rsid w:val="007A4EB5"/>
    <w:rsid w:val="007B529F"/>
    <w:rsid w:val="007C11F7"/>
    <w:rsid w:val="007C3CEE"/>
    <w:rsid w:val="007C3FA2"/>
    <w:rsid w:val="007D2DD5"/>
    <w:rsid w:val="007D339F"/>
    <w:rsid w:val="007D591E"/>
    <w:rsid w:val="007D5FE6"/>
    <w:rsid w:val="007E028B"/>
    <w:rsid w:val="007E0980"/>
    <w:rsid w:val="007F4FED"/>
    <w:rsid w:val="00800314"/>
    <w:rsid w:val="00815C3D"/>
    <w:rsid w:val="0082265A"/>
    <w:rsid w:val="00822F1B"/>
    <w:rsid w:val="00827D2A"/>
    <w:rsid w:val="00834D41"/>
    <w:rsid w:val="00834D79"/>
    <w:rsid w:val="008538C4"/>
    <w:rsid w:val="0086241F"/>
    <w:rsid w:val="0086302E"/>
    <w:rsid w:val="0086403E"/>
    <w:rsid w:val="00883D3D"/>
    <w:rsid w:val="00892BE7"/>
    <w:rsid w:val="008A5F08"/>
    <w:rsid w:val="008B0D3F"/>
    <w:rsid w:val="008B42EB"/>
    <w:rsid w:val="008C46E1"/>
    <w:rsid w:val="008D0CAE"/>
    <w:rsid w:val="008D22E0"/>
    <w:rsid w:val="008E003F"/>
    <w:rsid w:val="008E21F1"/>
    <w:rsid w:val="008F08D7"/>
    <w:rsid w:val="008F1557"/>
    <w:rsid w:val="0090565D"/>
    <w:rsid w:val="00915997"/>
    <w:rsid w:val="0091610C"/>
    <w:rsid w:val="00917B6B"/>
    <w:rsid w:val="00945914"/>
    <w:rsid w:val="00952B5D"/>
    <w:rsid w:val="009548E0"/>
    <w:rsid w:val="009709FB"/>
    <w:rsid w:val="00972050"/>
    <w:rsid w:val="00982EE9"/>
    <w:rsid w:val="00987389"/>
    <w:rsid w:val="00992A6B"/>
    <w:rsid w:val="009A0F7E"/>
    <w:rsid w:val="009A344D"/>
    <w:rsid w:val="009A46D8"/>
    <w:rsid w:val="009B1359"/>
    <w:rsid w:val="009B6CD7"/>
    <w:rsid w:val="009B7300"/>
    <w:rsid w:val="009C6FF0"/>
    <w:rsid w:val="009E5677"/>
    <w:rsid w:val="009E5D2E"/>
    <w:rsid w:val="009F14B1"/>
    <w:rsid w:val="009F5870"/>
    <w:rsid w:val="00A03BCA"/>
    <w:rsid w:val="00A042B2"/>
    <w:rsid w:val="00A16DB2"/>
    <w:rsid w:val="00A16E30"/>
    <w:rsid w:val="00A22F48"/>
    <w:rsid w:val="00A4246C"/>
    <w:rsid w:val="00A63278"/>
    <w:rsid w:val="00A65109"/>
    <w:rsid w:val="00A65577"/>
    <w:rsid w:val="00A659DC"/>
    <w:rsid w:val="00A712E5"/>
    <w:rsid w:val="00A73066"/>
    <w:rsid w:val="00AA1B80"/>
    <w:rsid w:val="00AA4BE0"/>
    <w:rsid w:val="00AA7D0B"/>
    <w:rsid w:val="00AB0DCA"/>
    <w:rsid w:val="00AB268D"/>
    <w:rsid w:val="00AB37EC"/>
    <w:rsid w:val="00AB3CEB"/>
    <w:rsid w:val="00AB52E4"/>
    <w:rsid w:val="00AC3AC8"/>
    <w:rsid w:val="00AC422D"/>
    <w:rsid w:val="00AC6970"/>
    <w:rsid w:val="00AD4E19"/>
    <w:rsid w:val="00AD769A"/>
    <w:rsid w:val="00AE2F57"/>
    <w:rsid w:val="00AE61F0"/>
    <w:rsid w:val="00AF4B8E"/>
    <w:rsid w:val="00B076A0"/>
    <w:rsid w:val="00B105BE"/>
    <w:rsid w:val="00B13DFB"/>
    <w:rsid w:val="00B3256B"/>
    <w:rsid w:val="00B359E9"/>
    <w:rsid w:val="00B40572"/>
    <w:rsid w:val="00B40C02"/>
    <w:rsid w:val="00B415A8"/>
    <w:rsid w:val="00B42DDA"/>
    <w:rsid w:val="00B4311C"/>
    <w:rsid w:val="00B524A0"/>
    <w:rsid w:val="00B53477"/>
    <w:rsid w:val="00B568D2"/>
    <w:rsid w:val="00B61E92"/>
    <w:rsid w:val="00B705A0"/>
    <w:rsid w:val="00B731DA"/>
    <w:rsid w:val="00B83860"/>
    <w:rsid w:val="00BA2BCC"/>
    <w:rsid w:val="00BA6CD9"/>
    <w:rsid w:val="00BB6360"/>
    <w:rsid w:val="00BB6849"/>
    <w:rsid w:val="00BC0B6A"/>
    <w:rsid w:val="00BC1189"/>
    <w:rsid w:val="00BC5DAD"/>
    <w:rsid w:val="00BD4BE4"/>
    <w:rsid w:val="00BD55CC"/>
    <w:rsid w:val="00BD5AE2"/>
    <w:rsid w:val="00BD5E0F"/>
    <w:rsid w:val="00BE4165"/>
    <w:rsid w:val="00BE47B4"/>
    <w:rsid w:val="00BE60A6"/>
    <w:rsid w:val="00BF28A0"/>
    <w:rsid w:val="00C00F61"/>
    <w:rsid w:val="00C03BB3"/>
    <w:rsid w:val="00C06917"/>
    <w:rsid w:val="00C10665"/>
    <w:rsid w:val="00C12D3C"/>
    <w:rsid w:val="00C25C0E"/>
    <w:rsid w:val="00C31F66"/>
    <w:rsid w:val="00C4223E"/>
    <w:rsid w:val="00C5234E"/>
    <w:rsid w:val="00C5345F"/>
    <w:rsid w:val="00C54AB6"/>
    <w:rsid w:val="00C74CFC"/>
    <w:rsid w:val="00C7686F"/>
    <w:rsid w:val="00C85EC4"/>
    <w:rsid w:val="00CC396A"/>
    <w:rsid w:val="00CE0CCC"/>
    <w:rsid w:val="00CE1978"/>
    <w:rsid w:val="00CE4546"/>
    <w:rsid w:val="00CF044F"/>
    <w:rsid w:val="00CF0660"/>
    <w:rsid w:val="00CF7350"/>
    <w:rsid w:val="00D0717B"/>
    <w:rsid w:val="00D1304A"/>
    <w:rsid w:val="00D17CE9"/>
    <w:rsid w:val="00D211B4"/>
    <w:rsid w:val="00D22506"/>
    <w:rsid w:val="00D23167"/>
    <w:rsid w:val="00D32774"/>
    <w:rsid w:val="00D32816"/>
    <w:rsid w:val="00D34A04"/>
    <w:rsid w:val="00D372C6"/>
    <w:rsid w:val="00D37E8D"/>
    <w:rsid w:val="00D42FBE"/>
    <w:rsid w:val="00D466B3"/>
    <w:rsid w:val="00D521AF"/>
    <w:rsid w:val="00D53B2E"/>
    <w:rsid w:val="00D6288F"/>
    <w:rsid w:val="00D71D30"/>
    <w:rsid w:val="00D7411D"/>
    <w:rsid w:val="00D74908"/>
    <w:rsid w:val="00D763A5"/>
    <w:rsid w:val="00D908DA"/>
    <w:rsid w:val="00D95C5A"/>
    <w:rsid w:val="00DA7106"/>
    <w:rsid w:val="00DB7162"/>
    <w:rsid w:val="00DC59E6"/>
    <w:rsid w:val="00DD2FD9"/>
    <w:rsid w:val="00DE2B4D"/>
    <w:rsid w:val="00DE6AAE"/>
    <w:rsid w:val="00DF086A"/>
    <w:rsid w:val="00DF6BDB"/>
    <w:rsid w:val="00E014C6"/>
    <w:rsid w:val="00E05057"/>
    <w:rsid w:val="00E1626D"/>
    <w:rsid w:val="00E24EEA"/>
    <w:rsid w:val="00E33E4B"/>
    <w:rsid w:val="00E41106"/>
    <w:rsid w:val="00E45DC7"/>
    <w:rsid w:val="00E522EB"/>
    <w:rsid w:val="00E5380B"/>
    <w:rsid w:val="00E627E2"/>
    <w:rsid w:val="00E656FD"/>
    <w:rsid w:val="00E80374"/>
    <w:rsid w:val="00E8115C"/>
    <w:rsid w:val="00E92E0B"/>
    <w:rsid w:val="00EA489F"/>
    <w:rsid w:val="00EB70B2"/>
    <w:rsid w:val="00EE18E5"/>
    <w:rsid w:val="00EE733D"/>
    <w:rsid w:val="00EF20A4"/>
    <w:rsid w:val="00EF3372"/>
    <w:rsid w:val="00EF402A"/>
    <w:rsid w:val="00F02B9C"/>
    <w:rsid w:val="00F03C51"/>
    <w:rsid w:val="00F24962"/>
    <w:rsid w:val="00F25406"/>
    <w:rsid w:val="00F272EC"/>
    <w:rsid w:val="00F33687"/>
    <w:rsid w:val="00F4191D"/>
    <w:rsid w:val="00F52FDF"/>
    <w:rsid w:val="00F6536A"/>
    <w:rsid w:val="00F66F20"/>
    <w:rsid w:val="00F7156C"/>
    <w:rsid w:val="00F716B9"/>
    <w:rsid w:val="00F71BEE"/>
    <w:rsid w:val="00F75805"/>
    <w:rsid w:val="00F8609A"/>
    <w:rsid w:val="00F86A57"/>
    <w:rsid w:val="00F90945"/>
    <w:rsid w:val="00FA03DC"/>
    <w:rsid w:val="00FA3256"/>
    <w:rsid w:val="00FA425A"/>
    <w:rsid w:val="00FA4929"/>
    <w:rsid w:val="00FA5C0F"/>
    <w:rsid w:val="00FA68EF"/>
    <w:rsid w:val="00FA706F"/>
    <w:rsid w:val="00FB21D8"/>
    <w:rsid w:val="00FB70CB"/>
    <w:rsid w:val="00FC4B24"/>
    <w:rsid w:val="00FC4CEA"/>
    <w:rsid w:val="00FD1165"/>
    <w:rsid w:val="00FD4A9A"/>
    <w:rsid w:val="00FD5C94"/>
    <w:rsid w:val="00FE303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D09C7"/>
  <w15:docId w15:val="{4E4CDB7C-B8A1-4ED3-B0F3-38AE8733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6FD"/>
    <w:pPr>
      <w:spacing w:after="200" w:line="276" w:lineRule="auto"/>
    </w:pPr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6FD"/>
    <w:rPr>
      <w:color w:val="0000FF"/>
      <w:u w:val="single"/>
    </w:rPr>
  </w:style>
  <w:style w:type="paragraph" w:customStyle="1" w:styleId="rvps2">
    <w:name w:val="rvps2"/>
    <w:basedOn w:val="a"/>
    <w:rsid w:val="00E6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E656FD"/>
  </w:style>
  <w:style w:type="character" w:customStyle="1" w:styleId="rvts9">
    <w:name w:val="rvts9"/>
    <w:basedOn w:val="a0"/>
    <w:rsid w:val="00E656FD"/>
  </w:style>
  <w:style w:type="character" w:customStyle="1" w:styleId="rvts37">
    <w:name w:val="rvts37"/>
    <w:basedOn w:val="a0"/>
    <w:rsid w:val="00E656FD"/>
  </w:style>
  <w:style w:type="paragraph" w:styleId="a4">
    <w:name w:val="header"/>
    <w:basedOn w:val="a"/>
    <w:link w:val="a5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510F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10FA4"/>
    <w:rPr>
      <w:rFonts w:ascii="Calibri" w:eastAsia="Calibri" w:hAnsi="Calibri" w:cs="Calibri"/>
      <w:kern w:val="0"/>
      <w:lang w:eastAsia="uk-UA"/>
      <w14:ligatures w14:val="none"/>
    </w:rPr>
  </w:style>
  <w:style w:type="paragraph" w:styleId="a8">
    <w:name w:val="List Paragraph"/>
    <w:basedOn w:val="a"/>
    <w:uiPriority w:val="34"/>
    <w:qFormat/>
    <w:rsid w:val="00E16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0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30DDF"/>
    <w:rPr>
      <w:rFonts w:ascii="Segoe UI" w:eastAsia="Calibri" w:hAnsi="Segoe UI" w:cs="Segoe UI"/>
      <w:kern w:val="0"/>
      <w:sz w:val="18"/>
      <w:szCs w:val="18"/>
      <w:lang w:eastAsia="uk-UA"/>
      <w14:ligatures w14:val="none"/>
    </w:rPr>
  </w:style>
  <w:style w:type="paragraph" w:styleId="ab">
    <w:name w:val="No Spacing"/>
    <w:uiPriority w:val="1"/>
    <w:qFormat/>
    <w:rsid w:val="0015068A"/>
    <w:pPr>
      <w:spacing w:after="0" w:line="240" w:lineRule="auto"/>
    </w:pPr>
    <w:rPr>
      <w:rFonts w:ascii="Calibri" w:eastAsia="Calibri" w:hAnsi="Calibri" w:cs="Calibri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A0ABD-96CE-4756-803A-704FAF20C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9581</Words>
  <Characters>5462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Василенко Наталія Іванівна</cp:lastModifiedBy>
  <cp:revision>4</cp:revision>
  <cp:lastPrinted>2024-05-10T08:23:00Z</cp:lastPrinted>
  <dcterms:created xsi:type="dcterms:W3CDTF">2024-05-13T08:14:00Z</dcterms:created>
  <dcterms:modified xsi:type="dcterms:W3CDTF">2024-05-13T10:56:00Z</dcterms:modified>
</cp:coreProperties>
</file>