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4062" w:rsidRPr="00101BF8" w:rsidRDefault="00004062" w:rsidP="00004062">
      <w:pPr>
        <w:spacing w:after="0" w:line="240" w:lineRule="auto"/>
        <w:jc w:val="center"/>
        <w:rPr>
          <w:rFonts w:ascii="Times New Roman" w:eastAsia="Times New Roman" w:hAnsi="Times New Roman" w:cs="Times New Roman"/>
          <w:sz w:val="24"/>
          <w:szCs w:val="24"/>
          <w:lang w:val="uk-UA" w:eastAsia="ru-RU"/>
        </w:rPr>
      </w:pPr>
      <w:r w:rsidRPr="00101BF8">
        <w:rPr>
          <w:rFonts w:ascii="Times New Roman" w:eastAsia="Times New Roman" w:hAnsi="Times New Roman" w:cs="Times New Roman"/>
          <w:noProof/>
          <w:kern w:val="1"/>
          <w:sz w:val="28"/>
          <w:szCs w:val="28"/>
          <w:lang w:val="uk-UA" w:eastAsia="uk-UA"/>
        </w:rPr>
        <w:drawing>
          <wp:inline distT="0" distB="0" distL="0" distR="0" wp14:anchorId="2B18D66E" wp14:editId="72E70B55">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101BF8" w:rsidRDefault="00004062" w:rsidP="00004062">
      <w:pPr>
        <w:spacing w:after="0" w:line="240" w:lineRule="auto"/>
        <w:rPr>
          <w:rFonts w:ascii="Times New Roman" w:eastAsia="Times New Roman" w:hAnsi="Times New Roman" w:cs="Times New Roman"/>
          <w:sz w:val="27"/>
          <w:szCs w:val="27"/>
          <w:lang w:val="uk-UA" w:eastAsia="ru-RU"/>
        </w:rPr>
      </w:pPr>
    </w:p>
    <w:p w:rsidR="00004062" w:rsidRPr="00101BF8"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101BF8">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101BF8" w:rsidRDefault="00004062" w:rsidP="00004062">
      <w:pPr>
        <w:spacing w:after="0" w:line="240" w:lineRule="auto"/>
        <w:jc w:val="center"/>
        <w:rPr>
          <w:rFonts w:ascii="Times New Roman" w:eastAsia="Times New Roman" w:hAnsi="Times New Roman" w:cs="Times New Roman"/>
          <w:sz w:val="27"/>
          <w:szCs w:val="27"/>
          <w:lang w:val="uk-UA" w:eastAsia="ru-RU"/>
        </w:rPr>
      </w:pPr>
    </w:p>
    <w:p w:rsidR="009730EC" w:rsidRPr="00101BF8" w:rsidRDefault="000D562A" w:rsidP="009730EC">
      <w:pPr>
        <w:spacing w:after="0" w:line="240" w:lineRule="auto"/>
        <w:rPr>
          <w:rFonts w:ascii="Times New Roman" w:eastAsia="Times New Roman" w:hAnsi="Times New Roman" w:cs="Times New Roman"/>
          <w:sz w:val="25"/>
          <w:szCs w:val="25"/>
          <w:lang w:val="uk-UA" w:eastAsia="ru-RU"/>
        </w:rPr>
      </w:pPr>
      <w:r w:rsidRPr="00101BF8">
        <w:rPr>
          <w:rFonts w:ascii="Times New Roman" w:eastAsia="Times New Roman" w:hAnsi="Times New Roman" w:cs="Times New Roman"/>
          <w:sz w:val="25"/>
          <w:szCs w:val="25"/>
          <w:lang w:val="uk-UA" w:eastAsia="ru-RU"/>
        </w:rPr>
        <w:t>07</w:t>
      </w:r>
      <w:r w:rsidR="003C2D8E" w:rsidRPr="00101BF8">
        <w:rPr>
          <w:rFonts w:ascii="Times New Roman" w:eastAsia="Times New Roman" w:hAnsi="Times New Roman" w:cs="Times New Roman"/>
          <w:sz w:val="25"/>
          <w:szCs w:val="25"/>
          <w:lang w:val="uk-UA" w:eastAsia="ru-RU"/>
        </w:rPr>
        <w:t xml:space="preserve"> </w:t>
      </w:r>
      <w:r w:rsidRPr="00101BF8">
        <w:rPr>
          <w:rFonts w:ascii="Times New Roman" w:eastAsia="Times New Roman" w:hAnsi="Times New Roman" w:cs="Times New Roman"/>
          <w:sz w:val="25"/>
          <w:szCs w:val="25"/>
          <w:lang w:val="uk-UA" w:eastAsia="ru-RU"/>
        </w:rPr>
        <w:t xml:space="preserve">серпня </w:t>
      </w:r>
      <w:r w:rsidR="00004062" w:rsidRPr="00101BF8">
        <w:rPr>
          <w:rFonts w:ascii="Times New Roman" w:eastAsia="Times New Roman" w:hAnsi="Times New Roman" w:cs="Times New Roman"/>
          <w:sz w:val="25"/>
          <w:szCs w:val="25"/>
          <w:lang w:val="uk-UA" w:eastAsia="ru-RU"/>
        </w:rPr>
        <w:t>20</w:t>
      </w:r>
      <w:r w:rsidR="007C6589" w:rsidRPr="00101BF8">
        <w:rPr>
          <w:rFonts w:ascii="Times New Roman" w:eastAsia="Times New Roman" w:hAnsi="Times New Roman" w:cs="Times New Roman"/>
          <w:sz w:val="25"/>
          <w:szCs w:val="25"/>
          <w:lang w:val="uk-UA" w:eastAsia="ru-RU"/>
        </w:rPr>
        <w:t>24</w:t>
      </w:r>
      <w:r w:rsidR="00004062" w:rsidRPr="00101BF8">
        <w:rPr>
          <w:rFonts w:ascii="Times New Roman" w:eastAsia="Times New Roman" w:hAnsi="Times New Roman" w:cs="Times New Roman"/>
          <w:sz w:val="25"/>
          <w:szCs w:val="25"/>
          <w:lang w:val="uk-UA" w:eastAsia="ru-RU"/>
        </w:rPr>
        <w:t xml:space="preserve"> р</w:t>
      </w:r>
      <w:r w:rsidR="00161A20" w:rsidRPr="00101BF8">
        <w:rPr>
          <w:rFonts w:ascii="Times New Roman" w:eastAsia="Times New Roman" w:hAnsi="Times New Roman" w:cs="Times New Roman"/>
          <w:sz w:val="25"/>
          <w:szCs w:val="25"/>
          <w:lang w:val="uk-UA" w:eastAsia="ru-RU"/>
        </w:rPr>
        <w:t xml:space="preserve">оку </w:t>
      </w:r>
      <w:r w:rsidR="00161A20" w:rsidRPr="00101BF8">
        <w:rPr>
          <w:rFonts w:ascii="Times New Roman" w:eastAsia="Times New Roman" w:hAnsi="Times New Roman" w:cs="Times New Roman"/>
          <w:sz w:val="25"/>
          <w:szCs w:val="25"/>
          <w:lang w:val="uk-UA" w:eastAsia="ru-RU"/>
        </w:rPr>
        <w:tab/>
      </w:r>
      <w:r w:rsidR="00161A20" w:rsidRPr="00101BF8">
        <w:rPr>
          <w:rFonts w:ascii="Times New Roman" w:eastAsia="Times New Roman" w:hAnsi="Times New Roman" w:cs="Times New Roman"/>
          <w:sz w:val="25"/>
          <w:szCs w:val="25"/>
          <w:lang w:val="uk-UA" w:eastAsia="ru-RU"/>
        </w:rPr>
        <w:tab/>
      </w:r>
      <w:r w:rsidR="00161A20" w:rsidRPr="00101BF8">
        <w:rPr>
          <w:rFonts w:ascii="Times New Roman" w:eastAsia="Times New Roman" w:hAnsi="Times New Roman" w:cs="Times New Roman"/>
          <w:sz w:val="25"/>
          <w:szCs w:val="25"/>
          <w:lang w:val="uk-UA" w:eastAsia="ru-RU"/>
        </w:rPr>
        <w:tab/>
      </w:r>
      <w:r w:rsidR="00161A20" w:rsidRPr="00101BF8">
        <w:rPr>
          <w:rFonts w:ascii="Times New Roman" w:eastAsia="Times New Roman" w:hAnsi="Times New Roman" w:cs="Times New Roman"/>
          <w:sz w:val="25"/>
          <w:szCs w:val="25"/>
          <w:lang w:val="uk-UA" w:eastAsia="ru-RU"/>
        </w:rPr>
        <w:tab/>
      </w:r>
      <w:r w:rsidR="00161A20" w:rsidRPr="00101BF8">
        <w:rPr>
          <w:rFonts w:ascii="Times New Roman" w:eastAsia="Times New Roman" w:hAnsi="Times New Roman" w:cs="Times New Roman"/>
          <w:sz w:val="25"/>
          <w:szCs w:val="25"/>
          <w:lang w:val="uk-UA" w:eastAsia="ru-RU"/>
        </w:rPr>
        <w:tab/>
      </w:r>
      <w:r w:rsidR="00161A20" w:rsidRPr="00101BF8">
        <w:rPr>
          <w:rFonts w:ascii="Times New Roman" w:eastAsia="Times New Roman" w:hAnsi="Times New Roman" w:cs="Times New Roman"/>
          <w:sz w:val="25"/>
          <w:szCs w:val="25"/>
          <w:lang w:val="uk-UA" w:eastAsia="ru-RU"/>
        </w:rPr>
        <w:tab/>
      </w:r>
      <w:r w:rsidR="00161A20" w:rsidRPr="00101BF8">
        <w:rPr>
          <w:rFonts w:ascii="Times New Roman" w:eastAsia="Times New Roman" w:hAnsi="Times New Roman" w:cs="Times New Roman"/>
          <w:sz w:val="25"/>
          <w:szCs w:val="25"/>
          <w:lang w:val="uk-UA" w:eastAsia="ru-RU"/>
        </w:rPr>
        <w:tab/>
      </w:r>
      <w:r w:rsidR="00161A20" w:rsidRPr="00101BF8">
        <w:rPr>
          <w:rFonts w:ascii="Times New Roman" w:eastAsia="Times New Roman" w:hAnsi="Times New Roman" w:cs="Times New Roman"/>
          <w:sz w:val="25"/>
          <w:szCs w:val="25"/>
          <w:lang w:val="uk-UA" w:eastAsia="ru-RU"/>
        </w:rPr>
        <w:tab/>
      </w:r>
      <w:r w:rsidR="00161A20" w:rsidRPr="00101BF8">
        <w:rPr>
          <w:rFonts w:ascii="Times New Roman" w:eastAsia="Times New Roman" w:hAnsi="Times New Roman" w:cs="Times New Roman"/>
          <w:sz w:val="25"/>
          <w:szCs w:val="25"/>
          <w:lang w:val="uk-UA" w:eastAsia="ru-RU"/>
        </w:rPr>
        <w:tab/>
        <w:t xml:space="preserve">     м. Київ</w:t>
      </w:r>
    </w:p>
    <w:p w:rsidR="009730EC" w:rsidRPr="00101BF8" w:rsidRDefault="009730EC" w:rsidP="009730EC">
      <w:pPr>
        <w:spacing w:after="0" w:line="240" w:lineRule="auto"/>
        <w:rPr>
          <w:rFonts w:ascii="Times New Roman" w:eastAsia="Times New Roman" w:hAnsi="Times New Roman" w:cs="Times New Roman"/>
          <w:sz w:val="25"/>
          <w:szCs w:val="25"/>
          <w:lang w:val="uk-UA" w:eastAsia="ru-RU"/>
        </w:rPr>
      </w:pPr>
    </w:p>
    <w:p w:rsidR="009730EC" w:rsidRPr="00333B5F" w:rsidRDefault="00004062" w:rsidP="009730EC">
      <w:pPr>
        <w:spacing w:after="0" w:line="240" w:lineRule="auto"/>
        <w:jc w:val="center"/>
        <w:rPr>
          <w:rFonts w:ascii="Times New Roman" w:eastAsia="Times New Roman" w:hAnsi="Times New Roman" w:cs="Times New Roman"/>
          <w:bCs/>
          <w:sz w:val="25"/>
          <w:szCs w:val="25"/>
          <w:u w:val="single"/>
          <w:lang w:val="uk-UA" w:eastAsia="ru-RU"/>
        </w:rPr>
      </w:pPr>
      <w:r w:rsidRPr="00101BF8">
        <w:rPr>
          <w:rFonts w:ascii="Times New Roman" w:eastAsia="Times New Roman" w:hAnsi="Times New Roman" w:cs="Times New Roman"/>
          <w:bCs/>
          <w:sz w:val="25"/>
          <w:szCs w:val="25"/>
          <w:lang w:val="uk-UA" w:eastAsia="ru-RU"/>
        </w:rPr>
        <w:t xml:space="preserve">Р І Ш Е Н </w:t>
      </w:r>
      <w:proofErr w:type="spellStart"/>
      <w:r w:rsidRPr="00101BF8">
        <w:rPr>
          <w:rFonts w:ascii="Times New Roman" w:eastAsia="Times New Roman" w:hAnsi="Times New Roman" w:cs="Times New Roman"/>
          <w:bCs/>
          <w:sz w:val="25"/>
          <w:szCs w:val="25"/>
          <w:lang w:val="uk-UA" w:eastAsia="ru-RU"/>
        </w:rPr>
        <w:t>Н</w:t>
      </w:r>
      <w:proofErr w:type="spellEnd"/>
      <w:r w:rsidRPr="00101BF8">
        <w:rPr>
          <w:rFonts w:ascii="Times New Roman" w:eastAsia="Times New Roman" w:hAnsi="Times New Roman" w:cs="Times New Roman"/>
          <w:bCs/>
          <w:sz w:val="25"/>
          <w:szCs w:val="25"/>
          <w:lang w:val="uk-UA" w:eastAsia="ru-RU"/>
        </w:rPr>
        <w:t xml:space="preserve"> Я № </w:t>
      </w:r>
      <w:r w:rsidR="00333B5F">
        <w:rPr>
          <w:rFonts w:ascii="Times New Roman" w:eastAsia="Times New Roman" w:hAnsi="Times New Roman" w:cs="Times New Roman"/>
          <w:bCs/>
          <w:sz w:val="25"/>
          <w:szCs w:val="25"/>
          <w:u w:val="single"/>
          <w:lang w:val="uk-UA" w:eastAsia="ru-RU"/>
        </w:rPr>
        <w:t>52/пс-24</w:t>
      </w:r>
    </w:p>
    <w:p w:rsidR="00AF7207" w:rsidRPr="00101BF8" w:rsidRDefault="00AF7207" w:rsidP="00781F70">
      <w:pPr>
        <w:spacing w:after="0" w:line="240" w:lineRule="auto"/>
        <w:rPr>
          <w:rFonts w:ascii="Times New Roman" w:eastAsia="Times New Roman" w:hAnsi="Times New Roman" w:cs="Times New Roman"/>
          <w:bCs/>
          <w:sz w:val="25"/>
          <w:szCs w:val="25"/>
          <w:lang w:val="uk-UA" w:eastAsia="ru-RU"/>
        </w:rPr>
      </w:pPr>
    </w:p>
    <w:p w:rsidR="000D562A" w:rsidRPr="00101BF8" w:rsidRDefault="000D562A" w:rsidP="000D562A">
      <w:pPr>
        <w:autoSpaceDE w:val="0"/>
        <w:autoSpaceDN w:val="0"/>
        <w:adjustRightInd w:val="0"/>
        <w:spacing w:before="120" w:after="240" w:line="240" w:lineRule="auto"/>
        <w:jc w:val="both"/>
        <w:rPr>
          <w:rFonts w:ascii="Times New Roman" w:hAnsi="Times New Roman" w:cs="Times New Roman"/>
          <w:bCs/>
          <w:sz w:val="25"/>
          <w:szCs w:val="25"/>
          <w:lang w:val="uk-UA"/>
        </w:rPr>
      </w:pPr>
      <w:r w:rsidRPr="00101BF8">
        <w:rPr>
          <w:rFonts w:ascii="Times New Roman" w:hAnsi="Times New Roman" w:cs="Times New Roman"/>
          <w:bCs/>
          <w:sz w:val="25"/>
          <w:szCs w:val="25"/>
          <w:lang w:val="uk-UA"/>
        </w:rPr>
        <w:t>Вища кваліфікаційна комісія суддів України у складі Першої палати:</w:t>
      </w:r>
    </w:p>
    <w:p w:rsidR="000D562A" w:rsidRPr="00101BF8" w:rsidRDefault="000D562A" w:rsidP="000D562A">
      <w:pPr>
        <w:autoSpaceDE w:val="0"/>
        <w:autoSpaceDN w:val="0"/>
        <w:adjustRightInd w:val="0"/>
        <w:spacing w:before="120" w:after="240" w:line="240" w:lineRule="auto"/>
        <w:jc w:val="both"/>
        <w:rPr>
          <w:rFonts w:ascii="Times New Roman" w:hAnsi="Times New Roman" w:cs="Times New Roman"/>
          <w:bCs/>
          <w:sz w:val="25"/>
          <w:szCs w:val="25"/>
          <w:lang w:val="uk-UA"/>
        </w:rPr>
      </w:pPr>
      <w:r w:rsidRPr="00101BF8">
        <w:rPr>
          <w:rFonts w:ascii="Times New Roman" w:hAnsi="Times New Roman" w:cs="Times New Roman"/>
          <w:bCs/>
          <w:sz w:val="25"/>
          <w:szCs w:val="25"/>
          <w:lang w:val="uk-UA"/>
        </w:rPr>
        <w:t>головуючого – Галини ШЕВЧУК,</w:t>
      </w:r>
    </w:p>
    <w:p w:rsidR="000D562A" w:rsidRPr="00101BF8" w:rsidRDefault="000D562A" w:rsidP="000D562A">
      <w:pPr>
        <w:autoSpaceDE w:val="0"/>
        <w:autoSpaceDN w:val="0"/>
        <w:adjustRightInd w:val="0"/>
        <w:spacing w:before="120" w:after="240" w:line="240" w:lineRule="auto"/>
        <w:jc w:val="both"/>
        <w:rPr>
          <w:rFonts w:ascii="Times New Roman" w:hAnsi="Times New Roman" w:cs="Times New Roman"/>
          <w:bCs/>
          <w:sz w:val="25"/>
          <w:szCs w:val="25"/>
          <w:lang w:val="uk-UA"/>
        </w:rPr>
      </w:pPr>
      <w:r w:rsidRPr="00101BF8">
        <w:rPr>
          <w:rFonts w:ascii="Times New Roman" w:hAnsi="Times New Roman" w:cs="Times New Roman"/>
          <w:bCs/>
          <w:sz w:val="25"/>
          <w:szCs w:val="25"/>
          <w:lang w:val="uk-UA"/>
        </w:rPr>
        <w:t xml:space="preserve">членів Комісії: Михайла БОГОНОСА, Віталія ГАЦЕЛЮКА, Надії КОБЕЦЬКОЇ (доповідач), Володимира ЛУГАНСЬКОГО, Андрія ПАСІЧНИКА, </w:t>
      </w:r>
    </w:p>
    <w:p w:rsidR="000D562A" w:rsidRPr="00101BF8" w:rsidRDefault="000D562A" w:rsidP="000D562A">
      <w:pPr>
        <w:autoSpaceDE w:val="0"/>
        <w:autoSpaceDN w:val="0"/>
        <w:adjustRightInd w:val="0"/>
        <w:spacing w:before="120" w:after="240" w:line="240" w:lineRule="auto"/>
        <w:jc w:val="both"/>
        <w:rPr>
          <w:rFonts w:ascii="Times New Roman" w:hAnsi="Times New Roman" w:cs="Times New Roman"/>
          <w:bCs/>
          <w:sz w:val="25"/>
          <w:szCs w:val="25"/>
          <w:lang w:val="uk-UA"/>
        </w:rPr>
      </w:pPr>
      <w:r w:rsidRPr="00101BF8">
        <w:rPr>
          <w:rFonts w:ascii="Times New Roman" w:hAnsi="Times New Roman" w:cs="Times New Roman"/>
          <w:bCs/>
          <w:sz w:val="25"/>
          <w:szCs w:val="25"/>
          <w:lang w:val="uk-UA"/>
        </w:rPr>
        <w:t>розглянувши питання про відрядження суддів до Верхньодніпровського районного суду Дніпропетровської області,</w:t>
      </w:r>
    </w:p>
    <w:p w:rsidR="001A1579" w:rsidRPr="00101BF8" w:rsidRDefault="008120AE" w:rsidP="006228DD">
      <w:pPr>
        <w:autoSpaceDE w:val="0"/>
        <w:autoSpaceDN w:val="0"/>
        <w:adjustRightInd w:val="0"/>
        <w:spacing w:before="120" w:after="240" w:line="240" w:lineRule="auto"/>
        <w:jc w:val="center"/>
        <w:rPr>
          <w:rFonts w:ascii="Times New Roman" w:hAnsi="Times New Roman" w:cs="Times New Roman"/>
          <w:bCs/>
          <w:sz w:val="25"/>
          <w:szCs w:val="25"/>
          <w:lang w:val="uk-UA"/>
        </w:rPr>
      </w:pPr>
      <w:r w:rsidRPr="00101BF8">
        <w:rPr>
          <w:rFonts w:ascii="Times New Roman" w:hAnsi="Times New Roman" w:cs="Times New Roman"/>
          <w:bCs/>
          <w:sz w:val="25"/>
          <w:szCs w:val="25"/>
          <w:lang w:val="uk-UA"/>
        </w:rPr>
        <w:t>встановила:</w:t>
      </w:r>
    </w:p>
    <w:p w:rsidR="0036338A" w:rsidRPr="00101BF8" w:rsidRDefault="001F6866" w:rsidP="0066558F">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101BF8">
        <w:rPr>
          <w:rFonts w:ascii="Times New Roman" w:hAnsi="Times New Roman" w:cs="Times New Roman"/>
          <w:bCs/>
          <w:sz w:val="25"/>
          <w:szCs w:val="25"/>
          <w:lang w:val="uk-UA"/>
        </w:rPr>
        <w:t>Д</w:t>
      </w:r>
      <w:r w:rsidR="0036338A" w:rsidRPr="00101BF8">
        <w:rPr>
          <w:rFonts w:ascii="Times New Roman" w:hAnsi="Times New Roman" w:cs="Times New Roman"/>
          <w:bCs/>
          <w:sz w:val="25"/>
          <w:szCs w:val="25"/>
          <w:lang w:val="uk-UA"/>
        </w:rPr>
        <w:t>о</w:t>
      </w:r>
      <w:r w:rsidR="00766810" w:rsidRPr="00101BF8">
        <w:rPr>
          <w:rFonts w:ascii="Times New Roman" w:hAnsi="Times New Roman" w:cs="Times New Roman"/>
          <w:bCs/>
          <w:sz w:val="25"/>
          <w:szCs w:val="25"/>
          <w:lang w:val="uk-UA"/>
        </w:rPr>
        <w:t xml:space="preserve"> </w:t>
      </w:r>
      <w:r w:rsidR="006228DD" w:rsidRPr="00101BF8">
        <w:rPr>
          <w:rFonts w:ascii="Times New Roman" w:hAnsi="Times New Roman" w:cs="Times New Roman"/>
          <w:bCs/>
          <w:sz w:val="25"/>
          <w:szCs w:val="25"/>
          <w:lang w:val="uk-UA"/>
        </w:rPr>
        <w:t>Вищої кваліфікаційної комісії суддів України</w:t>
      </w:r>
      <w:r w:rsidR="00766810" w:rsidRPr="00101BF8">
        <w:rPr>
          <w:rFonts w:ascii="Times New Roman" w:hAnsi="Times New Roman" w:cs="Times New Roman"/>
          <w:bCs/>
          <w:sz w:val="25"/>
          <w:szCs w:val="25"/>
          <w:lang w:val="uk-UA"/>
        </w:rPr>
        <w:t xml:space="preserve"> </w:t>
      </w:r>
      <w:r w:rsidR="000D562A" w:rsidRPr="00101BF8">
        <w:rPr>
          <w:rFonts w:ascii="Times New Roman" w:hAnsi="Times New Roman" w:cs="Times New Roman"/>
          <w:bCs/>
          <w:sz w:val="25"/>
          <w:szCs w:val="25"/>
          <w:lang w:val="uk-UA"/>
        </w:rPr>
        <w:t>1</w:t>
      </w:r>
      <w:r w:rsidR="00E95782" w:rsidRPr="00101BF8">
        <w:rPr>
          <w:rFonts w:ascii="Times New Roman" w:hAnsi="Times New Roman" w:cs="Times New Roman"/>
          <w:bCs/>
          <w:sz w:val="25"/>
          <w:szCs w:val="25"/>
          <w:lang w:val="uk-UA"/>
        </w:rPr>
        <w:t>8</w:t>
      </w:r>
      <w:r w:rsidRPr="00101BF8">
        <w:rPr>
          <w:rFonts w:ascii="Times New Roman" w:hAnsi="Times New Roman" w:cs="Times New Roman"/>
          <w:bCs/>
          <w:sz w:val="25"/>
          <w:szCs w:val="25"/>
          <w:lang w:val="uk-UA"/>
        </w:rPr>
        <w:t xml:space="preserve"> </w:t>
      </w:r>
      <w:r w:rsidR="000D562A" w:rsidRPr="00101BF8">
        <w:rPr>
          <w:rFonts w:ascii="Times New Roman" w:hAnsi="Times New Roman" w:cs="Times New Roman"/>
          <w:bCs/>
          <w:sz w:val="25"/>
          <w:szCs w:val="25"/>
          <w:lang w:val="uk-UA"/>
        </w:rPr>
        <w:t xml:space="preserve">червня </w:t>
      </w:r>
      <w:r w:rsidRPr="00101BF8">
        <w:rPr>
          <w:rFonts w:ascii="Times New Roman" w:hAnsi="Times New Roman" w:cs="Times New Roman"/>
          <w:bCs/>
          <w:sz w:val="25"/>
          <w:szCs w:val="25"/>
          <w:lang w:val="uk-UA"/>
        </w:rPr>
        <w:t xml:space="preserve">2024 року </w:t>
      </w:r>
      <w:r w:rsidR="0036338A" w:rsidRPr="00101BF8">
        <w:rPr>
          <w:rFonts w:ascii="Times New Roman" w:hAnsi="Times New Roman" w:cs="Times New Roman"/>
          <w:bCs/>
          <w:sz w:val="25"/>
          <w:szCs w:val="25"/>
          <w:lang w:val="uk-UA"/>
        </w:rPr>
        <w:t xml:space="preserve">надійшло повідомлення </w:t>
      </w:r>
      <w:r w:rsidR="006228DD" w:rsidRPr="00101BF8">
        <w:rPr>
          <w:rFonts w:ascii="Times New Roman" w:hAnsi="Times New Roman" w:cs="Times New Roman"/>
          <w:bCs/>
          <w:sz w:val="25"/>
          <w:szCs w:val="25"/>
          <w:lang w:val="uk-UA"/>
        </w:rPr>
        <w:t xml:space="preserve">з </w:t>
      </w:r>
      <w:r w:rsidR="0036338A" w:rsidRPr="00101BF8">
        <w:rPr>
          <w:rFonts w:ascii="Times New Roman" w:hAnsi="Times New Roman" w:cs="Times New Roman"/>
          <w:bCs/>
          <w:sz w:val="25"/>
          <w:szCs w:val="25"/>
          <w:lang w:val="uk-UA"/>
        </w:rPr>
        <w:t xml:space="preserve">Державної судової адміністрації України </w:t>
      </w:r>
      <w:r w:rsidR="00A95A01" w:rsidRPr="00101BF8">
        <w:rPr>
          <w:rFonts w:ascii="Times New Roman" w:hAnsi="Times New Roman" w:cs="Times New Roman"/>
          <w:bCs/>
          <w:sz w:val="25"/>
          <w:szCs w:val="25"/>
          <w:lang w:val="uk-UA"/>
        </w:rPr>
        <w:t xml:space="preserve">(далі – ДСА України) </w:t>
      </w:r>
      <w:r w:rsidR="0036338A" w:rsidRPr="00101BF8">
        <w:rPr>
          <w:rFonts w:ascii="Times New Roman" w:hAnsi="Times New Roman" w:cs="Times New Roman"/>
          <w:bCs/>
          <w:sz w:val="25"/>
          <w:szCs w:val="25"/>
          <w:lang w:val="uk-UA"/>
        </w:rPr>
        <w:t xml:space="preserve">про </w:t>
      </w:r>
      <w:r w:rsidR="003316B8" w:rsidRPr="00101BF8">
        <w:rPr>
          <w:rFonts w:ascii="Times New Roman" w:hAnsi="Times New Roman" w:cs="Times New Roman"/>
          <w:bCs/>
          <w:sz w:val="25"/>
          <w:szCs w:val="25"/>
          <w:lang w:val="uk-UA"/>
        </w:rPr>
        <w:t xml:space="preserve">необхідність розгляду питання щодо відрядження </w:t>
      </w:r>
      <w:r w:rsidR="000D562A" w:rsidRPr="00101BF8">
        <w:rPr>
          <w:rFonts w:ascii="Times New Roman" w:hAnsi="Times New Roman" w:cs="Times New Roman"/>
          <w:bCs/>
          <w:sz w:val="25"/>
          <w:szCs w:val="25"/>
          <w:lang w:val="uk-UA"/>
        </w:rPr>
        <w:t>одного судді</w:t>
      </w:r>
      <w:r w:rsidR="006228DD" w:rsidRPr="00101BF8">
        <w:rPr>
          <w:rFonts w:ascii="Times New Roman" w:hAnsi="Times New Roman" w:cs="Times New Roman"/>
          <w:bCs/>
          <w:sz w:val="25"/>
          <w:szCs w:val="25"/>
          <w:lang w:val="uk-UA"/>
        </w:rPr>
        <w:t xml:space="preserve"> до </w:t>
      </w:r>
      <w:r w:rsidR="000D562A" w:rsidRPr="00101BF8">
        <w:rPr>
          <w:rFonts w:ascii="Times New Roman" w:hAnsi="Times New Roman" w:cs="Times New Roman"/>
          <w:bCs/>
          <w:sz w:val="25"/>
          <w:szCs w:val="25"/>
          <w:lang w:val="uk-UA"/>
        </w:rPr>
        <w:t xml:space="preserve">Верхньодніпровського районного суду Дніпропетровської області </w:t>
      </w:r>
      <w:r w:rsidR="0036338A" w:rsidRPr="00101BF8">
        <w:rPr>
          <w:rFonts w:ascii="Times New Roman" w:hAnsi="Times New Roman" w:cs="Times New Roman"/>
          <w:bCs/>
          <w:sz w:val="25"/>
          <w:szCs w:val="25"/>
          <w:lang w:val="uk-UA"/>
        </w:rPr>
        <w:t>у зв’язку з виявленням надмірного рівня судового навантаження в цьому суді.</w:t>
      </w:r>
    </w:p>
    <w:p w:rsidR="0066558F" w:rsidRPr="00101BF8" w:rsidRDefault="0066558F" w:rsidP="0066558F">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101BF8">
        <w:rPr>
          <w:rFonts w:ascii="Times New Roman" w:hAnsi="Times New Roman" w:cs="Times New Roman"/>
          <w:bCs/>
          <w:sz w:val="25"/>
          <w:szCs w:val="25"/>
          <w:lang w:val="uk-UA"/>
        </w:rPr>
        <w:t xml:space="preserve">Автоматизованою системою розподілу доповідачем у справі визначено члена Комісії </w:t>
      </w:r>
      <w:proofErr w:type="spellStart"/>
      <w:r w:rsidRPr="00101BF8">
        <w:rPr>
          <w:rFonts w:ascii="Times New Roman" w:hAnsi="Times New Roman" w:cs="Times New Roman"/>
          <w:bCs/>
          <w:sz w:val="25"/>
          <w:szCs w:val="25"/>
          <w:lang w:val="uk-UA"/>
        </w:rPr>
        <w:t>Кобецьку</w:t>
      </w:r>
      <w:proofErr w:type="spellEnd"/>
      <w:r w:rsidRPr="00101BF8">
        <w:rPr>
          <w:rFonts w:ascii="Times New Roman" w:hAnsi="Times New Roman" w:cs="Times New Roman"/>
          <w:bCs/>
          <w:sz w:val="25"/>
          <w:szCs w:val="25"/>
          <w:lang w:val="uk-UA"/>
        </w:rPr>
        <w:t xml:space="preserve"> Н.Р.</w:t>
      </w:r>
    </w:p>
    <w:p w:rsidR="000D562A" w:rsidRPr="00101BF8" w:rsidRDefault="000D562A" w:rsidP="000D562A">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101BF8">
        <w:rPr>
          <w:rFonts w:ascii="Times New Roman" w:hAnsi="Times New Roman" w:cs="Times New Roman"/>
          <w:bCs/>
          <w:sz w:val="25"/>
          <w:szCs w:val="25"/>
          <w:lang w:val="uk-UA"/>
        </w:rPr>
        <w:t>Комісією 19 червня 2024 року розпочато процедуру відрядження (як тимчасового переведення) та встановлено семиденний термін (з дня оголошення про початок процедури відрядження судді) для подання документів, визначених пунктом 6 розділу</w:t>
      </w:r>
      <w:r w:rsidR="00333B5F">
        <w:rPr>
          <w:rFonts w:ascii="Times New Roman" w:hAnsi="Times New Roman" w:cs="Times New Roman"/>
          <w:bCs/>
          <w:sz w:val="25"/>
          <w:szCs w:val="25"/>
          <w:lang w:val="uk-UA"/>
        </w:rPr>
        <w:t xml:space="preserve"> </w:t>
      </w:r>
      <w:r w:rsidRPr="00101BF8">
        <w:rPr>
          <w:rFonts w:ascii="Times New Roman" w:hAnsi="Times New Roman" w:cs="Times New Roman"/>
          <w:bCs/>
          <w:sz w:val="25"/>
          <w:szCs w:val="25"/>
          <w:lang w:val="uk-UA"/>
        </w:rPr>
        <w:t>IV-1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w:t>
      </w:r>
      <w:r w:rsidR="0015494E" w:rsidRPr="00101BF8">
        <w:rPr>
          <w:rFonts w:ascii="Times New Roman" w:hAnsi="Times New Roman" w:cs="Times New Roman"/>
          <w:bCs/>
          <w:sz w:val="25"/>
          <w:szCs w:val="25"/>
          <w:lang w:val="uk-UA"/>
        </w:rPr>
        <w:t>7 року № 54/0/15-17 (зі змінами, далі – Порядок)</w:t>
      </w:r>
      <w:r w:rsidRPr="00101BF8">
        <w:rPr>
          <w:rFonts w:ascii="Times New Roman" w:hAnsi="Times New Roman" w:cs="Times New Roman"/>
          <w:bCs/>
          <w:sz w:val="25"/>
          <w:szCs w:val="25"/>
          <w:lang w:val="uk-UA"/>
        </w:rPr>
        <w:t>.</w:t>
      </w:r>
    </w:p>
    <w:p w:rsidR="000D562A" w:rsidRPr="00101BF8" w:rsidRDefault="000D562A" w:rsidP="000D562A">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101BF8">
        <w:rPr>
          <w:rFonts w:ascii="Times New Roman" w:hAnsi="Times New Roman" w:cs="Times New Roman"/>
          <w:bCs/>
          <w:sz w:val="25"/>
          <w:szCs w:val="25"/>
          <w:lang w:val="uk-UA"/>
        </w:rPr>
        <w:t>Указаний строк закінчився 27 червня 2024 року.</w:t>
      </w:r>
    </w:p>
    <w:p w:rsidR="000D562A" w:rsidRPr="00101BF8" w:rsidRDefault="000D562A" w:rsidP="000D562A">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101BF8">
        <w:rPr>
          <w:rFonts w:ascii="Times New Roman" w:hAnsi="Times New Roman" w:cs="Times New Roman"/>
          <w:bCs/>
          <w:sz w:val="25"/>
          <w:szCs w:val="25"/>
          <w:lang w:val="uk-UA"/>
        </w:rPr>
        <w:t>Протягом зазначеного строку жоден суддя не виявив бажання бути відрядженим до Верхньодніпровського районного суду Дніпропетровської області.</w:t>
      </w:r>
    </w:p>
    <w:p w:rsidR="000D562A" w:rsidRPr="00101BF8" w:rsidRDefault="000D562A" w:rsidP="00B12486">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101BF8">
        <w:rPr>
          <w:rFonts w:ascii="Times New Roman" w:hAnsi="Times New Roman" w:cs="Times New Roman"/>
          <w:bCs/>
          <w:sz w:val="25"/>
          <w:szCs w:val="25"/>
          <w:lang w:val="uk-UA"/>
        </w:rPr>
        <w:t xml:space="preserve">Рішенням Комісії від 17 липня 2024 року № 223/зп-24 продовжено строк розгляду питання щодо внесення подання про відрядження </w:t>
      </w:r>
      <w:r w:rsidR="006241B4" w:rsidRPr="00101BF8">
        <w:rPr>
          <w:rFonts w:ascii="Times New Roman" w:hAnsi="Times New Roman" w:cs="Times New Roman"/>
          <w:bCs/>
          <w:sz w:val="25"/>
          <w:szCs w:val="25"/>
          <w:lang w:val="uk-UA"/>
        </w:rPr>
        <w:t>одного судді</w:t>
      </w:r>
      <w:r w:rsidRPr="00101BF8">
        <w:rPr>
          <w:rFonts w:ascii="Times New Roman" w:hAnsi="Times New Roman" w:cs="Times New Roman"/>
          <w:bCs/>
          <w:sz w:val="25"/>
          <w:szCs w:val="25"/>
          <w:lang w:val="uk-UA"/>
        </w:rPr>
        <w:t xml:space="preserve"> до Верхньодніпровського районного суду Дніпропетровської області до 07 серпня 2024 року. </w:t>
      </w:r>
    </w:p>
    <w:p w:rsidR="000D562A" w:rsidRPr="00101BF8" w:rsidRDefault="000D562A" w:rsidP="000D562A">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101BF8">
        <w:rPr>
          <w:rFonts w:ascii="Times New Roman" w:hAnsi="Times New Roman" w:cs="Times New Roman"/>
          <w:bCs/>
          <w:sz w:val="25"/>
          <w:szCs w:val="25"/>
          <w:lang w:val="uk-UA"/>
        </w:rPr>
        <w:t>Комісією 18 липня 2024 року повторно розпочато процедуру відрядження (як тимчасового переведення) та встановлено семиденний термін (з дня оголошення про початок</w:t>
      </w:r>
      <w:r w:rsidRPr="00333B5F">
        <w:rPr>
          <w:rFonts w:ascii="Times New Roman" w:hAnsi="Times New Roman" w:cs="Times New Roman"/>
          <w:bCs/>
          <w:sz w:val="72"/>
          <w:szCs w:val="72"/>
          <w:lang w:val="uk-UA"/>
        </w:rPr>
        <w:t xml:space="preserve"> </w:t>
      </w:r>
      <w:r w:rsidRPr="00101BF8">
        <w:rPr>
          <w:rFonts w:ascii="Times New Roman" w:hAnsi="Times New Roman" w:cs="Times New Roman"/>
          <w:bCs/>
          <w:sz w:val="25"/>
          <w:szCs w:val="25"/>
          <w:lang w:val="uk-UA"/>
        </w:rPr>
        <w:t>процедури</w:t>
      </w:r>
      <w:r w:rsidRPr="00333B5F">
        <w:rPr>
          <w:rFonts w:ascii="Times New Roman" w:hAnsi="Times New Roman" w:cs="Times New Roman"/>
          <w:bCs/>
          <w:sz w:val="72"/>
          <w:szCs w:val="72"/>
          <w:lang w:val="uk-UA"/>
        </w:rPr>
        <w:t xml:space="preserve"> </w:t>
      </w:r>
      <w:r w:rsidRPr="00101BF8">
        <w:rPr>
          <w:rFonts w:ascii="Times New Roman" w:hAnsi="Times New Roman" w:cs="Times New Roman"/>
          <w:bCs/>
          <w:sz w:val="25"/>
          <w:szCs w:val="25"/>
          <w:lang w:val="uk-UA"/>
        </w:rPr>
        <w:t>відрядження</w:t>
      </w:r>
      <w:r w:rsidRPr="00333B5F">
        <w:rPr>
          <w:rFonts w:ascii="Times New Roman" w:hAnsi="Times New Roman" w:cs="Times New Roman"/>
          <w:bCs/>
          <w:sz w:val="72"/>
          <w:szCs w:val="72"/>
          <w:lang w:val="uk-UA"/>
        </w:rPr>
        <w:t xml:space="preserve"> </w:t>
      </w:r>
      <w:r w:rsidRPr="00101BF8">
        <w:rPr>
          <w:rFonts w:ascii="Times New Roman" w:hAnsi="Times New Roman" w:cs="Times New Roman"/>
          <w:bCs/>
          <w:sz w:val="25"/>
          <w:szCs w:val="25"/>
          <w:lang w:val="uk-UA"/>
        </w:rPr>
        <w:t>судді)</w:t>
      </w:r>
      <w:r w:rsidRPr="00333B5F">
        <w:rPr>
          <w:rFonts w:ascii="Times New Roman" w:hAnsi="Times New Roman" w:cs="Times New Roman"/>
          <w:bCs/>
          <w:sz w:val="72"/>
          <w:szCs w:val="72"/>
          <w:lang w:val="uk-UA"/>
        </w:rPr>
        <w:t xml:space="preserve"> </w:t>
      </w:r>
      <w:r w:rsidRPr="00101BF8">
        <w:rPr>
          <w:rFonts w:ascii="Times New Roman" w:hAnsi="Times New Roman" w:cs="Times New Roman"/>
          <w:bCs/>
          <w:sz w:val="25"/>
          <w:szCs w:val="25"/>
          <w:lang w:val="uk-UA"/>
        </w:rPr>
        <w:t>для</w:t>
      </w:r>
      <w:r w:rsidRPr="00333B5F">
        <w:rPr>
          <w:rFonts w:ascii="Times New Roman" w:hAnsi="Times New Roman" w:cs="Times New Roman"/>
          <w:bCs/>
          <w:sz w:val="72"/>
          <w:szCs w:val="72"/>
          <w:lang w:val="uk-UA"/>
        </w:rPr>
        <w:t xml:space="preserve"> </w:t>
      </w:r>
      <w:r w:rsidRPr="00101BF8">
        <w:rPr>
          <w:rFonts w:ascii="Times New Roman" w:hAnsi="Times New Roman" w:cs="Times New Roman"/>
          <w:bCs/>
          <w:sz w:val="25"/>
          <w:szCs w:val="25"/>
          <w:lang w:val="uk-UA"/>
        </w:rPr>
        <w:t>подання</w:t>
      </w:r>
      <w:r w:rsidRPr="00333B5F">
        <w:rPr>
          <w:rFonts w:ascii="Times New Roman" w:hAnsi="Times New Roman" w:cs="Times New Roman"/>
          <w:bCs/>
          <w:sz w:val="72"/>
          <w:szCs w:val="72"/>
          <w:lang w:val="uk-UA"/>
        </w:rPr>
        <w:t xml:space="preserve"> </w:t>
      </w:r>
      <w:r w:rsidRPr="00101BF8">
        <w:rPr>
          <w:rFonts w:ascii="Times New Roman" w:hAnsi="Times New Roman" w:cs="Times New Roman"/>
          <w:bCs/>
          <w:sz w:val="25"/>
          <w:szCs w:val="25"/>
          <w:lang w:val="uk-UA"/>
        </w:rPr>
        <w:t>документі</w:t>
      </w:r>
      <w:r w:rsidR="00D84F9C" w:rsidRPr="00101BF8">
        <w:rPr>
          <w:rFonts w:ascii="Times New Roman" w:hAnsi="Times New Roman" w:cs="Times New Roman"/>
          <w:bCs/>
          <w:sz w:val="25"/>
          <w:szCs w:val="25"/>
          <w:lang w:val="uk-UA"/>
        </w:rPr>
        <w:t>в,</w:t>
      </w:r>
      <w:r w:rsidR="00D84F9C" w:rsidRPr="00333B5F">
        <w:rPr>
          <w:rFonts w:ascii="Times New Roman" w:hAnsi="Times New Roman" w:cs="Times New Roman"/>
          <w:bCs/>
          <w:sz w:val="72"/>
          <w:szCs w:val="72"/>
          <w:lang w:val="uk-UA"/>
        </w:rPr>
        <w:t xml:space="preserve"> </w:t>
      </w:r>
      <w:r w:rsidR="00D84F9C" w:rsidRPr="00101BF8">
        <w:rPr>
          <w:rFonts w:ascii="Times New Roman" w:hAnsi="Times New Roman" w:cs="Times New Roman"/>
          <w:bCs/>
          <w:sz w:val="25"/>
          <w:szCs w:val="25"/>
          <w:lang w:val="uk-UA"/>
        </w:rPr>
        <w:t>визначених</w:t>
      </w:r>
      <w:r w:rsidR="00D84F9C" w:rsidRPr="00333B5F">
        <w:rPr>
          <w:rFonts w:ascii="Times New Roman" w:hAnsi="Times New Roman" w:cs="Times New Roman"/>
          <w:bCs/>
          <w:sz w:val="72"/>
          <w:szCs w:val="72"/>
          <w:lang w:val="uk-UA"/>
        </w:rPr>
        <w:t xml:space="preserve"> </w:t>
      </w:r>
      <w:r w:rsidR="00D84F9C" w:rsidRPr="00101BF8">
        <w:rPr>
          <w:rFonts w:ascii="Times New Roman" w:hAnsi="Times New Roman" w:cs="Times New Roman"/>
          <w:bCs/>
          <w:sz w:val="25"/>
          <w:szCs w:val="25"/>
          <w:lang w:val="uk-UA"/>
        </w:rPr>
        <w:t>пунктом 6</w:t>
      </w:r>
      <w:r w:rsidR="00333B5F">
        <w:rPr>
          <w:rFonts w:ascii="Times New Roman" w:hAnsi="Times New Roman" w:cs="Times New Roman"/>
          <w:bCs/>
          <w:sz w:val="25"/>
          <w:szCs w:val="25"/>
          <w:lang w:val="uk-UA"/>
        </w:rPr>
        <w:t xml:space="preserve"> </w:t>
      </w:r>
      <w:r w:rsidR="00D84F9C" w:rsidRPr="00101BF8">
        <w:rPr>
          <w:rFonts w:ascii="Times New Roman" w:hAnsi="Times New Roman" w:cs="Times New Roman"/>
          <w:bCs/>
          <w:sz w:val="25"/>
          <w:szCs w:val="25"/>
          <w:lang w:val="uk-UA"/>
        </w:rPr>
        <w:t>розділу</w:t>
      </w:r>
      <w:r w:rsidR="00333B5F">
        <w:rPr>
          <w:rFonts w:ascii="Times New Roman" w:hAnsi="Times New Roman" w:cs="Times New Roman"/>
          <w:bCs/>
          <w:sz w:val="25"/>
          <w:szCs w:val="25"/>
          <w:lang w:val="uk-UA"/>
        </w:rPr>
        <w:t xml:space="preserve"> </w:t>
      </w:r>
      <w:r w:rsidRPr="00101BF8">
        <w:rPr>
          <w:rFonts w:ascii="Times New Roman" w:hAnsi="Times New Roman" w:cs="Times New Roman"/>
          <w:bCs/>
          <w:sz w:val="25"/>
          <w:szCs w:val="25"/>
          <w:lang w:val="uk-UA"/>
        </w:rPr>
        <w:t>IV-1 Порядку.</w:t>
      </w:r>
    </w:p>
    <w:p w:rsidR="000D562A" w:rsidRPr="00101BF8" w:rsidRDefault="000D562A" w:rsidP="005A387A">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101BF8">
        <w:rPr>
          <w:rFonts w:ascii="Times New Roman" w:hAnsi="Times New Roman" w:cs="Times New Roman"/>
          <w:bCs/>
          <w:sz w:val="25"/>
          <w:szCs w:val="25"/>
          <w:lang w:val="uk-UA"/>
        </w:rPr>
        <w:t>У</w:t>
      </w:r>
      <w:r w:rsidR="00B81DFD" w:rsidRPr="00101BF8">
        <w:rPr>
          <w:rFonts w:ascii="Times New Roman" w:hAnsi="Times New Roman" w:cs="Times New Roman"/>
          <w:bCs/>
          <w:sz w:val="25"/>
          <w:szCs w:val="25"/>
          <w:lang w:val="uk-UA"/>
        </w:rPr>
        <w:t>казаний строк закінчився 26</w:t>
      </w:r>
      <w:r w:rsidRPr="00101BF8">
        <w:rPr>
          <w:rFonts w:ascii="Times New Roman" w:hAnsi="Times New Roman" w:cs="Times New Roman"/>
          <w:bCs/>
          <w:sz w:val="25"/>
          <w:szCs w:val="25"/>
          <w:lang w:val="uk-UA"/>
        </w:rPr>
        <w:t xml:space="preserve"> </w:t>
      </w:r>
      <w:r w:rsidR="00B81DFD" w:rsidRPr="00101BF8">
        <w:rPr>
          <w:rFonts w:ascii="Times New Roman" w:hAnsi="Times New Roman" w:cs="Times New Roman"/>
          <w:bCs/>
          <w:sz w:val="25"/>
          <w:szCs w:val="25"/>
          <w:lang w:val="uk-UA"/>
        </w:rPr>
        <w:t xml:space="preserve">липня </w:t>
      </w:r>
      <w:r w:rsidRPr="00101BF8">
        <w:rPr>
          <w:rFonts w:ascii="Times New Roman" w:hAnsi="Times New Roman" w:cs="Times New Roman"/>
          <w:bCs/>
          <w:sz w:val="25"/>
          <w:szCs w:val="25"/>
          <w:lang w:val="uk-UA"/>
        </w:rPr>
        <w:t>2024</w:t>
      </w:r>
      <w:r w:rsidR="005A387A" w:rsidRPr="00101BF8">
        <w:rPr>
          <w:rFonts w:ascii="Times New Roman" w:hAnsi="Times New Roman" w:cs="Times New Roman"/>
          <w:bCs/>
          <w:sz w:val="25"/>
          <w:szCs w:val="25"/>
          <w:lang w:val="uk-UA"/>
        </w:rPr>
        <w:t xml:space="preserve"> року.</w:t>
      </w:r>
    </w:p>
    <w:p w:rsidR="004F45D0" w:rsidRPr="00101BF8" w:rsidRDefault="001873DD" w:rsidP="007761D4">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101BF8">
        <w:rPr>
          <w:rFonts w:ascii="Times New Roman" w:hAnsi="Times New Roman" w:cs="Times New Roman"/>
          <w:bCs/>
          <w:sz w:val="25"/>
          <w:szCs w:val="25"/>
          <w:lang w:val="uk-UA"/>
        </w:rPr>
        <w:t>Упродовж</w:t>
      </w:r>
      <w:r w:rsidRPr="00333B5F">
        <w:rPr>
          <w:rFonts w:ascii="Times New Roman" w:hAnsi="Times New Roman" w:cs="Times New Roman"/>
          <w:bCs/>
          <w:sz w:val="56"/>
          <w:szCs w:val="56"/>
          <w:lang w:val="uk-UA"/>
        </w:rPr>
        <w:t xml:space="preserve"> </w:t>
      </w:r>
      <w:r w:rsidRPr="00101BF8">
        <w:rPr>
          <w:rFonts w:ascii="Times New Roman" w:hAnsi="Times New Roman" w:cs="Times New Roman"/>
          <w:bCs/>
          <w:sz w:val="25"/>
          <w:szCs w:val="25"/>
          <w:lang w:val="uk-UA"/>
        </w:rPr>
        <w:t>встановленого</w:t>
      </w:r>
      <w:r w:rsidRPr="00333B5F">
        <w:rPr>
          <w:rFonts w:ascii="Times New Roman" w:hAnsi="Times New Roman" w:cs="Times New Roman"/>
          <w:bCs/>
          <w:sz w:val="56"/>
          <w:szCs w:val="56"/>
          <w:lang w:val="uk-UA"/>
        </w:rPr>
        <w:t xml:space="preserve"> </w:t>
      </w:r>
      <w:r w:rsidRPr="00101BF8">
        <w:rPr>
          <w:rFonts w:ascii="Times New Roman" w:hAnsi="Times New Roman" w:cs="Times New Roman"/>
          <w:bCs/>
          <w:sz w:val="25"/>
          <w:szCs w:val="25"/>
          <w:lang w:val="uk-UA"/>
        </w:rPr>
        <w:t>строку</w:t>
      </w:r>
      <w:r w:rsidRPr="00333B5F">
        <w:rPr>
          <w:rFonts w:ascii="Times New Roman" w:hAnsi="Times New Roman" w:cs="Times New Roman"/>
          <w:bCs/>
          <w:sz w:val="56"/>
          <w:szCs w:val="56"/>
          <w:lang w:val="uk-UA"/>
        </w:rPr>
        <w:t xml:space="preserve"> </w:t>
      </w:r>
      <w:r w:rsidRPr="00101BF8">
        <w:rPr>
          <w:rFonts w:ascii="Times New Roman" w:hAnsi="Times New Roman" w:cs="Times New Roman"/>
          <w:bCs/>
          <w:sz w:val="25"/>
          <w:szCs w:val="25"/>
          <w:lang w:val="uk-UA"/>
        </w:rPr>
        <w:t>до</w:t>
      </w:r>
      <w:r w:rsidRPr="00333B5F">
        <w:rPr>
          <w:rFonts w:ascii="Times New Roman" w:hAnsi="Times New Roman" w:cs="Times New Roman"/>
          <w:bCs/>
          <w:sz w:val="56"/>
          <w:szCs w:val="56"/>
          <w:lang w:val="uk-UA"/>
        </w:rPr>
        <w:t xml:space="preserve"> </w:t>
      </w:r>
      <w:r w:rsidRPr="00101BF8">
        <w:rPr>
          <w:rFonts w:ascii="Times New Roman" w:hAnsi="Times New Roman" w:cs="Times New Roman"/>
          <w:bCs/>
          <w:sz w:val="25"/>
          <w:szCs w:val="25"/>
          <w:lang w:val="uk-UA"/>
        </w:rPr>
        <w:t>Комісії</w:t>
      </w:r>
      <w:r w:rsidRPr="00333B5F">
        <w:rPr>
          <w:rFonts w:ascii="Times New Roman" w:hAnsi="Times New Roman" w:cs="Times New Roman"/>
          <w:bCs/>
          <w:sz w:val="56"/>
          <w:szCs w:val="56"/>
          <w:lang w:val="uk-UA"/>
        </w:rPr>
        <w:t xml:space="preserve"> </w:t>
      </w:r>
      <w:r w:rsidRPr="00101BF8">
        <w:rPr>
          <w:rFonts w:ascii="Times New Roman" w:hAnsi="Times New Roman" w:cs="Times New Roman"/>
          <w:bCs/>
          <w:sz w:val="25"/>
          <w:szCs w:val="25"/>
          <w:lang w:val="uk-UA"/>
        </w:rPr>
        <w:t>надійшл</w:t>
      </w:r>
      <w:r w:rsidR="001B7AF2" w:rsidRPr="00101BF8">
        <w:rPr>
          <w:rFonts w:ascii="Times New Roman" w:hAnsi="Times New Roman" w:cs="Times New Roman"/>
          <w:bCs/>
          <w:sz w:val="25"/>
          <w:szCs w:val="25"/>
          <w:lang w:val="uk-UA"/>
        </w:rPr>
        <w:t>а</w:t>
      </w:r>
      <w:r w:rsidRPr="00333B5F">
        <w:rPr>
          <w:rFonts w:ascii="Times New Roman" w:hAnsi="Times New Roman" w:cs="Times New Roman"/>
          <w:bCs/>
          <w:sz w:val="56"/>
          <w:szCs w:val="56"/>
          <w:lang w:val="uk-UA"/>
        </w:rPr>
        <w:t xml:space="preserve"> </w:t>
      </w:r>
      <w:r w:rsidRPr="00101BF8">
        <w:rPr>
          <w:rFonts w:ascii="Times New Roman" w:hAnsi="Times New Roman" w:cs="Times New Roman"/>
          <w:bCs/>
          <w:sz w:val="25"/>
          <w:szCs w:val="25"/>
          <w:lang w:val="uk-UA"/>
        </w:rPr>
        <w:t>згод</w:t>
      </w:r>
      <w:r w:rsidR="007761D4" w:rsidRPr="00101BF8">
        <w:rPr>
          <w:rFonts w:ascii="Times New Roman" w:hAnsi="Times New Roman" w:cs="Times New Roman"/>
          <w:bCs/>
          <w:sz w:val="25"/>
          <w:szCs w:val="25"/>
          <w:lang w:val="uk-UA"/>
        </w:rPr>
        <w:t>а</w:t>
      </w:r>
      <w:r w:rsidR="007761D4" w:rsidRPr="00333B5F">
        <w:rPr>
          <w:rFonts w:ascii="Times New Roman" w:hAnsi="Times New Roman" w:cs="Times New Roman"/>
          <w:bCs/>
          <w:sz w:val="56"/>
          <w:szCs w:val="56"/>
          <w:lang w:val="uk-UA"/>
        </w:rPr>
        <w:t xml:space="preserve"> </w:t>
      </w:r>
      <w:r w:rsidR="007761D4" w:rsidRPr="00101BF8">
        <w:rPr>
          <w:rFonts w:ascii="Times New Roman" w:hAnsi="Times New Roman" w:cs="Times New Roman"/>
          <w:bCs/>
          <w:sz w:val="25"/>
          <w:szCs w:val="25"/>
          <w:lang w:val="uk-UA"/>
        </w:rPr>
        <w:t>на</w:t>
      </w:r>
      <w:r w:rsidR="007761D4" w:rsidRPr="00333B5F">
        <w:rPr>
          <w:rFonts w:ascii="Times New Roman" w:hAnsi="Times New Roman" w:cs="Times New Roman"/>
          <w:bCs/>
          <w:sz w:val="56"/>
          <w:szCs w:val="56"/>
          <w:lang w:val="uk-UA"/>
        </w:rPr>
        <w:t xml:space="preserve"> </w:t>
      </w:r>
      <w:r w:rsidR="007761D4" w:rsidRPr="00101BF8">
        <w:rPr>
          <w:rFonts w:ascii="Times New Roman" w:hAnsi="Times New Roman" w:cs="Times New Roman"/>
          <w:bCs/>
          <w:sz w:val="25"/>
          <w:szCs w:val="25"/>
          <w:lang w:val="uk-UA"/>
        </w:rPr>
        <w:t>відрядження</w:t>
      </w:r>
      <w:r w:rsidR="007761D4" w:rsidRPr="00333B5F">
        <w:rPr>
          <w:rFonts w:ascii="Times New Roman" w:hAnsi="Times New Roman" w:cs="Times New Roman"/>
          <w:bCs/>
          <w:sz w:val="56"/>
          <w:szCs w:val="56"/>
          <w:lang w:val="uk-UA"/>
        </w:rPr>
        <w:t xml:space="preserve"> </w:t>
      </w:r>
      <w:r w:rsidR="007761D4" w:rsidRPr="00101BF8">
        <w:rPr>
          <w:rFonts w:ascii="Times New Roman" w:hAnsi="Times New Roman" w:cs="Times New Roman"/>
          <w:bCs/>
          <w:sz w:val="25"/>
          <w:szCs w:val="25"/>
          <w:lang w:val="uk-UA"/>
        </w:rPr>
        <w:t>від</w:t>
      </w:r>
      <w:r w:rsidR="00333B5F">
        <w:rPr>
          <w:rFonts w:ascii="Times New Roman" w:hAnsi="Times New Roman" w:cs="Times New Roman"/>
          <w:bCs/>
          <w:sz w:val="25"/>
          <w:szCs w:val="25"/>
          <w:lang w:val="uk-UA"/>
        </w:rPr>
        <w:t xml:space="preserve"> </w:t>
      </w:r>
      <w:proofErr w:type="spellStart"/>
      <w:r w:rsidR="002B2A61" w:rsidRPr="00101BF8">
        <w:rPr>
          <w:rFonts w:ascii="Times New Roman" w:hAnsi="Times New Roman" w:cs="Times New Roman"/>
          <w:bCs/>
          <w:sz w:val="25"/>
          <w:szCs w:val="25"/>
          <w:lang w:val="uk-UA"/>
        </w:rPr>
        <w:t>К</w:t>
      </w:r>
      <w:r w:rsidR="005A387A" w:rsidRPr="00101BF8">
        <w:rPr>
          <w:rFonts w:ascii="Times New Roman" w:hAnsi="Times New Roman" w:cs="Times New Roman"/>
          <w:bCs/>
          <w:sz w:val="25"/>
          <w:szCs w:val="25"/>
          <w:lang w:val="uk-UA"/>
        </w:rPr>
        <w:t>ожевник</w:t>
      </w:r>
      <w:proofErr w:type="spellEnd"/>
      <w:r w:rsidR="005A387A" w:rsidRPr="00101BF8">
        <w:rPr>
          <w:rFonts w:ascii="Times New Roman" w:hAnsi="Times New Roman" w:cs="Times New Roman"/>
          <w:bCs/>
          <w:sz w:val="25"/>
          <w:szCs w:val="25"/>
          <w:lang w:val="uk-UA"/>
        </w:rPr>
        <w:t xml:space="preserve"> Оксани Анатоліївни</w:t>
      </w:r>
      <w:r w:rsidR="004F45D0" w:rsidRPr="00101BF8">
        <w:rPr>
          <w:rFonts w:ascii="Times New Roman" w:hAnsi="Times New Roman" w:cs="Times New Roman"/>
          <w:bCs/>
          <w:sz w:val="25"/>
          <w:szCs w:val="25"/>
          <w:lang w:val="uk-UA"/>
        </w:rPr>
        <w:t xml:space="preserve">, судді </w:t>
      </w:r>
      <w:r w:rsidR="005A387A" w:rsidRPr="00101BF8">
        <w:rPr>
          <w:rFonts w:ascii="Times New Roman" w:hAnsi="Times New Roman" w:cs="Times New Roman"/>
          <w:bCs/>
          <w:sz w:val="25"/>
          <w:szCs w:val="25"/>
          <w:lang w:val="uk-UA"/>
        </w:rPr>
        <w:t>Костянтинівського міськ</w:t>
      </w:r>
      <w:r w:rsidR="00E95782" w:rsidRPr="00101BF8">
        <w:rPr>
          <w:rFonts w:ascii="Times New Roman" w:hAnsi="Times New Roman" w:cs="Times New Roman"/>
          <w:bCs/>
          <w:sz w:val="25"/>
          <w:szCs w:val="25"/>
          <w:lang w:val="uk-UA"/>
        </w:rPr>
        <w:t xml:space="preserve">районного </w:t>
      </w:r>
      <w:r w:rsidR="004F45D0" w:rsidRPr="00101BF8">
        <w:rPr>
          <w:rFonts w:ascii="Times New Roman" w:hAnsi="Times New Roman" w:cs="Times New Roman"/>
          <w:bCs/>
          <w:sz w:val="25"/>
          <w:szCs w:val="25"/>
          <w:lang w:val="uk-UA"/>
        </w:rPr>
        <w:t xml:space="preserve">суду </w:t>
      </w:r>
      <w:r w:rsidR="005A387A" w:rsidRPr="00101BF8">
        <w:rPr>
          <w:rFonts w:ascii="Times New Roman" w:hAnsi="Times New Roman" w:cs="Times New Roman"/>
          <w:bCs/>
          <w:sz w:val="25"/>
          <w:szCs w:val="25"/>
          <w:lang w:val="uk-UA"/>
        </w:rPr>
        <w:t>Донецької області.</w:t>
      </w:r>
    </w:p>
    <w:p w:rsidR="00A61D10" w:rsidRPr="00101BF8" w:rsidRDefault="00A95A01" w:rsidP="00550861">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101BF8">
        <w:rPr>
          <w:rFonts w:ascii="Times New Roman" w:hAnsi="Times New Roman" w:cs="Times New Roman"/>
          <w:bCs/>
          <w:sz w:val="25"/>
          <w:szCs w:val="25"/>
          <w:lang w:val="uk-UA"/>
        </w:rPr>
        <w:lastRenderedPageBreak/>
        <w:t>П</w:t>
      </w:r>
      <w:r w:rsidR="0010412F" w:rsidRPr="00101BF8">
        <w:rPr>
          <w:rFonts w:ascii="Times New Roman" w:hAnsi="Times New Roman" w:cs="Times New Roman"/>
          <w:bCs/>
          <w:sz w:val="25"/>
          <w:szCs w:val="25"/>
          <w:lang w:val="uk-UA"/>
        </w:rPr>
        <w:t xml:space="preserve">итання щодо відрядження суддів до </w:t>
      </w:r>
      <w:r w:rsidR="005A387A" w:rsidRPr="00101BF8">
        <w:rPr>
          <w:rFonts w:ascii="Times New Roman" w:hAnsi="Times New Roman" w:cs="Times New Roman"/>
          <w:bCs/>
          <w:sz w:val="25"/>
          <w:szCs w:val="25"/>
          <w:lang w:val="uk-UA"/>
        </w:rPr>
        <w:t xml:space="preserve">Верхньодніпровського районного суду Дніпропетровської області </w:t>
      </w:r>
      <w:r w:rsidR="00904C3B" w:rsidRPr="00101BF8">
        <w:rPr>
          <w:rFonts w:ascii="Times New Roman" w:hAnsi="Times New Roman" w:cs="Times New Roman"/>
          <w:bCs/>
          <w:sz w:val="25"/>
          <w:szCs w:val="25"/>
          <w:lang w:val="uk-UA"/>
        </w:rPr>
        <w:t>призначен</w:t>
      </w:r>
      <w:r w:rsidR="00550861" w:rsidRPr="00101BF8">
        <w:rPr>
          <w:rFonts w:ascii="Times New Roman" w:hAnsi="Times New Roman" w:cs="Times New Roman"/>
          <w:bCs/>
          <w:sz w:val="25"/>
          <w:szCs w:val="25"/>
          <w:lang w:val="uk-UA"/>
        </w:rPr>
        <w:t>о</w:t>
      </w:r>
      <w:r w:rsidR="00904C3B" w:rsidRPr="00101BF8">
        <w:rPr>
          <w:rFonts w:ascii="Times New Roman" w:hAnsi="Times New Roman" w:cs="Times New Roman"/>
          <w:bCs/>
          <w:sz w:val="25"/>
          <w:szCs w:val="25"/>
          <w:lang w:val="uk-UA"/>
        </w:rPr>
        <w:t xml:space="preserve"> </w:t>
      </w:r>
      <w:r w:rsidRPr="00101BF8">
        <w:rPr>
          <w:rFonts w:ascii="Times New Roman" w:hAnsi="Times New Roman" w:cs="Times New Roman"/>
          <w:bCs/>
          <w:sz w:val="25"/>
          <w:szCs w:val="25"/>
          <w:lang w:val="uk-UA"/>
        </w:rPr>
        <w:t xml:space="preserve">до розгляду </w:t>
      </w:r>
      <w:r w:rsidR="00904C3B" w:rsidRPr="00101BF8">
        <w:rPr>
          <w:rFonts w:ascii="Times New Roman" w:hAnsi="Times New Roman" w:cs="Times New Roman"/>
          <w:bCs/>
          <w:sz w:val="25"/>
          <w:szCs w:val="25"/>
          <w:lang w:val="uk-UA"/>
        </w:rPr>
        <w:t>на</w:t>
      </w:r>
      <w:r w:rsidR="005A387A" w:rsidRPr="00101BF8">
        <w:rPr>
          <w:rFonts w:ascii="Times New Roman" w:hAnsi="Times New Roman" w:cs="Times New Roman"/>
          <w:bCs/>
          <w:sz w:val="25"/>
          <w:szCs w:val="25"/>
          <w:lang w:val="uk-UA"/>
        </w:rPr>
        <w:t xml:space="preserve"> 07</w:t>
      </w:r>
      <w:r w:rsidR="0010412F" w:rsidRPr="00101BF8">
        <w:rPr>
          <w:rFonts w:ascii="Times New Roman" w:hAnsi="Times New Roman" w:cs="Times New Roman"/>
          <w:bCs/>
          <w:sz w:val="25"/>
          <w:szCs w:val="25"/>
          <w:lang w:val="uk-UA"/>
        </w:rPr>
        <w:t xml:space="preserve"> </w:t>
      </w:r>
      <w:r w:rsidR="005A387A" w:rsidRPr="00101BF8">
        <w:rPr>
          <w:rFonts w:ascii="Times New Roman" w:hAnsi="Times New Roman" w:cs="Times New Roman"/>
          <w:bCs/>
          <w:sz w:val="25"/>
          <w:szCs w:val="25"/>
          <w:lang w:val="uk-UA"/>
        </w:rPr>
        <w:t xml:space="preserve">серпня </w:t>
      </w:r>
      <w:r w:rsidR="0010412F" w:rsidRPr="00101BF8">
        <w:rPr>
          <w:rFonts w:ascii="Times New Roman" w:hAnsi="Times New Roman" w:cs="Times New Roman"/>
          <w:bCs/>
          <w:sz w:val="25"/>
          <w:szCs w:val="25"/>
          <w:lang w:val="uk-UA"/>
        </w:rPr>
        <w:t>2024 року</w:t>
      </w:r>
      <w:r w:rsidR="00A61D10" w:rsidRPr="00101BF8">
        <w:rPr>
          <w:rFonts w:ascii="Times New Roman" w:hAnsi="Times New Roman" w:cs="Times New Roman"/>
          <w:bCs/>
          <w:sz w:val="25"/>
          <w:szCs w:val="25"/>
          <w:lang w:val="uk-UA"/>
        </w:rPr>
        <w:t>.</w:t>
      </w:r>
    </w:p>
    <w:p w:rsidR="004F55B1" w:rsidRPr="00101BF8" w:rsidRDefault="005A387A" w:rsidP="004F45D0">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101BF8">
        <w:rPr>
          <w:rFonts w:ascii="Times New Roman" w:hAnsi="Times New Roman" w:cs="Times New Roman"/>
          <w:bCs/>
          <w:sz w:val="25"/>
          <w:szCs w:val="25"/>
          <w:lang w:val="uk-UA"/>
        </w:rPr>
        <w:t xml:space="preserve">У засідання Комісії 07 серпня 2024 року суддя </w:t>
      </w:r>
      <w:r w:rsidR="000E35D0" w:rsidRPr="00101BF8">
        <w:rPr>
          <w:rFonts w:ascii="Times New Roman" w:hAnsi="Times New Roman" w:cs="Times New Roman"/>
          <w:bCs/>
          <w:sz w:val="25"/>
          <w:szCs w:val="25"/>
          <w:lang w:val="uk-UA"/>
        </w:rPr>
        <w:t xml:space="preserve">Костянтинівського міськрайонного суду Донецької області </w:t>
      </w:r>
      <w:proofErr w:type="spellStart"/>
      <w:r w:rsidR="0015494E" w:rsidRPr="00101BF8">
        <w:rPr>
          <w:rFonts w:ascii="Times New Roman" w:hAnsi="Times New Roman" w:cs="Times New Roman"/>
          <w:bCs/>
          <w:sz w:val="25"/>
          <w:szCs w:val="25"/>
          <w:lang w:val="uk-UA"/>
        </w:rPr>
        <w:t>Кожевник</w:t>
      </w:r>
      <w:proofErr w:type="spellEnd"/>
      <w:r w:rsidR="0015494E" w:rsidRPr="00101BF8">
        <w:rPr>
          <w:rFonts w:ascii="Times New Roman" w:hAnsi="Times New Roman" w:cs="Times New Roman"/>
          <w:bCs/>
          <w:sz w:val="25"/>
          <w:szCs w:val="25"/>
          <w:lang w:val="uk-UA"/>
        </w:rPr>
        <w:t xml:space="preserve"> О.А. </w:t>
      </w:r>
      <w:r w:rsidR="004F55B1" w:rsidRPr="00101BF8">
        <w:rPr>
          <w:rFonts w:ascii="Times New Roman" w:hAnsi="Times New Roman" w:cs="Times New Roman"/>
          <w:bCs/>
          <w:sz w:val="25"/>
          <w:szCs w:val="25"/>
          <w:lang w:val="uk-UA"/>
        </w:rPr>
        <w:t>не</w:t>
      </w:r>
      <w:r w:rsidR="0010412F" w:rsidRPr="00101BF8">
        <w:rPr>
          <w:rFonts w:ascii="Times New Roman" w:hAnsi="Times New Roman" w:cs="Times New Roman"/>
          <w:bCs/>
          <w:sz w:val="25"/>
          <w:szCs w:val="25"/>
          <w:lang w:val="uk-UA"/>
        </w:rPr>
        <w:t xml:space="preserve"> </w:t>
      </w:r>
      <w:r w:rsidR="004F45D0" w:rsidRPr="00101BF8">
        <w:rPr>
          <w:rFonts w:ascii="Times New Roman" w:hAnsi="Times New Roman" w:cs="Times New Roman"/>
          <w:bCs/>
          <w:sz w:val="25"/>
          <w:szCs w:val="25"/>
          <w:lang w:val="uk-UA"/>
        </w:rPr>
        <w:t>з’явил</w:t>
      </w:r>
      <w:r w:rsidRPr="00101BF8">
        <w:rPr>
          <w:rFonts w:ascii="Times New Roman" w:hAnsi="Times New Roman" w:cs="Times New Roman"/>
          <w:bCs/>
          <w:sz w:val="25"/>
          <w:szCs w:val="25"/>
          <w:lang w:val="uk-UA"/>
        </w:rPr>
        <w:t>а</w:t>
      </w:r>
      <w:r w:rsidR="004F45D0" w:rsidRPr="00101BF8">
        <w:rPr>
          <w:rFonts w:ascii="Times New Roman" w:hAnsi="Times New Roman" w:cs="Times New Roman"/>
          <w:bCs/>
          <w:sz w:val="25"/>
          <w:szCs w:val="25"/>
          <w:lang w:val="uk-UA"/>
        </w:rPr>
        <w:t>ся</w:t>
      </w:r>
      <w:r w:rsidR="004F55B1" w:rsidRPr="00101BF8">
        <w:rPr>
          <w:rFonts w:ascii="Times New Roman" w:hAnsi="Times New Roman" w:cs="Times New Roman"/>
          <w:bCs/>
          <w:sz w:val="25"/>
          <w:szCs w:val="25"/>
          <w:lang w:val="uk-UA"/>
        </w:rPr>
        <w:t>.</w:t>
      </w:r>
    </w:p>
    <w:p w:rsidR="004F45D0" w:rsidRPr="00101BF8" w:rsidRDefault="004F45D0" w:rsidP="00895F11">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101BF8">
        <w:rPr>
          <w:rFonts w:ascii="Times New Roman" w:hAnsi="Times New Roman" w:cs="Times New Roman"/>
          <w:bCs/>
          <w:sz w:val="25"/>
          <w:szCs w:val="25"/>
          <w:lang w:val="uk-UA"/>
        </w:rPr>
        <w:t xml:space="preserve">Згідно з пунктом 8 розділу ІІІ Порядку </w:t>
      </w:r>
      <w:r w:rsidR="00895F11" w:rsidRPr="00101BF8">
        <w:rPr>
          <w:rFonts w:ascii="Times New Roman" w:hAnsi="Times New Roman" w:cs="Times New Roman"/>
          <w:bCs/>
          <w:sz w:val="25"/>
          <w:szCs w:val="25"/>
          <w:lang w:val="uk-UA"/>
        </w:rPr>
        <w:t xml:space="preserve">неявка </w:t>
      </w:r>
      <w:r w:rsidRPr="00101BF8">
        <w:rPr>
          <w:rFonts w:ascii="Times New Roman" w:hAnsi="Times New Roman" w:cs="Times New Roman"/>
          <w:bCs/>
          <w:sz w:val="25"/>
          <w:szCs w:val="25"/>
          <w:lang w:val="uk-UA"/>
        </w:rPr>
        <w:t>судді не перешкоджає розгляду питання щодо внесення подання про відрядження</w:t>
      </w:r>
      <w:r w:rsidR="0015494E" w:rsidRPr="00101BF8">
        <w:rPr>
          <w:rFonts w:ascii="Times New Roman" w:hAnsi="Times New Roman" w:cs="Times New Roman"/>
          <w:bCs/>
          <w:sz w:val="25"/>
          <w:szCs w:val="25"/>
          <w:lang w:val="uk-UA"/>
        </w:rPr>
        <w:t xml:space="preserve"> судді за його відсутності.</w:t>
      </w:r>
    </w:p>
    <w:p w:rsidR="004F45D0" w:rsidRPr="00101BF8" w:rsidRDefault="004F45D0" w:rsidP="004F45D0">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101BF8">
        <w:rPr>
          <w:rFonts w:ascii="Times New Roman" w:hAnsi="Times New Roman" w:cs="Times New Roman"/>
          <w:bCs/>
          <w:sz w:val="25"/>
          <w:szCs w:val="25"/>
          <w:lang w:val="uk-UA"/>
        </w:rPr>
        <w:t>Заслухавши доповідача, проаналізувавши матеріали щодо відрядження суддів до</w:t>
      </w:r>
      <w:r w:rsidR="005A387A" w:rsidRPr="00101BF8">
        <w:rPr>
          <w:rFonts w:ascii="Times New Roman" w:hAnsi="Times New Roman" w:cs="Times New Roman"/>
          <w:bCs/>
          <w:sz w:val="25"/>
          <w:szCs w:val="25"/>
          <w:lang w:val="uk-UA"/>
        </w:rPr>
        <w:t xml:space="preserve"> Верхньодніпровського районного суду Дніпропетровської області</w:t>
      </w:r>
      <w:r w:rsidRPr="00101BF8">
        <w:rPr>
          <w:rFonts w:ascii="Times New Roman" w:hAnsi="Times New Roman" w:cs="Times New Roman"/>
          <w:bCs/>
          <w:sz w:val="25"/>
          <w:szCs w:val="25"/>
          <w:lang w:val="uk-UA"/>
        </w:rPr>
        <w:t>, Комісія встановила таке.</w:t>
      </w:r>
    </w:p>
    <w:p w:rsidR="00BC2EA8" w:rsidRPr="00101BF8" w:rsidRDefault="00123E68" w:rsidP="00FD3C70">
      <w:pPr>
        <w:autoSpaceDE w:val="0"/>
        <w:autoSpaceDN w:val="0"/>
        <w:adjustRightInd w:val="0"/>
        <w:spacing w:after="0" w:line="240" w:lineRule="auto"/>
        <w:ind w:firstLine="708"/>
        <w:jc w:val="both"/>
        <w:rPr>
          <w:rFonts w:ascii="Times New Roman" w:hAnsi="Times New Roman" w:cs="Times New Roman"/>
          <w:sz w:val="25"/>
          <w:szCs w:val="25"/>
          <w:shd w:val="clear" w:color="auto" w:fill="FFFFFF"/>
          <w:lang w:val="uk-UA"/>
        </w:rPr>
      </w:pPr>
      <w:r w:rsidRPr="00101BF8">
        <w:rPr>
          <w:rFonts w:ascii="Times New Roman" w:hAnsi="Times New Roman" w:cs="Times New Roman"/>
          <w:bCs/>
          <w:sz w:val="25"/>
          <w:szCs w:val="25"/>
          <w:lang w:val="uk-UA"/>
        </w:rPr>
        <w:t>Відповідно до ч</w:t>
      </w:r>
      <w:r w:rsidR="00FD3C70" w:rsidRPr="00101BF8">
        <w:rPr>
          <w:rFonts w:ascii="Times New Roman" w:hAnsi="Times New Roman" w:cs="Times New Roman"/>
          <w:bCs/>
          <w:sz w:val="25"/>
          <w:szCs w:val="25"/>
          <w:lang w:val="uk-UA"/>
        </w:rPr>
        <w:t>астин</w:t>
      </w:r>
      <w:r w:rsidRPr="00101BF8">
        <w:rPr>
          <w:rFonts w:ascii="Times New Roman" w:hAnsi="Times New Roman" w:cs="Times New Roman"/>
          <w:bCs/>
          <w:sz w:val="25"/>
          <w:szCs w:val="25"/>
          <w:lang w:val="uk-UA"/>
        </w:rPr>
        <w:t>и першої</w:t>
      </w:r>
      <w:r w:rsidR="00FD3C70" w:rsidRPr="00101BF8">
        <w:rPr>
          <w:rFonts w:ascii="Times New Roman" w:hAnsi="Times New Roman" w:cs="Times New Roman"/>
          <w:bCs/>
          <w:sz w:val="25"/>
          <w:szCs w:val="25"/>
          <w:lang w:val="uk-UA"/>
        </w:rPr>
        <w:t xml:space="preserve"> статті 55 Закону України «Про судоустрій і статус суддів»</w:t>
      </w:r>
      <w:r w:rsidR="002941D6" w:rsidRPr="00101BF8">
        <w:rPr>
          <w:rFonts w:ascii="Times New Roman" w:hAnsi="Times New Roman" w:cs="Times New Roman"/>
          <w:bCs/>
          <w:sz w:val="25"/>
          <w:szCs w:val="25"/>
          <w:lang w:val="uk-UA"/>
        </w:rPr>
        <w:t xml:space="preserve"> </w:t>
      </w:r>
      <w:r w:rsidR="00FD3C70" w:rsidRPr="00101BF8">
        <w:rPr>
          <w:rFonts w:ascii="Times New Roman" w:hAnsi="Times New Roman" w:cs="Times New Roman"/>
          <w:bCs/>
          <w:sz w:val="25"/>
          <w:szCs w:val="25"/>
          <w:lang w:val="uk-UA"/>
        </w:rPr>
        <w:t xml:space="preserve">у </w:t>
      </w:r>
      <w:r w:rsidR="00BC2EA8" w:rsidRPr="00101BF8">
        <w:rPr>
          <w:rFonts w:ascii="Times New Roman" w:hAnsi="Times New Roman" w:cs="Times New Roman"/>
          <w:sz w:val="25"/>
          <w:szCs w:val="25"/>
          <w:shd w:val="clear" w:color="auto" w:fill="FFFFFF"/>
          <w:lang w:val="uk-UA"/>
        </w:rPr>
        <w:t>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w:t>
      </w:r>
      <w:r w:rsidR="003F0CBB" w:rsidRPr="00101BF8">
        <w:rPr>
          <w:rFonts w:ascii="Times New Roman" w:hAnsi="Times New Roman" w:cs="Times New Roman"/>
          <w:sz w:val="25"/>
          <w:szCs w:val="25"/>
          <w:shd w:val="clear" w:color="auto" w:fill="FFFFFF"/>
          <w:lang w:val="uk-UA"/>
        </w:rPr>
        <w:t> </w:t>
      </w:r>
      <w:r w:rsidR="00BC2EA8" w:rsidRPr="00101BF8">
        <w:rPr>
          <w:rFonts w:ascii="Times New Roman" w:hAnsi="Times New Roman" w:cs="Times New Roman"/>
          <w:sz w:val="25"/>
          <w:szCs w:val="25"/>
          <w:shd w:val="clear" w:color="auto" w:fill="FFFFFF"/>
          <w:lang w:val="uk-UA"/>
        </w:rPr>
        <w:t>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EE5305" w:rsidRPr="00101BF8" w:rsidRDefault="005A542C" w:rsidP="00550861">
      <w:pPr>
        <w:autoSpaceDE w:val="0"/>
        <w:autoSpaceDN w:val="0"/>
        <w:adjustRightInd w:val="0"/>
        <w:spacing w:after="0" w:line="240" w:lineRule="auto"/>
        <w:ind w:firstLine="709"/>
        <w:jc w:val="both"/>
        <w:rPr>
          <w:bCs/>
          <w:sz w:val="25"/>
          <w:szCs w:val="25"/>
          <w:lang w:val="uk-UA"/>
        </w:rPr>
      </w:pPr>
      <w:r w:rsidRPr="00101BF8">
        <w:rPr>
          <w:rFonts w:ascii="Times New Roman" w:hAnsi="Times New Roman" w:cs="Times New Roman"/>
          <w:bCs/>
          <w:sz w:val="25"/>
          <w:szCs w:val="25"/>
          <w:lang w:val="uk-UA"/>
        </w:rPr>
        <w:t xml:space="preserve">У повідомленні ДСА України зазначено, що у штаті </w:t>
      </w:r>
      <w:r w:rsidR="005A387A" w:rsidRPr="00101BF8">
        <w:rPr>
          <w:rFonts w:ascii="Times New Roman" w:hAnsi="Times New Roman" w:cs="Times New Roman"/>
          <w:bCs/>
          <w:sz w:val="25"/>
          <w:szCs w:val="25"/>
          <w:lang w:val="uk-UA"/>
        </w:rPr>
        <w:t xml:space="preserve">Верхньодніпровського районного суду Дніпропетровської області </w:t>
      </w:r>
      <w:r w:rsidRPr="00101BF8">
        <w:rPr>
          <w:rFonts w:ascii="Times New Roman" w:hAnsi="Times New Roman" w:cs="Times New Roman"/>
          <w:bCs/>
          <w:sz w:val="25"/>
          <w:szCs w:val="25"/>
          <w:lang w:val="uk-UA"/>
        </w:rPr>
        <w:t xml:space="preserve">визначено </w:t>
      </w:r>
      <w:r w:rsidR="0015128A" w:rsidRPr="00101BF8">
        <w:rPr>
          <w:rFonts w:ascii="Times New Roman" w:hAnsi="Times New Roman" w:cs="Times New Roman"/>
          <w:bCs/>
          <w:sz w:val="25"/>
          <w:szCs w:val="25"/>
          <w:lang w:val="uk-UA"/>
        </w:rPr>
        <w:t>5</w:t>
      </w:r>
      <w:r w:rsidR="00550861" w:rsidRPr="00101BF8">
        <w:rPr>
          <w:rFonts w:ascii="Times New Roman" w:hAnsi="Times New Roman" w:cs="Times New Roman"/>
          <w:bCs/>
          <w:sz w:val="25"/>
          <w:szCs w:val="25"/>
          <w:lang w:val="uk-UA"/>
        </w:rPr>
        <w:t xml:space="preserve"> </w:t>
      </w:r>
      <w:r w:rsidRPr="00101BF8">
        <w:rPr>
          <w:rFonts w:ascii="Times New Roman" w:hAnsi="Times New Roman" w:cs="Times New Roman"/>
          <w:bCs/>
          <w:sz w:val="25"/>
          <w:szCs w:val="25"/>
          <w:lang w:val="uk-UA"/>
        </w:rPr>
        <w:t>посад суддів</w:t>
      </w:r>
      <w:r w:rsidR="00FC490A" w:rsidRPr="00101BF8">
        <w:rPr>
          <w:rFonts w:ascii="Times New Roman" w:hAnsi="Times New Roman" w:cs="Times New Roman"/>
          <w:bCs/>
          <w:sz w:val="25"/>
          <w:szCs w:val="25"/>
          <w:lang w:val="uk-UA"/>
        </w:rPr>
        <w:t>.</w:t>
      </w:r>
      <w:r w:rsidRPr="00101BF8">
        <w:rPr>
          <w:rFonts w:ascii="Times New Roman" w:hAnsi="Times New Roman" w:cs="Times New Roman"/>
          <w:bCs/>
          <w:sz w:val="25"/>
          <w:szCs w:val="25"/>
          <w:lang w:val="uk-UA"/>
        </w:rPr>
        <w:t xml:space="preserve"> </w:t>
      </w:r>
      <w:r w:rsidR="00FC490A" w:rsidRPr="00101BF8">
        <w:rPr>
          <w:rFonts w:ascii="Times New Roman" w:hAnsi="Times New Roman" w:cs="Times New Roman"/>
          <w:bCs/>
          <w:sz w:val="25"/>
          <w:szCs w:val="25"/>
          <w:lang w:val="uk-UA"/>
        </w:rPr>
        <w:t>Ф</w:t>
      </w:r>
      <w:r w:rsidRPr="00101BF8">
        <w:rPr>
          <w:rFonts w:ascii="Times New Roman" w:hAnsi="Times New Roman" w:cs="Times New Roman"/>
          <w:bCs/>
          <w:sz w:val="25"/>
          <w:szCs w:val="25"/>
          <w:lang w:val="uk-UA"/>
        </w:rPr>
        <w:t xml:space="preserve">актично на посадах у цьому суді перебувають </w:t>
      </w:r>
      <w:r w:rsidR="0015128A" w:rsidRPr="00101BF8">
        <w:rPr>
          <w:rFonts w:ascii="Times New Roman" w:hAnsi="Times New Roman" w:cs="Times New Roman"/>
          <w:bCs/>
          <w:sz w:val="25"/>
          <w:szCs w:val="25"/>
          <w:lang w:val="uk-UA"/>
        </w:rPr>
        <w:t>3</w:t>
      </w:r>
      <w:r w:rsidR="005C740C" w:rsidRPr="00101BF8">
        <w:rPr>
          <w:rFonts w:ascii="Times New Roman" w:hAnsi="Times New Roman" w:cs="Times New Roman"/>
          <w:bCs/>
          <w:sz w:val="25"/>
          <w:szCs w:val="25"/>
          <w:lang w:val="uk-UA"/>
        </w:rPr>
        <w:t> </w:t>
      </w:r>
      <w:r w:rsidRPr="00101BF8">
        <w:rPr>
          <w:rFonts w:ascii="Times New Roman" w:hAnsi="Times New Roman" w:cs="Times New Roman"/>
          <w:bCs/>
          <w:sz w:val="25"/>
          <w:szCs w:val="25"/>
          <w:lang w:val="uk-UA"/>
        </w:rPr>
        <w:t>судді</w:t>
      </w:r>
      <w:r w:rsidR="0015128A" w:rsidRPr="00101BF8">
        <w:rPr>
          <w:rFonts w:ascii="Times New Roman" w:hAnsi="Times New Roman" w:cs="Times New Roman"/>
          <w:bCs/>
          <w:sz w:val="25"/>
          <w:szCs w:val="25"/>
          <w:lang w:val="uk-UA"/>
        </w:rPr>
        <w:t>, здійснює правосуддя – 1 суддя</w:t>
      </w:r>
      <w:r w:rsidR="00550861" w:rsidRPr="00101BF8">
        <w:rPr>
          <w:rFonts w:ascii="Times New Roman" w:hAnsi="Times New Roman" w:cs="Times New Roman"/>
          <w:bCs/>
          <w:sz w:val="25"/>
          <w:szCs w:val="25"/>
          <w:lang w:val="uk-UA"/>
        </w:rPr>
        <w:t>.</w:t>
      </w:r>
    </w:p>
    <w:p w:rsidR="00F45A6F" w:rsidRPr="00101BF8" w:rsidRDefault="00F45A6F" w:rsidP="00EE5305">
      <w:pPr>
        <w:pStyle w:val="rtejustify"/>
        <w:shd w:val="clear" w:color="auto" w:fill="FFFFFF"/>
        <w:spacing w:before="0" w:beforeAutospacing="0" w:after="0" w:afterAutospacing="0"/>
        <w:ind w:firstLine="709"/>
        <w:jc w:val="both"/>
        <w:rPr>
          <w:rFonts w:eastAsiaTheme="minorHAnsi"/>
          <w:bCs/>
          <w:sz w:val="25"/>
          <w:szCs w:val="25"/>
          <w:lang w:eastAsia="en-US"/>
        </w:rPr>
      </w:pPr>
      <w:r w:rsidRPr="00101BF8">
        <w:rPr>
          <w:rFonts w:eastAsiaTheme="minorHAnsi"/>
          <w:bCs/>
          <w:sz w:val="25"/>
          <w:szCs w:val="25"/>
          <w:lang w:eastAsia="en-US"/>
        </w:rPr>
        <w:t>З</w:t>
      </w:r>
      <w:r w:rsidR="00FC490A" w:rsidRPr="00101BF8">
        <w:rPr>
          <w:rFonts w:eastAsiaTheme="minorHAnsi"/>
          <w:bCs/>
          <w:sz w:val="25"/>
          <w:szCs w:val="25"/>
          <w:lang w:eastAsia="en-US"/>
        </w:rPr>
        <w:t>а даними звіт</w:t>
      </w:r>
      <w:r w:rsidRPr="00101BF8">
        <w:rPr>
          <w:rFonts w:eastAsiaTheme="minorHAnsi"/>
          <w:bCs/>
          <w:sz w:val="25"/>
          <w:szCs w:val="25"/>
          <w:lang w:eastAsia="en-US"/>
        </w:rPr>
        <w:t>ності</w:t>
      </w:r>
      <w:r w:rsidR="009F384C" w:rsidRPr="00101BF8">
        <w:rPr>
          <w:rFonts w:eastAsiaTheme="minorHAnsi"/>
          <w:bCs/>
          <w:sz w:val="25"/>
          <w:szCs w:val="25"/>
          <w:lang w:eastAsia="en-US"/>
        </w:rPr>
        <w:t xml:space="preserve"> </w:t>
      </w:r>
      <w:r w:rsidRPr="00101BF8">
        <w:rPr>
          <w:rFonts w:eastAsiaTheme="minorHAnsi"/>
          <w:bCs/>
          <w:sz w:val="25"/>
          <w:szCs w:val="25"/>
          <w:lang w:eastAsia="en-US"/>
        </w:rPr>
        <w:t xml:space="preserve">за </w:t>
      </w:r>
      <w:r w:rsidR="00550861" w:rsidRPr="00101BF8">
        <w:rPr>
          <w:rFonts w:eastAsiaTheme="minorHAnsi"/>
          <w:bCs/>
          <w:sz w:val="25"/>
          <w:szCs w:val="25"/>
          <w:lang w:eastAsia="en-US"/>
        </w:rPr>
        <w:t xml:space="preserve">перший квартал 2024 </w:t>
      </w:r>
      <w:r w:rsidRPr="00101BF8">
        <w:rPr>
          <w:rFonts w:eastAsiaTheme="minorHAnsi"/>
          <w:bCs/>
          <w:sz w:val="25"/>
          <w:szCs w:val="25"/>
          <w:lang w:eastAsia="en-US"/>
        </w:rPr>
        <w:t>р</w:t>
      </w:r>
      <w:r w:rsidR="00550861" w:rsidRPr="00101BF8">
        <w:rPr>
          <w:rFonts w:eastAsiaTheme="minorHAnsi"/>
          <w:bCs/>
          <w:sz w:val="25"/>
          <w:szCs w:val="25"/>
          <w:lang w:eastAsia="en-US"/>
        </w:rPr>
        <w:t>о</w:t>
      </w:r>
      <w:r w:rsidRPr="00101BF8">
        <w:rPr>
          <w:rFonts w:eastAsiaTheme="minorHAnsi"/>
          <w:bCs/>
          <w:sz w:val="25"/>
          <w:szCs w:val="25"/>
          <w:lang w:eastAsia="en-US"/>
        </w:rPr>
        <w:t>к</w:t>
      </w:r>
      <w:r w:rsidR="00550861" w:rsidRPr="00101BF8">
        <w:rPr>
          <w:rFonts w:eastAsiaTheme="minorHAnsi"/>
          <w:bCs/>
          <w:sz w:val="25"/>
          <w:szCs w:val="25"/>
          <w:lang w:eastAsia="en-US"/>
        </w:rPr>
        <w:t>у</w:t>
      </w:r>
      <w:r w:rsidRPr="00101BF8">
        <w:rPr>
          <w:rFonts w:eastAsiaTheme="minorHAnsi"/>
          <w:bCs/>
          <w:sz w:val="25"/>
          <w:szCs w:val="25"/>
          <w:lang w:eastAsia="en-US"/>
        </w:rPr>
        <w:t>, нормативний час, потрібний суддям</w:t>
      </w:r>
      <w:r w:rsidR="00FC490A" w:rsidRPr="00101BF8">
        <w:rPr>
          <w:rFonts w:eastAsiaTheme="minorHAnsi"/>
          <w:bCs/>
          <w:sz w:val="25"/>
          <w:szCs w:val="25"/>
          <w:lang w:eastAsia="en-US"/>
        </w:rPr>
        <w:t xml:space="preserve"> для розгляду справ і матеріалів, що надійшли до місцевих загальних судів, у</w:t>
      </w:r>
      <w:r w:rsidR="003F0CBB" w:rsidRPr="00101BF8">
        <w:rPr>
          <w:rFonts w:eastAsiaTheme="minorHAnsi"/>
          <w:bCs/>
          <w:sz w:val="25"/>
          <w:szCs w:val="25"/>
          <w:lang w:eastAsia="en-US"/>
        </w:rPr>
        <w:t> </w:t>
      </w:r>
      <w:r w:rsidR="00FC490A" w:rsidRPr="00101BF8">
        <w:rPr>
          <w:rFonts w:eastAsiaTheme="minorHAnsi"/>
          <w:bCs/>
          <w:sz w:val="25"/>
          <w:szCs w:val="25"/>
          <w:lang w:eastAsia="en-US"/>
        </w:rPr>
        <w:t>середньому по Україні станови</w:t>
      </w:r>
      <w:r w:rsidR="009E3400" w:rsidRPr="00101BF8">
        <w:rPr>
          <w:rFonts w:eastAsiaTheme="minorHAnsi"/>
          <w:bCs/>
          <w:sz w:val="25"/>
          <w:szCs w:val="25"/>
          <w:lang w:eastAsia="en-US"/>
        </w:rPr>
        <w:t>в</w:t>
      </w:r>
      <w:r w:rsidR="00FC490A" w:rsidRPr="00101BF8">
        <w:rPr>
          <w:rFonts w:eastAsiaTheme="minorHAnsi"/>
          <w:bCs/>
          <w:sz w:val="25"/>
          <w:szCs w:val="25"/>
          <w:lang w:eastAsia="en-US"/>
        </w:rPr>
        <w:t xml:space="preserve"> </w:t>
      </w:r>
      <w:r w:rsidR="00550861" w:rsidRPr="00101BF8">
        <w:rPr>
          <w:rFonts w:eastAsiaTheme="minorHAnsi"/>
          <w:bCs/>
          <w:sz w:val="25"/>
          <w:szCs w:val="25"/>
          <w:lang w:eastAsia="en-US"/>
        </w:rPr>
        <w:t xml:space="preserve">106 </w:t>
      </w:r>
      <w:r w:rsidR="00341F50" w:rsidRPr="00101BF8">
        <w:rPr>
          <w:rFonts w:eastAsiaTheme="minorHAnsi"/>
          <w:bCs/>
          <w:sz w:val="25"/>
          <w:szCs w:val="25"/>
          <w:lang w:eastAsia="en-US"/>
        </w:rPr>
        <w:t>днів для кожного повноважного судді</w:t>
      </w:r>
      <w:r w:rsidR="0015128A" w:rsidRPr="00101BF8">
        <w:rPr>
          <w:rFonts w:eastAsiaTheme="minorHAnsi"/>
          <w:bCs/>
          <w:sz w:val="25"/>
          <w:szCs w:val="25"/>
          <w:lang w:eastAsia="en-US"/>
        </w:rPr>
        <w:t xml:space="preserve">, за перше півріччя 2024 року </w:t>
      </w:r>
      <w:r w:rsidR="009E3400" w:rsidRPr="00101BF8">
        <w:rPr>
          <w:rFonts w:eastAsiaTheme="minorHAnsi"/>
          <w:bCs/>
          <w:sz w:val="25"/>
          <w:szCs w:val="25"/>
          <w:lang w:eastAsia="en-US"/>
        </w:rPr>
        <w:t>–</w:t>
      </w:r>
      <w:r w:rsidR="0015128A" w:rsidRPr="00101BF8">
        <w:rPr>
          <w:rFonts w:eastAsiaTheme="minorHAnsi"/>
          <w:bCs/>
          <w:sz w:val="25"/>
          <w:szCs w:val="25"/>
          <w:lang w:eastAsia="en-US"/>
        </w:rPr>
        <w:t xml:space="preserve"> </w:t>
      </w:r>
      <w:r w:rsidR="0015128A" w:rsidRPr="00101BF8">
        <w:rPr>
          <w:rFonts w:eastAsiaTheme="minorHAnsi"/>
          <w:sz w:val="25"/>
          <w:szCs w:val="25"/>
        </w:rPr>
        <w:t>213</w:t>
      </w:r>
      <w:r w:rsidR="0015494E" w:rsidRPr="00101BF8">
        <w:rPr>
          <w:rFonts w:eastAsiaTheme="minorHAnsi"/>
          <w:sz w:val="25"/>
          <w:szCs w:val="25"/>
        </w:rPr>
        <w:t> </w:t>
      </w:r>
      <w:r w:rsidR="0015128A" w:rsidRPr="00101BF8">
        <w:rPr>
          <w:rFonts w:eastAsiaTheme="minorHAnsi"/>
          <w:sz w:val="25"/>
          <w:szCs w:val="25"/>
        </w:rPr>
        <w:t>днів</w:t>
      </w:r>
      <w:r w:rsidR="0015128A" w:rsidRPr="00101BF8">
        <w:rPr>
          <w:rFonts w:eastAsiaTheme="minorHAnsi"/>
          <w:bCs/>
          <w:sz w:val="25"/>
          <w:szCs w:val="25"/>
          <w:lang w:eastAsia="en-US"/>
        </w:rPr>
        <w:t>.</w:t>
      </w:r>
    </w:p>
    <w:p w:rsidR="00490224" w:rsidRPr="00101BF8" w:rsidRDefault="009E3400" w:rsidP="00441012">
      <w:pPr>
        <w:pStyle w:val="rtejustify"/>
        <w:shd w:val="clear" w:color="auto" w:fill="FFFFFF"/>
        <w:spacing w:before="0" w:beforeAutospacing="0" w:after="0" w:afterAutospacing="0"/>
        <w:ind w:firstLine="709"/>
        <w:jc w:val="both"/>
        <w:rPr>
          <w:rFonts w:eastAsiaTheme="minorHAnsi"/>
          <w:bCs/>
          <w:strike/>
          <w:sz w:val="25"/>
          <w:szCs w:val="25"/>
          <w:lang w:eastAsia="en-US"/>
        </w:rPr>
      </w:pPr>
      <w:r w:rsidRPr="00101BF8">
        <w:rPr>
          <w:rFonts w:eastAsiaTheme="minorHAnsi"/>
          <w:bCs/>
          <w:sz w:val="25"/>
          <w:szCs w:val="25"/>
          <w:lang w:eastAsia="en-US"/>
        </w:rPr>
        <w:t xml:space="preserve">У </w:t>
      </w:r>
      <w:r w:rsidR="0015128A" w:rsidRPr="00101BF8">
        <w:rPr>
          <w:rFonts w:eastAsiaTheme="minorHAnsi"/>
          <w:bCs/>
          <w:sz w:val="25"/>
          <w:szCs w:val="25"/>
          <w:lang w:eastAsia="en-US"/>
        </w:rPr>
        <w:t>Верхньодніпровсько</w:t>
      </w:r>
      <w:r w:rsidR="00BC0905" w:rsidRPr="00101BF8">
        <w:rPr>
          <w:rFonts w:eastAsiaTheme="minorHAnsi"/>
          <w:bCs/>
          <w:sz w:val="25"/>
          <w:szCs w:val="25"/>
          <w:lang w:eastAsia="en-US"/>
        </w:rPr>
        <w:t>му</w:t>
      </w:r>
      <w:r w:rsidR="0015128A" w:rsidRPr="00101BF8">
        <w:rPr>
          <w:rFonts w:eastAsiaTheme="minorHAnsi"/>
          <w:bCs/>
          <w:sz w:val="25"/>
          <w:szCs w:val="25"/>
          <w:lang w:eastAsia="en-US"/>
        </w:rPr>
        <w:t xml:space="preserve"> районно</w:t>
      </w:r>
      <w:r w:rsidR="00BC0905" w:rsidRPr="00101BF8">
        <w:rPr>
          <w:rFonts w:eastAsiaTheme="minorHAnsi"/>
          <w:bCs/>
          <w:sz w:val="25"/>
          <w:szCs w:val="25"/>
          <w:lang w:eastAsia="en-US"/>
        </w:rPr>
        <w:t>му</w:t>
      </w:r>
      <w:r w:rsidR="0015128A" w:rsidRPr="00101BF8">
        <w:rPr>
          <w:rFonts w:eastAsiaTheme="minorHAnsi"/>
          <w:bCs/>
          <w:sz w:val="25"/>
          <w:szCs w:val="25"/>
          <w:lang w:eastAsia="en-US"/>
        </w:rPr>
        <w:t xml:space="preserve"> суд</w:t>
      </w:r>
      <w:r w:rsidR="00BC0905" w:rsidRPr="00101BF8">
        <w:rPr>
          <w:rFonts w:eastAsiaTheme="minorHAnsi"/>
          <w:bCs/>
          <w:sz w:val="25"/>
          <w:szCs w:val="25"/>
          <w:lang w:eastAsia="en-US"/>
        </w:rPr>
        <w:t>і</w:t>
      </w:r>
      <w:r w:rsidR="0015128A" w:rsidRPr="00101BF8">
        <w:rPr>
          <w:rFonts w:eastAsiaTheme="minorHAnsi"/>
          <w:bCs/>
          <w:sz w:val="25"/>
          <w:szCs w:val="25"/>
          <w:lang w:eastAsia="en-US"/>
        </w:rPr>
        <w:t xml:space="preserve"> Дніпропетровської області </w:t>
      </w:r>
      <w:r w:rsidR="00490224" w:rsidRPr="00101BF8">
        <w:rPr>
          <w:rFonts w:eastAsiaTheme="minorHAnsi"/>
          <w:bCs/>
          <w:sz w:val="25"/>
          <w:szCs w:val="25"/>
          <w:lang w:eastAsia="en-US"/>
        </w:rPr>
        <w:t>середня кількість днів, необхідних для розгляду справ і матеріалі</w:t>
      </w:r>
      <w:r w:rsidR="00441012" w:rsidRPr="00101BF8">
        <w:rPr>
          <w:rFonts w:eastAsiaTheme="minorHAnsi"/>
          <w:bCs/>
          <w:sz w:val="25"/>
          <w:szCs w:val="25"/>
          <w:lang w:eastAsia="en-US"/>
        </w:rPr>
        <w:t>в</w:t>
      </w:r>
      <w:r w:rsidR="0015128A" w:rsidRPr="00101BF8">
        <w:rPr>
          <w:rFonts w:eastAsiaTheme="minorHAnsi"/>
          <w:bCs/>
          <w:sz w:val="25"/>
          <w:szCs w:val="25"/>
          <w:lang w:eastAsia="en-US"/>
        </w:rPr>
        <w:t xml:space="preserve"> за перший квартал 2024 року</w:t>
      </w:r>
      <w:r w:rsidR="00490224" w:rsidRPr="00101BF8">
        <w:rPr>
          <w:rFonts w:eastAsiaTheme="minorHAnsi"/>
          <w:bCs/>
          <w:sz w:val="25"/>
          <w:szCs w:val="25"/>
          <w:lang w:eastAsia="en-US"/>
        </w:rPr>
        <w:t xml:space="preserve"> одн</w:t>
      </w:r>
      <w:r w:rsidR="0015128A" w:rsidRPr="00101BF8">
        <w:rPr>
          <w:rFonts w:eastAsiaTheme="minorHAnsi"/>
          <w:bCs/>
          <w:sz w:val="25"/>
          <w:szCs w:val="25"/>
          <w:lang w:eastAsia="en-US"/>
        </w:rPr>
        <w:t>им поважним суддею</w:t>
      </w:r>
      <w:r w:rsidR="009F384C" w:rsidRPr="00101BF8">
        <w:rPr>
          <w:rFonts w:eastAsiaTheme="minorHAnsi"/>
          <w:bCs/>
          <w:sz w:val="25"/>
          <w:szCs w:val="25"/>
          <w:lang w:eastAsia="en-US"/>
        </w:rPr>
        <w:t>,</w:t>
      </w:r>
      <w:r w:rsidR="0015128A" w:rsidRPr="00101BF8">
        <w:rPr>
          <w:rFonts w:eastAsiaTheme="minorHAnsi"/>
          <w:bCs/>
          <w:sz w:val="25"/>
          <w:szCs w:val="25"/>
          <w:lang w:eastAsia="en-US"/>
        </w:rPr>
        <w:t xml:space="preserve"> станови</w:t>
      </w:r>
      <w:r w:rsidRPr="00101BF8">
        <w:rPr>
          <w:rFonts w:eastAsiaTheme="minorHAnsi"/>
          <w:bCs/>
          <w:sz w:val="25"/>
          <w:szCs w:val="25"/>
          <w:lang w:eastAsia="en-US"/>
        </w:rPr>
        <w:t>ла</w:t>
      </w:r>
      <w:r w:rsidR="0015128A" w:rsidRPr="00101BF8">
        <w:rPr>
          <w:rFonts w:eastAsiaTheme="minorHAnsi"/>
          <w:bCs/>
          <w:sz w:val="25"/>
          <w:szCs w:val="25"/>
          <w:lang w:eastAsia="en-US"/>
        </w:rPr>
        <w:t xml:space="preserve"> 170</w:t>
      </w:r>
      <w:r w:rsidR="00490224" w:rsidRPr="00101BF8">
        <w:rPr>
          <w:rFonts w:eastAsiaTheme="minorHAnsi"/>
          <w:bCs/>
          <w:sz w:val="25"/>
          <w:szCs w:val="25"/>
          <w:lang w:eastAsia="en-US"/>
        </w:rPr>
        <w:t xml:space="preserve"> дні</w:t>
      </w:r>
      <w:r w:rsidR="002B2A61" w:rsidRPr="00101BF8">
        <w:rPr>
          <w:rFonts w:eastAsiaTheme="minorHAnsi"/>
          <w:bCs/>
          <w:sz w:val="25"/>
          <w:szCs w:val="25"/>
          <w:lang w:eastAsia="en-US"/>
        </w:rPr>
        <w:t>в</w:t>
      </w:r>
      <w:r w:rsidR="009F384C" w:rsidRPr="00101BF8">
        <w:rPr>
          <w:rFonts w:eastAsiaTheme="minorHAnsi"/>
          <w:bCs/>
          <w:sz w:val="25"/>
          <w:szCs w:val="25"/>
          <w:lang w:eastAsia="en-US"/>
        </w:rPr>
        <w:t>,</w:t>
      </w:r>
      <w:r w:rsidR="00490224" w:rsidRPr="00101BF8">
        <w:rPr>
          <w:rFonts w:eastAsiaTheme="minorHAnsi"/>
          <w:bCs/>
          <w:sz w:val="25"/>
          <w:szCs w:val="25"/>
          <w:lang w:eastAsia="en-US"/>
        </w:rPr>
        <w:t xml:space="preserve"> </w:t>
      </w:r>
      <w:r w:rsidRPr="00101BF8">
        <w:rPr>
          <w:rFonts w:eastAsiaTheme="minorHAnsi"/>
          <w:bCs/>
          <w:sz w:val="25"/>
          <w:szCs w:val="25"/>
          <w:lang w:eastAsia="en-US"/>
        </w:rPr>
        <w:t xml:space="preserve">за перше півріччя 2024 року – 691 день. Це значно </w:t>
      </w:r>
      <w:r w:rsidR="00490224" w:rsidRPr="00101BF8">
        <w:rPr>
          <w:rFonts w:eastAsiaTheme="minorHAnsi"/>
          <w:bCs/>
          <w:sz w:val="25"/>
          <w:szCs w:val="25"/>
          <w:lang w:eastAsia="en-US"/>
        </w:rPr>
        <w:t>перевищує середній показник по Україні</w:t>
      </w:r>
      <w:r w:rsidR="00D84F9C" w:rsidRPr="00101BF8">
        <w:rPr>
          <w:rFonts w:eastAsiaTheme="minorHAnsi"/>
          <w:bCs/>
          <w:sz w:val="25"/>
          <w:szCs w:val="25"/>
          <w:lang w:eastAsia="en-US"/>
        </w:rPr>
        <w:t xml:space="preserve"> </w:t>
      </w:r>
      <w:r w:rsidRPr="00101BF8">
        <w:rPr>
          <w:rFonts w:eastAsiaTheme="minorHAnsi"/>
          <w:bCs/>
          <w:sz w:val="25"/>
          <w:szCs w:val="25"/>
          <w:lang w:eastAsia="en-US"/>
        </w:rPr>
        <w:t>і</w:t>
      </w:r>
      <w:r w:rsidRPr="00101BF8">
        <w:rPr>
          <w:rFonts w:eastAsiaTheme="minorHAnsi"/>
          <w:bCs/>
          <w:color w:val="FF0000"/>
          <w:sz w:val="25"/>
          <w:szCs w:val="25"/>
          <w:lang w:eastAsia="en-US"/>
        </w:rPr>
        <w:t xml:space="preserve"> </w:t>
      </w:r>
      <w:r w:rsidR="00490224" w:rsidRPr="00101BF8">
        <w:rPr>
          <w:rFonts w:eastAsiaTheme="minorHAnsi"/>
          <w:bCs/>
          <w:sz w:val="25"/>
          <w:szCs w:val="25"/>
          <w:lang w:eastAsia="en-US"/>
        </w:rPr>
        <w:t>дає</w:t>
      </w:r>
      <w:r w:rsidR="00911CEA" w:rsidRPr="00101BF8">
        <w:rPr>
          <w:rFonts w:eastAsiaTheme="minorHAnsi"/>
          <w:bCs/>
          <w:sz w:val="25"/>
          <w:szCs w:val="25"/>
          <w:lang w:eastAsia="en-US"/>
        </w:rPr>
        <w:t xml:space="preserve"> </w:t>
      </w:r>
      <w:r w:rsidR="00490224" w:rsidRPr="00101BF8">
        <w:rPr>
          <w:rFonts w:eastAsiaTheme="minorHAnsi"/>
          <w:bCs/>
          <w:sz w:val="25"/>
          <w:szCs w:val="25"/>
          <w:lang w:eastAsia="en-US"/>
        </w:rPr>
        <w:t>підстави стверджувати про наявність у суді надмірного рівня судового навантаження</w:t>
      </w:r>
      <w:r w:rsidR="00D84F9C" w:rsidRPr="00101BF8">
        <w:rPr>
          <w:rFonts w:eastAsiaTheme="minorHAnsi"/>
          <w:bCs/>
          <w:sz w:val="25"/>
          <w:szCs w:val="25"/>
          <w:lang w:eastAsia="en-US"/>
        </w:rPr>
        <w:t>.</w:t>
      </w:r>
    </w:p>
    <w:p w:rsidR="005A542C" w:rsidRPr="00101BF8" w:rsidRDefault="002A7275" w:rsidP="005A542C">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101BF8">
        <w:rPr>
          <w:rFonts w:ascii="Times New Roman" w:hAnsi="Times New Roman" w:cs="Times New Roman"/>
          <w:bCs/>
          <w:sz w:val="25"/>
          <w:szCs w:val="25"/>
          <w:lang w:val="uk-UA"/>
        </w:rPr>
        <w:t>Відповідно до пункту 10</w:t>
      </w:r>
      <w:r w:rsidRPr="00101BF8">
        <w:rPr>
          <w:sz w:val="25"/>
          <w:szCs w:val="25"/>
          <w:lang w:val="uk-UA"/>
        </w:rPr>
        <w:t xml:space="preserve"> </w:t>
      </w:r>
      <w:r w:rsidRPr="00101BF8">
        <w:rPr>
          <w:rFonts w:ascii="Times New Roman" w:hAnsi="Times New Roman" w:cs="Times New Roman"/>
          <w:bCs/>
          <w:sz w:val="25"/>
          <w:szCs w:val="25"/>
          <w:lang w:val="uk-UA"/>
        </w:rPr>
        <w:t>розділу ІІІ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в якому суддя обіймає штатну посаду.</w:t>
      </w:r>
      <w:r w:rsidR="005A542C" w:rsidRPr="00101BF8">
        <w:rPr>
          <w:rFonts w:ascii="Times New Roman" w:hAnsi="Times New Roman" w:cs="Times New Roman"/>
          <w:bCs/>
          <w:sz w:val="25"/>
          <w:szCs w:val="25"/>
          <w:lang w:val="uk-UA"/>
        </w:rPr>
        <w:t xml:space="preserve"> </w:t>
      </w:r>
      <w:r w:rsidRPr="00101BF8">
        <w:rPr>
          <w:rFonts w:ascii="Times New Roman" w:hAnsi="Times New Roman" w:cs="Times New Roman"/>
          <w:bCs/>
          <w:sz w:val="25"/>
          <w:szCs w:val="25"/>
          <w:lang w:val="uk-UA"/>
        </w:rPr>
        <w:t>Комісією можуть бути враховані й інші обставини, встановлені під час розгляду питання щодо відрядження судді.</w:t>
      </w:r>
    </w:p>
    <w:p w:rsidR="005A542C" w:rsidRPr="00101BF8" w:rsidRDefault="005A542C" w:rsidP="005A542C">
      <w:pPr>
        <w:autoSpaceDE w:val="0"/>
        <w:autoSpaceDN w:val="0"/>
        <w:adjustRightInd w:val="0"/>
        <w:spacing w:after="0" w:line="240" w:lineRule="auto"/>
        <w:ind w:firstLine="708"/>
        <w:jc w:val="both"/>
        <w:rPr>
          <w:rFonts w:ascii="Times New Roman" w:hAnsi="Times New Roman" w:cs="Times New Roman"/>
          <w:sz w:val="25"/>
          <w:szCs w:val="25"/>
          <w:lang w:val="uk-UA"/>
        </w:rPr>
      </w:pPr>
      <w:r w:rsidRPr="00101BF8">
        <w:rPr>
          <w:rFonts w:ascii="Times New Roman" w:hAnsi="Times New Roman" w:cs="Times New Roman"/>
          <w:bCs/>
          <w:sz w:val="25"/>
          <w:szCs w:val="25"/>
          <w:lang w:val="uk-UA"/>
        </w:rPr>
        <w:t>Крім</w:t>
      </w:r>
      <w:r w:rsidRPr="00333B5F">
        <w:rPr>
          <w:rFonts w:ascii="Times New Roman" w:hAnsi="Times New Roman" w:cs="Times New Roman"/>
          <w:bCs/>
          <w:sz w:val="96"/>
          <w:szCs w:val="96"/>
          <w:lang w:val="uk-UA"/>
        </w:rPr>
        <w:t xml:space="preserve"> </w:t>
      </w:r>
      <w:r w:rsidRPr="00101BF8">
        <w:rPr>
          <w:rFonts w:ascii="Times New Roman" w:hAnsi="Times New Roman" w:cs="Times New Roman"/>
          <w:bCs/>
          <w:sz w:val="25"/>
          <w:szCs w:val="25"/>
          <w:lang w:val="uk-UA"/>
        </w:rPr>
        <w:t>того,</w:t>
      </w:r>
      <w:r w:rsidRPr="00333B5F">
        <w:rPr>
          <w:rFonts w:ascii="Times New Roman" w:hAnsi="Times New Roman" w:cs="Times New Roman"/>
          <w:bCs/>
          <w:sz w:val="96"/>
          <w:szCs w:val="96"/>
          <w:lang w:val="uk-UA"/>
        </w:rPr>
        <w:t xml:space="preserve"> </w:t>
      </w:r>
      <w:r w:rsidRPr="00101BF8">
        <w:rPr>
          <w:rFonts w:ascii="Times New Roman" w:hAnsi="Times New Roman" w:cs="Times New Roman"/>
          <w:bCs/>
          <w:sz w:val="25"/>
          <w:szCs w:val="25"/>
          <w:lang w:val="uk-UA"/>
        </w:rPr>
        <w:t>за</w:t>
      </w:r>
      <w:r w:rsidRPr="00333B5F">
        <w:rPr>
          <w:rFonts w:ascii="Times New Roman" w:hAnsi="Times New Roman" w:cs="Times New Roman"/>
          <w:bCs/>
          <w:sz w:val="96"/>
          <w:szCs w:val="96"/>
          <w:lang w:val="uk-UA"/>
        </w:rPr>
        <w:t xml:space="preserve"> </w:t>
      </w:r>
      <w:r w:rsidRPr="00101BF8">
        <w:rPr>
          <w:rFonts w:ascii="Times New Roman" w:hAnsi="Times New Roman" w:cs="Times New Roman"/>
          <w:bCs/>
          <w:sz w:val="25"/>
          <w:szCs w:val="25"/>
          <w:lang w:val="uk-UA"/>
        </w:rPr>
        <w:t>загальним</w:t>
      </w:r>
      <w:r w:rsidRPr="00333B5F">
        <w:rPr>
          <w:rFonts w:ascii="Times New Roman" w:hAnsi="Times New Roman" w:cs="Times New Roman"/>
          <w:bCs/>
          <w:sz w:val="96"/>
          <w:szCs w:val="96"/>
          <w:lang w:val="uk-UA"/>
        </w:rPr>
        <w:t xml:space="preserve"> </w:t>
      </w:r>
      <w:r w:rsidRPr="00101BF8">
        <w:rPr>
          <w:rFonts w:ascii="Times New Roman" w:hAnsi="Times New Roman" w:cs="Times New Roman"/>
          <w:bCs/>
          <w:sz w:val="25"/>
          <w:szCs w:val="25"/>
          <w:lang w:val="uk-UA"/>
        </w:rPr>
        <w:t>правилом,</w:t>
      </w:r>
      <w:r w:rsidRPr="00333B5F">
        <w:rPr>
          <w:rFonts w:ascii="Times New Roman" w:hAnsi="Times New Roman" w:cs="Times New Roman"/>
          <w:bCs/>
          <w:sz w:val="96"/>
          <w:szCs w:val="96"/>
          <w:lang w:val="uk-UA"/>
        </w:rPr>
        <w:t xml:space="preserve"> </w:t>
      </w:r>
      <w:r w:rsidRPr="00101BF8">
        <w:rPr>
          <w:rFonts w:ascii="Times New Roman" w:hAnsi="Times New Roman" w:cs="Times New Roman"/>
          <w:bCs/>
          <w:sz w:val="25"/>
          <w:szCs w:val="25"/>
          <w:lang w:val="uk-UA"/>
        </w:rPr>
        <w:t>визначеним</w:t>
      </w:r>
      <w:r w:rsidRPr="00333B5F">
        <w:rPr>
          <w:rFonts w:ascii="Times New Roman" w:hAnsi="Times New Roman" w:cs="Times New Roman"/>
          <w:bCs/>
          <w:sz w:val="96"/>
          <w:szCs w:val="96"/>
          <w:lang w:val="uk-UA"/>
        </w:rPr>
        <w:t xml:space="preserve"> </w:t>
      </w:r>
      <w:r w:rsidRPr="00101BF8">
        <w:rPr>
          <w:rFonts w:ascii="Times New Roman" w:hAnsi="Times New Roman" w:cs="Times New Roman"/>
          <w:bCs/>
          <w:sz w:val="25"/>
          <w:szCs w:val="25"/>
          <w:lang w:val="uk-UA"/>
        </w:rPr>
        <w:t>абзацом</w:t>
      </w:r>
      <w:r w:rsidRPr="00333B5F">
        <w:rPr>
          <w:rFonts w:ascii="Times New Roman" w:hAnsi="Times New Roman" w:cs="Times New Roman"/>
          <w:bCs/>
          <w:sz w:val="96"/>
          <w:szCs w:val="96"/>
          <w:lang w:val="uk-UA"/>
        </w:rPr>
        <w:t xml:space="preserve"> </w:t>
      </w:r>
      <w:r w:rsidRPr="00101BF8">
        <w:rPr>
          <w:rFonts w:ascii="Times New Roman" w:hAnsi="Times New Roman" w:cs="Times New Roman"/>
          <w:bCs/>
          <w:sz w:val="25"/>
          <w:szCs w:val="25"/>
          <w:lang w:val="uk-UA"/>
        </w:rPr>
        <w:t>четвертим</w:t>
      </w:r>
      <w:r w:rsidRPr="00333B5F">
        <w:rPr>
          <w:rFonts w:ascii="Times New Roman" w:hAnsi="Times New Roman" w:cs="Times New Roman"/>
          <w:bCs/>
          <w:sz w:val="96"/>
          <w:szCs w:val="96"/>
          <w:lang w:val="uk-UA"/>
        </w:rPr>
        <w:t xml:space="preserve"> </w:t>
      </w:r>
      <w:r w:rsidRPr="00101BF8">
        <w:rPr>
          <w:rFonts w:ascii="Times New Roman" w:hAnsi="Times New Roman" w:cs="Times New Roman"/>
          <w:bCs/>
          <w:sz w:val="25"/>
          <w:szCs w:val="25"/>
          <w:lang w:val="uk-UA"/>
        </w:rPr>
        <w:t>пункту</w:t>
      </w:r>
      <w:r w:rsidR="00333B5F">
        <w:rPr>
          <w:rFonts w:ascii="Times New Roman" w:hAnsi="Times New Roman" w:cs="Times New Roman"/>
          <w:bCs/>
          <w:sz w:val="25"/>
          <w:szCs w:val="25"/>
          <w:lang w:val="uk-UA"/>
        </w:rPr>
        <w:t xml:space="preserve"> </w:t>
      </w:r>
      <w:r w:rsidRPr="00101BF8">
        <w:rPr>
          <w:rFonts w:ascii="Times New Roman" w:hAnsi="Times New Roman" w:cs="Times New Roman"/>
          <w:bCs/>
          <w:sz w:val="25"/>
          <w:szCs w:val="25"/>
          <w:lang w:val="uk-UA"/>
        </w:rPr>
        <w:t>1</w:t>
      </w:r>
      <w:r w:rsidR="00333B5F">
        <w:rPr>
          <w:rFonts w:ascii="Times New Roman" w:hAnsi="Times New Roman" w:cs="Times New Roman"/>
          <w:bCs/>
          <w:sz w:val="25"/>
          <w:szCs w:val="25"/>
          <w:lang w:val="uk-UA"/>
        </w:rPr>
        <w:t xml:space="preserve"> </w:t>
      </w:r>
      <w:r w:rsidRPr="00101BF8">
        <w:rPr>
          <w:rFonts w:ascii="Times New Roman" w:hAnsi="Times New Roman" w:cs="Times New Roman"/>
          <w:bCs/>
          <w:sz w:val="25"/>
          <w:szCs w:val="25"/>
          <w:lang w:val="uk-UA"/>
        </w:rPr>
        <w:t>розділу</w:t>
      </w:r>
      <w:r w:rsidR="00333B5F">
        <w:rPr>
          <w:rFonts w:ascii="Times New Roman" w:hAnsi="Times New Roman" w:cs="Times New Roman"/>
          <w:bCs/>
          <w:sz w:val="25"/>
          <w:szCs w:val="25"/>
          <w:lang w:val="uk-UA"/>
        </w:rPr>
        <w:t xml:space="preserve"> </w:t>
      </w:r>
      <w:r w:rsidRPr="00101BF8">
        <w:rPr>
          <w:rFonts w:ascii="Times New Roman" w:hAnsi="Times New Roman" w:cs="Times New Roman"/>
          <w:bCs/>
          <w:sz w:val="25"/>
          <w:szCs w:val="25"/>
          <w:lang w:val="uk-UA"/>
        </w:rPr>
        <w:t>І</w:t>
      </w:r>
      <w:r w:rsidR="00333B5F">
        <w:rPr>
          <w:rFonts w:ascii="Times New Roman" w:hAnsi="Times New Roman" w:cs="Times New Roman"/>
          <w:bCs/>
          <w:sz w:val="25"/>
          <w:szCs w:val="25"/>
          <w:lang w:val="uk-UA"/>
        </w:rPr>
        <w:t xml:space="preserve"> </w:t>
      </w:r>
      <w:r w:rsidRPr="00101BF8">
        <w:rPr>
          <w:rFonts w:ascii="Times New Roman" w:hAnsi="Times New Roman" w:cs="Times New Roman"/>
          <w:bCs/>
          <w:sz w:val="25"/>
          <w:szCs w:val="25"/>
          <w:lang w:val="uk-UA"/>
        </w:rPr>
        <w:t>Порядку, відрядження судді до іншого суду того самого рівня і спеціалізації (як тимчасового переведення)</w:t>
      </w:r>
      <w:r w:rsidRPr="00101BF8">
        <w:rPr>
          <w:rFonts w:ascii="Times New Roman" w:hAnsi="Times New Roman" w:cs="Times New Roman"/>
          <w:sz w:val="25"/>
          <w:szCs w:val="25"/>
          <w:lang w:val="uk-UA"/>
        </w:rPr>
        <w:t>, відрядження суддів із судів, у яких вони обіймають штатні посади, не повинно суттєво впливати на середній рівень судового навантаження та доступ до правосуддя в цих судах.</w:t>
      </w:r>
    </w:p>
    <w:p w:rsidR="005361E8" w:rsidRPr="00101BF8" w:rsidRDefault="005361E8" w:rsidP="005A542C">
      <w:pPr>
        <w:autoSpaceDE w:val="0"/>
        <w:autoSpaceDN w:val="0"/>
        <w:adjustRightInd w:val="0"/>
        <w:spacing w:after="0" w:line="240" w:lineRule="auto"/>
        <w:ind w:firstLine="708"/>
        <w:jc w:val="both"/>
        <w:rPr>
          <w:rFonts w:ascii="Times New Roman" w:hAnsi="Times New Roman" w:cs="Times New Roman"/>
          <w:sz w:val="25"/>
          <w:szCs w:val="25"/>
          <w:lang w:val="uk-UA"/>
        </w:rPr>
      </w:pPr>
      <w:r w:rsidRPr="00101BF8">
        <w:rPr>
          <w:rFonts w:ascii="Times New Roman" w:hAnsi="Times New Roman" w:cs="Times New Roman"/>
          <w:sz w:val="25"/>
          <w:szCs w:val="25"/>
          <w:lang w:val="uk-UA"/>
        </w:rPr>
        <w:t>Розглянувши кандидатур</w:t>
      </w:r>
      <w:r w:rsidR="00BC0905" w:rsidRPr="00101BF8">
        <w:rPr>
          <w:rFonts w:ascii="Times New Roman" w:hAnsi="Times New Roman" w:cs="Times New Roman"/>
          <w:sz w:val="25"/>
          <w:szCs w:val="25"/>
          <w:lang w:val="uk-UA"/>
        </w:rPr>
        <w:t xml:space="preserve">у судді Костянтинівського міськрайонного суду </w:t>
      </w:r>
      <w:r w:rsidR="00386021" w:rsidRPr="00101BF8">
        <w:rPr>
          <w:rFonts w:ascii="Times New Roman" w:hAnsi="Times New Roman" w:cs="Times New Roman"/>
          <w:sz w:val="25"/>
          <w:szCs w:val="25"/>
          <w:lang w:val="uk-UA"/>
        </w:rPr>
        <w:t xml:space="preserve">Донецької області </w:t>
      </w:r>
      <w:proofErr w:type="spellStart"/>
      <w:r w:rsidR="00386021" w:rsidRPr="00101BF8">
        <w:rPr>
          <w:rFonts w:ascii="Times New Roman" w:hAnsi="Times New Roman" w:cs="Times New Roman"/>
          <w:sz w:val="25"/>
          <w:szCs w:val="25"/>
          <w:lang w:val="uk-UA"/>
        </w:rPr>
        <w:t>Кожевник</w:t>
      </w:r>
      <w:proofErr w:type="spellEnd"/>
      <w:r w:rsidR="00386021" w:rsidRPr="00101BF8">
        <w:rPr>
          <w:rFonts w:ascii="Times New Roman" w:hAnsi="Times New Roman" w:cs="Times New Roman"/>
          <w:sz w:val="25"/>
          <w:szCs w:val="25"/>
          <w:lang w:val="uk-UA"/>
        </w:rPr>
        <w:t xml:space="preserve"> О.А.</w:t>
      </w:r>
      <w:r w:rsidRPr="00101BF8">
        <w:rPr>
          <w:rFonts w:ascii="Times New Roman" w:hAnsi="Times New Roman" w:cs="Times New Roman"/>
          <w:sz w:val="25"/>
          <w:szCs w:val="25"/>
          <w:lang w:val="uk-UA"/>
        </w:rPr>
        <w:t>, як</w:t>
      </w:r>
      <w:r w:rsidR="00386021" w:rsidRPr="00101BF8">
        <w:rPr>
          <w:rFonts w:ascii="Times New Roman" w:hAnsi="Times New Roman" w:cs="Times New Roman"/>
          <w:sz w:val="25"/>
          <w:szCs w:val="25"/>
          <w:lang w:val="uk-UA"/>
        </w:rPr>
        <w:t>а</w:t>
      </w:r>
      <w:r w:rsidRPr="00101BF8">
        <w:rPr>
          <w:rFonts w:ascii="Times New Roman" w:hAnsi="Times New Roman" w:cs="Times New Roman"/>
          <w:sz w:val="25"/>
          <w:szCs w:val="25"/>
          <w:lang w:val="uk-UA"/>
        </w:rPr>
        <w:t xml:space="preserve"> виявил</w:t>
      </w:r>
      <w:r w:rsidR="00386021" w:rsidRPr="00101BF8">
        <w:rPr>
          <w:rFonts w:ascii="Times New Roman" w:hAnsi="Times New Roman" w:cs="Times New Roman"/>
          <w:sz w:val="25"/>
          <w:szCs w:val="25"/>
          <w:lang w:val="uk-UA"/>
        </w:rPr>
        <w:t>а</w:t>
      </w:r>
      <w:r w:rsidRPr="00101BF8">
        <w:rPr>
          <w:rFonts w:ascii="Times New Roman" w:hAnsi="Times New Roman" w:cs="Times New Roman"/>
          <w:sz w:val="25"/>
          <w:szCs w:val="25"/>
          <w:lang w:val="uk-UA"/>
        </w:rPr>
        <w:t xml:space="preserve"> бажання бути відряджен</w:t>
      </w:r>
      <w:r w:rsidR="00386021" w:rsidRPr="00101BF8">
        <w:rPr>
          <w:rFonts w:ascii="Times New Roman" w:hAnsi="Times New Roman" w:cs="Times New Roman"/>
          <w:sz w:val="25"/>
          <w:szCs w:val="25"/>
          <w:lang w:val="uk-UA"/>
        </w:rPr>
        <w:t>ою</w:t>
      </w:r>
      <w:r w:rsidRPr="00101BF8">
        <w:rPr>
          <w:rFonts w:ascii="Times New Roman" w:hAnsi="Times New Roman" w:cs="Times New Roman"/>
          <w:sz w:val="25"/>
          <w:szCs w:val="25"/>
          <w:lang w:val="uk-UA"/>
        </w:rPr>
        <w:t xml:space="preserve"> до</w:t>
      </w:r>
      <w:r w:rsidR="00386021" w:rsidRPr="00101BF8">
        <w:rPr>
          <w:rFonts w:ascii="Times New Roman" w:hAnsi="Times New Roman" w:cs="Times New Roman"/>
          <w:sz w:val="25"/>
          <w:szCs w:val="25"/>
          <w:lang w:val="uk-UA"/>
        </w:rPr>
        <w:t xml:space="preserve"> </w:t>
      </w:r>
      <w:r w:rsidR="00386021" w:rsidRPr="00101BF8">
        <w:rPr>
          <w:rFonts w:ascii="Times New Roman" w:hAnsi="Times New Roman" w:cs="Times New Roman"/>
          <w:bCs/>
          <w:sz w:val="25"/>
          <w:szCs w:val="25"/>
          <w:lang w:val="uk-UA"/>
        </w:rPr>
        <w:t>Верхньодніпровського районного суду Дніпропетровської області</w:t>
      </w:r>
      <w:r w:rsidRPr="00101BF8">
        <w:rPr>
          <w:rFonts w:ascii="Times New Roman" w:hAnsi="Times New Roman" w:cs="Times New Roman"/>
          <w:sz w:val="25"/>
          <w:szCs w:val="25"/>
          <w:lang w:val="uk-UA"/>
        </w:rPr>
        <w:t xml:space="preserve">, Комісією встановлено </w:t>
      </w:r>
      <w:r w:rsidR="00C25543" w:rsidRPr="00101BF8">
        <w:rPr>
          <w:rFonts w:ascii="Times New Roman" w:hAnsi="Times New Roman" w:cs="Times New Roman"/>
          <w:sz w:val="25"/>
          <w:szCs w:val="25"/>
          <w:lang w:val="uk-UA"/>
        </w:rPr>
        <w:t>таке</w:t>
      </w:r>
      <w:r w:rsidRPr="00101BF8">
        <w:rPr>
          <w:rFonts w:ascii="Times New Roman" w:hAnsi="Times New Roman" w:cs="Times New Roman"/>
          <w:sz w:val="25"/>
          <w:szCs w:val="25"/>
          <w:lang w:val="uk-UA"/>
        </w:rPr>
        <w:t>.</w:t>
      </w:r>
    </w:p>
    <w:p w:rsidR="00386021" w:rsidRPr="00101BF8" w:rsidRDefault="00386021" w:rsidP="00386021">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101BF8">
        <w:rPr>
          <w:rFonts w:ascii="Times New Roman" w:hAnsi="Times New Roman" w:cs="Times New Roman"/>
          <w:bCs/>
          <w:sz w:val="25"/>
          <w:szCs w:val="25"/>
          <w:lang w:val="uk-UA"/>
        </w:rPr>
        <w:t xml:space="preserve">Указом Президента України від 05 серпня 2020 року № 312/2020 </w:t>
      </w:r>
      <w:proofErr w:type="spellStart"/>
      <w:r w:rsidRPr="00101BF8">
        <w:rPr>
          <w:rFonts w:ascii="Times New Roman" w:hAnsi="Times New Roman" w:cs="Times New Roman"/>
          <w:bCs/>
          <w:sz w:val="25"/>
          <w:szCs w:val="25"/>
          <w:lang w:val="uk-UA"/>
        </w:rPr>
        <w:t>Кожевник</w:t>
      </w:r>
      <w:proofErr w:type="spellEnd"/>
      <w:r w:rsidRPr="00101BF8">
        <w:rPr>
          <w:rFonts w:ascii="Times New Roman" w:hAnsi="Times New Roman" w:cs="Times New Roman"/>
          <w:bCs/>
          <w:sz w:val="25"/>
          <w:szCs w:val="25"/>
          <w:lang w:val="uk-UA"/>
        </w:rPr>
        <w:t xml:space="preserve"> О.А. призначено на посаду судді Костянтинівського міськрайонного суду Донецької області.</w:t>
      </w:r>
    </w:p>
    <w:p w:rsidR="00386021" w:rsidRPr="00101BF8" w:rsidRDefault="00386021" w:rsidP="00386021">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101BF8">
        <w:rPr>
          <w:rFonts w:ascii="Times New Roman" w:hAnsi="Times New Roman" w:cs="Times New Roman"/>
          <w:bCs/>
          <w:sz w:val="25"/>
          <w:szCs w:val="25"/>
          <w:lang w:val="uk-UA"/>
        </w:rPr>
        <w:t xml:space="preserve">Стаж роботи </w:t>
      </w:r>
      <w:proofErr w:type="spellStart"/>
      <w:r w:rsidRPr="00101BF8">
        <w:rPr>
          <w:rFonts w:ascii="Times New Roman" w:hAnsi="Times New Roman" w:cs="Times New Roman"/>
          <w:bCs/>
          <w:sz w:val="25"/>
          <w:szCs w:val="25"/>
          <w:lang w:val="uk-UA"/>
        </w:rPr>
        <w:t>Кожевник</w:t>
      </w:r>
      <w:proofErr w:type="spellEnd"/>
      <w:r w:rsidRPr="00101BF8">
        <w:rPr>
          <w:rFonts w:ascii="Times New Roman" w:hAnsi="Times New Roman" w:cs="Times New Roman"/>
          <w:bCs/>
          <w:sz w:val="25"/>
          <w:szCs w:val="25"/>
          <w:lang w:val="uk-UA"/>
        </w:rPr>
        <w:t xml:space="preserve"> О.А. на посаді судді становить понад 3 роки.</w:t>
      </w:r>
    </w:p>
    <w:p w:rsidR="00386021" w:rsidRPr="00101BF8" w:rsidRDefault="00386021" w:rsidP="00386021">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101BF8">
        <w:rPr>
          <w:rFonts w:ascii="Times New Roman" w:hAnsi="Times New Roman" w:cs="Times New Roman"/>
          <w:bCs/>
          <w:sz w:val="25"/>
          <w:szCs w:val="25"/>
          <w:lang w:val="uk-UA"/>
        </w:rPr>
        <w:t xml:space="preserve">Згідно з довідкою Костянтинівського міськрайонного суду Донецької області суддею </w:t>
      </w:r>
      <w:proofErr w:type="spellStart"/>
      <w:r w:rsidRPr="00101BF8">
        <w:rPr>
          <w:rFonts w:ascii="Times New Roman" w:hAnsi="Times New Roman" w:cs="Times New Roman"/>
          <w:bCs/>
          <w:sz w:val="25"/>
          <w:szCs w:val="25"/>
          <w:lang w:val="uk-UA"/>
        </w:rPr>
        <w:t>Кожевник</w:t>
      </w:r>
      <w:proofErr w:type="spellEnd"/>
      <w:r w:rsidRPr="00101BF8">
        <w:rPr>
          <w:rFonts w:ascii="Times New Roman" w:hAnsi="Times New Roman" w:cs="Times New Roman"/>
          <w:bCs/>
          <w:sz w:val="25"/>
          <w:szCs w:val="25"/>
          <w:lang w:val="uk-UA"/>
        </w:rPr>
        <w:t xml:space="preserve"> О.А. у 2022 році розглянуто: кримінальних справ – 196, з яких жодне </w:t>
      </w:r>
      <w:r w:rsidRPr="00101BF8">
        <w:rPr>
          <w:rFonts w:ascii="Times New Roman" w:hAnsi="Times New Roman" w:cs="Times New Roman"/>
          <w:bCs/>
          <w:sz w:val="25"/>
          <w:szCs w:val="25"/>
          <w:lang w:val="uk-UA"/>
        </w:rPr>
        <w:lastRenderedPageBreak/>
        <w:t>рішення не скасовувалося та не змінювалося; справ про адміністративні правопорушення – 407, з яких жодне рішення не скасовувалося та не змінювалося.</w:t>
      </w:r>
    </w:p>
    <w:p w:rsidR="00386021" w:rsidRPr="00101BF8" w:rsidRDefault="00386021" w:rsidP="00386021">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101BF8">
        <w:rPr>
          <w:rFonts w:ascii="Times New Roman" w:hAnsi="Times New Roman" w:cs="Times New Roman"/>
          <w:bCs/>
          <w:sz w:val="25"/>
          <w:szCs w:val="25"/>
          <w:lang w:val="uk-UA"/>
        </w:rPr>
        <w:t xml:space="preserve">За 2023 рік суддею </w:t>
      </w:r>
      <w:proofErr w:type="spellStart"/>
      <w:r w:rsidRPr="00101BF8">
        <w:rPr>
          <w:rFonts w:ascii="Times New Roman" w:hAnsi="Times New Roman" w:cs="Times New Roman"/>
          <w:bCs/>
          <w:sz w:val="25"/>
          <w:szCs w:val="25"/>
          <w:lang w:val="uk-UA"/>
        </w:rPr>
        <w:t>Кожевник</w:t>
      </w:r>
      <w:proofErr w:type="spellEnd"/>
      <w:r w:rsidRPr="00101BF8">
        <w:rPr>
          <w:rFonts w:ascii="Times New Roman" w:hAnsi="Times New Roman" w:cs="Times New Roman"/>
          <w:bCs/>
          <w:sz w:val="25"/>
          <w:szCs w:val="25"/>
          <w:lang w:val="uk-UA"/>
        </w:rPr>
        <w:t xml:space="preserve"> О.А. розглянуто кримінальних справ – 302, з яких кількість скасованих рішень </w:t>
      </w:r>
      <w:r w:rsidR="009F384C" w:rsidRPr="00101BF8">
        <w:rPr>
          <w:rFonts w:ascii="Times New Roman" w:hAnsi="Times New Roman" w:cs="Times New Roman"/>
          <w:bCs/>
          <w:sz w:val="25"/>
          <w:szCs w:val="25"/>
          <w:lang w:val="uk-UA"/>
        </w:rPr>
        <w:t xml:space="preserve">– </w:t>
      </w:r>
      <w:r w:rsidRPr="00101BF8">
        <w:rPr>
          <w:rFonts w:ascii="Times New Roman" w:hAnsi="Times New Roman" w:cs="Times New Roman"/>
          <w:bCs/>
          <w:sz w:val="25"/>
          <w:szCs w:val="25"/>
          <w:lang w:val="uk-UA"/>
        </w:rPr>
        <w:t xml:space="preserve">1/1; справ про адміністративні правопорушення – 1 628, з яких скасованих рішень </w:t>
      </w:r>
      <w:r w:rsidR="009F384C" w:rsidRPr="00101BF8">
        <w:rPr>
          <w:rFonts w:ascii="Times New Roman" w:hAnsi="Times New Roman" w:cs="Times New Roman"/>
          <w:bCs/>
          <w:sz w:val="25"/>
          <w:szCs w:val="25"/>
          <w:lang w:val="uk-UA"/>
        </w:rPr>
        <w:t xml:space="preserve">– </w:t>
      </w:r>
      <w:r w:rsidRPr="00101BF8">
        <w:rPr>
          <w:rFonts w:ascii="Times New Roman" w:hAnsi="Times New Roman" w:cs="Times New Roman"/>
          <w:bCs/>
          <w:sz w:val="25"/>
          <w:szCs w:val="25"/>
          <w:lang w:val="uk-UA"/>
        </w:rPr>
        <w:t>2.</w:t>
      </w:r>
    </w:p>
    <w:p w:rsidR="00386021" w:rsidRPr="00101BF8" w:rsidRDefault="00386021" w:rsidP="00386021">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101BF8">
        <w:rPr>
          <w:rFonts w:ascii="Times New Roman" w:hAnsi="Times New Roman" w:cs="Times New Roman"/>
          <w:bCs/>
          <w:sz w:val="25"/>
          <w:szCs w:val="25"/>
          <w:lang w:val="uk-UA"/>
        </w:rPr>
        <w:t>Також у довідці зазначено, що в Костянтинівському міськрайонному суді Донецької області штатна чисельність суддів – 15, фактична чисельність суддів – 1</w:t>
      </w:r>
      <w:r w:rsidR="00182BBA" w:rsidRPr="00101BF8">
        <w:rPr>
          <w:rFonts w:ascii="Times New Roman" w:hAnsi="Times New Roman" w:cs="Times New Roman"/>
          <w:bCs/>
          <w:sz w:val="25"/>
          <w:szCs w:val="25"/>
          <w:lang w:val="uk-UA"/>
        </w:rPr>
        <w:t>1</w:t>
      </w:r>
      <w:r w:rsidRPr="00101BF8">
        <w:rPr>
          <w:rFonts w:ascii="Times New Roman" w:hAnsi="Times New Roman" w:cs="Times New Roman"/>
          <w:bCs/>
          <w:sz w:val="25"/>
          <w:szCs w:val="25"/>
          <w:lang w:val="uk-UA"/>
        </w:rPr>
        <w:t>, кількість суддів,</w:t>
      </w:r>
      <w:r w:rsidR="00182BBA" w:rsidRPr="00101BF8">
        <w:rPr>
          <w:rFonts w:ascii="Times New Roman" w:hAnsi="Times New Roman" w:cs="Times New Roman"/>
          <w:bCs/>
          <w:sz w:val="25"/>
          <w:szCs w:val="25"/>
          <w:lang w:val="uk-UA"/>
        </w:rPr>
        <w:t xml:space="preserve"> які здійснюють правосуддя, – 9</w:t>
      </w:r>
      <w:r w:rsidRPr="00101BF8">
        <w:rPr>
          <w:rFonts w:ascii="Times New Roman" w:hAnsi="Times New Roman" w:cs="Times New Roman"/>
          <w:bCs/>
          <w:sz w:val="25"/>
          <w:szCs w:val="25"/>
          <w:lang w:val="uk-UA"/>
        </w:rPr>
        <w:t>. Загальна кількість справ, що перебувають у провадженні суддів Костянтинівського міськрайонного суду Донецької області, стано</w:t>
      </w:r>
      <w:r w:rsidR="00D45F67" w:rsidRPr="00101BF8">
        <w:rPr>
          <w:rFonts w:ascii="Times New Roman" w:hAnsi="Times New Roman" w:cs="Times New Roman"/>
          <w:bCs/>
          <w:sz w:val="25"/>
          <w:szCs w:val="25"/>
          <w:lang w:val="uk-UA"/>
        </w:rPr>
        <w:t>вить: кримінальні справи – 1 206, цивільні справи – 1 801</w:t>
      </w:r>
      <w:r w:rsidRPr="00101BF8">
        <w:rPr>
          <w:rFonts w:ascii="Times New Roman" w:hAnsi="Times New Roman" w:cs="Times New Roman"/>
          <w:bCs/>
          <w:sz w:val="25"/>
          <w:szCs w:val="25"/>
          <w:lang w:val="uk-UA"/>
        </w:rPr>
        <w:t>, адміністрати</w:t>
      </w:r>
      <w:r w:rsidR="00D45F67" w:rsidRPr="00101BF8">
        <w:rPr>
          <w:rFonts w:ascii="Times New Roman" w:hAnsi="Times New Roman" w:cs="Times New Roman"/>
          <w:bCs/>
          <w:sz w:val="25"/>
          <w:szCs w:val="25"/>
          <w:lang w:val="uk-UA"/>
        </w:rPr>
        <w:t>вні справи – 20</w:t>
      </w:r>
      <w:r w:rsidRPr="00101BF8">
        <w:rPr>
          <w:rFonts w:ascii="Times New Roman" w:hAnsi="Times New Roman" w:cs="Times New Roman"/>
          <w:bCs/>
          <w:sz w:val="25"/>
          <w:szCs w:val="25"/>
          <w:lang w:val="uk-UA"/>
        </w:rPr>
        <w:t>, справи про адміністративні правопорушення – 2</w:t>
      </w:r>
      <w:r w:rsidR="00D45F67" w:rsidRPr="00101BF8">
        <w:rPr>
          <w:rFonts w:ascii="Times New Roman" w:hAnsi="Times New Roman" w:cs="Times New Roman"/>
          <w:bCs/>
          <w:sz w:val="25"/>
          <w:szCs w:val="25"/>
          <w:lang w:val="uk-UA"/>
        </w:rPr>
        <w:t xml:space="preserve"> </w:t>
      </w:r>
      <w:r w:rsidRPr="00101BF8">
        <w:rPr>
          <w:rFonts w:ascii="Times New Roman" w:hAnsi="Times New Roman" w:cs="Times New Roman"/>
          <w:bCs/>
          <w:sz w:val="25"/>
          <w:szCs w:val="25"/>
          <w:lang w:val="uk-UA"/>
        </w:rPr>
        <w:t>7</w:t>
      </w:r>
      <w:r w:rsidR="00D45F67" w:rsidRPr="00101BF8">
        <w:rPr>
          <w:rFonts w:ascii="Times New Roman" w:hAnsi="Times New Roman" w:cs="Times New Roman"/>
          <w:bCs/>
          <w:sz w:val="25"/>
          <w:szCs w:val="25"/>
          <w:lang w:val="uk-UA"/>
        </w:rPr>
        <w:t>6</w:t>
      </w:r>
      <w:r w:rsidRPr="00101BF8">
        <w:rPr>
          <w:rFonts w:ascii="Times New Roman" w:hAnsi="Times New Roman" w:cs="Times New Roman"/>
          <w:bCs/>
          <w:sz w:val="25"/>
          <w:szCs w:val="25"/>
          <w:lang w:val="uk-UA"/>
        </w:rPr>
        <w:t>5.</w:t>
      </w:r>
    </w:p>
    <w:p w:rsidR="006D4424" w:rsidRPr="00101BF8" w:rsidRDefault="00386021" w:rsidP="006D4424">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101BF8">
        <w:rPr>
          <w:rFonts w:ascii="Times New Roman" w:hAnsi="Times New Roman" w:cs="Times New Roman"/>
          <w:bCs/>
          <w:sz w:val="25"/>
          <w:szCs w:val="25"/>
          <w:lang w:val="uk-UA"/>
        </w:rPr>
        <w:t xml:space="preserve">За інформацією, наданою головою Костянтинівського міськрайонного суду Донецької області, відрядження судді </w:t>
      </w:r>
      <w:proofErr w:type="spellStart"/>
      <w:r w:rsidRPr="00101BF8">
        <w:rPr>
          <w:rFonts w:ascii="Times New Roman" w:hAnsi="Times New Roman" w:cs="Times New Roman"/>
          <w:bCs/>
          <w:sz w:val="25"/>
          <w:szCs w:val="25"/>
          <w:lang w:val="uk-UA"/>
        </w:rPr>
        <w:t>Кожевник</w:t>
      </w:r>
      <w:proofErr w:type="spellEnd"/>
      <w:r w:rsidRPr="00101BF8">
        <w:rPr>
          <w:rFonts w:ascii="Times New Roman" w:hAnsi="Times New Roman" w:cs="Times New Roman"/>
          <w:bCs/>
          <w:sz w:val="25"/>
          <w:szCs w:val="25"/>
          <w:lang w:val="uk-UA"/>
        </w:rPr>
        <w:t xml:space="preserve"> О.А. не вплине на стан здійснення правосуддя. Водночас повідомлено, що </w:t>
      </w:r>
      <w:r w:rsidR="00D45F67" w:rsidRPr="00101BF8">
        <w:rPr>
          <w:rFonts w:ascii="Times New Roman" w:hAnsi="Times New Roman" w:cs="Times New Roman"/>
          <w:bCs/>
          <w:sz w:val="25"/>
          <w:szCs w:val="25"/>
          <w:lang w:val="uk-UA"/>
        </w:rPr>
        <w:t>с</w:t>
      </w:r>
      <w:r w:rsidR="00182BBA" w:rsidRPr="00101BF8">
        <w:rPr>
          <w:rFonts w:ascii="Times New Roman" w:hAnsi="Times New Roman" w:cs="Times New Roman"/>
          <w:bCs/>
          <w:sz w:val="25"/>
          <w:szCs w:val="25"/>
          <w:lang w:val="uk-UA"/>
        </w:rPr>
        <w:t xml:space="preserve">уддя </w:t>
      </w:r>
      <w:proofErr w:type="spellStart"/>
      <w:r w:rsidR="00182BBA" w:rsidRPr="00101BF8">
        <w:rPr>
          <w:rFonts w:ascii="Times New Roman" w:hAnsi="Times New Roman" w:cs="Times New Roman"/>
          <w:bCs/>
          <w:sz w:val="25"/>
          <w:szCs w:val="25"/>
          <w:lang w:val="uk-UA"/>
        </w:rPr>
        <w:t>Кожевник</w:t>
      </w:r>
      <w:proofErr w:type="spellEnd"/>
      <w:r w:rsidR="00182BBA" w:rsidRPr="00101BF8">
        <w:rPr>
          <w:rFonts w:ascii="Times New Roman" w:hAnsi="Times New Roman" w:cs="Times New Roman"/>
          <w:bCs/>
          <w:sz w:val="25"/>
          <w:szCs w:val="25"/>
          <w:lang w:val="uk-UA"/>
        </w:rPr>
        <w:t xml:space="preserve"> О.А. входить до складу </w:t>
      </w:r>
      <w:r w:rsidR="006D4424" w:rsidRPr="00101BF8">
        <w:rPr>
          <w:rFonts w:ascii="Times New Roman" w:hAnsi="Times New Roman" w:cs="Times New Roman"/>
          <w:bCs/>
          <w:sz w:val="25"/>
          <w:szCs w:val="25"/>
          <w:lang w:val="uk-UA"/>
        </w:rPr>
        <w:t>6 колегій, з</w:t>
      </w:r>
      <w:r w:rsidR="006D4424" w:rsidRPr="00101BF8">
        <w:rPr>
          <w:rFonts w:ascii="Times New Roman" w:hAnsi="Times New Roman" w:cs="Times New Roman"/>
          <w:bCs/>
          <w:color w:val="FF0000"/>
          <w:sz w:val="25"/>
          <w:szCs w:val="25"/>
          <w:lang w:val="uk-UA"/>
        </w:rPr>
        <w:t xml:space="preserve"> </w:t>
      </w:r>
      <w:r w:rsidR="006D4424" w:rsidRPr="00101BF8">
        <w:rPr>
          <w:rFonts w:ascii="Times New Roman" w:hAnsi="Times New Roman" w:cs="Times New Roman"/>
          <w:bCs/>
          <w:sz w:val="25"/>
          <w:szCs w:val="25"/>
          <w:lang w:val="uk-UA"/>
        </w:rPr>
        <w:t xml:space="preserve">яких 3 справи розглядаються під головуванням судді </w:t>
      </w:r>
      <w:proofErr w:type="spellStart"/>
      <w:r w:rsidR="006D4424" w:rsidRPr="00101BF8">
        <w:rPr>
          <w:rFonts w:ascii="Times New Roman" w:hAnsi="Times New Roman" w:cs="Times New Roman"/>
          <w:bCs/>
          <w:sz w:val="25"/>
          <w:szCs w:val="25"/>
          <w:lang w:val="uk-UA"/>
        </w:rPr>
        <w:t>Кожевник</w:t>
      </w:r>
      <w:proofErr w:type="spellEnd"/>
      <w:r w:rsidR="006D4424" w:rsidRPr="00101BF8">
        <w:rPr>
          <w:rFonts w:ascii="Times New Roman" w:hAnsi="Times New Roman" w:cs="Times New Roman"/>
          <w:bCs/>
          <w:sz w:val="25"/>
          <w:szCs w:val="25"/>
          <w:lang w:val="uk-UA"/>
        </w:rPr>
        <w:t xml:space="preserve"> О.А., зокрема:</w:t>
      </w:r>
    </w:p>
    <w:p w:rsidR="006D4424" w:rsidRPr="00101BF8" w:rsidRDefault="006D4424" w:rsidP="006D4424">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101BF8">
        <w:rPr>
          <w:rFonts w:ascii="Times New Roman" w:hAnsi="Times New Roman" w:cs="Times New Roman"/>
          <w:bCs/>
          <w:sz w:val="25"/>
          <w:szCs w:val="25"/>
          <w:lang w:val="uk-UA"/>
        </w:rPr>
        <w:t>-</w:t>
      </w:r>
      <w:r w:rsidR="00B00AAD" w:rsidRPr="00101BF8">
        <w:rPr>
          <w:rFonts w:ascii="Times New Roman" w:hAnsi="Times New Roman" w:cs="Times New Roman"/>
          <w:bCs/>
          <w:sz w:val="25"/>
          <w:szCs w:val="25"/>
          <w:lang w:val="uk-UA"/>
        </w:rPr>
        <w:t xml:space="preserve"> у</w:t>
      </w:r>
      <w:r w:rsidRPr="00101BF8">
        <w:rPr>
          <w:rFonts w:ascii="Times New Roman" w:hAnsi="Times New Roman" w:cs="Times New Roman"/>
          <w:bCs/>
          <w:sz w:val="25"/>
          <w:szCs w:val="25"/>
          <w:lang w:val="uk-UA"/>
        </w:rPr>
        <w:t xml:space="preserve"> справі № 219/4234/20 розпочато судовий розгляд, стадія дослідження письмових доказів. Захисник перебуває за кордоном, обвинуваченому надано час для залучення іншого захисника. Запобіжні заходи щодо обвинувачених не обиралися, свідки та обвинувачені не допитувалися;</w:t>
      </w:r>
    </w:p>
    <w:p w:rsidR="006D4424" w:rsidRPr="00101BF8" w:rsidRDefault="00B00AAD" w:rsidP="006D4424">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101BF8">
        <w:rPr>
          <w:rFonts w:ascii="Times New Roman" w:hAnsi="Times New Roman" w:cs="Times New Roman"/>
          <w:bCs/>
          <w:sz w:val="25"/>
          <w:szCs w:val="25"/>
          <w:lang w:val="uk-UA"/>
        </w:rPr>
        <w:t>- у</w:t>
      </w:r>
      <w:r w:rsidR="006D4424" w:rsidRPr="00101BF8">
        <w:rPr>
          <w:rFonts w:ascii="Times New Roman" w:hAnsi="Times New Roman" w:cs="Times New Roman"/>
          <w:bCs/>
          <w:sz w:val="25"/>
          <w:szCs w:val="25"/>
          <w:lang w:val="uk-UA"/>
        </w:rPr>
        <w:t xml:space="preserve"> справі № 233/5288/15 обвинувачені заявили про намір вирішити питання щодо закриття провадження за ст</w:t>
      </w:r>
      <w:r w:rsidRPr="00101BF8">
        <w:rPr>
          <w:rFonts w:ascii="Times New Roman" w:hAnsi="Times New Roman" w:cs="Times New Roman"/>
          <w:bCs/>
          <w:sz w:val="25"/>
          <w:szCs w:val="25"/>
          <w:lang w:val="uk-UA"/>
        </w:rPr>
        <w:t xml:space="preserve">аттею </w:t>
      </w:r>
      <w:r w:rsidR="006D4424" w:rsidRPr="00101BF8">
        <w:rPr>
          <w:rFonts w:ascii="Times New Roman" w:hAnsi="Times New Roman" w:cs="Times New Roman"/>
          <w:bCs/>
          <w:sz w:val="25"/>
          <w:szCs w:val="25"/>
          <w:lang w:val="uk-UA"/>
        </w:rPr>
        <w:t>49 К</w:t>
      </w:r>
      <w:r w:rsidRPr="00101BF8">
        <w:rPr>
          <w:rFonts w:ascii="Times New Roman" w:hAnsi="Times New Roman" w:cs="Times New Roman"/>
          <w:bCs/>
          <w:sz w:val="25"/>
          <w:szCs w:val="25"/>
          <w:lang w:val="uk-UA"/>
        </w:rPr>
        <w:t xml:space="preserve">римінального Кодексу </w:t>
      </w:r>
      <w:r w:rsidR="006D4424" w:rsidRPr="00101BF8">
        <w:rPr>
          <w:rFonts w:ascii="Times New Roman" w:hAnsi="Times New Roman" w:cs="Times New Roman"/>
          <w:bCs/>
          <w:sz w:val="25"/>
          <w:szCs w:val="25"/>
          <w:lang w:val="uk-UA"/>
        </w:rPr>
        <w:t>України. Судом роз’яснено, що для вирішення цього питання необхідно надати довідку щодо судимо</w:t>
      </w:r>
      <w:r w:rsidRPr="00101BF8">
        <w:rPr>
          <w:rFonts w:ascii="Times New Roman" w:hAnsi="Times New Roman" w:cs="Times New Roman"/>
          <w:bCs/>
          <w:sz w:val="25"/>
          <w:szCs w:val="25"/>
          <w:lang w:val="uk-UA"/>
        </w:rPr>
        <w:t>сті. Через відсутність інтернет-</w:t>
      </w:r>
      <w:r w:rsidR="006D4424" w:rsidRPr="00101BF8">
        <w:rPr>
          <w:rFonts w:ascii="Times New Roman" w:hAnsi="Times New Roman" w:cs="Times New Roman"/>
          <w:bCs/>
          <w:sz w:val="25"/>
          <w:szCs w:val="25"/>
          <w:lang w:val="uk-UA"/>
        </w:rPr>
        <w:t>зв’язку та необхідних документів розгляд справи відкладено на 12</w:t>
      </w:r>
      <w:r w:rsidRPr="00101BF8">
        <w:rPr>
          <w:rFonts w:ascii="Times New Roman" w:hAnsi="Times New Roman" w:cs="Times New Roman"/>
          <w:bCs/>
          <w:sz w:val="25"/>
          <w:szCs w:val="25"/>
          <w:lang w:val="uk-UA"/>
        </w:rPr>
        <w:t> </w:t>
      </w:r>
      <w:r w:rsidR="006D4424" w:rsidRPr="00101BF8">
        <w:rPr>
          <w:rFonts w:ascii="Times New Roman" w:hAnsi="Times New Roman" w:cs="Times New Roman"/>
          <w:bCs/>
          <w:sz w:val="25"/>
          <w:szCs w:val="25"/>
          <w:lang w:val="uk-UA"/>
        </w:rPr>
        <w:t>серпня 2024 року;</w:t>
      </w:r>
    </w:p>
    <w:p w:rsidR="006D4424" w:rsidRPr="00101BF8" w:rsidRDefault="00B00AAD" w:rsidP="006D4424">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101BF8">
        <w:rPr>
          <w:rFonts w:ascii="Times New Roman" w:hAnsi="Times New Roman" w:cs="Times New Roman"/>
          <w:bCs/>
          <w:sz w:val="25"/>
          <w:szCs w:val="25"/>
          <w:lang w:val="uk-UA"/>
        </w:rPr>
        <w:t>- у</w:t>
      </w:r>
      <w:r w:rsidR="006D4424" w:rsidRPr="00101BF8">
        <w:rPr>
          <w:rFonts w:ascii="Times New Roman" w:hAnsi="Times New Roman" w:cs="Times New Roman"/>
          <w:bCs/>
          <w:sz w:val="25"/>
          <w:szCs w:val="25"/>
          <w:lang w:val="uk-UA"/>
        </w:rPr>
        <w:t xml:space="preserve"> справі 233/455/23 розпочато судовий розгляд, досліджено 1 з 12 томів. Обвинувачені, свідки, потерпілі не допитані. Запобіжний захід щодо обвинувачених не обирався. </w:t>
      </w:r>
    </w:p>
    <w:p w:rsidR="006D4424" w:rsidRPr="00101BF8" w:rsidRDefault="00B00AAD" w:rsidP="00333B5F">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101BF8">
        <w:rPr>
          <w:rFonts w:ascii="Times New Roman" w:hAnsi="Times New Roman" w:cs="Times New Roman"/>
          <w:bCs/>
          <w:sz w:val="25"/>
          <w:szCs w:val="25"/>
          <w:lang w:val="uk-UA"/>
        </w:rPr>
        <w:t>Справи, у яких</w:t>
      </w:r>
      <w:r w:rsidR="006D4424" w:rsidRPr="00101BF8">
        <w:rPr>
          <w:rFonts w:ascii="Times New Roman" w:hAnsi="Times New Roman" w:cs="Times New Roman"/>
          <w:bCs/>
          <w:sz w:val="25"/>
          <w:szCs w:val="25"/>
          <w:lang w:val="uk-UA"/>
        </w:rPr>
        <w:t xml:space="preserve"> суддя </w:t>
      </w:r>
      <w:proofErr w:type="spellStart"/>
      <w:r w:rsidR="006D4424" w:rsidRPr="00101BF8">
        <w:rPr>
          <w:rFonts w:ascii="Times New Roman" w:hAnsi="Times New Roman" w:cs="Times New Roman"/>
          <w:bCs/>
          <w:sz w:val="25"/>
          <w:szCs w:val="25"/>
          <w:lang w:val="uk-UA"/>
        </w:rPr>
        <w:t>Кожевник</w:t>
      </w:r>
      <w:proofErr w:type="spellEnd"/>
      <w:r w:rsidR="006D4424" w:rsidRPr="00101BF8">
        <w:rPr>
          <w:rFonts w:ascii="Times New Roman" w:hAnsi="Times New Roman" w:cs="Times New Roman"/>
          <w:bCs/>
          <w:sz w:val="25"/>
          <w:szCs w:val="25"/>
          <w:lang w:val="uk-UA"/>
        </w:rPr>
        <w:t xml:space="preserve"> О.А. входить до складу колегії:</w:t>
      </w:r>
    </w:p>
    <w:p w:rsidR="006D4424" w:rsidRPr="00101BF8" w:rsidRDefault="006D4424" w:rsidP="006D4424">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101BF8">
        <w:rPr>
          <w:rFonts w:ascii="Times New Roman" w:hAnsi="Times New Roman" w:cs="Times New Roman"/>
          <w:bCs/>
          <w:sz w:val="25"/>
          <w:szCs w:val="25"/>
          <w:lang w:val="uk-UA"/>
        </w:rPr>
        <w:t xml:space="preserve">- справа № 775/121/16-к – за клопотанням засудженого надано час для можливості останнього звернутись до суду </w:t>
      </w:r>
      <w:r w:rsidR="00B00AAD" w:rsidRPr="00101BF8">
        <w:rPr>
          <w:rFonts w:ascii="Times New Roman" w:hAnsi="Times New Roman" w:cs="Times New Roman"/>
          <w:bCs/>
          <w:sz w:val="25"/>
          <w:szCs w:val="25"/>
          <w:lang w:val="uk-UA"/>
        </w:rPr>
        <w:t>і</w:t>
      </w:r>
      <w:r w:rsidRPr="00101BF8">
        <w:rPr>
          <w:rFonts w:ascii="Times New Roman" w:hAnsi="Times New Roman" w:cs="Times New Roman"/>
          <w:bCs/>
          <w:sz w:val="25"/>
          <w:szCs w:val="25"/>
          <w:lang w:val="uk-UA"/>
        </w:rPr>
        <w:t>з заявою про відновлення втраченого судового провадження, щоб в подальшому вирішити питання щодо його к</w:t>
      </w:r>
      <w:r w:rsidR="00B00AAD" w:rsidRPr="00101BF8">
        <w:rPr>
          <w:rFonts w:ascii="Times New Roman" w:hAnsi="Times New Roman" w:cs="Times New Roman"/>
          <w:bCs/>
          <w:sz w:val="25"/>
          <w:szCs w:val="25"/>
          <w:lang w:val="uk-UA"/>
        </w:rPr>
        <w:t>лопотання про перегляд справи за</w:t>
      </w:r>
      <w:r w:rsidRPr="00101BF8">
        <w:rPr>
          <w:rFonts w:ascii="Times New Roman" w:hAnsi="Times New Roman" w:cs="Times New Roman"/>
          <w:bCs/>
          <w:sz w:val="25"/>
          <w:szCs w:val="25"/>
          <w:lang w:val="uk-UA"/>
        </w:rPr>
        <w:t xml:space="preserve"> нововиявленим</w:t>
      </w:r>
      <w:r w:rsidR="00B00AAD" w:rsidRPr="00101BF8">
        <w:rPr>
          <w:rFonts w:ascii="Times New Roman" w:hAnsi="Times New Roman" w:cs="Times New Roman"/>
          <w:bCs/>
          <w:sz w:val="25"/>
          <w:szCs w:val="25"/>
          <w:lang w:val="uk-UA"/>
        </w:rPr>
        <w:t>и</w:t>
      </w:r>
      <w:r w:rsidRPr="00101BF8">
        <w:rPr>
          <w:rFonts w:ascii="Times New Roman" w:hAnsi="Times New Roman" w:cs="Times New Roman"/>
          <w:bCs/>
          <w:sz w:val="25"/>
          <w:szCs w:val="25"/>
          <w:lang w:val="uk-UA"/>
        </w:rPr>
        <w:t xml:space="preserve"> обставинам</w:t>
      </w:r>
      <w:r w:rsidR="00B00AAD" w:rsidRPr="00101BF8">
        <w:rPr>
          <w:rFonts w:ascii="Times New Roman" w:hAnsi="Times New Roman" w:cs="Times New Roman"/>
          <w:bCs/>
          <w:sz w:val="25"/>
          <w:szCs w:val="25"/>
          <w:lang w:val="uk-UA"/>
        </w:rPr>
        <w:t>и</w:t>
      </w:r>
      <w:r w:rsidRPr="00101BF8">
        <w:rPr>
          <w:rFonts w:ascii="Times New Roman" w:hAnsi="Times New Roman" w:cs="Times New Roman"/>
          <w:bCs/>
          <w:sz w:val="25"/>
          <w:szCs w:val="25"/>
          <w:lang w:val="uk-UA"/>
        </w:rPr>
        <w:t>. Призначено засідання на 12 вересня 2024 року;</w:t>
      </w:r>
    </w:p>
    <w:p w:rsidR="006D4424" w:rsidRPr="00101BF8" w:rsidRDefault="006D4424" w:rsidP="006D4424">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101BF8">
        <w:rPr>
          <w:rFonts w:ascii="Times New Roman" w:hAnsi="Times New Roman" w:cs="Times New Roman"/>
          <w:bCs/>
          <w:sz w:val="25"/>
          <w:szCs w:val="25"/>
          <w:lang w:val="uk-UA"/>
        </w:rPr>
        <w:t>- справа № 236/3015/17 – досліджено письмові докази, частково допитані свідки. Призначено засідання на 21 серпня 2024 року;</w:t>
      </w:r>
    </w:p>
    <w:p w:rsidR="006D4424" w:rsidRPr="00101BF8" w:rsidRDefault="006D4424" w:rsidP="006D4424">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101BF8">
        <w:rPr>
          <w:rFonts w:ascii="Times New Roman" w:hAnsi="Times New Roman" w:cs="Times New Roman"/>
          <w:bCs/>
          <w:sz w:val="25"/>
          <w:szCs w:val="25"/>
          <w:lang w:val="uk-UA"/>
        </w:rPr>
        <w:t>- справа № 233/4099/23 – досліджено письмові докази, допитані свідки, обвинувачений, надано доручення на проведення перевірки щодо застосування недозволених заходів (фізичного примусу) ведення досудового слідства. Призначено засідання на 12</w:t>
      </w:r>
      <w:r w:rsidR="00681F5D" w:rsidRPr="00101BF8">
        <w:rPr>
          <w:rFonts w:ascii="Times New Roman" w:hAnsi="Times New Roman" w:cs="Times New Roman"/>
          <w:bCs/>
          <w:sz w:val="25"/>
          <w:szCs w:val="25"/>
          <w:lang w:val="uk-UA"/>
        </w:rPr>
        <w:t xml:space="preserve"> вересня </w:t>
      </w:r>
      <w:r w:rsidRPr="00101BF8">
        <w:rPr>
          <w:rFonts w:ascii="Times New Roman" w:hAnsi="Times New Roman" w:cs="Times New Roman"/>
          <w:bCs/>
          <w:sz w:val="25"/>
          <w:szCs w:val="25"/>
          <w:lang w:val="uk-UA"/>
        </w:rPr>
        <w:t>2024</w:t>
      </w:r>
      <w:r w:rsidR="00E5067B">
        <w:rPr>
          <w:rFonts w:ascii="Times New Roman" w:hAnsi="Times New Roman" w:cs="Times New Roman"/>
          <w:bCs/>
          <w:sz w:val="25"/>
          <w:szCs w:val="25"/>
          <w:lang w:val="uk-UA"/>
        </w:rPr>
        <w:t xml:space="preserve"> </w:t>
      </w:r>
      <w:r w:rsidR="00681F5D" w:rsidRPr="00101BF8">
        <w:rPr>
          <w:rFonts w:ascii="Times New Roman" w:hAnsi="Times New Roman" w:cs="Times New Roman"/>
          <w:bCs/>
          <w:sz w:val="25"/>
          <w:szCs w:val="25"/>
          <w:lang w:val="uk-UA"/>
        </w:rPr>
        <w:t>року</w:t>
      </w:r>
      <w:r w:rsidRPr="00101BF8">
        <w:rPr>
          <w:rFonts w:ascii="Times New Roman" w:hAnsi="Times New Roman" w:cs="Times New Roman"/>
          <w:bCs/>
          <w:sz w:val="25"/>
          <w:szCs w:val="25"/>
          <w:lang w:val="uk-UA"/>
        </w:rPr>
        <w:t xml:space="preserve">. </w:t>
      </w:r>
    </w:p>
    <w:p w:rsidR="006241B4" w:rsidRPr="00101BF8" w:rsidRDefault="006241B4" w:rsidP="006D4424">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101BF8">
        <w:rPr>
          <w:rFonts w:ascii="Times New Roman" w:hAnsi="Times New Roman" w:cs="Times New Roman"/>
          <w:bCs/>
          <w:sz w:val="25"/>
          <w:szCs w:val="25"/>
          <w:lang w:val="uk-UA"/>
        </w:rPr>
        <w:t xml:space="preserve">Згідно </w:t>
      </w:r>
      <w:r w:rsidR="00B00AAD" w:rsidRPr="00101BF8">
        <w:rPr>
          <w:rFonts w:ascii="Times New Roman" w:hAnsi="Times New Roman" w:cs="Times New Roman"/>
          <w:bCs/>
          <w:sz w:val="25"/>
          <w:szCs w:val="25"/>
          <w:lang w:val="uk-UA"/>
        </w:rPr>
        <w:t xml:space="preserve">з </w:t>
      </w:r>
      <w:r w:rsidRPr="00101BF8">
        <w:rPr>
          <w:rFonts w:ascii="Times New Roman" w:hAnsi="Times New Roman" w:cs="Times New Roman"/>
          <w:bCs/>
          <w:sz w:val="25"/>
          <w:szCs w:val="25"/>
          <w:lang w:val="uk-UA"/>
        </w:rPr>
        <w:t>письмови</w:t>
      </w:r>
      <w:r w:rsidR="00B00AAD" w:rsidRPr="00101BF8">
        <w:rPr>
          <w:rFonts w:ascii="Times New Roman" w:hAnsi="Times New Roman" w:cs="Times New Roman"/>
          <w:bCs/>
          <w:sz w:val="25"/>
          <w:szCs w:val="25"/>
          <w:lang w:val="uk-UA"/>
        </w:rPr>
        <w:t>ми</w:t>
      </w:r>
      <w:r w:rsidRPr="00101BF8">
        <w:rPr>
          <w:rFonts w:ascii="Times New Roman" w:hAnsi="Times New Roman" w:cs="Times New Roman"/>
          <w:bCs/>
          <w:sz w:val="25"/>
          <w:szCs w:val="25"/>
          <w:lang w:val="uk-UA"/>
        </w:rPr>
        <w:t xml:space="preserve"> пояснен</w:t>
      </w:r>
      <w:r w:rsidR="00B00AAD" w:rsidRPr="00101BF8">
        <w:rPr>
          <w:rFonts w:ascii="Times New Roman" w:hAnsi="Times New Roman" w:cs="Times New Roman"/>
          <w:bCs/>
          <w:sz w:val="25"/>
          <w:szCs w:val="25"/>
          <w:lang w:val="uk-UA"/>
        </w:rPr>
        <w:t xml:space="preserve">нями </w:t>
      </w:r>
      <w:proofErr w:type="spellStart"/>
      <w:r w:rsidRPr="00101BF8">
        <w:rPr>
          <w:rFonts w:ascii="Times New Roman" w:hAnsi="Times New Roman" w:cs="Times New Roman"/>
          <w:bCs/>
          <w:sz w:val="25"/>
          <w:szCs w:val="25"/>
          <w:lang w:val="uk-UA"/>
        </w:rPr>
        <w:t>Кожевник</w:t>
      </w:r>
      <w:proofErr w:type="spellEnd"/>
      <w:r w:rsidRPr="00101BF8">
        <w:rPr>
          <w:rFonts w:ascii="Times New Roman" w:hAnsi="Times New Roman" w:cs="Times New Roman"/>
          <w:bCs/>
          <w:sz w:val="25"/>
          <w:szCs w:val="25"/>
          <w:lang w:val="uk-UA"/>
        </w:rPr>
        <w:t xml:space="preserve"> О.А., які надійшли до Комісії 06</w:t>
      </w:r>
      <w:r w:rsidR="00B00AAD" w:rsidRPr="00101BF8">
        <w:rPr>
          <w:rFonts w:ascii="Times New Roman" w:hAnsi="Times New Roman" w:cs="Times New Roman"/>
          <w:bCs/>
          <w:sz w:val="25"/>
          <w:szCs w:val="25"/>
          <w:lang w:val="uk-UA"/>
        </w:rPr>
        <w:t> </w:t>
      </w:r>
      <w:r w:rsidRPr="00101BF8">
        <w:rPr>
          <w:rFonts w:ascii="Times New Roman" w:hAnsi="Times New Roman" w:cs="Times New Roman"/>
          <w:bCs/>
          <w:sz w:val="25"/>
          <w:szCs w:val="25"/>
          <w:lang w:val="uk-UA"/>
        </w:rPr>
        <w:t>серпня 2024</w:t>
      </w:r>
      <w:r w:rsidR="00E5067B">
        <w:rPr>
          <w:rFonts w:ascii="Times New Roman" w:hAnsi="Times New Roman" w:cs="Times New Roman"/>
          <w:bCs/>
          <w:sz w:val="25"/>
          <w:szCs w:val="25"/>
          <w:lang w:val="uk-UA"/>
        </w:rPr>
        <w:t xml:space="preserve"> </w:t>
      </w:r>
      <w:r w:rsidRPr="00101BF8">
        <w:rPr>
          <w:rFonts w:ascii="Times New Roman" w:hAnsi="Times New Roman" w:cs="Times New Roman"/>
          <w:bCs/>
          <w:sz w:val="25"/>
          <w:szCs w:val="25"/>
          <w:lang w:val="uk-UA"/>
        </w:rPr>
        <w:t>року</w:t>
      </w:r>
      <w:r w:rsidR="00BA489C" w:rsidRPr="00101BF8">
        <w:rPr>
          <w:rFonts w:ascii="Times New Roman" w:hAnsi="Times New Roman" w:cs="Times New Roman"/>
          <w:bCs/>
          <w:sz w:val="25"/>
          <w:szCs w:val="25"/>
          <w:lang w:val="uk-UA"/>
        </w:rPr>
        <w:t>,</w:t>
      </w:r>
      <w:r w:rsidR="00B00AAD" w:rsidRPr="00101BF8">
        <w:rPr>
          <w:rFonts w:ascii="Times New Roman" w:hAnsi="Times New Roman" w:cs="Times New Roman"/>
          <w:bCs/>
          <w:sz w:val="25"/>
          <w:szCs w:val="25"/>
          <w:lang w:val="uk-UA"/>
        </w:rPr>
        <w:t xml:space="preserve"> за</w:t>
      </w:r>
      <w:r w:rsidRPr="00101BF8">
        <w:rPr>
          <w:rFonts w:ascii="Times New Roman" w:hAnsi="Times New Roman" w:cs="Times New Roman"/>
          <w:bCs/>
          <w:sz w:val="25"/>
          <w:szCs w:val="25"/>
          <w:lang w:val="uk-UA"/>
        </w:rPr>
        <w:t xml:space="preserve"> одні</w:t>
      </w:r>
      <w:r w:rsidR="00B00AAD" w:rsidRPr="00101BF8">
        <w:rPr>
          <w:rFonts w:ascii="Times New Roman" w:hAnsi="Times New Roman" w:cs="Times New Roman"/>
          <w:bCs/>
          <w:sz w:val="25"/>
          <w:szCs w:val="25"/>
          <w:lang w:val="uk-UA"/>
        </w:rPr>
        <w:t>єю</w:t>
      </w:r>
      <w:r w:rsidRPr="00101BF8">
        <w:rPr>
          <w:rFonts w:ascii="Times New Roman" w:hAnsi="Times New Roman" w:cs="Times New Roman"/>
          <w:bCs/>
          <w:sz w:val="25"/>
          <w:szCs w:val="25"/>
          <w:lang w:val="uk-UA"/>
        </w:rPr>
        <w:t xml:space="preserve"> зі справ під її головуванням на 12 серпня 2024 року призначено судове засідання для вирішення питанн</w:t>
      </w:r>
      <w:r w:rsidR="00B00AAD" w:rsidRPr="00101BF8">
        <w:rPr>
          <w:rFonts w:ascii="Times New Roman" w:hAnsi="Times New Roman" w:cs="Times New Roman"/>
          <w:bCs/>
          <w:sz w:val="25"/>
          <w:szCs w:val="25"/>
          <w:lang w:val="uk-UA"/>
        </w:rPr>
        <w:t>я щодо закриття провадження і за</w:t>
      </w:r>
      <w:r w:rsidRPr="00101BF8">
        <w:rPr>
          <w:rFonts w:ascii="Times New Roman" w:hAnsi="Times New Roman" w:cs="Times New Roman"/>
          <w:bCs/>
          <w:sz w:val="25"/>
          <w:szCs w:val="25"/>
          <w:lang w:val="uk-UA"/>
        </w:rPr>
        <w:t xml:space="preserve"> ці</w:t>
      </w:r>
      <w:r w:rsidR="00B00AAD" w:rsidRPr="00101BF8">
        <w:rPr>
          <w:rFonts w:ascii="Times New Roman" w:hAnsi="Times New Roman" w:cs="Times New Roman"/>
          <w:bCs/>
          <w:sz w:val="25"/>
          <w:szCs w:val="25"/>
          <w:lang w:val="uk-UA"/>
        </w:rPr>
        <w:t>єю ж</w:t>
      </w:r>
      <w:r w:rsidRPr="00101BF8">
        <w:rPr>
          <w:rFonts w:ascii="Times New Roman" w:hAnsi="Times New Roman" w:cs="Times New Roman"/>
          <w:bCs/>
          <w:sz w:val="25"/>
          <w:szCs w:val="25"/>
          <w:lang w:val="uk-UA"/>
        </w:rPr>
        <w:t xml:space="preserve"> справ</w:t>
      </w:r>
      <w:r w:rsidR="00B00AAD" w:rsidRPr="00101BF8">
        <w:rPr>
          <w:rFonts w:ascii="Times New Roman" w:hAnsi="Times New Roman" w:cs="Times New Roman"/>
          <w:bCs/>
          <w:sz w:val="25"/>
          <w:szCs w:val="25"/>
          <w:lang w:val="uk-UA"/>
        </w:rPr>
        <w:t>ою</w:t>
      </w:r>
      <w:r w:rsidRPr="00101BF8">
        <w:rPr>
          <w:rFonts w:ascii="Times New Roman" w:hAnsi="Times New Roman" w:cs="Times New Roman"/>
          <w:bCs/>
          <w:sz w:val="25"/>
          <w:szCs w:val="25"/>
          <w:lang w:val="uk-UA"/>
        </w:rPr>
        <w:t xml:space="preserve"> може бути</w:t>
      </w:r>
      <w:r w:rsidR="00B00AAD" w:rsidRPr="00101BF8">
        <w:rPr>
          <w:rFonts w:ascii="Times New Roman" w:hAnsi="Times New Roman" w:cs="Times New Roman"/>
          <w:bCs/>
          <w:sz w:val="25"/>
          <w:szCs w:val="25"/>
          <w:lang w:val="uk-UA"/>
        </w:rPr>
        <w:t xml:space="preserve"> ухвалено остаточне рішення. За</w:t>
      </w:r>
      <w:r w:rsidR="00BA489C" w:rsidRPr="00101BF8">
        <w:rPr>
          <w:rFonts w:ascii="Times New Roman" w:hAnsi="Times New Roman" w:cs="Times New Roman"/>
          <w:bCs/>
          <w:sz w:val="25"/>
          <w:szCs w:val="25"/>
          <w:lang w:val="uk-UA"/>
        </w:rPr>
        <w:t xml:space="preserve"> іншим</w:t>
      </w:r>
      <w:r w:rsidR="00B00AAD" w:rsidRPr="00101BF8">
        <w:rPr>
          <w:rFonts w:ascii="Times New Roman" w:hAnsi="Times New Roman" w:cs="Times New Roman"/>
          <w:bCs/>
          <w:sz w:val="25"/>
          <w:szCs w:val="25"/>
          <w:lang w:val="uk-UA"/>
        </w:rPr>
        <w:t>и</w:t>
      </w:r>
      <w:r w:rsidR="00BA489C" w:rsidRPr="00101BF8">
        <w:rPr>
          <w:rFonts w:ascii="Times New Roman" w:hAnsi="Times New Roman" w:cs="Times New Roman"/>
          <w:bCs/>
          <w:sz w:val="25"/>
          <w:szCs w:val="25"/>
          <w:lang w:val="uk-UA"/>
        </w:rPr>
        <w:t xml:space="preserve"> двом</w:t>
      </w:r>
      <w:r w:rsidR="00B00AAD" w:rsidRPr="00101BF8">
        <w:rPr>
          <w:rFonts w:ascii="Times New Roman" w:hAnsi="Times New Roman" w:cs="Times New Roman"/>
          <w:bCs/>
          <w:sz w:val="25"/>
          <w:szCs w:val="25"/>
          <w:lang w:val="uk-UA"/>
        </w:rPr>
        <w:t>а</w:t>
      </w:r>
      <w:r w:rsidR="00BA489C" w:rsidRPr="00101BF8">
        <w:rPr>
          <w:rFonts w:ascii="Times New Roman" w:hAnsi="Times New Roman" w:cs="Times New Roman"/>
          <w:bCs/>
          <w:sz w:val="25"/>
          <w:szCs w:val="25"/>
          <w:lang w:val="uk-UA"/>
        </w:rPr>
        <w:t xml:space="preserve"> справам</w:t>
      </w:r>
      <w:r w:rsidR="00B00AAD" w:rsidRPr="00101BF8">
        <w:rPr>
          <w:rFonts w:ascii="Times New Roman" w:hAnsi="Times New Roman" w:cs="Times New Roman"/>
          <w:bCs/>
          <w:sz w:val="25"/>
          <w:szCs w:val="25"/>
          <w:lang w:val="uk-UA"/>
        </w:rPr>
        <w:t>и</w:t>
      </w:r>
      <w:r w:rsidR="00BA489C" w:rsidRPr="00101BF8">
        <w:rPr>
          <w:rFonts w:ascii="Times New Roman" w:hAnsi="Times New Roman" w:cs="Times New Roman"/>
          <w:bCs/>
          <w:sz w:val="25"/>
          <w:szCs w:val="25"/>
          <w:lang w:val="uk-UA"/>
        </w:rPr>
        <w:t xml:space="preserve"> </w:t>
      </w:r>
      <w:r w:rsidRPr="00101BF8">
        <w:rPr>
          <w:rFonts w:ascii="Times New Roman" w:hAnsi="Times New Roman" w:cs="Times New Roman"/>
          <w:bCs/>
          <w:sz w:val="25"/>
          <w:szCs w:val="25"/>
          <w:lang w:val="uk-UA"/>
        </w:rPr>
        <w:t>розпочато лише дослідження письмових доказів</w:t>
      </w:r>
      <w:r w:rsidR="00BA489C" w:rsidRPr="00101BF8">
        <w:rPr>
          <w:rFonts w:ascii="Times New Roman" w:hAnsi="Times New Roman" w:cs="Times New Roman"/>
          <w:bCs/>
          <w:sz w:val="25"/>
          <w:szCs w:val="25"/>
          <w:lang w:val="uk-UA"/>
        </w:rPr>
        <w:t xml:space="preserve">. </w:t>
      </w:r>
      <w:r w:rsidR="00B00AAD" w:rsidRPr="00101BF8">
        <w:rPr>
          <w:rFonts w:ascii="Times New Roman" w:hAnsi="Times New Roman" w:cs="Times New Roman"/>
          <w:bCs/>
          <w:sz w:val="25"/>
          <w:szCs w:val="25"/>
          <w:lang w:val="uk-UA"/>
        </w:rPr>
        <w:t>За</w:t>
      </w:r>
      <w:r w:rsidR="00FD0800" w:rsidRPr="00101BF8">
        <w:rPr>
          <w:rFonts w:ascii="Times New Roman" w:hAnsi="Times New Roman" w:cs="Times New Roman"/>
          <w:bCs/>
          <w:sz w:val="25"/>
          <w:szCs w:val="25"/>
          <w:lang w:val="uk-UA"/>
        </w:rPr>
        <w:t xml:space="preserve"> жодн</w:t>
      </w:r>
      <w:r w:rsidR="00B00AAD" w:rsidRPr="00101BF8">
        <w:rPr>
          <w:rFonts w:ascii="Times New Roman" w:hAnsi="Times New Roman" w:cs="Times New Roman"/>
          <w:bCs/>
          <w:sz w:val="25"/>
          <w:szCs w:val="25"/>
          <w:lang w:val="uk-UA"/>
        </w:rPr>
        <w:t>ою</w:t>
      </w:r>
      <w:r w:rsidR="00FD0800" w:rsidRPr="00101BF8">
        <w:rPr>
          <w:rFonts w:ascii="Times New Roman" w:hAnsi="Times New Roman" w:cs="Times New Roman"/>
          <w:bCs/>
          <w:sz w:val="25"/>
          <w:szCs w:val="25"/>
          <w:lang w:val="uk-UA"/>
        </w:rPr>
        <w:t xml:space="preserve"> зі справ з</w:t>
      </w:r>
      <w:r w:rsidR="00BA489C" w:rsidRPr="00101BF8">
        <w:rPr>
          <w:rFonts w:ascii="Times New Roman" w:hAnsi="Times New Roman" w:cs="Times New Roman"/>
          <w:bCs/>
          <w:sz w:val="25"/>
          <w:szCs w:val="25"/>
          <w:lang w:val="uk-UA"/>
        </w:rPr>
        <w:t xml:space="preserve">апобіжні заходи обвинуваченим не обиралися, свідки та потерпілі не допитувалися. </w:t>
      </w:r>
    </w:p>
    <w:p w:rsidR="00BA489C" w:rsidRPr="00101BF8" w:rsidRDefault="00BA489C" w:rsidP="006D4424">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101BF8">
        <w:rPr>
          <w:rFonts w:ascii="Times New Roman" w:hAnsi="Times New Roman" w:cs="Times New Roman"/>
          <w:bCs/>
          <w:sz w:val="25"/>
          <w:szCs w:val="25"/>
          <w:lang w:val="uk-UA"/>
        </w:rPr>
        <w:t xml:space="preserve">Стосовно участі у складі колегій суддя </w:t>
      </w:r>
      <w:proofErr w:type="spellStart"/>
      <w:r w:rsidRPr="00101BF8">
        <w:rPr>
          <w:rFonts w:ascii="Times New Roman" w:hAnsi="Times New Roman" w:cs="Times New Roman"/>
          <w:bCs/>
          <w:sz w:val="25"/>
          <w:szCs w:val="25"/>
          <w:lang w:val="uk-UA"/>
        </w:rPr>
        <w:t>Кожевник</w:t>
      </w:r>
      <w:proofErr w:type="spellEnd"/>
      <w:r w:rsidRPr="00101BF8">
        <w:rPr>
          <w:rFonts w:ascii="Times New Roman" w:hAnsi="Times New Roman" w:cs="Times New Roman"/>
          <w:bCs/>
          <w:sz w:val="25"/>
          <w:szCs w:val="25"/>
          <w:lang w:val="uk-UA"/>
        </w:rPr>
        <w:t xml:space="preserve"> О.А. пояснила, що </w:t>
      </w:r>
      <w:r w:rsidR="00B00AAD" w:rsidRPr="00101BF8">
        <w:rPr>
          <w:rFonts w:ascii="Times New Roman" w:hAnsi="Times New Roman" w:cs="Times New Roman"/>
          <w:bCs/>
          <w:sz w:val="25"/>
          <w:szCs w:val="25"/>
          <w:lang w:val="uk-UA"/>
        </w:rPr>
        <w:t>за</w:t>
      </w:r>
      <w:r w:rsidR="00F64619" w:rsidRPr="00101BF8">
        <w:rPr>
          <w:rFonts w:ascii="Times New Roman" w:hAnsi="Times New Roman" w:cs="Times New Roman"/>
          <w:bCs/>
          <w:sz w:val="25"/>
          <w:szCs w:val="25"/>
          <w:lang w:val="uk-UA"/>
        </w:rPr>
        <w:t xml:space="preserve"> одн</w:t>
      </w:r>
      <w:r w:rsidR="00B00AAD" w:rsidRPr="00101BF8">
        <w:rPr>
          <w:rFonts w:ascii="Times New Roman" w:hAnsi="Times New Roman" w:cs="Times New Roman"/>
          <w:bCs/>
          <w:sz w:val="25"/>
          <w:szCs w:val="25"/>
          <w:lang w:val="uk-UA"/>
        </w:rPr>
        <w:t>им</w:t>
      </w:r>
      <w:r w:rsidR="00F64619" w:rsidRPr="00101BF8">
        <w:rPr>
          <w:rFonts w:ascii="Times New Roman" w:hAnsi="Times New Roman" w:cs="Times New Roman"/>
          <w:bCs/>
          <w:sz w:val="25"/>
          <w:szCs w:val="25"/>
          <w:lang w:val="uk-UA"/>
        </w:rPr>
        <w:t xml:space="preserve"> провадженн</w:t>
      </w:r>
      <w:r w:rsidR="00B00AAD" w:rsidRPr="00101BF8">
        <w:rPr>
          <w:rFonts w:ascii="Times New Roman" w:hAnsi="Times New Roman" w:cs="Times New Roman"/>
          <w:bCs/>
          <w:sz w:val="25"/>
          <w:szCs w:val="25"/>
          <w:lang w:val="uk-UA"/>
        </w:rPr>
        <w:t>ям</w:t>
      </w:r>
      <w:r w:rsidR="00F64619" w:rsidRPr="00101BF8">
        <w:rPr>
          <w:rFonts w:ascii="Times New Roman" w:hAnsi="Times New Roman" w:cs="Times New Roman"/>
          <w:bCs/>
          <w:sz w:val="25"/>
          <w:szCs w:val="25"/>
          <w:lang w:val="uk-UA"/>
        </w:rPr>
        <w:t xml:space="preserve"> розгляд по суті не розпочався через надання тривалого часу (понад 7</w:t>
      </w:r>
      <w:r w:rsidR="00B00AAD" w:rsidRPr="00101BF8">
        <w:rPr>
          <w:rFonts w:ascii="Times New Roman" w:hAnsi="Times New Roman" w:cs="Times New Roman"/>
          <w:bCs/>
          <w:sz w:val="25"/>
          <w:szCs w:val="25"/>
          <w:lang w:val="uk-UA"/>
        </w:rPr>
        <w:t> </w:t>
      </w:r>
      <w:r w:rsidR="00F64619" w:rsidRPr="00101BF8">
        <w:rPr>
          <w:rFonts w:ascii="Times New Roman" w:hAnsi="Times New Roman" w:cs="Times New Roman"/>
          <w:bCs/>
          <w:sz w:val="25"/>
          <w:szCs w:val="25"/>
          <w:lang w:val="uk-UA"/>
        </w:rPr>
        <w:t>місяців</w:t>
      </w:r>
      <w:r w:rsidR="00B00AAD" w:rsidRPr="00101BF8">
        <w:rPr>
          <w:rFonts w:ascii="Times New Roman" w:hAnsi="Times New Roman" w:cs="Times New Roman"/>
          <w:bCs/>
          <w:sz w:val="25"/>
          <w:szCs w:val="25"/>
          <w:lang w:val="uk-UA"/>
        </w:rPr>
        <w:t>) для відновлення матеріалів. За</w:t>
      </w:r>
      <w:r w:rsidR="00F64619" w:rsidRPr="00101BF8">
        <w:rPr>
          <w:rFonts w:ascii="Times New Roman" w:hAnsi="Times New Roman" w:cs="Times New Roman"/>
          <w:bCs/>
          <w:sz w:val="25"/>
          <w:szCs w:val="25"/>
          <w:lang w:val="uk-UA"/>
        </w:rPr>
        <w:t xml:space="preserve"> іншим</w:t>
      </w:r>
      <w:r w:rsidR="00B00AAD" w:rsidRPr="00101BF8">
        <w:rPr>
          <w:rFonts w:ascii="Times New Roman" w:hAnsi="Times New Roman" w:cs="Times New Roman"/>
          <w:bCs/>
          <w:sz w:val="25"/>
          <w:szCs w:val="25"/>
          <w:lang w:val="uk-UA"/>
        </w:rPr>
        <w:t>и</w:t>
      </w:r>
      <w:r w:rsidR="00F64619" w:rsidRPr="00101BF8">
        <w:rPr>
          <w:rFonts w:ascii="Times New Roman" w:hAnsi="Times New Roman" w:cs="Times New Roman"/>
          <w:bCs/>
          <w:sz w:val="25"/>
          <w:szCs w:val="25"/>
          <w:lang w:val="uk-UA"/>
        </w:rPr>
        <w:t xml:space="preserve"> двом</w:t>
      </w:r>
      <w:r w:rsidR="00B00AAD" w:rsidRPr="00101BF8">
        <w:rPr>
          <w:rFonts w:ascii="Times New Roman" w:hAnsi="Times New Roman" w:cs="Times New Roman"/>
          <w:bCs/>
          <w:sz w:val="25"/>
          <w:szCs w:val="25"/>
          <w:lang w:val="uk-UA"/>
        </w:rPr>
        <w:t>а</w:t>
      </w:r>
      <w:r w:rsidR="00F64619" w:rsidRPr="00101BF8">
        <w:rPr>
          <w:rFonts w:ascii="Times New Roman" w:hAnsi="Times New Roman" w:cs="Times New Roman"/>
          <w:bCs/>
          <w:sz w:val="25"/>
          <w:szCs w:val="25"/>
          <w:lang w:val="uk-UA"/>
        </w:rPr>
        <w:t xml:space="preserve"> провадженням</w:t>
      </w:r>
      <w:r w:rsidR="00B00AAD" w:rsidRPr="00101BF8">
        <w:rPr>
          <w:rFonts w:ascii="Times New Roman" w:hAnsi="Times New Roman" w:cs="Times New Roman"/>
          <w:bCs/>
          <w:sz w:val="25"/>
          <w:szCs w:val="25"/>
          <w:lang w:val="uk-UA"/>
        </w:rPr>
        <w:t>и</w:t>
      </w:r>
      <w:r w:rsidR="00F64619" w:rsidRPr="00101BF8">
        <w:rPr>
          <w:rFonts w:ascii="Times New Roman" w:hAnsi="Times New Roman" w:cs="Times New Roman"/>
          <w:bCs/>
          <w:sz w:val="25"/>
          <w:szCs w:val="25"/>
          <w:lang w:val="uk-UA"/>
        </w:rPr>
        <w:t xml:space="preserve"> здійснюється перевірка заяв обвинувачених про застосування недозволених методів ведення досудового розслідування. </w:t>
      </w:r>
      <w:r w:rsidR="007761D4" w:rsidRPr="00101BF8">
        <w:rPr>
          <w:rFonts w:ascii="Times New Roman" w:hAnsi="Times New Roman" w:cs="Times New Roman"/>
          <w:bCs/>
          <w:sz w:val="25"/>
          <w:szCs w:val="25"/>
          <w:lang w:val="uk-UA"/>
        </w:rPr>
        <w:t>Крім того</w:t>
      </w:r>
      <w:r w:rsidR="00B00AAD" w:rsidRPr="00101BF8">
        <w:rPr>
          <w:rFonts w:ascii="Times New Roman" w:hAnsi="Times New Roman" w:cs="Times New Roman"/>
          <w:bCs/>
          <w:sz w:val="25"/>
          <w:szCs w:val="25"/>
          <w:lang w:val="uk-UA"/>
        </w:rPr>
        <w:t>,</w:t>
      </w:r>
      <w:r w:rsidR="00F64619" w:rsidRPr="00101BF8">
        <w:rPr>
          <w:rFonts w:ascii="Times New Roman" w:hAnsi="Times New Roman" w:cs="Times New Roman"/>
          <w:bCs/>
          <w:sz w:val="25"/>
          <w:szCs w:val="25"/>
          <w:lang w:val="uk-UA"/>
        </w:rPr>
        <w:t xml:space="preserve"> суддя </w:t>
      </w:r>
      <w:proofErr w:type="spellStart"/>
      <w:r w:rsidR="007761D4" w:rsidRPr="00101BF8">
        <w:rPr>
          <w:rFonts w:ascii="Times New Roman" w:hAnsi="Times New Roman" w:cs="Times New Roman"/>
          <w:bCs/>
          <w:sz w:val="25"/>
          <w:szCs w:val="25"/>
          <w:lang w:val="uk-UA"/>
        </w:rPr>
        <w:t>Кожевник</w:t>
      </w:r>
      <w:proofErr w:type="spellEnd"/>
      <w:r w:rsidR="007761D4" w:rsidRPr="00101BF8">
        <w:rPr>
          <w:rFonts w:ascii="Times New Roman" w:hAnsi="Times New Roman" w:cs="Times New Roman"/>
          <w:bCs/>
          <w:sz w:val="25"/>
          <w:szCs w:val="25"/>
          <w:lang w:val="uk-UA"/>
        </w:rPr>
        <w:t xml:space="preserve"> О.А. </w:t>
      </w:r>
      <w:r w:rsidR="00F64619" w:rsidRPr="00101BF8">
        <w:rPr>
          <w:rFonts w:ascii="Times New Roman" w:hAnsi="Times New Roman" w:cs="Times New Roman"/>
          <w:bCs/>
          <w:sz w:val="25"/>
          <w:szCs w:val="25"/>
          <w:lang w:val="uk-UA"/>
        </w:rPr>
        <w:t>зазначає, що відповідно до</w:t>
      </w:r>
      <w:r w:rsidR="00B00AAD" w:rsidRPr="00101BF8">
        <w:rPr>
          <w:rFonts w:ascii="Times New Roman" w:hAnsi="Times New Roman" w:cs="Times New Roman"/>
          <w:bCs/>
          <w:sz w:val="25"/>
          <w:szCs w:val="25"/>
          <w:lang w:val="uk-UA"/>
        </w:rPr>
        <w:t xml:space="preserve"> положень </w:t>
      </w:r>
      <w:r w:rsidR="00B00AAD" w:rsidRPr="00101BF8">
        <w:rPr>
          <w:rFonts w:ascii="Times New Roman" w:hAnsi="Times New Roman" w:cs="Times New Roman"/>
          <w:bCs/>
          <w:sz w:val="25"/>
          <w:szCs w:val="25"/>
          <w:lang w:val="uk-UA"/>
        </w:rPr>
        <w:lastRenderedPageBreak/>
        <w:t xml:space="preserve">частини </w:t>
      </w:r>
      <w:r w:rsidRPr="00101BF8">
        <w:rPr>
          <w:rFonts w:ascii="Times New Roman" w:hAnsi="Times New Roman" w:cs="Times New Roman"/>
          <w:bCs/>
          <w:sz w:val="25"/>
          <w:szCs w:val="25"/>
          <w:lang w:val="uk-UA"/>
        </w:rPr>
        <w:t>2 ст</w:t>
      </w:r>
      <w:r w:rsidR="00B00AAD" w:rsidRPr="00101BF8">
        <w:rPr>
          <w:rFonts w:ascii="Times New Roman" w:hAnsi="Times New Roman" w:cs="Times New Roman"/>
          <w:bCs/>
          <w:sz w:val="25"/>
          <w:szCs w:val="25"/>
          <w:lang w:val="uk-UA"/>
        </w:rPr>
        <w:t>атті</w:t>
      </w:r>
      <w:r w:rsidRPr="00101BF8">
        <w:rPr>
          <w:rFonts w:ascii="Times New Roman" w:hAnsi="Times New Roman" w:cs="Times New Roman"/>
          <w:bCs/>
          <w:sz w:val="25"/>
          <w:szCs w:val="25"/>
          <w:lang w:val="uk-UA"/>
        </w:rPr>
        <w:t xml:space="preserve"> 319</w:t>
      </w:r>
      <w:r w:rsidR="00E5067B">
        <w:rPr>
          <w:rFonts w:ascii="Times New Roman" w:hAnsi="Times New Roman" w:cs="Times New Roman"/>
          <w:bCs/>
          <w:sz w:val="25"/>
          <w:szCs w:val="25"/>
          <w:lang w:val="uk-UA"/>
        </w:rPr>
        <w:t xml:space="preserve"> </w:t>
      </w:r>
      <w:r w:rsidRPr="00101BF8">
        <w:rPr>
          <w:rFonts w:ascii="Times New Roman" w:hAnsi="Times New Roman" w:cs="Times New Roman"/>
          <w:bCs/>
          <w:sz w:val="25"/>
          <w:szCs w:val="25"/>
          <w:lang w:val="uk-UA"/>
        </w:rPr>
        <w:t>К</w:t>
      </w:r>
      <w:r w:rsidR="00B00AAD" w:rsidRPr="00101BF8">
        <w:rPr>
          <w:rFonts w:ascii="Times New Roman" w:hAnsi="Times New Roman" w:cs="Times New Roman"/>
          <w:bCs/>
          <w:sz w:val="25"/>
          <w:szCs w:val="25"/>
          <w:lang w:val="uk-UA"/>
        </w:rPr>
        <w:t xml:space="preserve">римінального процесуального кодексу </w:t>
      </w:r>
      <w:r w:rsidRPr="00101BF8">
        <w:rPr>
          <w:rFonts w:ascii="Times New Roman" w:hAnsi="Times New Roman" w:cs="Times New Roman"/>
          <w:bCs/>
          <w:sz w:val="25"/>
          <w:szCs w:val="25"/>
          <w:lang w:val="uk-UA"/>
        </w:rPr>
        <w:t xml:space="preserve">України заміна одного судді з колегії суддів не свідчить про безумовний розгляд справи з початку. </w:t>
      </w:r>
    </w:p>
    <w:p w:rsidR="00BA489C" w:rsidRPr="00101BF8" w:rsidRDefault="007761D4" w:rsidP="007761D4">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101BF8">
        <w:rPr>
          <w:rFonts w:ascii="Times New Roman" w:hAnsi="Times New Roman" w:cs="Times New Roman"/>
          <w:bCs/>
          <w:sz w:val="25"/>
          <w:szCs w:val="25"/>
          <w:lang w:val="uk-UA"/>
        </w:rPr>
        <w:t xml:space="preserve">Також суддя </w:t>
      </w:r>
      <w:proofErr w:type="spellStart"/>
      <w:r w:rsidRPr="00101BF8">
        <w:rPr>
          <w:rFonts w:ascii="Times New Roman" w:hAnsi="Times New Roman" w:cs="Times New Roman"/>
          <w:bCs/>
          <w:sz w:val="25"/>
          <w:szCs w:val="25"/>
          <w:lang w:val="uk-UA"/>
        </w:rPr>
        <w:t>Кожевник</w:t>
      </w:r>
      <w:proofErr w:type="spellEnd"/>
      <w:r w:rsidRPr="00101BF8">
        <w:rPr>
          <w:rFonts w:ascii="Times New Roman" w:hAnsi="Times New Roman" w:cs="Times New Roman"/>
          <w:bCs/>
          <w:sz w:val="25"/>
          <w:szCs w:val="25"/>
          <w:lang w:val="uk-UA"/>
        </w:rPr>
        <w:t xml:space="preserve"> О.А. повідомляє, що 04 липня 2024 року ВРП ухвалила рішення № 2052/0/15-24 про внесення Президентові України подання про призначення безстроково </w:t>
      </w:r>
      <w:proofErr w:type="spellStart"/>
      <w:r w:rsidRPr="00101BF8">
        <w:rPr>
          <w:rFonts w:ascii="Times New Roman" w:hAnsi="Times New Roman" w:cs="Times New Roman"/>
          <w:bCs/>
          <w:sz w:val="25"/>
          <w:szCs w:val="25"/>
          <w:lang w:val="uk-UA"/>
        </w:rPr>
        <w:t>Сітнікова</w:t>
      </w:r>
      <w:proofErr w:type="spellEnd"/>
      <w:r w:rsidRPr="00101BF8">
        <w:rPr>
          <w:rFonts w:ascii="Times New Roman" w:hAnsi="Times New Roman" w:cs="Times New Roman"/>
          <w:bCs/>
          <w:sz w:val="25"/>
          <w:szCs w:val="25"/>
          <w:lang w:val="uk-UA"/>
        </w:rPr>
        <w:t xml:space="preserve"> Т.Б. на посаду судді Костянтинівського міськрайонного суду Донецької області. </w:t>
      </w:r>
    </w:p>
    <w:p w:rsidR="004D3D3A" w:rsidRPr="00101BF8" w:rsidRDefault="00D45F67" w:rsidP="007C67AA">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101BF8">
        <w:rPr>
          <w:rFonts w:ascii="Times New Roman" w:hAnsi="Times New Roman" w:cs="Times New Roman"/>
          <w:bCs/>
          <w:sz w:val="25"/>
          <w:szCs w:val="25"/>
          <w:lang w:val="uk-UA"/>
        </w:rPr>
        <w:t>За інформацією</w:t>
      </w:r>
      <w:r w:rsidR="00B00AAD" w:rsidRPr="00101BF8">
        <w:rPr>
          <w:rFonts w:ascii="Times New Roman" w:hAnsi="Times New Roman" w:cs="Times New Roman"/>
          <w:bCs/>
          <w:sz w:val="25"/>
          <w:szCs w:val="25"/>
          <w:lang w:val="uk-UA"/>
        </w:rPr>
        <w:t xml:space="preserve">, </w:t>
      </w:r>
      <w:r w:rsidRPr="00101BF8">
        <w:rPr>
          <w:rFonts w:ascii="Times New Roman" w:hAnsi="Times New Roman" w:cs="Times New Roman"/>
          <w:bCs/>
          <w:sz w:val="25"/>
          <w:szCs w:val="25"/>
          <w:lang w:val="uk-UA"/>
        </w:rPr>
        <w:t xml:space="preserve">наданою ДСА </w:t>
      </w:r>
      <w:r w:rsidR="00B00AAD" w:rsidRPr="00101BF8">
        <w:rPr>
          <w:rFonts w:ascii="Times New Roman" w:hAnsi="Times New Roman" w:cs="Times New Roman"/>
          <w:bCs/>
          <w:sz w:val="25"/>
          <w:szCs w:val="25"/>
          <w:lang w:val="uk-UA"/>
        </w:rPr>
        <w:t xml:space="preserve">України, </w:t>
      </w:r>
      <w:r w:rsidR="009E3400" w:rsidRPr="00101BF8">
        <w:rPr>
          <w:rFonts w:ascii="Times New Roman" w:hAnsi="Times New Roman" w:cs="Times New Roman"/>
          <w:bCs/>
          <w:sz w:val="25"/>
          <w:szCs w:val="25"/>
          <w:lang w:val="uk-UA"/>
        </w:rPr>
        <w:t>с</w:t>
      </w:r>
      <w:r w:rsidR="004D3D3A" w:rsidRPr="00101BF8">
        <w:rPr>
          <w:rFonts w:ascii="Times New Roman" w:hAnsi="Times New Roman" w:cs="Times New Roman"/>
          <w:bCs/>
          <w:sz w:val="25"/>
          <w:szCs w:val="25"/>
          <w:lang w:val="uk-UA"/>
        </w:rPr>
        <w:t xml:space="preserve">ередня кількість днів, необхідних для розгляду справ і матеріалів, які надійшли </w:t>
      </w:r>
      <w:r w:rsidR="007C67AA" w:rsidRPr="00101BF8">
        <w:rPr>
          <w:rFonts w:ascii="Times New Roman" w:hAnsi="Times New Roman" w:cs="Times New Roman"/>
          <w:bCs/>
          <w:sz w:val="25"/>
          <w:szCs w:val="25"/>
          <w:lang w:val="uk-UA"/>
        </w:rPr>
        <w:t xml:space="preserve">до Костянтинівського міськрайонного суду Донецької області </w:t>
      </w:r>
      <w:r w:rsidR="004D3D3A" w:rsidRPr="00101BF8">
        <w:rPr>
          <w:rFonts w:ascii="Times New Roman" w:hAnsi="Times New Roman" w:cs="Times New Roman"/>
          <w:bCs/>
          <w:sz w:val="25"/>
          <w:szCs w:val="25"/>
          <w:lang w:val="uk-UA"/>
        </w:rPr>
        <w:t>за перш</w:t>
      </w:r>
      <w:r w:rsidR="007C67AA" w:rsidRPr="00101BF8">
        <w:rPr>
          <w:rFonts w:ascii="Times New Roman" w:hAnsi="Times New Roman" w:cs="Times New Roman"/>
          <w:bCs/>
          <w:sz w:val="25"/>
          <w:szCs w:val="25"/>
          <w:lang w:val="uk-UA"/>
        </w:rPr>
        <w:t>е</w:t>
      </w:r>
      <w:r w:rsidR="004D3D3A" w:rsidRPr="00101BF8">
        <w:rPr>
          <w:rFonts w:ascii="Times New Roman" w:hAnsi="Times New Roman" w:cs="Times New Roman"/>
          <w:bCs/>
          <w:sz w:val="25"/>
          <w:szCs w:val="25"/>
          <w:lang w:val="uk-UA"/>
        </w:rPr>
        <w:t xml:space="preserve"> </w:t>
      </w:r>
      <w:r w:rsidR="007C67AA" w:rsidRPr="00101BF8">
        <w:rPr>
          <w:rFonts w:ascii="Times New Roman" w:hAnsi="Times New Roman" w:cs="Times New Roman"/>
          <w:bCs/>
          <w:sz w:val="25"/>
          <w:szCs w:val="25"/>
          <w:lang w:val="uk-UA"/>
        </w:rPr>
        <w:t xml:space="preserve">півріччя </w:t>
      </w:r>
      <w:r w:rsidR="004D3D3A" w:rsidRPr="00101BF8">
        <w:rPr>
          <w:rFonts w:ascii="Times New Roman" w:hAnsi="Times New Roman" w:cs="Times New Roman"/>
          <w:bCs/>
          <w:sz w:val="25"/>
          <w:szCs w:val="25"/>
          <w:lang w:val="uk-UA"/>
        </w:rPr>
        <w:t>2024 року, одни</w:t>
      </w:r>
      <w:r w:rsidR="003A4FD9" w:rsidRPr="00101BF8">
        <w:rPr>
          <w:rFonts w:ascii="Times New Roman" w:hAnsi="Times New Roman" w:cs="Times New Roman"/>
          <w:bCs/>
          <w:sz w:val="25"/>
          <w:szCs w:val="25"/>
          <w:lang w:val="uk-UA"/>
        </w:rPr>
        <w:t>м</w:t>
      </w:r>
      <w:r w:rsidR="002564C3" w:rsidRPr="00101BF8">
        <w:rPr>
          <w:rFonts w:ascii="Times New Roman" w:hAnsi="Times New Roman" w:cs="Times New Roman"/>
          <w:bCs/>
          <w:sz w:val="25"/>
          <w:szCs w:val="25"/>
          <w:lang w:val="uk-UA"/>
        </w:rPr>
        <w:t xml:space="preserve"> повноважним суддею становить 168</w:t>
      </w:r>
      <w:r w:rsidR="007553BA" w:rsidRPr="00101BF8">
        <w:rPr>
          <w:rFonts w:ascii="Times New Roman" w:hAnsi="Times New Roman" w:cs="Times New Roman"/>
          <w:bCs/>
          <w:sz w:val="25"/>
          <w:szCs w:val="25"/>
          <w:lang w:val="uk-UA"/>
        </w:rPr>
        <w:t> </w:t>
      </w:r>
      <w:r w:rsidR="004D3D3A" w:rsidRPr="00101BF8">
        <w:rPr>
          <w:rFonts w:ascii="Times New Roman" w:hAnsi="Times New Roman" w:cs="Times New Roman"/>
          <w:bCs/>
          <w:sz w:val="25"/>
          <w:szCs w:val="25"/>
          <w:lang w:val="uk-UA"/>
        </w:rPr>
        <w:t>дні</w:t>
      </w:r>
      <w:r w:rsidR="002564C3" w:rsidRPr="00101BF8">
        <w:rPr>
          <w:rFonts w:ascii="Times New Roman" w:hAnsi="Times New Roman" w:cs="Times New Roman"/>
          <w:bCs/>
          <w:sz w:val="25"/>
          <w:szCs w:val="25"/>
          <w:lang w:val="uk-UA"/>
        </w:rPr>
        <w:t>в</w:t>
      </w:r>
      <w:r w:rsidR="009E3400" w:rsidRPr="00101BF8">
        <w:rPr>
          <w:rFonts w:ascii="Times New Roman" w:hAnsi="Times New Roman" w:cs="Times New Roman"/>
          <w:bCs/>
          <w:sz w:val="25"/>
          <w:szCs w:val="25"/>
          <w:lang w:val="uk-UA"/>
        </w:rPr>
        <w:t xml:space="preserve"> (за перший квартал 2024 року становила 86 днів)</w:t>
      </w:r>
      <w:r w:rsidR="003A4FD9" w:rsidRPr="00101BF8">
        <w:rPr>
          <w:rFonts w:ascii="Times New Roman" w:hAnsi="Times New Roman" w:cs="Times New Roman"/>
          <w:bCs/>
          <w:sz w:val="25"/>
          <w:szCs w:val="25"/>
          <w:lang w:val="uk-UA"/>
        </w:rPr>
        <w:t xml:space="preserve">. </w:t>
      </w:r>
    </w:p>
    <w:p w:rsidR="002564C3" w:rsidRPr="00101BF8" w:rsidRDefault="002564C3" w:rsidP="002564C3">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101BF8">
        <w:rPr>
          <w:rFonts w:ascii="Times New Roman" w:hAnsi="Times New Roman" w:cs="Times New Roman"/>
          <w:bCs/>
          <w:sz w:val="25"/>
          <w:szCs w:val="25"/>
          <w:lang w:val="uk-UA"/>
        </w:rPr>
        <w:t xml:space="preserve">Отже, штат суддів у Костянтинівському міськрайонному суді Донецької області укомплектований більш ніж на половину, середня кількість днів, необхідних для розгляду справ і матеріалів за перше півріччя 2024 року становить 168 днів, а в разі переведення (відрядження) одного судді </w:t>
      </w:r>
      <w:r w:rsidR="001B7AF2" w:rsidRPr="00101BF8">
        <w:rPr>
          <w:rFonts w:ascii="Times New Roman" w:hAnsi="Times New Roman" w:cs="Times New Roman"/>
          <w:bCs/>
          <w:sz w:val="25"/>
          <w:szCs w:val="25"/>
          <w:lang w:val="uk-UA"/>
        </w:rPr>
        <w:t>в</w:t>
      </w:r>
      <w:r w:rsidR="00B00AAD" w:rsidRPr="00101BF8">
        <w:rPr>
          <w:rFonts w:ascii="Times New Roman" w:hAnsi="Times New Roman" w:cs="Times New Roman"/>
          <w:bCs/>
          <w:sz w:val="25"/>
          <w:szCs w:val="25"/>
          <w:lang w:val="uk-UA"/>
        </w:rPr>
        <w:t>она</w:t>
      </w:r>
      <w:r w:rsidR="001B7AF2" w:rsidRPr="00101BF8">
        <w:rPr>
          <w:rFonts w:ascii="Times New Roman" w:hAnsi="Times New Roman" w:cs="Times New Roman"/>
          <w:bCs/>
          <w:sz w:val="25"/>
          <w:szCs w:val="25"/>
          <w:lang w:val="uk-UA"/>
        </w:rPr>
        <w:t xml:space="preserve"> збільшиться до </w:t>
      </w:r>
      <w:r w:rsidR="000E557C" w:rsidRPr="00101BF8">
        <w:rPr>
          <w:rFonts w:ascii="Times New Roman" w:hAnsi="Times New Roman" w:cs="Times New Roman"/>
          <w:bCs/>
          <w:sz w:val="25"/>
          <w:szCs w:val="25"/>
          <w:lang w:val="uk-UA"/>
        </w:rPr>
        <w:t xml:space="preserve">187 днів, тобто не </w:t>
      </w:r>
      <w:r w:rsidR="001B7AF2" w:rsidRPr="00101BF8">
        <w:rPr>
          <w:rFonts w:ascii="Times New Roman" w:hAnsi="Times New Roman" w:cs="Times New Roman"/>
          <w:bCs/>
          <w:sz w:val="25"/>
          <w:szCs w:val="25"/>
          <w:lang w:val="uk-UA"/>
        </w:rPr>
        <w:t xml:space="preserve">буде </w:t>
      </w:r>
      <w:r w:rsidR="000E557C" w:rsidRPr="00101BF8">
        <w:rPr>
          <w:rFonts w:ascii="Times New Roman" w:hAnsi="Times New Roman" w:cs="Times New Roman"/>
          <w:bCs/>
          <w:sz w:val="25"/>
          <w:szCs w:val="25"/>
          <w:lang w:val="uk-UA"/>
        </w:rPr>
        <w:t>перевищу</w:t>
      </w:r>
      <w:r w:rsidR="001B7AF2" w:rsidRPr="00101BF8">
        <w:rPr>
          <w:rFonts w:ascii="Times New Roman" w:hAnsi="Times New Roman" w:cs="Times New Roman"/>
          <w:bCs/>
          <w:sz w:val="25"/>
          <w:szCs w:val="25"/>
          <w:lang w:val="uk-UA"/>
        </w:rPr>
        <w:t>вати</w:t>
      </w:r>
      <w:r w:rsidR="000E557C" w:rsidRPr="00101BF8">
        <w:rPr>
          <w:rFonts w:ascii="Times New Roman" w:hAnsi="Times New Roman" w:cs="Times New Roman"/>
          <w:bCs/>
          <w:sz w:val="25"/>
          <w:szCs w:val="25"/>
          <w:lang w:val="uk-UA"/>
        </w:rPr>
        <w:t xml:space="preserve"> середній показник навантаження по Україні (213 днів). </w:t>
      </w:r>
    </w:p>
    <w:p w:rsidR="006E6B33" w:rsidRPr="00101BF8" w:rsidRDefault="006E6B33" w:rsidP="004471E4">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101BF8">
        <w:rPr>
          <w:rFonts w:ascii="Times New Roman" w:hAnsi="Times New Roman" w:cs="Times New Roman"/>
          <w:bCs/>
          <w:sz w:val="25"/>
          <w:szCs w:val="25"/>
          <w:lang w:val="uk-UA"/>
        </w:rPr>
        <w:t xml:space="preserve">Стосовно колегій, до складу яких входить суддя </w:t>
      </w:r>
      <w:proofErr w:type="spellStart"/>
      <w:r w:rsidRPr="00101BF8">
        <w:rPr>
          <w:rFonts w:ascii="Times New Roman" w:hAnsi="Times New Roman" w:cs="Times New Roman"/>
          <w:bCs/>
          <w:sz w:val="25"/>
          <w:szCs w:val="25"/>
          <w:lang w:val="uk-UA"/>
        </w:rPr>
        <w:t>Кожевник</w:t>
      </w:r>
      <w:proofErr w:type="spellEnd"/>
      <w:r w:rsidRPr="00101BF8">
        <w:rPr>
          <w:rFonts w:ascii="Times New Roman" w:hAnsi="Times New Roman" w:cs="Times New Roman"/>
          <w:bCs/>
          <w:sz w:val="25"/>
          <w:szCs w:val="25"/>
          <w:lang w:val="uk-UA"/>
        </w:rPr>
        <w:t xml:space="preserve"> О.А., то</w:t>
      </w:r>
      <w:r w:rsidR="00B00AAD" w:rsidRPr="00101BF8">
        <w:rPr>
          <w:rFonts w:ascii="Times New Roman" w:hAnsi="Times New Roman" w:cs="Times New Roman"/>
          <w:bCs/>
          <w:sz w:val="25"/>
          <w:szCs w:val="25"/>
          <w:lang w:val="uk-UA"/>
        </w:rPr>
        <w:t>,</w:t>
      </w:r>
      <w:r w:rsidRPr="00101BF8">
        <w:rPr>
          <w:rFonts w:ascii="Times New Roman" w:hAnsi="Times New Roman" w:cs="Times New Roman"/>
          <w:bCs/>
          <w:sz w:val="25"/>
          <w:szCs w:val="25"/>
          <w:lang w:val="uk-UA"/>
        </w:rPr>
        <w:t xml:space="preserve"> враховуючи інформацію голови Костянтинівського міськрайонного суду Донецької області про стан розгляду </w:t>
      </w:r>
      <w:r w:rsidR="00B64371" w:rsidRPr="00101BF8">
        <w:rPr>
          <w:rFonts w:ascii="Times New Roman" w:hAnsi="Times New Roman" w:cs="Times New Roman"/>
          <w:bCs/>
          <w:sz w:val="25"/>
          <w:szCs w:val="25"/>
          <w:lang w:val="uk-UA"/>
        </w:rPr>
        <w:t xml:space="preserve">таких </w:t>
      </w:r>
      <w:r w:rsidRPr="00101BF8">
        <w:rPr>
          <w:rFonts w:ascii="Times New Roman" w:hAnsi="Times New Roman" w:cs="Times New Roman"/>
          <w:bCs/>
          <w:sz w:val="25"/>
          <w:szCs w:val="25"/>
          <w:lang w:val="uk-UA"/>
        </w:rPr>
        <w:t xml:space="preserve">справ, а також фактичну чисельність </w:t>
      </w:r>
      <w:r w:rsidR="007A791A" w:rsidRPr="00101BF8">
        <w:rPr>
          <w:rFonts w:ascii="Times New Roman" w:hAnsi="Times New Roman" w:cs="Times New Roman"/>
          <w:bCs/>
          <w:sz w:val="25"/>
          <w:szCs w:val="25"/>
          <w:lang w:val="uk-UA"/>
        </w:rPr>
        <w:t>суддів, які здійснюють правосуддя у</w:t>
      </w:r>
      <w:r w:rsidR="007553BA" w:rsidRPr="00101BF8">
        <w:rPr>
          <w:rFonts w:ascii="Times New Roman" w:hAnsi="Times New Roman" w:cs="Times New Roman"/>
          <w:bCs/>
          <w:sz w:val="25"/>
          <w:szCs w:val="25"/>
          <w:lang w:val="uk-UA"/>
        </w:rPr>
        <w:t> </w:t>
      </w:r>
      <w:r w:rsidR="007A791A" w:rsidRPr="00101BF8">
        <w:rPr>
          <w:rFonts w:ascii="Times New Roman" w:hAnsi="Times New Roman" w:cs="Times New Roman"/>
          <w:bCs/>
          <w:sz w:val="25"/>
          <w:szCs w:val="25"/>
          <w:lang w:val="uk-UA"/>
        </w:rPr>
        <w:t>цьому суді, Комісія вважає, що це не вплине на стан здійснення правосуддя у</w:t>
      </w:r>
      <w:r w:rsidR="007553BA" w:rsidRPr="00101BF8">
        <w:rPr>
          <w:rFonts w:ascii="Times New Roman" w:hAnsi="Times New Roman" w:cs="Times New Roman"/>
          <w:bCs/>
          <w:sz w:val="25"/>
          <w:szCs w:val="25"/>
          <w:lang w:val="uk-UA"/>
        </w:rPr>
        <w:t> </w:t>
      </w:r>
      <w:r w:rsidR="007A791A" w:rsidRPr="00101BF8">
        <w:rPr>
          <w:rFonts w:ascii="Times New Roman" w:hAnsi="Times New Roman" w:cs="Times New Roman"/>
          <w:bCs/>
          <w:sz w:val="25"/>
          <w:szCs w:val="25"/>
          <w:lang w:val="uk-UA"/>
        </w:rPr>
        <w:t>Костянтинівському міськрайонному суді Донецької області, про що вказав і голова суду в</w:t>
      </w:r>
      <w:r w:rsidR="00D84F9C" w:rsidRPr="00101BF8">
        <w:rPr>
          <w:rFonts w:ascii="Times New Roman" w:hAnsi="Times New Roman" w:cs="Times New Roman"/>
          <w:bCs/>
          <w:sz w:val="25"/>
          <w:szCs w:val="25"/>
          <w:lang w:val="uk-UA"/>
        </w:rPr>
        <w:t> </w:t>
      </w:r>
      <w:r w:rsidR="007A791A" w:rsidRPr="00101BF8">
        <w:rPr>
          <w:rFonts w:ascii="Times New Roman" w:hAnsi="Times New Roman" w:cs="Times New Roman"/>
          <w:bCs/>
          <w:sz w:val="25"/>
          <w:szCs w:val="25"/>
          <w:lang w:val="uk-UA"/>
        </w:rPr>
        <w:t xml:space="preserve">листі від 31 липня 2024 року. </w:t>
      </w:r>
    </w:p>
    <w:p w:rsidR="004471E4" w:rsidRPr="00101BF8" w:rsidRDefault="004471E4" w:rsidP="004471E4">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101BF8">
        <w:rPr>
          <w:rFonts w:ascii="Times New Roman" w:hAnsi="Times New Roman" w:cs="Times New Roman"/>
          <w:bCs/>
          <w:sz w:val="25"/>
          <w:szCs w:val="25"/>
          <w:lang w:val="uk-UA"/>
        </w:rPr>
        <w:t xml:space="preserve">Беручи до уваги наведене та актуальну інформацію про стан здійснення правосуддя суддею </w:t>
      </w:r>
      <w:proofErr w:type="spellStart"/>
      <w:r w:rsidR="007A791A" w:rsidRPr="00101BF8">
        <w:rPr>
          <w:rFonts w:ascii="Times New Roman" w:hAnsi="Times New Roman" w:cs="Times New Roman"/>
          <w:bCs/>
          <w:sz w:val="25"/>
          <w:szCs w:val="25"/>
          <w:lang w:val="uk-UA"/>
        </w:rPr>
        <w:t>Кожевник</w:t>
      </w:r>
      <w:proofErr w:type="spellEnd"/>
      <w:r w:rsidR="007A791A" w:rsidRPr="00101BF8">
        <w:rPr>
          <w:rFonts w:ascii="Times New Roman" w:hAnsi="Times New Roman" w:cs="Times New Roman"/>
          <w:bCs/>
          <w:sz w:val="25"/>
          <w:szCs w:val="25"/>
          <w:lang w:val="uk-UA"/>
        </w:rPr>
        <w:t xml:space="preserve"> О.А.</w:t>
      </w:r>
      <w:r w:rsidRPr="00101BF8">
        <w:rPr>
          <w:rFonts w:ascii="Times New Roman" w:hAnsi="Times New Roman" w:cs="Times New Roman"/>
          <w:bCs/>
          <w:sz w:val="25"/>
          <w:szCs w:val="25"/>
          <w:lang w:val="uk-UA"/>
        </w:rPr>
        <w:t>, ураховуючи, щ</w:t>
      </w:r>
      <w:r w:rsidR="00DC31E1" w:rsidRPr="00101BF8">
        <w:rPr>
          <w:rFonts w:ascii="Times New Roman" w:hAnsi="Times New Roman" w:cs="Times New Roman"/>
          <w:bCs/>
          <w:sz w:val="25"/>
          <w:szCs w:val="25"/>
          <w:lang w:val="uk-UA"/>
        </w:rPr>
        <w:t xml:space="preserve">о відрядження судді </w:t>
      </w:r>
      <w:proofErr w:type="spellStart"/>
      <w:r w:rsidR="007A791A" w:rsidRPr="00101BF8">
        <w:rPr>
          <w:rFonts w:ascii="Times New Roman" w:hAnsi="Times New Roman" w:cs="Times New Roman"/>
          <w:bCs/>
          <w:sz w:val="25"/>
          <w:szCs w:val="25"/>
          <w:lang w:val="uk-UA"/>
        </w:rPr>
        <w:t>Кожевник</w:t>
      </w:r>
      <w:proofErr w:type="spellEnd"/>
      <w:r w:rsidR="007A791A" w:rsidRPr="00101BF8">
        <w:rPr>
          <w:rFonts w:ascii="Times New Roman" w:hAnsi="Times New Roman" w:cs="Times New Roman"/>
          <w:bCs/>
          <w:sz w:val="25"/>
          <w:szCs w:val="25"/>
          <w:lang w:val="uk-UA"/>
        </w:rPr>
        <w:t xml:space="preserve"> О.А. </w:t>
      </w:r>
      <w:r w:rsidRPr="00101BF8">
        <w:rPr>
          <w:rFonts w:ascii="Times New Roman" w:hAnsi="Times New Roman" w:cs="Times New Roman"/>
          <w:bCs/>
          <w:sz w:val="25"/>
          <w:szCs w:val="25"/>
          <w:lang w:val="uk-UA"/>
        </w:rPr>
        <w:t xml:space="preserve">з огляду на показники навантаження на одного повноважного суддю </w:t>
      </w:r>
      <w:r w:rsidR="007A791A" w:rsidRPr="00101BF8">
        <w:rPr>
          <w:rFonts w:ascii="Times New Roman" w:hAnsi="Times New Roman" w:cs="Times New Roman"/>
          <w:bCs/>
          <w:sz w:val="25"/>
          <w:szCs w:val="25"/>
          <w:lang w:val="uk-UA"/>
        </w:rPr>
        <w:t xml:space="preserve">Костянтинівського міськрайонного суду Донецької області </w:t>
      </w:r>
      <w:r w:rsidRPr="00101BF8">
        <w:rPr>
          <w:rFonts w:ascii="Times New Roman" w:hAnsi="Times New Roman" w:cs="Times New Roman"/>
          <w:bCs/>
          <w:sz w:val="25"/>
          <w:szCs w:val="25"/>
          <w:lang w:val="uk-UA"/>
        </w:rPr>
        <w:t>не вплине на доступ до правосуддя в цьому суді, натомість дасть змогу врегулюва</w:t>
      </w:r>
      <w:r w:rsidR="00B00AAD" w:rsidRPr="00101BF8">
        <w:rPr>
          <w:rFonts w:ascii="Times New Roman" w:hAnsi="Times New Roman" w:cs="Times New Roman"/>
          <w:bCs/>
          <w:sz w:val="25"/>
          <w:szCs w:val="25"/>
          <w:lang w:val="uk-UA"/>
        </w:rPr>
        <w:t>ти навантаження у</w:t>
      </w:r>
      <w:r w:rsidR="007A791A" w:rsidRPr="00101BF8">
        <w:rPr>
          <w:rFonts w:ascii="Times New Roman" w:hAnsi="Times New Roman" w:cs="Times New Roman"/>
          <w:bCs/>
          <w:sz w:val="25"/>
          <w:szCs w:val="25"/>
          <w:lang w:val="uk-UA"/>
        </w:rPr>
        <w:t xml:space="preserve"> Верхньодніпровському районному суді Дніпропетровської області</w:t>
      </w:r>
      <w:r w:rsidRPr="00101BF8">
        <w:rPr>
          <w:rFonts w:ascii="Times New Roman" w:hAnsi="Times New Roman" w:cs="Times New Roman"/>
          <w:bCs/>
          <w:sz w:val="25"/>
          <w:szCs w:val="25"/>
          <w:lang w:val="uk-UA"/>
        </w:rPr>
        <w:t xml:space="preserve">, </w:t>
      </w:r>
      <w:r w:rsidR="007A791A" w:rsidRPr="00101BF8">
        <w:rPr>
          <w:rFonts w:ascii="Times New Roman" w:hAnsi="Times New Roman" w:cs="Times New Roman"/>
          <w:bCs/>
          <w:sz w:val="25"/>
          <w:szCs w:val="25"/>
          <w:lang w:val="uk-UA"/>
        </w:rPr>
        <w:t xml:space="preserve">яке порівняно з показниками за перший квартал 2024 року </w:t>
      </w:r>
      <w:r w:rsidR="00D84F9C" w:rsidRPr="00101BF8">
        <w:rPr>
          <w:rFonts w:ascii="Times New Roman" w:hAnsi="Times New Roman" w:cs="Times New Roman"/>
          <w:bCs/>
          <w:sz w:val="25"/>
          <w:szCs w:val="25"/>
          <w:lang w:val="uk-UA"/>
        </w:rPr>
        <w:t xml:space="preserve">зросло більш ніж втричі, </w:t>
      </w:r>
      <w:r w:rsidRPr="00101BF8">
        <w:rPr>
          <w:rFonts w:ascii="Times New Roman" w:hAnsi="Times New Roman" w:cs="Times New Roman"/>
          <w:bCs/>
          <w:sz w:val="25"/>
          <w:szCs w:val="25"/>
          <w:lang w:val="uk-UA"/>
        </w:rPr>
        <w:t xml:space="preserve">Комісія вважає за </w:t>
      </w:r>
      <w:r w:rsidR="00BE6CB4" w:rsidRPr="00101BF8">
        <w:rPr>
          <w:rFonts w:ascii="Times New Roman" w:hAnsi="Times New Roman" w:cs="Times New Roman"/>
          <w:bCs/>
          <w:sz w:val="25"/>
          <w:szCs w:val="25"/>
          <w:lang w:val="uk-UA"/>
        </w:rPr>
        <w:t>можливе</w:t>
      </w:r>
      <w:r w:rsidR="00B64371" w:rsidRPr="00101BF8">
        <w:rPr>
          <w:rFonts w:ascii="Times New Roman" w:hAnsi="Times New Roman" w:cs="Times New Roman"/>
          <w:bCs/>
          <w:sz w:val="25"/>
          <w:szCs w:val="25"/>
          <w:lang w:val="uk-UA"/>
        </w:rPr>
        <w:t xml:space="preserve"> </w:t>
      </w:r>
      <w:proofErr w:type="spellStart"/>
      <w:r w:rsidR="00B64371" w:rsidRPr="00101BF8">
        <w:rPr>
          <w:rFonts w:ascii="Times New Roman" w:hAnsi="Times New Roman" w:cs="Times New Roman"/>
          <w:bCs/>
          <w:sz w:val="25"/>
          <w:szCs w:val="25"/>
          <w:lang w:val="uk-UA"/>
        </w:rPr>
        <w:t>внести</w:t>
      </w:r>
      <w:proofErr w:type="spellEnd"/>
      <w:r w:rsidR="00B64371" w:rsidRPr="00101BF8">
        <w:rPr>
          <w:rFonts w:ascii="Times New Roman" w:hAnsi="Times New Roman" w:cs="Times New Roman"/>
          <w:bCs/>
          <w:sz w:val="25"/>
          <w:szCs w:val="25"/>
          <w:lang w:val="uk-UA"/>
        </w:rPr>
        <w:t xml:space="preserve"> до Вищої р</w:t>
      </w:r>
      <w:r w:rsidRPr="00101BF8">
        <w:rPr>
          <w:rFonts w:ascii="Times New Roman" w:hAnsi="Times New Roman" w:cs="Times New Roman"/>
          <w:bCs/>
          <w:sz w:val="25"/>
          <w:szCs w:val="25"/>
          <w:lang w:val="uk-UA"/>
        </w:rPr>
        <w:t xml:space="preserve">ади правосуддя подання з рекомендацією на відрядження до </w:t>
      </w:r>
      <w:r w:rsidR="007A791A" w:rsidRPr="00101BF8">
        <w:rPr>
          <w:rFonts w:ascii="Times New Roman" w:hAnsi="Times New Roman" w:cs="Times New Roman"/>
          <w:bCs/>
          <w:sz w:val="25"/>
          <w:szCs w:val="25"/>
          <w:lang w:val="uk-UA"/>
        </w:rPr>
        <w:t xml:space="preserve">Верхньодніпровського районного суду Дніпропетровської області </w:t>
      </w:r>
      <w:r w:rsidRPr="00101BF8">
        <w:rPr>
          <w:rFonts w:ascii="Times New Roman" w:hAnsi="Times New Roman" w:cs="Times New Roman"/>
          <w:bCs/>
          <w:sz w:val="25"/>
          <w:szCs w:val="25"/>
          <w:lang w:val="uk-UA"/>
        </w:rPr>
        <w:t xml:space="preserve">судді </w:t>
      </w:r>
      <w:r w:rsidR="007A791A" w:rsidRPr="00101BF8">
        <w:rPr>
          <w:rFonts w:ascii="Times New Roman" w:hAnsi="Times New Roman" w:cs="Times New Roman"/>
          <w:bCs/>
          <w:sz w:val="25"/>
          <w:szCs w:val="25"/>
          <w:lang w:val="uk-UA"/>
        </w:rPr>
        <w:t xml:space="preserve">Костянтинівського міськрайонного суду Донецької області </w:t>
      </w:r>
      <w:proofErr w:type="spellStart"/>
      <w:r w:rsidR="007A791A" w:rsidRPr="00101BF8">
        <w:rPr>
          <w:rFonts w:ascii="Times New Roman" w:hAnsi="Times New Roman" w:cs="Times New Roman"/>
          <w:bCs/>
          <w:sz w:val="25"/>
          <w:szCs w:val="25"/>
          <w:lang w:val="uk-UA"/>
        </w:rPr>
        <w:t>Кожевник</w:t>
      </w:r>
      <w:proofErr w:type="spellEnd"/>
      <w:r w:rsidR="007A791A" w:rsidRPr="00101BF8">
        <w:rPr>
          <w:rFonts w:ascii="Times New Roman" w:hAnsi="Times New Roman" w:cs="Times New Roman"/>
          <w:bCs/>
          <w:sz w:val="25"/>
          <w:szCs w:val="25"/>
          <w:lang w:val="uk-UA"/>
        </w:rPr>
        <w:t xml:space="preserve"> О.А.</w:t>
      </w:r>
    </w:p>
    <w:p w:rsidR="000D2A49" w:rsidRPr="00101BF8" w:rsidRDefault="000D2A49" w:rsidP="000D2A49">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101BF8">
        <w:rPr>
          <w:rFonts w:ascii="Times New Roman" w:hAnsi="Times New Roman" w:cs="Times New Roman"/>
          <w:bCs/>
          <w:sz w:val="25"/>
          <w:szCs w:val="25"/>
          <w:lang w:val="uk-UA"/>
        </w:rPr>
        <w:t>Відповідно до абзацу першого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w:t>
      </w:r>
    </w:p>
    <w:p w:rsidR="000D2A49" w:rsidRPr="00101BF8" w:rsidRDefault="000D2A49" w:rsidP="000D2A49">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101BF8">
        <w:rPr>
          <w:rFonts w:ascii="Times New Roman" w:hAnsi="Times New Roman" w:cs="Times New Roman"/>
          <w:bCs/>
          <w:sz w:val="25"/>
          <w:szCs w:val="25"/>
          <w:lang w:val="uk-UA"/>
        </w:rPr>
        <w:t>- про внесення подання до Вищої ради правосуддя з рекомендацією на відрядження судді;</w:t>
      </w:r>
    </w:p>
    <w:p w:rsidR="000D2A49" w:rsidRPr="00101BF8" w:rsidRDefault="000D2A49" w:rsidP="000D2A49">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101BF8">
        <w:rPr>
          <w:rFonts w:ascii="Times New Roman" w:hAnsi="Times New Roman" w:cs="Times New Roman"/>
          <w:bCs/>
          <w:sz w:val="25"/>
          <w:szCs w:val="25"/>
          <w:lang w:val="uk-UA"/>
        </w:rPr>
        <w:t>- про відмову у внесенні подання до Вищої ради правосуддя на відрядження судді;</w:t>
      </w:r>
    </w:p>
    <w:p w:rsidR="000D2A49" w:rsidRPr="00101BF8" w:rsidRDefault="000D2A49" w:rsidP="000D2A49">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101BF8">
        <w:rPr>
          <w:rFonts w:ascii="Times New Roman" w:hAnsi="Times New Roman" w:cs="Times New Roman"/>
          <w:bCs/>
          <w:sz w:val="25"/>
          <w:szCs w:val="25"/>
          <w:lang w:val="uk-UA"/>
        </w:rPr>
        <w:t>-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rsidR="000D2A49" w:rsidRPr="00101BF8" w:rsidRDefault="000D2A49" w:rsidP="000D2A49">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101BF8">
        <w:rPr>
          <w:rFonts w:ascii="Times New Roman" w:hAnsi="Times New Roman" w:cs="Times New Roman"/>
          <w:bCs/>
          <w:sz w:val="25"/>
          <w:szCs w:val="25"/>
          <w:lang w:val="uk-UA"/>
        </w:rPr>
        <w:t>Згідно з пунктом 12 розділу ІІІ Порядку в рішенні Комісії про внесення подання з рекомендацією на відрядження судді зазначаються: прізвище, ім’я, по батькові судді; найменування судів, з якого та до яког</w:t>
      </w:r>
      <w:r w:rsidR="007553BA" w:rsidRPr="00101BF8">
        <w:rPr>
          <w:rFonts w:ascii="Times New Roman" w:hAnsi="Times New Roman" w:cs="Times New Roman"/>
          <w:bCs/>
          <w:sz w:val="25"/>
          <w:szCs w:val="25"/>
          <w:lang w:val="uk-UA"/>
        </w:rPr>
        <w:t xml:space="preserve">о пропонується відрядити суддю; </w:t>
      </w:r>
      <w:r w:rsidRPr="00101BF8">
        <w:rPr>
          <w:rFonts w:ascii="Times New Roman" w:hAnsi="Times New Roman" w:cs="Times New Roman"/>
          <w:bCs/>
          <w:sz w:val="25"/>
          <w:szCs w:val="25"/>
          <w:lang w:val="uk-UA"/>
        </w:rPr>
        <w:t>строк</w:t>
      </w:r>
      <w:r w:rsidR="009A551F" w:rsidRPr="00101BF8">
        <w:rPr>
          <w:rFonts w:ascii="Times New Roman" w:hAnsi="Times New Roman" w:cs="Times New Roman"/>
          <w:bCs/>
          <w:sz w:val="25"/>
          <w:szCs w:val="25"/>
          <w:lang w:val="uk-UA"/>
        </w:rPr>
        <w:t xml:space="preserve"> </w:t>
      </w:r>
      <w:r w:rsidRPr="00101BF8">
        <w:rPr>
          <w:rFonts w:ascii="Times New Roman" w:hAnsi="Times New Roman" w:cs="Times New Roman"/>
          <w:bCs/>
          <w:sz w:val="25"/>
          <w:szCs w:val="25"/>
          <w:lang w:val="uk-UA"/>
        </w:rPr>
        <w:t>відрядження; обґрунтування встановлення надмірного навантаження у суді, до якого суддя відряджається; обґрунтування відсутності суттєвого впливу на середній рівень судового навантаження та доступ до правосуддя у суді, з якого суддя відряджається.</w:t>
      </w:r>
    </w:p>
    <w:p w:rsidR="00E51C93" w:rsidRPr="00101BF8" w:rsidRDefault="009A551F" w:rsidP="00A75326">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101BF8">
        <w:rPr>
          <w:rFonts w:ascii="Times New Roman" w:hAnsi="Times New Roman" w:cs="Times New Roman"/>
          <w:bCs/>
          <w:sz w:val="25"/>
          <w:szCs w:val="25"/>
          <w:lang w:val="uk-UA"/>
        </w:rPr>
        <w:t xml:space="preserve">Ураховуючи викладене, </w:t>
      </w:r>
      <w:r w:rsidR="00A75326" w:rsidRPr="00101BF8">
        <w:rPr>
          <w:rFonts w:ascii="Times New Roman" w:hAnsi="Times New Roman" w:cs="Times New Roman"/>
          <w:bCs/>
          <w:sz w:val="25"/>
          <w:szCs w:val="25"/>
          <w:lang w:val="uk-UA"/>
        </w:rPr>
        <w:t>к</w:t>
      </w:r>
      <w:r w:rsidR="00E51C93" w:rsidRPr="00101BF8">
        <w:rPr>
          <w:rFonts w:ascii="Times New Roman" w:hAnsi="Times New Roman" w:cs="Times New Roman"/>
          <w:bCs/>
          <w:sz w:val="25"/>
          <w:szCs w:val="25"/>
          <w:lang w:val="uk-UA"/>
        </w:rPr>
        <w:t>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w:t>
      </w:r>
      <w:r w:rsidR="0030379C" w:rsidRPr="00101BF8">
        <w:rPr>
          <w:rFonts w:ascii="Times New Roman" w:hAnsi="Times New Roman" w:cs="Times New Roman"/>
          <w:bCs/>
          <w:sz w:val="25"/>
          <w:szCs w:val="25"/>
          <w:lang w:val="uk-UA"/>
        </w:rPr>
        <w:t xml:space="preserve"> одноголосно</w:t>
      </w:r>
    </w:p>
    <w:p w:rsidR="00E51C93" w:rsidRPr="00101BF8" w:rsidRDefault="00E51C93" w:rsidP="00E51C93">
      <w:pPr>
        <w:autoSpaceDE w:val="0"/>
        <w:autoSpaceDN w:val="0"/>
        <w:adjustRightInd w:val="0"/>
        <w:spacing w:after="0" w:line="240" w:lineRule="auto"/>
        <w:ind w:firstLine="708"/>
        <w:jc w:val="both"/>
        <w:rPr>
          <w:rFonts w:ascii="Times New Roman" w:hAnsi="Times New Roman" w:cs="Times New Roman"/>
          <w:bCs/>
          <w:sz w:val="25"/>
          <w:szCs w:val="25"/>
          <w:lang w:val="uk-UA"/>
        </w:rPr>
      </w:pPr>
    </w:p>
    <w:p w:rsidR="00CD1F68" w:rsidRPr="00101BF8" w:rsidRDefault="008120AE" w:rsidP="00B00AAD">
      <w:pPr>
        <w:autoSpaceDE w:val="0"/>
        <w:autoSpaceDN w:val="0"/>
        <w:adjustRightInd w:val="0"/>
        <w:spacing w:after="0" w:line="240" w:lineRule="auto"/>
        <w:jc w:val="center"/>
        <w:rPr>
          <w:rFonts w:ascii="Times New Roman" w:hAnsi="Times New Roman" w:cs="Times New Roman"/>
          <w:bCs/>
          <w:sz w:val="25"/>
          <w:szCs w:val="25"/>
          <w:lang w:val="uk-UA"/>
        </w:rPr>
      </w:pPr>
      <w:r w:rsidRPr="00101BF8">
        <w:rPr>
          <w:rFonts w:ascii="Times New Roman" w:hAnsi="Times New Roman" w:cs="Times New Roman"/>
          <w:bCs/>
          <w:sz w:val="25"/>
          <w:szCs w:val="25"/>
          <w:lang w:val="uk-UA"/>
        </w:rPr>
        <w:t>вирішила:</w:t>
      </w:r>
    </w:p>
    <w:p w:rsidR="00B00AAD" w:rsidRPr="00101BF8" w:rsidRDefault="00B00AAD" w:rsidP="00B00AAD">
      <w:pPr>
        <w:autoSpaceDE w:val="0"/>
        <w:autoSpaceDN w:val="0"/>
        <w:adjustRightInd w:val="0"/>
        <w:spacing w:after="0" w:line="240" w:lineRule="auto"/>
        <w:jc w:val="center"/>
        <w:rPr>
          <w:rFonts w:ascii="Times New Roman" w:hAnsi="Times New Roman" w:cs="Times New Roman"/>
          <w:bCs/>
          <w:sz w:val="25"/>
          <w:szCs w:val="25"/>
          <w:lang w:val="uk-UA"/>
        </w:rPr>
      </w:pPr>
    </w:p>
    <w:p w:rsidR="000C3A55" w:rsidRPr="00101BF8" w:rsidRDefault="007A791A" w:rsidP="000C3A55">
      <w:pPr>
        <w:autoSpaceDE w:val="0"/>
        <w:autoSpaceDN w:val="0"/>
        <w:adjustRightInd w:val="0"/>
        <w:spacing w:after="0" w:line="240" w:lineRule="auto"/>
        <w:jc w:val="both"/>
        <w:rPr>
          <w:rFonts w:ascii="Times New Roman" w:hAnsi="Times New Roman" w:cs="Times New Roman"/>
          <w:bCs/>
          <w:sz w:val="25"/>
          <w:szCs w:val="25"/>
          <w:lang w:val="uk-UA"/>
        </w:rPr>
      </w:pPr>
      <w:proofErr w:type="spellStart"/>
      <w:r w:rsidRPr="00101BF8">
        <w:rPr>
          <w:rFonts w:ascii="Times New Roman" w:hAnsi="Times New Roman" w:cs="Times New Roman"/>
          <w:bCs/>
          <w:sz w:val="25"/>
          <w:szCs w:val="25"/>
          <w:lang w:val="uk-UA"/>
        </w:rPr>
        <w:t>в</w:t>
      </w:r>
      <w:r w:rsidR="00FB14A6" w:rsidRPr="00101BF8">
        <w:rPr>
          <w:rFonts w:ascii="Times New Roman" w:hAnsi="Times New Roman" w:cs="Times New Roman"/>
          <w:bCs/>
          <w:sz w:val="25"/>
          <w:szCs w:val="25"/>
          <w:lang w:val="uk-UA"/>
        </w:rPr>
        <w:t>нести</w:t>
      </w:r>
      <w:proofErr w:type="spellEnd"/>
      <w:r w:rsidR="00FB14A6" w:rsidRPr="00101BF8">
        <w:rPr>
          <w:rFonts w:ascii="Times New Roman" w:hAnsi="Times New Roman" w:cs="Times New Roman"/>
          <w:bCs/>
          <w:sz w:val="25"/>
          <w:szCs w:val="25"/>
          <w:lang w:val="uk-UA"/>
        </w:rPr>
        <w:t xml:space="preserve"> до Вищої ради правосуддя подання з рекомендацією на відрядження до </w:t>
      </w:r>
      <w:r w:rsidR="000C3A55" w:rsidRPr="00101BF8">
        <w:rPr>
          <w:rFonts w:ascii="Times New Roman" w:hAnsi="Times New Roman" w:cs="Times New Roman"/>
          <w:bCs/>
          <w:sz w:val="25"/>
          <w:szCs w:val="25"/>
          <w:lang w:val="uk-UA"/>
        </w:rPr>
        <w:t xml:space="preserve">Верхньодніпровського районного суду Дніпропетровської області </w:t>
      </w:r>
      <w:r w:rsidR="00FB14A6" w:rsidRPr="00101BF8">
        <w:rPr>
          <w:rFonts w:ascii="Times New Roman" w:hAnsi="Times New Roman" w:cs="Times New Roman"/>
          <w:bCs/>
          <w:sz w:val="25"/>
          <w:szCs w:val="25"/>
          <w:lang w:val="uk-UA"/>
        </w:rPr>
        <w:t>строком на один рік судді</w:t>
      </w:r>
      <w:r w:rsidR="000C3A55" w:rsidRPr="00101BF8">
        <w:rPr>
          <w:rFonts w:ascii="Times New Roman" w:hAnsi="Times New Roman" w:cs="Times New Roman"/>
          <w:bCs/>
          <w:sz w:val="25"/>
          <w:szCs w:val="25"/>
          <w:lang w:val="uk-UA"/>
        </w:rPr>
        <w:t xml:space="preserve"> Костянтинівського міськрайонного суду Донецької області </w:t>
      </w:r>
      <w:proofErr w:type="spellStart"/>
      <w:r w:rsidR="000C3A55" w:rsidRPr="00101BF8">
        <w:rPr>
          <w:rFonts w:ascii="Times New Roman" w:hAnsi="Times New Roman" w:cs="Times New Roman"/>
          <w:bCs/>
          <w:sz w:val="25"/>
          <w:szCs w:val="25"/>
          <w:lang w:val="uk-UA"/>
        </w:rPr>
        <w:t>Кожевник</w:t>
      </w:r>
      <w:proofErr w:type="spellEnd"/>
      <w:r w:rsidR="000C3A55" w:rsidRPr="00101BF8">
        <w:rPr>
          <w:rFonts w:ascii="Times New Roman" w:hAnsi="Times New Roman" w:cs="Times New Roman"/>
          <w:bCs/>
          <w:sz w:val="25"/>
          <w:szCs w:val="25"/>
          <w:lang w:val="uk-UA"/>
        </w:rPr>
        <w:t xml:space="preserve"> Оксани Анатоліївни. </w:t>
      </w:r>
    </w:p>
    <w:p w:rsidR="00FA4C4E" w:rsidRPr="00101BF8" w:rsidRDefault="00FA4C4E" w:rsidP="00FA4C4E">
      <w:pPr>
        <w:autoSpaceDE w:val="0"/>
        <w:autoSpaceDN w:val="0"/>
        <w:adjustRightInd w:val="0"/>
        <w:spacing w:after="0" w:line="240" w:lineRule="auto"/>
        <w:jc w:val="both"/>
        <w:rPr>
          <w:rFonts w:ascii="Times New Roman" w:hAnsi="Times New Roman" w:cs="Times New Roman"/>
          <w:bCs/>
          <w:sz w:val="25"/>
          <w:szCs w:val="25"/>
          <w:lang w:val="uk-UA"/>
        </w:rPr>
      </w:pPr>
    </w:p>
    <w:p w:rsidR="00BC0811" w:rsidRPr="00101BF8" w:rsidRDefault="00BC0811" w:rsidP="00BC0811">
      <w:pPr>
        <w:tabs>
          <w:tab w:val="left" w:pos="709"/>
        </w:tabs>
        <w:autoSpaceDE w:val="0"/>
        <w:autoSpaceDN w:val="0"/>
        <w:adjustRightInd w:val="0"/>
        <w:spacing w:after="0" w:line="240" w:lineRule="auto"/>
        <w:jc w:val="both"/>
        <w:rPr>
          <w:rFonts w:ascii="Times New Roman" w:hAnsi="Times New Roman" w:cs="Times New Roman"/>
          <w:bCs/>
          <w:sz w:val="25"/>
          <w:szCs w:val="25"/>
          <w:lang w:val="uk-UA"/>
        </w:rPr>
      </w:pPr>
    </w:p>
    <w:p w:rsidR="00500087" w:rsidRPr="00101BF8" w:rsidRDefault="00500087" w:rsidP="0039080F">
      <w:pPr>
        <w:shd w:val="clear" w:color="auto" w:fill="FFFFFF"/>
        <w:suppressAutoHyphens/>
        <w:spacing w:after="0" w:line="480" w:lineRule="auto"/>
        <w:ind w:right="-1"/>
        <w:jc w:val="both"/>
        <w:rPr>
          <w:rFonts w:ascii="Times New Roman" w:eastAsia="Times New Roman" w:hAnsi="Times New Roman" w:cs="Times New Roman"/>
          <w:sz w:val="25"/>
          <w:szCs w:val="25"/>
          <w:lang w:val="uk-UA" w:eastAsia="ar-SA"/>
        </w:rPr>
      </w:pPr>
      <w:r w:rsidRPr="00101BF8">
        <w:rPr>
          <w:rFonts w:ascii="Times New Roman" w:eastAsia="Times New Roman" w:hAnsi="Times New Roman" w:cs="Times New Roman"/>
          <w:sz w:val="25"/>
          <w:szCs w:val="25"/>
          <w:lang w:val="uk-UA" w:eastAsia="ar-SA"/>
        </w:rPr>
        <w:t>Головуючий</w:t>
      </w:r>
      <w:r w:rsidRPr="00101BF8">
        <w:rPr>
          <w:rFonts w:ascii="Times New Roman" w:eastAsia="Times New Roman" w:hAnsi="Times New Roman" w:cs="Times New Roman"/>
          <w:sz w:val="25"/>
          <w:szCs w:val="25"/>
          <w:lang w:val="uk-UA" w:eastAsia="ar-SA"/>
        </w:rPr>
        <w:tab/>
      </w:r>
      <w:r w:rsidRPr="00101BF8">
        <w:rPr>
          <w:rFonts w:ascii="Times New Roman" w:eastAsia="Times New Roman" w:hAnsi="Times New Roman" w:cs="Times New Roman"/>
          <w:sz w:val="25"/>
          <w:szCs w:val="25"/>
          <w:lang w:val="uk-UA" w:eastAsia="ar-SA"/>
        </w:rPr>
        <w:tab/>
      </w:r>
      <w:r w:rsidRPr="00101BF8">
        <w:rPr>
          <w:rFonts w:ascii="Times New Roman" w:eastAsia="Times New Roman" w:hAnsi="Times New Roman" w:cs="Times New Roman"/>
          <w:sz w:val="25"/>
          <w:szCs w:val="25"/>
          <w:lang w:val="uk-UA" w:eastAsia="ar-SA"/>
        </w:rPr>
        <w:tab/>
      </w:r>
      <w:r w:rsidRPr="00101BF8">
        <w:rPr>
          <w:rFonts w:ascii="Times New Roman" w:eastAsia="Times New Roman" w:hAnsi="Times New Roman" w:cs="Times New Roman"/>
          <w:sz w:val="25"/>
          <w:szCs w:val="25"/>
          <w:lang w:val="uk-UA" w:eastAsia="ar-SA"/>
        </w:rPr>
        <w:tab/>
      </w:r>
      <w:r w:rsidRPr="00101BF8">
        <w:rPr>
          <w:rFonts w:ascii="Times New Roman" w:eastAsia="Times New Roman" w:hAnsi="Times New Roman" w:cs="Times New Roman"/>
          <w:sz w:val="25"/>
          <w:szCs w:val="25"/>
          <w:lang w:val="uk-UA" w:eastAsia="ar-SA"/>
        </w:rPr>
        <w:tab/>
      </w:r>
      <w:r w:rsidRPr="00101BF8">
        <w:rPr>
          <w:rFonts w:ascii="Times New Roman" w:eastAsia="Times New Roman" w:hAnsi="Times New Roman" w:cs="Times New Roman"/>
          <w:sz w:val="25"/>
          <w:szCs w:val="25"/>
          <w:lang w:val="uk-UA" w:eastAsia="ar-SA"/>
        </w:rPr>
        <w:tab/>
      </w:r>
      <w:r w:rsidRPr="00101BF8">
        <w:rPr>
          <w:rFonts w:ascii="Times New Roman" w:eastAsia="Times New Roman" w:hAnsi="Times New Roman" w:cs="Times New Roman"/>
          <w:sz w:val="25"/>
          <w:szCs w:val="25"/>
          <w:lang w:val="uk-UA" w:eastAsia="ar-SA"/>
        </w:rPr>
        <w:tab/>
      </w:r>
      <w:r w:rsidR="00E5067B">
        <w:rPr>
          <w:rFonts w:ascii="Times New Roman" w:eastAsia="Times New Roman" w:hAnsi="Times New Roman" w:cs="Times New Roman"/>
          <w:sz w:val="25"/>
          <w:szCs w:val="25"/>
          <w:lang w:val="uk-UA" w:eastAsia="ar-SA"/>
        </w:rPr>
        <w:tab/>
      </w:r>
      <w:r w:rsidR="007553BA" w:rsidRPr="00101BF8">
        <w:rPr>
          <w:rFonts w:ascii="Times New Roman" w:eastAsia="Times New Roman" w:hAnsi="Times New Roman" w:cs="Times New Roman"/>
          <w:sz w:val="25"/>
          <w:szCs w:val="25"/>
          <w:lang w:val="uk-UA" w:eastAsia="ar-SA"/>
        </w:rPr>
        <w:t xml:space="preserve">    </w:t>
      </w:r>
      <w:r w:rsidR="00E26058" w:rsidRPr="00101BF8">
        <w:rPr>
          <w:rFonts w:ascii="Times New Roman" w:eastAsia="Times New Roman" w:hAnsi="Times New Roman" w:cs="Times New Roman"/>
          <w:sz w:val="25"/>
          <w:szCs w:val="25"/>
          <w:lang w:val="uk-UA" w:eastAsia="ar-SA"/>
        </w:rPr>
        <w:t xml:space="preserve">Галина </w:t>
      </w:r>
      <w:r w:rsidR="007C6589" w:rsidRPr="00101BF8">
        <w:rPr>
          <w:rFonts w:ascii="Times New Roman" w:eastAsia="Times New Roman" w:hAnsi="Times New Roman" w:cs="Times New Roman"/>
          <w:sz w:val="25"/>
          <w:szCs w:val="25"/>
          <w:lang w:val="uk-UA" w:eastAsia="ar-SA"/>
        </w:rPr>
        <w:t>Ш</w:t>
      </w:r>
      <w:r w:rsidR="00E26058" w:rsidRPr="00101BF8">
        <w:rPr>
          <w:rFonts w:ascii="Times New Roman" w:eastAsia="Times New Roman" w:hAnsi="Times New Roman" w:cs="Times New Roman"/>
          <w:sz w:val="25"/>
          <w:szCs w:val="25"/>
          <w:lang w:val="uk-UA" w:eastAsia="ar-SA"/>
        </w:rPr>
        <w:t>ЕВЧУК</w:t>
      </w:r>
    </w:p>
    <w:p w:rsidR="005F44E5" w:rsidRPr="00101BF8" w:rsidRDefault="00500087" w:rsidP="0039080F">
      <w:pPr>
        <w:shd w:val="clear" w:color="auto" w:fill="FFFFFF"/>
        <w:suppressAutoHyphens/>
        <w:spacing w:after="0" w:line="480" w:lineRule="auto"/>
        <w:ind w:right="-1"/>
        <w:jc w:val="both"/>
        <w:rPr>
          <w:rFonts w:ascii="Times New Roman" w:eastAsia="Times New Roman" w:hAnsi="Times New Roman" w:cs="Times New Roman"/>
          <w:sz w:val="25"/>
          <w:szCs w:val="25"/>
          <w:lang w:val="uk-UA" w:eastAsia="ar-SA"/>
        </w:rPr>
      </w:pPr>
      <w:r w:rsidRPr="00101BF8">
        <w:rPr>
          <w:rFonts w:ascii="Times New Roman" w:eastAsia="Times New Roman" w:hAnsi="Times New Roman" w:cs="Times New Roman"/>
          <w:sz w:val="25"/>
          <w:szCs w:val="25"/>
          <w:lang w:val="uk-UA" w:eastAsia="ar-SA"/>
        </w:rPr>
        <w:t>Члени Комісії:</w:t>
      </w:r>
      <w:r w:rsidRPr="00101BF8">
        <w:rPr>
          <w:rFonts w:ascii="Times New Roman" w:eastAsia="Times New Roman" w:hAnsi="Times New Roman" w:cs="Times New Roman"/>
          <w:sz w:val="25"/>
          <w:szCs w:val="25"/>
          <w:lang w:val="uk-UA" w:eastAsia="ar-SA"/>
        </w:rPr>
        <w:tab/>
      </w:r>
      <w:r w:rsidRPr="00101BF8">
        <w:rPr>
          <w:rFonts w:ascii="Times New Roman" w:eastAsia="Times New Roman" w:hAnsi="Times New Roman" w:cs="Times New Roman"/>
          <w:sz w:val="25"/>
          <w:szCs w:val="25"/>
          <w:lang w:val="uk-UA" w:eastAsia="ar-SA"/>
        </w:rPr>
        <w:tab/>
      </w:r>
      <w:r w:rsidRPr="00101BF8">
        <w:rPr>
          <w:rFonts w:ascii="Times New Roman" w:eastAsia="Times New Roman" w:hAnsi="Times New Roman" w:cs="Times New Roman"/>
          <w:sz w:val="25"/>
          <w:szCs w:val="25"/>
          <w:lang w:val="uk-UA" w:eastAsia="ar-SA"/>
        </w:rPr>
        <w:tab/>
      </w:r>
      <w:r w:rsidRPr="00101BF8">
        <w:rPr>
          <w:rFonts w:ascii="Times New Roman" w:eastAsia="Times New Roman" w:hAnsi="Times New Roman" w:cs="Times New Roman"/>
          <w:sz w:val="25"/>
          <w:szCs w:val="25"/>
          <w:lang w:val="uk-UA" w:eastAsia="ar-SA"/>
        </w:rPr>
        <w:tab/>
      </w:r>
      <w:r w:rsidRPr="00101BF8">
        <w:rPr>
          <w:rFonts w:ascii="Times New Roman" w:eastAsia="Times New Roman" w:hAnsi="Times New Roman" w:cs="Times New Roman"/>
          <w:sz w:val="25"/>
          <w:szCs w:val="25"/>
          <w:lang w:val="uk-UA" w:eastAsia="ar-SA"/>
        </w:rPr>
        <w:tab/>
      </w:r>
      <w:r w:rsidRPr="00101BF8">
        <w:rPr>
          <w:rFonts w:ascii="Times New Roman" w:eastAsia="Times New Roman" w:hAnsi="Times New Roman" w:cs="Times New Roman"/>
          <w:sz w:val="25"/>
          <w:szCs w:val="25"/>
          <w:lang w:val="uk-UA" w:eastAsia="ar-SA"/>
        </w:rPr>
        <w:tab/>
      </w:r>
      <w:r w:rsidR="00E5067B">
        <w:rPr>
          <w:rFonts w:ascii="Times New Roman" w:eastAsia="Times New Roman" w:hAnsi="Times New Roman" w:cs="Times New Roman"/>
          <w:sz w:val="25"/>
          <w:szCs w:val="25"/>
          <w:lang w:val="uk-UA" w:eastAsia="ar-SA"/>
        </w:rPr>
        <w:tab/>
      </w:r>
      <w:r w:rsidR="007553BA" w:rsidRPr="00101BF8">
        <w:rPr>
          <w:rFonts w:ascii="Times New Roman" w:eastAsia="Times New Roman" w:hAnsi="Times New Roman" w:cs="Times New Roman"/>
          <w:sz w:val="25"/>
          <w:szCs w:val="25"/>
          <w:lang w:val="uk-UA" w:eastAsia="ar-SA"/>
        </w:rPr>
        <w:t xml:space="preserve">    </w:t>
      </w:r>
      <w:r w:rsidR="005F44E5" w:rsidRPr="00101BF8">
        <w:rPr>
          <w:rFonts w:ascii="Times New Roman" w:eastAsia="Times New Roman" w:hAnsi="Times New Roman" w:cs="Times New Roman"/>
          <w:sz w:val="25"/>
          <w:szCs w:val="25"/>
          <w:lang w:val="uk-UA" w:eastAsia="ar-SA"/>
        </w:rPr>
        <w:t>Михайло БОГОНІС</w:t>
      </w:r>
    </w:p>
    <w:p w:rsidR="005F44E5" w:rsidRDefault="005F44E5" w:rsidP="0039080F">
      <w:pPr>
        <w:shd w:val="clear" w:color="auto" w:fill="FFFFFF"/>
        <w:suppressAutoHyphens/>
        <w:spacing w:after="0" w:line="480" w:lineRule="auto"/>
        <w:ind w:right="-1"/>
        <w:jc w:val="both"/>
        <w:rPr>
          <w:rFonts w:ascii="Times New Roman" w:eastAsia="Times New Roman" w:hAnsi="Times New Roman" w:cs="Times New Roman"/>
          <w:sz w:val="25"/>
          <w:szCs w:val="25"/>
          <w:lang w:val="uk-UA" w:eastAsia="ar-SA"/>
        </w:rPr>
      </w:pPr>
      <w:r w:rsidRPr="00101BF8">
        <w:rPr>
          <w:rFonts w:ascii="Times New Roman" w:eastAsia="Times New Roman" w:hAnsi="Times New Roman" w:cs="Times New Roman"/>
          <w:sz w:val="25"/>
          <w:szCs w:val="25"/>
          <w:lang w:val="uk-UA" w:eastAsia="ar-SA"/>
        </w:rPr>
        <w:tab/>
      </w:r>
      <w:r w:rsidRPr="00101BF8">
        <w:rPr>
          <w:rFonts w:ascii="Times New Roman" w:eastAsia="Times New Roman" w:hAnsi="Times New Roman" w:cs="Times New Roman"/>
          <w:sz w:val="25"/>
          <w:szCs w:val="25"/>
          <w:lang w:val="uk-UA" w:eastAsia="ar-SA"/>
        </w:rPr>
        <w:tab/>
      </w:r>
      <w:r w:rsidRPr="00101BF8">
        <w:rPr>
          <w:rFonts w:ascii="Times New Roman" w:eastAsia="Times New Roman" w:hAnsi="Times New Roman" w:cs="Times New Roman"/>
          <w:sz w:val="25"/>
          <w:szCs w:val="25"/>
          <w:lang w:val="uk-UA" w:eastAsia="ar-SA"/>
        </w:rPr>
        <w:tab/>
      </w:r>
      <w:r w:rsidRPr="00101BF8">
        <w:rPr>
          <w:rFonts w:ascii="Times New Roman" w:eastAsia="Times New Roman" w:hAnsi="Times New Roman" w:cs="Times New Roman"/>
          <w:sz w:val="25"/>
          <w:szCs w:val="25"/>
          <w:lang w:val="uk-UA" w:eastAsia="ar-SA"/>
        </w:rPr>
        <w:tab/>
      </w:r>
      <w:r w:rsidRPr="00101BF8">
        <w:rPr>
          <w:rFonts w:ascii="Times New Roman" w:eastAsia="Times New Roman" w:hAnsi="Times New Roman" w:cs="Times New Roman"/>
          <w:sz w:val="25"/>
          <w:szCs w:val="25"/>
          <w:lang w:val="uk-UA" w:eastAsia="ar-SA"/>
        </w:rPr>
        <w:tab/>
      </w:r>
      <w:r w:rsidRPr="00101BF8">
        <w:rPr>
          <w:rFonts w:ascii="Times New Roman" w:eastAsia="Times New Roman" w:hAnsi="Times New Roman" w:cs="Times New Roman"/>
          <w:sz w:val="25"/>
          <w:szCs w:val="25"/>
          <w:lang w:val="uk-UA" w:eastAsia="ar-SA"/>
        </w:rPr>
        <w:tab/>
      </w:r>
      <w:r w:rsidRPr="00101BF8">
        <w:rPr>
          <w:rFonts w:ascii="Times New Roman" w:eastAsia="Times New Roman" w:hAnsi="Times New Roman" w:cs="Times New Roman"/>
          <w:sz w:val="25"/>
          <w:szCs w:val="25"/>
          <w:lang w:val="uk-UA" w:eastAsia="ar-SA"/>
        </w:rPr>
        <w:tab/>
      </w:r>
      <w:r w:rsidRPr="00101BF8">
        <w:rPr>
          <w:rFonts w:ascii="Times New Roman" w:eastAsia="Times New Roman" w:hAnsi="Times New Roman" w:cs="Times New Roman"/>
          <w:sz w:val="25"/>
          <w:szCs w:val="25"/>
          <w:lang w:val="uk-UA" w:eastAsia="ar-SA"/>
        </w:rPr>
        <w:tab/>
      </w:r>
      <w:r w:rsidR="00E5067B">
        <w:rPr>
          <w:rFonts w:ascii="Times New Roman" w:eastAsia="Times New Roman" w:hAnsi="Times New Roman" w:cs="Times New Roman"/>
          <w:sz w:val="25"/>
          <w:szCs w:val="25"/>
          <w:lang w:val="uk-UA" w:eastAsia="ar-SA"/>
        </w:rPr>
        <w:tab/>
      </w:r>
      <w:r w:rsidR="00E5067B" w:rsidRPr="00101BF8">
        <w:rPr>
          <w:rFonts w:ascii="Times New Roman" w:eastAsia="Times New Roman" w:hAnsi="Times New Roman" w:cs="Times New Roman"/>
          <w:sz w:val="25"/>
          <w:szCs w:val="25"/>
          <w:lang w:val="uk-UA" w:eastAsia="ar-SA"/>
        </w:rPr>
        <w:t xml:space="preserve">    </w:t>
      </w:r>
      <w:r w:rsidRPr="00101BF8">
        <w:rPr>
          <w:rFonts w:ascii="Times New Roman" w:eastAsia="Times New Roman" w:hAnsi="Times New Roman" w:cs="Times New Roman"/>
          <w:sz w:val="25"/>
          <w:szCs w:val="25"/>
          <w:lang w:val="uk-UA" w:eastAsia="ar-SA"/>
        </w:rPr>
        <w:t>Віталій ГАЦЕЛЮК</w:t>
      </w:r>
    </w:p>
    <w:p w:rsidR="00500087" w:rsidRPr="00101BF8" w:rsidRDefault="00E5067B" w:rsidP="00280298">
      <w:pPr>
        <w:shd w:val="clear" w:color="auto" w:fill="FFFFFF"/>
        <w:suppressAutoHyphens/>
        <w:spacing w:after="0" w:line="480" w:lineRule="auto"/>
        <w:ind w:right="-1"/>
        <w:jc w:val="both"/>
        <w:rPr>
          <w:rFonts w:ascii="Times New Roman" w:eastAsia="Times New Roman" w:hAnsi="Times New Roman" w:cs="Times New Roman"/>
          <w:sz w:val="25"/>
          <w:szCs w:val="25"/>
          <w:lang w:val="uk-UA" w:eastAsia="ar-SA"/>
        </w:rPr>
      </w:pP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sidRPr="00101BF8">
        <w:rPr>
          <w:rFonts w:ascii="Times New Roman" w:eastAsia="Times New Roman" w:hAnsi="Times New Roman" w:cs="Times New Roman"/>
          <w:sz w:val="25"/>
          <w:szCs w:val="25"/>
          <w:lang w:val="uk-UA" w:eastAsia="ar-SA"/>
        </w:rPr>
        <w:t xml:space="preserve">    </w:t>
      </w:r>
      <w:r w:rsidR="00066EA6" w:rsidRPr="00101BF8">
        <w:rPr>
          <w:rFonts w:ascii="Times New Roman" w:eastAsia="Times New Roman" w:hAnsi="Times New Roman" w:cs="Times New Roman"/>
          <w:sz w:val="25"/>
          <w:szCs w:val="25"/>
          <w:lang w:val="uk-UA" w:eastAsia="ar-SA"/>
        </w:rPr>
        <w:t>Н</w:t>
      </w:r>
      <w:r w:rsidR="00E26058" w:rsidRPr="00101BF8">
        <w:rPr>
          <w:rFonts w:ascii="Times New Roman" w:eastAsia="Times New Roman" w:hAnsi="Times New Roman" w:cs="Times New Roman"/>
          <w:sz w:val="25"/>
          <w:szCs w:val="25"/>
          <w:lang w:val="uk-UA" w:eastAsia="ar-SA"/>
        </w:rPr>
        <w:t xml:space="preserve">адія </w:t>
      </w:r>
      <w:r w:rsidR="00066EA6" w:rsidRPr="00101BF8">
        <w:rPr>
          <w:rFonts w:ascii="Times New Roman" w:eastAsia="Times New Roman" w:hAnsi="Times New Roman" w:cs="Times New Roman"/>
          <w:sz w:val="25"/>
          <w:szCs w:val="25"/>
          <w:lang w:val="uk-UA" w:eastAsia="ar-SA"/>
        </w:rPr>
        <w:t>К</w:t>
      </w:r>
      <w:r w:rsidR="00E26058" w:rsidRPr="00101BF8">
        <w:rPr>
          <w:rFonts w:ascii="Times New Roman" w:eastAsia="Times New Roman" w:hAnsi="Times New Roman" w:cs="Times New Roman"/>
          <w:sz w:val="25"/>
          <w:szCs w:val="25"/>
          <w:lang w:val="uk-UA" w:eastAsia="ar-SA"/>
        </w:rPr>
        <w:t>ОБЕЦЬКА</w:t>
      </w:r>
    </w:p>
    <w:p w:rsidR="00F23D85" w:rsidRDefault="00F970A6" w:rsidP="00F23D85">
      <w:pPr>
        <w:shd w:val="clear" w:color="auto" w:fill="FFFFFF"/>
        <w:suppressAutoHyphens/>
        <w:spacing w:after="0" w:line="480" w:lineRule="auto"/>
        <w:ind w:right="-1"/>
        <w:jc w:val="both"/>
        <w:rPr>
          <w:rFonts w:ascii="Times New Roman" w:eastAsia="Times New Roman" w:hAnsi="Times New Roman" w:cs="Times New Roman"/>
          <w:sz w:val="25"/>
          <w:szCs w:val="25"/>
          <w:lang w:val="uk-UA" w:eastAsia="ar-SA"/>
        </w:rPr>
      </w:pPr>
      <w:r w:rsidRPr="00101BF8">
        <w:rPr>
          <w:rFonts w:ascii="Times New Roman" w:eastAsia="Times New Roman" w:hAnsi="Times New Roman" w:cs="Times New Roman"/>
          <w:sz w:val="25"/>
          <w:szCs w:val="25"/>
          <w:lang w:val="uk-UA" w:eastAsia="ar-SA"/>
        </w:rPr>
        <w:tab/>
      </w:r>
      <w:r w:rsidRPr="00101BF8">
        <w:rPr>
          <w:rFonts w:ascii="Times New Roman" w:eastAsia="Times New Roman" w:hAnsi="Times New Roman" w:cs="Times New Roman"/>
          <w:sz w:val="25"/>
          <w:szCs w:val="25"/>
          <w:lang w:val="uk-UA" w:eastAsia="ar-SA"/>
        </w:rPr>
        <w:tab/>
      </w:r>
      <w:r w:rsidRPr="00101BF8">
        <w:rPr>
          <w:rFonts w:ascii="Times New Roman" w:eastAsia="Times New Roman" w:hAnsi="Times New Roman" w:cs="Times New Roman"/>
          <w:sz w:val="25"/>
          <w:szCs w:val="25"/>
          <w:lang w:val="uk-UA" w:eastAsia="ar-SA"/>
        </w:rPr>
        <w:tab/>
      </w:r>
      <w:r w:rsidRPr="00101BF8">
        <w:rPr>
          <w:rFonts w:ascii="Times New Roman" w:eastAsia="Times New Roman" w:hAnsi="Times New Roman" w:cs="Times New Roman"/>
          <w:sz w:val="25"/>
          <w:szCs w:val="25"/>
          <w:lang w:val="uk-UA" w:eastAsia="ar-SA"/>
        </w:rPr>
        <w:tab/>
      </w:r>
      <w:r w:rsidRPr="00101BF8">
        <w:rPr>
          <w:rFonts w:ascii="Times New Roman" w:eastAsia="Times New Roman" w:hAnsi="Times New Roman" w:cs="Times New Roman"/>
          <w:sz w:val="25"/>
          <w:szCs w:val="25"/>
          <w:lang w:val="uk-UA" w:eastAsia="ar-SA"/>
        </w:rPr>
        <w:tab/>
      </w:r>
      <w:r w:rsidRPr="00101BF8">
        <w:rPr>
          <w:rFonts w:ascii="Times New Roman" w:eastAsia="Times New Roman" w:hAnsi="Times New Roman" w:cs="Times New Roman"/>
          <w:sz w:val="25"/>
          <w:szCs w:val="25"/>
          <w:lang w:val="uk-UA" w:eastAsia="ar-SA"/>
        </w:rPr>
        <w:tab/>
      </w:r>
      <w:r w:rsidRPr="00101BF8">
        <w:rPr>
          <w:rFonts w:ascii="Times New Roman" w:eastAsia="Times New Roman" w:hAnsi="Times New Roman" w:cs="Times New Roman"/>
          <w:sz w:val="25"/>
          <w:szCs w:val="25"/>
          <w:lang w:val="uk-UA" w:eastAsia="ar-SA"/>
        </w:rPr>
        <w:tab/>
      </w:r>
      <w:r w:rsidRPr="00101BF8">
        <w:rPr>
          <w:rFonts w:ascii="Times New Roman" w:eastAsia="Times New Roman" w:hAnsi="Times New Roman" w:cs="Times New Roman"/>
          <w:sz w:val="25"/>
          <w:szCs w:val="25"/>
          <w:lang w:val="uk-UA" w:eastAsia="ar-SA"/>
        </w:rPr>
        <w:tab/>
      </w:r>
      <w:r w:rsidRPr="00101BF8">
        <w:rPr>
          <w:rFonts w:ascii="Times New Roman" w:eastAsia="Times New Roman" w:hAnsi="Times New Roman" w:cs="Times New Roman"/>
          <w:sz w:val="25"/>
          <w:szCs w:val="25"/>
          <w:lang w:val="uk-UA" w:eastAsia="ar-SA"/>
        </w:rPr>
        <w:tab/>
      </w:r>
      <w:r w:rsidR="007553BA" w:rsidRPr="00101BF8">
        <w:rPr>
          <w:rFonts w:ascii="Times New Roman" w:eastAsia="Times New Roman" w:hAnsi="Times New Roman" w:cs="Times New Roman"/>
          <w:sz w:val="25"/>
          <w:szCs w:val="25"/>
          <w:lang w:val="uk-UA" w:eastAsia="ar-SA"/>
        </w:rPr>
        <w:t xml:space="preserve">   </w:t>
      </w:r>
      <w:r w:rsidR="005959BD" w:rsidRPr="00101BF8">
        <w:rPr>
          <w:rFonts w:ascii="Times New Roman" w:eastAsia="Times New Roman" w:hAnsi="Times New Roman" w:cs="Times New Roman"/>
          <w:sz w:val="25"/>
          <w:szCs w:val="25"/>
          <w:lang w:val="uk-UA" w:eastAsia="ar-SA"/>
        </w:rPr>
        <w:t xml:space="preserve"> </w:t>
      </w:r>
      <w:r w:rsidR="00F23D85" w:rsidRPr="00101BF8">
        <w:rPr>
          <w:rFonts w:ascii="Times New Roman" w:eastAsia="Times New Roman" w:hAnsi="Times New Roman" w:cs="Times New Roman"/>
          <w:sz w:val="25"/>
          <w:szCs w:val="25"/>
          <w:lang w:val="uk-UA" w:eastAsia="ar-SA"/>
        </w:rPr>
        <w:t xml:space="preserve">Володимир </w:t>
      </w:r>
      <w:r w:rsidR="00280298" w:rsidRPr="00101BF8">
        <w:rPr>
          <w:rFonts w:ascii="Times New Roman" w:eastAsia="Times New Roman" w:hAnsi="Times New Roman" w:cs="Times New Roman"/>
          <w:sz w:val="25"/>
          <w:szCs w:val="25"/>
          <w:lang w:val="uk-UA" w:eastAsia="ar-SA"/>
        </w:rPr>
        <w:t>ЛУГАНСЬКИЙ</w:t>
      </w:r>
    </w:p>
    <w:p w:rsidR="000D562A" w:rsidRPr="00101BF8" w:rsidRDefault="00E5067B" w:rsidP="00F23D85">
      <w:pPr>
        <w:shd w:val="clear" w:color="auto" w:fill="FFFFFF"/>
        <w:suppressAutoHyphens/>
        <w:spacing w:after="0" w:line="480" w:lineRule="auto"/>
        <w:ind w:right="-1"/>
        <w:jc w:val="both"/>
        <w:rPr>
          <w:rFonts w:ascii="Times New Roman" w:eastAsia="Times New Roman" w:hAnsi="Times New Roman" w:cs="Times New Roman"/>
          <w:sz w:val="25"/>
          <w:szCs w:val="25"/>
          <w:lang w:val="uk-UA" w:eastAsia="ar-SA"/>
        </w:rPr>
      </w:pP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sidRPr="00101BF8">
        <w:rPr>
          <w:rFonts w:ascii="Times New Roman" w:eastAsia="Times New Roman" w:hAnsi="Times New Roman" w:cs="Times New Roman"/>
          <w:sz w:val="25"/>
          <w:szCs w:val="25"/>
          <w:lang w:val="uk-UA" w:eastAsia="ar-SA"/>
        </w:rPr>
        <w:t xml:space="preserve">    </w:t>
      </w:r>
      <w:r w:rsidR="000D562A" w:rsidRPr="00101BF8">
        <w:rPr>
          <w:rFonts w:ascii="Times New Roman" w:eastAsia="Times New Roman" w:hAnsi="Times New Roman" w:cs="Times New Roman"/>
          <w:sz w:val="25"/>
          <w:szCs w:val="25"/>
          <w:lang w:val="uk-UA" w:eastAsia="ar-SA"/>
        </w:rPr>
        <w:t>Андрій ПАСІЧНИК</w:t>
      </w:r>
      <w:bookmarkStart w:id="0" w:name="_GoBack"/>
      <w:bookmarkEnd w:id="0"/>
    </w:p>
    <w:sectPr w:rsidR="000D562A" w:rsidRPr="00101BF8" w:rsidSect="00EE4834">
      <w:headerReference w:type="default" r:id="rId9"/>
      <w:pgSz w:w="11906" w:h="16838"/>
      <w:pgMar w:top="1135" w:right="566" w:bottom="127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E214D" w:rsidRDefault="00DE214D" w:rsidP="005F2A2E">
      <w:pPr>
        <w:spacing w:after="0" w:line="240" w:lineRule="auto"/>
      </w:pPr>
      <w:r>
        <w:separator/>
      </w:r>
    </w:p>
  </w:endnote>
  <w:endnote w:type="continuationSeparator" w:id="0">
    <w:p w:rsidR="00DE214D" w:rsidRDefault="00DE214D"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E214D" w:rsidRDefault="00DE214D" w:rsidP="005F2A2E">
      <w:pPr>
        <w:spacing w:after="0" w:line="240" w:lineRule="auto"/>
      </w:pPr>
      <w:r>
        <w:separator/>
      </w:r>
    </w:p>
  </w:footnote>
  <w:footnote w:type="continuationSeparator" w:id="0">
    <w:p w:rsidR="00DE214D" w:rsidRDefault="00DE214D"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sdtContent>
      <w:p w:rsidR="00DE214D" w:rsidRDefault="00DE214D">
        <w:pPr>
          <w:pStyle w:val="a7"/>
          <w:jc w:val="center"/>
        </w:pPr>
        <w:r>
          <w:fldChar w:fldCharType="begin"/>
        </w:r>
        <w:r>
          <w:instrText>PAGE   \* MERGEFORMAT</w:instrText>
        </w:r>
        <w:r>
          <w:fldChar w:fldCharType="separate"/>
        </w:r>
        <w:r w:rsidR="003F0CBB">
          <w:rPr>
            <w:noProof/>
          </w:rPr>
          <w:t>4</w:t>
        </w:r>
        <w:r>
          <w:fldChar w:fldCharType="end"/>
        </w:r>
      </w:p>
    </w:sdtContent>
  </w:sdt>
  <w:p w:rsidR="00DE214D" w:rsidRDefault="00DE214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A6F79"/>
    <w:multiLevelType w:val="hybridMultilevel"/>
    <w:tmpl w:val="0FAA5C60"/>
    <w:lvl w:ilvl="0" w:tplc="A0A2078E">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140703A0"/>
    <w:multiLevelType w:val="hybridMultilevel"/>
    <w:tmpl w:val="6B10E458"/>
    <w:lvl w:ilvl="0" w:tplc="ADEE23BC">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18EF"/>
    <w:rsid w:val="00004062"/>
    <w:rsid w:val="00005EC0"/>
    <w:rsid w:val="00006EB7"/>
    <w:rsid w:val="00007BCB"/>
    <w:rsid w:val="000163C8"/>
    <w:rsid w:val="00017CE4"/>
    <w:rsid w:val="000267B8"/>
    <w:rsid w:val="00033B3C"/>
    <w:rsid w:val="00066EA6"/>
    <w:rsid w:val="00067C98"/>
    <w:rsid w:val="000705FC"/>
    <w:rsid w:val="0007081A"/>
    <w:rsid w:val="000836D7"/>
    <w:rsid w:val="00086F3E"/>
    <w:rsid w:val="00091D22"/>
    <w:rsid w:val="00095EF2"/>
    <w:rsid w:val="000974D0"/>
    <w:rsid w:val="000C359B"/>
    <w:rsid w:val="000C3A55"/>
    <w:rsid w:val="000C40C8"/>
    <w:rsid w:val="000D1BDD"/>
    <w:rsid w:val="000D24AC"/>
    <w:rsid w:val="000D2A49"/>
    <w:rsid w:val="000D5057"/>
    <w:rsid w:val="000D562A"/>
    <w:rsid w:val="000E35D0"/>
    <w:rsid w:val="000E557C"/>
    <w:rsid w:val="000F0AF6"/>
    <w:rsid w:val="000F2E42"/>
    <w:rsid w:val="00101BF8"/>
    <w:rsid w:val="00103DEE"/>
    <w:rsid w:val="0010412F"/>
    <w:rsid w:val="0010487B"/>
    <w:rsid w:val="00123AE9"/>
    <w:rsid w:val="00123E68"/>
    <w:rsid w:val="00124789"/>
    <w:rsid w:val="00135988"/>
    <w:rsid w:val="00142470"/>
    <w:rsid w:val="0014353D"/>
    <w:rsid w:val="00145EC2"/>
    <w:rsid w:val="0015128A"/>
    <w:rsid w:val="0015494E"/>
    <w:rsid w:val="00155937"/>
    <w:rsid w:val="00161A20"/>
    <w:rsid w:val="00162EF1"/>
    <w:rsid w:val="001656B3"/>
    <w:rsid w:val="00182BBA"/>
    <w:rsid w:val="001873DD"/>
    <w:rsid w:val="00190EDA"/>
    <w:rsid w:val="00194EE0"/>
    <w:rsid w:val="001A1579"/>
    <w:rsid w:val="001A6078"/>
    <w:rsid w:val="001A7FC9"/>
    <w:rsid w:val="001B2C62"/>
    <w:rsid w:val="001B7AF2"/>
    <w:rsid w:val="001C02B5"/>
    <w:rsid w:val="001C61C3"/>
    <w:rsid w:val="001C6C3D"/>
    <w:rsid w:val="001D1804"/>
    <w:rsid w:val="001E4E0B"/>
    <w:rsid w:val="001F6866"/>
    <w:rsid w:val="00204573"/>
    <w:rsid w:val="00213E7D"/>
    <w:rsid w:val="00223D9B"/>
    <w:rsid w:val="0023035B"/>
    <w:rsid w:val="00231D9E"/>
    <w:rsid w:val="0023696D"/>
    <w:rsid w:val="0024589E"/>
    <w:rsid w:val="00252BB0"/>
    <w:rsid w:val="002564C3"/>
    <w:rsid w:val="0026513F"/>
    <w:rsid w:val="00270D0B"/>
    <w:rsid w:val="00280298"/>
    <w:rsid w:val="00280A16"/>
    <w:rsid w:val="00283BF8"/>
    <w:rsid w:val="002941D6"/>
    <w:rsid w:val="002A0AA4"/>
    <w:rsid w:val="002A37F6"/>
    <w:rsid w:val="002A4879"/>
    <w:rsid w:val="002A4EFF"/>
    <w:rsid w:val="002A7275"/>
    <w:rsid w:val="002A791C"/>
    <w:rsid w:val="002B2A61"/>
    <w:rsid w:val="002C48C0"/>
    <w:rsid w:val="002F4AE5"/>
    <w:rsid w:val="003017CC"/>
    <w:rsid w:val="0030379C"/>
    <w:rsid w:val="00305C22"/>
    <w:rsid w:val="003060C3"/>
    <w:rsid w:val="0030781D"/>
    <w:rsid w:val="00311C3B"/>
    <w:rsid w:val="00330485"/>
    <w:rsid w:val="00330745"/>
    <w:rsid w:val="003316B8"/>
    <w:rsid w:val="00333B5F"/>
    <w:rsid w:val="00341F50"/>
    <w:rsid w:val="00355EA4"/>
    <w:rsid w:val="003577A6"/>
    <w:rsid w:val="00361B68"/>
    <w:rsid w:val="0036338A"/>
    <w:rsid w:val="00364947"/>
    <w:rsid w:val="00365AC8"/>
    <w:rsid w:val="0037613B"/>
    <w:rsid w:val="003816DA"/>
    <w:rsid w:val="00386021"/>
    <w:rsid w:val="00386A2C"/>
    <w:rsid w:val="0039080F"/>
    <w:rsid w:val="0039678D"/>
    <w:rsid w:val="003A4FD9"/>
    <w:rsid w:val="003B3EC2"/>
    <w:rsid w:val="003B3EF3"/>
    <w:rsid w:val="003B66D5"/>
    <w:rsid w:val="003B7982"/>
    <w:rsid w:val="003C2D8E"/>
    <w:rsid w:val="003D36BA"/>
    <w:rsid w:val="003D3D15"/>
    <w:rsid w:val="003F0C4B"/>
    <w:rsid w:val="003F0CBB"/>
    <w:rsid w:val="00401310"/>
    <w:rsid w:val="00402BF5"/>
    <w:rsid w:val="004319A7"/>
    <w:rsid w:val="004359DB"/>
    <w:rsid w:val="00441012"/>
    <w:rsid w:val="004471E4"/>
    <w:rsid w:val="00460CD1"/>
    <w:rsid w:val="004645FC"/>
    <w:rsid w:val="00474A45"/>
    <w:rsid w:val="00475667"/>
    <w:rsid w:val="00487D3D"/>
    <w:rsid w:val="00490224"/>
    <w:rsid w:val="004C2573"/>
    <w:rsid w:val="004D3D3A"/>
    <w:rsid w:val="004D6186"/>
    <w:rsid w:val="004D6E5B"/>
    <w:rsid w:val="004D7B63"/>
    <w:rsid w:val="004F45D0"/>
    <w:rsid w:val="004F55B1"/>
    <w:rsid w:val="004F6FF3"/>
    <w:rsid w:val="00500087"/>
    <w:rsid w:val="00530CFC"/>
    <w:rsid w:val="00532C02"/>
    <w:rsid w:val="00534A61"/>
    <w:rsid w:val="005361E8"/>
    <w:rsid w:val="0054682E"/>
    <w:rsid w:val="00550861"/>
    <w:rsid w:val="00554D8D"/>
    <w:rsid w:val="00591632"/>
    <w:rsid w:val="0059266B"/>
    <w:rsid w:val="005959BD"/>
    <w:rsid w:val="005A387A"/>
    <w:rsid w:val="005A542C"/>
    <w:rsid w:val="005A5A70"/>
    <w:rsid w:val="005B0E30"/>
    <w:rsid w:val="005B681A"/>
    <w:rsid w:val="005C740C"/>
    <w:rsid w:val="005C7746"/>
    <w:rsid w:val="005D21BC"/>
    <w:rsid w:val="005D289D"/>
    <w:rsid w:val="005D66F6"/>
    <w:rsid w:val="005E2631"/>
    <w:rsid w:val="005F1D29"/>
    <w:rsid w:val="005F2A2E"/>
    <w:rsid w:val="005F44E5"/>
    <w:rsid w:val="005F5FE4"/>
    <w:rsid w:val="005F6422"/>
    <w:rsid w:val="00604B8A"/>
    <w:rsid w:val="00607A14"/>
    <w:rsid w:val="00615D3C"/>
    <w:rsid w:val="00620C31"/>
    <w:rsid w:val="006228DD"/>
    <w:rsid w:val="006241B4"/>
    <w:rsid w:val="006328FD"/>
    <w:rsid w:val="0064059E"/>
    <w:rsid w:val="006605E8"/>
    <w:rsid w:val="006614DB"/>
    <w:rsid w:val="0066374C"/>
    <w:rsid w:val="0066558F"/>
    <w:rsid w:val="00681F5D"/>
    <w:rsid w:val="0069044D"/>
    <w:rsid w:val="00693817"/>
    <w:rsid w:val="006964CD"/>
    <w:rsid w:val="006D4424"/>
    <w:rsid w:val="006D6A0F"/>
    <w:rsid w:val="006E6B33"/>
    <w:rsid w:val="0073015A"/>
    <w:rsid w:val="007406B3"/>
    <w:rsid w:val="0074112C"/>
    <w:rsid w:val="007553BA"/>
    <w:rsid w:val="00766810"/>
    <w:rsid w:val="007761D4"/>
    <w:rsid w:val="00776DC4"/>
    <w:rsid w:val="00780D40"/>
    <w:rsid w:val="00781F70"/>
    <w:rsid w:val="007976EC"/>
    <w:rsid w:val="007A05DE"/>
    <w:rsid w:val="007A61F0"/>
    <w:rsid w:val="007A791A"/>
    <w:rsid w:val="007B7465"/>
    <w:rsid w:val="007C056B"/>
    <w:rsid w:val="007C3A5B"/>
    <w:rsid w:val="007C6589"/>
    <w:rsid w:val="007C67AA"/>
    <w:rsid w:val="007F0D2B"/>
    <w:rsid w:val="007F6F8E"/>
    <w:rsid w:val="008120AE"/>
    <w:rsid w:val="00816C3C"/>
    <w:rsid w:val="0085072A"/>
    <w:rsid w:val="00853BDE"/>
    <w:rsid w:val="00857A52"/>
    <w:rsid w:val="00862914"/>
    <w:rsid w:val="00871916"/>
    <w:rsid w:val="00873FD5"/>
    <w:rsid w:val="00874BF8"/>
    <w:rsid w:val="0088062A"/>
    <w:rsid w:val="00895C71"/>
    <w:rsid w:val="00895F11"/>
    <w:rsid w:val="008A597C"/>
    <w:rsid w:val="008D28C3"/>
    <w:rsid w:val="008E17B5"/>
    <w:rsid w:val="008E2334"/>
    <w:rsid w:val="008E39B9"/>
    <w:rsid w:val="008E3A90"/>
    <w:rsid w:val="008E5D68"/>
    <w:rsid w:val="008F4968"/>
    <w:rsid w:val="008F6506"/>
    <w:rsid w:val="00901E29"/>
    <w:rsid w:val="00904C3B"/>
    <w:rsid w:val="00907A7C"/>
    <w:rsid w:val="0091028E"/>
    <w:rsid w:val="00911CEA"/>
    <w:rsid w:val="00913C43"/>
    <w:rsid w:val="009235FC"/>
    <w:rsid w:val="009251D4"/>
    <w:rsid w:val="00943D83"/>
    <w:rsid w:val="009543D5"/>
    <w:rsid w:val="00962DA5"/>
    <w:rsid w:val="00965241"/>
    <w:rsid w:val="0097290C"/>
    <w:rsid w:val="009730EC"/>
    <w:rsid w:val="0099195D"/>
    <w:rsid w:val="0099222B"/>
    <w:rsid w:val="009A1F0C"/>
    <w:rsid w:val="009A551F"/>
    <w:rsid w:val="009A5813"/>
    <w:rsid w:val="009B62A0"/>
    <w:rsid w:val="009C22AF"/>
    <w:rsid w:val="009C402C"/>
    <w:rsid w:val="009C4550"/>
    <w:rsid w:val="009D3D2A"/>
    <w:rsid w:val="009D7B5A"/>
    <w:rsid w:val="009E26D3"/>
    <w:rsid w:val="009E3400"/>
    <w:rsid w:val="009E631D"/>
    <w:rsid w:val="009F384C"/>
    <w:rsid w:val="009F7245"/>
    <w:rsid w:val="00A07E48"/>
    <w:rsid w:val="00A13211"/>
    <w:rsid w:val="00A13DA6"/>
    <w:rsid w:val="00A51AF8"/>
    <w:rsid w:val="00A533E3"/>
    <w:rsid w:val="00A61D10"/>
    <w:rsid w:val="00A672FC"/>
    <w:rsid w:val="00A676E9"/>
    <w:rsid w:val="00A72035"/>
    <w:rsid w:val="00A75326"/>
    <w:rsid w:val="00A81E36"/>
    <w:rsid w:val="00A95A01"/>
    <w:rsid w:val="00AA26B5"/>
    <w:rsid w:val="00AA37E7"/>
    <w:rsid w:val="00AD459F"/>
    <w:rsid w:val="00AF7207"/>
    <w:rsid w:val="00B00AAD"/>
    <w:rsid w:val="00B12486"/>
    <w:rsid w:val="00B264E8"/>
    <w:rsid w:val="00B278AB"/>
    <w:rsid w:val="00B32048"/>
    <w:rsid w:val="00B46C9E"/>
    <w:rsid w:val="00B64371"/>
    <w:rsid w:val="00B70283"/>
    <w:rsid w:val="00B76631"/>
    <w:rsid w:val="00B81DFD"/>
    <w:rsid w:val="00B94D8D"/>
    <w:rsid w:val="00B96238"/>
    <w:rsid w:val="00B974C8"/>
    <w:rsid w:val="00BA489C"/>
    <w:rsid w:val="00BB4836"/>
    <w:rsid w:val="00BB7083"/>
    <w:rsid w:val="00BB79E0"/>
    <w:rsid w:val="00BC0811"/>
    <w:rsid w:val="00BC0905"/>
    <w:rsid w:val="00BC116C"/>
    <w:rsid w:val="00BC2EA8"/>
    <w:rsid w:val="00BC5773"/>
    <w:rsid w:val="00BD68E5"/>
    <w:rsid w:val="00BE31B8"/>
    <w:rsid w:val="00BE3811"/>
    <w:rsid w:val="00BE6CB4"/>
    <w:rsid w:val="00BF3607"/>
    <w:rsid w:val="00BF460E"/>
    <w:rsid w:val="00C1057B"/>
    <w:rsid w:val="00C23232"/>
    <w:rsid w:val="00C25543"/>
    <w:rsid w:val="00C339A2"/>
    <w:rsid w:val="00C471D7"/>
    <w:rsid w:val="00C52364"/>
    <w:rsid w:val="00C534E4"/>
    <w:rsid w:val="00C570AC"/>
    <w:rsid w:val="00C60DE0"/>
    <w:rsid w:val="00C625F8"/>
    <w:rsid w:val="00C6718A"/>
    <w:rsid w:val="00C72123"/>
    <w:rsid w:val="00C76FB9"/>
    <w:rsid w:val="00C8366E"/>
    <w:rsid w:val="00CA09B1"/>
    <w:rsid w:val="00CA1C2E"/>
    <w:rsid w:val="00CA5088"/>
    <w:rsid w:val="00CB3D15"/>
    <w:rsid w:val="00CB6D07"/>
    <w:rsid w:val="00CC2974"/>
    <w:rsid w:val="00CD0DE5"/>
    <w:rsid w:val="00CD1F68"/>
    <w:rsid w:val="00CD5AA5"/>
    <w:rsid w:val="00CE5498"/>
    <w:rsid w:val="00D04CF6"/>
    <w:rsid w:val="00D251E0"/>
    <w:rsid w:val="00D265FA"/>
    <w:rsid w:val="00D44119"/>
    <w:rsid w:val="00D44B69"/>
    <w:rsid w:val="00D45F67"/>
    <w:rsid w:val="00D462F0"/>
    <w:rsid w:val="00D47FCE"/>
    <w:rsid w:val="00D53A52"/>
    <w:rsid w:val="00D77CC3"/>
    <w:rsid w:val="00D83C2D"/>
    <w:rsid w:val="00D84F9C"/>
    <w:rsid w:val="00D96765"/>
    <w:rsid w:val="00D96DC2"/>
    <w:rsid w:val="00DC31E1"/>
    <w:rsid w:val="00DD6D9F"/>
    <w:rsid w:val="00DD7598"/>
    <w:rsid w:val="00DE214D"/>
    <w:rsid w:val="00DE508B"/>
    <w:rsid w:val="00DE602E"/>
    <w:rsid w:val="00DF3ED0"/>
    <w:rsid w:val="00E05B08"/>
    <w:rsid w:val="00E136E8"/>
    <w:rsid w:val="00E142A6"/>
    <w:rsid w:val="00E200D3"/>
    <w:rsid w:val="00E22DFE"/>
    <w:rsid w:val="00E26058"/>
    <w:rsid w:val="00E336C6"/>
    <w:rsid w:val="00E37681"/>
    <w:rsid w:val="00E452E2"/>
    <w:rsid w:val="00E5067B"/>
    <w:rsid w:val="00E51C93"/>
    <w:rsid w:val="00E51CB7"/>
    <w:rsid w:val="00E645A5"/>
    <w:rsid w:val="00E83565"/>
    <w:rsid w:val="00E95782"/>
    <w:rsid w:val="00EA2D4D"/>
    <w:rsid w:val="00EA370D"/>
    <w:rsid w:val="00EC04B5"/>
    <w:rsid w:val="00ED376C"/>
    <w:rsid w:val="00ED76AA"/>
    <w:rsid w:val="00EE2A4D"/>
    <w:rsid w:val="00EE4834"/>
    <w:rsid w:val="00EE5305"/>
    <w:rsid w:val="00EE54F3"/>
    <w:rsid w:val="00F043CF"/>
    <w:rsid w:val="00F0722B"/>
    <w:rsid w:val="00F234AD"/>
    <w:rsid w:val="00F23D85"/>
    <w:rsid w:val="00F36D0E"/>
    <w:rsid w:val="00F45A6F"/>
    <w:rsid w:val="00F61FCA"/>
    <w:rsid w:val="00F641F8"/>
    <w:rsid w:val="00F64242"/>
    <w:rsid w:val="00F64619"/>
    <w:rsid w:val="00F72355"/>
    <w:rsid w:val="00F728A3"/>
    <w:rsid w:val="00F744EC"/>
    <w:rsid w:val="00F74BB1"/>
    <w:rsid w:val="00F83C57"/>
    <w:rsid w:val="00F922C5"/>
    <w:rsid w:val="00F967EC"/>
    <w:rsid w:val="00F970A6"/>
    <w:rsid w:val="00FA3734"/>
    <w:rsid w:val="00FA4C4E"/>
    <w:rsid w:val="00FB14A6"/>
    <w:rsid w:val="00FB492C"/>
    <w:rsid w:val="00FC14B9"/>
    <w:rsid w:val="00FC490A"/>
    <w:rsid w:val="00FD0772"/>
    <w:rsid w:val="00FD0800"/>
    <w:rsid w:val="00FD3C70"/>
    <w:rsid w:val="00FE0617"/>
    <w:rsid w:val="00FE24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4EB52"/>
  <w15:docId w15:val="{6E16D4FF-5DB2-47BB-9A48-9DAEA0F8E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table" w:styleId="ac">
    <w:name w:val="Table Grid"/>
    <w:basedOn w:val="a1"/>
    <w:uiPriority w:val="59"/>
    <w:rsid w:val="00992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a"/>
    <w:rsid w:val="0030379C"/>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627423">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411004199">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924728489">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C14EE-6244-4202-BB9C-A35228D4D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8502</Words>
  <Characters>4847</Characters>
  <Application>Microsoft Office Word</Application>
  <DocSecurity>0</DocSecurity>
  <Lines>40</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Василенко Наталія Іванівна</cp:lastModifiedBy>
  <cp:revision>2</cp:revision>
  <cp:lastPrinted>2024-08-06T10:21:00Z</cp:lastPrinted>
  <dcterms:created xsi:type="dcterms:W3CDTF">2024-08-08T11:50:00Z</dcterms:created>
  <dcterms:modified xsi:type="dcterms:W3CDTF">2024-08-08T11:50:00Z</dcterms:modified>
</cp:coreProperties>
</file>