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6862" w:rsidRPr="00DB3DF2" w:rsidRDefault="00B66862" w:rsidP="00B6686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DB3DF2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6EDC4047" wp14:editId="129AD550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862" w:rsidRPr="00DB3DF2" w:rsidRDefault="00B66862" w:rsidP="00B6686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B66862" w:rsidRPr="00DB3DF2" w:rsidRDefault="00B66862" w:rsidP="007D5EBB">
      <w:pPr>
        <w:widowControl w:val="0"/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DB3DF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B66862" w:rsidRPr="00DB3DF2" w:rsidRDefault="00B174A4" w:rsidP="007D5EBB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B66862"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серпня</w:t>
      </w:r>
      <w:r w:rsidR="00B66862"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B66862"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</w:t>
      </w:r>
      <w:r w:rsidR="00B66862"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B66862"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B66862"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B66862"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B66862"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B66862"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B66862"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B66862"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2A72B4"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</w:t>
      </w:r>
      <w:r w:rsidR="00B66862" w:rsidRPr="00DB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B66862" w:rsidRPr="00DB3DF2" w:rsidRDefault="00B66862" w:rsidP="007D5EBB">
      <w:pPr>
        <w:tabs>
          <w:tab w:val="left" w:pos="7740"/>
        </w:tabs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Р І Ш Е Н </w:t>
      </w:r>
      <w:proofErr w:type="spellStart"/>
      <w:r w:rsidRPr="00DB3DF2">
        <w:rPr>
          <w:rFonts w:ascii="Times New Roman" w:hAnsi="Times New Roman" w:cs="Times New Roman"/>
          <w:sz w:val="26"/>
          <w:szCs w:val="26"/>
          <w:lang w:val="uk-UA"/>
        </w:rPr>
        <w:t>Н</w:t>
      </w:r>
      <w:proofErr w:type="spellEnd"/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Я </w:t>
      </w:r>
      <w:r w:rsidR="00947013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№ </w:t>
      </w:r>
      <w:r w:rsidR="00947013" w:rsidRPr="00DB3DF2">
        <w:rPr>
          <w:rFonts w:ascii="Times New Roman" w:hAnsi="Times New Roman" w:cs="Times New Roman"/>
          <w:sz w:val="26"/>
          <w:szCs w:val="26"/>
          <w:u w:val="single"/>
          <w:lang w:val="uk-UA"/>
        </w:rPr>
        <w:t>54/пс-24</w:t>
      </w:r>
    </w:p>
    <w:p w:rsidR="00B66862" w:rsidRPr="00DB3DF2" w:rsidRDefault="00B66862" w:rsidP="00B66862">
      <w:pPr>
        <w:shd w:val="clear" w:color="auto" w:fill="FFFFFF"/>
        <w:tabs>
          <w:tab w:val="left" w:pos="567"/>
        </w:tabs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у складі </w:t>
      </w:r>
      <w:r w:rsidR="001065C1" w:rsidRPr="00DB3DF2"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палати:</w:t>
      </w:r>
    </w:p>
    <w:p w:rsidR="00B66862" w:rsidRPr="00DB3DF2" w:rsidRDefault="00B66862" w:rsidP="00B66862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головуючого – </w:t>
      </w:r>
      <w:r w:rsidR="001065C1" w:rsidRPr="00DB3DF2">
        <w:rPr>
          <w:rFonts w:ascii="Times New Roman" w:hAnsi="Times New Roman" w:cs="Times New Roman"/>
          <w:sz w:val="26"/>
          <w:szCs w:val="26"/>
          <w:lang w:val="uk-UA"/>
        </w:rPr>
        <w:t>Андрія ПАСІЧНИКА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B66862" w:rsidRPr="00DB3DF2" w:rsidRDefault="00B66862" w:rsidP="00B66862">
      <w:pPr>
        <w:shd w:val="clear" w:color="auto" w:fill="FFFFFF"/>
        <w:tabs>
          <w:tab w:val="left" w:pos="3969"/>
        </w:tabs>
        <w:spacing w:line="240" w:lineRule="auto"/>
        <w:ind w:right="-1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членів Комісії: </w:t>
      </w:r>
      <w:r w:rsidR="00821859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Людмили ВОЛКОВОЇ, Ярослава ДУХА, Романа КИДИСЮКА, Олега КОЛІУША, Романа САБОДАША, </w:t>
      </w:r>
      <w:r w:rsidR="001065C1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Руслана СИДОРОВИЧА (доповідач), </w:t>
      </w:r>
      <w:r w:rsidR="00821859" w:rsidRPr="00DB3DF2">
        <w:rPr>
          <w:rFonts w:ascii="Times New Roman" w:hAnsi="Times New Roman" w:cs="Times New Roman"/>
          <w:sz w:val="26"/>
          <w:szCs w:val="26"/>
          <w:lang w:val="uk-UA"/>
        </w:rPr>
        <w:t>Сергія ЧУМАКА,</w:t>
      </w:r>
    </w:p>
    <w:p w:rsidR="00F7355E" w:rsidRPr="00DB3DF2" w:rsidRDefault="00F7355E" w:rsidP="00F7355E">
      <w:pPr>
        <w:tabs>
          <w:tab w:val="left" w:pos="7740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питання </w:t>
      </w:r>
      <w:bookmarkStart w:id="0" w:name="_Hlk172718000"/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 </w:t>
      </w:r>
      <w:r w:rsidR="00821859" w:rsidRPr="00DB3DF2">
        <w:rPr>
          <w:rFonts w:ascii="Times New Roman" w:hAnsi="Times New Roman" w:cs="Times New Roman"/>
          <w:sz w:val="26"/>
          <w:szCs w:val="26"/>
          <w:lang w:val="uk-UA"/>
        </w:rPr>
        <w:t>Апеляційного суду Волинської області Борсука Петра Павловича до В</w:t>
      </w:r>
      <w:r w:rsidR="00A609C8" w:rsidRPr="00DB3DF2">
        <w:rPr>
          <w:rFonts w:ascii="Times New Roman" w:hAnsi="Times New Roman" w:cs="Times New Roman"/>
          <w:sz w:val="26"/>
          <w:szCs w:val="26"/>
          <w:lang w:val="uk-UA"/>
        </w:rPr>
        <w:t>олинського апеляційного суду</w:t>
      </w:r>
      <w:bookmarkEnd w:id="0"/>
      <w:r w:rsidRPr="00DB3DF2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B66862" w:rsidRPr="00DB3DF2" w:rsidRDefault="00B66862" w:rsidP="00B66862">
      <w:pPr>
        <w:tabs>
          <w:tab w:val="left" w:pos="774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>встановила:</w:t>
      </w:r>
    </w:p>
    <w:p w:rsidR="00F7355E" w:rsidRPr="00DB3DF2" w:rsidRDefault="00F7355E" w:rsidP="00F7355E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До Комісії </w:t>
      </w:r>
      <w:r w:rsidR="00D744B7" w:rsidRPr="00DB3DF2">
        <w:rPr>
          <w:rFonts w:ascii="Times New Roman" w:hAnsi="Times New Roman" w:cs="Times New Roman"/>
          <w:sz w:val="26"/>
          <w:szCs w:val="26"/>
          <w:lang w:val="uk-UA"/>
        </w:rPr>
        <w:t>04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D744B7" w:rsidRPr="00DB3DF2"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D744B7" w:rsidRPr="00DB3DF2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> року надійшло повідомлення Державної</w:t>
      </w:r>
      <w:r w:rsidR="00AA772F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судової адміністрації України 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>№ 8-</w:t>
      </w:r>
      <w:r w:rsidR="00D744B7" w:rsidRPr="00DB3DF2">
        <w:rPr>
          <w:rFonts w:ascii="Times New Roman" w:hAnsi="Times New Roman" w:cs="Times New Roman"/>
          <w:sz w:val="26"/>
          <w:szCs w:val="26"/>
          <w:lang w:val="uk-UA"/>
        </w:rPr>
        <w:t>7752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/23 про необхідність розгляду питання щодо відрядження судді </w:t>
      </w:r>
      <w:r w:rsidR="00D744B7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Апеляційного суду Волинської області Борсука Петра Павловича 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D744B7" w:rsidRPr="00DB3DF2">
        <w:rPr>
          <w:rFonts w:ascii="Times New Roman" w:hAnsi="Times New Roman" w:cs="Times New Roman"/>
          <w:sz w:val="26"/>
          <w:szCs w:val="26"/>
          <w:lang w:val="uk-UA"/>
        </w:rPr>
        <w:t>Волинського апеляційного суду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43682" w:rsidRPr="00DB3DF2" w:rsidRDefault="00F7355E" w:rsidP="00643682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>Рішенням Вищої ради правосуддя від 24 серпня 2023 року № 852/0/15-23 «Про</w:t>
      </w:r>
      <w:r w:rsidR="00643682" w:rsidRPr="00DB3DF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кількості суддів у місцевих та апеляційних судах» у </w:t>
      </w:r>
      <w:r w:rsidR="00955012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Волинському апеляційному суді </w:t>
      </w:r>
      <w:r w:rsidR="0018493D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визначено </w:t>
      </w:r>
      <w:r w:rsidR="00955012" w:rsidRPr="00DB3DF2">
        <w:rPr>
          <w:rFonts w:ascii="Times New Roman" w:hAnsi="Times New Roman" w:cs="Times New Roman"/>
          <w:sz w:val="26"/>
          <w:szCs w:val="26"/>
          <w:lang w:val="uk-UA"/>
        </w:rPr>
        <w:t>25</w:t>
      </w:r>
      <w:r w:rsidR="0018493D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посад судді</w:t>
      </w:r>
      <w:r w:rsidR="00955012" w:rsidRPr="00DB3DF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. Фактично </w:t>
      </w:r>
      <w:r w:rsidR="00955012" w:rsidRPr="00DB3DF2">
        <w:rPr>
          <w:rFonts w:ascii="Times New Roman" w:hAnsi="Times New Roman" w:cs="Times New Roman"/>
          <w:sz w:val="26"/>
          <w:szCs w:val="26"/>
          <w:lang w:val="uk-UA"/>
        </w:rPr>
        <w:t>перебувають на посадах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55012" w:rsidRPr="00DB3DF2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="00F17B1C" w:rsidRPr="00DB3DF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>судд</w:t>
      </w:r>
      <w:r w:rsidR="00955012" w:rsidRPr="00DB3DF2"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635D7" w:rsidRPr="00DB3DF2" w:rsidRDefault="003635D7" w:rsidP="00643682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>Указом Президента України від 29 грудня 2017 року № 452/2017 «Про</w:t>
      </w:r>
      <w:r w:rsidR="009272DB" w:rsidRPr="00DB3DF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ліквідацію апеляційних судів та утворення апеляційних судів в апеляційних округах» ліквідовано </w:t>
      </w:r>
      <w:r w:rsidR="00B02792" w:rsidRPr="00DB3DF2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>пеляційний суд Волинської області та утворено Волинський апеляційний суд.</w:t>
      </w:r>
    </w:p>
    <w:p w:rsidR="003635D7" w:rsidRPr="00DB3DF2" w:rsidRDefault="003635D7" w:rsidP="00643682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З огляду на викладене, </w:t>
      </w:r>
      <w:r w:rsidR="00F17B1C" w:rsidRPr="00DB3DF2">
        <w:rPr>
          <w:rFonts w:ascii="Times New Roman" w:hAnsi="Times New Roman" w:cs="Times New Roman"/>
          <w:sz w:val="26"/>
          <w:szCs w:val="26"/>
          <w:lang w:val="uk-UA"/>
        </w:rPr>
        <w:t>ураховуючи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, що суддя Борсук П.П. займає штатну посаду в ліквідованому Апеляційному суді Волинської області та фактично позбавлений можливості здійснювати правосуддя, </w:t>
      </w:r>
      <w:r w:rsidR="00AA772F" w:rsidRPr="00DB3DF2">
        <w:rPr>
          <w:rFonts w:ascii="Times New Roman" w:hAnsi="Times New Roman" w:cs="Times New Roman"/>
          <w:sz w:val="26"/>
          <w:szCs w:val="26"/>
          <w:lang w:val="uk-UA"/>
        </w:rPr>
        <w:t>Державна судова адміністрація</w:t>
      </w:r>
      <w:r w:rsidR="00DB3DF2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A772F" w:rsidRPr="00DB3DF2">
        <w:rPr>
          <w:rFonts w:ascii="Times New Roman" w:hAnsi="Times New Roman" w:cs="Times New Roman"/>
          <w:sz w:val="26"/>
          <w:szCs w:val="26"/>
          <w:lang w:val="uk-UA"/>
        </w:rPr>
        <w:t>України повідомила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про необхідність його відрядження строком на один рік </w:t>
      </w:r>
      <w:r w:rsidR="00B02792" w:rsidRPr="00DB3DF2">
        <w:rPr>
          <w:rFonts w:ascii="Times New Roman" w:hAnsi="Times New Roman" w:cs="Times New Roman"/>
          <w:sz w:val="26"/>
          <w:szCs w:val="26"/>
          <w:lang w:val="uk-UA"/>
        </w:rPr>
        <w:t>до Волинського апеляційного суду.</w:t>
      </w:r>
    </w:p>
    <w:p w:rsidR="0041257B" w:rsidRPr="00DB3DF2" w:rsidRDefault="0019631F" w:rsidP="0041257B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>Борсук</w:t>
      </w:r>
      <w:r w:rsidR="00F17B1C" w:rsidRPr="00DB3DF2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A772F" w:rsidRPr="00DB3DF2">
        <w:rPr>
          <w:rFonts w:ascii="Times New Roman" w:hAnsi="Times New Roman" w:cs="Times New Roman"/>
          <w:sz w:val="26"/>
          <w:szCs w:val="26"/>
          <w:lang w:val="uk-UA"/>
        </w:rPr>
        <w:t>П.П.</w:t>
      </w:r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Указом Президента України від 13 серпня 2002</w:t>
      </w:r>
      <w:r w:rsidR="00643682" w:rsidRPr="00DB3DF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>року №</w:t>
      </w:r>
      <w:r w:rsidR="00643682" w:rsidRPr="00DB3DF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>712/2002 призначен</w:t>
      </w:r>
      <w:r w:rsidR="00F17B1C" w:rsidRPr="00DB3DF2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 Камін</w:t>
      </w:r>
      <w:r w:rsidR="00F17B1C" w:rsidRPr="00DB3DF2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>-</w:t>
      </w:r>
      <w:proofErr w:type="spellStart"/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>Каширського</w:t>
      </w:r>
      <w:proofErr w:type="spellEnd"/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Волинської області</w:t>
      </w:r>
      <w:r w:rsidR="00643682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F17B1C" w:rsidRPr="00DB3DF2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>остановою Верховної Ради України від 10 квітня 2008 року №</w:t>
      </w:r>
      <w:r w:rsidR="00643682" w:rsidRPr="00DB3DF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>261-VI обран</w:t>
      </w:r>
      <w:r w:rsidR="00F17B1C" w:rsidRPr="00DB3DF2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 цього суду безстроково</w:t>
      </w:r>
      <w:r w:rsidR="00F17B1C" w:rsidRPr="00DB3DF2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643682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>Постановою Верховної Ради України від 02 грудня 2010</w:t>
      </w:r>
      <w:r w:rsidR="00643682" w:rsidRPr="00DB3DF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>року №</w:t>
      </w:r>
      <w:r w:rsidR="00643682" w:rsidRPr="00DB3DF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>2757-IV обран</w:t>
      </w:r>
      <w:r w:rsidR="00F17B1C" w:rsidRPr="00DB3DF2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 </w:t>
      </w:r>
      <w:r w:rsidR="00F17B1C" w:rsidRPr="00DB3DF2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FC5DFD" w:rsidRPr="00DB3DF2">
        <w:rPr>
          <w:rFonts w:ascii="Times New Roman" w:hAnsi="Times New Roman" w:cs="Times New Roman"/>
          <w:sz w:val="26"/>
          <w:szCs w:val="26"/>
          <w:lang w:val="uk-UA"/>
        </w:rPr>
        <w:t>пеляційного суду Волинської області.</w:t>
      </w:r>
    </w:p>
    <w:p w:rsidR="0041257B" w:rsidRPr="00DB3DF2" w:rsidRDefault="0041257B" w:rsidP="0041257B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>Рішенням Вищої ради правосуддя від 16 лютого 2021 року № 359/0/15-21 суддю Борсука П.П. відряджено до Волинського апеляційного суду для здійснення правосуддя строком на один рік з 18</w:t>
      </w:r>
      <w:r w:rsidR="008F7716" w:rsidRPr="00DB3DF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>лютого 2021</w:t>
      </w:r>
      <w:r w:rsidR="008F7716" w:rsidRPr="00DB3DF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>року. Рішенням Вищої ради правосуддя від 05 жовтня 2021</w:t>
      </w:r>
      <w:r w:rsidR="008F7716" w:rsidRPr="00DB3DF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року № 2054/0/15-21 </w:t>
      </w:r>
      <w:r w:rsidR="008F7716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продовжено строк 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</w:t>
      </w:r>
      <w:r w:rsidR="0066641A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r w:rsidR="008F7716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до Волинського апеляційного суду 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на </w:t>
      </w:r>
      <w:r w:rsidR="008F7716" w:rsidRPr="00DB3DF2"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рік з 19 лютого 2022 року. Рішенням </w:t>
      </w:r>
      <w:r w:rsidR="008F7716" w:rsidRPr="00DB3DF2">
        <w:rPr>
          <w:rFonts w:ascii="Times New Roman" w:hAnsi="Times New Roman" w:cs="Times New Roman"/>
          <w:sz w:val="26"/>
          <w:szCs w:val="26"/>
          <w:lang w:val="uk-UA"/>
        </w:rPr>
        <w:lastRenderedPageBreak/>
        <w:t>Голови Верховного Суду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від 23 листопада 2022</w:t>
      </w:r>
      <w:r w:rsidR="008F7716" w:rsidRPr="00DB3DF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року </w:t>
      </w:r>
      <w:r w:rsidR="008F7716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№ 537/0/149-22 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судді продовжено на </w:t>
      </w:r>
      <w:r w:rsidR="008F7716" w:rsidRPr="00DB3DF2"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рік з 19 лютого 2023 року.</w:t>
      </w:r>
    </w:p>
    <w:p w:rsidR="00FC5DFD" w:rsidRPr="00DB3DF2" w:rsidRDefault="00DF7306" w:rsidP="00643682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>Рішенням Вищої ради правосуддя від 09 липня 2024 року № 2075/0/15-24 Борсука П.П. звільнено з посади судді Апеляційного суду Волинської області у зв’язку з поданням заяви про відставку.</w:t>
      </w:r>
    </w:p>
    <w:p w:rsidR="00DF7306" w:rsidRPr="00DB3DF2" w:rsidRDefault="00DF7306" w:rsidP="00643682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>Наказом в.о. голови ліквідаційної комісії Апеляційного суду Волинської області від 09 липня 2024 року № 1.5/2 Борсука П.П. відраховано зі штату</w:t>
      </w:r>
      <w:r w:rsidR="00D0223D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суду.</w:t>
      </w:r>
    </w:p>
    <w:p w:rsidR="00A200FB" w:rsidRPr="00DB3DF2" w:rsidRDefault="00A200FB" w:rsidP="00BA6C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bCs/>
          <w:sz w:val="26"/>
          <w:szCs w:val="26"/>
          <w:lang w:val="uk-UA"/>
        </w:rPr>
        <w:t>Частиною четвертою статті 116 Закону України «Про судоустрій і статус суддів» визначено, що суддя здійснює свої повноваження до ухвалення рішення про його звільнення.</w:t>
      </w:r>
    </w:p>
    <w:p w:rsidR="0019631F" w:rsidRPr="00DB3DF2" w:rsidRDefault="004865A5" w:rsidP="00F7355E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>Оскільки повноваження Борсука П.П. як судді припинен</w:t>
      </w:r>
      <w:r w:rsidR="0066641A" w:rsidRPr="00DB3DF2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2C2383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у Комісії відсутні підстави для продовження розгляду </w:t>
      </w:r>
      <w:r w:rsidR="00C57E27" w:rsidRPr="00DB3DF2">
        <w:rPr>
          <w:rFonts w:ascii="Times New Roman" w:hAnsi="Times New Roman" w:cs="Times New Roman"/>
          <w:sz w:val="26"/>
          <w:szCs w:val="26"/>
          <w:lang w:val="uk-UA"/>
        </w:rPr>
        <w:t>питання про його відрядження</w:t>
      </w:r>
      <w:r w:rsidR="009272DB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до Волинського апеляційного суду для здійснення правосуддя</w:t>
      </w:r>
      <w:r w:rsidR="00C57E27" w:rsidRPr="00DB3DF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D5EBB" w:rsidRPr="00DB3DF2" w:rsidRDefault="007D5EBB" w:rsidP="0018493D">
      <w:pPr>
        <w:pStyle w:val="rtejustify"/>
        <w:shd w:val="clear" w:color="auto" w:fill="FFFFFF"/>
        <w:spacing w:before="0" w:beforeAutospacing="0" w:after="240" w:afterAutospacing="0"/>
        <w:ind w:firstLine="567"/>
        <w:jc w:val="both"/>
        <w:rPr>
          <w:sz w:val="26"/>
          <w:szCs w:val="26"/>
          <w:lang w:val="en-US"/>
        </w:rPr>
      </w:pPr>
      <w:r w:rsidRPr="00DB3DF2">
        <w:rPr>
          <w:sz w:val="26"/>
          <w:szCs w:val="26"/>
          <w:lang w:val="uk-UA"/>
        </w:rPr>
        <w:t>Керуючись статтями 55, 93</w:t>
      </w:r>
      <w:r w:rsidR="00D8324F" w:rsidRPr="00DB3DF2">
        <w:rPr>
          <w:sz w:val="26"/>
          <w:szCs w:val="26"/>
          <w:lang w:val="uk-UA"/>
        </w:rPr>
        <w:t>, 101</w:t>
      </w:r>
      <w:r w:rsidRPr="00DB3DF2">
        <w:rPr>
          <w:sz w:val="26"/>
          <w:szCs w:val="26"/>
          <w:lang w:val="uk-UA"/>
        </w:rPr>
        <w:t xml:space="preserve">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925762" w:rsidRPr="00DB3DF2">
        <w:rPr>
          <w:sz w:val="26"/>
          <w:szCs w:val="26"/>
          <w:lang w:val="uk-UA"/>
        </w:rPr>
        <w:t xml:space="preserve"> одноголосно</w:t>
      </w:r>
    </w:p>
    <w:p w:rsidR="007D5EBB" w:rsidRPr="00DB3DF2" w:rsidRDefault="007D5EBB" w:rsidP="0018493D">
      <w:pPr>
        <w:pStyle w:val="rtecenter"/>
        <w:shd w:val="clear" w:color="auto" w:fill="FFFFFF"/>
        <w:spacing w:before="0" w:beforeAutospacing="0" w:after="240" w:afterAutospacing="0"/>
        <w:jc w:val="center"/>
        <w:rPr>
          <w:sz w:val="26"/>
          <w:szCs w:val="26"/>
          <w:lang w:val="uk-UA"/>
        </w:rPr>
      </w:pPr>
      <w:r w:rsidRPr="00DB3DF2">
        <w:rPr>
          <w:sz w:val="26"/>
          <w:szCs w:val="26"/>
          <w:lang w:val="uk-UA"/>
        </w:rPr>
        <w:t>вирішила:</w:t>
      </w:r>
    </w:p>
    <w:p w:rsidR="007D5EBB" w:rsidRPr="00DB3DF2" w:rsidRDefault="00414A24" w:rsidP="007D5EBB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залишити без розгляду питання </w:t>
      </w:r>
      <w:r w:rsidR="00AA772F" w:rsidRPr="00DB3DF2">
        <w:rPr>
          <w:rFonts w:ascii="Times New Roman" w:hAnsi="Times New Roman" w:cs="Times New Roman"/>
          <w:bCs/>
          <w:sz w:val="26"/>
          <w:szCs w:val="26"/>
          <w:lang w:val="uk-UA"/>
        </w:rPr>
        <w:t>про</w:t>
      </w:r>
      <w:r w:rsidR="007D5EBB" w:rsidRPr="00DB3D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відрядження </w:t>
      </w:r>
      <w:r w:rsidR="00C57E27" w:rsidRPr="00DB3DF2">
        <w:rPr>
          <w:rFonts w:ascii="Times New Roman" w:hAnsi="Times New Roman" w:cs="Times New Roman"/>
          <w:bCs/>
          <w:sz w:val="26"/>
          <w:szCs w:val="26"/>
          <w:lang w:val="uk-UA"/>
        </w:rPr>
        <w:t>Борсука Петра Павловича</w:t>
      </w:r>
      <w:r w:rsidR="007D5EBB" w:rsidRPr="00DB3D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</w:t>
      </w:r>
      <w:r w:rsidR="00C57E27" w:rsidRPr="00DB3DF2">
        <w:rPr>
          <w:rFonts w:ascii="Times New Roman" w:hAnsi="Times New Roman" w:cs="Times New Roman"/>
          <w:sz w:val="26"/>
          <w:szCs w:val="26"/>
          <w:lang w:val="uk-UA"/>
        </w:rPr>
        <w:t>Волинського апеляційного суду</w:t>
      </w:r>
      <w:r w:rsidR="007D5EBB" w:rsidRPr="00DB3DF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D5EBB" w:rsidRPr="00DB3DF2" w:rsidRDefault="007D5EBB" w:rsidP="0066641A">
      <w:pPr>
        <w:shd w:val="clear" w:color="auto" w:fill="FFFFFF"/>
        <w:spacing w:before="600" w:after="36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>Головуючий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43F71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1065C1" w:rsidRPr="00DB3DF2">
        <w:rPr>
          <w:rFonts w:ascii="Times New Roman" w:hAnsi="Times New Roman" w:cs="Times New Roman"/>
          <w:sz w:val="26"/>
          <w:szCs w:val="26"/>
          <w:lang w:val="uk-UA"/>
        </w:rPr>
        <w:t>Андрій ПАСІЧНИК</w:t>
      </w:r>
    </w:p>
    <w:p w:rsidR="007D5EBB" w:rsidRPr="00DB3DF2" w:rsidRDefault="007D5EBB" w:rsidP="00BA6C2C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>Члени Комісії: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43F71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C57E27" w:rsidRPr="00DB3DF2">
        <w:rPr>
          <w:rFonts w:ascii="Times New Roman" w:hAnsi="Times New Roman" w:cs="Times New Roman"/>
          <w:sz w:val="26"/>
          <w:szCs w:val="26"/>
          <w:lang w:val="uk-UA"/>
        </w:rPr>
        <w:t>Людмила ВОЛКОВА</w:t>
      </w:r>
    </w:p>
    <w:p w:rsidR="0018493D" w:rsidRPr="00DB3DF2" w:rsidRDefault="007D5EBB" w:rsidP="00BA6C2C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bookmarkStart w:id="1" w:name="_GoBack"/>
      <w:bookmarkEnd w:id="1"/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43F71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C1663F" w:rsidRPr="00DB3DF2">
        <w:rPr>
          <w:rFonts w:ascii="Times New Roman" w:hAnsi="Times New Roman" w:cs="Times New Roman"/>
          <w:sz w:val="26"/>
          <w:szCs w:val="26"/>
          <w:lang w:val="uk-UA"/>
        </w:rPr>
        <w:t>Ярослав ДУХ</w:t>
      </w:r>
    </w:p>
    <w:p w:rsidR="0018493D" w:rsidRPr="00DB3DF2" w:rsidRDefault="0018493D" w:rsidP="00BA6C2C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43F71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C1663F" w:rsidRPr="00DB3DF2">
        <w:rPr>
          <w:rFonts w:ascii="Times New Roman" w:hAnsi="Times New Roman" w:cs="Times New Roman"/>
          <w:sz w:val="26"/>
          <w:szCs w:val="26"/>
          <w:lang w:val="uk-UA"/>
        </w:rPr>
        <w:t>Роман КИДИСЮК</w:t>
      </w:r>
    </w:p>
    <w:p w:rsidR="00BA6C2C" w:rsidRPr="00DB3DF2" w:rsidRDefault="00BA6C2C" w:rsidP="00BA6C2C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43F71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>Олег КОЛІУШ</w:t>
      </w:r>
    </w:p>
    <w:p w:rsidR="0018493D" w:rsidRPr="00DB3DF2" w:rsidRDefault="0018493D" w:rsidP="00BA6C2C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43F71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BA6C2C" w:rsidRPr="00DB3DF2">
        <w:rPr>
          <w:rFonts w:ascii="Times New Roman" w:hAnsi="Times New Roman" w:cs="Times New Roman"/>
          <w:sz w:val="26"/>
          <w:szCs w:val="26"/>
          <w:lang w:val="uk-UA"/>
        </w:rPr>
        <w:t>Роман САБОДАШ</w:t>
      </w:r>
    </w:p>
    <w:p w:rsidR="001065C1" w:rsidRPr="00DB3DF2" w:rsidRDefault="001065C1" w:rsidP="00BA6C2C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Руслан СИДОРОВИЧ</w:t>
      </w:r>
    </w:p>
    <w:p w:rsidR="00BA6C2C" w:rsidRPr="00DB3DF2" w:rsidRDefault="00BA6C2C" w:rsidP="00BA6C2C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43F71" w:rsidRPr="00DB3DF2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DB3DF2">
        <w:rPr>
          <w:rFonts w:ascii="Times New Roman" w:hAnsi="Times New Roman" w:cs="Times New Roman"/>
          <w:sz w:val="26"/>
          <w:szCs w:val="26"/>
          <w:lang w:val="uk-UA"/>
        </w:rPr>
        <w:t>Сергій ЧУМАК</w:t>
      </w:r>
    </w:p>
    <w:sectPr w:rsidR="00BA6C2C" w:rsidRPr="00DB3DF2" w:rsidSect="007D5EBB">
      <w:headerReference w:type="default" r:id="rId7"/>
      <w:pgSz w:w="11906" w:h="16838"/>
      <w:pgMar w:top="850" w:right="850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79C6" w:rsidRDefault="003379C6" w:rsidP="007D5EBB">
      <w:pPr>
        <w:spacing w:after="0" w:line="240" w:lineRule="auto"/>
      </w:pPr>
      <w:r>
        <w:separator/>
      </w:r>
    </w:p>
  </w:endnote>
  <w:endnote w:type="continuationSeparator" w:id="0">
    <w:p w:rsidR="003379C6" w:rsidRDefault="003379C6" w:rsidP="007D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79C6" w:rsidRDefault="003379C6" w:rsidP="007D5EBB">
      <w:pPr>
        <w:spacing w:after="0" w:line="240" w:lineRule="auto"/>
      </w:pPr>
      <w:r>
        <w:separator/>
      </w:r>
    </w:p>
  </w:footnote>
  <w:footnote w:type="continuationSeparator" w:id="0">
    <w:p w:rsidR="003379C6" w:rsidRDefault="003379C6" w:rsidP="007D5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53288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D5EBB" w:rsidRPr="007D5EBB" w:rsidRDefault="007D5EBB">
        <w:pPr>
          <w:pStyle w:val="a5"/>
          <w:jc w:val="center"/>
          <w:rPr>
            <w:rFonts w:ascii="Times New Roman" w:hAnsi="Times New Roman" w:cs="Times New Roman"/>
          </w:rPr>
        </w:pPr>
        <w:r w:rsidRPr="007D5EBB">
          <w:rPr>
            <w:rFonts w:ascii="Times New Roman" w:hAnsi="Times New Roman" w:cs="Times New Roman"/>
          </w:rPr>
          <w:fldChar w:fldCharType="begin"/>
        </w:r>
        <w:r w:rsidRPr="007D5EBB">
          <w:rPr>
            <w:rFonts w:ascii="Times New Roman" w:hAnsi="Times New Roman" w:cs="Times New Roman"/>
          </w:rPr>
          <w:instrText>PAGE   \* MERGEFORMAT</w:instrText>
        </w:r>
        <w:r w:rsidRPr="007D5EBB">
          <w:rPr>
            <w:rFonts w:ascii="Times New Roman" w:hAnsi="Times New Roman" w:cs="Times New Roman"/>
          </w:rPr>
          <w:fldChar w:fldCharType="separate"/>
        </w:r>
        <w:r w:rsidR="00AA772F">
          <w:rPr>
            <w:rFonts w:ascii="Times New Roman" w:hAnsi="Times New Roman" w:cs="Times New Roman"/>
            <w:noProof/>
          </w:rPr>
          <w:t>2</w:t>
        </w:r>
        <w:r w:rsidRPr="007D5EBB">
          <w:rPr>
            <w:rFonts w:ascii="Times New Roman" w:hAnsi="Times New Roman" w:cs="Times New Roman"/>
          </w:rPr>
          <w:fldChar w:fldCharType="end"/>
        </w:r>
      </w:p>
    </w:sdtContent>
  </w:sdt>
  <w:p w:rsidR="00894DE1" w:rsidRDefault="00894D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CD"/>
    <w:rsid w:val="00036F9B"/>
    <w:rsid w:val="00043F71"/>
    <w:rsid w:val="000765CC"/>
    <w:rsid w:val="001005B2"/>
    <w:rsid w:val="001065C1"/>
    <w:rsid w:val="00120781"/>
    <w:rsid w:val="0018493D"/>
    <w:rsid w:val="0019631F"/>
    <w:rsid w:val="001B6A4F"/>
    <w:rsid w:val="0027196D"/>
    <w:rsid w:val="002A72B4"/>
    <w:rsid w:val="002C2383"/>
    <w:rsid w:val="002E1F26"/>
    <w:rsid w:val="00317101"/>
    <w:rsid w:val="0031737F"/>
    <w:rsid w:val="003379C6"/>
    <w:rsid w:val="003527B3"/>
    <w:rsid w:val="003635D7"/>
    <w:rsid w:val="00382017"/>
    <w:rsid w:val="0041257B"/>
    <w:rsid w:val="00414A24"/>
    <w:rsid w:val="004865A5"/>
    <w:rsid w:val="004A08CE"/>
    <w:rsid w:val="004C7EB1"/>
    <w:rsid w:val="004D305F"/>
    <w:rsid w:val="00530033"/>
    <w:rsid w:val="00576E17"/>
    <w:rsid w:val="005D5C7F"/>
    <w:rsid w:val="005E3A73"/>
    <w:rsid w:val="00610DBE"/>
    <w:rsid w:val="0062491E"/>
    <w:rsid w:val="00643682"/>
    <w:rsid w:val="0066641A"/>
    <w:rsid w:val="006B477A"/>
    <w:rsid w:val="006C1920"/>
    <w:rsid w:val="006F10CF"/>
    <w:rsid w:val="007003C0"/>
    <w:rsid w:val="0070314C"/>
    <w:rsid w:val="00703338"/>
    <w:rsid w:val="007568AF"/>
    <w:rsid w:val="00786CDD"/>
    <w:rsid w:val="007B4885"/>
    <w:rsid w:val="007D5EBB"/>
    <w:rsid w:val="007F549F"/>
    <w:rsid w:val="00821859"/>
    <w:rsid w:val="0088686F"/>
    <w:rsid w:val="00894DE1"/>
    <w:rsid w:val="008C3414"/>
    <w:rsid w:val="008D1A7A"/>
    <w:rsid w:val="008F7716"/>
    <w:rsid w:val="00925762"/>
    <w:rsid w:val="009272DB"/>
    <w:rsid w:val="00947013"/>
    <w:rsid w:val="00955012"/>
    <w:rsid w:val="00975185"/>
    <w:rsid w:val="009C299D"/>
    <w:rsid w:val="009F370B"/>
    <w:rsid w:val="00A108D4"/>
    <w:rsid w:val="00A200FB"/>
    <w:rsid w:val="00A20481"/>
    <w:rsid w:val="00A253BA"/>
    <w:rsid w:val="00A256BD"/>
    <w:rsid w:val="00A30984"/>
    <w:rsid w:val="00A3764E"/>
    <w:rsid w:val="00A609C8"/>
    <w:rsid w:val="00AA772F"/>
    <w:rsid w:val="00AD603F"/>
    <w:rsid w:val="00B02792"/>
    <w:rsid w:val="00B174A4"/>
    <w:rsid w:val="00B17971"/>
    <w:rsid w:val="00B271CD"/>
    <w:rsid w:val="00B66862"/>
    <w:rsid w:val="00BA6C2C"/>
    <w:rsid w:val="00C1663F"/>
    <w:rsid w:val="00C57E27"/>
    <w:rsid w:val="00C86E91"/>
    <w:rsid w:val="00CA0DA3"/>
    <w:rsid w:val="00CA2993"/>
    <w:rsid w:val="00CD7509"/>
    <w:rsid w:val="00CE26AB"/>
    <w:rsid w:val="00D0223D"/>
    <w:rsid w:val="00D606DB"/>
    <w:rsid w:val="00D744B7"/>
    <w:rsid w:val="00D80E10"/>
    <w:rsid w:val="00D8324F"/>
    <w:rsid w:val="00DA60AF"/>
    <w:rsid w:val="00DB3DF2"/>
    <w:rsid w:val="00DF7306"/>
    <w:rsid w:val="00DF7BE2"/>
    <w:rsid w:val="00EA1ED0"/>
    <w:rsid w:val="00F12ACA"/>
    <w:rsid w:val="00F17B1C"/>
    <w:rsid w:val="00F7355E"/>
    <w:rsid w:val="00F904B1"/>
    <w:rsid w:val="00FA028D"/>
    <w:rsid w:val="00FC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66E2EE"/>
  <w15:docId w15:val="{9BAF8DCC-FB10-4772-A57F-3AEB34D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86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6862"/>
    <w:rPr>
      <w:rFonts w:ascii="Tahoma" w:hAnsi="Tahoma" w:cs="Tahoma"/>
      <w:sz w:val="16"/>
      <w:szCs w:val="16"/>
      <w:lang w:val="ru-RU"/>
    </w:rPr>
  </w:style>
  <w:style w:type="paragraph" w:customStyle="1" w:styleId="rtejustify">
    <w:name w:val="rtejustify"/>
    <w:basedOn w:val="a"/>
    <w:rsid w:val="007D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D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5E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D5EBB"/>
    <w:rPr>
      <w:lang w:val="ru-RU"/>
    </w:rPr>
  </w:style>
  <w:style w:type="paragraph" w:styleId="a7">
    <w:name w:val="footer"/>
    <w:basedOn w:val="a"/>
    <w:link w:val="a8"/>
    <w:uiPriority w:val="99"/>
    <w:unhideWhenUsed/>
    <w:rsid w:val="007D5E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D5EB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5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2394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Власенко Наталія Євгеніївна</cp:lastModifiedBy>
  <cp:revision>3</cp:revision>
  <cp:lastPrinted>2024-08-14T05:39:00Z</cp:lastPrinted>
  <dcterms:created xsi:type="dcterms:W3CDTF">2024-08-16T07:17:00Z</dcterms:created>
  <dcterms:modified xsi:type="dcterms:W3CDTF">2024-08-16T08:48:00Z</dcterms:modified>
</cp:coreProperties>
</file>