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42" w:rsidRPr="00295D88" w:rsidRDefault="00F97C42" w:rsidP="005E45E5">
      <w:pPr>
        <w:tabs>
          <w:tab w:val="left" w:pos="0"/>
          <w:tab w:val="left" w:pos="567"/>
        </w:tabs>
        <w:spacing w:before="40" w:after="0" w:line="240" w:lineRule="auto"/>
        <w:jc w:val="center"/>
        <w:rPr>
          <w:rFonts w:ascii="Times New Roman" w:hAnsi="Times New Roman" w:cs="Times New Roman"/>
          <w:sz w:val="24"/>
          <w:szCs w:val="24"/>
          <w:lang w:eastAsia="ru-RU"/>
        </w:rPr>
      </w:pPr>
      <w:r w:rsidRPr="00295D88">
        <w:rPr>
          <w:rFonts w:ascii="Times New Roman" w:hAnsi="Times New Roman" w:cs="Times New Roman"/>
          <w:noProof/>
          <w:kern w:val="2"/>
          <w:sz w:val="24"/>
          <w:szCs w:val="24"/>
          <w:lang w:eastAsia="uk-UA"/>
        </w:rPr>
        <w:drawing>
          <wp:inline distT="0" distB="0" distL="0" distR="0" wp14:anchorId="7DECC630" wp14:editId="7F7C104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97C42" w:rsidRPr="00295D88" w:rsidRDefault="00F97C42" w:rsidP="005E45E5">
      <w:pPr>
        <w:tabs>
          <w:tab w:val="left" w:pos="0"/>
          <w:tab w:val="left" w:pos="567"/>
        </w:tabs>
        <w:spacing w:after="0" w:line="240" w:lineRule="auto"/>
        <w:rPr>
          <w:rFonts w:ascii="Times New Roman" w:hAnsi="Times New Roman" w:cs="Times New Roman"/>
          <w:sz w:val="24"/>
          <w:szCs w:val="24"/>
          <w:lang w:eastAsia="ru-RU"/>
        </w:rPr>
      </w:pPr>
    </w:p>
    <w:p w:rsidR="00F97C42" w:rsidRPr="007139CE" w:rsidRDefault="00F97C42" w:rsidP="005E45E5">
      <w:pPr>
        <w:widowControl w:val="0"/>
        <w:tabs>
          <w:tab w:val="left" w:pos="0"/>
          <w:tab w:val="left" w:pos="567"/>
        </w:tabs>
        <w:spacing w:after="0" w:line="240" w:lineRule="auto"/>
        <w:jc w:val="center"/>
        <w:rPr>
          <w:rFonts w:ascii="Times New Roman" w:hAnsi="Times New Roman" w:cs="Times New Roman"/>
          <w:bCs/>
          <w:kern w:val="2"/>
          <w:sz w:val="36"/>
          <w:szCs w:val="36"/>
          <w:lang w:eastAsia="hi-IN" w:bidi="hi-IN"/>
        </w:rPr>
      </w:pPr>
      <w:r w:rsidRPr="007139CE">
        <w:rPr>
          <w:rFonts w:ascii="Times New Roman" w:hAnsi="Times New Roman" w:cs="Times New Roman"/>
          <w:bCs/>
          <w:kern w:val="2"/>
          <w:sz w:val="36"/>
          <w:szCs w:val="36"/>
          <w:lang w:eastAsia="hi-IN" w:bidi="hi-IN"/>
        </w:rPr>
        <w:t>ВИЩА КВАЛІФІКАЦІЙНА КОМІСІЯ СУДДІВ УКРАЇНИ</w:t>
      </w:r>
    </w:p>
    <w:p w:rsidR="00F97C42" w:rsidRPr="00295D88" w:rsidRDefault="00F97C42" w:rsidP="005E45E5">
      <w:pPr>
        <w:tabs>
          <w:tab w:val="left" w:pos="0"/>
          <w:tab w:val="left" w:pos="567"/>
        </w:tabs>
        <w:spacing w:after="0" w:line="240" w:lineRule="auto"/>
        <w:jc w:val="center"/>
        <w:rPr>
          <w:rFonts w:ascii="Times New Roman" w:hAnsi="Times New Roman" w:cs="Times New Roman"/>
          <w:sz w:val="24"/>
          <w:szCs w:val="24"/>
          <w:lang w:eastAsia="ru-RU"/>
        </w:rPr>
      </w:pPr>
    </w:p>
    <w:p w:rsidR="00F97C42" w:rsidRPr="00295D88" w:rsidRDefault="001B667C" w:rsidP="005E45E5">
      <w:pPr>
        <w:tabs>
          <w:tab w:val="left" w:pos="0"/>
          <w:tab w:val="left" w:pos="567"/>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19</w:t>
      </w:r>
      <w:r w:rsidR="00F71029" w:rsidRPr="00295D88">
        <w:rPr>
          <w:rFonts w:ascii="Times New Roman" w:hAnsi="Times New Roman" w:cs="Times New Roman"/>
          <w:sz w:val="24"/>
          <w:szCs w:val="24"/>
          <w:lang w:eastAsia="ru-RU"/>
        </w:rPr>
        <w:t xml:space="preserve"> </w:t>
      </w:r>
      <w:r w:rsidR="007B1AF1" w:rsidRPr="00295D88">
        <w:rPr>
          <w:rFonts w:ascii="Times New Roman" w:hAnsi="Times New Roman" w:cs="Times New Roman"/>
          <w:sz w:val="24"/>
          <w:szCs w:val="24"/>
          <w:lang w:eastAsia="ru-RU"/>
        </w:rPr>
        <w:t xml:space="preserve">лютого </w:t>
      </w:r>
      <w:r w:rsidR="00F97C42" w:rsidRPr="00295D88">
        <w:rPr>
          <w:rFonts w:ascii="Times New Roman" w:hAnsi="Times New Roman" w:cs="Times New Roman"/>
          <w:sz w:val="24"/>
          <w:szCs w:val="24"/>
          <w:lang w:eastAsia="ru-RU"/>
        </w:rPr>
        <w:t>202</w:t>
      </w:r>
      <w:r w:rsidR="00F71029" w:rsidRPr="00295D88">
        <w:rPr>
          <w:rFonts w:ascii="Times New Roman" w:hAnsi="Times New Roman" w:cs="Times New Roman"/>
          <w:sz w:val="24"/>
          <w:szCs w:val="24"/>
          <w:lang w:eastAsia="ru-RU"/>
        </w:rPr>
        <w:t>4</w:t>
      </w:r>
      <w:r w:rsidR="00F97C42" w:rsidRPr="00295D88">
        <w:rPr>
          <w:rFonts w:ascii="Times New Roman" w:hAnsi="Times New Roman" w:cs="Times New Roman"/>
          <w:sz w:val="24"/>
          <w:szCs w:val="24"/>
          <w:lang w:eastAsia="ru-RU"/>
        </w:rPr>
        <w:t xml:space="preserve"> року </w:t>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3177CE" w:rsidRPr="00295D88">
        <w:rPr>
          <w:rFonts w:ascii="Times New Roman" w:hAnsi="Times New Roman" w:cs="Times New Roman"/>
          <w:sz w:val="24"/>
          <w:szCs w:val="24"/>
          <w:lang w:eastAsia="ru-RU"/>
        </w:rPr>
        <w:tab/>
      </w:r>
      <w:r w:rsidR="00B44814">
        <w:rPr>
          <w:rFonts w:ascii="Times New Roman" w:hAnsi="Times New Roman" w:cs="Times New Roman"/>
          <w:sz w:val="24"/>
          <w:szCs w:val="24"/>
          <w:lang w:eastAsia="ru-RU"/>
        </w:rPr>
        <w:t xml:space="preserve">      </w:t>
      </w:r>
      <w:r w:rsidR="00F97C42" w:rsidRPr="00295D88">
        <w:rPr>
          <w:rFonts w:ascii="Times New Roman" w:hAnsi="Times New Roman" w:cs="Times New Roman"/>
          <w:sz w:val="24"/>
          <w:szCs w:val="24"/>
          <w:lang w:eastAsia="ru-RU"/>
        </w:rPr>
        <w:t>м. Київ</w:t>
      </w:r>
    </w:p>
    <w:p w:rsidR="00F97C42" w:rsidRPr="00295D88" w:rsidRDefault="00F97C42" w:rsidP="005E45E5">
      <w:pPr>
        <w:tabs>
          <w:tab w:val="left" w:pos="0"/>
          <w:tab w:val="left" w:pos="567"/>
        </w:tabs>
        <w:spacing w:after="0" w:line="240" w:lineRule="auto"/>
        <w:rPr>
          <w:rFonts w:ascii="Times New Roman" w:hAnsi="Times New Roman" w:cs="Times New Roman"/>
          <w:sz w:val="16"/>
          <w:szCs w:val="16"/>
          <w:lang w:eastAsia="ru-RU"/>
        </w:rPr>
      </w:pPr>
    </w:p>
    <w:p w:rsidR="00F97C42" w:rsidRPr="005A008B" w:rsidRDefault="00F97C42" w:rsidP="005E45E5">
      <w:pPr>
        <w:tabs>
          <w:tab w:val="left" w:pos="0"/>
          <w:tab w:val="left" w:pos="567"/>
        </w:tabs>
        <w:spacing w:after="0" w:line="240" w:lineRule="auto"/>
        <w:jc w:val="center"/>
        <w:rPr>
          <w:rFonts w:ascii="Times New Roman" w:hAnsi="Times New Roman" w:cs="Times New Roman"/>
          <w:bCs/>
          <w:sz w:val="24"/>
          <w:szCs w:val="24"/>
          <w:u w:val="single"/>
          <w:lang w:val="ru-RU" w:eastAsia="ru-RU"/>
        </w:rPr>
      </w:pPr>
      <w:r w:rsidRPr="00295D88">
        <w:rPr>
          <w:rFonts w:ascii="Times New Roman" w:hAnsi="Times New Roman" w:cs="Times New Roman"/>
          <w:bCs/>
          <w:sz w:val="24"/>
          <w:szCs w:val="24"/>
          <w:lang w:eastAsia="ru-RU"/>
        </w:rPr>
        <w:t xml:space="preserve">Р І Ш Е Н </w:t>
      </w:r>
      <w:proofErr w:type="spellStart"/>
      <w:r w:rsidRPr="00295D88">
        <w:rPr>
          <w:rFonts w:ascii="Times New Roman" w:hAnsi="Times New Roman" w:cs="Times New Roman"/>
          <w:bCs/>
          <w:sz w:val="24"/>
          <w:szCs w:val="24"/>
          <w:lang w:eastAsia="ru-RU"/>
        </w:rPr>
        <w:t>Н</w:t>
      </w:r>
      <w:proofErr w:type="spellEnd"/>
      <w:r w:rsidRPr="00295D88">
        <w:rPr>
          <w:rFonts w:ascii="Times New Roman" w:hAnsi="Times New Roman" w:cs="Times New Roman"/>
          <w:bCs/>
          <w:sz w:val="24"/>
          <w:szCs w:val="24"/>
          <w:lang w:eastAsia="ru-RU"/>
        </w:rPr>
        <w:t xml:space="preserve"> Я №</w:t>
      </w:r>
      <w:r w:rsidR="005A008B">
        <w:rPr>
          <w:rFonts w:ascii="Times New Roman" w:hAnsi="Times New Roman" w:cs="Times New Roman"/>
          <w:bCs/>
          <w:sz w:val="24"/>
          <w:szCs w:val="24"/>
          <w:lang w:eastAsia="ru-RU"/>
        </w:rPr>
        <w:t xml:space="preserve"> </w:t>
      </w:r>
      <w:r w:rsidR="005A008B">
        <w:rPr>
          <w:rFonts w:ascii="Times New Roman" w:hAnsi="Times New Roman" w:cs="Times New Roman"/>
          <w:bCs/>
          <w:sz w:val="24"/>
          <w:szCs w:val="24"/>
          <w:u w:val="single"/>
          <w:lang w:eastAsia="ru-RU"/>
        </w:rPr>
        <w:t>59/ко-24</w:t>
      </w:r>
    </w:p>
    <w:p w:rsidR="00F97C42" w:rsidRPr="00295D88" w:rsidRDefault="00F97C42" w:rsidP="005E45E5">
      <w:pPr>
        <w:tabs>
          <w:tab w:val="left" w:pos="0"/>
          <w:tab w:val="left" w:pos="567"/>
        </w:tabs>
        <w:spacing w:after="0" w:line="240" w:lineRule="auto"/>
        <w:rPr>
          <w:rFonts w:ascii="Times New Roman" w:hAnsi="Times New Roman" w:cs="Times New Roman"/>
          <w:bCs/>
          <w:sz w:val="16"/>
          <w:szCs w:val="16"/>
          <w:lang w:eastAsia="ru-RU"/>
        </w:rPr>
      </w:pPr>
    </w:p>
    <w:p w:rsidR="007B1AF1" w:rsidRPr="00295D88" w:rsidRDefault="007B1AF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Вища кваліфікаційна комісія суддів України у складі колегії № 4:</w:t>
      </w:r>
    </w:p>
    <w:p w:rsidR="007B1AF1" w:rsidRPr="00295D88" w:rsidRDefault="007B1AF1" w:rsidP="005E45E5">
      <w:pPr>
        <w:pStyle w:val="a6"/>
        <w:tabs>
          <w:tab w:val="left" w:pos="0"/>
          <w:tab w:val="left" w:pos="567"/>
        </w:tabs>
        <w:jc w:val="both"/>
        <w:rPr>
          <w:rFonts w:ascii="Times New Roman" w:hAnsi="Times New Roman" w:cs="Times New Roman"/>
          <w:sz w:val="16"/>
          <w:szCs w:val="16"/>
        </w:rPr>
      </w:pPr>
    </w:p>
    <w:p w:rsidR="007B1AF1" w:rsidRPr="00295D88" w:rsidRDefault="007B1AF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головуючого – Віталія ГАЦЕЛЮКА,</w:t>
      </w:r>
    </w:p>
    <w:p w:rsidR="007B1AF1" w:rsidRPr="00295D88" w:rsidRDefault="007B1AF1" w:rsidP="005E45E5">
      <w:pPr>
        <w:pStyle w:val="a6"/>
        <w:tabs>
          <w:tab w:val="left" w:pos="0"/>
          <w:tab w:val="left" w:pos="567"/>
        </w:tabs>
        <w:jc w:val="both"/>
        <w:rPr>
          <w:rFonts w:ascii="Times New Roman" w:hAnsi="Times New Roman" w:cs="Times New Roman"/>
          <w:sz w:val="16"/>
          <w:szCs w:val="16"/>
        </w:rPr>
      </w:pPr>
    </w:p>
    <w:p w:rsidR="007B1AF1" w:rsidRPr="00295D88" w:rsidRDefault="007B1AF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членів Комісії: Олега КОЛІУША, Руслана МЕЛЬНИКА</w:t>
      </w:r>
      <w:r w:rsidR="00B44814">
        <w:rPr>
          <w:rFonts w:ascii="Times New Roman" w:hAnsi="Times New Roman" w:cs="Times New Roman"/>
          <w:sz w:val="24"/>
          <w:szCs w:val="24"/>
        </w:rPr>
        <w:t xml:space="preserve"> </w:t>
      </w:r>
      <w:r w:rsidRPr="00295D88">
        <w:rPr>
          <w:rFonts w:ascii="Times New Roman" w:hAnsi="Times New Roman" w:cs="Times New Roman"/>
          <w:sz w:val="24"/>
          <w:szCs w:val="24"/>
        </w:rPr>
        <w:t>(доповідач),</w:t>
      </w:r>
    </w:p>
    <w:p w:rsidR="007B1AF1" w:rsidRPr="00295D88" w:rsidRDefault="007B1AF1" w:rsidP="005E45E5">
      <w:pPr>
        <w:pStyle w:val="a6"/>
        <w:tabs>
          <w:tab w:val="left" w:pos="0"/>
          <w:tab w:val="left" w:pos="567"/>
        </w:tabs>
        <w:jc w:val="both"/>
        <w:rPr>
          <w:rFonts w:ascii="Times New Roman" w:hAnsi="Times New Roman" w:cs="Times New Roman"/>
          <w:sz w:val="16"/>
          <w:szCs w:val="16"/>
        </w:rPr>
      </w:pPr>
    </w:p>
    <w:p w:rsidR="007B1AF1" w:rsidRPr="00295D88" w:rsidRDefault="007B1AF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 xml:space="preserve">за участі: </w:t>
      </w:r>
    </w:p>
    <w:p w:rsidR="007B1AF1" w:rsidRPr="00295D88" w:rsidRDefault="007B1AF1" w:rsidP="005E45E5">
      <w:pPr>
        <w:pStyle w:val="a6"/>
        <w:tabs>
          <w:tab w:val="left" w:pos="0"/>
          <w:tab w:val="left" w:pos="567"/>
        </w:tabs>
        <w:jc w:val="both"/>
        <w:rPr>
          <w:rFonts w:ascii="Times New Roman" w:hAnsi="Times New Roman" w:cs="Times New Roman"/>
          <w:sz w:val="16"/>
          <w:szCs w:val="16"/>
        </w:rPr>
      </w:pPr>
    </w:p>
    <w:p w:rsidR="001B667C" w:rsidRDefault="007B1AF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 xml:space="preserve">судді </w:t>
      </w:r>
      <w:r w:rsidR="001B667C">
        <w:rPr>
          <w:rFonts w:ascii="Times New Roman" w:hAnsi="Times New Roman" w:cs="Times New Roman"/>
          <w:sz w:val="24"/>
          <w:szCs w:val="24"/>
        </w:rPr>
        <w:t>Звенигородського районного суду Черкаської області Тетяни КРАВЧЕНКО</w:t>
      </w:r>
      <w:r w:rsidR="00B44814">
        <w:rPr>
          <w:rFonts w:ascii="Times New Roman" w:hAnsi="Times New Roman" w:cs="Times New Roman"/>
          <w:sz w:val="24"/>
          <w:szCs w:val="24"/>
        </w:rPr>
        <w:t>,</w:t>
      </w:r>
      <w:r w:rsidR="001B667C">
        <w:rPr>
          <w:rFonts w:ascii="Times New Roman" w:hAnsi="Times New Roman" w:cs="Times New Roman"/>
          <w:sz w:val="24"/>
          <w:szCs w:val="24"/>
        </w:rPr>
        <w:t xml:space="preserve"> </w:t>
      </w:r>
    </w:p>
    <w:p w:rsidR="001B667C" w:rsidRDefault="001B667C" w:rsidP="005E45E5">
      <w:pPr>
        <w:pStyle w:val="a6"/>
        <w:tabs>
          <w:tab w:val="left" w:pos="0"/>
          <w:tab w:val="left" w:pos="567"/>
        </w:tabs>
        <w:jc w:val="both"/>
        <w:rPr>
          <w:rFonts w:ascii="Times New Roman" w:hAnsi="Times New Roman" w:cs="Times New Roman"/>
          <w:sz w:val="24"/>
          <w:szCs w:val="24"/>
        </w:rPr>
      </w:pPr>
    </w:p>
    <w:p w:rsidR="007B1AF1" w:rsidRPr="00295D88" w:rsidRDefault="007B1AF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 xml:space="preserve">представника Громадської ради доброчесності </w:t>
      </w:r>
      <w:r w:rsidR="00320D0F">
        <w:rPr>
          <w:rFonts w:ascii="Times New Roman" w:hAnsi="Times New Roman" w:cs="Times New Roman"/>
          <w:sz w:val="24"/>
          <w:szCs w:val="24"/>
        </w:rPr>
        <w:t>Едуарда М</w:t>
      </w:r>
      <w:r w:rsidR="00B44814">
        <w:rPr>
          <w:rFonts w:ascii="Times New Roman" w:hAnsi="Times New Roman" w:cs="Times New Roman"/>
          <w:sz w:val="24"/>
          <w:szCs w:val="24"/>
        </w:rPr>
        <w:t>ЄЛКИХ</w:t>
      </w:r>
      <w:r w:rsidR="00320D0F">
        <w:rPr>
          <w:rFonts w:ascii="Times New Roman" w:hAnsi="Times New Roman" w:cs="Times New Roman"/>
          <w:sz w:val="24"/>
          <w:szCs w:val="24"/>
        </w:rPr>
        <w:t>,</w:t>
      </w:r>
    </w:p>
    <w:p w:rsidR="007B1AF1" w:rsidRPr="00295D88" w:rsidRDefault="007B1AF1" w:rsidP="005E45E5">
      <w:pPr>
        <w:pStyle w:val="a6"/>
        <w:tabs>
          <w:tab w:val="left" w:pos="0"/>
          <w:tab w:val="left" w:pos="567"/>
        </w:tabs>
        <w:jc w:val="both"/>
        <w:rPr>
          <w:rFonts w:ascii="Times New Roman" w:hAnsi="Times New Roman" w:cs="Times New Roman"/>
          <w:sz w:val="16"/>
          <w:szCs w:val="16"/>
        </w:rPr>
      </w:pPr>
    </w:p>
    <w:p w:rsidR="007B1AF1" w:rsidRPr="00295D88" w:rsidRDefault="007B1AF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 xml:space="preserve">дослідивши досьє та провівши співбесіду в межах кваліфікаційного оцінювання судді </w:t>
      </w:r>
      <w:r w:rsidR="001B667C" w:rsidRPr="001B667C">
        <w:rPr>
          <w:rFonts w:ascii="Times New Roman" w:hAnsi="Times New Roman" w:cs="Times New Roman"/>
          <w:sz w:val="24"/>
          <w:szCs w:val="24"/>
        </w:rPr>
        <w:t xml:space="preserve">Звенигородського районного суду Черкаської області </w:t>
      </w:r>
      <w:r w:rsidR="001B667C">
        <w:rPr>
          <w:rFonts w:ascii="Times New Roman" w:hAnsi="Times New Roman" w:cs="Times New Roman"/>
          <w:sz w:val="24"/>
          <w:szCs w:val="24"/>
        </w:rPr>
        <w:t xml:space="preserve">Кравченко Тетяни Миколаївни </w:t>
      </w:r>
      <w:r w:rsidRPr="00295D88">
        <w:rPr>
          <w:rFonts w:ascii="Times New Roman" w:hAnsi="Times New Roman" w:cs="Times New Roman"/>
          <w:sz w:val="24"/>
          <w:szCs w:val="24"/>
        </w:rPr>
        <w:t xml:space="preserve">на відповідність займаній посаді, </w:t>
      </w:r>
    </w:p>
    <w:p w:rsidR="007B1AF1" w:rsidRPr="00295D88" w:rsidRDefault="007B1AF1" w:rsidP="005E45E5">
      <w:pPr>
        <w:pStyle w:val="a6"/>
        <w:tabs>
          <w:tab w:val="left" w:pos="0"/>
          <w:tab w:val="left" w:pos="567"/>
        </w:tabs>
        <w:jc w:val="both"/>
        <w:rPr>
          <w:rFonts w:ascii="Times New Roman" w:hAnsi="Times New Roman" w:cs="Times New Roman"/>
          <w:sz w:val="16"/>
          <w:szCs w:val="16"/>
        </w:rPr>
      </w:pPr>
    </w:p>
    <w:p w:rsidR="007B1AF1" w:rsidRPr="00143573" w:rsidRDefault="007B1AF1" w:rsidP="005E45E5">
      <w:pPr>
        <w:pStyle w:val="a6"/>
        <w:tabs>
          <w:tab w:val="left" w:pos="0"/>
          <w:tab w:val="left" w:pos="567"/>
        </w:tabs>
        <w:jc w:val="center"/>
        <w:rPr>
          <w:rFonts w:ascii="Times New Roman" w:hAnsi="Times New Roman" w:cs="Times New Roman"/>
          <w:sz w:val="24"/>
          <w:szCs w:val="24"/>
        </w:rPr>
      </w:pPr>
      <w:r w:rsidRPr="00143573">
        <w:rPr>
          <w:rFonts w:ascii="Times New Roman" w:hAnsi="Times New Roman" w:cs="Times New Roman"/>
          <w:sz w:val="24"/>
          <w:szCs w:val="24"/>
        </w:rPr>
        <w:t>встановила:</w:t>
      </w:r>
    </w:p>
    <w:p w:rsidR="007B1AF1" w:rsidRPr="00295D88" w:rsidRDefault="007B1AF1" w:rsidP="005E45E5">
      <w:pPr>
        <w:pStyle w:val="a6"/>
        <w:tabs>
          <w:tab w:val="left" w:pos="0"/>
          <w:tab w:val="left" w:pos="567"/>
        </w:tabs>
        <w:jc w:val="both"/>
        <w:rPr>
          <w:rFonts w:ascii="Times New Roman" w:hAnsi="Times New Roman" w:cs="Times New Roman"/>
          <w:sz w:val="16"/>
          <w:szCs w:val="16"/>
        </w:rPr>
      </w:pPr>
    </w:p>
    <w:p w:rsidR="007B1AF1" w:rsidRPr="00295D88" w:rsidRDefault="00B44814" w:rsidP="005E45E5">
      <w:pPr>
        <w:pStyle w:val="a6"/>
        <w:tabs>
          <w:tab w:val="left" w:pos="0"/>
          <w:tab w:val="left" w:pos="567"/>
        </w:tabs>
        <w:jc w:val="both"/>
        <w:rPr>
          <w:rFonts w:ascii="Times New Roman" w:hAnsi="Times New Roman" w:cs="Times New Roman"/>
          <w:b/>
          <w:sz w:val="24"/>
          <w:szCs w:val="24"/>
        </w:rPr>
      </w:pPr>
      <w:r>
        <w:rPr>
          <w:rFonts w:ascii="Times New Roman" w:hAnsi="Times New Roman" w:cs="Times New Roman"/>
          <w:b/>
          <w:sz w:val="24"/>
          <w:szCs w:val="24"/>
        </w:rPr>
        <w:tab/>
      </w:r>
      <w:r w:rsidR="007B1AF1" w:rsidRPr="00295D88">
        <w:rPr>
          <w:rFonts w:ascii="Times New Roman" w:hAnsi="Times New Roman" w:cs="Times New Roman"/>
          <w:b/>
          <w:sz w:val="24"/>
          <w:szCs w:val="24"/>
        </w:rPr>
        <w:t>І. Стислий виклад інформації про кар’єру судді та проведену процедуру кваліфікаційного оцінювання судді.</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1B667C">
        <w:rPr>
          <w:rFonts w:ascii="Times New Roman" w:hAnsi="Times New Roman" w:cs="Times New Roman"/>
          <w:sz w:val="24"/>
          <w:szCs w:val="24"/>
        </w:rPr>
        <w:t xml:space="preserve">Кравченко Тетяна Миколаївна </w:t>
      </w:r>
      <w:r w:rsidR="0036726D">
        <w:rPr>
          <w:rFonts w:ascii="Times New Roman" w:hAnsi="Times New Roman" w:cs="Times New Roman"/>
          <w:sz w:val="24"/>
          <w:szCs w:val="24"/>
        </w:rPr>
        <w:t>______</w:t>
      </w:r>
      <w:r w:rsidR="007B1AF1" w:rsidRPr="00295D88">
        <w:rPr>
          <w:rFonts w:ascii="Times New Roman" w:hAnsi="Times New Roman" w:cs="Times New Roman"/>
          <w:sz w:val="24"/>
          <w:szCs w:val="24"/>
        </w:rPr>
        <w:t xml:space="preserve"> року народження, громадянка України. </w:t>
      </w:r>
    </w:p>
    <w:p w:rsidR="001B667C" w:rsidRPr="001B667C" w:rsidRDefault="00ED0D34" w:rsidP="001B667C">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1B667C" w:rsidRPr="001B667C">
        <w:rPr>
          <w:rFonts w:ascii="Times New Roman" w:hAnsi="Times New Roman" w:cs="Times New Roman"/>
          <w:sz w:val="24"/>
          <w:szCs w:val="24"/>
        </w:rPr>
        <w:t>У 2002 році Кравченко Т.М. закінчила Дніпропетровський національний університет, отримала повну вищу освіту за спеціальністю правознавство та здобула кваліфікаційний рівень – спеціаліст.</w:t>
      </w:r>
    </w:p>
    <w:p w:rsidR="001B667C" w:rsidRDefault="001B667C" w:rsidP="001B667C">
      <w:pPr>
        <w:pStyle w:val="a6"/>
        <w:tabs>
          <w:tab w:val="left" w:pos="0"/>
          <w:tab w:val="left" w:pos="567"/>
        </w:tabs>
        <w:jc w:val="both"/>
        <w:rPr>
          <w:rFonts w:ascii="Times New Roman" w:hAnsi="Times New Roman" w:cs="Times New Roman"/>
          <w:sz w:val="24"/>
          <w:szCs w:val="24"/>
        </w:rPr>
      </w:pPr>
      <w:r w:rsidRPr="001B667C">
        <w:rPr>
          <w:rFonts w:ascii="Times New Roman" w:hAnsi="Times New Roman" w:cs="Times New Roman"/>
          <w:sz w:val="24"/>
          <w:szCs w:val="24"/>
        </w:rPr>
        <w:tab/>
      </w:r>
      <w:r w:rsidRPr="001B667C">
        <w:rPr>
          <w:rFonts w:ascii="Times New Roman" w:hAnsi="Times New Roman" w:cs="Times New Roman"/>
          <w:sz w:val="24"/>
          <w:szCs w:val="24"/>
        </w:rPr>
        <w:tab/>
        <w:t>У 2009 році суддя закінчила Київський національний університет внутрішніх справ, отримала кваліфікаційний рівень магістр.</w:t>
      </w:r>
    </w:p>
    <w:p w:rsidR="00DD20E9" w:rsidRPr="00295D88" w:rsidRDefault="00ED0D34" w:rsidP="001B667C">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44814">
        <w:rPr>
          <w:rFonts w:ascii="Times New Roman" w:hAnsi="Times New Roman" w:cs="Times New Roman"/>
          <w:sz w:val="24"/>
          <w:szCs w:val="24"/>
        </w:rPr>
        <w:t xml:space="preserve">Суддя </w:t>
      </w:r>
      <w:r w:rsidR="007B1AF1" w:rsidRPr="00295D88">
        <w:rPr>
          <w:rFonts w:ascii="Times New Roman" w:hAnsi="Times New Roman" w:cs="Times New Roman"/>
          <w:sz w:val="24"/>
          <w:szCs w:val="24"/>
        </w:rPr>
        <w:t xml:space="preserve">науковою діяльністю не займалась. </w:t>
      </w:r>
    </w:p>
    <w:p w:rsidR="00735F21"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35F21">
        <w:rPr>
          <w:rFonts w:ascii="Times New Roman" w:hAnsi="Times New Roman" w:cs="Times New Roman"/>
          <w:sz w:val="24"/>
          <w:szCs w:val="24"/>
        </w:rPr>
        <w:t>Кр</w:t>
      </w:r>
      <w:r w:rsidR="00B44814">
        <w:rPr>
          <w:rFonts w:ascii="Times New Roman" w:hAnsi="Times New Roman" w:cs="Times New Roman"/>
          <w:sz w:val="24"/>
          <w:szCs w:val="24"/>
        </w:rPr>
        <w:t>авченко Т.М. працювала на посадах:</w:t>
      </w:r>
      <w:r w:rsidR="00735F21">
        <w:rPr>
          <w:rFonts w:ascii="Times New Roman" w:hAnsi="Times New Roman" w:cs="Times New Roman"/>
          <w:sz w:val="24"/>
          <w:szCs w:val="24"/>
        </w:rPr>
        <w:t xml:space="preserve"> консультан</w:t>
      </w:r>
      <w:r w:rsidR="00B44814">
        <w:rPr>
          <w:rFonts w:ascii="Times New Roman" w:hAnsi="Times New Roman" w:cs="Times New Roman"/>
          <w:sz w:val="24"/>
          <w:szCs w:val="24"/>
        </w:rPr>
        <w:t xml:space="preserve">та Печерського районного суду міста </w:t>
      </w:r>
      <w:r w:rsidR="00735F21">
        <w:rPr>
          <w:rFonts w:ascii="Times New Roman" w:hAnsi="Times New Roman" w:cs="Times New Roman"/>
          <w:sz w:val="24"/>
          <w:szCs w:val="24"/>
        </w:rPr>
        <w:t>Києва</w:t>
      </w:r>
      <w:r w:rsidR="00B44814">
        <w:rPr>
          <w:rFonts w:ascii="Times New Roman" w:hAnsi="Times New Roman" w:cs="Times New Roman"/>
          <w:sz w:val="24"/>
          <w:szCs w:val="24"/>
        </w:rPr>
        <w:t xml:space="preserve"> у </w:t>
      </w:r>
      <w:r w:rsidR="00335487">
        <w:rPr>
          <w:rFonts w:ascii="Times New Roman" w:hAnsi="Times New Roman" w:cs="Times New Roman"/>
          <w:sz w:val="24"/>
          <w:szCs w:val="24"/>
        </w:rPr>
        <w:t>20</w:t>
      </w:r>
      <w:r w:rsidR="00735F21">
        <w:rPr>
          <w:rFonts w:ascii="Times New Roman" w:hAnsi="Times New Roman" w:cs="Times New Roman"/>
          <w:sz w:val="24"/>
          <w:szCs w:val="24"/>
        </w:rPr>
        <w:t>0</w:t>
      </w:r>
      <w:r w:rsidR="00335487">
        <w:rPr>
          <w:rFonts w:ascii="Times New Roman" w:hAnsi="Times New Roman" w:cs="Times New Roman"/>
          <w:sz w:val="24"/>
          <w:szCs w:val="24"/>
        </w:rPr>
        <w:t xml:space="preserve">2 </w:t>
      </w:r>
      <w:r w:rsidR="00B44814">
        <w:rPr>
          <w:rFonts w:ascii="Times New Roman" w:hAnsi="Times New Roman" w:cs="Times New Roman"/>
          <w:sz w:val="24"/>
          <w:szCs w:val="24"/>
        </w:rPr>
        <w:t xml:space="preserve">році; консультанта і помічника судді Деснянського районного суду міста Києва у 2002-2007 роках; помічника судді та провідного спеціаліста </w:t>
      </w:r>
      <w:r w:rsidR="00735F21">
        <w:rPr>
          <w:rFonts w:ascii="Times New Roman" w:hAnsi="Times New Roman" w:cs="Times New Roman"/>
          <w:sz w:val="24"/>
          <w:szCs w:val="24"/>
        </w:rPr>
        <w:t>Апеляційного суду міста Києва</w:t>
      </w:r>
      <w:r w:rsidR="00B44814">
        <w:rPr>
          <w:rFonts w:ascii="Times New Roman" w:hAnsi="Times New Roman" w:cs="Times New Roman"/>
          <w:sz w:val="24"/>
          <w:szCs w:val="24"/>
        </w:rPr>
        <w:t xml:space="preserve"> у 2007-2011 роках; помічника судді </w:t>
      </w:r>
      <w:r w:rsidR="00735F21">
        <w:rPr>
          <w:rFonts w:ascii="Times New Roman" w:hAnsi="Times New Roman" w:cs="Times New Roman"/>
          <w:sz w:val="24"/>
          <w:szCs w:val="24"/>
        </w:rPr>
        <w:t>Вищого спеціалізованого суду України з розгляду цивільних та кримінальних справ</w:t>
      </w:r>
      <w:r w:rsidR="00B44814">
        <w:rPr>
          <w:rFonts w:ascii="Times New Roman" w:hAnsi="Times New Roman" w:cs="Times New Roman"/>
          <w:sz w:val="24"/>
          <w:szCs w:val="24"/>
        </w:rPr>
        <w:t xml:space="preserve"> </w:t>
      </w:r>
      <w:r w:rsidR="00B44814" w:rsidRPr="00B44814">
        <w:rPr>
          <w:rFonts w:ascii="Times New Roman" w:hAnsi="Times New Roman" w:cs="Times New Roman"/>
          <w:sz w:val="24"/>
          <w:szCs w:val="24"/>
        </w:rPr>
        <w:t>у 2011-2012 роках</w:t>
      </w:r>
      <w:r w:rsidR="00735F21" w:rsidRPr="00B44814">
        <w:rPr>
          <w:rFonts w:ascii="Times New Roman" w:hAnsi="Times New Roman" w:cs="Times New Roman"/>
          <w:sz w:val="24"/>
          <w:szCs w:val="24"/>
        </w:rPr>
        <w:t>.</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1B667C" w:rsidRPr="001B667C">
        <w:rPr>
          <w:rFonts w:ascii="Times New Roman" w:hAnsi="Times New Roman" w:cs="Times New Roman"/>
          <w:sz w:val="24"/>
          <w:szCs w:val="24"/>
        </w:rPr>
        <w:t>Указом Президента України від 15 червня 2012 року № 394/2012 Кравченко Т.М. призначено на посаду судді Звенигородського районного суду Черкаської області строком на п’ять років</w:t>
      </w:r>
      <w:r w:rsidR="00735F21">
        <w:rPr>
          <w:rFonts w:ascii="Times New Roman" w:hAnsi="Times New Roman" w:cs="Times New Roman"/>
          <w:sz w:val="24"/>
          <w:szCs w:val="24"/>
        </w:rPr>
        <w:t xml:space="preserve">; </w:t>
      </w:r>
      <w:r w:rsidR="007B1AF1" w:rsidRPr="00295D88">
        <w:rPr>
          <w:rFonts w:ascii="Times New Roman" w:hAnsi="Times New Roman" w:cs="Times New Roman"/>
          <w:sz w:val="24"/>
          <w:szCs w:val="24"/>
        </w:rPr>
        <w:t xml:space="preserve">наказом голови цього суду від </w:t>
      </w:r>
      <w:r w:rsidR="00091AD4">
        <w:rPr>
          <w:rFonts w:ascii="Times New Roman" w:hAnsi="Times New Roman" w:cs="Times New Roman"/>
          <w:sz w:val="24"/>
          <w:szCs w:val="24"/>
        </w:rPr>
        <w:t>2</w:t>
      </w:r>
      <w:r w:rsidR="007B1AF1" w:rsidRPr="00295D88">
        <w:rPr>
          <w:rFonts w:ascii="Times New Roman" w:hAnsi="Times New Roman" w:cs="Times New Roman"/>
          <w:sz w:val="24"/>
          <w:szCs w:val="24"/>
        </w:rPr>
        <w:t xml:space="preserve">6 </w:t>
      </w:r>
      <w:r w:rsidR="00091AD4">
        <w:rPr>
          <w:rFonts w:ascii="Times New Roman" w:hAnsi="Times New Roman" w:cs="Times New Roman"/>
          <w:sz w:val="24"/>
          <w:szCs w:val="24"/>
        </w:rPr>
        <w:t xml:space="preserve">липня </w:t>
      </w:r>
      <w:r w:rsidR="007B1AF1" w:rsidRPr="00295D88">
        <w:rPr>
          <w:rFonts w:ascii="Times New Roman" w:hAnsi="Times New Roman" w:cs="Times New Roman"/>
          <w:sz w:val="24"/>
          <w:szCs w:val="24"/>
        </w:rPr>
        <w:t>201</w:t>
      </w:r>
      <w:r w:rsidR="00091AD4">
        <w:rPr>
          <w:rFonts w:ascii="Times New Roman" w:hAnsi="Times New Roman" w:cs="Times New Roman"/>
          <w:sz w:val="24"/>
          <w:szCs w:val="24"/>
        </w:rPr>
        <w:t>2</w:t>
      </w:r>
      <w:r w:rsidR="007B1AF1" w:rsidRPr="00295D88">
        <w:rPr>
          <w:rFonts w:ascii="Times New Roman" w:hAnsi="Times New Roman" w:cs="Times New Roman"/>
          <w:sz w:val="24"/>
          <w:szCs w:val="24"/>
        </w:rPr>
        <w:t xml:space="preserve"> року № 32-к </w:t>
      </w:r>
      <w:r>
        <w:rPr>
          <w:rFonts w:ascii="Times New Roman" w:hAnsi="Times New Roman" w:cs="Times New Roman"/>
          <w:sz w:val="24"/>
          <w:szCs w:val="24"/>
        </w:rPr>
        <w:t xml:space="preserve">її </w:t>
      </w:r>
      <w:r w:rsidR="007B1AF1" w:rsidRPr="00295D88">
        <w:rPr>
          <w:rFonts w:ascii="Times New Roman" w:hAnsi="Times New Roman" w:cs="Times New Roman"/>
          <w:sz w:val="24"/>
          <w:szCs w:val="24"/>
        </w:rPr>
        <w:t xml:space="preserve">зараховано до штату </w:t>
      </w:r>
      <w:r w:rsidR="00B44814" w:rsidRPr="00B44814">
        <w:rPr>
          <w:rFonts w:ascii="Times New Roman" w:hAnsi="Times New Roman" w:cs="Times New Roman"/>
          <w:sz w:val="24"/>
          <w:szCs w:val="24"/>
        </w:rPr>
        <w:t>Звенигородського районного суду Черкаської області</w:t>
      </w:r>
      <w:r w:rsidR="00AC01E8" w:rsidRPr="00B44814">
        <w:rPr>
          <w:rFonts w:ascii="Times New Roman" w:hAnsi="Times New Roman" w:cs="Times New Roman"/>
          <w:sz w:val="24"/>
          <w:szCs w:val="24"/>
        </w:rPr>
        <w:t>.</w:t>
      </w:r>
      <w:r w:rsidR="00AC01E8" w:rsidRPr="00295D88">
        <w:rPr>
          <w:rFonts w:ascii="Times New Roman" w:hAnsi="Times New Roman" w:cs="Times New Roman"/>
          <w:sz w:val="24"/>
          <w:szCs w:val="24"/>
        </w:rPr>
        <w:t xml:space="preserve"> </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F92F3C">
        <w:rPr>
          <w:rFonts w:ascii="Times New Roman" w:hAnsi="Times New Roman" w:cs="Times New Roman"/>
          <w:sz w:val="24"/>
          <w:szCs w:val="24"/>
        </w:rPr>
        <w:t>Рішенням Комісії від 01 лютого 2018 року № 8</w:t>
      </w:r>
      <w:r w:rsidR="007B1AF1" w:rsidRPr="00295D88">
        <w:rPr>
          <w:rFonts w:ascii="Times New Roman" w:hAnsi="Times New Roman" w:cs="Times New Roman"/>
          <w:sz w:val="24"/>
          <w:szCs w:val="24"/>
        </w:rPr>
        <w:t xml:space="preserve">/зп-18 призначено кваліфікаційне оцінювання суддів місцевих та апеляційних судів на відповідність займаній посаді, зокрема судді </w:t>
      </w:r>
      <w:r w:rsidR="00F92F3C" w:rsidRPr="00F92F3C">
        <w:rPr>
          <w:rFonts w:ascii="Times New Roman" w:hAnsi="Times New Roman" w:cs="Times New Roman"/>
          <w:sz w:val="24"/>
          <w:szCs w:val="24"/>
        </w:rPr>
        <w:t>Звенигородського районного суду Черкаської області Кравченко</w:t>
      </w:r>
      <w:r w:rsidR="00F92F3C">
        <w:rPr>
          <w:rFonts w:ascii="Times New Roman" w:hAnsi="Times New Roman" w:cs="Times New Roman"/>
          <w:sz w:val="24"/>
          <w:szCs w:val="24"/>
        </w:rPr>
        <w:t xml:space="preserve"> Т.М</w:t>
      </w:r>
      <w:r w:rsidRPr="00ED0D34">
        <w:rPr>
          <w:rFonts w:ascii="Times New Roman" w:hAnsi="Times New Roman" w:cs="Times New Roman"/>
          <w:sz w:val="24"/>
          <w:szCs w:val="24"/>
        </w:rPr>
        <w:t>.</w:t>
      </w:r>
    </w:p>
    <w:p w:rsidR="00411421"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F92F3C">
        <w:rPr>
          <w:rFonts w:ascii="Times New Roman" w:hAnsi="Times New Roman" w:cs="Times New Roman"/>
          <w:sz w:val="24"/>
          <w:szCs w:val="24"/>
        </w:rPr>
        <w:t>Рішенням</w:t>
      </w:r>
      <w:r w:rsidR="00F92F3C" w:rsidRPr="005A008B">
        <w:rPr>
          <w:rFonts w:ascii="Times New Roman" w:hAnsi="Times New Roman" w:cs="Times New Roman"/>
          <w:sz w:val="36"/>
          <w:szCs w:val="36"/>
        </w:rPr>
        <w:t xml:space="preserve"> </w:t>
      </w:r>
      <w:r w:rsidR="00F92F3C">
        <w:rPr>
          <w:rFonts w:ascii="Times New Roman" w:hAnsi="Times New Roman" w:cs="Times New Roman"/>
          <w:sz w:val="24"/>
          <w:szCs w:val="24"/>
        </w:rPr>
        <w:t>Комісії</w:t>
      </w:r>
      <w:r w:rsidR="00F92F3C" w:rsidRPr="005A008B">
        <w:rPr>
          <w:rFonts w:ascii="Times New Roman" w:hAnsi="Times New Roman" w:cs="Times New Roman"/>
          <w:sz w:val="36"/>
          <w:szCs w:val="36"/>
        </w:rPr>
        <w:t xml:space="preserve"> </w:t>
      </w:r>
      <w:r w:rsidR="00F92F3C">
        <w:rPr>
          <w:rFonts w:ascii="Times New Roman" w:hAnsi="Times New Roman" w:cs="Times New Roman"/>
          <w:sz w:val="24"/>
          <w:szCs w:val="24"/>
        </w:rPr>
        <w:t>від</w:t>
      </w:r>
      <w:r w:rsidR="00F92F3C" w:rsidRPr="005A008B">
        <w:rPr>
          <w:rFonts w:ascii="Times New Roman" w:hAnsi="Times New Roman" w:cs="Times New Roman"/>
          <w:sz w:val="36"/>
          <w:szCs w:val="36"/>
        </w:rPr>
        <w:t xml:space="preserve"> </w:t>
      </w:r>
      <w:r w:rsidR="00F92F3C">
        <w:rPr>
          <w:rFonts w:ascii="Times New Roman" w:hAnsi="Times New Roman" w:cs="Times New Roman"/>
          <w:sz w:val="24"/>
          <w:szCs w:val="24"/>
        </w:rPr>
        <w:t>02</w:t>
      </w:r>
      <w:r w:rsidR="00F92F3C" w:rsidRPr="005A008B">
        <w:rPr>
          <w:rFonts w:ascii="Times New Roman" w:hAnsi="Times New Roman" w:cs="Times New Roman"/>
          <w:sz w:val="36"/>
          <w:szCs w:val="36"/>
        </w:rPr>
        <w:t xml:space="preserve"> </w:t>
      </w:r>
      <w:r w:rsidR="00F92F3C">
        <w:rPr>
          <w:rFonts w:ascii="Times New Roman" w:hAnsi="Times New Roman" w:cs="Times New Roman"/>
          <w:sz w:val="24"/>
          <w:szCs w:val="24"/>
        </w:rPr>
        <w:t>березня</w:t>
      </w:r>
      <w:r w:rsidR="00F92F3C" w:rsidRPr="005A008B">
        <w:rPr>
          <w:rFonts w:ascii="Times New Roman" w:hAnsi="Times New Roman" w:cs="Times New Roman"/>
          <w:sz w:val="36"/>
          <w:szCs w:val="36"/>
        </w:rPr>
        <w:t xml:space="preserve"> </w:t>
      </w:r>
      <w:r w:rsidR="00F92F3C">
        <w:rPr>
          <w:rFonts w:ascii="Times New Roman" w:hAnsi="Times New Roman" w:cs="Times New Roman"/>
          <w:sz w:val="24"/>
          <w:szCs w:val="24"/>
        </w:rPr>
        <w:t>2018</w:t>
      </w:r>
      <w:r w:rsidR="00F92F3C" w:rsidRPr="005A008B">
        <w:rPr>
          <w:rFonts w:ascii="Times New Roman" w:hAnsi="Times New Roman" w:cs="Times New Roman"/>
          <w:sz w:val="36"/>
          <w:szCs w:val="36"/>
        </w:rPr>
        <w:t xml:space="preserve"> </w:t>
      </w:r>
      <w:r w:rsidR="00F92F3C">
        <w:rPr>
          <w:rFonts w:ascii="Times New Roman" w:hAnsi="Times New Roman" w:cs="Times New Roman"/>
          <w:sz w:val="24"/>
          <w:szCs w:val="24"/>
        </w:rPr>
        <w:t>року</w:t>
      </w:r>
      <w:r w:rsidR="00F92F3C" w:rsidRPr="005A008B">
        <w:rPr>
          <w:rFonts w:ascii="Times New Roman" w:hAnsi="Times New Roman" w:cs="Times New Roman"/>
          <w:sz w:val="36"/>
          <w:szCs w:val="36"/>
        </w:rPr>
        <w:t xml:space="preserve"> </w:t>
      </w:r>
      <w:r w:rsidR="00F92F3C">
        <w:rPr>
          <w:rFonts w:ascii="Times New Roman" w:hAnsi="Times New Roman" w:cs="Times New Roman"/>
          <w:sz w:val="24"/>
          <w:szCs w:val="24"/>
        </w:rPr>
        <w:t>№</w:t>
      </w:r>
      <w:r w:rsidR="00F92F3C" w:rsidRPr="005A008B">
        <w:rPr>
          <w:rFonts w:ascii="Times New Roman" w:hAnsi="Times New Roman" w:cs="Times New Roman"/>
          <w:sz w:val="36"/>
          <w:szCs w:val="36"/>
        </w:rPr>
        <w:t xml:space="preserve"> </w:t>
      </w:r>
      <w:r w:rsidR="00F92F3C">
        <w:rPr>
          <w:rFonts w:ascii="Times New Roman" w:hAnsi="Times New Roman" w:cs="Times New Roman"/>
          <w:sz w:val="24"/>
          <w:szCs w:val="24"/>
        </w:rPr>
        <w:t>33/зп-18</w:t>
      </w:r>
      <w:r w:rsidR="00F92F3C"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призначено</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на</w:t>
      </w:r>
      <w:r w:rsidR="00411421" w:rsidRPr="005A008B">
        <w:rPr>
          <w:rFonts w:ascii="Times New Roman" w:hAnsi="Times New Roman" w:cs="Times New Roman"/>
          <w:sz w:val="36"/>
          <w:szCs w:val="36"/>
        </w:rPr>
        <w:t xml:space="preserve"> </w:t>
      </w:r>
      <w:r w:rsidR="00411421">
        <w:rPr>
          <w:rFonts w:ascii="Times New Roman" w:hAnsi="Times New Roman" w:cs="Times New Roman"/>
          <w:sz w:val="24"/>
          <w:szCs w:val="24"/>
        </w:rPr>
        <w:t>03</w:t>
      </w:r>
      <w:r w:rsidR="00411421" w:rsidRPr="005A008B">
        <w:rPr>
          <w:rFonts w:ascii="Times New Roman" w:hAnsi="Times New Roman" w:cs="Times New Roman"/>
          <w:sz w:val="36"/>
          <w:szCs w:val="36"/>
        </w:rPr>
        <w:t xml:space="preserve"> </w:t>
      </w:r>
      <w:r w:rsidR="00411421">
        <w:rPr>
          <w:rFonts w:ascii="Times New Roman" w:hAnsi="Times New Roman" w:cs="Times New Roman"/>
          <w:sz w:val="24"/>
          <w:szCs w:val="24"/>
        </w:rPr>
        <w:t>травня</w:t>
      </w:r>
      <w:r w:rsidR="00755374"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2018</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року</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іспит</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для</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суддів</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місцевих</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судів</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(цивільна</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спеціалізація),</w:t>
      </w:r>
      <w:r w:rsidR="007B1AF1" w:rsidRPr="005A008B">
        <w:rPr>
          <w:rFonts w:ascii="Times New Roman" w:hAnsi="Times New Roman" w:cs="Times New Roman"/>
          <w:sz w:val="36"/>
          <w:szCs w:val="36"/>
        </w:rPr>
        <w:t xml:space="preserve"> </w:t>
      </w:r>
      <w:r w:rsidR="00B44814">
        <w:rPr>
          <w:rFonts w:ascii="Times New Roman" w:hAnsi="Times New Roman" w:cs="Times New Roman"/>
          <w:sz w:val="24"/>
          <w:szCs w:val="24"/>
        </w:rPr>
        <w:t>зокрема</w:t>
      </w:r>
      <w:r w:rsidR="00B44814" w:rsidRPr="005A008B">
        <w:rPr>
          <w:rFonts w:ascii="Times New Roman" w:hAnsi="Times New Roman" w:cs="Times New Roman"/>
          <w:sz w:val="36"/>
          <w:szCs w:val="36"/>
        </w:rPr>
        <w:t xml:space="preserve"> </w:t>
      </w:r>
      <w:r w:rsidR="00B44814">
        <w:rPr>
          <w:rFonts w:ascii="Times New Roman" w:hAnsi="Times New Roman" w:cs="Times New Roman"/>
          <w:sz w:val="24"/>
          <w:szCs w:val="24"/>
        </w:rPr>
        <w:t>для</w:t>
      </w:r>
      <w:r w:rsidR="00B44814" w:rsidRPr="005A008B">
        <w:rPr>
          <w:rFonts w:ascii="Times New Roman" w:hAnsi="Times New Roman" w:cs="Times New Roman"/>
          <w:sz w:val="36"/>
          <w:szCs w:val="36"/>
        </w:rPr>
        <w:t xml:space="preserve"> </w:t>
      </w:r>
      <w:r w:rsidR="00B44814">
        <w:rPr>
          <w:rFonts w:ascii="Times New Roman" w:hAnsi="Times New Roman" w:cs="Times New Roman"/>
          <w:sz w:val="24"/>
          <w:szCs w:val="24"/>
        </w:rPr>
        <w:t>Кравченко Т.М.</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ab/>
      </w:r>
      <w:r w:rsidR="007B1AF1" w:rsidRPr="00295D88">
        <w:rPr>
          <w:rFonts w:ascii="Times New Roman" w:hAnsi="Times New Roman" w:cs="Times New Roman"/>
          <w:sz w:val="24"/>
          <w:szCs w:val="24"/>
        </w:rPr>
        <w:t xml:space="preserve">Рішенням Комісії від 12 грудня 2018 року № 313/зп-18 призначено проведення тестування особистих морально-психологічних якостей і загальних здібностей, зокрема, </w:t>
      </w:r>
      <w:r w:rsidR="00411421" w:rsidRPr="00411421">
        <w:rPr>
          <w:rFonts w:ascii="Times New Roman" w:hAnsi="Times New Roman" w:cs="Times New Roman"/>
          <w:sz w:val="24"/>
          <w:szCs w:val="24"/>
        </w:rPr>
        <w:t>Кравченко Т.М.</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За підсумками тестувань особистих морально-психологічних якостей і загальних здібностей психологом складено висновок.</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Рішенням Комісії від 2</w:t>
      </w:r>
      <w:r w:rsidR="00411421">
        <w:rPr>
          <w:rFonts w:ascii="Times New Roman" w:hAnsi="Times New Roman" w:cs="Times New Roman"/>
          <w:sz w:val="24"/>
          <w:szCs w:val="24"/>
        </w:rPr>
        <w:t xml:space="preserve">7 вересня </w:t>
      </w:r>
      <w:r w:rsidR="007B1AF1" w:rsidRPr="00295D88">
        <w:rPr>
          <w:rFonts w:ascii="Times New Roman" w:hAnsi="Times New Roman" w:cs="Times New Roman"/>
          <w:sz w:val="24"/>
          <w:szCs w:val="24"/>
        </w:rPr>
        <w:t>201</w:t>
      </w:r>
      <w:r w:rsidR="00411421">
        <w:rPr>
          <w:rFonts w:ascii="Times New Roman" w:hAnsi="Times New Roman" w:cs="Times New Roman"/>
          <w:sz w:val="24"/>
          <w:szCs w:val="24"/>
        </w:rPr>
        <w:t>9</w:t>
      </w:r>
      <w:r w:rsidR="007B1AF1" w:rsidRPr="00295D88">
        <w:rPr>
          <w:rFonts w:ascii="Times New Roman" w:hAnsi="Times New Roman" w:cs="Times New Roman"/>
          <w:sz w:val="24"/>
          <w:szCs w:val="24"/>
        </w:rPr>
        <w:t xml:space="preserve"> </w:t>
      </w:r>
      <w:r>
        <w:rPr>
          <w:rFonts w:ascii="Times New Roman" w:hAnsi="Times New Roman" w:cs="Times New Roman"/>
          <w:sz w:val="24"/>
          <w:szCs w:val="24"/>
        </w:rPr>
        <w:t xml:space="preserve">року </w:t>
      </w:r>
      <w:r w:rsidR="00411421">
        <w:rPr>
          <w:rFonts w:ascii="Times New Roman" w:hAnsi="Times New Roman" w:cs="Times New Roman"/>
          <w:sz w:val="24"/>
          <w:szCs w:val="24"/>
        </w:rPr>
        <w:t xml:space="preserve">№ </w:t>
      </w:r>
      <w:r w:rsidR="007B1AF1" w:rsidRPr="00295D88">
        <w:rPr>
          <w:rFonts w:ascii="Times New Roman" w:hAnsi="Times New Roman" w:cs="Times New Roman"/>
          <w:sz w:val="24"/>
          <w:szCs w:val="24"/>
        </w:rPr>
        <w:t>1</w:t>
      </w:r>
      <w:r w:rsidR="00411421">
        <w:rPr>
          <w:rFonts w:ascii="Times New Roman" w:hAnsi="Times New Roman" w:cs="Times New Roman"/>
          <w:sz w:val="24"/>
          <w:szCs w:val="24"/>
        </w:rPr>
        <w:t>73</w:t>
      </w:r>
      <w:r w:rsidR="007B1AF1" w:rsidRPr="00295D88">
        <w:rPr>
          <w:rFonts w:ascii="Times New Roman" w:hAnsi="Times New Roman" w:cs="Times New Roman"/>
          <w:sz w:val="24"/>
          <w:szCs w:val="24"/>
        </w:rPr>
        <w:t>/зп</w:t>
      </w:r>
      <w:r w:rsidR="00411421">
        <w:rPr>
          <w:rFonts w:ascii="Times New Roman" w:hAnsi="Times New Roman" w:cs="Times New Roman"/>
          <w:sz w:val="24"/>
          <w:szCs w:val="24"/>
        </w:rPr>
        <w:t>-19</w:t>
      </w:r>
      <w:r w:rsidR="007B1AF1" w:rsidRPr="00295D88">
        <w:rPr>
          <w:rFonts w:ascii="Times New Roman" w:hAnsi="Times New Roman" w:cs="Times New Roman"/>
          <w:sz w:val="24"/>
          <w:szCs w:val="24"/>
        </w:rPr>
        <w:t xml:space="preserve"> затверджено декодовані результати першого етапу «Іспит» кваліфікаційного оцінювання суддів на відповідність займаній посаді, зокрема </w:t>
      </w:r>
      <w:r w:rsidR="00411421" w:rsidRPr="00411421">
        <w:rPr>
          <w:rFonts w:ascii="Times New Roman" w:hAnsi="Times New Roman" w:cs="Times New Roman"/>
          <w:sz w:val="24"/>
          <w:szCs w:val="24"/>
        </w:rPr>
        <w:t>Кравченко Т.М.</w:t>
      </w:r>
      <w:r w:rsidR="00411421">
        <w:rPr>
          <w:rFonts w:ascii="Times New Roman" w:hAnsi="Times New Roman" w:cs="Times New Roman"/>
          <w:sz w:val="24"/>
          <w:szCs w:val="24"/>
        </w:rPr>
        <w:t xml:space="preserve"> </w:t>
      </w:r>
      <w:r w:rsidR="007B1AF1" w:rsidRPr="00295D88">
        <w:rPr>
          <w:rFonts w:ascii="Times New Roman" w:hAnsi="Times New Roman" w:cs="Times New Roman"/>
          <w:sz w:val="24"/>
          <w:szCs w:val="24"/>
        </w:rPr>
        <w:t xml:space="preserve">Комісія вирішила допустити </w:t>
      </w:r>
      <w:r w:rsidR="00411421" w:rsidRPr="00411421">
        <w:rPr>
          <w:rFonts w:ascii="Times New Roman" w:hAnsi="Times New Roman" w:cs="Times New Roman"/>
          <w:sz w:val="24"/>
          <w:szCs w:val="24"/>
        </w:rPr>
        <w:t xml:space="preserve">Кравченко Т.М. </w:t>
      </w:r>
      <w:r w:rsidR="007B1AF1" w:rsidRPr="00295D88">
        <w:rPr>
          <w:rFonts w:ascii="Times New Roman" w:hAnsi="Times New Roman" w:cs="Times New Roman"/>
          <w:sz w:val="24"/>
          <w:szCs w:val="24"/>
        </w:rPr>
        <w:t>до другого етапу кваліфікаційного оцінювання суддів на відповідність займаній посаді – «Дослідження досьє та проведення співбесіди».</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Законом України «Про внесення змін до Закону України «Про судоустрій і статус суддів»</w:t>
      </w:r>
      <w:r w:rsidR="007B1AF1" w:rsidRPr="005A008B">
        <w:rPr>
          <w:rFonts w:ascii="Times New Roman" w:hAnsi="Times New Roman" w:cs="Times New Roman"/>
          <w:sz w:val="32"/>
          <w:szCs w:val="32"/>
        </w:rPr>
        <w:t xml:space="preserve"> </w:t>
      </w:r>
      <w:r w:rsidR="007B1AF1" w:rsidRPr="00295D88">
        <w:rPr>
          <w:rFonts w:ascii="Times New Roman" w:hAnsi="Times New Roman" w:cs="Times New Roman"/>
          <w:sz w:val="24"/>
          <w:szCs w:val="24"/>
        </w:rPr>
        <w:t>та</w:t>
      </w:r>
      <w:r w:rsidR="007B1AF1" w:rsidRPr="005A008B">
        <w:rPr>
          <w:rFonts w:ascii="Times New Roman" w:hAnsi="Times New Roman" w:cs="Times New Roman"/>
          <w:sz w:val="32"/>
          <w:szCs w:val="32"/>
        </w:rPr>
        <w:t xml:space="preserve"> </w:t>
      </w:r>
      <w:r w:rsidR="007B1AF1" w:rsidRPr="00295D88">
        <w:rPr>
          <w:rFonts w:ascii="Times New Roman" w:hAnsi="Times New Roman" w:cs="Times New Roman"/>
          <w:sz w:val="24"/>
          <w:szCs w:val="24"/>
        </w:rPr>
        <w:t>деяких</w:t>
      </w:r>
      <w:r w:rsidR="007B1AF1" w:rsidRPr="005A008B">
        <w:rPr>
          <w:rFonts w:ascii="Times New Roman" w:hAnsi="Times New Roman" w:cs="Times New Roman"/>
          <w:sz w:val="32"/>
          <w:szCs w:val="32"/>
        </w:rPr>
        <w:t xml:space="preserve"> </w:t>
      </w:r>
      <w:r w:rsidR="007B1AF1" w:rsidRPr="00295D88">
        <w:rPr>
          <w:rFonts w:ascii="Times New Roman" w:hAnsi="Times New Roman" w:cs="Times New Roman"/>
          <w:sz w:val="24"/>
          <w:szCs w:val="24"/>
        </w:rPr>
        <w:t>законів</w:t>
      </w:r>
      <w:r w:rsidR="007B1AF1" w:rsidRPr="005A008B">
        <w:rPr>
          <w:rFonts w:ascii="Times New Roman" w:hAnsi="Times New Roman" w:cs="Times New Roman"/>
          <w:sz w:val="32"/>
          <w:szCs w:val="32"/>
        </w:rPr>
        <w:t xml:space="preserve"> </w:t>
      </w:r>
      <w:r w:rsidR="007B1AF1" w:rsidRPr="00295D88">
        <w:rPr>
          <w:rFonts w:ascii="Times New Roman" w:hAnsi="Times New Roman" w:cs="Times New Roman"/>
          <w:sz w:val="24"/>
          <w:szCs w:val="24"/>
        </w:rPr>
        <w:t>України</w:t>
      </w:r>
      <w:r w:rsidR="007B1AF1" w:rsidRPr="005A008B">
        <w:rPr>
          <w:rFonts w:ascii="Times New Roman" w:hAnsi="Times New Roman" w:cs="Times New Roman"/>
          <w:sz w:val="32"/>
          <w:szCs w:val="32"/>
        </w:rPr>
        <w:t xml:space="preserve"> </w:t>
      </w:r>
      <w:r w:rsidR="007B1AF1" w:rsidRPr="00295D88">
        <w:rPr>
          <w:rFonts w:ascii="Times New Roman" w:hAnsi="Times New Roman" w:cs="Times New Roman"/>
          <w:sz w:val="24"/>
          <w:szCs w:val="24"/>
        </w:rPr>
        <w:t>щодо</w:t>
      </w:r>
      <w:r w:rsidR="007B1AF1" w:rsidRPr="005A008B">
        <w:rPr>
          <w:rFonts w:ascii="Times New Roman" w:hAnsi="Times New Roman" w:cs="Times New Roman"/>
          <w:sz w:val="32"/>
          <w:szCs w:val="32"/>
        </w:rPr>
        <w:t xml:space="preserve"> </w:t>
      </w:r>
      <w:r w:rsidR="007B1AF1" w:rsidRPr="00295D88">
        <w:rPr>
          <w:rFonts w:ascii="Times New Roman" w:hAnsi="Times New Roman" w:cs="Times New Roman"/>
          <w:sz w:val="24"/>
          <w:szCs w:val="24"/>
        </w:rPr>
        <w:t>діяльності</w:t>
      </w:r>
      <w:r w:rsidR="007B1AF1" w:rsidRPr="005A008B">
        <w:rPr>
          <w:rFonts w:ascii="Times New Roman" w:hAnsi="Times New Roman" w:cs="Times New Roman"/>
          <w:sz w:val="32"/>
          <w:szCs w:val="32"/>
        </w:rPr>
        <w:t xml:space="preserve"> </w:t>
      </w:r>
      <w:r w:rsidR="007B1AF1" w:rsidRPr="00295D88">
        <w:rPr>
          <w:rFonts w:ascii="Times New Roman" w:hAnsi="Times New Roman" w:cs="Times New Roman"/>
          <w:sz w:val="24"/>
          <w:szCs w:val="24"/>
        </w:rPr>
        <w:t>органів</w:t>
      </w:r>
      <w:r w:rsidR="007B1AF1" w:rsidRPr="005A008B">
        <w:rPr>
          <w:rFonts w:ascii="Times New Roman" w:hAnsi="Times New Roman" w:cs="Times New Roman"/>
          <w:sz w:val="32"/>
          <w:szCs w:val="32"/>
        </w:rPr>
        <w:t xml:space="preserve"> </w:t>
      </w:r>
      <w:r w:rsidR="007B1AF1" w:rsidRPr="00295D88">
        <w:rPr>
          <w:rFonts w:ascii="Times New Roman" w:hAnsi="Times New Roman" w:cs="Times New Roman"/>
          <w:sz w:val="24"/>
          <w:szCs w:val="24"/>
        </w:rPr>
        <w:t>суддівського</w:t>
      </w:r>
      <w:r w:rsidR="007B1AF1" w:rsidRPr="005A008B">
        <w:rPr>
          <w:rFonts w:ascii="Times New Roman" w:hAnsi="Times New Roman" w:cs="Times New Roman"/>
          <w:sz w:val="32"/>
          <w:szCs w:val="32"/>
        </w:rPr>
        <w:t xml:space="preserve"> </w:t>
      </w:r>
      <w:r w:rsidR="007B1AF1" w:rsidRPr="00295D88">
        <w:rPr>
          <w:rFonts w:ascii="Times New Roman" w:hAnsi="Times New Roman" w:cs="Times New Roman"/>
          <w:sz w:val="24"/>
          <w:szCs w:val="24"/>
        </w:rPr>
        <w:t>врядування»</w:t>
      </w:r>
      <w:r w:rsidR="007B1AF1" w:rsidRPr="005A008B">
        <w:rPr>
          <w:rFonts w:ascii="Times New Roman" w:hAnsi="Times New Roman" w:cs="Times New Roman"/>
          <w:sz w:val="32"/>
          <w:szCs w:val="32"/>
        </w:rPr>
        <w:t xml:space="preserve"> </w:t>
      </w:r>
      <w:r w:rsidR="00E27606" w:rsidRPr="00E27606">
        <w:rPr>
          <w:rFonts w:ascii="Times New Roman" w:hAnsi="Times New Roman" w:cs="Times New Roman"/>
          <w:sz w:val="24"/>
          <w:szCs w:val="24"/>
        </w:rPr>
        <w:t>від</w:t>
      </w:r>
      <w:r w:rsidR="00E27606" w:rsidRPr="005A008B">
        <w:rPr>
          <w:rFonts w:ascii="Times New Roman" w:hAnsi="Times New Roman" w:cs="Times New Roman"/>
          <w:sz w:val="32"/>
          <w:szCs w:val="32"/>
        </w:rPr>
        <w:t xml:space="preserve"> </w:t>
      </w:r>
      <w:r w:rsidR="00E27606" w:rsidRPr="00E27606">
        <w:rPr>
          <w:rFonts w:ascii="Times New Roman" w:hAnsi="Times New Roman" w:cs="Times New Roman"/>
          <w:sz w:val="24"/>
          <w:szCs w:val="24"/>
        </w:rPr>
        <w:t xml:space="preserve">16 жовтня 2019 року № 193-ІХ </w:t>
      </w:r>
      <w:r w:rsidR="007B1AF1" w:rsidRPr="00295D88">
        <w:rPr>
          <w:rFonts w:ascii="Times New Roman" w:hAnsi="Times New Roman" w:cs="Times New Roman"/>
          <w:sz w:val="24"/>
          <w:szCs w:val="24"/>
        </w:rPr>
        <w:t xml:space="preserve">(набрав чинності 07 листопада 2019 року) повноваження членів Вищої кваліфікаційної комісії суддів України припинено. </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 xml:space="preserve">У зв’язку з припиненням повноважень членів Вищої кваліфікаційної комісії суддів України кваліфікаційне оцінювання судді </w:t>
      </w:r>
      <w:r w:rsidR="00411421" w:rsidRPr="00411421">
        <w:rPr>
          <w:rFonts w:ascii="Times New Roman" w:hAnsi="Times New Roman" w:cs="Times New Roman"/>
          <w:sz w:val="24"/>
          <w:szCs w:val="24"/>
        </w:rPr>
        <w:t xml:space="preserve">Кравченко Т.М. </w:t>
      </w:r>
      <w:r w:rsidR="007B1AF1" w:rsidRPr="00295D88">
        <w:rPr>
          <w:rFonts w:ascii="Times New Roman" w:hAnsi="Times New Roman" w:cs="Times New Roman"/>
          <w:sz w:val="24"/>
          <w:szCs w:val="24"/>
        </w:rPr>
        <w:t>не завершено.</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E27606">
        <w:rPr>
          <w:rFonts w:ascii="Times New Roman" w:hAnsi="Times New Roman" w:cs="Times New Roman"/>
          <w:sz w:val="24"/>
          <w:szCs w:val="24"/>
        </w:rPr>
        <w:t>П</w:t>
      </w:r>
      <w:r w:rsidR="007B1AF1" w:rsidRPr="00295D88">
        <w:rPr>
          <w:rFonts w:ascii="Times New Roman" w:hAnsi="Times New Roman" w:cs="Times New Roman"/>
          <w:sz w:val="24"/>
          <w:szCs w:val="24"/>
        </w:rPr>
        <w:t>овноважний</w:t>
      </w:r>
      <w:r w:rsidR="007B1AF1" w:rsidRPr="005A008B">
        <w:rPr>
          <w:rFonts w:ascii="Times New Roman" w:hAnsi="Times New Roman" w:cs="Times New Roman"/>
          <w:sz w:val="72"/>
          <w:szCs w:val="72"/>
        </w:rPr>
        <w:t xml:space="preserve"> </w:t>
      </w:r>
      <w:r w:rsidR="007B1AF1" w:rsidRPr="00295D88">
        <w:rPr>
          <w:rFonts w:ascii="Times New Roman" w:hAnsi="Times New Roman" w:cs="Times New Roman"/>
          <w:sz w:val="24"/>
          <w:szCs w:val="24"/>
        </w:rPr>
        <w:t>склад</w:t>
      </w:r>
      <w:r w:rsidR="007B1AF1" w:rsidRPr="005A008B">
        <w:rPr>
          <w:rFonts w:ascii="Times New Roman" w:hAnsi="Times New Roman" w:cs="Times New Roman"/>
          <w:sz w:val="72"/>
          <w:szCs w:val="72"/>
        </w:rPr>
        <w:t xml:space="preserve"> </w:t>
      </w:r>
      <w:r w:rsidR="007B1AF1" w:rsidRPr="00295D88">
        <w:rPr>
          <w:rFonts w:ascii="Times New Roman" w:hAnsi="Times New Roman" w:cs="Times New Roman"/>
          <w:sz w:val="24"/>
          <w:szCs w:val="24"/>
        </w:rPr>
        <w:t>Вищої</w:t>
      </w:r>
      <w:r w:rsidR="007B1AF1" w:rsidRPr="005A008B">
        <w:rPr>
          <w:rFonts w:ascii="Times New Roman" w:hAnsi="Times New Roman" w:cs="Times New Roman"/>
          <w:sz w:val="72"/>
          <w:szCs w:val="72"/>
        </w:rPr>
        <w:t xml:space="preserve"> </w:t>
      </w:r>
      <w:r w:rsidR="007B1AF1" w:rsidRPr="00295D88">
        <w:rPr>
          <w:rFonts w:ascii="Times New Roman" w:hAnsi="Times New Roman" w:cs="Times New Roman"/>
          <w:sz w:val="24"/>
          <w:szCs w:val="24"/>
        </w:rPr>
        <w:t>кваліфікаційної</w:t>
      </w:r>
      <w:r w:rsidR="007B1AF1" w:rsidRPr="005A008B">
        <w:rPr>
          <w:rFonts w:ascii="Times New Roman" w:hAnsi="Times New Roman" w:cs="Times New Roman"/>
          <w:sz w:val="72"/>
          <w:szCs w:val="72"/>
        </w:rPr>
        <w:t xml:space="preserve"> </w:t>
      </w:r>
      <w:r w:rsidR="007B1AF1" w:rsidRPr="00295D88">
        <w:rPr>
          <w:rFonts w:ascii="Times New Roman" w:hAnsi="Times New Roman" w:cs="Times New Roman"/>
          <w:sz w:val="24"/>
          <w:szCs w:val="24"/>
        </w:rPr>
        <w:t>комісії</w:t>
      </w:r>
      <w:r w:rsidR="007B1AF1" w:rsidRPr="005A008B">
        <w:rPr>
          <w:rFonts w:ascii="Times New Roman" w:hAnsi="Times New Roman" w:cs="Times New Roman"/>
          <w:sz w:val="72"/>
          <w:szCs w:val="72"/>
        </w:rPr>
        <w:t xml:space="preserve"> </w:t>
      </w:r>
      <w:r w:rsidR="007B1AF1" w:rsidRPr="00295D88">
        <w:rPr>
          <w:rFonts w:ascii="Times New Roman" w:hAnsi="Times New Roman" w:cs="Times New Roman"/>
          <w:sz w:val="24"/>
          <w:szCs w:val="24"/>
        </w:rPr>
        <w:t>суддів</w:t>
      </w:r>
      <w:r w:rsidR="007B1AF1" w:rsidRPr="005A008B">
        <w:rPr>
          <w:rFonts w:ascii="Times New Roman" w:hAnsi="Times New Roman" w:cs="Times New Roman"/>
          <w:sz w:val="72"/>
          <w:szCs w:val="72"/>
        </w:rPr>
        <w:t xml:space="preserve"> </w:t>
      </w:r>
      <w:r w:rsidR="007B1AF1" w:rsidRPr="00295D88">
        <w:rPr>
          <w:rFonts w:ascii="Times New Roman" w:hAnsi="Times New Roman" w:cs="Times New Roman"/>
          <w:sz w:val="24"/>
          <w:szCs w:val="24"/>
        </w:rPr>
        <w:t>України</w:t>
      </w:r>
      <w:r w:rsidR="00E27606" w:rsidRPr="005A008B">
        <w:rPr>
          <w:rFonts w:ascii="Times New Roman" w:hAnsi="Times New Roman" w:cs="Times New Roman"/>
          <w:sz w:val="72"/>
          <w:szCs w:val="72"/>
        </w:rPr>
        <w:t xml:space="preserve"> </w:t>
      </w:r>
      <w:r w:rsidR="00E27606" w:rsidRPr="00E27606">
        <w:rPr>
          <w:rFonts w:ascii="Times New Roman" w:hAnsi="Times New Roman" w:cs="Times New Roman"/>
          <w:sz w:val="24"/>
          <w:szCs w:val="24"/>
        </w:rPr>
        <w:t>сформовано</w:t>
      </w:r>
      <w:r w:rsidR="00E27606" w:rsidRPr="005A008B">
        <w:rPr>
          <w:rFonts w:ascii="Times New Roman" w:hAnsi="Times New Roman" w:cs="Times New Roman"/>
          <w:sz w:val="72"/>
          <w:szCs w:val="72"/>
        </w:rPr>
        <w:t xml:space="preserve"> </w:t>
      </w:r>
      <w:r w:rsidR="00E27606" w:rsidRPr="00E27606">
        <w:rPr>
          <w:rFonts w:ascii="Times New Roman" w:hAnsi="Times New Roman" w:cs="Times New Roman"/>
          <w:sz w:val="24"/>
          <w:szCs w:val="24"/>
        </w:rPr>
        <w:t>01 червня 2023 року</w:t>
      </w:r>
      <w:r w:rsidR="007B1AF1" w:rsidRPr="00E27606">
        <w:rPr>
          <w:rFonts w:ascii="Times New Roman" w:hAnsi="Times New Roman" w:cs="Times New Roman"/>
          <w:sz w:val="24"/>
          <w:szCs w:val="24"/>
        </w:rPr>
        <w:t>.</w:t>
      </w:r>
    </w:p>
    <w:p w:rsidR="00DD20E9" w:rsidRPr="00295D88" w:rsidRDefault="00ED0D34" w:rsidP="00E27606">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З метою вирішення питання щодо продовження процедур оцінювання, передбачених Законом України «Про судоустрій і статус суддів»</w:t>
      </w:r>
      <w:r w:rsidR="00E27606">
        <w:rPr>
          <w:rFonts w:ascii="Times New Roman" w:hAnsi="Times New Roman" w:cs="Times New Roman"/>
          <w:sz w:val="24"/>
          <w:szCs w:val="24"/>
        </w:rPr>
        <w:t xml:space="preserve"> від </w:t>
      </w:r>
      <w:r w:rsidR="00E27606" w:rsidRPr="00E27606">
        <w:rPr>
          <w:rFonts w:ascii="Times New Roman" w:hAnsi="Times New Roman" w:cs="Times New Roman"/>
          <w:sz w:val="24"/>
          <w:szCs w:val="24"/>
        </w:rPr>
        <w:t>2 червня 2016 року</w:t>
      </w:r>
      <w:r w:rsidR="00E27606">
        <w:rPr>
          <w:rFonts w:ascii="Times New Roman" w:hAnsi="Times New Roman" w:cs="Times New Roman"/>
          <w:sz w:val="24"/>
          <w:szCs w:val="24"/>
        </w:rPr>
        <w:t xml:space="preserve"> </w:t>
      </w:r>
      <w:r w:rsidR="00E27606" w:rsidRPr="00E27606">
        <w:rPr>
          <w:rFonts w:ascii="Times New Roman" w:hAnsi="Times New Roman" w:cs="Times New Roman"/>
          <w:sz w:val="24"/>
          <w:szCs w:val="24"/>
        </w:rPr>
        <w:t>№ 1402-VIII</w:t>
      </w:r>
      <w:r w:rsidR="00E27606">
        <w:rPr>
          <w:rFonts w:ascii="Times New Roman" w:hAnsi="Times New Roman" w:cs="Times New Roman"/>
          <w:sz w:val="24"/>
          <w:szCs w:val="24"/>
        </w:rPr>
        <w:t xml:space="preserve"> (далі – Закон)</w:t>
      </w:r>
      <w:r w:rsidR="007B1AF1" w:rsidRPr="00295D88">
        <w:rPr>
          <w:rFonts w:ascii="Times New Roman" w:hAnsi="Times New Roman" w:cs="Times New Roman"/>
          <w:sz w:val="24"/>
          <w:szCs w:val="24"/>
        </w:rPr>
        <w:t>, на підставі рішення 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Відповідно</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до</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протоколу</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повторного</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розп</w:t>
      </w:r>
      <w:r w:rsidR="00411421">
        <w:rPr>
          <w:rFonts w:ascii="Times New Roman" w:hAnsi="Times New Roman" w:cs="Times New Roman"/>
          <w:sz w:val="24"/>
          <w:szCs w:val="24"/>
        </w:rPr>
        <w:t>оділу</w:t>
      </w:r>
      <w:r w:rsidR="00411421" w:rsidRPr="005A008B">
        <w:rPr>
          <w:rFonts w:ascii="Times New Roman" w:hAnsi="Times New Roman" w:cs="Times New Roman"/>
          <w:sz w:val="36"/>
          <w:szCs w:val="36"/>
        </w:rPr>
        <w:t xml:space="preserve"> </w:t>
      </w:r>
      <w:r w:rsidR="00411421">
        <w:rPr>
          <w:rFonts w:ascii="Times New Roman" w:hAnsi="Times New Roman" w:cs="Times New Roman"/>
          <w:sz w:val="24"/>
          <w:szCs w:val="24"/>
        </w:rPr>
        <w:t>між</w:t>
      </w:r>
      <w:r w:rsidR="00411421" w:rsidRPr="005A008B">
        <w:rPr>
          <w:rFonts w:ascii="Times New Roman" w:hAnsi="Times New Roman" w:cs="Times New Roman"/>
          <w:sz w:val="36"/>
          <w:szCs w:val="36"/>
        </w:rPr>
        <w:t xml:space="preserve"> </w:t>
      </w:r>
      <w:r w:rsidR="00411421">
        <w:rPr>
          <w:rFonts w:ascii="Times New Roman" w:hAnsi="Times New Roman" w:cs="Times New Roman"/>
          <w:sz w:val="24"/>
          <w:szCs w:val="24"/>
        </w:rPr>
        <w:t>членами</w:t>
      </w:r>
      <w:r w:rsidR="00411421" w:rsidRPr="005A008B">
        <w:rPr>
          <w:rFonts w:ascii="Times New Roman" w:hAnsi="Times New Roman" w:cs="Times New Roman"/>
          <w:sz w:val="36"/>
          <w:szCs w:val="36"/>
        </w:rPr>
        <w:t xml:space="preserve"> </w:t>
      </w:r>
      <w:r w:rsidR="00411421">
        <w:rPr>
          <w:rFonts w:ascii="Times New Roman" w:hAnsi="Times New Roman" w:cs="Times New Roman"/>
          <w:sz w:val="24"/>
          <w:szCs w:val="24"/>
        </w:rPr>
        <w:t>Комісії</w:t>
      </w:r>
      <w:r w:rsidR="00411421" w:rsidRPr="005A008B">
        <w:rPr>
          <w:rFonts w:ascii="Times New Roman" w:hAnsi="Times New Roman" w:cs="Times New Roman"/>
          <w:sz w:val="36"/>
          <w:szCs w:val="36"/>
        </w:rPr>
        <w:t xml:space="preserve"> </w:t>
      </w:r>
      <w:r w:rsidR="00411421">
        <w:rPr>
          <w:rFonts w:ascii="Times New Roman" w:hAnsi="Times New Roman" w:cs="Times New Roman"/>
          <w:sz w:val="24"/>
          <w:szCs w:val="24"/>
        </w:rPr>
        <w:t>від</w:t>
      </w:r>
      <w:r w:rsidR="00411421" w:rsidRPr="005A008B">
        <w:rPr>
          <w:rFonts w:ascii="Times New Roman" w:hAnsi="Times New Roman" w:cs="Times New Roman"/>
          <w:sz w:val="36"/>
          <w:szCs w:val="36"/>
        </w:rPr>
        <w:t xml:space="preserve"> </w:t>
      </w:r>
      <w:r w:rsidR="00411421">
        <w:rPr>
          <w:rFonts w:ascii="Times New Roman" w:hAnsi="Times New Roman" w:cs="Times New Roman"/>
          <w:sz w:val="24"/>
          <w:szCs w:val="24"/>
        </w:rPr>
        <w:t>25</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липня</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 xml:space="preserve">2023 року доповідачем </w:t>
      </w:r>
      <w:r w:rsidR="00E27606">
        <w:rPr>
          <w:rFonts w:ascii="Times New Roman" w:hAnsi="Times New Roman" w:cs="Times New Roman"/>
          <w:sz w:val="24"/>
          <w:szCs w:val="24"/>
        </w:rPr>
        <w:t>і</w:t>
      </w:r>
      <w:r w:rsidR="007B1AF1" w:rsidRPr="00295D88">
        <w:rPr>
          <w:rFonts w:ascii="Times New Roman" w:hAnsi="Times New Roman" w:cs="Times New Roman"/>
          <w:sz w:val="24"/>
          <w:szCs w:val="24"/>
        </w:rPr>
        <w:t xml:space="preserve">з </w:t>
      </w:r>
      <w:r w:rsidR="00E27606">
        <w:rPr>
          <w:rFonts w:ascii="Times New Roman" w:hAnsi="Times New Roman" w:cs="Times New Roman"/>
          <w:sz w:val="24"/>
          <w:szCs w:val="24"/>
        </w:rPr>
        <w:t xml:space="preserve">питання </w:t>
      </w:r>
      <w:r w:rsidR="007B1AF1" w:rsidRPr="00295D88">
        <w:rPr>
          <w:rFonts w:ascii="Times New Roman" w:hAnsi="Times New Roman" w:cs="Times New Roman"/>
          <w:sz w:val="24"/>
          <w:szCs w:val="24"/>
        </w:rPr>
        <w:t xml:space="preserve">продовження кваліфікаційного оцінювання судді </w:t>
      </w:r>
      <w:r w:rsidR="00411421" w:rsidRPr="00411421">
        <w:rPr>
          <w:rFonts w:ascii="Times New Roman" w:hAnsi="Times New Roman" w:cs="Times New Roman"/>
          <w:sz w:val="24"/>
          <w:szCs w:val="24"/>
        </w:rPr>
        <w:t xml:space="preserve">Кравченко Т.М. </w:t>
      </w:r>
      <w:r w:rsidR="007B1AF1" w:rsidRPr="00295D88">
        <w:rPr>
          <w:rFonts w:ascii="Times New Roman" w:hAnsi="Times New Roman" w:cs="Times New Roman"/>
          <w:sz w:val="24"/>
          <w:szCs w:val="24"/>
        </w:rPr>
        <w:t>визначено члена Комісії Мельника Р.І.</w:t>
      </w:r>
    </w:p>
    <w:p w:rsidR="007B1AF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 xml:space="preserve">На підставі викладеного вище процедуру кваліфікаційного оцінювання стосовно судді </w:t>
      </w:r>
      <w:r w:rsidR="00411421">
        <w:rPr>
          <w:rFonts w:ascii="Times New Roman" w:hAnsi="Times New Roman" w:cs="Times New Roman"/>
          <w:sz w:val="24"/>
          <w:szCs w:val="24"/>
        </w:rPr>
        <w:t>Кравченко Т.М.</w:t>
      </w:r>
      <w:r w:rsidR="007B1AF1" w:rsidRPr="00295D88">
        <w:rPr>
          <w:rFonts w:ascii="Times New Roman" w:hAnsi="Times New Roman" w:cs="Times New Roman"/>
          <w:sz w:val="24"/>
          <w:szCs w:val="24"/>
        </w:rPr>
        <w:t xml:space="preserve"> продовжено з етапу </w:t>
      </w:r>
      <w:r>
        <w:rPr>
          <w:rFonts w:ascii="Times New Roman" w:hAnsi="Times New Roman" w:cs="Times New Roman"/>
          <w:sz w:val="24"/>
          <w:szCs w:val="24"/>
        </w:rPr>
        <w:t>«Д</w:t>
      </w:r>
      <w:r w:rsidR="007B1AF1" w:rsidRPr="00295D88">
        <w:rPr>
          <w:rFonts w:ascii="Times New Roman" w:hAnsi="Times New Roman" w:cs="Times New Roman"/>
          <w:sz w:val="24"/>
          <w:szCs w:val="24"/>
        </w:rPr>
        <w:t>ослідження досьє та проведення співбесіди</w:t>
      </w:r>
      <w:r>
        <w:rPr>
          <w:rFonts w:ascii="Times New Roman" w:hAnsi="Times New Roman" w:cs="Times New Roman"/>
          <w:sz w:val="24"/>
          <w:szCs w:val="24"/>
        </w:rPr>
        <w:t>»</w:t>
      </w:r>
      <w:r w:rsidR="00A228FF" w:rsidRPr="00295D88">
        <w:rPr>
          <w:rFonts w:ascii="Times New Roman" w:hAnsi="Times New Roman" w:cs="Times New Roman"/>
          <w:sz w:val="24"/>
          <w:szCs w:val="24"/>
        </w:rPr>
        <w:t>.</w:t>
      </w:r>
    </w:p>
    <w:p w:rsidR="00A228FF" w:rsidRPr="00295D88" w:rsidRDefault="00A228FF" w:rsidP="005E45E5">
      <w:pPr>
        <w:pStyle w:val="a6"/>
        <w:tabs>
          <w:tab w:val="left" w:pos="0"/>
          <w:tab w:val="left" w:pos="567"/>
        </w:tabs>
        <w:jc w:val="both"/>
        <w:rPr>
          <w:rFonts w:ascii="Times New Roman" w:hAnsi="Times New Roman" w:cs="Times New Roman"/>
          <w:sz w:val="16"/>
          <w:szCs w:val="16"/>
        </w:rPr>
      </w:pPr>
    </w:p>
    <w:p w:rsidR="00AC01E8" w:rsidRPr="00295D88" w:rsidRDefault="00E27606" w:rsidP="005E45E5">
      <w:pPr>
        <w:pStyle w:val="a6"/>
        <w:tabs>
          <w:tab w:val="left" w:pos="0"/>
          <w:tab w:val="left" w:pos="567"/>
        </w:tabs>
        <w:jc w:val="both"/>
        <w:rPr>
          <w:rFonts w:ascii="Times New Roman" w:hAnsi="Times New Roman" w:cs="Times New Roman"/>
          <w:b/>
          <w:sz w:val="24"/>
          <w:szCs w:val="24"/>
        </w:rPr>
      </w:pPr>
      <w:r>
        <w:rPr>
          <w:rFonts w:ascii="Times New Roman" w:hAnsi="Times New Roman" w:cs="Times New Roman"/>
          <w:b/>
          <w:sz w:val="24"/>
          <w:szCs w:val="24"/>
        </w:rPr>
        <w:tab/>
      </w:r>
      <w:r w:rsidR="007B1AF1" w:rsidRPr="00295D88">
        <w:rPr>
          <w:rFonts w:ascii="Times New Roman" w:hAnsi="Times New Roman" w:cs="Times New Roman"/>
          <w:b/>
          <w:sz w:val="24"/>
          <w:szCs w:val="24"/>
        </w:rPr>
        <w:t>ІІ. Стислий виклад висновку (інформації) Громадської ради доброчесності</w:t>
      </w:r>
    </w:p>
    <w:p w:rsidR="007B1AF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Відповідно до статті 87 Закону</w:t>
      </w:r>
      <w:r w:rsidR="00DD20E9" w:rsidRPr="00295D88">
        <w:rPr>
          <w:rFonts w:ascii="Times New Roman" w:hAnsi="Times New Roman" w:cs="Times New Roman"/>
          <w:sz w:val="24"/>
          <w:szCs w:val="24"/>
        </w:rPr>
        <w:t xml:space="preserve"> </w:t>
      </w:r>
      <w:r w:rsidR="007B1AF1" w:rsidRPr="00295D88">
        <w:rPr>
          <w:rFonts w:ascii="Times New Roman" w:hAnsi="Times New Roman" w:cs="Times New Roman"/>
          <w:sz w:val="24"/>
          <w:szCs w:val="24"/>
        </w:rPr>
        <w:t>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4B738A"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Пунктом 120 розділу II Регламенту Вищої кваліфікаційної комісії суддів України, затвердженого рішенням Комісії від 13 жовтня 2016 року № 81/зп-16 (у редакції рішення Вищої кваліфікаційної комісії суддів України від 19</w:t>
      </w:r>
      <w:r w:rsidR="00DF0C1F" w:rsidRPr="00295D88">
        <w:rPr>
          <w:rFonts w:ascii="Times New Roman" w:hAnsi="Times New Roman" w:cs="Times New Roman"/>
          <w:sz w:val="24"/>
          <w:szCs w:val="24"/>
        </w:rPr>
        <w:t xml:space="preserve"> жовтня </w:t>
      </w:r>
      <w:r w:rsidR="007B1AF1" w:rsidRPr="00295D88">
        <w:rPr>
          <w:rFonts w:ascii="Times New Roman" w:hAnsi="Times New Roman" w:cs="Times New Roman"/>
          <w:sz w:val="24"/>
          <w:szCs w:val="24"/>
        </w:rPr>
        <w:t>2023</w:t>
      </w:r>
      <w:r w:rsidR="00DF0C1F" w:rsidRPr="00295D88">
        <w:rPr>
          <w:rFonts w:ascii="Times New Roman" w:hAnsi="Times New Roman" w:cs="Times New Roman"/>
          <w:sz w:val="24"/>
          <w:szCs w:val="24"/>
        </w:rPr>
        <w:t xml:space="preserve"> року </w:t>
      </w:r>
      <w:r w:rsidR="007B1AF1" w:rsidRPr="00295D88">
        <w:rPr>
          <w:rFonts w:ascii="Times New Roman" w:hAnsi="Times New Roman" w:cs="Times New Roman"/>
          <w:sz w:val="24"/>
          <w:szCs w:val="24"/>
        </w:rPr>
        <w:t xml:space="preserve">№ 119/зп-23, далі – Регламент),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w:t>
      </w:r>
      <w:r w:rsidR="007B1AF1" w:rsidRPr="00295D88">
        <w:rPr>
          <w:rFonts w:ascii="Times New Roman" w:hAnsi="Times New Roman" w:cs="Times New Roman"/>
          <w:sz w:val="24"/>
          <w:szCs w:val="24"/>
        </w:rPr>
        <w:lastRenderedPageBreak/>
        <w:t>спростування обґрунтованого сумніву щодо відповідності судді (кандидата на посаду судді) критеріям доброчесності та професійної етики.</w:t>
      </w:r>
      <w:r w:rsidR="00430F71" w:rsidRPr="00295D88">
        <w:rPr>
          <w:rFonts w:ascii="Times New Roman" w:hAnsi="Times New Roman" w:cs="Times New Roman"/>
          <w:sz w:val="24"/>
          <w:szCs w:val="24"/>
        </w:rPr>
        <w:t xml:space="preserve"> </w:t>
      </w:r>
    </w:p>
    <w:p w:rsidR="007B1AF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ГРД</w:t>
      </w:r>
      <w:r w:rsidR="007B1AF1" w:rsidRPr="005A008B">
        <w:rPr>
          <w:rFonts w:ascii="Times New Roman" w:hAnsi="Times New Roman" w:cs="Times New Roman"/>
          <w:sz w:val="36"/>
          <w:szCs w:val="36"/>
        </w:rPr>
        <w:t xml:space="preserve"> </w:t>
      </w:r>
      <w:r w:rsidR="00DC0325">
        <w:rPr>
          <w:rFonts w:ascii="Times New Roman" w:hAnsi="Times New Roman" w:cs="Times New Roman"/>
          <w:sz w:val="24"/>
          <w:szCs w:val="24"/>
        </w:rPr>
        <w:t>10</w:t>
      </w:r>
      <w:r w:rsidR="00DC0325" w:rsidRPr="005A008B">
        <w:rPr>
          <w:rFonts w:ascii="Times New Roman" w:hAnsi="Times New Roman" w:cs="Times New Roman"/>
          <w:sz w:val="36"/>
          <w:szCs w:val="36"/>
        </w:rPr>
        <w:t xml:space="preserve"> </w:t>
      </w:r>
      <w:r w:rsidR="00DC0325">
        <w:rPr>
          <w:rFonts w:ascii="Times New Roman" w:hAnsi="Times New Roman" w:cs="Times New Roman"/>
          <w:sz w:val="24"/>
          <w:szCs w:val="24"/>
        </w:rPr>
        <w:t>лютого</w:t>
      </w:r>
      <w:r w:rsidR="00DC0325"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2024</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року</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затверд</w:t>
      </w:r>
      <w:r w:rsidR="00E27606">
        <w:rPr>
          <w:rFonts w:ascii="Times New Roman" w:hAnsi="Times New Roman" w:cs="Times New Roman"/>
          <w:sz w:val="24"/>
          <w:szCs w:val="24"/>
        </w:rPr>
        <w:t>жено</w:t>
      </w:r>
      <w:r w:rsidR="00E27606"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висновок</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про</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невідповідність</w:t>
      </w:r>
      <w:r w:rsidR="007B1AF1" w:rsidRPr="005A008B">
        <w:rPr>
          <w:rFonts w:ascii="Times New Roman" w:hAnsi="Times New Roman" w:cs="Times New Roman"/>
          <w:sz w:val="36"/>
          <w:szCs w:val="36"/>
        </w:rPr>
        <w:t xml:space="preserve"> </w:t>
      </w:r>
      <w:r w:rsidR="007B1AF1" w:rsidRPr="00295D88">
        <w:rPr>
          <w:rFonts w:ascii="Times New Roman" w:hAnsi="Times New Roman" w:cs="Times New Roman"/>
          <w:sz w:val="24"/>
          <w:szCs w:val="24"/>
        </w:rPr>
        <w:t>судді</w:t>
      </w:r>
      <w:r w:rsidR="007B1AF1" w:rsidRPr="005A008B">
        <w:rPr>
          <w:rFonts w:ascii="Times New Roman" w:hAnsi="Times New Roman" w:cs="Times New Roman"/>
          <w:sz w:val="36"/>
          <w:szCs w:val="36"/>
        </w:rPr>
        <w:t xml:space="preserve"> </w:t>
      </w:r>
      <w:r w:rsidR="00755374">
        <w:rPr>
          <w:rFonts w:ascii="Times New Roman" w:hAnsi="Times New Roman" w:cs="Times New Roman"/>
          <w:sz w:val="24"/>
          <w:szCs w:val="24"/>
        </w:rPr>
        <w:t xml:space="preserve">Кравченко Т.М. </w:t>
      </w:r>
      <w:r w:rsidR="007B1AF1" w:rsidRPr="00295D88">
        <w:rPr>
          <w:rFonts w:ascii="Times New Roman" w:hAnsi="Times New Roman" w:cs="Times New Roman"/>
          <w:sz w:val="24"/>
          <w:szCs w:val="24"/>
        </w:rPr>
        <w:t xml:space="preserve">критеріям доброчесності та професійної етики (далі – Висновок). Мотивуючи Висновок, ГРД вказує на таке. </w:t>
      </w:r>
    </w:p>
    <w:p w:rsidR="00E27606" w:rsidRPr="00E27606" w:rsidRDefault="00755374" w:rsidP="00DC0325">
      <w:pPr>
        <w:pStyle w:val="a6"/>
        <w:numPr>
          <w:ilvl w:val="0"/>
          <w:numId w:val="16"/>
        </w:numPr>
        <w:tabs>
          <w:tab w:val="left" w:pos="0"/>
          <w:tab w:val="left" w:pos="567"/>
        </w:tabs>
        <w:ind w:left="0" w:firstLine="0"/>
        <w:jc w:val="both"/>
        <w:rPr>
          <w:rFonts w:ascii="Times New Roman" w:hAnsi="Times New Roman" w:cs="Times New Roman"/>
          <w:i/>
          <w:sz w:val="24"/>
          <w:szCs w:val="24"/>
        </w:rPr>
      </w:pPr>
      <w:r>
        <w:rPr>
          <w:rFonts w:ascii="Times New Roman" w:hAnsi="Times New Roman" w:cs="Times New Roman"/>
          <w:sz w:val="24"/>
          <w:szCs w:val="24"/>
        </w:rPr>
        <w:t>С</w:t>
      </w:r>
      <w:r w:rsidR="00DC0325" w:rsidRPr="00DC0325">
        <w:rPr>
          <w:rFonts w:ascii="Times New Roman" w:hAnsi="Times New Roman" w:cs="Times New Roman"/>
          <w:sz w:val="24"/>
          <w:szCs w:val="24"/>
        </w:rPr>
        <w:t>уддя безпідставно не задекларувала майно і (або) повну інформацію, що підлягає декларуванню, як цього вимагає закон, або занизила і (або) завищила обсяг і (або) вартість майна, або безпідставно не подала інформацію для декларування членом сім’ї, або здійснила ці</w:t>
      </w:r>
      <w:r w:rsidR="00DC0325" w:rsidRPr="005A008B">
        <w:rPr>
          <w:rFonts w:ascii="Times New Roman" w:hAnsi="Times New Roman" w:cs="Times New Roman"/>
          <w:sz w:val="80"/>
          <w:szCs w:val="80"/>
        </w:rPr>
        <w:t xml:space="preserve"> </w:t>
      </w:r>
      <w:r w:rsidR="00DC0325" w:rsidRPr="00DC0325">
        <w:rPr>
          <w:rFonts w:ascii="Times New Roman" w:hAnsi="Times New Roman" w:cs="Times New Roman"/>
          <w:sz w:val="24"/>
          <w:szCs w:val="24"/>
        </w:rPr>
        <w:t>дії</w:t>
      </w:r>
      <w:r w:rsidR="00DC0325" w:rsidRPr="005A008B">
        <w:rPr>
          <w:rFonts w:ascii="Times New Roman" w:hAnsi="Times New Roman" w:cs="Times New Roman"/>
          <w:sz w:val="80"/>
          <w:szCs w:val="80"/>
        </w:rPr>
        <w:t xml:space="preserve"> </w:t>
      </w:r>
      <w:r w:rsidR="00DC0325" w:rsidRPr="00DC0325">
        <w:rPr>
          <w:rFonts w:ascii="Times New Roman" w:hAnsi="Times New Roman" w:cs="Times New Roman"/>
          <w:sz w:val="24"/>
          <w:szCs w:val="24"/>
        </w:rPr>
        <w:t>з</w:t>
      </w:r>
      <w:r w:rsidR="00DC0325" w:rsidRPr="005A008B">
        <w:rPr>
          <w:rFonts w:ascii="Times New Roman" w:hAnsi="Times New Roman" w:cs="Times New Roman"/>
          <w:sz w:val="80"/>
          <w:szCs w:val="80"/>
        </w:rPr>
        <w:t xml:space="preserve"> </w:t>
      </w:r>
      <w:r w:rsidR="00DC0325" w:rsidRPr="00DC0325">
        <w:rPr>
          <w:rFonts w:ascii="Times New Roman" w:hAnsi="Times New Roman" w:cs="Times New Roman"/>
          <w:sz w:val="24"/>
          <w:szCs w:val="24"/>
        </w:rPr>
        <w:t>порушенням</w:t>
      </w:r>
      <w:r w:rsidR="00DC0325" w:rsidRPr="005A008B">
        <w:rPr>
          <w:rFonts w:ascii="Times New Roman" w:hAnsi="Times New Roman" w:cs="Times New Roman"/>
          <w:sz w:val="80"/>
          <w:szCs w:val="80"/>
        </w:rPr>
        <w:t xml:space="preserve"> </w:t>
      </w:r>
      <w:r w:rsidR="00DC0325" w:rsidRPr="00DC0325">
        <w:rPr>
          <w:rFonts w:ascii="Times New Roman" w:hAnsi="Times New Roman" w:cs="Times New Roman"/>
          <w:sz w:val="24"/>
          <w:szCs w:val="24"/>
        </w:rPr>
        <w:t>вста</w:t>
      </w:r>
      <w:r w:rsidR="00DC0325">
        <w:rPr>
          <w:rFonts w:ascii="Times New Roman" w:hAnsi="Times New Roman" w:cs="Times New Roman"/>
          <w:sz w:val="24"/>
          <w:szCs w:val="24"/>
        </w:rPr>
        <w:t>новлених</w:t>
      </w:r>
      <w:r w:rsidR="00DC0325" w:rsidRPr="005A008B">
        <w:rPr>
          <w:rFonts w:ascii="Times New Roman" w:hAnsi="Times New Roman" w:cs="Times New Roman"/>
          <w:sz w:val="80"/>
          <w:szCs w:val="80"/>
        </w:rPr>
        <w:t xml:space="preserve"> </w:t>
      </w:r>
      <w:r w:rsidR="00DC0325">
        <w:rPr>
          <w:rFonts w:ascii="Times New Roman" w:hAnsi="Times New Roman" w:cs="Times New Roman"/>
          <w:sz w:val="24"/>
          <w:szCs w:val="24"/>
        </w:rPr>
        <w:t>законодавством</w:t>
      </w:r>
      <w:r w:rsidR="00DC0325" w:rsidRPr="005A008B">
        <w:rPr>
          <w:rFonts w:ascii="Times New Roman" w:hAnsi="Times New Roman" w:cs="Times New Roman"/>
          <w:sz w:val="80"/>
          <w:szCs w:val="80"/>
        </w:rPr>
        <w:t xml:space="preserve"> </w:t>
      </w:r>
      <w:r w:rsidR="00DC0325">
        <w:rPr>
          <w:rFonts w:ascii="Times New Roman" w:hAnsi="Times New Roman" w:cs="Times New Roman"/>
          <w:sz w:val="24"/>
          <w:szCs w:val="24"/>
        </w:rPr>
        <w:t>строків</w:t>
      </w:r>
      <w:r w:rsidR="00DC0325" w:rsidRPr="005A008B">
        <w:rPr>
          <w:rFonts w:ascii="Times New Roman" w:hAnsi="Times New Roman" w:cs="Times New Roman"/>
          <w:sz w:val="80"/>
          <w:szCs w:val="80"/>
        </w:rPr>
        <w:t xml:space="preserve"> </w:t>
      </w:r>
      <w:r w:rsidR="00DC0325" w:rsidRPr="00DC0325">
        <w:rPr>
          <w:rFonts w:ascii="Times New Roman" w:hAnsi="Times New Roman" w:cs="Times New Roman"/>
          <w:i/>
          <w:sz w:val="24"/>
          <w:szCs w:val="24"/>
        </w:rPr>
        <w:t>(</w:t>
      </w:r>
      <w:r w:rsidR="00DC0325" w:rsidRPr="00E27606">
        <w:rPr>
          <w:rFonts w:ascii="Times New Roman" w:hAnsi="Times New Roman" w:cs="Times New Roman"/>
          <w:sz w:val="24"/>
          <w:szCs w:val="24"/>
        </w:rPr>
        <w:t>підпункт</w:t>
      </w:r>
      <w:r w:rsidR="00DC0325" w:rsidRPr="005A008B">
        <w:rPr>
          <w:rFonts w:ascii="Times New Roman" w:hAnsi="Times New Roman" w:cs="Times New Roman"/>
          <w:sz w:val="80"/>
          <w:szCs w:val="80"/>
        </w:rPr>
        <w:t xml:space="preserve"> </w:t>
      </w:r>
      <w:r w:rsidR="00DC0325" w:rsidRPr="00E27606">
        <w:rPr>
          <w:rFonts w:ascii="Times New Roman" w:hAnsi="Times New Roman" w:cs="Times New Roman"/>
          <w:sz w:val="24"/>
          <w:szCs w:val="24"/>
        </w:rPr>
        <w:t>4.6</w:t>
      </w:r>
      <w:r w:rsidR="00DC0325" w:rsidRPr="005A008B">
        <w:rPr>
          <w:rFonts w:ascii="Times New Roman" w:hAnsi="Times New Roman" w:cs="Times New Roman"/>
          <w:sz w:val="80"/>
          <w:szCs w:val="80"/>
        </w:rPr>
        <w:t xml:space="preserve"> </w:t>
      </w:r>
      <w:r w:rsidR="00DC0325" w:rsidRPr="00E27606">
        <w:rPr>
          <w:rFonts w:ascii="Times New Roman" w:hAnsi="Times New Roman" w:cs="Times New Roman"/>
          <w:sz w:val="24"/>
          <w:szCs w:val="24"/>
        </w:rPr>
        <w:t>п</w:t>
      </w:r>
      <w:r w:rsidR="00E27606" w:rsidRPr="00E27606">
        <w:rPr>
          <w:rFonts w:ascii="Times New Roman" w:hAnsi="Times New Roman" w:cs="Times New Roman"/>
          <w:sz w:val="24"/>
          <w:szCs w:val="24"/>
        </w:rPr>
        <w:t>ункту</w:t>
      </w:r>
      <w:r w:rsidR="00E27606" w:rsidRPr="005A008B">
        <w:rPr>
          <w:rFonts w:ascii="Times New Roman" w:hAnsi="Times New Roman" w:cs="Times New Roman"/>
          <w:sz w:val="80"/>
          <w:szCs w:val="80"/>
        </w:rPr>
        <w:t xml:space="preserve"> </w:t>
      </w:r>
      <w:r w:rsidR="00DC0325" w:rsidRPr="00E27606">
        <w:rPr>
          <w:rFonts w:ascii="Times New Roman" w:hAnsi="Times New Roman" w:cs="Times New Roman"/>
          <w:sz w:val="24"/>
          <w:szCs w:val="24"/>
        </w:rPr>
        <w:t>4 Індикаторів визначення невідповідності суддів (кандидатів на посаду судді) критеріям доброчесності та професійної етики, затверджених рішенням ГРД від 16 грудня 2020 року; п</w:t>
      </w:r>
      <w:r w:rsidR="00E27606" w:rsidRPr="00E27606">
        <w:rPr>
          <w:rFonts w:ascii="Times New Roman" w:hAnsi="Times New Roman" w:cs="Times New Roman"/>
          <w:sz w:val="24"/>
          <w:szCs w:val="24"/>
        </w:rPr>
        <w:t>ункту</w:t>
      </w:r>
      <w:r w:rsidR="00DC0325" w:rsidRPr="00E27606">
        <w:rPr>
          <w:rFonts w:ascii="Times New Roman" w:hAnsi="Times New Roman" w:cs="Times New Roman"/>
          <w:sz w:val="24"/>
          <w:szCs w:val="24"/>
        </w:rPr>
        <w:t xml:space="preserve"> 2 переліку індикаторів В</w:t>
      </w:r>
      <w:r w:rsidR="00E27606" w:rsidRPr="00E27606">
        <w:rPr>
          <w:rFonts w:ascii="Times New Roman" w:hAnsi="Times New Roman" w:cs="Times New Roman"/>
          <w:sz w:val="24"/>
          <w:szCs w:val="24"/>
        </w:rPr>
        <w:t xml:space="preserve">ищої кваліфікаційної комісії суддів України </w:t>
      </w:r>
      <w:r w:rsidR="00DC0325" w:rsidRPr="00E27606">
        <w:rPr>
          <w:rFonts w:ascii="Times New Roman" w:hAnsi="Times New Roman" w:cs="Times New Roman"/>
          <w:sz w:val="24"/>
          <w:szCs w:val="24"/>
        </w:rPr>
        <w:t xml:space="preserve">і ГРД, які вказують на </w:t>
      </w:r>
      <w:proofErr w:type="spellStart"/>
      <w:r w:rsidR="00DC0325" w:rsidRPr="00E27606">
        <w:rPr>
          <w:rFonts w:ascii="Times New Roman" w:hAnsi="Times New Roman" w:cs="Times New Roman"/>
          <w:sz w:val="24"/>
          <w:szCs w:val="24"/>
        </w:rPr>
        <w:t>недоброчесність</w:t>
      </w:r>
      <w:proofErr w:type="spellEnd"/>
      <w:r w:rsidR="00E27606" w:rsidRPr="00E27606">
        <w:rPr>
          <w:rFonts w:ascii="Times New Roman" w:hAnsi="Times New Roman" w:cs="Times New Roman"/>
          <w:sz w:val="24"/>
          <w:szCs w:val="24"/>
        </w:rPr>
        <w:t xml:space="preserve"> суддів</w:t>
      </w:r>
      <w:r w:rsidR="00DC0325" w:rsidRPr="00E27606">
        <w:rPr>
          <w:rFonts w:ascii="Times New Roman" w:hAnsi="Times New Roman" w:cs="Times New Roman"/>
          <w:sz w:val="24"/>
          <w:szCs w:val="24"/>
        </w:rPr>
        <w:t>, затверджен</w:t>
      </w:r>
      <w:r w:rsidR="00E27606" w:rsidRPr="00E27606">
        <w:rPr>
          <w:rFonts w:ascii="Times New Roman" w:hAnsi="Times New Roman" w:cs="Times New Roman"/>
          <w:sz w:val="24"/>
          <w:szCs w:val="24"/>
        </w:rPr>
        <w:t xml:space="preserve">ого </w:t>
      </w:r>
      <w:r w:rsidR="00DC0325" w:rsidRPr="00E27606">
        <w:rPr>
          <w:rFonts w:ascii="Times New Roman" w:hAnsi="Times New Roman" w:cs="Times New Roman"/>
          <w:sz w:val="24"/>
          <w:szCs w:val="24"/>
        </w:rPr>
        <w:t>09 листопада 2023 року).</w:t>
      </w:r>
      <w:r>
        <w:rPr>
          <w:rFonts w:ascii="Times New Roman" w:hAnsi="Times New Roman" w:cs="Times New Roman"/>
          <w:i/>
          <w:sz w:val="24"/>
          <w:szCs w:val="24"/>
        </w:rPr>
        <w:t xml:space="preserve"> </w:t>
      </w:r>
    </w:p>
    <w:p w:rsidR="00DC0325" w:rsidRPr="00755374" w:rsidRDefault="00E27606" w:rsidP="00E27606">
      <w:pPr>
        <w:pStyle w:val="a6"/>
        <w:tabs>
          <w:tab w:val="left" w:pos="0"/>
          <w:tab w:val="left" w:pos="567"/>
        </w:tabs>
        <w:jc w:val="both"/>
        <w:rPr>
          <w:rFonts w:ascii="Times New Roman" w:hAnsi="Times New Roman" w:cs="Times New Roman"/>
          <w:i/>
          <w:sz w:val="24"/>
          <w:szCs w:val="24"/>
        </w:rPr>
      </w:pPr>
      <w:r>
        <w:rPr>
          <w:rFonts w:ascii="Times New Roman" w:hAnsi="Times New Roman" w:cs="Times New Roman"/>
          <w:sz w:val="24"/>
          <w:szCs w:val="24"/>
        </w:rPr>
        <w:tab/>
        <w:t>У</w:t>
      </w:r>
      <w:r w:rsidR="00755374">
        <w:rPr>
          <w:rFonts w:ascii="Times New Roman" w:hAnsi="Times New Roman" w:cs="Times New Roman"/>
          <w:i/>
          <w:sz w:val="24"/>
          <w:szCs w:val="24"/>
        </w:rPr>
        <w:t xml:space="preserve"> </w:t>
      </w:r>
      <w:r w:rsidR="00DC0325" w:rsidRPr="00755374">
        <w:rPr>
          <w:rFonts w:ascii="Times New Roman" w:hAnsi="Times New Roman" w:cs="Times New Roman"/>
          <w:sz w:val="24"/>
          <w:szCs w:val="24"/>
        </w:rPr>
        <w:t>деклараціях, які подавалися на виконання вимог антикорупційного законодавства</w:t>
      </w:r>
      <w:r>
        <w:rPr>
          <w:rFonts w:ascii="Times New Roman" w:hAnsi="Times New Roman" w:cs="Times New Roman"/>
          <w:sz w:val="24"/>
          <w:szCs w:val="24"/>
        </w:rPr>
        <w:t>,</w:t>
      </w:r>
      <w:r w:rsidR="00DC0325" w:rsidRPr="00755374">
        <w:rPr>
          <w:rFonts w:ascii="Times New Roman" w:hAnsi="Times New Roman" w:cs="Times New Roman"/>
          <w:sz w:val="24"/>
          <w:szCs w:val="24"/>
        </w:rPr>
        <w:t xml:space="preserve"> за 2012 -</w:t>
      </w:r>
      <w:r>
        <w:rPr>
          <w:rFonts w:ascii="Times New Roman" w:hAnsi="Times New Roman" w:cs="Times New Roman"/>
          <w:sz w:val="24"/>
          <w:szCs w:val="24"/>
        </w:rPr>
        <w:t>-</w:t>
      </w:r>
      <w:r w:rsidR="00DC0325" w:rsidRPr="00755374">
        <w:rPr>
          <w:rFonts w:ascii="Times New Roman" w:hAnsi="Times New Roman" w:cs="Times New Roman"/>
          <w:sz w:val="24"/>
          <w:szCs w:val="24"/>
        </w:rPr>
        <w:t xml:space="preserve"> 2016 роки суддя декларувала майнові права на жи</w:t>
      </w:r>
      <w:r>
        <w:rPr>
          <w:rFonts w:ascii="Times New Roman" w:hAnsi="Times New Roman" w:cs="Times New Roman"/>
          <w:sz w:val="24"/>
          <w:szCs w:val="24"/>
        </w:rPr>
        <w:t>тло лише в місті Київ. Водночас</w:t>
      </w:r>
      <w:r w:rsidR="00DC0325" w:rsidRPr="00755374">
        <w:rPr>
          <w:rFonts w:ascii="Times New Roman" w:hAnsi="Times New Roman" w:cs="Times New Roman"/>
          <w:sz w:val="24"/>
          <w:szCs w:val="24"/>
        </w:rPr>
        <w:t xml:space="preserve"> з липня 2012 року вона зарахована до штату Звенигородського районного суду Черкаської о</w:t>
      </w:r>
      <w:r w:rsidR="00755374">
        <w:rPr>
          <w:rFonts w:ascii="Times New Roman" w:hAnsi="Times New Roman" w:cs="Times New Roman"/>
          <w:sz w:val="24"/>
          <w:szCs w:val="24"/>
        </w:rPr>
        <w:t>бласті та здійснювала там судочинство.</w:t>
      </w:r>
    </w:p>
    <w:p w:rsidR="00DC0325" w:rsidRPr="00E27606" w:rsidRDefault="00DC0325" w:rsidP="00DC0325">
      <w:pPr>
        <w:pStyle w:val="a6"/>
        <w:tabs>
          <w:tab w:val="left" w:pos="0"/>
          <w:tab w:val="left" w:pos="567"/>
        </w:tabs>
        <w:jc w:val="both"/>
        <w:rPr>
          <w:rFonts w:ascii="Times New Roman" w:hAnsi="Times New Roman" w:cs="Times New Roman"/>
          <w:sz w:val="24"/>
          <w:szCs w:val="24"/>
          <w:lang w:val="ru-RU"/>
        </w:rPr>
      </w:pPr>
      <w:r w:rsidRPr="00DC0325">
        <w:rPr>
          <w:rFonts w:ascii="Times New Roman" w:hAnsi="Times New Roman" w:cs="Times New Roman"/>
          <w:sz w:val="24"/>
          <w:szCs w:val="24"/>
        </w:rPr>
        <w:tab/>
        <w:t>В</w:t>
      </w:r>
      <w:r w:rsidRPr="005A008B">
        <w:rPr>
          <w:rFonts w:ascii="Times New Roman" w:hAnsi="Times New Roman" w:cs="Times New Roman"/>
          <w:sz w:val="40"/>
          <w:szCs w:val="40"/>
        </w:rPr>
        <w:t xml:space="preserve"> </w:t>
      </w:r>
      <w:r w:rsidRPr="00DC0325">
        <w:rPr>
          <w:rFonts w:ascii="Times New Roman" w:hAnsi="Times New Roman" w:cs="Times New Roman"/>
          <w:sz w:val="24"/>
          <w:szCs w:val="24"/>
        </w:rPr>
        <w:t>анкеті</w:t>
      </w:r>
      <w:r w:rsidRPr="005A008B">
        <w:rPr>
          <w:rFonts w:ascii="Times New Roman" w:hAnsi="Times New Roman" w:cs="Times New Roman"/>
          <w:sz w:val="40"/>
          <w:szCs w:val="40"/>
        </w:rPr>
        <w:t xml:space="preserve"> </w:t>
      </w:r>
      <w:r w:rsidRPr="00DC0325">
        <w:rPr>
          <w:rFonts w:ascii="Times New Roman" w:hAnsi="Times New Roman" w:cs="Times New Roman"/>
          <w:sz w:val="24"/>
          <w:szCs w:val="24"/>
        </w:rPr>
        <w:t>судді</w:t>
      </w:r>
      <w:r w:rsidRPr="005A008B">
        <w:rPr>
          <w:rFonts w:ascii="Times New Roman" w:hAnsi="Times New Roman" w:cs="Times New Roman"/>
          <w:sz w:val="40"/>
          <w:szCs w:val="40"/>
        </w:rPr>
        <w:t xml:space="preserve"> </w:t>
      </w:r>
      <w:r w:rsidRPr="00DC0325">
        <w:rPr>
          <w:rFonts w:ascii="Times New Roman" w:hAnsi="Times New Roman" w:cs="Times New Roman"/>
          <w:sz w:val="24"/>
          <w:szCs w:val="24"/>
        </w:rPr>
        <w:t>від</w:t>
      </w:r>
      <w:r w:rsidRPr="005A008B">
        <w:rPr>
          <w:rFonts w:ascii="Times New Roman" w:hAnsi="Times New Roman" w:cs="Times New Roman"/>
          <w:sz w:val="40"/>
          <w:szCs w:val="40"/>
        </w:rPr>
        <w:t xml:space="preserve"> </w:t>
      </w:r>
      <w:r w:rsidRPr="00DC0325">
        <w:rPr>
          <w:rFonts w:ascii="Times New Roman" w:hAnsi="Times New Roman" w:cs="Times New Roman"/>
          <w:sz w:val="24"/>
          <w:szCs w:val="24"/>
        </w:rPr>
        <w:t>19</w:t>
      </w:r>
      <w:r w:rsidRPr="005A008B">
        <w:rPr>
          <w:rFonts w:ascii="Times New Roman" w:hAnsi="Times New Roman" w:cs="Times New Roman"/>
          <w:sz w:val="40"/>
          <w:szCs w:val="40"/>
        </w:rPr>
        <w:t xml:space="preserve"> </w:t>
      </w:r>
      <w:r w:rsidRPr="00DC0325">
        <w:rPr>
          <w:rFonts w:ascii="Times New Roman" w:hAnsi="Times New Roman" w:cs="Times New Roman"/>
          <w:sz w:val="24"/>
          <w:szCs w:val="24"/>
        </w:rPr>
        <w:t>грудня</w:t>
      </w:r>
      <w:r w:rsidRPr="005A008B">
        <w:rPr>
          <w:rFonts w:ascii="Times New Roman" w:hAnsi="Times New Roman" w:cs="Times New Roman"/>
          <w:sz w:val="40"/>
          <w:szCs w:val="40"/>
        </w:rPr>
        <w:t xml:space="preserve"> </w:t>
      </w:r>
      <w:r w:rsidRPr="00DC0325">
        <w:rPr>
          <w:rFonts w:ascii="Times New Roman" w:hAnsi="Times New Roman" w:cs="Times New Roman"/>
          <w:sz w:val="24"/>
          <w:szCs w:val="24"/>
        </w:rPr>
        <w:t>2018</w:t>
      </w:r>
      <w:r w:rsidRPr="005A008B">
        <w:rPr>
          <w:rFonts w:ascii="Times New Roman" w:hAnsi="Times New Roman" w:cs="Times New Roman"/>
          <w:sz w:val="40"/>
          <w:szCs w:val="40"/>
        </w:rPr>
        <w:t xml:space="preserve"> </w:t>
      </w:r>
      <w:r w:rsidRPr="00DC0325">
        <w:rPr>
          <w:rFonts w:ascii="Times New Roman" w:hAnsi="Times New Roman" w:cs="Times New Roman"/>
          <w:sz w:val="24"/>
          <w:szCs w:val="24"/>
        </w:rPr>
        <w:t>року</w:t>
      </w:r>
      <w:r w:rsidRPr="005A008B">
        <w:rPr>
          <w:rFonts w:ascii="Times New Roman" w:hAnsi="Times New Roman" w:cs="Times New Roman"/>
          <w:sz w:val="40"/>
          <w:szCs w:val="40"/>
        </w:rPr>
        <w:t xml:space="preserve"> </w:t>
      </w:r>
      <w:r w:rsidRPr="00DC0325">
        <w:rPr>
          <w:rFonts w:ascii="Times New Roman" w:hAnsi="Times New Roman" w:cs="Times New Roman"/>
          <w:sz w:val="24"/>
          <w:szCs w:val="24"/>
        </w:rPr>
        <w:t>Кравченко</w:t>
      </w:r>
      <w:r w:rsidRPr="005A008B">
        <w:rPr>
          <w:rFonts w:ascii="Times New Roman" w:hAnsi="Times New Roman" w:cs="Times New Roman"/>
          <w:sz w:val="40"/>
          <w:szCs w:val="40"/>
        </w:rPr>
        <w:t xml:space="preserve"> </w:t>
      </w:r>
      <w:r w:rsidRPr="00DC0325">
        <w:rPr>
          <w:rFonts w:ascii="Times New Roman" w:hAnsi="Times New Roman" w:cs="Times New Roman"/>
          <w:sz w:val="24"/>
          <w:szCs w:val="24"/>
        </w:rPr>
        <w:t>Т.М.</w:t>
      </w:r>
      <w:r w:rsidRPr="005A008B">
        <w:rPr>
          <w:rFonts w:ascii="Times New Roman" w:hAnsi="Times New Roman" w:cs="Times New Roman"/>
          <w:sz w:val="40"/>
          <w:szCs w:val="40"/>
        </w:rPr>
        <w:t xml:space="preserve"> </w:t>
      </w:r>
      <w:r w:rsidRPr="00DC0325">
        <w:rPr>
          <w:rFonts w:ascii="Times New Roman" w:hAnsi="Times New Roman" w:cs="Times New Roman"/>
          <w:sz w:val="24"/>
          <w:szCs w:val="24"/>
        </w:rPr>
        <w:t>зазначила,</w:t>
      </w:r>
      <w:r w:rsidRPr="005A008B">
        <w:rPr>
          <w:rFonts w:ascii="Times New Roman" w:hAnsi="Times New Roman" w:cs="Times New Roman"/>
          <w:sz w:val="40"/>
          <w:szCs w:val="40"/>
        </w:rPr>
        <w:t xml:space="preserve"> </w:t>
      </w:r>
      <w:r w:rsidRPr="00DC0325">
        <w:rPr>
          <w:rFonts w:ascii="Times New Roman" w:hAnsi="Times New Roman" w:cs="Times New Roman"/>
          <w:sz w:val="24"/>
          <w:szCs w:val="24"/>
        </w:rPr>
        <w:t>що</w:t>
      </w:r>
      <w:r w:rsidRPr="005A008B">
        <w:rPr>
          <w:rFonts w:ascii="Times New Roman" w:hAnsi="Times New Roman" w:cs="Times New Roman"/>
          <w:sz w:val="40"/>
          <w:szCs w:val="40"/>
        </w:rPr>
        <w:t xml:space="preserve"> </w:t>
      </w:r>
      <w:r w:rsidRPr="00DC0325">
        <w:rPr>
          <w:rFonts w:ascii="Times New Roman" w:hAnsi="Times New Roman" w:cs="Times New Roman"/>
          <w:sz w:val="24"/>
          <w:szCs w:val="24"/>
        </w:rPr>
        <w:t>з</w:t>
      </w:r>
      <w:r w:rsidRPr="005A008B">
        <w:rPr>
          <w:rFonts w:ascii="Times New Roman" w:hAnsi="Times New Roman" w:cs="Times New Roman"/>
          <w:sz w:val="40"/>
          <w:szCs w:val="40"/>
        </w:rPr>
        <w:t xml:space="preserve"> </w:t>
      </w:r>
      <w:r w:rsidRPr="00DC0325">
        <w:rPr>
          <w:rFonts w:ascii="Times New Roman" w:hAnsi="Times New Roman" w:cs="Times New Roman"/>
          <w:sz w:val="24"/>
          <w:szCs w:val="24"/>
        </w:rPr>
        <w:t>серпня</w:t>
      </w:r>
      <w:r w:rsidR="00E27606" w:rsidRPr="005A008B">
        <w:rPr>
          <w:rFonts w:ascii="Times New Roman" w:hAnsi="Times New Roman" w:cs="Times New Roman"/>
          <w:sz w:val="40"/>
          <w:szCs w:val="40"/>
        </w:rPr>
        <w:t xml:space="preserve"> </w:t>
      </w:r>
      <w:r w:rsidRPr="00DC0325">
        <w:rPr>
          <w:rFonts w:ascii="Times New Roman" w:hAnsi="Times New Roman" w:cs="Times New Roman"/>
          <w:sz w:val="24"/>
          <w:szCs w:val="24"/>
        </w:rPr>
        <w:t xml:space="preserve">2012 року </w:t>
      </w:r>
      <w:r w:rsidR="00E27606" w:rsidRPr="00E27606">
        <w:rPr>
          <w:rFonts w:ascii="Times New Roman" w:hAnsi="Times New Roman" w:cs="Times New Roman"/>
          <w:sz w:val="24"/>
          <w:szCs w:val="24"/>
        </w:rPr>
        <w:t>до сьогодн</w:t>
      </w:r>
      <w:r w:rsidR="00E27606">
        <w:rPr>
          <w:rFonts w:ascii="Times New Roman" w:hAnsi="Times New Roman" w:cs="Times New Roman"/>
          <w:sz w:val="24"/>
          <w:szCs w:val="24"/>
        </w:rPr>
        <w:t xml:space="preserve">і </w:t>
      </w:r>
      <w:r w:rsidRPr="00DC0325">
        <w:rPr>
          <w:rFonts w:ascii="Times New Roman" w:hAnsi="Times New Roman" w:cs="Times New Roman"/>
          <w:sz w:val="24"/>
          <w:szCs w:val="24"/>
        </w:rPr>
        <w:t xml:space="preserve">проживає без реєстрації в місті </w:t>
      </w:r>
      <w:proofErr w:type="spellStart"/>
      <w:r w:rsidRPr="00DC0325">
        <w:rPr>
          <w:rFonts w:ascii="Times New Roman" w:hAnsi="Times New Roman" w:cs="Times New Roman"/>
          <w:sz w:val="24"/>
          <w:szCs w:val="24"/>
        </w:rPr>
        <w:t>Ватутіно</w:t>
      </w:r>
      <w:proofErr w:type="spellEnd"/>
      <w:r w:rsidRPr="00DC0325">
        <w:rPr>
          <w:rFonts w:ascii="Times New Roman" w:hAnsi="Times New Roman" w:cs="Times New Roman"/>
          <w:sz w:val="24"/>
          <w:szCs w:val="24"/>
        </w:rPr>
        <w:t xml:space="preserve"> Черкаської області. </w:t>
      </w:r>
      <w:r w:rsidR="00E27606">
        <w:rPr>
          <w:rFonts w:ascii="Times New Roman" w:hAnsi="Times New Roman" w:cs="Times New Roman"/>
          <w:sz w:val="24"/>
          <w:szCs w:val="24"/>
        </w:rPr>
        <w:t xml:space="preserve">У </w:t>
      </w:r>
      <w:r w:rsidRPr="00DC0325">
        <w:rPr>
          <w:rFonts w:ascii="Times New Roman" w:hAnsi="Times New Roman" w:cs="Times New Roman"/>
          <w:sz w:val="24"/>
          <w:szCs w:val="24"/>
        </w:rPr>
        <w:t xml:space="preserve">жодній </w:t>
      </w:r>
      <w:r w:rsidR="00E27606">
        <w:rPr>
          <w:rFonts w:ascii="Times New Roman" w:hAnsi="Times New Roman" w:cs="Times New Roman"/>
          <w:sz w:val="24"/>
          <w:szCs w:val="24"/>
        </w:rPr>
        <w:t>і</w:t>
      </w:r>
      <w:r w:rsidRPr="00DC0325">
        <w:rPr>
          <w:rFonts w:ascii="Times New Roman" w:hAnsi="Times New Roman" w:cs="Times New Roman"/>
          <w:sz w:val="24"/>
          <w:szCs w:val="24"/>
        </w:rPr>
        <w:t>з вказаних вище декларацій, майнові права на житло в м</w:t>
      </w:r>
      <w:r w:rsidR="00E27606">
        <w:rPr>
          <w:rFonts w:ascii="Times New Roman" w:hAnsi="Times New Roman" w:cs="Times New Roman"/>
          <w:sz w:val="24"/>
          <w:szCs w:val="24"/>
        </w:rPr>
        <w:t>істі</w:t>
      </w:r>
      <w:r w:rsidRPr="00DC0325">
        <w:rPr>
          <w:rFonts w:ascii="Times New Roman" w:hAnsi="Times New Roman" w:cs="Times New Roman"/>
          <w:sz w:val="24"/>
          <w:szCs w:val="24"/>
        </w:rPr>
        <w:t xml:space="preserve"> Ватутіне суддя не декларувала.</w:t>
      </w:r>
    </w:p>
    <w:p w:rsidR="00DC0325" w:rsidRPr="00DC0325" w:rsidRDefault="00E27606" w:rsidP="00DC0325">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t>У своїх поясненнях Кравченко Т.М. зазначила</w:t>
      </w:r>
      <w:r w:rsidR="00DC0325" w:rsidRPr="00DC0325">
        <w:rPr>
          <w:rFonts w:ascii="Times New Roman" w:hAnsi="Times New Roman" w:cs="Times New Roman"/>
          <w:sz w:val="24"/>
          <w:szCs w:val="24"/>
        </w:rPr>
        <w:t>, що в період з 2012</w:t>
      </w:r>
      <w:r>
        <w:rPr>
          <w:rFonts w:ascii="Times New Roman" w:hAnsi="Times New Roman" w:cs="Times New Roman"/>
          <w:sz w:val="24"/>
          <w:szCs w:val="24"/>
        </w:rPr>
        <w:t xml:space="preserve"> д</w:t>
      </w:r>
      <w:r w:rsidR="00DC0325" w:rsidRPr="00DC0325">
        <w:rPr>
          <w:rFonts w:ascii="Times New Roman" w:hAnsi="Times New Roman" w:cs="Times New Roman"/>
          <w:sz w:val="24"/>
          <w:szCs w:val="24"/>
        </w:rPr>
        <w:t>о 2016 рок</w:t>
      </w:r>
      <w:r>
        <w:rPr>
          <w:rFonts w:ascii="Times New Roman" w:hAnsi="Times New Roman" w:cs="Times New Roman"/>
          <w:sz w:val="24"/>
          <w:szCs w:val="24"/>
        </w:rPr>
        <w:t>у</w:t>
      </w:r>
      <w:r w:rsidR="00DC0325" w:rsidRPr="00DC0325">
        <w:rPr>
          <w:rFonts w:ascii="Times New Roman" w:hAnsi="Times New Roman" w:cs="Times New Roman"/>
          <w:sz w:val="24"/>
          <w:szCs w:val="24"/>
        </w:rPr>
        <w:t xml:space="preserve"> вона проживала разом </w:t>
      </w:r>
      <w:r>
        <w:rPr>
          <w:rFonts w:ascii="Times New Roman" w:hAnsi="Times New Roman" w:cs="Times New Roman"/>
          <w:sz w:val="24"/>
          <w:szCs w:val="24"/>
        </w:rPr>
        <w:t>і</w:t>
      </w:r>
      <w:r w:rsidR="00DC0325" w:rsidRPr="00DC0325">
        <w:rPr>
          <w:rFonts w:ascii="Times New Roman" w:hAnsi="Times New Roman" w:cs="Times New Roman"/>
          <w:sz w:val="24"/>
          <w:szCs w:val="24"/>
        </w:rPr>
        <w:t xml:space="preserve">з батьками </w:t>
      </w:r>
      <w:r w:rsidR="006C140A">
        <w:rPr>
          <w:rFonts w:ascii="Times New Roman" w:hAnsi="Times New Roman" w:cs="Times New Roman"/>
          <w:sz w:val="24"/>
          <w:szCs w:val="24"/>
        </w:rPr>
        <w:t>в</w:t>
      </w:r>
      <w:bookmarkStart w:id="0" w:name="_GoBack"/>
      <w:bookmarkEnd w:id="0"/>
      <w:r w:rsidR="006C140A">
        <w:rPr>
          <w:rFonts w:ascii="Times New Roman" w:hAnsi="Times New Roman" w:cs="Times New Roman"/>
          <w:sz w:val="24"/>
          <w:szCs w:val="24"/>
        </w:rPr>
        <w:t xml:space="preserve"> селищі міського типу </w:t>
      </w:r>
      <w:proofErr w:type="spellStart"/>
      <w:r w:rsidR="006C140A">
        <w:rPr>
          <w:rFonts w:ascii="Times New Roman" w:hAnsi="Times New Roman" w:cs="Times New Roman"/>
          <w:sz w:val="24"/>
          <w:szCs w:val="24"/>
        </w:rPr>
        <w:t>Єрки</w:t>
      </w:r>
      <w:proofErr w:type="spellEnd"/>
      <w:r w:rsidR="006C140A">
        <w:rPr>
          <w:rFonts w:ascii="Times New Roman" w:hAnsi="Times New Roman" w:cs="Times New Roman"/>
          <w:sz w:val="24"/>
          <w:szCs w:val="24"/>
        </w:rPr>
        <w:t xml:space="preserve"> </w:t>
      </w:r>
      <w:proofErr w:type="spellStart"/>
      <w:r w:rsidR="006C140A">
        <w:rPr>
          <w:rFonts w:ascii="Times New Roman" w:hAnsi="Times New Roman" w:cs="Times New Roman"/>
          <w:sz w:val="24"/>
          <w:szCs w:val="24"/>
        </w:rPr>
        <w:t>Катеринопільського</w:t>
      </w:r>
      <w:proofErr w:type="spellEnd"/>
      <w:r w:rsidR="006C140A">
        <w:rPr>
          <w:rFonts w:ascii="Times New Roman" w:hAnsi="Times New Roman" w:cs="Times New Roman"/>
          <w:sz w:val="24"/>
          <w:szCs w:val="24"/>
        </w:rPr>
        <w:t xml:space="preserve"> району Черкаської області</w:t>
      </w:r>
      <w:r w:rsidR="00DC0325" w:rsidRPr="001E6392">
        <w:rPr>
          <w:rFonts w:ascii="Times New Roman" w:hAnsi="Times New Roman" w:cs="Times New Roman"/>
          <w:sz w:val="24"/>
          <w:szCs w:val="24"/>
        </w:rPr>
        <w:t>. Але,</w:t>
      </w:r>
      <w:r w:rsidR="00DC0325" w:rsidRPr="00DC0325">
        <w:rPr>
          <w:rFonts w:ascii="Times New Roman" w:hAnsi="Times New Roman" w:cs="Times New Roman"/>
          <w:sz w:val="24"/>
          <w:szCs w:val="24"/>
        </w:rPr>
        <w:t xml:space="preserve"> на думку представника ГРД, </w:t>
      </w:r>
      <w:r>
        <w:rPr>
          <w:rFonts w:ascii="Times New Roman" w:hAnsi="Times New Roman" w:cs="Times New Roman"/>
          <w:sz w:val="24"/>
          <w:szCs w:val="24"/>
        </w:rPr>
        <w:t xml:space="preserve">ця </w:t>
      </w:r>
      <w:r w:rsidR="00DC0325" w:rsidRPr="00DC0325">
        <w:rPr>
          <w:rFonts w:ascii="Times New Roman" w:hAnsi="Times New Roman" w:cs="Times New Roman"/>
          <w:sz w:val="24"/>
          <w:szCs w:val="24"/>
        </w:rPr>
        <w:t>інформація ніяким ч</w:t>
      </w:r>
      <w:r>
        <w:rPr>
          <w:rFonts w:ascii="Times New Roman" w:hAnsi="Times New Roman" w:cs="Times New Roman"/>
          <w:sz w:val="24"/>
          <w:szCs w:val="24"/>
        </w:rPr>
        <w:t>ином не звільняє суддю від обов</w:t>
      </w:r>
      <w:r w:rsidRPr="00DC0325">
        <w:rPr>
          <w:rFonts w:ascii="Times New Roman" w:hAnsi="Times New Roman" w:cs="Times New Roman"/>
          <w:sz w:val="24"/>
          <w:szCs w:val="24"/>
        </w:rPr>
        <w:t>’язку</w:t>
      </w:r>
      <w:r w:rsidR="00DC0325" w:rsidRPr="00DC0325">
        <w:rPr>
          <w:rFonts w:ascii="Times New Roman" w:hAnsi="Times New Roman" w:cs="Times New Roman"/>
          <w:sz w:val="24"/>
          <w:szCs w:val="24"/>
        </w:rPr>
        <w:t xml:space="preserve"> декларування майна, яким вона користується.</w:t>
      </w:r>
    </w:p>
    <w:p w:rsidR="00DC0325" w:rsidRDefault="00DC0325" w:rsidP="00DC0325">
      <w:pPr>
        <w:pStyle w:val="a6"/>
        <w:tabs>
          <w:tab w:val="left" w:pos="0"/>
          <w:tab w:val="left" w:pos="567"/>
        </w:tabs>
        <w:jc w:val="both"/>
        <w:rPr>
          <w:rFonts w:ascii="Times New Roman" w:hAnsi="Times New Roman" w:cs="Times New Roman"/>
          <w:sz w:val="24"/>
          <w:szCs w:val="24"/>
        </w:rPr>
      </w:pPr>
      <w:r w:rsidRPr="00DC0325">
        <w:rPr>
          <w:rFonts w:ascii="Times New Roman" w:hAnsi="Times New Roman" w:cs="Times New Roman"/>
          <w:sz w:val="24"/>
          <w:szCs w:val="24"/>
        </w:rPr>
        <w:tab/>
      </w:r>
      <w:r w:rsidR="00E27606">
        <w:rPr>
          <w:rFonts w:ascii="Times New Roman" w:hAnsi="Times New Roman" w:cs="Times New Roman"/>
          <w:sz w:val="24"/>
          <w:szCs w:val="24"/>
        </w:rPr>
        <w:t>Водночас</w:t>
      </w:r>
      <w:r w:rsidRPr="00DC0325">
        <w:rPr>
          <w:rFonts w:ascii="Times New Roman" w:hAnsi="Times New Roman" w:cs="Times New Roman"/>
          <w:sz w:val="24"/>
          <w:szCs w:val="24"/>
        </w:rPr>
        <w:t xml:space="preserve">, </w:t>
      </w:r>
      <w:r>
        <w:rPr>
          <w:rFonts w:ascii="Times New Roman" w:hAnsi="Times New Roman" w:cs="Times New Roman"/>
          <w:sz w:val="24"/>
          <w:szCs w:val="24"/>
        </w:rPr>
        <w:t xml:space="preserve">у Висновку наголошено, що ГРД </w:t>
      </w:r>
      <w:r w:rsidRPr="00DC0325">
        <w:rPr>
          <w:rFonts w:ascii="Times New Roman" w:hAnsi="Times New Roman" w:cs="Times New Roman"/>
          <w:sz w:val="24"/>
          <w:szCs w:val="24"/>
        </w:rPr>
        <w:t xml:space="preserve">критично оцінює </w:t>
      </w:r>
      <w:r w:rsidR="00E27606">
        <w:rPr>
          <w:rFonts w:ascii="Times New Roman" w:hAnsi="Times New Roman" w:cs="Times New Roman"/>
          <w:sz w:val="24"/>
          <w:szCs w:val="24"/>
        </w:rPr>
        <w:t xml:space="preserve">вказану </w:t>
      </w:r>
      <w:r w:rsidRPr="00DC0325">
        <w:rPr>
          <w:rFonts w:ascii="Times New Roman" w:hAnsi="Times New Roman" w:cs="Times New Roman"/>
          <w:sz w:val="24"/>
          <w:szCs w:val="24"/>
        </w:rPr>
        <w:t xml:space="preserve">інформацію, </w:t>
      </w:r>
      <w:r w:rsidR="00E27606">
        <w:rPr>
          <w:rFonts w:ascii="Times New Roman" w:hAnsi="Times New Roman" w:cs="Times New Roman"/>
          <w:sz w:val="24"/>
          <w:szCs w:val="24"/>
        </w:rPr>
        <w:t xml:space="preserve">адже немає ніякого підтвердження, що в батьків судді є нерухоме майно в зазначеному населеному </w:t>
      </w:r>
      <w:proofErr w:type="spellStart"/>
      <w:r w:rsidR="00E27606">
        <w:rPr>
          <w:rFonts w:ascii="Times New Roman" w:hAnsi="Times New Roman" w:cs="Times New Roman"/>
          <w:sz w:val="24"/>
          <w:szCs w:val="24"/>
        </w:rPr>
        <w:t>пунктію</w:t>
      </w:r>
      <w:proofErr w:type="spellEnd"/>
    </w:p>
    <w:p w:rsidR="00DC0325" w:rsidRPr="00B36CEE" w:rsidRDefault="00DC0325" w:rsidP="00DC0325">
      <w:pPr>
        <w:pStyle w:val="a6"/>
        <w:numPr>
          <w:ilvl w:val="0"/>
          <w:numId w:val="16"/>
        </w:numPr>
        <w:tabs>
          <w:tab w:val="left" w:pos="0"/>
          <w:tab w:val="left" w:pos="567"/>
        </w:tabs>
        <w:ind w:left="0" w:firstLine="0"/>
        <w:jc w:val="both"/>
        <w:rPr>
          <w:rFonts w:ascii="Times New Roman" w:hAnsi="Times New Roman" w:cs="Times New Roman"/>
          <w:sz w:val="24"/>
          <w:szCs w:val="24"/>
        </w:rPr>
      </w:pPr>
      <w:r w:rsidRPr="00DC0325">
        <w:rPr>
          <w:rFonts w:ascii="Times New Roman" w:hAnsi="Times New Roman" w:cs="Times New Roman"/>
          <w:sz w:val="24"/>
          <w:szCs w:val="24"/>
        </w:rPr>
        <w:t xml:space="preserve">Також </w:t>
      </w:r>
      <w:r w:rsidR="00255774" w:rsidRPr="00DC0325">
        <w:rPr>
          <w:rFonts w:ascii="Times New Roman" w:hAnsi="Times New Roman" w:cs="Times New Roman"/>
          <w:sz w:val="24"/>
          <w:szCs w:val="24"/>
        </w:rPr>
        <w:t xml:space="preserve">ГРД вказала, що </w:t>
      </w:r>
      <w:r>
        <w:rPr>
          <w:rFonts w:ascii="Times New Roman" w:hAnsi="Times New Roman" w:cs="Times New Roman"/>
          <w:sz w:val="24"/>
          <w:szCs w:val="24"/>
        </w:rPr>
        <w:t xml:space="preserve">Кравченко Т.М. </w:t>
      </w:r>
      <w:r w:rsidRPr="00DC0325">
        <w:rPr>
          <w:rFonts w:ascii="Times New Roman" w:hAnsi="Times New Roman" w:cs="Times New Roman"/>
          <w:sz w:val="24"/>
          <w:szCs w:val="24"/>
        </w:rPr>
        <w:t xml:space="preserve">повідомила </w:t>
      </w:r>
      <w:r w:rsidR="00B36CEE">
        <w:rPr>
          <w:rFonts w:ascii="Times New Roman" w:hAnsi="Times New Roman" w:cs="Times New Roman"/>
          <w:sz w:val="24"/>
          <w:szCs w:val="24"/>
        </w:rPr>
        <w:t>в</w:t>
      </w:r>
      <w:r w:rsidRPr="00DC0325">
        <w:rPr>
          <w:rFonts w:ascii="Times New Roman" w:hAnsi="Times New Roman" w:cs="Times New Roman"/>
          <w:sz w:val="24"/>
          <w:szCs w:val="24"/>
        </w:rPr>
        <w:t xml:space="preserve"> декларації родинних зв'язків недостовірні (у тому числі неповні) відомості, а саме: приховала </w:t>
      </w:r>
      <w:r>
        <w:rPr>
          <w:rFonts w:ascii="Times New Roman" w:hAnsi="Times New Roman" w:cs="Times New Roman"/>
          <w:sz w:val="24"/>
          <w:szCs w:val="24"/>
        </w:rPr>
        <w:t>члена сім’ї, близького родича</w:t>
      </w:r>
      <w:r w:rsidRPr="00DC0325">
        <w:rPr>
          <w:rFonts w:ascii="Times New Roman" w:hAnsi="Times New Roman" w:cs="Times New Roman"/>
          <w:sz w:val="24"/>
          <w:szCs w:val="24"/>
        </w:rPr>
        <w:t xml:space="preserve"> </w:t>
      </w:r>
      <w:r w:rsidR="00B36CEE" w:rsidRPr="00B36CEE">
        <w:rPr>
          <w:rFonts w:ascii="Times New Roman" w:hAnsi="Times New Roman" w:cs="Times New Roman"/>
          <w:sz w:val="24"/>
          <w:szCs w:val="24"/>
        </w:rPr>
        <w:t>(підпункт 3.2 пункту</w:t>
      </w:r>
      <w:r w:rsidRPr="00B36CEE">
        <w:rPr>
          <w:rFonts w:ascii="Times New Roman" w:hAnsi="Times New Roman" w:cs="Times New Roman"/>
          <w:sz w:val="24"/>
          <w:szCs w:val="24"/>
        </w:rPr>
        <w:t xml:space="preserve"> 1 Індикаторів визначення невідповідності суддів (кандидатів на посаду судді) критеріям доброчесності та професійної етики, затверджених рішенням ГРД від 16 грудня 2020 року).</w:t>
      </w:r>
    </w:p>
    <w:p w:rsidR="0073081E" w:rsidRPr="0073081E" w:rsidRDefault="00E275A1" w:rsidP="0073081E">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t xml:space="preserve">У </w:t>
      </w:r>
      <w:r w:rsidR="00E7051A" w:rsidRPr="00DC0325">
        <w:rPr>
          <w:rFonts w:ascii="Times New Roman" w:hAnsi="Times New Roman" w:cs="Times New Roman"/>
          <w:sz w:val="24"/>
          <w:szCs w:val="24"/>
        </w:rPr>
        <w:t xml:space="preserve">Висновку </w:t>
      </w:r>
      <w:r w:rsidR="00484318" w:rsidRPr="00DC0325">
        <w:rPr>
          <w:rFonts w:ascii="Times New Roman" w:hAnsi="Times New Roman" w:cs="Times New Roman"/>
          <w:sz w:val="24"/>
          <w:szCs w:val="24"/>
        </w:rPr>
        <w:t>вказано</w:t>
      </w:r>
      <w:r w:rsidR="00255774" w:rsidRPr="00DC0325">
        <w:rPr>
          <w:rFonts w:ascii="Times New Roman" w:hAnsi="Times New Roman" w:cs="Times New Roman"/>
          <w:sz w:val="24"/>
          <w:szCs w:val="24"/>
        </w:rPr>
        <w:t>,</w:t>
      </w:r>
      <w:r w:rsidR="00E7051A" w:rsidRPr="00DC0325">
        <w:rPr>
          <w:rFonts w:ascii="Times New Roman" w:hAnsi="Times New Roman" w:cs="Times New Roman"/>
          <w:sz w:val="24"/>
          <w:szCs w:val="24"/>
        </w:rPr>
        <w:t xml:space="preserve"> що </w:t>
      </w:r>
      <w:r w:rsidR="00755374">
        <w:rPr>
          <w:rFonts w:ascii="Times New Roman" w:hAnsi="Times New Roman" w:cs="Times New Roman"/>
          <w:sz w:val="24"/>
          <w:szCs w:val="24"/>
        </w:rPr>
        <w:t>з</w:t>
      </w:r>
      <w:r w:rsidR="00B36CEE">
        <w:rPr>
          <w:rFonts w:ascii="Times New Roman" w:hAnsi="Times New Roman" w:cs="Times New Roman"/>
          <w:sz w:val="24"/>
          <w:szCs w:val="24"/>
        </w:rPr>
        <w:t xml:space="preserve"> 13 червня 2001 року д</w:t>
      </w:r>
      <w:r w:rsidR="0073081E" w:rsidRPr="0073081E">
        <w:rPr>
          <w:rFonts w:ascii="Times New Roman" w:hAnsi="Times New Roman" w:cs="Times New Roman"/>
          <w:sz w:val="24"/>
          <w:szCs w:val="24"/>
        </w:rPr>
        <w:t>о 15 травня 2014 року Кравченко Т.М. перебувала у шлюбі</w:t>
      </w:r>
      <w:r w:rsidR="00B36CEE">
        <w:rPr>
          <w:rFonts w:ascii="Times New Roman" w:hAnsi="Times New Roman" w:cs="Times New Roman"/>
          <w:sz w:val="24"/>
          <w:szCs w:val="24"/>
        </w:rPr>
        <w:t xml:space="preserve"> </w:t>
      </w:r>
      <w:r w:rsidR="00755374">
        <w:rPr>
          <w:rFonts w:ascii="Times New Roman" w:hAnsi="Times New Roman" w:cs="Times New Roman"/>
          <w:sz w:val="24"/>
          <w:szCs w:val="24"/>
        </w:rPr>
        <w:t xml:space="preserve">з </w:t>
      </w:r>
      <w:r w:rsidR="001E6392">
        <w:rPr>
          <w:rFonts w:ascii="Times New Roman" w:hAnsi="Times New Roman" w:cs="Times New Roman"/>
          <w:sz w:val="24"/>
          <w:szCs w:val="24"/>
        </w:rPr>
        <w:t>ОСОБА_1</w:t>
      </w:r>
      <w:r w:rsidR="0073081E" w:rsidRPr="0073081E">
        <w:rPr>
          <w:rFonts w:ascii="Times New Roman" w:hAnsi="Times New Roman" w:cs="Times New Roman"/>
          <w:sz w:val="24"/>
          <w:szCs w:val="24"/>
        </w:rPr>
        <w:t xml:space="preserve">. Зі змісту довідки № 46/1542 від 12 червня 2014 року вбачається, що чоловік судді </w:t>
      </w:r>
      <w:r w:rsidR="00755374" w:rsidRPr="00755374">
        <w:rPr>
          <w:rFonts w:ascii="Times New Roman" w:hAnsi="Times New Roman" w:cs="Times New Roman"/>
          <w:sz w:val="24"/>
          <w:szCs w:val="24"/>
        </w:rPr>
        <w:t xml:space="preserve">з 14 серпня 1995 року </w:t>
      </w:r>
      <w:r w:rsidR="00755374">
        <w:rPr>
          <w:rFonts w:ascii="Times New Roman" w:hAnsi="Times New Roman" w:cs="Times New Roman"/>
          <w:sz w:val="24"/>
          <w:szCs w:val="24"/>
        </w:rPr>
        <w:t>працюв</w:t>
      </w:r>
      <w:r w:rsidR="00755374" w:rsidRPr="00755374">
        <w:rPr>
          <w:rFonts w:ascii="Times New Roman" w:hAnsi="Times New Roman" w:cs="Times New Roman"/>
          <w:sz w:val="24"/>
          <w:szCs w:val="24"/>
        </w:rPr>
        <w:t>а</w:t>
      </w:r>
      <w:r w:rsidR="00755374">
        <w:rPr>
          <w:rFonts w:ascii="Times New Roman" w:hAnsi="Times New Roman" w:cs="Times New Roman"/>
          <w:sz w:val="24"/>
          <w:szCs w:val="24"/>
        </w:rPr>
        <w:t>в</w:t>
      </w:r>
      <w:r w:rsidR="00755374" w:rsidRPr="00755374">
        <w:rPr>
          <w:rFonts w:ascii="Times New Roman" w:hAnsi="Times New Roman" w:cs="Times New Roman"/>
          <w:sz w:val="24"/>
          <w:szCs w:val="24"/>
        </w:rPr>
        <w:t xml:space="preserve"> в органах внутрішніх справ</w:t>
      </w:r>
      <w:r w:rsidR="00755374">
        <w:rPr>
          <w:rFonts w:ascii="Times New Roman" w:hAnsi="Times New Roman" w:cs="Times New Roman"/>
          <w:sz w:val="24"/>
          <w:szCs w:val="24"/>
        </w:rPr>
        <w:t>, а з 05 червня 2013 року</w:t>
      </w:r>
      <w:r w:rsidR="00755374" w:rsidRPr="00755374">
        <w:rPr>
          <w:rFonts w:ascii="Times New Roman" w:hAnsi="Times New Roman" w:cs="Times New Roman"/>
          <w:sz w:val="24"/>
          <w:szCs w:val="24"/>
        </w:rPr>
        <w:t xml:space="preserve"> </w:t>
      </w:r>
      <w:r w:rsidR="00755374">
        <w:rPr>
          <w:rFonts w:ascii="Times New Roman" w:hAnsi="Times New Roman" w:cs="Times New Roman"/>
          <w:sz w:val="24"/>
          <w:szCs w:val="24"/>
        </w:rPr>
        <w:t xml:space="preserve">перебував </w:t>
      </w:r>
      <w:r w:rsidR="0073081E" w:rsidRPr="0073081E">
        <w:rPr>
          <w:rFonts w:ascii="Times New Roman" w:hAnsi="Times New Roman" w:cs="Times New Roman"/>
          <w:sz w:val="24"/>
          <w:szCs w:val="24"/>
        </w:rPr>
        <w:t xml:space="preserve">на службі в Деснянському </w:t>
      </w:r>
      <w:r w:rsidR="00B36CEE">
        <w:rPr>
          <w:rFonts w:ascii="Times New Roman" w:hAnsi="Times New Roman" w:cs="Times New Roman"/>
          <w:sz w:val="24"/>
          <w:szCs w:val="24"/>
        </w:rPr>
        <w:t xml:space="preserve">РВ </w:t>
      </w:r>
      <w:r w:rsidR="0073081E" w:rsidRPr="0073081E">
        <w:rPr>
          <w:rFonts w:ascii="Times New Roman" w:hAnsi="Times New Roman" w:cs="Times New Roman"/>
          <w:sz w:val="24"/>
          <w:szCs w:val="24"/>
        </w:rPr>
        <w:t>ГУ МВС України в місті Києві</w:t>
      </w:r>
      <w:r w:rsidR="00755374">
        <w:rPr>
          <w:rFonts w:ascii="Times New Roman" w:hAnsi="Times New Roman" w:cs="Times New Roman"/>
          <w:sz w:val="24"/>
          <w:szCs w:val="24"/>
        </w:rPr>
        <w:t>.</w:t>
      </w:r>
      <w:r w:rsidR="0073081E" w:rsidRPr="0073081E">
        <w:rPr>
          <w:rFonts w:ascii="Times New Roman" w:hAnsi="Times New Roman" w:cs="Times New Roman"/>
          <w:sz w:val="24"/>
          <w:szCs w:val="24"/>
        </w:rPr>
        <w:t xml:space="preserve"> </w:t>
      </w:r>
      <w:r w:rsidR="00B36CEE">
        <w:rPr>
          <w:rFonts w:ascii="Times New Roman" w:hAnsi="Times New Roman" w:cs="Times New Roman"/>
          <w:sz w:val="24"/>
          <w:szCs w:val="24"/>
        </w:rPr>
        <w:t>С</w:t>
      </w:r>
      <w:r w:rsidR="0073081E" w:rsidRPr="0073081E">
        <w:rPr>
          <w:rFonts w:ascii="Times New Roman" w:hAnsi="Times New Roman" w:cs="Times New Roman"/>
          <w:sz w:val="24"/>
          <w:szCs w:val="24"/>
        </w:rPr>
        <w:t xml:space="preserve">уддя не вказала про цей факт </w:t>
      </w:r>
      <w:r w:rsidR="00B36CEE">
        <w:rPr>
          <w:rFonts w:ascii="Times New Roman" w:hAnsi="Times New Roman" w:cs="Times New Roman"/>
          <w:sz w:val="24"/>
          <w:szCs w:val="24"/>
        </w:rPr>
        <w:t>у д</w:t>
      </w:r>
      <w:r w:rsidR="0073081E" w:rsidRPr="0073081E">
        <w:rPr>
          <w:rFonts w:ascii="Times New Roman" w:hAnsi="Times New Roman" w:cs="Times New Roman"/>
          <w:sz w:val="24"/>
          <w:szCs w:val="24"/>
        </w:rPr>
        <w:t xml:space="preserve">екларації </w:t>
      </w:r>
      <w:r w:rsidR="00B36CEE">
        <w:rPr>
          <w:rFonts w:ascii="Times New Roman" w:hAnsi="Times New Roman" w:cs="Times New Roman"/>
          <w:sz w:val="24"/>
          <w:szCs w:val="24"/>
        </w:rPr>
        <w:t>родинних зв’язків судді за 2012-</w:t>
      </w:r>
      <w:r w:rsidR="0073081E" w:rsidRPr="0073081E">
        <w:rPr>
          <w:rFonts w:ascii="Times New Roman" w:hAnsi="Times New Roman" w:cs="Times New Roman"/>
          <w:sz w:val="24"/>
          <w:szCs w:val="24"/>
        </w:rPr>
        <w:t>20</w:t>
      </w:r>
      <w:r w:rsidR="0073081E">
        <w:rPr>
          <w:rFonts w:ascii="Times New Roman" w:hAnsi="Times New Roman" w:cs="Times New Roman"/>
          <w:sz w:val="24"/>
          <w:szCs w:val="24"/>
        </w:rPr>
        <w:t>16 роки.</w:t>
      </w:r>
    </w:p>
    <w:p w:rsidR="0073081E" w:rsidRDefault="0073081E" w:rsidP="0073081E">
      <w:pPr>
        <w:pStyle w:val="a6"/>
        <w:tabs>
          <w:tab w:val="left" w:pos="0"/>
          <w:tab w:val="left" w:pos="567"/>
        </w:tabs>
        <w:jc w:val="both"/>
        <w:rPr>
          <w:rFonts w:ascii="Times New Roman" w:hAnsi="Times New Roman" w:cs="Times New Roman"/>
          <w:sz w:val="24"/>
          <w:szCs w:val="24"/>
        </w:rPr>
      </w:pPr>
      <w:r w:rsidRPr="0073081E">
        <w:rPr>
          <w:rFonts w:ascii="Times New Roman" w:hAnsi="Times New Roman" w:cs="Times New Roman"/>
          <w:sz w:val="24"/>
          <w:szCs w:val="24"/>
        </w:rPr>
        <w:tab/>
      </w:r>
      <w:r w:rsidR="00B36CEE">
        <w:rPr>
          <w:rFonts w:ascii="Times New Roman" w:hAnsi="Times New Roman" w:cs="Times New Roman"/>
          <w:sz w:val="24"/>
          <w:szCs w:val="24"/>
        </w:rPr>
        <w:t>Кравченко Т.М. п</w:t>
      </w:r>
      <w:r w:rsidRPr="0073081E">
        <w:rPr>
          <w:rFonts w:ascii="Times New Roman" w:hAnsi="Times New Roman" w:cs="Times New Roman"/>
          <w:sz w:val="24"/>
          <w:szCs w:val="24"/>
        </w:rPr>
        <w:t xml:space="preserve">ояснила, що вона не вказувала інформацію про місце роботи чоловіка, оскільки він на той час був дільничним інспектором міліції Деснянського РВ ГУМВС </w:t>
      </w:r>
      <w:r w:rsidR="00B36CEE">
        <w:rPr>
          <w:rFonts w:ascii="Times New Roman" w:hAnsi="Times New Roman" w:cs="Times New Roman"/>
          <w:sz w:val="24"/>
          <w:szCs w:val="24"/>
        </w:rPr>
        <w:t>в</w:t>
      </w:r>
      <w:r w:rsidRPr="0073081E">
        <w:rPr>
          <w:rFonts w:ascii="Times New Roman" w:hAnsi="Times New Roman" w:cs="Times New Roman"/>
          <w:sz w:val="24"/>
          <w:szCs w:val="24"/>
        </w:rPr>
        <w:t xml:space="preserve"> м</w:t>
      </w:r>
      <w:r w:rsidR="00B36CEE">
        <w:rPr>
          <w:rFonts w:ascii="Times New Roman" w:hAnsi="Times New Roman" w:cs="Times New Roman"/>
          <w:sz w:val="24"/>
          <w:szCs w:val="24"/>
        </w:rPr>
        <w:t>істі</w:t>
      </w:r>
      <w:r w:rsidRPr="0073081E">
        <w:rPr>
          <w:rFonts w:ascii="Times New Roman" w:hAnsi="Times New Roman" w:cs="Times New Roman"/>
          <w:sz w:val="24"/>
          <w:szCs w:val="24"/>
        </w:rPr>
        <w:t xml:space="preserve"> Києві</w:t>
      </w:r>
      <w:r w:rsidR="00B36CEE">
        <w:rPr>
          <w:rFonts w:ascii="Times New Roman" w:hAnsi="Times New Roman" w:cs="Times New Roman"/>
          <w:sz w:val="24"/>
          <w:szCs w:val="24"/>
        </w:rPr>
        <w:t>,</w:t>
      </w:r>
      <w:r w:rsidRPr="0073081E">
        <w:rPr>
          <w:rFonts w:ascii="Times New Roman" w:hAnsi="Times New Roman" w:cs="Times New Roman"/>
          <w:sz w:val="24"/>
          <w:szCs w:val="24"/>
        </w:rPr>
        <w:t xml:space="preserve"> його посада н</w:t>
      </w:r>
      <w:r w:rsidR="00B36CEE">
        <w:rPr>
          <w:rFonts w:ascii="Times New Roman" w:hAnsi="Times New Roman" w:cs="Times New Roman"/>
          <w:sz w:val="24"/>
          <w:szCs w:val="24"/>
        </w:rPr>
        <w:t>е н</w:t>
      </w:r>
      <w:r w:rsidRPr="0073081E">
        <w:rPr>
          <w:rFonts w:ascii="Times New Roman" w:hAnsi="Times New Roman" w:cs="Times New Roman"/>
          <w:sz w:val="24"/>
          <w:szCs w:val="24"/>
        </w:rPr>
        <w:t>а</w:t>
      </w:r>
      <w:r w:rsidR="00B36CEE">
        <w:rPr>
          <w:rFonts w:ascii="Times New Roman" w:hAnsi="Times New Roman" w:cs="Times New Roman"/>
          <w:sz w:val="24"/>
          <w:szCs w:val="24"/>
        </w:rPr>
        <w:t xml:space="preserve">лежала </w:t>
      </w:r>
      <w:r w:rsidRPr="0073081E">
        <w:rPr>
          <w:rFonts w:ascii="Times New Roman" w:hAnsi="Times New Roman" w:cs="Times New Roman"/>
          <w:sz w:val="24"/>
          <w:szCs w:val="24"/>
        </w:rPr>
        <w:t>до переліку тих посад, про які слід було зазначити у відповідній декларації. Згідно з П</w:t>
      </w:r>
      <w:r w:rsidR="00B36CEE">
        <w:rPr>
          <w:rFonts w:ascii="Times New Roman" w:hAnsi="Times New Roman" w:cs="Times New Roman"/>
          <w:sz w:val="24"/>
          <w:szCs w:val="24"/>
        </w:rPr>
        <w:t>равилами заповнення та подання декларації родинних за</w:t>
      </w:r>
      <w:r w:rsidR="00B36CEE" w:rsidRPr="0073081E">
        <w:rPr>
          <w:rFonts w:ascii="Times New Roman" w:hAnsi="Times New Roman" w:cs="Times New Roman"/>
          <w:sz w:val="24"/>
          <w:szCs w:val="24"/>
        </w:rPr>
        <w:t>в’язків</w:t>
      </w:r>
      <w:r w:rsidRPr="0073081E">
        <w:rPr>
          <w:rFonts w:ascii="Times New Roman" w:hAnsi="Times New Roman" w:cs="Times New Roman"/>
          <w:sz w:val="24"/>
          <w:szCs w:val="24"/>
        </w:rPr>
        <w:t xml:space="preserve"> </w:t>
      </w:r>
      <w:r w:rsidR="00B36CEE">
        <w:rPr>
          <w:rFonts w:ascii="Times New Roman" w:hAnsi="Times New Roman" w:cs="Times New Roman"/>
          <w:sz w:val="24"/>
          <w:szCs w:val="24"/>
        </w:rPr>
        <w:t xml:space="preserve">судді </w:t>
      </w:r>
      <w:r w:rsidRPr="0073081E">
        <w:rPr>
          <w:rFonts w:ascii="Times New Roman" w:hAnsi="Times New Roman" w:cs="Times New Roman"/>
          <w:sz w:val="24"/>
          <w:szCs w:val="24"/>
        </w:rPr>
        <w:t>необхідно вказувати інформацію, що була актуальною станом на 3</w:t>
      </w:r>
      <w:r w:rsidR="00B36CEE">
        <w:rPr>
          <w:rFonts w:ascii="Times New Roman" w:hAnsi="Times New Roman" w:cs="Times New Roman"/>
          <w:sz w:val="24"/>
          <w:szCs w:val="24"/>
        </w:rPr>
        <w:t>1 грудня останнього звітного (п</w:t>
      </w:r>
      <w:r w:rsidR="00B36CEE" w:rsidRPr="0073081E">
        <w:rPr>
          <w:rFonts w:ascii="Times New Roman" w:hAnsi="Times New Roman" w:cs="Times New Roman"/>
          <w:sz w:val="24"/>
          <w:szCs w:val="24"/>
        </w:rPr>
        <w:t>’ятого</w:t>
      </w:r>
      <w:r w:rsidRPr="0073081E">
        <w:rPr>
          <w:rFonts w:ascii="Times New Roman" w:hAnsi="Times New Roman" w:cs="Times New Roman"/>
          <w:sz w:val="24"/>
          <w:szCs w:val="24"/>
        </w:rPr>
        <w:t>) року, тобто 2016 року. Оскільки в 2013 році чоловік судді був звільнений з органів внутрішніх справ, а в 2014 році суддя із ним розлучились, то така інформація нею не вказувалась.</w:t>
      </w:r>
    </w:p>
    <w:p w:rsidR="004B738A" w:rsidRPr="00295D88" w:rsidRDefault="0073081E" w:rsidP="0073081E">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E54FB9" w:rsidRPr="00295D88">
        <w:rPr>
          <w:rFonts w:ascii="Times New Roman" w:hAnsi="Times New Roman" w:cs="Times New Roman"/>
          <w:sz w:val="24"/>
          <w:szCs w:val="24"/>
        </w:rPr>
        <w:t xml:space="preserve">Комісія </w:t>
      </w:r>
      <w:r w:rsidR="004B738A" w:rsidRPr="00295D88">
        <w:rPr>
          <w:rFonts w:ascii="Times New Roman" w:hAnsi="Times New Roman" w:cs="Times New Roman"/>
          <w:sz w:val="24"/>
          <w:szCs w:val="24"/>
        </w:rPr>
        <w:t xml:space="preserve">на електронну пошту </w:t>
      </w:r>
      <w:r>
        <w:rPr>
          <w:rFonts w:ascii="Times New Roman" w:hAnsi="Times New Roman" w:cs="Times New Roman"/>
          <w:sz w:val="24"/>
          <w:szCs w:val="24"/>
        </w:rPr>
        <w:t xml:space="preserve">Кравченко Т.М. </w:t>
      </w:r>
      <w:r w:rsidR="00B36CEE">
        <w:rPr>
          <w:rFonts w:ascii="Times New Roman" w:hAnsi="Times New Roman" w:cs="Times New Roman"/>
          <w:sz w:val="24"/>
          <w:szCs w:val="24"/>
        </w:rPr>
        <w:t xml:space="preserve">надіслала </w:t>
      </w:r>
      <w:r w:rsidR="00E54FB9" w:rsidRPr="00295D88">
        <w:rPr>
          <w:rFonts w:ascii="Times New Roman" w:hAnsi="Times New Roman" w:cs="Times New Roman"/>
          <w:sz w:val="24"/>
          <w:szCs w:val="24"/>
        </w:rPr>
        <w:t>для ознайомлення Висновок</w:t>
      </w:r>
      <w:r w:rsidR="00B36CEE">
        <w:rPr>
          <w:rFonts w:ascii="Times New Roman" w:hAnsi="Times New Roman" w:cs="Times New Roman"/>
          <w:sz w:val="24"/>
          <w:szCs w:val="24"/>
        </w:rPr>
        <w:t xml:space="preserve"> (лист</w:t>
      </w:r>
      <w:r w:rsidR="00B36CEE" w:rsidRPr="00B36CEE">
        <w:rPr>
          <w:rFonts w:ascii="Times New Roman" w:hAnsi="Times New Roman" w:cs="Times New Roman"/>
          <w:sz w:val="24"/>
          <w:szCs w:val="24"/>
        </w:rPr>
        <w:t xml:space="preserve"> від 16 лютого 2024 року № 31кп-792/18</w:t>
      </w:r>
      <w:r w:rsidR="00B36CEE">
        <w:rPr>
          <w:rFonts w:ascii="Times New Roman" w:hAnsi="Times New Roman" w:cs="Times New Roman"/>
          <w:sz w:val="24"/>
          <w:szCs w:val="24"/>
        </w:rPr>
        <w:t>)</w:t>
      </w:r>
      <w:r w:rsidR="00E54FB9" w:rsidRPr="00B36CEE">
        <w:rPr>
          <w:rFonts w:ascii="Times New Roman" w:hAnsi="Times New Roman" w:cs="Times New Roman"/>
          <w:sz w:val="24"/>
          <w:szCs w:val="24"/>
        </w:rPr>
        <w:t>.</w:t>
      </w:r>
      <w:r w:rsidR="00E54FB9" w:rsidRPr="00295D88">
        <w:rPr>
          <w:rFonts w:ascii="Times New Roman" w:hAnsi="Times New Roman" w:cs="Times New Roman"/>
          <w:sz w:val="24"/>
          <w:szCs w:val="24"/>
        </w:rPr>
        <w:t xml:space="preserve"> </w:t>
      </w:r>
    </w:p>
    <w:p w:rsidR="00E7051A"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E7051A" w:rsidRPr="00295D88">
        <w:rPr>
          <w:rFonts w:ascii="Times New Roman" w:hAnsi="Times New Roman" w:cs="Times New Roman"/>
          <w:sz w:val="24"/>
          <w:szCs w:val="24"/>
        </w:rPr>
        <w:t xml:space="preserve"> </w:t>
      </w:r>
    </w:p>
    <w:p w:rsidR="00DB44A1" w:rsidRPr="00295D88" w:rsidRDefault="00DB44A1" w:rsidP="005E45E5">
      <w:pPr>
        <w:pStyle w:val="a6"/>
        <w:tabs>
          <w:tab w:val="left" w:pos="0"/>
          <w:tab w:val="left" w:pos="567"/>
        </w:tabs>
        <w:jc w:val="both"/>
        <w:rPr>
          <w:rFonts w:ascii="Times New Roman" w:hAnsi="Times New Roman" w:cs="Times New Roman"/>
          <w:sz w:val="24"/>
          <w:szCs w:val="24"/>
        </w:rPr>
      </w:pPr>
    </w:p>
    <w:p w:rsidR="00CE0796" w:rsidRPr="00295D88" w:rsidRDefault="00B36CEE" w:rsidP="005E45E5">
      <w:pPr>
        <w:pStyle w:val="a6"/>
        <w:tabs>
          <w:tab w:val="left" w:pos="0"/>
          <w:tab w:val="left" w:pos="567"/>
        </w:tabs>
        <w:jc w:val="both"/>
        <w:rPr>
          <w:rFonts w:ascii="Times New Roman" w:hAnsi="Times New Roman" w:cs="Times New Roman"/>
          <w:b/>
          <w:sz w:val="24"/>
          <w:szCs w:val="24"/>
        </w:rPr>
      </w:pPr>
      <w:r>
        <w:rPr>
          <w:rFonts w:ascii="Times New Roman" w:hAnsi="Times New Roman" w:cs="Times New Roman"/>
          <w:b/>
          <w:sz w:val="24"/>
          <w:szCs w:val="24"/>
        </w:rPr>
        <w:tab/>
      </w:r>
      <w:r w:rsidR="00CE0796" w:rsidRPr="00295D88">
        <w:rPr>
          <w:rFonts w:ascii="Times New Roman" w:hAnsi="Times New Roman" w:cs="Times New Roman"/>
          <w:b/>
          <w:sz w:val="24"/>
          <w:szCs w:val="24"/>
        </w:rPr>
        <w:t>ІII. Зміст проведеної Комісією співбесіди із суддею</w:t>
      </w:r>
    </w:p>
    <w:p w:rsidR="004B738A"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CE0796" w:rsidRPr="00295D88">
        <w:rPr>
          <w:rFonts w:ascii="Times New Roman" w:hAnsi="Times New Roman" w:cs="Times New Roman"/>
          <w:sz w:val="24"/>
          <w:szCs w:val="24"/>
        </w:rPr>
        <w:t xml:space="preserve">Співбесіду із </w:t>
      </w:r>
      <w:r w:rsidR="0073081E">
        <w:rPr>
          <w:rFonts w:ascii="Times New Roman" w:hAnsi="Times New Roman" w:cs="Times New Roman"/>
          <w:sz w:val="24"/>
          <w:szCs w:val="24"/>
        </w:rPr>
        <w:t xml:space="preserve">Кравченко Т.М. </w:t>
      </w:r>
      <w:r w:rsidR="00CE0796" w:rsidRPr="00295D88">
        <w:rPr>
          <w:rFonts w:ascii="Times New Roman" w:hAnsi="Times New Roman" w:cs="Times New Roman"/>
          <w:sz w:val="24"/>
          <w:szCs w:val="24"/>
        </w:rPr>
        <w:t xml:space="preserve">проведено </w:t>
      </w:r>
      <w:r w:rsidR="0073081E">
        <w:rPr>
          <w:rFonts w:ascii="Times New Roman" w:hAnsi="Times New Roman" w:cs="Times New Roman"/>
          <w:sz w:val="24"/>
          <w:szCs w:val="24"/>
        </w:rPr>
        <w:t xml:space="preserve">19 </w:t>
      </w:r>
      <w:r w:rsidR="00DF0C1F" w:rsidRPr="00295D88">
        <w:rPr>
          <w:rFonts w:ascii="Times New Roman" w:hAnsi="Times New Roman" w:cs="Times New Roman"/>
          <w:sz w:val="24"/>
          <w:szCs w:val="24"/>
        </w:rPr>
        <w:t xml:space="preserve">лютого </w:t>
      </w:r>
      <w:r w:rsidR="00CE0796" w:rsidRPr="00295D88">
        <w:rPr>
          <w:rFonts w:ascii="Times New Roman" w:hAnsi="Times New Roman" w:cs="Times New Roman"/>
          <w:sz w:val="24"/>
          <w:szCs w:val="24"/>
        </w:rPr>
        <w:t>2024 року.</w:t>
      </w:r>
    </w:p>
    <w:p w:rsidR="004B738A"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ab/>
      </w:r>
      <w:r w:rsidR="00CE0796" w:rsidRPr="00295D88">
        <w:rPr>
          <w:rFonts w:ascii="Times New Roman" w:hAnsi="Times New Roman" w:cs="Times New Roman"/>
          <w:sz w:val="24"/>
          <w:szCs w:val="24"/>
        </w:rPr>
        <w:t xml:space="preserve">Після проголошення доповіді за результатами дослідження досьє судді було надано можливість доповнити, уточнити чи спростувати озвучену інформацію. </w:t>
      </w:r>
    </w:p>
    <w:p w:rsidR="004B738A"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CE0796" w:rsidRPr="00295D88">
        <w:rPr>
          <w:rFonts w:ascii="Times New Roman" w:hAnsi="Times New Roman" w:cs="Times New Roman"/>
          <w:sz w:val="24"/>
          <w:szCs w:val="24"/>
        </w:rPr>
        <w:t xml:space="preserve">Члени Комісії послідовно обговорили із </w:t>
      </w:r>
      <w:r w:rsidR="00B36CEE">
        <w:rPr>
          <w:rFonts w:ascii="Times New Roman" w:hAnsi="Times New Roman" w:cs="Times New Roman"/>
          <w:sz w:val="24"/>
          <w:szCs w:val="24"/>
        </w:rPr>
        <w:t xml:space="preserve">Кравченко Т.М. показники </w:t>
      </w:r>
      <w:r w:rsidR="00CE0796" w:rsidRPr="00295D88">
        <w:rPr>
          <w:rFonts w:ascii="Times New Roman" w:hAnsi="Times New Roman" w:cs="Times New Roman"/>
          <w:sz w:val="24"/>
          <w:szCs w:val="24"/>
        </w:rPr>
        <w:t>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rsidR="00320D0F"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CE0796" w:rsidRPr="00295D88">
        <w:rPr>
          <w:rFonts w:ascii="Times New Roman" w:hAnsi="Times New Roman" w:cs="Times New Roman"/>
          <w:sz w:val="24"/>
          <w:szCs w:val="24"/>
        </w:rPr>
        <w:t>Під час співбесіди суддя вказала</w:t>
      </w:r>
      <w:r w:rsidR="004B738A" w:rsidRPr="00295D88">
        <w:rPr>
          <w:rFonts w:ascii="Times New Roman" w:hAnsi="Times New Roman" w:cs="Times New Roman"/>
          <w:sz w:val="24"/>
          <w:szCs w:val="24"/>
        </w:rPr>
        <w:t>, що</w:t>
      </w:r>
      <w:r w:rsidR="00320D0F">
        <w:rPr>
          <w:rFonts w:ascii="Times New Roman" w:hAnsi="Times New Roman" w:cs="Times New Roman"/>
          <w:sz w:val="24"/>
          <w:szCs w:val="24"/>
        </w:rPr>
        <w:t xml:space="preserve"> </w:t>
      </w:r>
      <w:r w:rsidR="0089182C">
        <w:rPr>
          <w:rFonts w:ascii="Times New Roman" w:hAnsi="Times New Roman" w:cs="Times New Roman"/>
          <w:sz w:val="24"/>
          <w:szCs w:val="24"/>
        </w:rPr>
        <w:t>з 20</w:t>
      </w:r>
      <w:r w:rsidR="00B36CEE">
        <w:rPr>
          <w:rFonts w:ascii="Times New Roman" w:hAnsi="Times New Roman" w:cs="Times New Roman"/>
          <w:sz w:val="24"/>
          <w:szCs w:val="24"/>
        </w:rPr>
        <w:t xml:space="preserve">12 року до 2016 року проживала </w:t>
      </w:r>
      <w:r w:rsidR="0089182C">
        <w:rPr>
          <w:rFonts w:ascii="Times New Roman" w:hAnsi="Times New Roman" w:cs="Times New Roman"/>
          <w:sz w:val="24"/>
          <w:szCs w:val="24"/>
        </w:rPr>
        <w:t>з</w:t>
      </w:r>
      <w:r w:rsidR="00B36CEE">
        <w:rPr>
          <w:rFonts w:ascii="Times New Roman" w:hAnsi="Times New Roman" w:cs="Times New Roman"/>
          <w:sz w:val="24"/>
          <w:szCs w:val="24"/>
        </w:rPr>
        <w:t>і</w:t>
      </w:r>
      <w:r w:rsidR="0089182C">
        <w:rPr>
          <w:rFonts w:ascii="Times New Roman" w:hAnsi="Times New Roman" w:cs="Times New Roman"/>
          <w:sz w:val="24"/>
          <w:szCs w:val="24"/>
        </w:rPr>
        <w:t xml:space="preserve"> свої</w:t>
      </w:r>
      <w:r w:rsidR="00B36CEE">
        <w:rPr>
          <w:rFonts w:ascii="Times New Roman" w:hAnsi="Times New Roman" w:cs="Times New Roman"/>
          <w:sz w:val="24"/>
          <w:szCs w:val="24"/>
        </w:rPr>
        <w:t>ми батьками в</w:t>
      </w:r>
      <w:r w:rsidR="0089182C">
        <w:rPr>
          <w:rFonts w:ascii="Times New Roman" w:hAnsi="Times New Roman" w:cs="Times New Roman"/>
          <w:sz w:val="24"/>
          <w:szCs w:val="24"/>
        </w:rPr>
        <w:t xml:space="preserve"> будинку у с</w:t>
      </w:r>
      <w:r w:rsidR="00B36CEE">
        <w:rPr>
          <w:rFonts w:ascii="Times New Roman" w:hAnsi="Times New Roman" w:cs="Times New Roman"/>
          <w:sz w:val="24"/>
          <w:szCs w:val="24"/>
        </w:rPr>
        <w:t xml:space="preserve">елищі міського типу </w:t>
      </w:r>
      <w:proofErr w:type="spellStart"/>
      <w:r w:rsidR="0089182C">
        <w:rPr>
          <w:rFonts w:ascii="Times New Roman" w:hAnsi="Times New Roman" w:cs="Times New Roman"/>
          <w:sz w:val="24"/>
          <w:szCs w:val="24"/>
        </w:rPr>
        <w:t>Єрки</w:t>
      </w:r>
      <w:proofErr w:type="spellEnd"/>
      <w:r w:rsidR="0089182C">
        <w:rPr>
          <w:rFonts w:ascii="Times New Roman" w:hAnsi="Times New Roman" w:cs="Times New Roman"/>
          <w:sz w:val="24"/>
          <w:szCs w:val="24"/>
        </w:rPr>
        <w:t xml:space="preserve"> </w:t>
      </w:r>
      <w:proofErr w:type="spellStart"/>
      <w:r w:rsidR="0089182C">
        <w:rPr>
          <w:rFonts w:ascii="Times New Roman" w:hAnsi="Times New Roman" w:cs="Times New Roman"/>
          <w:sz w:val="24"/>
          <w:szCs w:val="24"/>
        </w:rPr>
        <w:t>Катеринопільського</w:t>
      </w:r>
      <w:proofErr w:type="spellEnd"/>
      <w:r w:rsidR="0089182C">
        <w:rPr>
          <w:rFonts w:ascii="Times New Roman" w:hAnsi="Times New Roman" w:cs="Times New Roman"/>
          <w:sz w:val="24"/>
          <w:szCs w:val="24"/>
        </w:rPr>
        <w:t xml:space="preserve"> району Черкаської області, а з серпня 2016 року </w:t>
      </w:r>
      <w:r w:rsidR="00B36CEE">
        <w:rPr>
          <w:rFonts w:ascii="Times New Roman" w:hAnsi="Times New Roman" w:cs="Times New Roman"/>
          <w:sz w:val="24"/>
          <w:szCs w:val="24"/>
        </w:rPr>
        <w:t xml:space="preserve">до сьогодні </w:t>
      </w:r>
      <w:r w:rsidR="0089182C">
        <w:rPr>
          <w:rFonts w:ascii="Times New Roman" w:hAnsi="Times New Roman" w:cs="Times New Roman"/>
          <w:sz w:val="24"/>
          <w:szCs w:val="24"/>
        </w:rPr>
        <w:t>проживає у м</w:t>
      </w:r>
      <w:r w:rsidR="00B36CEE">
        <w:rPr>
          <w:rFonts w:ascii="Times New Roman" w:hAnsi="Times New Roman" w:cs="Times New Roman"/>
          <w:sz w:val="24"/>
          <w:szCs w:val="24"/>
        </w:rPr>
        <w:t>істі</w:t>
      </w:r>
      <w:r w:rsidR="0089182C">
        <w:rPr>
          <w:rFonts w:ascii="Times New Roman" w:hAnsi="Times New Roman" w:cs="Times New Roman"/>
          <w:sz w:val="24"/>
          <w:szCs w:val="24"/>
        </w:rPr>
        <w:t xml:space="preserve"> Ватутіне Черкаської області. </w:t>
      </w:r>
      <w:r w:rsidR="00B36CEE">
        <w:rPr>
          <w:rFonts w:ascii="Times New Roman" w:hAnsi="Times New Roman" w:cs="Times New Roman"/>
          <w:sz w:val="24"/>
          <w:szCs w:val="24"/>
        </w:rPr>
        <w:t xml:space="preserve">Кравченко Т.М. </w:t>
      </w:r>
      <w:r w:rsidR="0089182C">
        <w:rPr>
          <w:rFonts w:ascii="Times New Roman" w:hAnsi="Times New Roman" w:cs="Times New Roman"/>
          <w:sz w:val="24"/>
          <w:szCs w:val="24"/>
        </w:rPr>
        <w:t xml:space="preserve">наголосила, що місце свого фактичного проживання </w:t>
      </w:r>
      <w:r w:rsidR="00B36CEE">
        <w:rPr>
          <w:rFonts w:ascii="Times New Roman" w:hAnsi="Times New Roman" w:cs="Times New Roman"/>
          <w:sz w:val="24"/>
          <w:szCs w:val="24"/>
        </w:rPr>
        <w:t>в</w:t>
      </w:r>
      <w:r w:rsidR="00367DF0">
        <w:rPr>
          <w:rFonts w:ascii="Times New Roman" w:hAnsi="Times New Roman" w:cs="Times New Roman"/>
          <w:sz w:val="24"/>
          <w:szCs w:val="24"/>
        </w:rPr>
        <w:t xml:space="preserve"> деклараціях нею зазначалось постійно, </w:t>
      </w:r>
      <w:r w:rsidR="00B36CEE">
        <w:rPr>
          <w:rFonts w:ascii="Times New Roman" w:hAnsi="Times New Roman" w:cs="Times New Roman"/>
          <w:sz w:val="24"/>
          <w:szCs w:val="24"/>
        </w:rPr>
        <w:t>водночас</w:t>
      </w:r>
      <w:r w:rsidR="00367DF0">
        <w:rPr>
          <w:rFonts w:ascii="Times New Roman" w:hAnsi="Times New Roman" w:cs="Times New Roman"/>
          <w:sz w:val="24"/>
          <w:szCs w:val="24"/>
        </w:rPr>
        <w:t xml:space="preserve">, на її думку, право користування не виникає за відсутності </w:t>
      </w:r>
      <w:r w:rsidR="00755374">
        <w:rPr>
          <w:rFonts w:ascii="Times New Roman" w:hAnsi="Times New Roman" w:cs="Times New Roman"/>
          <w:sz w:val="24"/>
          <w:szCs w:val="24"/>
        </w:rPr>
        <w:t xml:space="preserve">відповідного </w:t>
      </w:r>
      <w:r w:rsidR="00367DF0">
        <w:rPr>
          <w:rFonts w:ascii="Times New Roman" w:hAnsi="Times New Roman" w:cs="Times New Roman"/>
          <w:sz w:val="24"/>
          <w:szCs w:val="24"/>
        </w:rPr>
        <w:t>договору чи прописки.</w:t>
      </w:r>
      <w:r w:rsidR="00755374">
        <w:rPr>
          <w:rFonts w:ascii="Times New Roman" w:hAnsi="Times New Roman" w:cs="Times New Roman"/>
          <w:sz w:val="24"/>
          <w:szCs w:val="24"/>
        </w:rPr>
        <w:t xml:space="preserve"> </w:t>
      </w:r>
      <w:r w:rsidR="00B36CEE">
        <w:rPr>
          <w:rFonts w:ascii="Times New Roman" w:hAnsi="Times New Roman" w:cs="Times New Roman"/>
          <w:sz w:val="24"/>
          <w:szCs w:val="24"/>
        </w:rPr>
        <w:t>Оскільки в</w:t>
      </w:r>
      <w:r w:rsidR="002456DC">
        <w:rPr>
          <w:rFonts w:ascii="Times New Roman" w:hAnsi="Times New Roman" w:cs="Times New Roman"/>
          <w:sz w:val="24"/>
          <w:szCs w:val="24"/>
        </w:rPr>
        <w:t xml:space="preserve"> будинку батьків у с</w:t>
      </w:r>
      <w:r w:rsidR="00B36CEE">
        <w:rPr>
          <w:rFonts w:ascii="Times New Roman" w:hAnsi="Times New Roman" w:cs="Times New Roman"/>
          <w:sz w:val="24"/>
          <w:szCs w:val="24"/>
        </w:rPr>
        <w:t xml:space="preserve">елищі міського типу </w:t>
      </w:r>
      <w:proofErr w:type="spellStart"/>
      <w:r w:rsidR="002456DC">
        <w:rPr>
          <w:rFonts w:ascii="Times New Roman" w:hAnsi="Times New Roman" w:cs="Times New Roman"/>
          <w:sz w:val="24"/>
          <w:szCs w:val="24"/>
        </w:rPr>
        <w:t>Єрки</w:t>
      </w:r>
      <w:proofErr w:type="spellEnd"/>
      <w:r w:rsidR="002456DC">
        <w:rPr>
          <w:rFonts w:ascii="Times New Roman" w:hAnsi="Times New Roman" w:cs="Times New Roman"/>
          <w:sz w:val="24"/>
          <w:szCs w:val="24"/>
        </w:rPr>
        <w:t xml:space="preserve"> та у квартирі в місті Ватутіне суддя прописана не була,</w:t>
      </w:r>
      <w:r w:rsidR="00B36CEE">
        <w:rPr>
          <w:rFonts w:ascii="Times New Roman" w:hAnsi="Times New Roman" w:cs="Times New Roman"/>
          <w:sz w:val="24"/>
          <w:szCs w:val="24"/>
        </w:rPr>
        <w:t xml:space="preserve"> вона </w:t>
      </w:r>
      <w:r w:rsidR="002456DC">
        <w:rPr>
          <w:rFonts w:ascii="Times New Roman" w:hAnsi="Times New Roman" w:cs="Times New Roman"/>
          <w:sz w:val="24"/>
          <w:szCs w:val="24"/>
        </w:rPr>
        <w:t>не декларувала право користування цими об’єктами нерухомості.</w:t>
      </w:r>
    </w:p>
    <w:p w:rsidR="00367DF0" w:rsidRDefault="00367DF0"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36CEE">
        <w:rPr>
          <w:rFonts w:ascii="Times New Roman" w:hAnsi="Times New Roman" w:cs="Times New Roman"/>
          <w:sz w:val="24"/>
          <w:szCs w:val="24"/>
        </w:rPr>
        <w:t>Стосовно п</w:t>
      </w:r>
      <w:r w:rsidR="002456DC">
        <w:rPr>
          <w:rFonts w:ascii="Times New Roman" w:hAnsi="Times New Roman" w:cs="Times New Roman"/>
          <w:sz w:val="24"/>
          <w:szCs w:val="24"/>
        </w:rPr>
        <w:t xml:space="preserve">одання неповної інформації в декларації родинних зв’язків </w:t>
      </w:r>
      <w:r w:rsidR="00B36CEE">
        <w:rPr>
          <w:rFonts w:ascii="Times New Roman" w:hAnsi="Times New Roman" w:cs="Times New Roman"/>
          <w:sz w:val="24"/>
          <w:szCs w:val="24"/>
        </w:rPr>
        <w:t>судді щодо свого першого чоловіка</w:t>
      </w:r>
      <w:r w:rsidR="002456DC">
        <w:rPr>
          <w:rFonts w:ascii="Times New Roman" w:hAnsi="Times New Roman" w:cs="Times New Roman"/>
          <w:sz w:val="24"/>
          <w:szCs w:val="24"/>
        </w:rPr>
        <w:t xml:space="preserve"> Кравченко Т.М. пояснила таке. З 2014 </w:t>
      </w:r>
      <w:r w:rsidR="00DD33AC">
        <w:rPr>
          <w:rFonts w:ascii="Times New Roman" w:hAnsi="Times New Roman" w:cs="Times New Roman"/>
          <w:sz w:val="24"/>
          <w:szCs w:val="24"/>
        </w:rPr>
        <w:t xml:space="preserve">року вона не перебуває у шлюбі </w:t>
      </w:r>
      <w:r w:rsidR="002456DC">
        <w:rPr>
          <w:rFonts w:ascii="Times New Roman" w:hAnsi="Times New Roman" w:cs="Times New Roman"/>
          <w:sz w:val="24"/>
          <w:szCs w:val="24"/>
        </w:rPr>
        <w:t xml:space="preserve">з </w:t>
      </w:r>
      <w:r w:rsidR="001E6392">
        <w:rPr>
          <w:rFonts w:ascii="Times New Roman" w:hAnsi="Times New Roman" w:cs="Times New Roman"/>
          <w:sz w:val="24"/>
          <w:szCs w:val="24"/>
        </w:rPr>
        <w:t>ОСОБА_1</w:t>
      </w:r>
      <w:r w:rsidR="002456DC">
        <w:rPr>
          <w:rFonts w:ascii="Times New Roman" w:hAnsi="Times New Roman" w:cs="Times New Roman"/>
          <w:sz w:val="24"/>
          <w:szCs w:val="24"/>
        </w:rPr>
        <w:t xml:space="preserve">, </w:t>
      </w:r>
      <w:r>
        <w:rPr>
          <w:rFonts w:ascii="Times New Roman" w:hAnsi="Times New Roman" w:cs="Times New Roman"/>
          <w:sz w:val="24"/>
          <w:szCs w:val="24"/>
        </w:rPr>
        <w:t>а в деклар</w:t>
      </w:r>
      <w:r w:rsidR="00DD33AC">
        <w:rPr>
          <w:rFonts w:ascii="Times New Roman" w:hAnsi="Times New Roman" w:cs="Times New Roman"/>
          <w:sz w:val="24"/>
          <w:szCs w:val="24"/>
        </w:rPr>
        <w:t>ацію родинних зв’язків, згідно з роз’ясненнями Комісії</w:t>
      </w:r>
      <w:r>
        <w:rPr>
          <w:rFonts w:ascii="Times New Roman" w:hAnsi="Times New Roman" w:cs="Times New Roman"/>
          <w:sz w:val="24"/>
          <w:szCs w:val="24"/>
        </w:rPr>
        <w:t xml:space="preserve"> вносяться відомості, що є актуальними на час останнього (п’ятого) року декларування, тобто станом на 2016 рік. </w:t>
      </w:r>
      <w:r w:rsidR="00DD33AC">
        <w:rPr>
          <w:rFonts w:ascii="Times New Roman" w:hAnsi="Times New Roman" w:cs="Times New Roman"/>
          <w:sz w:val="24"/>
          <w:szCs w:val="24"/>
        </w:rPr>
        <w:t>С</w:t>
      </w:r>
      <w:r>
        <w:rPr>
          <w:rFonts w:ascii="Times New Roman" w:hAnsi="Times New Roman" w:cs="Times New Roman"/>
          <w:sz w:val="24"/>
          <w:szCs w:val="24"/>
        </w:rPr>
        <w:t xml:space="preserve">таном на 2016 рік </w:t>
      </w:r>
      <w:r w:rsidR="00DD33AC">
        <w:rPr>
          <w:rFonts w:ascii="Times New Roman" w:hAnsi="Times New Roman" w:cs="Times New Roman"/>
          <w:sz w:val="24"/>
          <w:szCs w:val="24"/>
        </w:rPr>
        <w:t xml:space="preserve">вона </w:t>
      </w:r>
      <w:r w:rsidR="002456DC">
        <w:rPr>
          <w:rFonts w:ascii="Times New Roman" w:hAnsi="Times New Roman" w:cs="Times New Roman"/>
          <w:sz w:val="24"/>
          <w:szCs w:val="24"/>
        </w:rPr>
        <w:t xml:space="preserve">з </w:t>
      </w:r>
      <w:r w:rsidR="001E6392">
        <w:rPr>
          <w:rFonts w:ascii="Times New Roman" w:hAnsi="Times New Roman" w:cs="Times New Roman"/>
          <w:sz w:val="24"/>
          <w:szCs w:val="24"/>
        </w:rPr>
        <w:t>ОСОБА_1</w:t>
      </w:r>
      <w:r w:rsidR="002456DC">
        <w:rPr>
          <w:rFonts w:ascii="Times New Roman" w:hAnsi="Times New Roman" w:cs="Times New Roman"/>
          <w:sz w:val="24"/>
          <w:szCs w:val="24"/>
        </w:rPr>
        <w:t xml:space="preserve"> не перебувала у родинних зв’язках, окрім того з 2014 року він не є </w:t>
      </w:r>
      <w:r>
        <w:rPr>
          <w:rFonts w:ascii="Times New Roman" w:hAnsi="Times New Roman" w:cs="Times New Roman"/>
          <w:sz w:val="24"/>
          <w:szCs w:val="24"/>
        </w:rPr>
        <w:t>працівником правоохоронних органів.</w:t>
      </w:r>
    </w:p>
    <w:p w:rsidR="00367DF0" w:rsidRDefault="00ED0D34" w:rsidP="00367DF0">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415064" w:rsidRPr="00295D88">
        <w:rPr>
          <w:rFonts w:ascii="Times New Roman" w:hAnsi="Times New Roman" w:cs="Times New Roman"/>
          <w:sz w:val="24"/>
          <w:szCs w:val="24"/>
        </w:rPr>
        <w:t xml:space="preserve">Під час співбесіди члени Комісії поставили судді питання щодо </w:t>
      </w:r>
      <w:r w:rsidR="00367DF0">
        <w:rPr>
          <w:rFonts w:ascii="Times New Roman" w:hAnsi="Times New Roman" w:cs="Times New Roman"/>
          <w:sz w:val="24"/>
          <w:szCs w:val="24"/>
        </w:rPr>
        <w:t xml:space="preserve">придбання у 2022 році автомобіля </w:t>
      </w:r>
      <w:r w:rsidR="00DD33AC">
        <w:rPr>
          <w:rFonts w:ascii="Times New Roman" w:hAnsi="Times New Roman" w:cs="Times New Roman"/>
          <w:sz w:val="24"/>
          <w:szCs w:val="24"/>
        </w:rPr>
        <w:t>«</w:t>
      </w:r>
      <w:r w:rsidR="00367DF0" w:rsidRPr="00367DF0">
        <w:rPr>
          <w:rFonts w:ascii="Times New Roman" w:hAnsi="Times New Roman" w:cs="Times New Roman"/>
          <w:sz w:val="24"/>
          <w:szCs w:val="24"/>
        </w:rPr>
        <w:t>MAZDA CX-5</w:t>
      </w:r>
      <w:r w:rsidR="00DD33AC">
        <w:rPr>
          <w:rFonts w:ascii="Times New Roman" w:hAnsi="Times New Roman" w:cs="Times New Roman"/>
          <w:sz w:val="24"/>
          <w:szCs w:val="24"/>
        </w:rPr>
        <w:t>»</w:t>
      </w:r>
      <w:r w:rsidR="00367DF0" w:rsidRPr="00367DF0">
        <w:rPr>
          <w:rFonts w:ascii="Times New Roman" w:hAnsi="Times New Roman" w:cs="Times New Roman"/>
          <w:sz w:val="24"/>
          <w:szCs w:val="24"/>
        </w:rPr>
        <w:t xml:space="preserve"> 2015</w:t>
      </w:r>
      <w:r w:rsidR="00367DF0">
        <w:rPr>
          <w:rFonts w:ascii="Times New Roman" w:hAnsi="Times New Roman" w:cs="Times New Roman"/>
          <w:sz w:val="24"/>
          <w:szCs w:val="24"/>
        </w:rPr>
        <w:t xml:space="preserve"> року випуску</w:t>
      </w:r>
      <w:r w:rsidR="00415064" w:rsidRPr="00295D88">
        <w:rPr>
          <w:rFonts w:ascii="Times New Roman" w:hAnsi="Times New Roman" w:cs="Times New Roman"/>
          <w:sz w:val="24"/>
          <w:szCs w:val="24"/>
        </w:rPr>
        <w:t xml:space="preserve">. </w:t>
      </w:r>
      <w:r w:rsidR="00367DF0">
        <w:rPr>
          <w:rFonts w:ascii="Times New Roman" w:hAnsi="Times New Roman" w:cs="Times New Roman"/>
          <w:sz w:val="24"/>
          <w:szCs w:val="24"/>
        </w:rPr>
        <w:t xml:space="preserve">Кравченко Т.М. </w:t>
      </w:r>
      <w:r w:rsidR="00415064" w:rsidRPr="00295D88">
        <w:rPr>
          <w:rFonts w:ascii="Times New Roman" w:hAnsi="Times New Roman" w:cs="Times New Roman"/>
          <w:sz w:val="24"/>
          <w:szCs w:val="24"/>
        </w:rPr>
        <w:t>п</w:t>
      </w:r>
      <w:r w:rsidR="00421F3D">
        <w:rPr>
          <w:rFonts w:ascii="Times New Roman" w:hAnsi="Times New Roman" w:cs="Times New Roman"/>
          <w:sz w:val="24"/>
          <w:szCs w:val="24"/>
        </w:rPr>
        <w:t xml:space="preserve">ояснила, що </w:t>
      </w:r>
      <w:r w:rsidR="00367DF0">
        <w:rPr>
          <w:rFonts w:ascii="Times New Roman" w:hAnsi="Times New Roman" w:cs="Times New Roman"/>
          <w:sz w:val="24"/>
          <w:szCs w:val="24"/>
        </w:rPr>
        <w:t xml:space="preserve">автомобіль був придбаний на аукціоні в США за кошти, що були заощадженні нею та задекларовані </w:t>
      </w:r>
      <w:r w:rsidR="00DD33AC">
        <w:rPr>
          <w:rFonts w:ascii="Times New Roman" w:hAnsi="Times New Roman" w:cs="Times New Roman"/>
          <w:sz w:val="24"/>
          <w:szCs w:val="24"/>
        </w:rPr>
        <w:t>в</w:t>
      </w:r>
      <w:r w:rsidR="00367DF0">
        <w:rPr>
          <w:rFonts w:ascii="Times New Roman" w:hAnsi="Times New Roman" w:cs="Times New Roman"/>
          <w:sz w:val="24"/>
          <w:szCs w:val="24"/>
        </w:rPr>
        <w:t xml:space="preserve"> звітних дек</w:t>
      </w:r>
      <w:r w:rsidR="002456DC">
        <w:rPr>
          <w:rFonts w:ascii="Times New Roman" w:hAnsi="Times New Roman" w:cs="Times New Roman"/>
          <w:sz w:val="24"/>
          <w:szCs w:val="24"/>
        </w:rPr>
        <w:t>лараціях, починаючи з 2016 року, у формі готівкових коштів та коштів, розміщених на банківському депозиті.</w:t>
      </w:r>
    </w:p>
    <w:p w:rsidR="00295D88" w:rsidRDefault="002456DC" w:rsidP="005E45E5">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DD33AC">
        <w:rPr>
          <w:rFonts w:ascii="Times New Roman" w:hAnsi="Times New Roman" w:cs="Times New Roman"/>
          <w:sz w:val="24"/>
          <w:szCs w:val="24"/>
        </w:rPr>
        <w:t>С</w:t>
      </w:r>
      <w:r>
        <w:rPr>
          <w:rFonts w:ascii="Times New Roman" w:hAnsi="Times New Roman" w:cs="Times New Roman"/>
          <w:sz w:val="24"/>
          <w:szCs w:val="24"/>
        </w:rPr>
        <w:t>тосовно скарг</w:t>
      </w:r>
      <w:r w:rsidR="00920DB3">
        <w:rPr>
          <w:rFonts w:ascii="Times New Roman" w:hAnsi="Times New Roman" w:cs="Times New Roman"/>
          <w:sz w:val="24"/>
          <w:szCs w:val="24"/>
        </w:rPr>
        <w:t xml:space="preserve"> на дії</w:t>
      </w:r>
      <w:r w:rsidR="00DD33AC">
        <w:rPr>
          <w:rFonts w:ascii="Times New Roman" w:hAnsi="Times New Roman" w:cs="Times New Roman"/>
          <w:sz w:val="24"/>
          <w:szCs w:val="24"/>
        </w:rPr>
        <w:t xml:space="preserve"> судді</w:t>
      </w:r>
      <w:r>
        <w:rPr>
          <w:rFonts w:ascii="Times New Roman" w:hAnsi="Times New Roman" w:cs="Times New Roman"/>
          <w:sz w:val="24"/>
          <w:szCs w:val="24"/>
        </w:rPr>
        <w:t xml:space="preserve">, які </w:t>
      </w:r>
      <w:r w:rsidR="00920DB3">
        <w:rPr>
          <w:rFonts w:ascii="Times New Roman" w:hAnsi="Times New Roman" w:cs="Times New Roman"/>
          <w:sz w:val="24"/>
          <w:szCs w:val="24"/>
        </w:rPr>
        <w:t>надійшли до Вищої кваліфікаційної комісії суддів України та Вищо</w:t>
      </w:r>
      <w:r w:rsidR="00DD33AC">
        <w:rPr>
          <w:rFonts w:ascii="Times New Roman" w:hAnsi="Times New Roman" w:cs="Times New Roman"/>
          <w:sz w:val="24"/>
          <w:szCs w:val="24"/>
        </w:rPr>
        <w:t>ї ради правосуддя (далі – ВРП) с</w:t>
      </w:r>
      <w:r w:rsidR="00920DB3">
        <w:rPr>
          <w:rFonts w:ascii="Times New Roman" w:hAnsi="Times New Roman" w:cs="Times New Roman"/>
          <w:sz w:val="24"/>
          <w:szCs w:val="24"/>
        </w:rPr>
        <w:t xml:space="preserve">уддя пояснила, що була проінформована щодо скарги, яка надійшла до ВРП, оскільки надавала пояснення. Про скарги, які надходили до Комісії, їй не відомо, оскільки за результатом їх розгляду Комісією відмовлено у відкритті дисциплінарного провадження. </w:t>
      </w:r>
    </w:p>
    <w:p w:rsidR="00920DB3" w:rsidRDefault="00920DB3" w:rsidP="005E45E5">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t xml:space="preserve">Також Комісією було з’ясовано, що останні заходи </w:t>
      </w:r>
      <w:r w:rsidR="00DD33AC">
        <w:rPr>
          <w:rFonts w:ascii="Times New Roman" w:hAnsi="Times New Roman" w:cs="Times New Roman"/>
          <w:sz w:val="24"/>
          <w:szCs w:val="24"/>
        </w:rPr>
        <w:t>з</w:t>
      </w:r>
      <w:r>
        <w:rPr>
          <w:rFonts w:ascii="Times New Roman" w:hAnsi="Times New Roman" w:cs="Times New Roman"/>
          <w:sz w:val="24"/>
          <w:szCs w:val="24"/>
        </w:rPr>
        <w:t xml:space="preserve"> підвищенн</w:t>
      </w:r>
      <w:r w:rsidR="00DD33AC">
        <w:rPr>
          <w:rFonts w:ascii="Times New Roman" w:hAnsi="Times New Roman" w:cs="Times New Roman"/>
          <w:sz w:val="24"/>
          <w:szCs w:val="24"/>
        </w:rPr>
        <w:t>я кваліфікації, у</w:t>
      </w:r>
      <w:r>
        <w:rPr>
          <w:rFonts w:ascii="Times New Roman" w:hAnsi="Times New Roman" w:cs="Times New Roman"/>
          <w:sz w:val="24"/>
          <w:szCs w:val="24"/>
        </w:rPr>
        <w:t xml:space="preserve"> яких суддя </w:t>
      </w:r>
      <w:r w:rsidR="00DD33AC">
        <w:rPr>
          <w:rFonts w:ascii="Times New Roman" w:hAnsi="Times New Roman" w:cs="Times New Roman"/>
          <w:sz w:val="24"/>
          <w:szCs w:val="24"/>
        </w:rPr>
        <w:t xml:space="preserve">брала </w:t>
      </w:r>
      <w:r>
        <w:rPr>
          <w:rFonts w:ascii="Times New Roman" w:hAnsi="Times New Roman" w:cs="Times New Roman"/>
          <w:sz w:val="24"/>
          <w:szCs w:val="24"/>
        </w:rPr>
        <w:t xml:space="preserve">участь, відбулись у вересня 2023 року. Ця інформація </w:t>
      </w:r>
      <w:r w:rsidR="00DD33AC">
        <w:rPr>
          <w:rFonts w:ascii="Times New Roman" w:hAnsi="Times New Roman" w:cs="Times New Roman"/>
          <w:sz w:val="24"/>
          <w:szCs w:val="24"/>
        </w:rPr>
        <w:t>в</w:t>
      </w:r>
      <w:r>
        <w:rPr>
          <w:rFonts w:ascii="Times New Roman" w:hAnsi="Times New Roman" w:cs="Times New Roman"/>
          <w:sz w:val="24"/>
          <w:szCs w:val="24"/>
        </w:rPr>
        <w:t xml:space="preserve"> суддівському досьє відсутня. Суддя також пояснила, що </w:t>
      </w:r>
      <w:r w:rsidR="00DD33AC">
        <w:rPr>
          <w:rFonts w:ascii="Times New Roman" w:hAnsi="Times New Roman" w:cs="Times New Roman"/>
          <w:sz w:val="24"/>
          <w:szCs w:val="24"/>
        </w:rPr>
        <w:t xml:space="preserve">протягом усього </w:t>
      </w:r>
      <w:r>
        <w:rPr>
          <w:rFonts w:ascii="Times New Roman" w:hAnsi="Times New Roman" w:cs="Times New Roman"/>
          <w:sz w:val="24"/>
          <w:szCs w:val="24"/>
        </w:rPr>
        <w:t>час</w:t>
      </w:r>
      <w:r w:rsidR="00DD33AC">
        <w:rPr>
          <w:rFonts w:ascii="Times New Roman" w:hAnsi="Times New Roman" w:cs="Times New Roman"/>
          <w:sz w:val="24"/>
          <w:szCs w:val="24"/>
        </w:rPr>
        <w:t>у</w:t>
      </w:r>
      <w:r>
        <w:rPr>
          <w:rFonts w:ascii="Times New Roman" w:hAnsi="Times New Roman" w:cs="Times New Roman"/>
          <w:sz w:val="24"/>
          <w:szCs w:val="24"/>
        </w:rPr>
        <w:t>, який вона перебуває без повноважень, допомага</w:t>
      </w:r>
      <w:r w:rsidR="00DD33AC">
        <w:rPr>
          <w:rFonts w:ascii="Times New Roman" w:hAnsi="Times New Roman" w:cs="Times New Roman"/>
          <w:sz w:val="24"/>
          <w:szCs w:val="24"/>
        </w:rPr>
        <w:t>є</w:t>
      </w:r>
      <w:r>
        <w:rPr>
          <w:rFonts w:ascii="Times New Roman" w:hAnsi="Times New Roman" w:cs="Times New Roman"/>
          <w:sz w:val="24"/>
          <w:szCs w:val="24"/>
        </w:rPr>
        <w:t xml:space="preserve"> колегам у написанні рішень, </w:t>
      </w:r>
      <w:r w:rsidR="00DD33AC">
        <w:rPr>
          <w:rFonts w:ascii="Times New Roman" w:hAnsi="Times New Roman" w:cs="Times New Roman"/>
          <w:sz w:val="24"/>
          <w:szCs w:val="24"/>
        </w:rPr>
        <w:t xml:space="preserve">чим </w:t>
      </w:r>
      <w:r>
        <w:rPr>
          <w:rFonts w:ascii="Times New Roman" w:hAnsi="Times New Roman" w:cs="Times New Roman"/>
          <w:sz w:val="24"/>
          <w:szCs w:val="24"/>
        </w:rPr>
        <w:t>підтрим</w:t>
      </w:r>
      <w:r w:rsidR="00DD33AC">
        <w:rPr>
          <w:rFonts w:ascii="Times New Roman" w:hAnsi="Times New Roman" w:cs="Times New Roman"/>
          <w:sz w:val="24"/>
          <w:szCs w:val="24"/>
        </w:rPr>
        <w:t>ує</w:t>
      </w:r>
      <w:r>
        <w:rPr>
          <w:rFonts w:ascii="Times New Roman" w:hAnsi="Times New Roman" w:cs="Times New Roman"/>
          <w:sz w:val="24"/>
          <w:szCs w:val="24"/>
        </w:rPr>
        <w:t xml:space="preserve"> власн</w:t>
      </w:r>
      <w:r w:rsidR="00DD33AC">
        <w:rPr>
          <w:rFonts w:ascii="Times New Roman" w:hAnsi="Times New Roman" w:cs="Times New Roman"/>
          <w:sz w:val="24"/>
          <w:szCs w:val="24"/>
        </w:rPr>
        <w:t>у</w:t>
      </w:r>
      <w:r>
        <w:rPr>
          <w:rFonts w:ascii="Times New Roman" w:hAnsi="Times New Roman" w:cs="Times New Roman"/>
          <w:sz w:val="24"/>
          <w:szCs w:val="24"/>
        </w:rPr>
        <w:t xml:space="preserve"> кваліфікаці</w:t>
      </w:r>
      <w:r w:rsidR="00DD33AC">
        <w:rPr>
          <w:rFonts w:ascii="Times New Roman" w:hAnsi="Times New Roman" w:cs="Times New Roman"/>
          <w:sz w:val="24"/>
          <w:szCs w:val="24"/>
        </w:rPr>
        <w:t>ю</w:t>
      </w:r>
      <w:r>
        <w:rPr>
          <w:rFonts w:ascii="Times New Roman" w:hAnsi="Times New Roman" w:cs="Times New Roman"/>
          <w:sz w:val="24"/>
          <w:szCs w:val="24"/>
        </w:rPr>
        <w:t>.</w:t>
      </w:r>
    </w:p>
    <w:p w:rsidR="00920DB3" w:rsidRPr="00295D88" w:rsidRDefault="00920DB3" w:rsidP="005E45E5">
      <w:pPr>
        <w:pStyle w:val="a6"/>
        <w:tabs>
          <w:tab w:val="left" w:pos="0"/>
          <w:tab w:val="left" w:pos="567"/>
        </w:tabs>
        <w:jc w:val="both"/>
        <w:rPr>
          <w:rFonts w:ascii="Times New Roman" w:hAnsi="Times New Roman" w:cs="Times New Roman"/>
          <w:b/>
          <w:sz w:val="16"/>
          <w:szCs w:val="16"/>
        </w:rPr>
      </w:pPr>
    </w:p>
    <w:p w:rsidR="00E54FB9" w:rsidRPr="00295D88" w:rsidRDefault="00DD33AC" w:rsidP="005E45E5">
      <w:pPr>
        <w:pStyle w:val="a6"/>
        <w:tabs>
          <w:tab w:val="left" w:pos="0"/>
          <w:tab w:val="left" w:pos="567"/>
        </w:tabs>
        <w:jc w:val="both"/>
        <w:rPr>
          <w:rFonts w:ascii="Times New Roman" w:hAnsi="Times New Roman" w:cs="Times New Roman"/>
          <w:b/>
          <w:sz w:val="24"/>
          <w:szCs w:val="24"/>
        </w:rPr>
      </w:pPr>
      <w:r>
        <w:rPr>
          <w:rFonts w:ascii="Times New Roman" w:hAnsi="Times New Roman" w:cs="Times New Roman"/>
          <w:b/>
          <w:sz w:val="24"/>
          <w:szCs w:val="24"/>
        </w:rPr>
        <w:tab/>
      </w:r>
      <w:r w:rsidR="00E54FB9" w:rsidRPr="00295D88">
        <w:rPr>
          <w:rFonts w:ascii="Times New Roman" w:hAnsi="Times New Roman" w:cs="Times New Roman"/>
          <w:b/>
          <w:sz w:val="24"/>
          <w:szCs w:val="24"/>
        </w:rPr>
        <w:t>ІV. Правові підстави та загальний порядок проведення кваліфікаційного оцінювання судді на відповідність займаній посаді</w:t>
      </w:r>
      <w:r>
        <w:rPr>
          <w:rFonts w:ascii="Times New Roman" w:hAnsi="Times New Roman" w:cs="Times New Roman"/>
          <w:b/>
          <w:sz w:val="24"/>
          <w:szCs w:val="24"/>
        </w:rPr>
        <w:t>.</w:t>
      </w:r>
    </w:p>
    <w:p w:rsidR="00415064"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415064" w:rsidRPr="00295D88">
        <w:rPr>
          <w:rFonts w:ascii="Times New Roman" w:hAnsi="Times New Roman" w:cs="Times New Roman"/>
          <w:sz w:val="24"/>
          <w:szCs w:val="24"/>
        </w:rPr>
        <w:t xml:space="preserve">Згідно з </w:t>
      </w:r>
      <w:r w:rsidR="00825151" w:rsidRPr="00295D88">
        <w:rPr>
          <w:rFonts w:ascii="Times New Roman" w:hAnsi="Times New Roman" w:cs="Times New Roman"/>
          <w:sz w:val="24"/>
          <w:szCs w:val="24"/>
        </w:rPr>
        <w:t xml:space="preserve">підпунктом 4 </w:t>
      </w:r>
      <w:r w:rsidR="00415064" w:rsidRPr="00295D88">
        <w:rPr>
          <w:rFonts w:ascii="Times New Roman" w:hAnsi="Times New Roman" w:cs="Times New Roman"/>
          <w:sz w:val="24"/>
          <w:szCs w:val="24"/>
        </w:rPr>
        <w:t>пункт</w:t>
      </w:r>
      <w:r w:rsidR="00825151" w:rsidRPr="00295D88">
        <w:rPr>
          <w:rFonts w:ascii="Times New Roman" w:hAnsi="Times New Roman" w:cs="Times New Roman"/>
          <w:sz w:val="24"/>
          <w:szCs w:val="24"/>
        </w:rPr>
        <w:t>у</w:t>
      </w:r>
      <w:r w:rsidR="00415064" w:rsidRPr="00295D88">
        <w:rPr>
          <w:rFonts w:ascii="Times New Roman" w:hAnsi="Times New Roman" w:cs="Times New Roman"/>
          <w:sz w:val="24"/>
          <w:szCs w:val="24"/>
        </w:rPr>
        <w:t xml:space="preserve"> 16</w:t>
      </w:r>
      <w:r w:rsidR="00825151" w:rsidRPr="00295D88">
        <w:rPr>
          <w:rFonts w:ascii="Times New Roman" w:hAnsi="Times New Roman" w:cs="Times New Roman"/>
          <w:sz w:val="24"/>
          <w:szCs w:val="24"/>
        </w:rPr>
        <w:t>-</w:t>
      </w:r>
      <w:r w:rsidR="00415064" w:rsidRPr="00295D88">
        <w:rPr>
          <w:rFonts w:ascii="Times New Roman" w:hAnsi="Times New Roman" w:cs="Times New Roman"/>
          <w:sz w:val="24"/>
          <w:szCs w:val="24"/>
        </w:rPr>
        <w:t>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E0796"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415064" w:rsidRPr="00295D88">
        <w:rPr>
          <w:rFonts w:ascii="Times New Roman" w:hAnsi="Times New Roman" w:cs="Times New Roman"/>
          <w:sz w:val="24"/>
          <w:szCs w:val="24"/>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w:t>
      </w:r>
      <w:r w:rsidR="00415064" w:rsidRPr="00853410">
        <w:rPr>
          <w:rFonts w:ascii="Times New Roman" w:hAnsi="Times New Roman" w:cs="Times New Roman"/>
          <w:sz w:val="144"/>
          <w:szCs w:val="144"/>
        </w:rPr>
        <w:t xml:space="preserve"> </w:t>
      </w:r>
      <w:r w:rsidR="00415064" w:rsidRPr="00295D88">
        <w:rPr>
          <w:rFonts w:ascii="Times New Roman" w:hAnsi="Times New Roman" w:cs="Times New Roman"/>
          <w:sz w:val="24"/>
          <w:szCs w:val="24"/>
        </w:rPr>
        <w:t>суддею</w:t>
      </w:r>
      <w:r w:rsidR="00415064" w:rsidRPr="00853410">
        <w:rPr>
          <w:rFonts w:ascii="Times New Roman" w:hAnsi="Times New Roman" w:cs="Times New Roman"/>
          <w:sz w:val="144"/>
          <w:szCs w:val="144"/>
        </w:rPr>
        <w:t xml:space="preserve"> </w:t>
      </w:r>
      <w:r w:rsidR="00415064" w:rsidRPr="00295D88">
        <w:rPr>
          <w:rFonts w:ascii="Times New Roman" w:hAnsi="Times New Roman" w:cs="Times New Roman"/>
          <w:sz w:val="24"/>
          <w:szCs w:val="24"/>
        </w:rPr>
        <w:t>безстроково</w:t>
      </w:r>
      <w:r w:rsidR="00415064" w:rsidRPr="00853410">
        <w:rPr>
          <w:rFonts w:ascii="Times New Roman" w:hAnsi="Times New Roman" w:cs="Times New Roman"/>
          <w:sz w:val="144"/>
          <w:szCs w:val="144"/>
        </w:rPr>
        <w:t xml:space="preserve"> </w:t>
      </w:r>
      <w:r w:rsidR="00415064" w:rsidRPr="00295D88">
        <w:rPr>
          <w:rFonts w:ascii="Times New Roman" w:hAnsi="Times New Roman" w:cs="Times New Roman"/>
          <w:sz w:val="24"/>
          <w:szCs w:val="24"/>
        </w:rPr>
        <w:t>до</w:t>
      </w:r>
      <w:r w:rsidR="00415064" w:rsidRPr="00853410">
        <w:rPr>
          <w:rFonts w:ascii="Times New Roman" w:hAnsi="Times New Roman" w:cs="Times New Roman"/>
          <w:sz w:val="144"/>
          <w:szCs w:val="144"/>
        </w:rPr>
        <w:t xml:space="preserve"> </w:t>
      </w:r>
      <w:r w:rsidR="00415064" w:rsidRPr="00295D88">
        <w:rPr>
          <w:rFonts w:ascii="Times New Roman" w:hAnsi="Times New Roman" w:cs="Times New Roman"/>
          <w:sz w:val="24"/>
          <w:szCs w:val="24"/>
        </w:rPr>
        <w:t>набрання</w:t>
      </w:r>
      <w:r w:rsidR="00415064" w:rsidRPr="00853410">
        <w:rPr>
          <w:rFonts w:ascii="Times New Roman" w:hAnsi="Times New Roman" w:cs="Times New Roman"/>
          <w:sz w:val="144"/>
          <w:szCs w:val="144"/>
        </w:rPr>
        <w:t xml:space="preserve"> </w:t>
      </w:r>
      <w:r w:rsidR="00415064" w:rsidRPr="00295D88">
        <w:rPr>
          <w:rFonts w:ascii="Times New Roman" w:hAnsi="Times New Roman" w:cs="Times New Roman"/>
          <w:sz w:val="24"/>
          <w:szCs w:val="24"/>
        </w:rPr>
        <w:t>чинності</w:t>
      </w:r>
      <w:r w:rsidR="00415064" w:rsidRPr="00853410">
        <w:rPr>
          <w:rFonts w:ascii="Times New Roman" w:hAnsi="Times New Roman" w:cs="Times New Roman"/>
          <w:sz w:val="144"/>
          <w:szCs w:val="144"/>
        </w:rPr>
        <w:t xml:space="preserve"> </w:t>
      </w:r>
      <w:r w:rsidR="00415064" w:rsidRPr="00295D88">
        <w:rPr>
          <w:rFonts w:ascii="Times New Roman" w:hAnsi="Times New Roman" w:cs="Times New Roman"/>
          <w:sz w:val="24"/>
          <w:szCs w:val="24"/>
        </w:rPr>
        <w:t>Законом</w:t>
      </w:r>
      <w:r w:rsidR="00415064" w:rsidRPr="00853410">
        <w:rPr>
          <w:rFonts w:ascii="Times New Roman" w:hAnsi="Times New Roman" w:cs="Times New Roman"/>
          <w:sz w:val="144"/>
          <w:szCs w:val="144"/>
        </w:rPr>
        <w:t xml:space="preserve"> </w:t>
      </w:r>
      <w:r w:rsidR="00415064" w:rsidRPr="00295D88">
        <w:rPr>
          <w:rFonts w:ascii="Times New Roman" w:hAnsi="Times New Roman" w:cs="Times New Roman"/>
          <w:sz w:val="24"/>
          <w:szCs w:val="24"/>
        </w:rPr>
        <w:t>України</w:t>
      </w:r>
      <w:r w:rsidR="00415064" w:rsidRPr="00853410">
        <w:rPr>
          <w:rFonts w:ascii="Times New Roman" w:hAnsi="Times New Roman" w:cs="Times New Roman"/>
          <w:sz w:val="144"/>
          <w:szCs w:val="144"/>
        </w:rPr>
        <w:t xml:space="preserve"> </w:t>
      </w:r>
      <w:r w:rsidR="00415064" w:rsidRPr="00295D88">
        <w:rPr>
          <w:rFonts w:ascii="Times New Roman" w:hAnsi="Times New Roman" w:cs="Times New Roman"/>
          <w:sz w:val="24"/>
          <w:szCs w:val="24"/>
        </w:rPr>
        <w:t xml:space="preserve">«Про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w:t>
      </w:r>
      <w:r w:rsidR="00415064" w:rsidRPr="00295D88">
        <w:rPr>
          <w:rFonts w:ascii="Times New Roman" w:hAnsi="Times New Roman" w:cs="Times New Roman"/>
          <w:sz w:val="24"/>
          <w:szCs w:val="24"/>
        </w:rPr>
        <w:lastRenderedPageBreak/>
        <w:t>удосконалення процедур суддівської кар’єри», та з урахуванням особливостей, передбачених цим розділом.</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Відповідно до частини другої статті 83 Закону критеріями кваліфікаційного оцінювання є:</w:t>
      </w:r>
    </w:p>
    <w:p w:rsidR="00B665D1" w:rsidRPr="00295D88" w:rsidRDefault="00B665D1" w:rsidP="005E45E5">
      <w:pPr>
        <w:pStyle w:val="a6"/>
        <w:tabs>
          <w:tab w:val="left" w:pos="0"/>
          <w:tab w:val="left" w:pos="567"/>
        </w:tabs>
        <w:ind w:left="525"/>
        <w:jc w:val="both"/>
        <w:rPr>
          <w:rFonts w:ascii="Times New Roman" w:hAnsi="Times New Roman" w:cs="Times New Roman"/>
          <w:sz w:val="24"/>
          <w:szCs w:val="24"/>
        </w:rPr>
      </w:pPr>
      <w:r w:rsidRPr="00295D88">
        <w:rPr>
          <w:rFonts w:ascii="Times New Roman" w:hAnsi="Times New Roman" w:cs="Times New Roman"/>
          <w:sz w:val="24"/>
          <w:szCs w:val="24"/>
        </w:rPr>
        <w:t>1) компетентність (професійна, особиста, соціальна тощо);</w:t>
      </w:r>
    </w:p>
    <w:p w:rsidR="00B665D1" w:rsidRPr="00295D88" w:rsidRDefault="00B665D1" w:rsidP="005E45E5">
      <w:pPr>
        <w:pStyle w:val="a6"/>
        <w:tabs>
          <w:tab w:val="left" w:pos="0"/>
          <w:tab w:val="left" w:pos="567"/>
        </w:tabs>
        <w:ind w:left="525"/>
        <w:jc w:val="both"/>
        <w:rPr>
          <w:rFonts w:ascii="Times New Roman" w:hAnsi="Times New Roman" w:cs="Times New Roman"/>
          <w:sz w:val="24"/>
          <w:szCs w:val="24"/>
        </w:rPr>
      </w:pPr>
      <w:r w:rsidRPr="00295D88">
        <w:rPr>
          <w:rFonts w:ascii="Times New Roman" w:hAnsi="Times New Roman" w:cs="Times New Roman"/>
          <w:sz w:val="24"/>
          <w:szCs w:val="24"/>
        </w:rPr>
        <w:t>2) професійна етика;</w:t>
      </w:r>
    </w:p>
    <w:p w:rsidR="00B665D1" w:rsidRPr="00295D88" w:rsidRDefault="00B665D1" w:rsidP="005E45E5">
      <w:pPr>
        <w:pStyle w:val="a6"/>
        <w:tabs>
          <w:tab w:val="left" w:pos="0"/>
          <w:tab w:val="left" w:pos="567"/>
        </w:tabs>
        <w:ind w:left="525"/>
        <w:jc w:val="both"/>
        <w:rPr>
          <w:rFonts w:ascii="Times New Roman" w:hAnsi="Times New Roman" w:cs="Times New Roman"/>
          <w:sz w:val="24"/>
          <w:szCs w:val="24"/>
        </w:rPr>
      </w:pPr>
      <w:r w:rsidRPr="00295D88">
        <w:rPr>
          <w:rFonts w:ascii="Times New Roman" w:hAnsi="Times New Roman" w:cs="Times New Roman"/>
          <w:sz w:val="24"/>
          <w:szCs w:val="24"/>
        </w:rPr>
        <w:t>3) доброчесність.</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 рішенням</w:t>
      </w:r>
      <w:r w:rsidR="00B665D1" w:rsidRPr="00853410">
        <w:rPr>
          <w:rFonts w:ascii="Times New Roman" w:hAnsi="Times New Roman" w:cs="Times New Roman"/>
          <w:sz w:val="40"/>
          <w:szCs w:val="40"/>
        </w:rPr>
        <w:t xml:space="preserve"> </w:t>
      </w:r>
      <w:r w:rsidR="00B665D1" w:rsidRPr="00295D88">
        <w:rPr>
          <w:rFonts w:ascii="Times New Roman" w:hAnsi="Times New Roman" w:cs="Times New Roman"/>
          <w:sz w:val="24"/>
          <w:szCs w:val="24"/>
        </w:rPr>
        <w:t>Комісії</w:t>
      </w:r>
      <w:r w:rsidR="00B665D1" w:rsidRPr="00853410">
        <w:rPr>
          <w:rFonts w:ascii="Times New Roman" w:hAnsi="Times New Roman" w:cs="Times New Roman"/>
          <w:sz w:val="40"/>
          <w:szCs w:val="40"/>
        </w:rPr>
        <w:t xml:space="preserve"> </w:t>
      </w:r>
      <w:r w:rsidR="00B665D1" w:rsidRPr="00295D88">
        <w:rPr>
          <w:rFonts w:ascii="Times New Roman" w:hAnsi="Times New Roman" w:cs="Times New Roman"/>
          <w:sz w:val="24"/>
          <w:szCs w:val="24"/>
        </w:rPr>
        <w:t>від</w:t>
      </w:r>
      <w:r w:rsidR="00B665D1" w:rsidRPr="00853410">
        <w:rPr>
          <w:rFonts w:ascii="Times New Roman" w:hAnsi="Times New Roman" w:cs="Times New Roman"/>
          <w:sz w:val="40"/>
          <w:szCs w:val="40"/>
        </w:rPr>
        <w:t xml:space="preserve"> </w:t>
      </w:r>
      <w:r w:rsidR="00B665D1" w:rsidRPr="00295D88">
        <w:rPr>
          <w:rFonts w:ascii="Times New Roman" w:hAnsi="Times New Roman" w:cs="Times New Roman"/>
          <w:sz w:val="24"/>
          <w:szCs w:val="24"/>
        </w:rPr>
        <w:t>03</w:t>
      </w:r>
      <w:r w:rsidR="00B665D1" w:rsidRPr="00853410">
        <w:rPr>
          <w:rFonts w:ascii="Times New Roman" w:hAnsi="Times New Roman" w:cs="Times New Roman"/>
          <w:sz w:val="40"/>
          <w:szCs w:val="40"/>
        </w:rPr>
        <w:t xml:space="preserve"> </w:t>
      </w:r>
      <w:r w:rsidR="00B665D1" w:rsidRPr="00295D88">
        <w:rPr>
          <w:rFonts w:ascii="Times New Roman" w:hAnsi="Times New Roman" w:cs="Times New Roman"/>
          <w:sz w:val="24"/>
          <w:szCs w:val="24"/>
        </w:rPr>
        <w:t>листопада</w:t>
      </w:r>
      <w:r w:rsidR="00B665D1" w:rsidRPr="00853410">
        <w:rPr>
          <w:rFonts w:ascii="Times New Roman" w:hAnsi="Times New Roman" w:cs="Times New Roman"/>
          <w:sz w:val="40"/>
          <w:szCs w:val="40"/>
        </w:rPr>
        <w:t xml:space="preserve"> </w:t>
      </w:r>
      <w:r w:rsidR="00B665D1" w:rsidRPr="00295D88">
        <w:rPr>
          <w:rFonts w:ascii="Times New Roman" w:hAnsi="Times New Roman" w:cs="Times New Roman"/>
          <w:sz w:val="24"/>
          <w:szCs w:val="24"/>
        </w:rPr>
        <w:t>2016</w:t>
      </w:r>
      <w:r w:rsidR="00B665D1" w:rsidRPr="00853410">
        <w:rPr>
          <w:rFonts w:ascii="Times New Roman" w:hAnsi="Times New Roman" w:cs="Times New Roman"/>
          <w:sz w:val="40"/>
          <w:szCs w:val="40"/>
        </w:rPr>
        <w:t xml:space="preserve"> </w:t>
      </w:r>
      <w:r w:rsidR="00B665D1" w:rsidRPr="00295D88">
        <w:rPr>
          <w:rFonts w:ascii="Times New Roman" w:hAnsi="Times New Roman" w:cs="Times New Roman"/>
          <w:sz w:val="24"/>
          <w:szCs w:val="24"/>
        </w:rPr>
        <w:t>року</w:t>
      </w:r>
      <w:r w:rsidR="00B665D1" w:rsidRPr="00853410">
        <w:rPr>
          <w:rFonts w:ascii="Times New Roman" w:hAnsi="Times New Roman" w:cs="Times New Roman"/>
          <w:sz w:val="40"/>
          <w:szCs w:val="40"/>
        </w:rPr>
        <w:t xml:space="preserve"> </w:t>
      </w:r>
      <w:r w:rsidR="00B665D1" w:rsidRPr="00295D88">
        <w:rPr>
          <w:rFonts w:ascii="Times New Roman" w:hAnsi="Times New Roman" w:cs="Times New Roman"/>
          <w:sz w:val="24"/>
          <w:szCs w:val="24"/>
        </w:rPr>
        <w:t>№</w:t>
      </w:r>
      <w:r w:rsidR="00B665D1" w:rsidRPr="00853410">
        <w:rPr>
          <w:rFonts w:ascii="Times New Roman" w:hAnsi="Times New Roman" w:cs="Times New Roman"/>
          <w:sz w:val="40"/>
          <w:szCs w:val="40"/>
        </w:rPr>
        <w:t xml:space="preserve"> </w:t>
      </w:r>
      <w:r w:rsidR="00B665D1" w:rsidRPr="00295D88">
        <w:rPr>
          <w:rFonts w:ascii="Times New Roman" w:hAnsi="Times New Roman" w:cs="Times New Roman"/>
          <w:sz w:val="24"/>
          <w:szCs w:val="24"/>
        </w:rPr>
        <w:t>143/зп-16</w:t>
      </w:r>
      <w:r w:rsidR="00B665D1" w:rsidRPr="00853410">
        <w:rPr>
          <w:rFonts w:ascii="Times New Roman" w:hAnsi="Times New Roman" w:cs="Times New Roman"/>
          <w:sz w:val="40"/>
          <w:szCs w:val="40"/>
        </w:rPr>
        <w:t xml:space="preserve"> </w:t>
      </w:r>
      <w:r w:rsidR="00B665D1" w:rsidRPr="00295D88">
        <w:rPr>
          <w:rFonts w:ascii="Times New Roman" w:hAnsi="Times New Roman" w:cs="Times New Roman"/>
          <w:sz w:val="24"/>
          <w:szCs w:val="24"/>
        </w:rPr>
        <w:t>(у</w:t>
      </w:r>
      <w:r w:rsidR="00B665D1" w:rsidRPr="00853410">
        <w:rPr>
          <w:rFonts w:ascii="Times New Roman" w:hAnsi="Times New Roman" w:cs="Times New Roman"/>
          <w:sz w:val="40"/>
          <w:szCs w:val="40"/>
        </w:rPr>
        <w:t xml:space="preserve"> </w:t>
      </w:r>
      <w:r w:rsidR="00B665D1" w:rsidRPr="00295D88">
        <w:rPr>
          <w:rFonts w:ascii="Times New Roman" w:hAnsi="Times New Roman" w:cs="Times New Roman"/>
          <w:sz w:val="24"/>
          <w:szCs w:val="24"/>
        </w:rPr>
        <w:t>редакції</w:t>
      </w:r>
      <w:r w:rsidR="00B665D1" w:rsidRPr="00853410">
        <w:rPr>
          <w:rFonts w:ascii="Times New Roman" w:hAnsi="Times New Roman" w:cs="Times New Roman"/>
          <w:sz w:val="40"/>
          <w:szCs w:val="40"/>
        </w:rPr>
        <w:t xml:space="preserve"> </w:t>
      </w:r>
      <w:r w:rsidR="00B665D1" w:rsidRPr="00295D88">
        <w:rPr>
          <w:rFonts w:ascii="Times New Roman" w:hAnsi="Times New Roman" w:cs="Times New Roman"/>
          <w:sz w:val="24"/>
          <w:szCs w:val="24"/>
        </w:rPr>
        <w:t>рішення</w:t>
      </w:r>
      <w:r w:rsidR="00B665D1" w:rsidRPr="00853410">
        <w:rPr>
          <w:rFonts w:ascii="Times New Roman" w:hAnsi="Times New Roman" w:cs="Times New Roman"/>
          <w:sz w:val="40"/>
          <w:szCs w:val="40"/>
        </w:rPr>
        <w:t xml:space="preserve"> </w:t>
      </w:r>
      <w:r w:rsidR="00B665D1" w:rsidRPr="00295D88">
        <w:rPr>
          <w:rFonts w:ascii="Times New Roman" w:hAnsi="Times New Roman" w:cs="Times New Roman"/>
          <w:sz w:val="24"/>
          <w:szCs w:val="24"/>
        </w:rPr>
        <w:t>Комісії</w:t>
      </w:r>
      <w:r w:rsidR="00421F3D" w:rsidRPr="00853410">
        <w:rPr>
          <w:rFonts w:ascii="Times New Roman" w:hAnsi="Times New Roman" w:cs="Times New Roman"/>
          <w:sz w:val="40"/>
          <w:szCs w:val="40"/>
        </w:rPr>
        <w:t xml:space="preserve"> </w:t>
      </w:r>
      <w:r w:rsidR="00B665D1" w:rsidRPr="00295D88">
        <w:rPr>
          <w:rFonts w:ascii="Times New Roman" w:hAnsi="Times New Roman" w:cs="Times New Roman"/>
          <w:sz w:val="24"/>
          <w:szCs w:val="24"/>
        </w:rPr>
        <w:t>від 13 лютого 2018 року № 20/зп-18, далі – Положення).</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Пунктами 1, 2 глави 6 розділу II Положення передбачено, що 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7C4915"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Главою 2 Положення визначені показники відповідності судді критеріям кваліфікаційного оцінювання та засоби їх встановлення.</w:t>
      </w:r>
    </w:p>
    <w:p w:rsidR="007C4915"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у суддівському досьє, та співбесіди).</w:t>
      </w:r>
    </w:p>
    <w:p w:rsidR="007C4915"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у суддівському досьє, і співбесіди).</w:t>
      </w:r>
    </w:p>
    <w:p w:rsidR="007C4915"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007C4915" w:rsidRPr="00295D88">
        <w:rPr>
          <w:rFonts w:ascii="Times New Roman" w:hAnsi="Times New Roman" w:cs="Times New Roman"/>
          <w:sz w:val="24"/>
          <w:szCs w:val="24"/>
        </w:rPr>
        <w:t>комунікативність</w:t>
      </w:r>
      <w:proofErr w:type="spellEnd"/>
      <w:r w:rsidR="007C4915" w:rsidRPr="00295D88">
        <w:rPr>
          <w:rFonts w:ascii="Times New Roman" w:hAnsi="Times New Roman" w:cs="Times New Roman"/>
          <w:sz w:val="24"/>
          <w:szCs w:val="24"/>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007C4915" w:rsidRPr="00295D88">
        <w:rPr>
          <w:rFonts w:ascii="Times New Roman" w:hAnsi="Times New Roman" w:cs="Times New Roman"/>
          <w:sz w:val="24"/>
          <w:szCs w:val="24"/>
        </w:rPr>
        <w:t>контрпродуктивних</w:t>
      </w:r>
      <w:proofErr w:type="spellEnd"/>
      <w:r w:rsidR="007C4915" w:rsidRPr="00295D88">
        <w:rPr>
          <w:rFonts w:ascii="Times New Roman" w:hAnsi="Times New Roman" w:cs="Times New Roman"/>
          <w:sz w:val="24"/>
          <w:szCs w:val="24"/>
        </w:rPr>
        <w:t xml:space="preserve"> дій, дисциплінованість (оцінюється на підставі висновку про підсумки тестувань та за результатами дослідження інформації, яка міститься у суддівському досьє, і співбесіди).</w:t>
      </w:r>
    </w:p>
    <w:p w:rsidR="007C4915"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 xml:space="preserve">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w:t>
      </w:r>
      <w:r w:rsidR="007C4915" w:rsidRPr="00295D88">
        <w:rPr>
          <w:rFonts w:ascii="Times New Roman" w:hAnsi="Times New Roman" w:cs="Times New Roman"/>
          <w:sz w:val="24"/>
          <w:szCs w:val="24"/>
        </w:rPr>
        <w:lastRenderedPageBreak/>
        <w:t>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у суддівському досьє, і співбесіди.</w:t>
      </w:r>
    </w:p>
    <w:p w:rsidR="007C4915"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 xml:space="preserve">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w:t>
      </w:r>
      <w:r w:rsidR="00DD33AC">
        <w:rPr>
          <w:rFonts w:ascii="Times New Roman" w:hAnsi="Times New Roman" w:cs="Times New Roman"/>
          <w:sz w:val="24"/>
          <w:szCs w:val="24"/>
        </w:rPr>
        <w:t xml:space="preserve">статті 106 </w:t>
      </w:r>
      <w:r w:rsidR="007C4915" w:rsidRPr="00295D88">
        <w:rPr>
          <w:rFonts w:ascii="Times New Roman" w:hAnsi="Times New Roman" w:cs="Times New Roman"/>
          <w:sz w:val="24"/>
          <w:szCs w:val="24"/>
        </w:rPr>
        <w:t xml:space="preserve">Закону; наявність фактів притягнення судді до відповідальності за вчинення проступків або правопорушень, які свідчать про </w:t>
      </w:r>
      <w:proofErr w:type="spellStart"/>
      <w:r w:rsidR="007C4915" w:rsidRPr="00295D88">
        <w:rPr>
          <w:rFonts w:ascii="Times New Roman" w:hAnsi="Times New Roman" w:cs="Times New Roman"/>
          <w:sz w:val="24"/>
          <w:szCs w:val="24"/>
        </w:rPr>
        <w:t>недоброчесність</w:t>
      </w:r>
      <w:proofErr w:type="spellEnd"/>
      <w:r w:rsidR="007C4915" w:rsidRPr="00295D88">
        <w:rPr>
          <w:rFonts w:ascii="Times New Roman" w:hAnsi="Times New Roman" w:cs="Times New Roman"/>
          <w:sz w:val="24"/>
          <w:szCs w:val="24"/>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w:t>
      </w:r>
    </w:p>
    <w:p w:rsidR="007C4915" w:rsidRPr="00295D88" w:rsidRDefault="007C4915" w:rsidP="005E45E5">
      <w:pPr>
        <w:pStyle w:val="a6"/>
        <w:tabs>
          <w:tab w:val="left" w:pos="0"/>
          <w:tab w:val="left" w:pos="567"/>
        </w:tabs>
        <w:jc w:val="both"/>
        <w:rPr>
          <w:rFonts w:ascii="Times New Roman" w:hAnsi="Times New Roman" w:cs="Times New Roman"/>
          <w:sz w:val="16"/>
          <w:szCs w:val="16"/>
        </w:rPr>
      </w:pPr>
    </w:p>
    <w:p w:rsidR="00B665D1" w:rsidRPr="00295D88" w:rsidRDefault="00DD33AC" w:rsidP="005E45E5">
      <w:pPr>
        <w:pStyle w:val="a6"/>
        <w:tabs>
          <w:tab w:val="left" w:pos="0"/>
          <w:tab w:val="left" w:pos="567"/>
        </w:tabs>
        <w:jc w:val="both"/>
        <w:rPr>
          <w:rFonts w:ascii="Times New Roman" w:hAnsi="Times New Roman" w:cs="Times New Roman"/>
          <w:b/>
          <w:sz w:val="24"/>
          <w:szCs w:val="24"/>
        </w:rPr>
      </w:pPr>
      <w:r>
        <w:rPr>
          <w:rFonts w:ascii="Times New Roman" w:hAnsi="Times New Roman" w:cs="Times New Roman"/>
          <w:b/>
          <w:sz w:val="24"/>
          <w:szCs w:val="24"/>
        </w:rPr>
        <w:tab/>
      </w:r>
      <w:r w:rsidR="00B665D1" w:rsidRPr="00295D88">
        <w:rPr>
          <w:rFonts w:ascii="Times New Roman" w:hAnsi="Times New Roman" w:cs="Times New Roman"/>
          <w:b/>
          <w:sz w:val="24"/>
          <w:szCs w:val="24"/>
        </w:rPr>
        <w:t>V. Результати оцінювання Комісією відповідності судді займаній посаді за критерієм професійної компетентності.</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За</w:t>
      </w:r>
      <w:r w:rsidR="00B665D1" w:rsidRPr="00E41C15">
        <w:rPr>
          <w:rFonts w:ascii="Times New Roman" w:hAnsi="Times New Roman" w:cs="Times New Roman"/>
          <w:sz w:val="48"/>
          <w:szCs w:val="48"/>
        </w:rPr>
        <w:t xml:space="preserve"> </w:t>
      </w:r>
      <w:r w:rsidR="00B665D1" w:rsidRPr="00295D88">
        <w:rPr>
          <w:rFonts w:ascii="Times New Roman" w:hAnsi="Times New Roman" w:cs="Times New Roman"/>
          <w:sz w:val="24"/>
          <w:szCs w:val="24"/>
        </w:rPr>
        <w:t>результатами</w:t>
      </w:r>
      <w:r w:rsidR="00B665D1" w:rsidRPr="00E41C15">
        <w:rPr>
          <w:rFonts w:ascii="Times New Roman" w:hAnsi="Times New Roman" w:cs="Times New Roman"/>
          <w:sz w:val="48"/>
          <w:szCs w:val="48"/>
        </w:rPr>
        <w:t xml:space="preserve"> </w:t>
      </w:r>
      <w:r w:rsidR="00B665D1" w:rsidRPr="00295D88">
        <w:rPr>
          <w:rFonts w:ascii="Times New Roman" w:hAnsi="Times New Roman" w:cs="Times New Roman"/>
          <w:sz w:val="24"/>
          <w:szCs w:val="24"/>
        </w:rPr>
        <w:t>складення</w:t>
      </w:r>
      <w:r w:rsidR="00B665D1" w:rsidRPr="00E41C15">
        <w:rPr>
          <w:rFonts w:ascii="Times New Roman" w:hAnsi="Times New Roman" w:cs="Times New Roman"/>
          <w:sz w:val="48"/>
          <w:szCs w:val="48"/>
        </w:rPr>
        <w:t xml:space="preserve"> </w:t>
      </w:r>
      <w:r w:rsidR="00B665D1" w:rsidRPr="00295D88">
        <w:rPr>
          <w:rFonts w:ascii="Times New Roman" w:hAnsi="Times New Roman" w:cs="Times New Roman"/>
          <w:sz w:val="24"/>
          <w:szCs w:val="24"/>
        </w:rPr>
        <w:t>анонімного</w:t>
      </w:r>
      <w:r w:rsidR="00B665D1" w:rsidRPr="00E41C15">
        <w:rPr>
          <w:rFonts w:ascii="Times New Roman" w:hAnsi="Times New Roman" w:cs="Times New Roman"/>
          <w:sz w:val="48"/>
          <w:szCs w:val="48"/>
        </w:rPr>
        <w:t xml:space="preserve"> </w:t>
      </w:r>
      <w:r w:rsidR="00B665D1" w:rsidRPr="00295D88">
        <w:rPr>
          <w:rFonts w:ascii="Times New Roman" w:hAnsi="Times New Roman" w:cs="Times New Roman"/>
          <w:sz w:val="24"/>
          <w:szCs w:val="24"/>
        </w:rPr>
        <w:t>письмового</w:t>
      </w:r>
      <w:r w:rsidR="00B665D1" w:rsidRPr="00E41C15">
        <w:rPr>
          <w:rFonts w:ascii="Times New Roman" w:hAnsi="Times New Roman" w:cs="Times New Roman"/>
          <w:sz w:val="48"/>
          <w:szCs w:val="48"/>
        </w:rPr>
        <w:t xml:space="preserve"> </w:t>
      </w:r>
      <w:r w:rsidR="00B665D1" w:rsidRPr="00295D88">
        <w:rPr>
          <w:rFonts w:ascii="Times New Roman" w:hAnsi="Times New Roman" w:cs="Times New Roman"/>
          <w:sz w:val="24"/>
          <w:szCs w:val="24"/>
        </w:rPr>
        <w:t>тестування</w:t>
      </w:r>
      <w:r w:rsidR="00B665D1" w:rsidRPr="00E41C15">
        <w:rPr>
          <w:rFonts w:ascii="Times New Roman" w:hAnsi="Times New Roman" w:cs="Times New Roman"/>
          <w:sz w:val="48"/>
          <w:szCs w:val="48"/>
        </w:rPr>
        <w:t xml:space="preserve"> </w:t>
      </w:r>
      <w:r w:rsidR="00B665D1" w:rsidRPr="00295D88">
        <w:rPr>
          <w:rFonts w:ascii="Times New Roman" w:hAnsi="Times New Roman" w:cs="Times New Roman"/>
          <w:sz w:val="24"/>
          <w:szCs w:val="24"/>
        </w:rPr>
        <w:t>суддя</w:t>
      </w:r>
      <w:r w:rsidR="00B665D1" w:rsidRPr="00E41C15">
        <w:rPr>
          <w:rFonts w:ascii="Times New Roman" w:hAnsi="Times New Roman" w:cs="Times New Roman"/>
          <w:sz w:val="48"/>
          <w:szCs w:val="48"/>
        </w:rPr>
        <w:t xml:space="preserve"> </w:t>
      </w:r>
      <w:r w:rsidR="00B665D1" w:rsidRPr="00295D88">
        <w:rPr>
          <w:rFonts w:ascii="Times New Roman" w:hAnsi="Times New Roman" w:cs="Times New Roman"/>
          <w:sz w:val="24"/>
          <w:szCs w:val="24"/>
        </w:rPr>
        <w:t>набрала</w:t>
      </w:r>
      <w:r w:rsidR="00B665D1" w:rsidRPr="00E41C15">
        <w:rPr>
          <w:rFonts w:ascii="Times New Roman" w:hAnsi="Times New Roman" w:cs="Times New Roman"/>
          <w:sz w:val="48"/>
          <w:szCs w:val="48"/>
        </w:rPr>
        <w:t xml:space="preserve"> </w:t>
      </w:r>
      <w:r w:rsidR="00B665D1" w:rsidRPr="00295D88">
        <w:rPr>
          <w:rFonts w:ascii="Times New Roman" w:hAnsi="Times New Roman" w:cs="Times New Roman"/>
          <w:sz w:val="24"/>
          <w:szCs w:val="24"/>
        </w:rPr>
        <w:t>7</w:t>
      </w:r>
      <w:r w:rsidR="00EA610D" w:rsidRPr="00B44814">
        <w:rPr>
          <w:rFonts w:ascii="Times New Roman" w:hAnsi="Times New Roman" w:cs="Times New Roman"/>
          <w:sz w:val="24"/>
          <w:szCs w:val="24"/>
          <w:lang w:val="ru-RU"/>
        </w:rPr>
        <w:t>9</w:t>
      </w:r>
      <w:r w:rsidR="00B665D1" w:rsidRPr="00295D88">
        <w:rPr>
          <w:rFonts w:ascii="Times New Roman" w:hAnsi="Times New Roman" w:cs="Times New Roman"/>
          <w:sz w:val="24"/>
          <w:szCs w:val="24"/>
        </w:rPr>
        <w:t>,</w:t>
      </w:r>
      <w:r w:rsidR="00EA610D" w:rsidRPr="00B44814">
        <w:rPr>
          <w:rFonts w:ascii="Times New Roman" w:hAnsi="Times New Roman" w:cs="Times New Roman"/>
          <w:sz w:val="24"/>
          <w:szCs w:val="24"/>
          <w:lang w:val="ru-RU"/>
        </w:rPr>
        <w:t>8</w:t>
      </w:r>
      <w:r w:rsidR="00B665D1" w:rsidRPr="00295D88">
        <w:rPr>
          <w:rFonts w:ascii="Times New Roman" w:hAnsi="Times New Roman" w:cs="Times New Roman"/>
          <w:sz w:val="24"/>
          <w:szCs w:val="24"/>
        </w:rPr>
        <w:t>75 бала, вик</w:t>
      </w:r>
      <w:r w:rsidR="00EA610D">
        <w:rPr>
          <w:rFonts w:ascii="Times New Roman" w:hAnsi="Times New Roman" w:cs="Times New Roman"/>
          <w:sz w:val="24"/>
          <w:szCs w:val="24"/>
        </w:rPr>
        <w:t>онання практичного завдання – 99</w:t>
      </w:r>
      <w:r w:rsidR="00B665D1" w:rsidRPr="00295D88">
        <w:rPr>
          <w:rFonts w:ascii="Times New Roman" w:hAnsi="Times New Roman" w:cs="Times New Roman"/>
          <w:sz w:val="24"/>
          <w:szCs w:val="24"/>
        </w:rPr>
        <w:t>,5 бала. Отже, за вказани</w:t>
      </w:r>
      <w:r w:rsidR="00EA610D">
        <w:rPr>
          <w:rFonts w:ascii="Times New Roman" w:hAnsi="Times New Roman" w:cs="Times New Roman"/>
          <w:sz w:val="24"/>
          <w:szCs w:val="24"/>
        </w:rPr>
        <w:t>ми показниками суддя набрала 179,37</w:t>
      </w:r>
      <w:r w:rsidR="00B665D1" w:rsidRPr="00295D88">
        <w:rPr>
          <w:rFonts w:ascii="Times New Roman" w:hAnsi="Times New Roman" w:cs="Times New Roman"/>
          <w:sz w:val="24"/>
          <w:szCs w:val="24"/>
        </w:rPr>
        <w:t>5 бала.</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rsidR="00DD33AC" w:rsidRDefault="00ED0D34" w:rsidP="00DD33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A610D">
        <w:rPr>
          <w:rFonts w:ascii="Times New Roman" w:hAnsi="Times New Roman" w:cs="Times New Roman"/>
          <w:sz w:val="24"/>
          <w:szCs w:val="24"/>
        </w:rPr>
        <w:t xml:space="preserve">Кравченко Т.М. </w:t>
      </w:r>
      <w:r w:rsidR="00B665D1" w:rsidRPr="00295D88">
        <w:rPr>
          <w:rFonts w:ascii="Times New Roman" w:hAnsi="Times New Roman" w:cs="Times New Roman"/>
          <w:sz w:val="24"/>
          <w:szCs w:val="24"/>
        </w:rPr>
        <w:t xml:space="preserve">у </w:t>
      </w:r>
      <w:r w:rsidR="00EA610D" w:rsidRPr="00EA610D">
        <w:rPr>
          <w:rFonts w:ascii="Times New Roman" w:hAnsi="Times New Roman" w:cs="Times New Roman"/>
          <w:sz w:val="24"/>
          <w:szCs w:val="24"/>
        </w:rPr>
        <w:t>Звенигородсько</w:t>
      </w:r>
      <w:r w:rsidR="00DD33AC">
        <w:rPr>
          <w:rFonts w:ascii="Times New Roman" w:hAnsi="Times New Roman" w:cs="Times New Roman"/>
          <w:sz w:val="24"/>
          <w:szCs w:val="24"/>
        </w:rPr>
        <w:t xml:space="preserve">му </w:t>
      </w:r>
      <w:r w:rsidR="00EA610D" w:rsidRPr="00EA610D">
        <w:rPr>
          <w:rFonts w:ascii="Times New Roman" w:hAnsi="Times New Roman" w:cs="Times New Roman"/>
          <w:sz w:val="24"/>
          <w:szCs w:val="24"/>
        </w:rPr>
        <w:t>районно</w:t>
      </w:r>
      <w:r w:rsidR="00DD33AC">
        <w:rPr>
          <w:rFonts w:ascii="Times New Roman" w:hAnsi="Times New Roman" w:cs="Times New Roman"/>
          <w:sz w:val="24"/>
          <w:szCs w:val="24"/>
        </w:rPr>
        <w:t xml:space="preserve">му </w:t>
      </w:r>
      <w:r w:rsidR="00EA610D" w:rsidRPr="00EA610D">
        <w:rPr>
          <w:rFonts w:ascii="Times New Roman" w:hAnsi="Times New Roman" w:cs="Times New Roman"/>
          <w:sz w:val="24"/>
          <w:szCs w:val="24"/>
        </w:rPr>
        <w:t>суд</w:t>
      </w:r>
      <w:r w:rsidR="00DD33AC">
        <w:rPr>
          <w:rFonts w:ascii="Times New Roman" w:hAnsi="Times New Roman" w:cs="Times New Roman"/>
          <w:sz w:val="24"/>
          <w:szCs w:val="24"/>
        </w:rPr>
        <w:t>і</w:t>
      </w:r>
      <w:r w:rsidR="00EA610D" w:rsidRPr="00EA610D">
        <w:rPr>
          <w:rFonts w:ascii="Times New Roman" w:hAnsi="Times New Roman" w:cs="Times New Roman"/>
          <w:sz w:val="24"/>
          <w:szCs w:val="24"/>
        </w:rPr>
        <w:t xml:space="preserve"> Черкаської області </w:t>
      </w:r>
      <w:r w:rsidR="00B665D1" w:rsidRPr="00295D88">
        <w:rPr>
          <w:rFonts w:ascii="Times New Roman" w:hAnsi="Times New Roman" w:cs="Times New Roman"/>
          <w:sz w:val="24"/>
          <w:szCs w:val="24"/>
        </w:rPr>
        <w:t>визначено слідч</w:t>
      </w:r>
      <w:r w:rsidR="00FA6B5A" w:rsidRPr="00295D88">
        <w:rPr>
          <w:rFonts w:ascii="Times New Roman" w:hAnsi="Times New Roman" w:cs="Times New Roman"/>
          <w:sz w:val="24"/>
          <w:szCs w:val="24"/>
        </w:rPr>
        <w:t xml:space="preserve">им </w:t>
      </w:r>
      <w:r w:rsidR="00B665D1" w:rsidRPr="00295D88">
        <w:rPr>
          <w:rFonts w:ascii="Times New Roman" w:hAnsi="Times New Roman" w:cs="Times New Roman"/>
          <w:sz w:val="24"/>
          <w:szCs w:val="24"/>
        </w:rPr>
        <w:t>судд</w:t>
      </w:r>
      <w:r w:rsidR="00FA6B5A" w:rsidRPr="00295D88">
        <w:rPr>
          <w:rFonts w:ascii="Times New Roman" w:hAnsi="Times New Roman" w:cs="Times New Roman"/>
          <w:sz w:val="24"/>
          <w:szCs w:val="24"/>
        </w:rPr>
        <w:t>ею.</w:t>
      </w:r>
      <w:r w:rsidR="00EA610D">
        <w:rPr>
          <w:rFonts w:ascii="Times New Roman" w:hAnsi="Times New Roman" w:cs="Times New Roman"/>
          <w:sz w:val="24"/>
          <w:szCs w:val="24"/>
        </w:rPr>
        <w:t xml:space="preserve"> </w:t>
      </w:r>
      <w:r w:rsidR="00DD33AC">
        <w:rPr>
          <w:rFonts w:ascii="Times New Roman" w:hAnsi="Times New Roman" w:cs="Times New Roman"/>
          <w:sz w:val="24"/>
          <w:szCs w:val="24"/>
        </w:rPr>
        <w:t>З 22 травня 2014 року д</w:t>
      </w:r>
      <w:r w:rsidR="00EA610D" w:rsidRPr="00EA610D">
        <w:rPr>
          <w:rFonts w:ascii="Times New Roman" w:hAnsi="Times New Roman" w:cs="Times New Roman"/>
          <w:sz w:val="24"/>
          <w:szCs w:val="24"/>
        </w:rPr>
        <w:t xml:space="preserve">о 01 квітня 2015 року </w:t>
      </w:r>
      <w:r w:rsidR="00EA610D">
        <w:rPr>
          <w:rFonts w:ascii="Times New Roman" w:hAnsi="Times New Roman" w:cs="Times New Roman"/>
          <w:sz w:val="24"/>
          <w:szCs w:val="24"/>
        </w:rPr>
        <w:t xml:space="preserve">суддя </w:t>
      </w:r>
      <w:r w:rsidR="00EA610D" w:rsidRPr="00EA610D">
        <w:rPr>
          <w:rFonts w:ascii="Times New Roman" w:hAnsi="Times New Roman" w:cs="Times New Roman"/>
          <w:sz w:val="24"/>
          <w:szCs w:val="24"/>
        </w:rPr>
        <w:t>обіймала посаду заступника голови Звенигородського районного суду Черкаської області.</w:t>
      </w:r>
    </w:p>
    <w:p w:rsidR="00FA6B5A" w:rsidRPr="00295D88" w:rsidRDefault="00FA6B5A" w:rsidP="00DD33AC">
      <w:pPr>
        <w:spacing w:after="0" w:line="240" w:lineRule="auto"/>
        <w:ind w:firstLine="708"/>
        <w:jc w:val="both"/>
        <w:rPr>
          <w:rFonts w:ascii="Times New Roman" w:hAnsi="Times New Roman" w:cs="Times New Roman"/>
          <w:sz w:val="24"/>
          <w:szCs w:val="24"/>
        </w:rPr>
      </w:pPr>
      <w:r w:rsidRPr="00295D88">
        <w:rPr>
          <w:rFonts w:ascii="Times New Roman" w:hAnsi="Times New Roman" w:cs="Times New Roman"/>
          <w:sz w:val="24"/>
          <w:szCs w:val="24"/>
        </w:rPr>
        <w:t>Загальні показники середньомісячного навантаження судді</w:t>
      </w:r>
      <w:r w:rsidR="00421F3D">
        <w:rPr>
          <w:rFonts w:ascii="Times New Roman" w:hAnsi="Times New Roman" w:cs="Times New Roman"/>
          <w:sz w:val="24"/>
          <w:szCs w:val="24"/>
        </w:rPr>
        <w:t xml:space="preserve"> </w:t>
      </w:r>
      <w:r w:rsidR="00EA610D" w:rsidRPr="00EA610D">
        <w:rPr>
          <w:rFonts w:ascii="Times New Roman" w:hAnsi="Times New Roman" w:cs="Times New Roman"/>
          <w:sz w:val="24"/>
          <w:szCs w:val="24"/>
        </w:rPr>
        <w:t xml:space="preserve">Кравченко Т.М. </w:t>
      </w:r>
      <w:r w:rsidR="00EA610D">
        <w:rPr>
          <w:rFonts w:ascii="Times New Roman" w:hAnsi="Times New Roman" w:cs="Times New Roman"/>
          <w:sz w:val="24"/>
          <w:szCs w:val="24"/>
        </w:rPr>
        <w:t>у період з 2012</w:t>
      </w:r>
      <w:r w:rsidR="00421F3D">
        <w:rPr>
          <w:rFonts w:ascii="Times New Roman" w:hAnsi="Times New Roman" w:cs="Times New Roman"/>
          <w:sz w:val="24"/>
          <w:szCs w:val="24"/>
        </w:rPr>
        <w:t xml:space="preserve"> д</w:t>
      </w:r>
      <w:r w:rsidRPr="00295D88">
        <w:rPr>
          <w:rFonts w:ascii="Times New Roman" w:hAnsi="Times New Roman" w:cs="Times New Roman"/>
          <w:sz w:val="24"/>
          <w:szCs w:val="24"/>
        </w:rPr>
        <w:t>о 201</w:t>
      </w:r>
      <w:r w:rsidR="00EA610D">
        <w:rPr>
          <w:rFonts w:ascii="Times New Roman" w:hAnsi="Times New Roman" w:cs="Times New Roman"/>
          <w:sz w:val="24"/>
          <w:szCs w:val="24"/>
        </w:rPr>
        <w:t>7</w:t>
      </w:r>
      <w:r w:rsidRPr="00295D88">
        <w:rPr>
          <w:rFonts w:ascii="Times New Roman" w:hAnsi="Times New Roman" w:cs="Times New Roman"/>
          <w:sz w:val="24"/>
          <w:szCs w:val="24"/>
        </w:rPr>
        <w:t xml:space="preserve"> р</w:t>
      </w:r>
      <w:r w:rsidR="00421F3D">
        <w:rPr>
          <w:rFonts w:ascii="Times New Roman" w:hAnsi="Times New Roman" w:cs="Times New Roman"/>
          <w:sz w:val="24"/>
          <w:szCs w:val="24"/>
        </w:rPr>
        <w:t>о</w:t>
      </w:r>
      <w:r w:rsidRPr="00295D88">
        <w:rPr>
          <w:rFonts w:ascii="Times New Roman" w:hAnsi="Times New Roman" w:cs="Times New Roman"/>
          <w:sz w:val="24"/>
          <w:szCs w:val="24"/>
        </w:rPr>
        <w:t>к</w:t>
      </w:r>
      <w:r w:rsidR="00421F3D">
        <w:rPr>
          <w:rFonts w:ascii="Times New Roman" w:hAnsi="Times New Roman" w:cs="Times New Roman"/>
          <w:sz w:val="24"/>
          <w:szCs w:val="24"/>
        </w:rPr>
        <w:t>у</w:t>
      </w:r>
      <w:r w:rsidRPr="00295D88">
        <w:rPr>
          <w:rFonts w:ascii="Times New Roman" w:hAnsi="Times New Roman" w:cs="Times New Roman"/>
          <w:sz w:val="24"/>
          <w:szCs w:val="24"/>
        </w:rPr>
        <w:t xml:space="preserve"> дорівнювали середньомісячним показникам навантаження інших суддів у </w:t>
      </w:r>
      <w:r w:rsidR="00EA610D" w:rsidRPr="00EA610D">
        <w:rPr>
          <w:rFonts w:ascii="Times New Roman" w:hAnsi="Times New Roman" w:cs="Times New Roman"/>
          <w:sz w:val="24"/>
          <w:szCs w:val="24"/>
        </w:rPr>
        <w:t>Звенигородського районного суду Черкаської області</w:t>
      </w:r>
      <w:r w:rsidR="00EA610D">
        <w:rPr>
          <w:rFonts w:ascii="Times New Roman" w:hAnsi="Times New Roman" w:cs="Times New Roman"/>
          <w:sz w:val="24"/>
          <w:szCs w:val="24"/>
        </w:rPr>
        <w:t>.</w:t>
      </w:r>
      <w:r w:rsidRPr="00295D88">
        <w:rPr>
          <w:rFonts w:ascii="Times New Roman" w:hAnsi="Times New Roman" w:cs="Times New Roman"/>
          <w:sz w:val="24"/>
          <w:szCs w:val="24"/>
        </w:rPr>
        <w:t xml:space="preserve"> </w:t>
      </w:r>
    </w:p>
    <w:p w:rsidR="00EA610D" w:rsidRPr="00EA610D" w:rsidRDefault="00ED0D34" w:rsidP="00DD33AC">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961AFE" w:rsidRPr="00295D88">
        <w:rPr>
          <w:rFonts w:ascii="Times New Roman" w:hAnsi="Times New Roman" w:cs="Times New Roman"/>
          <w:sz w:val="24"/>
          <w:szCs w:val="24"/>
        </w:rPr>
        <w:t>За період з 201</w:t>
      </w:r>
      <w:r w:rsidR="00DD33AC">
        <w:rPr>
          <w:rFonts w:ascii="Times New Roman" w:hAnsi="Times New Roman" w:cs="Times New Roman"/>
          <w:sz w:val="24"/>
          <w:szCs w:val="24"/>
        </w:rPr>
        <w:t>2 д</w:t>
      </w:r>
      <w:r w:rsidR="00EA610D">
        <w:rPr>
          <w:rFonts w:ascii="Times New Roman" w:hAnsi="Times New Roman" w:cs="Times New Roman"/>
          <w:sz w:val="24"/>
          <w:szCs w:val="24"/>
        </w:rPr>
        <w:t>о 20</w:t>
      </w:r>
      <w:r w:rsidR="00961AFE" w:rsidRPr="00295D88">
        <w:rPr>
          <w:rFonts w:ascii="Times New Roman" w:hAnsi="Times New Roman" w:cs="Times New Roman"/>
          <w:sz w:val="24"/>
          <w:szCs w:val="24"/>
        </w:rPr>
        <w:t>1</w:t>
      </w:r>
      <w:r w:rsidR="00EA610D">
        <w:rPr>
          <w:rFonts w:ascii="Times New Roman" w:hAnsi="Times New Roman" w:cs="Times New Roman"/>
          <w:sz w:val="24"/>
          <w:szCs w:val="24"/>
        </w:rPr>
        <w:t>7</w:t>
      </w:r>
      <w:r w:rsidR="00961AFE" w:rsidRPr="00295D88">
        <w:rPr>
          <w:rFonts w:ascii="Times New Roman" w:hAnsi="Times New Roman" w:cs="Times New Roman"/>
          <w:sz w:val="24"/>
          <w:szCs w:val="24"/>
        </w:rPr>
        <w:t xml:space="preserve"> рок</w:t>
      </w:r>
      <w:r w:rsidR="00AF31F1">
        <w:rPr>
          <w:rFonts w:ascii="Times New Roman" w:hAnsi="Times New Roman" w:cs="Times New Roman"/>
          <w:sz w:val="24"/>
          <w:szCs w:val="24"/>
        </w:rPr>
        <w:t>у</w:t>
      </w:r>
      <w:r w:rsidR="00961AFE" w:rsidRPr="00295D88">
        <w:rPr>
          <w:rFonts w:ascii="Times New Roman" w:hAnsi="Times New Roman" w:cs="Times New Roman"/>
          <w:sz w:val="24"/>
          <w:szCs w:val="24"/>
        </w:rPr>
        <w:t xml:space="preserve"> </w:t>
      </w:r>
      <w:r w:rsidR="00EA610D" w:rsidRPr="00EA610D">
        <w:rPr>
          <w:rFonts w:ascii="Times New Roman" w:hAnsi="Times New Roman" w:cs="Times New Roman"/>
          <w:sz w:val="24"/>
          <w:szCs w:val="24"/>
        </w:rPr>
        <w:t xml:space="preserve">Кравченко Т.М. </w:t>
      </w:r>
      <w:r w:rsidR="00591DC3" w:rsidRPr="00295D88">
        <w:rPr>
          <w:rFonts w:ascii="Times New Roman" w:hAnsi="Times New Roman" w:cs="Times New Roman"/>
          <w:sz w:val="24"/>
          <w:szCs w:val="24"/>
        </w:rPr>
        <w:t>розглянул</w:t>
      </w:r>
      <w:r w:rsidR="00EA610D">
        <w:rPr>
          <w:rFonts w:ascii="Times New Roman" w:hAnsi="Times New Roman" w:cs="Times New Roman"/>
          <w:sz w:val="24"/>
          <w:szCs w:val="24"/>
        </w:rPr>
        <w:t>а</w:t>
      </w:r>
      <w:r w:rsidR="00591DC3" w:rsidRPr="00295D88">
        <w:rPr>
          <w:rFonts w:ascii="Times New Roman" w:hAnsi="Times New Roman" w:cs="Times New Roman"/>
          <w:sz w:val="24"/>
          <w:szCs w:val="24"/>
        </w:rPr>
        <w:t xml:space="preserve"> </w:t>
      </w:r>
      <w:r w:rsidR="00EA610D" w:rsidRPr="00EA610D">
        <w:rPr>
          <w:rFonts w:ascii="Times New Roman" w:hAnsi="Times New Roman" w:cs="Times New Roman"/>
          <w:sz w:val="24"/>
          <w:szCs w:val="24"/>
        </w:rPr>
        <w:t>2</w:t>
      </w:r>
      <w:r w:rsidR="00AF31F1">
        <w:rPr>
          <w:rFonts w:ascii="Times New Roman" w:hAnsi="Times New Roman" w:cs="Times New Roman"/>
          <w:sz w:val="24"/>
          <w:szCs w:val="24"/>
        </w:rPr>
        <w:t xml:space="preserve"> </w:t>
      </w:r>
      <w:r w:rsidR="00EA610D" w:rsidRPr="00EA610D">
        <w:rPr>
          <w:rFonts w:ascii="Times New Roman" w:hAnsi="Times New Roman" w:cs="Times New Roman"/>
          <w:sz w:val="24"/>
          <w:szCs w:val="24"/>
        </w:rPr>
        <w:t xml:space="preserve">538 справ та 488 матеріалів. </w:t>
      </w:r>
    </w:p>
    <w:p w:rsidR="00EA610D" w:rsidRDefault="00EA610D" w:rsidP="00EA610D">
      <w:pPr>
        <w:pStyle w:val="a6"/>
        <w:tabs>
          <w:tab w:val="left" w:pos="0"/>
          <w:tab w:val="left" w:pos="567"/>
        </w:tabs>
        <w:jc w:val="both"/>
        <w:rPr>
          <w:rFonts w:ascii="Times New Roman" w:hAnsi="Times New Roman" w:cs="Times New Roman"/>
          <w:sz w:val="24"/>
          <w:szCs w:val="24"/>
        </w:rPr>
      </w:pPr>
      <w:r w:rsidRPr="00EA610D">
        <w:rPr>
          <w:rFonts w:ascii="Times New Roman" w:hAnsi="Times New Roman" w:cs="Times New Roman"/>
          <w:sz w:val="24"/>
          <w:szCs w:val="24"/>
        </w:rPr>
        <w:tab/>
        <w:t>Із ухвалених суддею за вказаний період судових рішень скасованих –</w:t>
      </w:r>
      <w:r w:rsidR="00AF31F1">
        <w:rPr>
          <w:rFonts w:ascii="Times New Roman" w:hAnsi="Times New Roman" w:cs="Times New Roman"/>
          <w:sz w:val="24"/>
          <w:szCs w:val="24"/>
        </w:rPr>
        <w:t xml:space="preserve"> </w:t>
      </w:r>
      <w:r w:rsidRPr="00EA610D">
        <w:rPr>
          <w:rFonts w:ascii="Times New Roman" w:hAnsi="Times New Roman" w:cs="Times New Roman"/>
          <w:sz w:val="24"/>
          <w:szCs w:val="24"/>
        </w:rPr>
        <w:t>26 (0,9%), змінених – 9 (0,3%).</w:t>
      </w:r>
      <w:r w:rsidR="00ED0D34">
        <w:rPr>
          <w:rFonts w:ascii="Times New Roman" w:hAnsi="Times New Roman" w:cs="Times New Roman"/>
          <w:sz w:val="24"/>
          <w:szCs w:val="24"/>
        </w:rPr>
        <w:tab/>
      </w:r>
    </w:p>
    <w:p w:rsidR="00FA6B5A" w:rsidRPr="00295D88" w:rsidRDefault="00EA610D" w:rsidP="00EA610D">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Матеріали досьє не містять інформації про рішення, постановлені за участі судді </w:t>
      </w:r>
      <w:r w:rsidRPr="00EA610D">
        <w:rPr>
          <w:rFonts w:ascii="Times New Roman" w:hAnsi="Times New Roman" w:cs="Times New Roman"/>
          <w:sz w:val="24"/>
          <w:szCs w:val="24"/>
        </w:rPr>
        <w:t>Кравченко Т.М.</w:t>
      </w:r>
      <w:r w:rsidR="00B665D1" w:rsidRPr="00295D88">
        <w:rPr>
          <w:rFonts w:ascii="Times New Roman" w:hAnsi="Times New Roman" w:cs="Times New Roman"/>
          <w:sz w:val="24"/>
          <w:szCs w:val="24"/>
        </w:rPr>
        <w:t>,</w:t>
      </w:r>
      <w:r w:rsidR="00591DC3" w:rsidRPr="00295D88">
        <w:rPr>
          <w:rFonts w:ascii="Times New Roman" w:hAnsi="Times New Roman" w:cs="Times New Roman"/>
          <w:sz w:val="24"/>
          <w:szCs w:val="24"/>
        </w:rPr>
        <w:t xml:space="preserve"> які</w:t>
      </w:r>
      <w:r w:rsidR="00B665D1" w:rsidRPr="00295D88">
        <w:rPr>
          <w:rFonts w:ascii="Times New Roman" w:hAnsi="Times New Roman" w:cs="Times New Roman"/>
          <w:sz w:val="24"/>
          <w:szCs w:val="24"/>
        </w:rPr>
        <w:t xml:space="preserve"> були предметом розгляду міжнародними судовими установами та іншими міжнародними організаціями, за результатами яких було встановлено порушення Україною міжнародно-правових зобов’язань. </w:t>
      </w:r>
    </w:p>
    <w:p w:rsidR="00EA610D" w:rsidRDefault="00ED0D34" w:rsidP="00ED0D34">
      <w:pPr>
        <w:pStyle w:val="a6"/>
        <w:tabs>
          <w:tab w:val="left" w:pos="0"/>
          <w:tab w:val="left" w:pos="567"/>
        </w:tabs>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b/>
      </w:r>
      <w:r w:rsidR="00591DC3" w:rsidRPr="00295D88">
        <w:rPr>
          <w:rFonts w:ascii="Times New Roman" w:hAnsi="Times New Roman" w:cs="Times New Roman"/>
          <w:sz w:val="24"/>
          <w:szCs w:val="24"/>
        </w:rPr>
        <w:t>Н</w:t>
      </w:r>
      <w:r w:rsidR="00B665D1" w:rsidRPr="00295D88">
        <w:rPr>
          <w:rFonts w:ascii="Times New Roman" w:hAnsi="Times New Roman" w:cs="Times New Roman"/>
          <w:sz w:val="24"/>
          <w:szCs w:val="24"/>
        </w:rPr>
        <w:t xml:space="preserve">а дії судді </w:t>
      </w:r>
      <w:r w:rsidR="00EA610D" w:rsidRPr="00EA610D">
        <w:rPr>
          <w:rFonts w:ascii="Times New Roman" w:hAnsi="Times New Roman" w:cs="Times New Roman"/>
          <w:sz w:val="24"/>
          <w:szCs w:val="24"/>
        </w:rPr>
        <w:t>Кравченко Т.М.</w:t>
      </w:r>
      <w:r w:rsidR="00EA610D">
        <w:rPr>
          <w:rFonts w:ascii="Times New Roman" w:hAnsi="Times New Roman" w:cs="Times New Roman"/>
          <w:sz w:val="24"/>
          <w:szCs w:val="24"/>
        </w:rPr>
        <w:t xml:space="preserve"> </w:t>
      </w:r>
      <w:r w:rsidR="00B665D1" w:rsidRPr="00295D88">
        <w:rPr>
          <w:rFonts w:ascii="Times New Roman" w:hAnsi="Times New Roman" w:cs="Times New Roman"/>
          <w:sz w:val="24"/>
          <w:szCs w:val="24"/>
        </w:rPr>
        <w:t>у 201</w:t>
      </w:r>
      <w:r w:rsidR="00EA610D">
        <w:rPr>
          <w:rFonts w:ascii="Times New Roman" w:hAnsi="Times New Roman" w:cs="Times New Roman"/>
          <w:sz w:val="24"/>
          <w:szCs w:val="24"/>
        </w:rPr>
        <w:t>2</w:t>
      </w:r>
      <w:r w:rsidR="00B665D1" w:rsidRPr="00295D88">
        <w:rPr>
          <w:rFonts w:ascii="Times New Roman" w:hAnsi="Times New Roman" w:cs="Times New Roman"/>
          <w:sz w:val="24"/>
          <w:szCs w:val="24"/>
        </w:rPr>
        <w:t>–201</w:t>
      </w:r>
      <w:r w:rsidR="00EA610D">
        <w:rPr>
          <w:rFonts w:ascii="Times New Roman" w:hAnsi="Times New Roman" w:cs="Times New Roman"/>
          <w:sz w:val="24"/>
          <w:szCs w:val="24"/>
        </w:rPr>
        <w:t>7</w:t>
      </w:r>
      <w:r w:rsidR="00B665D1" w:rsidRPr="00295D88">
        <w:rPr>
          <w:rFonts w:ascii="Times New Roman" w:hAnsi="Times New Roman" w:cs="Times New Roman"/>
          <w:sz w:val="24"/>
          <w:szCs w:val="24"/>
        </w:rPr>
        <w:t xml:space="preserve"> роках </w:t>
      </w:r>
      <w:r w:rsidR="00EA610D">
        <w:rPr>
          <w:rFonts w:ascii="Times New Roman" w:hAnsi="Times New Roman" w:cs="Times New Roman"/>
          <w:sz w:val="24"/>
          <w:szCs w:val="24"/>
        </w:rPr>
        <w:t>д</w:t>
      </w:r>
      <w:r w:rsidR="00EA610D" w:rsidRPr="00EA610D">
        <w:rPr>
          <w:rFonts w:ascii="Times New Roman" w:hAnsi="Times New Roman" w:cs="Times New Roman"/>
          <w:sz w:val="24"/>
          <w:szCs w:val="24"/>
        </w:rPr>
        <w:t xml:space="preserve">о Вищої кваліфікаційної комісії суддів України </w:t>
      </w:r>
      <w:r w:rsidR="00AF31F1">
        <w:rPr>
          <w:rFonts w:ascii="Times New Roman" w:hAnsi="Times New Roman" w:cs="Times New Roman"/>
          <w:sz w:val="24"/>
          <w:szCs w:val="24"/>
        </w:rPr>
        <w:t xml:space="preserve">надійшло </w:t>
      </w:r>
      <w:r w:rsidR="00EA610D" w:rsidRPr="00EA610D">
        <w:rPr>
          <w:rFonts w:ascii="Times New Roman" w:hAnsi="Times New Roman" w:cs="Times New Roman"/>
          <w:sz w:val="24"/>
          <w:szCs w:val="24"/>
        </w:rPr>
        <w:t>4 скарги</w:t>
      </w:r>
      <w:r w:rsidR="00EA610D">
        <w:rPr>
          <w:rFonts w:ascii="Times New Roman" w:hAnsi="Times New Roman" w:cs="Times New Roman"/>
          <w:sz w:val="24"/>
          <w:szCs w:val="24"/>
        </w:rPr>
        <w:t xml:space="preserve">, </w:t>
      </w:r>
      <w:r w:rsidR="00EA610D" w:rsidRPr="00EA610D">
        <w:rPr>
          <w:rFonts w:ascii="Times New Roman" w:hAnsi="Times New Roman" w:cs="Times New Roman"/>
          <w:sz w:val="24"/>
          <w:szCs w:val="24"/>
        </w:rPr>
        <w:t>до Вищої ради правосуддя</w:t>
      </w:r>
      <w:r w:rsidR="00EA610D">
        <w:rPr>
          <w:rFonts w:ascii="Times New Roman" w:hAnsi="Times New Roman" w:cs="Times New Roman"/>
          <w:sz w:val="24"/>
          <w:szCs w:val="24"/>
        </w:rPr>
        <w:t xml:space="preserve"> – 2 скарги.</w:t>
      </w:r>
      <w:r w:rsidR="00EA610D">
        <w:rPr>
          <w:rFonts w:ascii="Times New Roman" w:hAnsi="Times New Roman" w:cs="Times New Roman"/>
          <w:sz w:val="24"/>
          <w:szCs w:val="24"/>
        </w:rPr>
        <w:tab/>
      </w:r>
      <w:r w:rsidR="00EA610D">
        <w:rPr>
          <w:rFonts w:ascii="Times New Roman" w:hAnsi="Times New Roman" w:cs="Times New Roman"/>
          <w:sz w:val="24"/>
          <w:szCs w:val="24"/>
        </w:rPr>
        <w:tab/>
      </w:r>
      <w:r w:rsidR="00EA610D">
        <w:rPr>
          <w:rFonts w:ascii="Times New Roman" w:hAnsi="Times New Roman" w:cs="Times New Roman"/>
          <w:sz w:val="24"/>
          <w:szCs w:val="24"/>
        </w:rPr>
        <w:tab/>
      </w:r>
      <w:r w:rsidR="00EA610D">
        <w:rPr>
          <w:rFonts w:ascii="Times New Roman" w:hAnsi="Times New Roman" w:cs="Times New Roman"/>
          <w:sz w:val="24"/>
          <w:szCs w:val="24"/>
        </w:rPr>
        <w:tab/>
      </w:r>
      <w:r w:rsidR="00EA610D" w:rsidRPr="00EA610D">
        <w:rPr>
          <w:rFonts w:ascii="Times New Roman" w:hAnsi="Times New Roman" w:cs="Times New Roman"/>
          <w:color w:val="000000" w:themeColor="text1"/>
          <w:sz w:val="24"/>
          <w:szCs w:val="24"/>
        </w:rPr>
        <w:t>Суддею здійснювався розгляд справ та матеріалів із дотриманням строків розгляду, строки виготовлення повного тексту судових рішень суддею не порушувались.</w:t>
      </w:r>
    </w:p>
    <w:p w:rsidR="00F8745E"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У підсумку Комісія дійшла висновку, що ефективність здійснення правосуддя суддею </w:t>
      </w:r>
      <w:r w:rsidR="00EA610D">
        <w:rPr>
          <w:rFonts w:ascii="Times New Roman" w:hAnsi="Times New Roman" w:cs="Times New Roman"/>
          <w:sz w:val="24"/>
          <w:szCs w:val="24"/>
        </w:rPr>
        <w:t xml:space="preserve">Кравченко Т.М. </w:t>
      </w:r>
      <w:r w:rsidR="00B665D1" w:rsidRPr="00295D88">
        <w:rPr>
          <w:rFonts w:ascii="Times New Roman" w:hAnsi="Times New Roman" w:cs="Times New Roman"/>
          <w:sz w:val="24"/>
          <w:szCs w:val="24"/>
        </w:rPr>
        <w:t xml:space="preserve">необхідно оцінити в </w:t>
      </w:r>
      <w:r w:rsidR="00F8745E" w:rsidRPr="00295D88">
        <w:rPr>
          <w:rFonts w:ascii="Times New Roman" w:hAnsi="Times New Roman" w:cs="Times New Roman"/>
          <w:sz w:val="24"/>
          <w:szCs w:val="24"/>
        </w:rPr>
        <w:t xml:space="preserve">65 </w:t>
      </w:r>
      <w:r w:rsidR="00B665D1" w:rsidRPr="00295D88">
        <w:rPr>
          <w:rFonts w:ascii="Times New Roman" w:hAnsi="Times New Roman" w:cs="Times New Roman"/>
          <w:sz w:val="24"/>
          <w:szCs w:val="24"/>
        </w:rPr>
        <w:t xml:space="preserve">балів. </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показника, що можуть бути застосовні </w:t>
      </w:r>
      <w:r w:rsidR="00421F3D">
        <w:rPr>
          <w:rFonts w:ascii="Times New Roman" w:hAnsi="Times New Roman" w:cs="Times New Roman"/>
          <w:sz w:val="24"/>
          <w:szCs w:val="24"/>
        </w:rPr>
        <w:t>в</w:t>
      </w:r>
      <w:r w:rsidR="00B665D1" w:rsidRPr="00295D88">
        <w:rPr>
          <w:rFonts w:ascii="Times New Roman" w:hAnsi="Times New Roman" w:cs="Times New Roman"/>
          <w:sz w:val="24"/>
          <w:szCs w:val="24"/>
        </w:rPr>
        <w:t xml:space="preserve"> конкретному випадку. Комісія дійшла висновку, що показник діяльності судді  щодо підвищен</w:t>
      </w:r>
      <w:r w:rsidR="00F8745E" w:rsidRPr="00295D88">
        <w:rPr>
          <w:rFonts w:ascii="Times New Roman" w:hAnsi="Times New Roman" w:cs="Times New Roman"/>
          <w:sz w:val="24"/>
          <w:szCs w:val="24"/>
        </w:rPr>
        <w:t>ня фахового рівня оцінюється у 1</w:t>
      </w:r>
      <w:r w:rsidR="00B665D1" w:rsidRPr="00295D88">
        <w:rPr>
          <w:rFonts w:ascii="Times New Roman" w:hAnsi="Times New Roman" w:cs="Times New Roman"/>
          <w:sz w:val="24"/>
          <w:szCs w:val="24"/>
        </w:rPr>
        <w:t xml:space="preserve"> бал.</w:t>
      </w:r>
    </w:p>
    <w:p w:rsidR="00591DC3" w:rsidRPr="00295D88" w:rsidRDefault="00ED0D34" w:rsidP="00ED0D34">
      <w:pPr>
        <w:pStyle w:val="ab"/>
        <w:tabs>
          <w:tab w:val="left" w:pos="0"/>
          <w:tab w:val="left" w:pos="567"/>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91DC3" w:rsidRPr="00295D88">
        <w:rPr>
          <w:rFonts w:ascii="Times New Roman" w:hAnsi="Times New Roman" w:cs="Times New Roman"/>
          <w:sz w:val="24"/>
          <w:szCs w:val="24"/>
        </w:rPr>
        <w:t xml:space="preserve">У підсумку за критерієм професійної компетентності </w:t>
      </w:r>
      <w:r w:rsidR="00CB0137" w:rsidRPr="00295D88">
        <w:rPr>
          <w:rFonts w:ascii="Times New Roman" w:hAnsi="Times New Roman" w:cs="Times New Roman"/>
          <w:sz w:val="24"/>
          <w:szCs w:val="24"/>
        </w:rPr>
        <w:t xml:space="preserve">суддя </w:t>
      </w:r>
      <w:r w:rsidR="00EA610D" w:rsidRPr="00EA610D">
        <w:rPr>
          <w:rFonts w:ascii="Times New Roman" w:hAnsi="Times New Roman" w:cs="Times New Roman"/>
          <w:sz w:val="24"/>
          <w:szCs w:val="24"/>
        </w:rPr>
        <w:t xml:space="preserve">Кравченко Т.М. </w:t>
      </w:r>
      <w:r w:rsidR="00CB0137" w:rsidRPr="00295D88">
        <w:rPr>
          <w:rFonts w:ascii="Times New Roman" w:hAnsi="Times New Roman" w:cs="Times New Roman"/>
          <w:sz w:val="24"/>
          <w:szCs w:val="24"/>
        </w:rPr>
        <w:t>набрала 2</w:t>
      </w:r>
      <w:r w:rsidR="00EA610D">
        <w:rPr>
          <w:rFonts w:ascii="Times New Roman" w:hAnsi="Times New Roman" w:cs="Times New Roman"/>
          <w:sz w:val="24"/>
          <w:szCs w:val="24"/>
        </w:rPr>
        <w:t>45,37</w:t>
      </w:r>
      <w:r w:rsidR="00591DC3" w:rsidRPr="00295D88">
        <w:rPr>
          <w:rFonts w:ascii="Times New Roman" w:hAnsi="Times New Roman" w:cs="Times New Roman"/>
          <w:sz w:val="24"/>
          <w:szCs w:val="24"/>
        </w:rPr>
        <w:t>5 бала.</w:t>
      </w:r>
    </w:p>
    <w:p w:rsidR="00B665D1" w:rsidRPr="00295D88" w:rsidRDefault="00AF31F1" w:rsidP="005E45E5">
      <w:pPr>
        <w:pStyle w:val="a6"/>
        <w:tabs>
          <w:tab w:val="left" w:pos="0"/>
          <w:tab w:val="left" w:pos="567"/>
        </w:tabs>
        <w:jc w:val="both"/>
        <w:rPr>
          <w:rFonts w:ascii="Times New Roman" w:hAnsi="Times New Roman" w:cs="Times New Roman"/>
          <w:b/>
          <w:sz w:val="24"/>
          <w:szCs w:val="24"/>
        </w:rPr>
      </w:pPr>
      <w:r>
        <w:rPr>
          <w:rFonts w:ascii="Times New Roman" w:hAnsi="Times New Roman" w:cs="Times New Roman"/>
          <w:b/>
          <w:sz w:val="24"/>
          <w:szCs w:val="24"/>
        </w:rPr>
        <w:tab/>
      </w:r>
      <w:r w:rsidR="00B665D1" w:rsidRPr="00295D88">
        <w:rPr>
          <w:rFonts w:ascii="Times New Roman" w:hAnsi="Times New Roman" w:cs="Times New Roman"/>
          <w:b/>
          <w:sz w:val="24"/>
          <w:szCs w:val="24"/>
        </w:rPr>
        <w:t>VI. Результати оцінювання Комісією відповідності судді займаній посаді за критерієм особистої компетентності.</w:t>
      </w:r>
    </w:p>
    <w:p w:rsidR="00F8745E"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Згідно з пунктом 6 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w:t>
      </w:r>
      <w:r w:rsidR="00AF31F1">
        <w:rPr>
          <w:rFonts w:ascii="Times New Roman" w:hAnsi="Times New Roman" w:cs="Times New Roman"/>
          <w:sz w:val="24"/>
          <w:szCs w:val="24"/>
        </w:rPr>
        <w:t xml:space="preserve">ння інформації, яка міститься в </w:t>
      </w:r>
      <w:r w:rsidR="00B665D1" w:rsidRPr="00295D88">
        <w:rPr>
          <w:rFonts w:ascii="Times New Roman" w:hAnsi="Times New Roman" w:cs="Times New Roman"/>
          <w:sz w:val="24"/>
          <w:szCs w:val="24"/>
        </w:rPr>
        <w:t>суддівському досьє, і співбесіди.</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Комісією встановлено, що </w:t>
      </w:r>
      <w:r w:rsidR="00EA610D" w:rsidRPr="00EA610D">
        <w:rPr>
          <w:rFonts w:ascii="Times New Roman" w:hAnsi="Times New Roman" w:cs="Times New Roman"/>
          <w:sz w:val="24"/>
          <w:szCs w:val="24"/>
        </w:rPr>
        <w:t xml:space="preserve">Кравченко Т.М. </w:t>
      </w:r>
      <w:r w:rsidR="00B665D1" w:rsidRPr="00295D88">
        <w:rPr>
          <w:rFonts w:ascii="Times New Roman" w:hAnsi="Times New Roman" w:cs="Times New Roman"/>
          <w:sz w:val="24"/>
          <w:szCs w:val="24"/>
        </w:rPr>
        <w:t>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r w:rsidR="00AF31F1">
        <w:rPr>
          <w:rFonts w:ascii="Times New Roman" w:hAnsi="Times New Roman" w:cs="Times New Roman"/>
          <w:sz w:val="24"/>
          <w:szCs w:val="24"/>
        </w:rPr>
        <w:t xml:space="preserve"> Н</w:t>
      </w:r>
      <w:r w:rsidR="00B665D1" w:rsidRPr="00295D88">
        <w:rPr>
          <w:rFonts w:ascii="Times New Roman" w:hAnsi="Times New Roman" w:cs="Times New Roman"/>
          <w:sz w:val="24"/>
          <w:szCs w:val="24"/>
        </w:rPr>
        <w:t>а підставі аналізу висновку, дослідження інформації, що міститься в дось</w:t>
      </w:r>
      <w:r w:rsidR="00412AD1" w:rsidRPr="00295D88">
        <w:rPr>
          <w:rFonts w:ascii="Times New Roman" w:hAnsi="Times New Roman" w:cs="Times New Roman"/>
          <w:sz w:val="24"/>
          <w:szCs w:val="24"/>
        </w:rPr>
        <w:t xml:space="preserve">є, та співбесіди </w:t>
      </w:r>
      <w:r w:rsidR="00AF31F1">
        <w:rPr>
          <w:rFonts w:ascii="Times New Roman" w:hAnsi="Times New Roman" w:cs="Times New Roman"/>
          <w:sz w:val="24"/>
          <w:szCs w:val="24"/>
        </w:rPr>
        <w:t>з</w:t>
      </w:r>
      <w:r w:rsidR="00AF31F1" w:rsidRPr="00AF31F1">
        <w:rPr>
          <w:rFonts w:ascii="Times New Roman" w:hAnsi="Times New Roman" w:cs="Times New Roman"/>
          <w:sz w:val="24"/>
          <w:szCs w:val="24"/>
        </w:rPr>
        <w:t xml:space="preserve">а критерієм особистої компетентності </w:t>
      </w:r>
      <w:r w:rsidR="00412AD1" w:rsidRPr="00295D88">
        <w:rPr>
          <w:rFonts w:ascii="Times New Roman" w:hAnsi="Times New Roman" w:cs="Times New Roman"/>
          <w:sz w:val="24"/>
          <w:szCs w:val="24"/>
        </w:rPr>
        <w:t>суддя здобула 9</w:t>
      </w:r>
      <w:r w:rsidR="00EA610D">
        <w:rPr>
          <w:rFonts w:ascii="Times New Roman" w:hAnsi="Times New Roman" w:cs="Times New Roman"/>
          <w:sz w:val="24"/>
          <w:szCs w:val="24"/>
        </w:rPr>
        <w:t>4</w:t>
      </w:r>
      <w:r w:rsidR="00B665D1" w:rsidRPr="00295D88">
        <w:rPr>
          <w:rFonts w:ascii="Times New Roman" w:hAnsi="Times New Roman" w:cs="Times New Roman"/>
          <w:sz w:val="24"/>
          <w:szCs w:val="24"/>
        </w:rPr>
        <w:t xml:space="preserve"> бали.</w:t>
      </w:r>
    </w:p>
    <w:p w:rsidR="00B665D1" w:rsidRPr="00295D88" w:rsidRDefault="00B665D1" w:rsidP="005E45E5">
      <w:pPr>
        <w:pStyle w:val="a6"/>
        <w:tabs>
          <w:tab w:val="left" w:pos="0"/>
          <w:tab w:val="left" w:pos="567"/>
        </w:tabs>
        <w:jc w:val="both"/>
        <w:rPr>
          <w:rFonts w:ascii="Times New Roman" w:hAnsi="Times New Roman" w:cs="Times New Roman"/>
          <w:sz w:val="16"/>
          <w:szCs w:val="16"/>
        </w:rPr>
      </w:pPr>
    </w:p>
    <w:p w:rsidR="00B665D1" w:rsidRPr="00295D88" w:rsidRDefault="00AF31F1" w:rsidP="005E45E5">
      <w:pPr>
        <w:pStyle w:val="a6"/>
        <w:tabs>
          <w:tab w:val="left" w:pos="0"/>
          <w:tab w:val="left" w:pos="567"/>
        </w:tabs>
        <w:jc w:val="both"/>
        <w:rPr>
          <w:rFonts w:ascii="Times New Roman" w:hAnsi="Times New Roman" w:cs="Times New Roman"/>
          <w:b/>
          <w:sz w:val="24"/>
          <w:szCs w:val="24"/>
        </w:rPr>
      </w:pPr>
      <w:r>
        <w:rPr>
          <w:rFonts w:ascii="Times New Roman" w:hAnsi="Times New Roman" w:cs="Times New Roman"/>
          <w:b/>
          <w:sz w:val="24"/>
          <w:szCs w:val="24"/>
        </w:rPr>
        <w:tab/>
      </w:r>
      <w:r w:rsidR="00B665D1" w:rsidRPr="00295D88">
        <w:rPr>
          <w:rFonts w:ascii="Times New Roman" w:hAnsi="Times New Roman" w:cs="Times New Roman"/>
          <w:b/>
          <w:sz w:val="24"/>
          <w:szCs w:val="24"/>
        </w:rPr>
        <w:t>VII.</w:t>
      </w:r>
      <w:r w:rsidR="00B665D1" w:rsidRPr="00295D88">
        <w:rPr>
          <w:rFonts w:ascii="Times New Roman" w:hAnsi="Times New Roman" w:cs="Times New Roman"/>
          <w:sz w:val="24"/>
          <w:szCs w:val="24"/>
        </w:rPr>
        <w:t xml:space="preserve"> </w:t>
      </w:r>
      <w:r w:rsidR="00B665D1" w:rsidRPr="00295D88">
        <w:rPr>
          <w:rFonts w:ascii="Times New Roman" w:hAnsi="Times New Roman" w:cs="Times New Roman"/>
          <w:b/>
          <w:sz w:val="24"/>
          <w:szCs w:val="24"/>
        </w:rPr>
        <w:t xml:space="preserve">Результати оцінювання </w:t>
      </w:r>
      <w:r>
        <w:rPr>
          <w:rFonts w:ascii="Times New Roman" w:hAnsi="Times New Roman" w:cs="Times New Roman"/>
          <w:b/>
          <w:sz w:val="24"/>
          <w:szCs w:val="24"/>
        </w:rPr>
        <w:t xml:space="preserve">Комісією </w:t>
      </w:r>
      <w:r w:rsidR="00B665D1" w:rsidRPr="00295D88">
        <w:rPr>
          <w:rFonts w:ascii="Times New Roman" w:hAnsi="Times New Roman" w:cs="Times New Roman"/>
          <w:b/>
          <w:sz w:val="24"/>
          <w:szCs w:val="24"/>
        </w:rPr>
        <w:t>відповідності судді займаній посаді за критерієм соціальної компетентності.</w:t>
      </w:r>
    </w:p>
    <w:p w:rsidR="00412A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Згідно з пунктом 7 глави 2 розділу II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00B665D1" w:rsidRPr="00295D88">
        <w:rPr>
          <w:rFonts w:ascii="Times New Roman" w:hAnsi="Times New Roman" w:cs="Times New Roman"/>
          <w:sz w:val="24"/>
          <w:szCs w:val="24"/>
        </w:rPr>
        <w:t>комунікативність</w:t>
      </w:r>
      <w:proofErr w:type="spellEnd"/>
      <w:r w:rsidR="00B665D1" w:rsidRPr="00295D88">
        <w:rPr>
          <w:rFonts w:ascii="Times New Roman" w:hAnsi="Times New Roman" w:cs="Times New Roman"/>
          <w:sz w:val="24"/>
          <w:szCs w:val="24"/>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00B665D1" w:rsidRPr="00295D88">
        <w:rPr>
          <w:rFonts w:ascii="Times New Roman" w:hAnsi="Times New Roman" w:cs="Times New Roman"/>
          <w:sz w:val="24"/>
          <w:szCs w:val="24"/>
        </w:rPr>
        <w:t>контрпродуктивних</w:t>
      </w:r>
      <w:proofErr w:type="spellEnd"/>
      <w:r w:rsidR="00B665D1" w:rsidRPr="00295D88">
        <w:rPr>
          <w:rFonts w:ascii="Times New Roman" w:hAnsi="Times New Roman" w:cs="Times New Roman"/>
          <w:sz w:val="24"/>
          <w:szCs w:val="24"/>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412A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За результатами дослідження інформації, яка міститься в матеріалах суддівського досьє, та співбесіди із суддею, ураховуючи вказані показники, Комісія вважає, що за критерієм соціальної компете</w:t>
      </w:r>
      <w:r w:rsidR="00412AD1" w:rsidRPr="00295D88">
        <w:rPr>
          <w:rFonts w:ascii="Times New Roman" w:hAnsi="Times New Roman" w:cs="Times New Roman"/>
          <w:sz w:val="24"/>
          <w:szCs w:val="24"/>
        </w:rPr>
        <w:t>нтності суддя набрала 89</w:t>
      </w:r>
      <w:r w:rsidR="00B665D1" w:rsidRPr="00295D88">
        <w:rPr>
          <w:rFonts w:ascii="Times New Roman" w:hAnsi="Times New Roman" w:cs="Times New Roman"/>
          <w:sz w:val="24"/>
          <w:szCs w:val="24"/>
        </w:rPr>
        <w:t xml:space="preserve"> бал</w:t>
      </w:r>
      <w:r w:rsidR="00421F3D">
        <w:rPr>
          <w:rFonts w:ascii="Times New Roman" w:hAnsi="Times New Roman" w:cs="Times New Roman"/>
          <w:sz w:val="24"/>
          <w:szCs w:val="24"/>
        </w:rPr>
        <w:t>ів</w:t>
      </w:r>
      <w:r w:rsidR="00B665D1" w:rsidRPr="00295D88">
        <w:rPr>
          <w:rFonts w:ascii="Times New Roman" w:hAnsi="Times New Roman" w:cs="Times New Roman"/>
          <w:sz w:val="24"/>
          <w:szCs w:val="24"/>
        </w:rPr>
        <w:t>.</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У підсумку за критерієм компетентності (професійної, особистої та соціальної) суддя </w:t>
      </w:r>
      <w:r w:rsidR="00281E65">
        <w:rPr>
          <w:rFonts w:ascii="Times New Roman" w:hAnsi="Times New Roman" w:cs="Times New Roman"/>
          <w:sz w:val="24"/>
          <w:szCs w:val="24"/>
        </w:rPr>
        <w:t xml:space="preserve">Кравченко Т.М. </w:t>
      </w:r>
      <w:r w:rsidR="00412AD1" w:rsidRPr="00295D88">
        <w:rPr>
          <w:rFonts w:ascii="Times New Roman" w:hAnsi="Times New Roman" w:cs="Times New Roman"/>
          <w:sz w:val="24"/>
          <w:szCs w:val="24"/>
        </w:rPr>
        <w:t xml:space="preserve">набрала </w:t>
      </w:r>
      <w:r w:rsidR="00AF31F1">
        <w:rPr>
          <w:rFonts w:ascii="Times New Roman" w:hAnsi="Times New Roman" w:cs="Times New Roman"/>
          <w:sz w:val="24"/>
          <w:szCs w:val="24"/>
        </w:rPr>
        <w:t>428,</w:t>
      </w:r>
      <w:r w:rsidR="00281E65" w:rsidRPr="00281E65">
        <w:rPr>
          <w:rFonts w:ascii="Times New Roman" w:hAnsi="Times New Roman" w:cs="Times New Roman"/>
          <w:sz w:val="24"/>
          <w:szCs w:val="24"/>
        </w:rPr>
        <w:t>375</w:t>
      </w:r>
      <w:r w:rsidR="00281E65">
        <w:rPr>
          <w:rFonts w:ascii="Times New Roman" w:hAnsi="Times New Roman" w:cs="Times New Roman"/>
          <w:sz w:val="24"/>
          <w:szCs w:val="24"/>
        </w:rPr>
        <w:t xml:space="preserve"> </w:t>
      </w:r>
      <w:r w:rsidR="00B665D1" w:rsidRPr="00295D88">
        <w:rPr>
          <w:rFonts w:ascii="Times New Roman" w:hAnsi="Times New Roman" w:cs="Times New Roman"/>
          <w:sz w:val="24"/>
          <w:szCs w:val="24"/>
        </w:rPr>
        <w:t>бала.</w:t>
      </w:r>
    </w:p>
    <w:p w:rsidR="00B665D1" w:rsidRPr="00295D88" w:rsidRDefault="00B665D1" w:rsidP="005E45E5">
      <w:pPr>
        <w:pStyle w:val="a6"/>
        <w:tabs>
          <w:tab w:val="left" w:pos="0"/>
          <w:tab w:val="left" w:pos="567"/>
        </w:tabs>
        <w:jc w:val="both"/>
        <w:rPr>
          <w:rFonts w:ascii="Times New Roman" w:hAnsi="Times New Roman" w:cs="Times New Roman"/>
          <w:sz w:val="16"/>
          <w:szCs w:val="16"/>
        </w:rPr>
      </w:pPr>
    </w:p>
    <w:p w:rsidR="00B665D1" w:rsidRPr="00295D88" w:rsidRDefault="00AF31F1" w:rsidP="005E45E5">
      <w:pPr>
        <w:pStyle w:val="a6"/>
        <w:tabs>
          <w:tab w:val="left" w:pos="0"/>
          <w:tab w:val="left" w:pos="567"/>
        </w:tabs>
        <w:jc w:val="both"/>
        <w:rPr>
          <w:rFonts w:ascii="Times New Roman" w:hAnsi="Times New Roman" w:cs="Times New Roman"/>
          <w:b/>
          <w:sz w:val="24"/>
          <w:szCs w:val="24"/>
        </w:rPr>
      </w:pPr>
      <w:r>
        <w:rPr>
          <w:rFonts w:ascii="Times New Roman" w:hAnsi="Times New Roman" w:cs="Times New Roman"/>
          <w:b/>
          <w:sz w:val="24"/>
          <w:szCs w:val="24"/>
        </w:rPr>
        <w:tab/>
      </w:r>
      <w:r w:rsidR="00B665D1" w:rsidRPr="00295D88">
        <w:rPr>
          <w:rFonts w:ascii="Times New Roman" w:hAnsi="Times New Roman" w:cs="Times New Roman"/>
          <w:b/>
          <w:sz w:val="24"/>
          <w:szCs w:val="24"/>
        </w:rPr>
        <w:t xml:space="preserve">VIII. Результати оцінювання </w:t>
      </w:r>
      <w:r>
        <w:rPr>
          <w:rFonts w:ascii="Times New Roman" w:hAnsi="Times New Roman" w:cs="Times New Roman"/>
          <w:b/>
          <w:sz w:val="24"/>
          <w:szCs w:val="24"/>
        </w:rPr>
        <w:t xml:space="preserve">Комісією </w:t>
      </w:r>
      <w:r w:rsidR="00B665D1" w:rsidRPr="00295D88">
        <w:rPr>
          <w:rFonts w:ascii="Times New Roman" w:hAnsi="Times New Roman" w:cs="Times New Roman"/>
          <w:b/>
          <w:sz w:val="24"/>
          <w:szCs w:val="24"/>
        </w:rPr>
        <w:t>відповідн</w:t>
      </w:r>
      <w:r>
        <w:rPr>
          <w:rFonts w:ascii="Times New Roman" w:hAnsi="Times New Roman" w:cs="Times New Roman"/>
          <w:b/>
          <w:sz w:val="24"/>
          <w:szCs w:val="24"/>
        </w:rPr>
        <w:t>ості судді</w:t>
      </w:r>
      <w:r w:rsidR="00B665D1" w:rsidRPr="00295D88">
        <w:rPr>
          <w:rFonts w:ascii="Times New Roman" w:hAnsi="Times New Roman" w:cs="Times New Roman"/>
          <w:b/>
          <w:sz w:val="24"/>
          <w:szCs w:val="24"/>
        </w:rPr>
        <w:t xml:space="preserve"> займаній посаді за критеріями професійної етики та доброчесності. </w:t>
      </w:r>
    </w:p>
    <w:p w:rsidR="004F7158"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Як передбачено пунктами 8–9 глави 2 розділу II Положення,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w:t>
      </w:r>
      <w:r w:rsidR="00B665D1" w:rsidRPr="00295D88">
        <w:rPr>
          <w:rFonts w:ascii="Times New Roman" w:hAnsi="Times New Roman" w:cs="Times New Roman"/>
          <w:sz w:val="24"/>
          <w:szCs w:val="24"/>
        </w:rPr>
        <w:lastRenderedPageBreak/>
        <w:t xml:space="preserve">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00B665D1" w:rsidRPr="00295D88">
        <w:rPr>
          <w:rFonts w:ascii="Times New Roman" w:hAnsi="Times New Roman" w:cs="Times New Roman"/>
          <w:sz w:val="24"/>
          <w:szCs w:val="24"/>
        </w:rPr>
        <w:t>недоброчесність</w:t>
      </w:r>
      <w:proofErr w:type="spellEnd"/>
      <w:r w:rsidR="00B665D1" w:rsidRPr="00295D88">
        <w:rPr>
          <w:rFonts w:ascii="Times New Roman" w:hAnsi="Times New Roman" w:cs="Times New Roman"/>
          <w:sz w:val="24"/>
          <w:szCs w:val="24"/>
        </w:rPr>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w:t>
      </w:r>
      <w:r w:rsidR="00B665D1" w:rsidRPr="00E41C15">
        <w:rPr>
          <w:rFonts w:ascii="Times New Roman" w:hAnsi="Times New Roman" w:cs="Times New Roman"/>
          <w:sz w:val="28"/>
          <w:szCs w:val="28"/>
        </w:rPr>
        <w:t xml:space="preserve"> </w:t>
      </w:r>
      <w:r w:rsidR="00B665D1" w:rsidRPr="00295D88">
        <w:rPr>
          <w:rFonts w:ascii="Times New Roman" w:hAnsi="Times New Roman" w:cs="Times New Roman"/>
          <w:sz w:val="24"/>
          <w:szCs w:val="24"/>
        </w:rPr>
        <w:t>обставин,</w:t>
      </w:r>
      <w:r w:rsidR="00B665D1" w:rsidRPr="00E41C15">
        <w:rPr>
          <w:rFonts w:ascii="Times New Roman" w:hAnsi="Times New Roman" w:cs="Times New Roman"/>
          <w:sz w:val="28"/>
          <w:szCs w:val="28"/>
        </w:rPr>
        <w:t xml:space="preserve"> </w:t>
      </w:r>
      <w:r w:rsidR="00B665D1" w:rsidRPr="00295D88">
        <w:rPr>
          <w:rFonts w:ascii="Times New Roman" w:hAnsi="Times New Roman" w:cs="Times New Roman"/>
          <w:sz w:val="24"/>
          <w:szCs w:val="24"/>
        </w:rPr>
        <w:t>передбачених</w:t>
      </w:r>
      <w:r w:rsidR="00B665D1" w:rsidRPr="00E41C15">
        <w:rPr>
          <w:rFonts w:ascii="Times New Roman" w:hAnsi="Times New Roman" w:cs="Times New Roman"/>
          <w:sz w:val="28"/>
          <w:szCs w:val="28"/>
        </w:rPr>
        <w:t xml:space="preserve"> </w:t>
      </w:r>
      <w:r w:rsidR="00B665D1" w:rsidRPr="00295D88">
        <w:rPr>
          <w:rFonts w:ascii="Times New Roman" w:hAnsi="Times New Roman" w:cs="Times New Roman"/>
          <w:sz w:val="24"/>
          <w:szCs w:val="24"/>
        </w:rPr>
        <w:t>підпунктами</w:t>
      </w:r>
      <w:r w:rsidR="00B665D1" w:rsidRPr="00E41C15">
        <w:rPr>
          <w:rFonts w:ascii="Times New Roman" w:hAnsi="Times New Roman" w:cs="Times New Roman"/>
          <w:sz w:val="28"/>
          <w:szCs w:val="28"/>
        </w:rPr>
        <w:t xml:space="preserve"> </w:t>
      </w:r>
      <w:r w:rsidR="00B665D1" w:rsidRPr="00295D88">
        <w:rPr>
          <w:rFonts w:ascii="Times New Roman" w:hAnsi="Times New Roman" w:cs="Times New Roman"/>
          <w:sz w:val="24"/>
          <w:szCs w:val="24"/>
        </w:rPr>
        <w:t>1,</w:t>
      </w:r>
      <w:r w:rsidR="00B665D1" w:rsidRPr="00E41C15">
        <w:rPr>
          <w:rFonts w:ascii="Times New Roman" w:hAnsi="Times New Roman" w:cs="Times New Roman"/>
          <w:sz w:val="28"/>
          <w:szCs w:val="28"/>
        </w:rPr>
        <w:t xml:space="preserve"> </w:t>
      </w:r>
      <w:r w:rsidR="00B665D1" w:rsidRPr="00295D88">
        <w:rPr>
          <w:rFonts w:ascii="Times New Roman" w:hAnsi="Times New Roman" w:cs="Times New Roman"/>
          <w:sz w:val="24"/>
          <w:szCs w:val="24"/>
        </w:rPr>
        <w:t>2,</w:t>
      </w:r>
      <w:r w:rsidR="00B665D1" w:rsidRPr="00E41C15">
        <w:rPr>
          <w:rFonts w:ascii="Times New Roman" w:hAnsi="Times New Roman" w:cs="Times New Roman"/>
          <w:sz w:val="28"/>
          <w:szCs w:val="28"/>
        </w:rPr>
        <w:t xml:space="preserve"> </w:t>
      </w:r>
      <w:r w:rsidR="00B665D1" w:rsidRPr="00295D88">
        <w:rPr>
          <w:rFonts w:ascii="Times New Roman" w:hAnsi="Times New Roman" w:cs="Times New Roman"/>
          <w:sz w:val="24"/>
          <w:szCs w:val="24"/>
        </w:rPr>
        <w:t>3,</w:t>
      </w:r>
      <w:r w:rsidR="00B665D1" w:rsidRPr="00E41C15">
        <w:rPr>
          <w:rFonts w:ascii="Times New Roman" w:hAnsi="Times New Roman" w:cs="Times New Roman"/>
          <w:sz w:val="28"/>
          <w:szCs w:val="28"/>
        </w:rPr>
        <w:t xml:space="preserve"> </w:t>
      </w:r>
      <w:r w:rsidR="00B665D1" w:rsidRPr="00295D88">
        <w:rPr>
          <w:rFonts w:ascii="Times New Roman" w:hAnsi="Times New Roman" w:cs="Times New Roman"/>
          <w:sz w:val="24"/>
          <w:szCs w:val="24"/>
        </w:rPr>
        <w:t>5–12,</w:t>
      </w:r>
      <w:r w:rsidR="00B665D1" w:rsidRPr="00E41C15">
        <w:rPr>
          <w:rFonts w:ascii="Times New Roman" w:hAnsi="Times New Roman" w:cs="Times New Roman"/>
          <w:sz w:val="28"/>
          <w:szCs w:val="28"/>
        </w:rPr>
        <w:t xml:space="preserve"> </w:t>
      </w:r>
      <w:r w:rsidR="00B665D1" w:rsidRPr="00295D88">
        <w:rPr>
          <w:rFonts w:ascii="Times New Roman" w:hAnsi="Times New Roman" w:cs="Times New Roman"/>
          <w:sz w:val="24"/>
          <w:szCs w:val="24"/>
        </w:rPr>
        <w:t>13,</w:t>
      </w:r>
      <w:r w:rsidR="00B665D1" w:rsidRPr="00E41C15">
        <w:rPr>
          <w:rFonts w:ascii="Times New Roman" w:hAnsi="Times New Roman" w:cs="Times New Roman"/>
          <w:sz w:val="28"/>
          <w:szCs w:val="28"/>
        </w:rPr>
        <w:t xml:space="preserve"> </w:t>
      </w:r>
      <w:r w:rsidR="00B665D1" w:rsidRPr="00295D88">
        <w:rPr>
          <w:rFonts w:ascii="Times New Roman" w:hAnsi="Times New Roman" w:cs="Times New Roman"/>
          <w:sz w:val="24"/>
          <w:szCs w:val="24"/>
        </w:rPr>
        <w:t>15–19</w:t>
      </w:r>
      <w:r w:rsidR="00B665D1" w:rsidRPr="00E41C15">
        <w:rPr>
          <w:rFonts w:ascii="Times New Roman" w:hAnsi="Times New Roman" w:cs="Times New Roman"/>
          <w:sz w:val="28"/>
          <w:szCs w:val="28"/>
        </w:rPr>
        <w:t xml:space="preserve"> </w:t>
      </w:r>
      <w:r w:rsidR="00B665D1" w:rsidRPr="00295D88">
        <w:rPr>
          <w:rFonts w:ascii="Times New Roman" w:hAnsi="Times New Roman" w:cs="Times New Roman"/>
          <w:sz w:val="24"/>
          <w:szCs w:val="24"/>
        </w:rPr>
        <w:t>частини</w:t>
      </w:r>
      <w:r w:rsidR="00B665D1" w:rsidRPr="00E41C15">
        <w:rPr>
          <w:rFonts w:ascii="Times New Roman" w:hAnsi="Times New Roman" w:cs="Times New Roman"/>
          <w:sz w:val="28"/>
          <w:szCs w:val="28"/>
        </w:rPr>
        <w:t xml:space="preserve"> </w:t>
      </w:r>
      <w:r w:rsidR="00B665D1" w:rsidRPr="00295D88">
        <w:rPr>
          <w:rFonts w:ascii="Times New Roman" w:hAnsi="Times New Roman" w:cs="Times New Roman"/>
          <w:sz w:val="24"/>
          <w:szCs w:val="24"/>
        </w:rPr>
        <w:t>першої</w:t>
      </w:r>
      <w:r w:rsidR="00AF31F1" w:rsidRPr="00E41C15">
        <w:rPr>
          <w:rFonts w:ascii="Times New Roman" w:hAnsi="Times New Roman" w:cs="Times New Roman"/>
          <w:sz w:val="28"/>
          <w:szCs w:val="28"/>
        </w:rPr>
        <w:t xml:space="preserve"> </w:t>
      </w:r>
      <w:r w:rsidR="00B665D1" w:rsidRPr="00295D88">
        <w:rPr>
          <w:rFonts w:ascii="Times New Roman" w:hAnsi="Times New Roman" w:cs="Times New Roman"/>
          <w:sz w:val="24"/>
          <w:szCs w:val="24"/>
        </w:rPr>
        <w:t>статті 106 Закону, та інші дані, які можуть вказувати на відповідність судді критерію доброчесності.</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Ці показники оцінюються за результатами співбесіди та дослідження інформації, яка міститься в суддівському досьє, зокрема:</w:t>
      </w:r>
    </w:p>
    <w:p w:rsidR="00B665D1" w:rsidRPr="00295D88" w:rsidRDefault="00AF31F1" w:rsidP="005E45E5">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B665D1" w:rsidRPr="00295D88" w:rsidRDefault="00AF31F1" w:rsidP="005E45E5">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2) декларації особи, уповноваженої на виконання функцій держави або місцевого самоврядування;</w:t>
      </w:r>
    </w:p>
    <w:p w:rsidR="00B665D1" w:rsidRPr="00295D88" w:rsidRDefault="00AF31F1" w:rsidP="005E45E5">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3) результатів перевірки декларації особи, уповноваженої на виконання функцій держави або місцевого самоврядування (за наявності);</w:t>
      </w:r>
    </w:p>
    <w:p w:rsidR="00B665D1" w:rsidRPr="00295D88" w:rsidRDefault="00AF31F1" w:rsidP="005E45E5">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4) декларації родинних зв’язків судді та декларації доброчесності судді;</w:t>
      </w:r>
    </w:p>
    <w:p w:rsidR="00AF31F1" w:rsidRDefault="00AF31F1" w:rsidP="005E45E5">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5) результатів регулярного оцінювання;</w:t>
      </w:r>
    </w:p>
    <w:p w:rsidR="00B665D1" w:rsidRPr="00295D88" w:rsidRDefault="00AF31F1" w:rsidP="005E45E5">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t xml:space="preserve">6) </w:t>
      </w:r>
      <w:r w:rsidR="00B665D1" w:rsidRPr="00295D88">
        <w:rPr>
          <w:rFonts w:ascii="Times New Roman" w:hAnsi="Times New Roman" w:cs="Times New Roman"/>
          <w:sz w:val="24"/>
          <w:szCs w:val="24"/>
        </w:rPr>
        <w:t>висновків або інформації Громадської ради доброчесності (за наявності);</w:t>
      </w:r>
    </w:p>
    <w:p w:rsidR="006B2F75" w:rsidRPr="00295D88" w:rsidRDefault="00AF31F1" w:rsidP="005E45E5">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t>7</w:t>
      </w:r>
      <w:r w:rsidR="00B665D1" w:rsidRPr="00295D88">
        <w:rPr>
          <w:rFonts w:ascii="Times New Roman" w:hAnsi="Times New Roman" w:cs="Times New Roman"/>
          <w:sz w:val="24"/>
          <w:szCs w:val="24"/>
        </w:rPr>
        <w:t>) іншої інформації, що включена до суддівського досьє.</w:t>
      </w:r>
    </w:p>
    <w:p w:rsidR="004F7158"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Дослідивши інформацію, яка міститься в матеріалах суддівського досьє, Комісія не виявила відомостей про невідповідність витрат і майна судді та членів сім’ї, а також близьких осіб задекларованим доходам, невідповідність судді вимогам законодавства у сфері запобігання корупції, вимогам стосовно політичної нейтральності, про недотримання Кодексу суддівської етики та обставини, передбачені підпунктами 1, 2, 3, 5–12, 13, 15–19 частини першої статті 106 Закону. До дисциплінарної відповідальності суддя </w:t>
      </w:r>
      <w:r w:rsidR="00281E65">
        <w:rPr>
          <w:rFonts w:ascii="Times New Roman" w:hAnsi="Times New Roman" w:cs="Times New Roman"/>
          <w:sz w:val="24"/>
          <w:szCs w:val="24"/>
        </w:rPr>
        <w:t xml:space="preserve">Кравченко Т.М. </w:t>
      </w:r>
      <w:r w:rsidR="00B665D1" w:rsidRPr="00295D88">
        <w:rPr>
          <w:rFonts w:ascii="Times New Roman" w:hAnsi="Times New Roman" w:cs="Times New Roman"/>
          <w:sz w:val="24"/>
          <w:szCs w:val="24"/>
        </w:rPr>
        <w:t>не притягувалася.</w:t>
      </w:r>
    </w:p>
    <w:p w:rsidR="004F7158"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У</w:t>
      </w:r>
      <w:r w:rsidR="00B665D1" w:rsidRPr="00E41C15">
        <w:rPr>
          <w:rFonts w:ascii="Times New Roman" w:hAnsi="Times New Roman" w:cs="Times New Roman"/>
          <w:sz w:val="36"/>
          <w:szCs w:val="36"/>
        </w:rPr>
        <w:t xml:space="preserve"> </w:t>
      </w:r>
      <w:r w:rsidR="00B665D1" w:rsidRPr="00295D88">
        <w:rPr>
          <w:rFonts w:ascii="Times New Roman" w:hAnsi="Times New Roman" w:cs="Times New Roman"/>
          <w:sz w:val="24"/>
          <w:szCs w:val="24"/>
        </w:rPr>
        <w:t>матеріалах</w:t>
      </w:r>
      <w:r w:rsidR="00B665D1" w:rsidRPr="00E41C15">
        <w:rPr>
          <w:rFonts w:ascii="Times New Roman" w:hAnsi="Times New Roman" w:cs="Times New Roman"/>
          <w:sz w:val="36"/>
          <w:szCs w:val="36"/>
        </w:rPr>
        <w:t xml:space="preserve"> </w:t>
      </w:r>
      <w:r w:rsidR="00B665D1" w:rsidRPr="00295D88">
        <w:rPr>
          <w:rFonts w:ascii="Times New Roman" w:hAnsi="Times New Roman" w:cs="Times New Roman"/>
          <w:sz w:val="24"/>
          <w:szCs w:val="24"/>
        </w:rPr>
        <w:t>суддівського</w:t>
      </w:r>
      <w:r w:rsidR="00B665D1" w:rsidRPr="00E41C15">
        <w:rPr>
          <w:rFonts w:ascii="Times New Roman" w:hAnsi="Times New Roman" w:cs="Times New Roman"/>
          <w:sz w:val="36"/>
          <w:szCs w:val="36"/>
        </w:rPr>
        <w:t xml:space="preserve"> </w:t>
      </w:r>
      <w:r w:rsidR="00B665D1" w:rsidRPr="00295D88">
        <w:rPr>
          <w:rFonts w:ascii="Times New Roman" w:hAnsi="Times New Roman" w:cs="Times New Roman"/>
          <w:sz w:val="24"/>
          <w:szCs w:val="24"/>
        </w:rPr>
        <w:t>досьє</w:t>
      </w:r>
      <w:r w:rsidR="00B665D1" w:rsidRPr="00E41C15">
        <w:rPr>
          <w:rFonts w:ascii="Times New Roman" w:hAnsi="Times New Roman" w:cs="Times New Roman"/>
          <w:sz w:val="36"/>
          <w:szCs w:val="36"/>
        </w:rPr>
        <w:t xml:space="preserve"> </w:t>
      </w:r>
      <w:r w:rsidR="00B665D1" w:rsidRPr="00295D88">
        <w:rPr>
          <w:rFonts w:ascii="Times New Roman" w:hAnsi="Times New Roman" w:cs="Times New Roman"/>
          <w:sz w:val="24"/>
          <w:szCs w:val="24"/>
        </w:rPr>
        <w:t>відсутні</w:t>
      </w:r>
      <w:r w:rsidR="00B665D1" w:rsidRPr="00E41C15">
        <w:rPr>
          <w:rFonts w:ascii="Times New Roman" w:hAnsi="Times New Roman" w:cs="Times New Roman"/>
          <w:sz w:val="36"/>
          <w:szCs w:val="36"/>
        </w:rPr>
        <w:t xml:space="preserve"> </w:t>
      </w:r>
      <w:r w:rsidR="00B665D1" w:rsidRPr="00295D88">
        <w:rPr>
          <w:rFonts w:ascii="Times New Roman" w:hAnsi="Times New Roman" w:cs="Times New Roman"/>
          <w:sz w:val="24"/>
          <w:szCs w:val="24"/>
        </w:rPr>
        <w:t>відомості</w:t>
      </w:r>
      <w:r w:rsidR="00B665D1" w:rsidRPr="00E41C15">
        <w:rPr>
          <w:rFonts w:ascii="Times New Roman" w:hAnsi="Times New Roman" w:cs="Times New Roman"/>
          <w:sz w:val="36"/>
          <w:szCs w:val="36"/>
        </w:rPr>
        <w:t xml:space="preserve"> </w:t>
      </w:r>
      <w:r w:rsidR="00B665D1" w:rsidRPr="00295D88">
        <w:rPr>
          <w:rFonts w:ascii="Times New Roman" w:hAnsi="Times New Roman" w:cs="Times New Roman"/>
          <w:sz w:val="24"/>
          <w:szCs w:val="24"/>
        </w:rPr>
        <w:t>щодо</w:t>
      </w:r>
      <w:r w:rsidR="00B665D1" w:rsidRPr="00E41C15">
        <w:rPr>
          <w:rFonts w:ascii="Times New Roman" w:hAnsi="Times New Roman" w:cs="Times New Roman"/>
          <w:sz w:val="36"/>
          <w:szCs w:val="36"/>
        </w:rPr>
        <w:t xml:space="preserve"> </w:t>
      </w:r>
      <w:r w:rsidR="00B665D1" w:rsidRPr="00295D88">
        <w:rPr>
          <w:rFonts w:ascii="Times New Roman" w:hAnsi="Times New Roman" w:cs="Times New Roman"/>
          <w:sz w:val="24"/>
          <w:szCs w:val="24"/>
        </w:rPr>
        <w:t>притягнення</w:t>
      </w:r>
      <w:r w:rsidR="00B665D1" w:rsidRPr="00E41C15">
        <w:rPr>
          <w:rFonts w:ascii="Times New Roman" w:hAnsi="Times New Roman" w:cs="Times New Roman"/>
          <w:sz w:val="36"/>
          <w:szCs w:val="36"/>
        </w:rPr>
        <w:t xml:space="preserve"> </w:t>
      </w:r>
      <w:r w:rsidR="00B665D1" w:rsidRPr="00295D88">
        <w:rPr>
          <w:rFonts w:ascii="Times New Roman" w:hAnsi="Times New Roman" w:cs="Times New Roman"/>
          <w:sz w:val="24"/>
          <w:szCs w:val="24"/>
        </w:rPr>
        <w:t>судді</w:t>
      </w:r>
      <w:r w:rsidR="00B665D1" w:rsidRPr="00E41C15">
        <w:rPr>
          <w:rFonts w:ascii="Times New Roman" w:hAnsi="Times New Roman" w:cs="Times New Roman"/>
          <w:sz w:val="36"/>
          <w:szCs w:val="36"/>
        </w:rPr>
        <w:t xml:space="preserve"> </w:t>
      </w:r>
      <w:r w:rsidR="00281E65" w:rsidRPr="00281E65">
        <w:rPr>
          <w:rFonts w:ascii="Times New Roman" w:hAnsi="Times New Roman" w:cs="Times New Roman"/>
          <w:sz w:val="24"/>
          <w:szCs w:val="24"/>
        </w:rPr>
        <w:t xml:space="preserve">Кравченко Т.М. </w:t>
      </w:r>
      <w:r w:rsidR="00B665D1" w:rsidRPr="00295D88">
        <w:rPr>
          <w:rFonts w:ascii="Times New Roman" w:hAnsi="Times New Roman" w:cs="Times New Roman"/>
          <w:sz w:val="24"/>
          <w:szCs w:val="24"/>
        </w:rPr>
        <w:t xml:space="preserve">до відповідальності за вчинення проступків або правопорушень, які свідчать про </w:t>
      </w:r>
      <w:proofErr w:type="spellStart"/>
      <w:r w:rsidR="00B665D1" w:rsidRPr="00295D88">
        <w:rPr>
          <w:rFonts w:ascii="Times New Roman" w:hAnsi="Times New Roman" w:cs="Times New Roman"/>
          <w:sz w:val="24"/>
          <w:szCs w:val="24"/>
        </w:rPr>
        <w:t>недоброчесність</w:t>
      </w:r>
      <w:proofErr w:type="spellEnd"/>
      <w:r w:rsidR="00B665D1" w:rsidRPr="00295D88">
        <w:rPr>
          <w:rFonts w:ascii="Times New Roman" w:hAnsi="Times New Roman" w:cs="Times New Roman"/>
          <w:sz w:val="24"/>
          <w:szCs w:val="24"/>
        </w:rPr>
        <w:t xml:space="preserve"> та наявність незабезпечених зобов’язань майнового характеру, які можуть мати істотний вплив на здійснення нею правосуддя.</w:t>
      </w:r>
    </w:p>
    <w:p w:rsidR="004F7158" w:rsidRPr="006C0EFF"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Даних щодо невідповідності судді </w:t>
      </w:r>
      <w:r w:rsidR="00281E65" w:rsidRPr="00281E65">
        <w:rPr>
          <w:rFonts w:ascii="Times New Roman" w:hAnsi="Times New Roman" w:cs="Times New Roman"/>
          <w:sz w:val="24"/>
          <w:szCs w:val="24"/>
        </w:rPr>
        <w:t xml:space="preserve">Кравченко Т.М. </w:t>
      </w:r>
      <w:r w:rsidR="00B665D1" w:rsidRPr="00295D88">
        <w:rPr>
          <w:rFonts w:ascii="Times New Roman" w:hAnsi="Times New Roman" w:cs="Times New Roman"/>
          <w:sz w:val="24"/>
          <w:szCs w:val="24"/>
        </w:rPr>
        <w:t xml:space="preserve">антикорупційному критерію </w:t>
      </w:r>
      <w:r w:rsidR="00B665D1" w:rsidRPr="006C0EFF">
        <w:rPr>
          <w:rFonts w:ascii="Times New Roman" w:hAnsi="Times New Roman" w:cs="Times New Roman"/>
          <w:sz w:val="24"/>
          <w:szCs w:val="24"/>
        </w:rPr>
        <w:t>Комісіє</w:t>
      </w:r>
      <w:r w:rsidR="004F7158" w:rsidRPr="006C0EFF">
        <w:rPr>
          <w:rFonts w:ascii="Times New Roman" w:hAnsi="Times New Roman" w:cs="Times New Roman"/>
          <w:sz w:val="24"/>
          <w:szCs w:val="24"/>
        </w:rPr>
        <w:t>ю під час дослідження досьє не</w:t>
      </w:r>
      <w:r w:rsidR="00B665D1" w:rsidRPr="006C0EFF">
        <w:rPr>
          <w:rFonts w:ascii="Times New Roman" w:hAnsi="Times New Roman" w:cs="Times New Roman"/>
          <w:sz w:val="24"/>
          <w:szCs w:val="24"/>
        </w:rPr>
        <w:t xml:space="preserve"> встановлено.</w:t>
      </w:r>
    </w:p>
    <w:p w:rsidR="00281E65"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6C0EFF">
        <w:rPr>
          <w:rFonts w:ascii="Times New Roman" w:hAnsi="Times New Roman" w:cs="Times New Roman"/>
          <w:sz w:val="24"/>
          <w:szCs w:val="24"/>
        </w:rPr>
        <w:t>Аналіз</w:t>
      </w:r>
      <w:r w:rsidR="00825151" w:rsidRPr="006C0EFF">
        <w:rPr>
          <w:rFonts w:ascii="Times New Roman" w:hAnsi="Times New Roman" w:cs="Times New Roman"/>
          <w:sz w:val="24"/>
          <w:szCs w:val="24"/>
        </w:rPr>
        <w:t xml:space="preserve">уючи Висновок, Комісія вважає, що обставини, викладені ГРД, не </w:t>
      </w:r>
      <w:r w:rsidR="008936AF" w:rsidRPr="006C0EFF">
        <w:rPr>
          <w:rFonts w:ascii="Times New Roman" w:hAnsi="Times New Roman" w:cs="Times New Roman"/>
          <w:sz w:val="24"/>
          <w:szCs w:val="24"/>
        </w:rPr>
        <w:t xml:space="preserve">знайшли свого підтвердження під час співбесіди із суддею </w:t>
      </w:r>
      <w:r w:rsidR="00281E65">
        <w:rPr>
          <w:rFonts w:ascii="Times New Roman" w:hAnsi="Times New Roman" w:cs="Times New Roman"/>
          <w:sz w:val="24"/>
          <w:szCs w:val="24"/>
        </w:rPr>
        <w:t xml:space="preserve">Звенигородського районного суду Черкаської області </w:t>
      </w:r>
      <w:r w:rsidR="00281E65" w:rsidRPr="00281E65">
        <w:rPr>
          <w:rFonts w:ascii="Times New Roman" w:hAnsi="Times New Roman" w:cs="Times New Roman"/>
          <w:sz w:val="24"/>
          <w:szCs w:val="24"/>
        </w:rPr>
        <w:t>Кравченко Т.М.</w:t>
      </w:r>
    </w:p>
    <w:p w:rsidR="00143573" w:rsidRDefault="00ED0D34" w:rsidP="00143573">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141539" w:rsidRPr="006C0EFF">
        <w:rPr>
          <w:rFonts w:ascii="Times New Roman" w:hAnsi="Times New Roman" w:cs="Times New Roman"/>
          <w:sz w:val="24"/>
          <w:szCs w:val="24"/>
        </w:rPr>
        <w:t xml:space="preserve">Під час співбесіди членами Комісії з’ясовано, що </w:t>
      </w:r>
      <w:r w:rsidR="00281E65">
        <w:rPr>
          <w:rFonts w:ascii="Times New Roman" w:hAnsi="Times New Roman" w:cs="Times New Roman"/>
          <w:sz w:val="24"/>
          <w:szCs w:val="24"/>
        </w:rPr>
        <w:t xml:space="preserve">внаслідок </w:t>
      </w:r>
      <w:r w:rsidR="004F4A56">
        <w:rPr>
          <w:rFonts w:ascii="Times New Roman" w:hAnsi="Times New Roman" w:cs="Times New Roman"/>
          <w:sz w:val="24"/>
          <w:szCs w:val="24"/>
        </w:rPr>
        <w:t xml:space="preserve">неодноразових </w:t>
      </w:r>
      <w:r w:rsidR="003F0DB9">
        <w:rPr>
          <w:rFonts w:ascii="Times New Roman" w:hAnsi="Times New Roman" w:cs="Times New Roman"/>
          <w:sz w:val="24"/>
          <w:szCs w:val="24"/>
        </w:rPr>
        <w:t xml:space="preserve">змін </w:t>
      </w:r>
      <w:r w:rsidR="00AF31F1">
        <w:rPr>
          <w:rFonts w:ascii="Times New Roman" w:hAnsi="Times New Roman" w:cs="Times New Roman"/>
          <w:sz w:val="24"/>
          <w:szCs w:val="24"/>
        </w:rPr>
        <w:t xml:space="preserve">до </w:t>
      </w:r>
      <w:r w:rsidR="003F0DB9">
        <w:rPr>
          <w:rFonts w:ascii="Times New Roman" w:hAnsi="Times New Roman" w:cs="Times New Roman"/>
          <w:sz w:val="24"/>
          <w:szCs w:val="24"/>
        </w:rPr>
        <w:t>роз’яснень стосовно</w:t>
      </w:r>
      <w:r w:rsidR="00AF31F1">
        <w:rPr>
          <w:rFonts w:ascii="Times New Roman" w:hAnsi="Times New Roman" w:cs="Times New Roman"/>
          <w:sz w:val="24"/>
          <w:szCs w:val="24"/>
        </w:rPr>
        <w:t xml:space="preserve"> заповнення декларацій суддею в період з 2012 року до 2016 ро</w:t>
      </w:r>
      <w:r w:rsidR="003F0DB9">
        <w:rPr>
          <w:rFonts w:ascii="Times New Roman" w:hAnsi="Times New Roman" w:cs="Times New Roman"/>
          <w:sz w:val="24"/>
          <w:szCs w:val="24"/>
        </w:rPr>
        <w:t>к</w:t>
      </w:r>
      <w:r w:rsidR="00AF31F1">
        <w:rPr>
          <w:rFonts w:ascii="Times New Roman" w:hAnsi="Times New Roman" w:cs="Times New Roman"/>
          <w:sz w:val="24"/>
          <w:szCs w:val="24"/>
        </w:rPr>
        <w:t>у</w:t>
      </w:r>
      <w:r w:rsidR="003F0DB9">
        <w:rPr>
          <w:rFonts w:ascii="Times New Roman" w:hAnsi="Times New Roman" w:cs="Times New Roman"/>
          <w:sz w:val="24"/>
          <w:szCs w:val="24"/>
        </w:rPr>
        <w:t xml:space="preserve"> допущен</w:t>
      </w:r>
      <w:r w:rsidR="00AF31F1">
        <w:rPr>
          <w:rFonts w:ascii="Times New Roman" w:hAnsi="Times New Roman" w:cs="Times New Roman"/>
          <w:sz w:val="24"/>
          <w:szCs w:val="24"/>
        </w:rPr>
        <w:t>о</w:t>
      </w:r>
      <w:r w:rsidR="003F0DB9">
        <w:rPr>
          <w:rFonts w:ascii="Times New Roman" w:hAnsi="Times New Roman" w:cs="Times New Roman"/>
          <w:sz w:val="24"/>
          <w:szCs w:val="24"/>
        </w:rPr>
        <w:t xml:space="preserve"> помилки в частині </w:t>
      </w:r>
      <w:r w:rsidR="00AF31F1">
        <w:rPr>
          <w:rFonts w:ascii="Times New Roman" w:hAnsi="Times New Roman" w:cs="Times New Roman"/>
          <w:sz w:val="24"/>
          <w:szCs w:val="24"/>
        </w:rPr>
        <w:t xml:space="preserve">декларування </w:t>
      </w:r>
      <w:r w:rsidR="003F0DB9">
        <w:rPr>
          <w:rFonts w:ascii="Times New Roman" w:hAnsi="Times New Roman" w:cs="Times New Roman"/>
          <w:sz w:val="24"/>
          <w:szCs w:val="24"/>
        </w:rPr>
        <w:t xml:space="preserve">права користування житлом: </w:t>
      </w:r>
      <w:r w:rsidR="00644E49">
        <w:rPr>
          <w:rFonts w:ascii="Times New Roman" w:hAnsi="Times New Roman" w:cs="Times New Roman"/>
          <w:sz w:val="24"/>
          <w:szCs w:val="24"/>
        </w:rPr>
        <w:t>Кравченко Т.М.</w:t>
      </w:r>
      <w:r w:rsidR="004F4A56">
        <w:rPr>
          <w:rFonts w:ascii="Times New Roman" w:hAnsi="Times New Roman" w:cs="Times New Roman"/>
          <w:sz w:val="24"/>
          <w:szCs w:val="24"/>
        </w:rPr>
        <w:t xml:space="preserve"> </w:t>
      </w:r>
      <w:r w:rsidR="003F0DB9">
        <w:rPr>
          <w:rFonts w:ascii="Times New Roman" w:hAnsi="Times New Roman" w:cs="Times New Roman"/>
          <w:sz w:val="24"/>
          <w:szCs w:val="24"/>
        </w:rPr>
        <w:t xml:space="preserve">зазначала у деклараціях місце фактичного </w:t>
      </w:r>
      <w:r w:rsidR="00AF31F1">
        <w:rPr>
          <w:rFonts w:ascii="Times New Roman" w:hAnsi="Times New Roman" w:cs="Times New Roman"/>
          <w:sz w:val="24"/>
          <w:szCs w:val="24"/>
        </w:rPr>
        <w:t>проживання, однак не вказувала в</w:t>
      </w:r>
      <w:r w:rsidR="003F0DB9">
        <w:rPr>
          <w:rFonts w:ascii="Times New Roman" w:hAnsi="Times New Roman" w:cs="Times New Roman"/>
          <w:sz w:val="24"/>
          <w:szCs w:val="24"/>
        </w:rPr>
        <w:t xml:space="preserve"> розділі 3 «Об’єкти нерухомості» житло, як</w:t>
      </w:r>
      <w:r w:rsidR="004F4A56">
        <w:rPr>
          <w:rFonts w:ascii="Times New Roman" w:hAnsi="Times New Roman" w:cs="Times New Roman"/>
          <w:sz w:val="24"/>
          <w:szCs w:val="24"/>
        </w:rPr>
        <w:t>им користувалась</w:t>
      </w:r>
      <w:r w:rsidR="003F0DB9">
        <w:rPr>
          <w:rFonts w:ascii="Times New Roman" w:hAnsi="Times New Roman" w:cs="Times New Roman"/>
          <w:sz w:val="24"/>
          <w:szCs w:val="24"/>
        </w:rPr>
        <w:t xml:space="preserve">. </w:t>
      </w:r>
      <w:r w:rsidR="00143573" w:rsidRPr="00143573">
        <w:rPr>
          <w:rFonts w:ascii="Times New Roman" w:hAnsi="Times New Roman" w:cs="Times New Roman"/>
          <w:sz w:val="24"/>
          <w:szCs w:val="24"/>
        </w:rPr>
        <w:t>Оцінивши зміст вказан</w:t>
      </w:r>
      <w:r w:rsidR="004F4A56">
        <w:rPr>
          <w:rFonts w:ascii="Times New Roman" w:hAnsi="Times New Roman" w:cs="Times New Roman"/>
          <w:sz w:val="24"/>
          <w:szCs w:val="24"/>
        </w:rPr>
        <w:t>их неточностей у деклараціях т</w:t>
      </w:r>
      <w:r w:rsidR="00143573" w:rsidRPr="00143573">
        <w:rPr>
          <w:rFonts w:ascii="Times New Roman" w:hAnsi="Times New Roman" w:cs="Times New Roman"/>
          <w:sz w:val="24"/>
          <w:szCs w:val="24"/>
        </w:rPr>
        <w:t xml:space="preserve">а пояснення судді, Комісія розцінює ці дії </w:t>
      </w:r>
      <w:r w:rsidR="00AF31F1">
        <w:rPr>
          <w:rFonts w:ascii="Times New Roman" w:hAnsi="Times New Roman" w:cs="Times New Roman"/>
          <w:sz w:val="24"/>
          <w:szCs w:val="24"/>
        </w:rPr>
        <w:t xml:space="preserve">судді </w:t>
      </w:r>
      <w:r w:rsidR="00143573" w:rsidRPr="00143573">
        <w:rPr>
          <w:rFonts w:ascii="Times New Roman" w:hAnsi="Times New Roman" w:cs="Times New Roman"/>
          <w:sz w:val="24"/>
          <w:szCs w:val="24"/>
        </w:rPr>
        <w:t xml:space="preserve">як допущення </w:t>
      </w:r>
      <w:r w:rsidR="004F4A56">
        <w:rPr>
          <w:rFonts w:ascii="Times New Roman" w:hAnsi="Times New Roman" w:cs="Times New Roman"/>
          <w:sz w:val="24"/>
          <w:szCs w:val="24"/>
        </w:rPr>
        <w:t>пом</w:t>
      </w:r>
      <w:r w:rsidR="00143573" w:rsidRPr="00143573">
        <w:rPr>
          <w:rFonts w:ascii="Times New Roman" w:hAnsi="Times New Roman" w:cs="Times New Roman"/>
          <w:sz w:val="24"/>
          <w:szCs w:val="24"/>
        </w:rPr>
        <w:t>илки без ознак умислу або грубої недбалості під час заповнення декларації.</w:t>
      </w:r>
    </w:p>
    <w:p w:rsidR="00143573" w:rsidRDefault="00ED0D34" w:rsidP="004F4A56">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242B27" w:rsidRPr="006C0EFF">
        <w:rPr>
          <w:rFonts w:ascii="Times New Roman" w:hAnsi="Times New Roman" w:cs="Times New Roman"/>
          <w:sz w:val="24"/>
          <w:szCs w:val="24"/>
        </w:rPr>
        <w:t xml:space="preserve">Також на співбесіді Комісією встановлено, що </w:t>
      </w:r>
      <w:r w:rsidR="00143573">
        <w:rPr>
          <w:rFonts w:ascii="Times New Roman" w:hAnsi="Times New Roman" w:cs="Times New Roman"/>
          <w:sz w:val="24"/>
          <w:szCs w:val="24"/>
        </w:rPr>
        <w:t>Кравченко Т.М. у декларації родинних зв’язків не зазначала інформа</w:t>
      </w:r>
      <w:r w:rsidR="00AF31F1">
        <w:rPr>
          <w:rFonts w:ascii="Times New Roman" w:hAnsi="Times New Roman" w:cs="Times New Roman"/>
          <w:sz w:val="24"/>
          <w:szCs w:val="24"/>
        </w:rPr>
        <w:t xml:space="preserve">цію про свого першого чоловіка. Згідно </w:t>
      </w:r>
      <w:r w:rsidR="004F4A56">
        <w:rPr>
          <w:rFonts w:ascii="Times New Roman" w:hAnsi="Times New Roman" w:cs="Times New Roman"/>
          <w:sz w:val="24"/>
          <w:szCs w:val="24"/>
        </w:rPr>
        <w:t>з пунктом 3 Правил заповнення та подання декларації родинних зв’язків</w:t>
      </w:r>
      <w:r w:rsidR="00AF31F1">
        <w:rPr>
          <w:rFonts w:ascii="Times New Roman" w:hAnsi="Times New Roman" w:cs="Times New Roman"/>
          <w:sz w:val="24"/>
          <w:szCs w:val="24"/>
        </w:rPr>
        <w:t xml:space="preserve"> судді</w:t>
      </w:r>
      <w:r w:rsidR="004F4A56">
        <w:rPr>
          <w:rFonts w:ascii="Times New Roman" w:hAnsi="Times New Roman" w:cs="Times New Roman"/>
          <w:sz w:val="24"/>
          <w:szCs w:val="24"/>
        </w:rPr>
        <w:t xml:space="preserve">, затверджених рішенням Вищої кваліфікаційної комісії суддів України від </w:t>
      </w:r>
      <w:r w:rsidR="004F4A56" w:rsidRPr="004F4A56">
        <w:rPr>
          <w:rFonts w:ascii="Times New Roman" w:hAnsi="Times New Roman" w:cs="Times New Roman"/>
          <w:sz w:val="24"/>
          <w:szCs w:val="24"/>
        </w:rPr>
        <w:t>31 жовтня 2016 року №137/зп-16</w:t>
      </w:r>
      <w:r w:rsidR="004F4A56">
        <w:rPr>
          <w:rFonts w:ascii="Times New Roman" w:hAnsi="Times New Roman" w:cs="Times New Roman"/>
          <w:sz w:val="24"/>
          <w:szCs w:val="24"/>
        </w:rPr>
        <w:t>,</w:t>
      </w:r>
      <w:r w:rsidR="004F4A56" w:rsidRPr="004F4A56">
        <w:t xml:space="preserve"> </w:t>
      </w:r>
      <w:r w:rsidR="004F4A56">
        <w:rPr>
          <w:rFonts w:ascii="Times New Roman" w:hAnsi="Times New Roman" w:cs="Times New Roman"/>
          <w:sz w:val="24"/>
          <w:szCs w:val="24"/>
        </w:rPr>
        <w:t>у</w:t>
      </w:r>
      <w:r w:rsidR="00AF31F1">
        <w:rPr>
          <w:rFonts w:ascii="Times New Roman" w:hAnsi="Times New Roman" w:cs="Times New Roman"/>
          <w:sz w:val="24"/>
          <w:szCs w:val="24"/>
        </w:rPr>
        <w:t xml:space="preserve"> д</w:t>
      </w:r>
      <w:r w:rsidR="004F4A56" w:rsidRPr="004F4A56">
        <w:rPr>
          <w:rFonts w:ascii="Times New Roman" w:hAnsi="Times New Roman" w:cs="Times New Roman"/>
          <w:sz w:val="24"/>
          <w:szCs w:val="24"/>
        </w:rPr>
        <w:t xml:space="preserve">екларації </w:t>
      </w:r>
      <w:r w:rsidR="00AF31F1">
        <w:rPr>
          <w:rFonts w:ascii="Times New Roman" w:hAnsi="Times New Roman" w:cs="Times New Roman"/>
          <w:sz w:val="24"/>
          <w:szCs w:val="24"/>
        </w:rPr>
        <w:t xml:space="preserve">родинних зав’язків </w:t>
      </w:r>
      <w:r w:rsidR="004F4A56" w:rsidRPr="004F4A56">
        <w:rPr>
          <w:rFonts w:ascii="Times New Roman" w:hAnsi="Times New Roman" w:cs="Times New Roman"/>
          <w:sz w:val="24"/>
          <w:szCs w:val="24"/>
        </w:rPr>
        <w:t>зазначаються відомості, актуальні станом на 31 грудня</w:t>
      </w:r>
      <w:r w:rsidR="004F4A56">
        <w:rPr>
          <w:rFonts w:ascii="Times New Roman" w:hAnsi="Times New Roman" w:cs="Times New Roman"/>
          <w:sz w:val="24"/>
          <w:szCs w:val="24"/>
        </w:rPr>
        <w:t xml:space="preserve"> </w:t>
      </w:r>
      <w:r w:rsidR="004F4A56" w:rsidRPr="004F4A56">
        <w:rPr>
          <w:rFonts w:ascii="Times New Roman" w:hAnsi="Times New Roman" w:cs="Times New Roman"/>
          <w:sz w:val="24"/>
          <w:szCs w:val="24"/>
        </w:rPr>
        <w:t>останнього звітного (п’ятого) року</w:t>
      </w:r>
      <w:r w:rsidR="00892201">
        <w:rPr>
          <w:rFonts w:ascii="Times New Roman" w:hAnsi="Times New Roman" w:cs="Times New Roman"/>
          <w:sz w:val="24"/>
          <w:szCs w:val="24"/>
        </w:rPr>
        <w:t>. У</w:t>
      </w:r>
      <w:r w:rsidR="004F4A56">
        <w:rPr>
          <w:rFonts w:ascii="Times New Roman" w:hAnsi="Times New Roman" w:cs="Times New Roman"/>
          <w:sz w:val="24"/>
          <w:szCs w:val="24"/>
        </w:rPr>
        <w:t>раховуючи вказаний пункт роз’яснень, той факт, що суддя подавала декларацію родинних зв’язків за</w:t>
      </w:r>
      <w:r w:rsidR="00892201">
        <w:rPr>
          <w:rFonts w:ascii="Times New Roman" w:hAnsi="Times New Roman" w:cs="Times New Roman"/>
          <w:sz w:val="24"/>
          <w:szCs w:val="24"/>
        </w:rPr>
        <w:t xml:space="preserve"> 2012-2016 роки та те, що шлюб </w:t>
      </w:r>
      <w:r w:rsidR="004F4A56">
        <w:rPr>
          <w:rFonts w:ascii="Times New Roman" w:hAnsi="Times New Roman" w:cs="Times New Roman"/>
          <w:sz w:val="24"/>
          <w:szCs w:val="24"/>
        </w:rPr>
        <w:t xml:space="preserve">з </w:t>
      </w:r>
      <w:r w:rsidR="006613CF">
        <w:rPr>
          <w:rFonts w:ascii="Times New Roman" w:hAnsi="Times New Roman" w:cs="Times New Roman"/>
          <w:sz w:val="24"/>
          <w:szCs w:val="24"/>
        </w:rPr>
        <w:t>ОСОБА_1</w:t>
      </w:r>
      <w:r w:rsidR="004F4A56">
        <w:rPr>
          <w:rFonts w:ascii="Times New Roman" w:hAnsi="Times New Roman" w:cs="Times New Roman"/>
          <w:sz w:val="24"/>
          <w:szCs w:val="24"/>
        </w:rPr>
        <w:t xml:space="preserve"> розірван</w:t>
      </w:r>
      <w:r w:rsidR="00892201">
        <w:rPr>
          <w:rFonts w:ascii="Times New Roman" w:hAnsi="Times New Roman" w:cs="Times New Roman"/>
          <w:sz w:val="24"/>
          <w:szCs w:val="24"/>
        </w:rPr>
        <w:t>о</w:t>
      </w:r>
      <w:r w:rsidR="004F4A56">
        <w:rPr>
          <w:rFonts w:ascii="Times New Roman" w:hAnsi="Times New Roman" w:cs="Times New Roman"/>
          <w:sz w:val="24"/>
          <w:szCs w:val="24"/>
        </w:rPr>
        <w:t xml:space="preserve"> у 2014 році, Комісія доходить висновку про зазначення Кравченко Т.М. актуальної інформації </w:t>
      </w:r>
      <w:r w:rsidR="00892201">
        <w:rPr>
          <w:rFonts w:ascii="Times New Roman" w:hAnsi="Times New Roman" w:cs="Times New Roman"/>
          <w:sz w:val="24"/>
          <w:szCs w:val="24"/>
        </w:rPr>
        <w:t>в</w:t>
      </w:r>
      <w:r w:rsidR="004F4A56">
        <w:rPr>
          <w:rFonts w:ascii="Times New Roman" w:hAnsi="Times New Roman" w:cs="Times New Roman"/>
          <w:sz w:val="24"/>
          <w:szCs w:val="24"/>
        </w:rPr>
        <w:t xml:space="preserve"> декларації родинних зв’язків </w:t>
      </w:r>
      <w:r w:rsidR="00892201">
        <w:rPr>
          <w:rFonts w:ascii="Times New Roman" w:hAnsi="Times New Roman" w:cs="Times New Roman"/>
          <w:sz w:val="24"/>
          <w:szCs w:val="24"/>
        </w:rPr>
        <w:t xml:space="preserve">судді </w:t>
      </w:r>
      <w:r w:rsidR="004F4A56">
        <w:rPr>
          <w:rFonts w:ascii="Times New Roman" w:hAnsi="Times New Roman" w:cs="Times New Roman"/>
          <w:sz w:val="24"/>
          <w:szCs w:val="24"/>
        </w:rPr>
        <w:t>за 2012-2016 роки.</w:t>
      </w:r>
    </w:p>
    <w:p w:rsidR="00ED0C94" w:rsidRPr="006C0EFF" w:rsidRDefault="00ED0D34" w:rsidP="00ED0D34">
      <w:pPr>
        <w:pStyle w:val="ab"/>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6B2F75" w:rsidRPr="006C0EFF">
        <w:rPr>
          <w:rFonts w:ascii="Times New Roman" w:hAnsi="Times New Roman" w:cs="Times New Roman"/>
          <w:sz w:val="24"/>
          <w:szCs w:val="24"/>
        </w:rPr>
        <w:t xml:space="preserve">Також </w:t>
      </w:r>
      <w:r w:rsidR="00D01FE4" w:rsidRPr="006C0EFF">
        <w:rPr>
          <w:rFonts w:ascii="Times New Roman" w:hAnsi="Times New Roman" w:cs="Times New Roman"/>
          <w:sz w:val="24"/>
          <w:szCs w:val="24"/>
        </w:rPr>
        <w:t>Комісія наголошує, що Касаційний адміністративний суд у складі Верховного Суду у своєму рішенні від 29 листопада 2023 року (справа №</w:t>
      </w:r>
      <w:r w:rsidR="00816F17">
        <w:rPr>
          <w:rFonts w:ascii="Times New Roman" w:hAnsi="Times New Roman" w:cs="Times New Roman"/>
          <w:sz w:val="24"/>
          <w:szCs w:val="24"/>
        </w:rPr>
        <w:t xml:space="preserve"> </w:t>
      </w:r>
      <w:r w:rsidR="00D01FE4" w:rsidRPr="006C0EFF">
        <w:rPr>
          <w:rFonts w:ascii="Times New Roman" w:hAnsi="Times New Roman" w:cs="Times New Roman"/>
          <w:sz w:val="24"/>
          <w:szCs w:val="24"/>
        </w:rPr>
        <w:t>9901/198/20) вказав, що в межах процедури кв</w:t>
      </w:r>
      <w:r w:rsidR="00816F17">
        <w:rPr>
          <w:rFonts w:ascii="Times New Roman" w:hAnsi="Times New Roman" w:cs="Times New Roman"/>
          <w:sz w:val="24"/>
          <w:szCs w:val="24"/>
        </w:rPr>
        <w:t>аліфікаційного оцінювання судді</w:t>
      </w:r>
      <w:r w:rsidR="00D01FE4" w:rsidRPr="006C0EFF">
        <w:rPr>
          <w:rFonts w:ascii="Times New Roman" w:hAnsi="Times New Roman" w:cs="Times New Roman"/>
          <w:sz w:val="24"/>
          <w:szCs w:val="24"/>
        </w:rPr>
        <w:t xml:space="preserve"> з урахуванням мети і завдань його </w:t>
      </w:r>
      <w:r w:rsidR="00816F17">
        <w:rPr>
          <w:rFonts w:ascii="Times New Roman" w:hAnsi="Times New Roman" w:cs="Times New Roman"/>
          <w:sz w:val="24"/>
          <w:szCs w:val="24"/>
        </w:rPr>
        <w:t>проведення, обов’</w:t>
      </w:r>
      <w:r w:rsidR="00D01FE4" w:rsidRPr="006C0EFF">
        <w:rPr>
          <w:rFonts w:ascii="Times New Roman" w:hAnsi="Times New Roman" w:cs="Times New Roman"/>
          <w:sz w:val="24"/>
          <w:szCs w:val="24"/>
        </w:rPr>
        <w:t>язком (повноваженням) Комісії є з</w:t>
      </w:r>
      <w:r w:rsidR="00816F17">
        <w:rPr>
          <w:rFonts w:ascii="Times New Roman" w:hAnsi="Times New Roman" w:cs="Times New Roman"/>
          <w:sz w:val="24"/>
          <w:szCs w:val="24"/>
        </w:rPr>
        <w:t>’</w:t>
      </w:r>
      <w:r w:rsidR="00D01FE4" w:rsidRPr="006C0EFF">
        <w:rPr>
          <w:rFonts w:ascii="Times New Roman" w:hAnsi="Times New Roman" w:cs="Times New Roman"/>
          <w:sz w:val="24"/>
          <w:szCs w:val="24"/>
        </w:rPr>
        <w:t xml:space="preserve">ясування й оцінка всіх аспектів життя і діяльності такого кандидата не лише професійного характеру, але й морально-етичного. Комісія з огляду на свій правовий статус повинна визначити, чи відповідає поведінка судді основоположним принципам її регламентації, високі стандарти якої визначено, зокрема, у </w:t>
      </w:r>
      <w:proofErr w:type="spellStart"/>
      <w:r w:rsidR="00D01FE4" w:rsidRPr="006C0EFF">
        <w:rPr>
          <w:rFonts w:ascii="Times New Roman" w:hAnsi="Times New Roman" w:cs="Times New Roman"/>
          <w:sz w:val="24"/>
          <w:szCs w:val="24"/>
        </w:rPr>
        <w:t>Бангалорських</w:t>
      </w:r>
      <w:proofErr w:type="spellEnd"/>
      <w:r w:rsidR="00D01FE4" w:rsidRPr="006C0EFF">
        <w:rPr>
          <w:rFonts w:ascii="Times New Roman" w:hAnsi="Times New Roman" w:cs="Times New Roman"/>
          <w:sz w:val="24"/>
          <w:szCs w:val="24"/>
        </w:rPr>
        <w:t xml:space="preserve"> принципах поведінки суддів від 19 травня 2006 року, схвалених резолюцією Економічної та соціальної ради ООН від 27 липня 2006 року № 2006/23, а також у Кодексі суддівської</w:t>
      </w:r>
      <w:r w:rsidR="00D01FE4" w:rsidRPr="009540A3">
        <w:rPr>
          <w:rFonts w:ascii="Times New Roman" w:hAnsi="Times New Roman" w:cs="Times New Roman"/>
          <w:sz w:val="72"/>
          <w:szCs w:val="72"/>
        </w:rPr>
        <w:t xml:space="preserve"> </w:t>
      </w:r>
      <w:r w:rsidR="00D01FE4" w:rsidRPr="006C0EFF">
        <w:rPr>
          <w:rFonts w:ascii="Times New Roman" w:hAnsi="Times New Roman" w:cs="Times New Roman"/>
          <w:sz w:val="24"/>
          <w:szCs w:val="24"/>
        </w:rPr>
        <w:t>етики,</w:t>
      </w:r>
      <w:r w:rsidR="00D01FE4" w:rsidRPr="009540A3">
        <w:rPr>
          <w:rFonts w:ascii="Times New Roman" w:hAnsi="Times New Roman" w:cs="Times New Roman"/>
          <w:sz w:val="72"/>
          <w:szCs w:val="72"/>
        </w:rPr>
        <w:t xml:space="preserve"> </w:t>
      </w:r>
      <w:r w:rsidR="00D01FE4" w:rsidRPr="006C0EFF">
        <w:rPr>
          <w:rFonts w:ascii="Times New Roman" w:hAnsi="Times New Roman" w:cs="Times New Roman"/>
          <w:sz w:val="24"/>
          <w:szCs w:val="24"/>
        </w:rPr>
        <w:t>затвердженому</w:t>
      </w:r>
      <w:r w:rsidR="00D01FE4" w:rsidRPr="009540A3">
        <w:rPr>
          <w:rFonts w:ascii="Times New Roman" w:hAnsi="Times New Roman" w:cs="Times New Roman"/>
          <w:sz w:val="72"/>
          <w:szCs w:val="72"/>
        </w:rPr>
        <w:t xml:space="preserve"> </w:t>
      </w:r>
      <w:r w:rsidR="00D01FE4" w:rsidRPr="006C0EFF">
        <w:rPr>
          <w:rFonts w:ascii="Times New Roman" w:hAnsi="Times New Roman" w:cs="Times New Roman"/>
          <w:sz w:val="24"/>
          <w:szCs w:val="24"/>
        </w:rPr>
        <w:t>ріш</w:t>
      </w:r>
      <w:r w:rsidR="00892201">
        <w:rPr>
          <w:rFonts w:ascii="Times New Roman" w:hAnsi="Times New Roman" w:cs="Times New Roman"/>
          <w:sz w:val="24"/>
          <w:szCs w:val="24"/>
        </w:rPr>
        <w:t>енням</w:t>
      </w:r>
      <w:r w:rsidR="00892201" w:rsidRPr="009540A3">
        <w:rPr>
          <w:rFonts w:ascii="Times New Roman" w:hAnsi="Times New Roman" w:cs="Times New Roman"/>
          <w:sz w:val="72"/>
          <w:szCs w:val="72"/>
        </w:rPr>
        <w:t xml:space="preserve"> </w:t>
      </w:r>
      <w:r w:rsidR="00892201">
        <w:rPr>
          <w:rFonts w:ascii="Times New Roman" w:hAnsi="Times New Roman" w:cs="Times New Roman"/>
          <w:sz w:val="24"/>
          <w:szCs w:val="24"/>
        </w:rPr>
        <w:t>ХІ</w:t>
      </w:r>
      <w:r w:rsidR="00892201" w:rsidRPr="009540A3">
        <w:rPr>
          <w:rFonts w:ascii="Times New Roman" w:hAnsi="Times New Roman" w:cs="Times New Roman"/>
          <w:sz w:val="72"/>
          <w:szCs w:val="72"/>
        </w:rPr>
        <w:t xml:space="preserve"> </w:t>
      </w:r>
      <w:r w:rsidR="00892201">
        <w:rPr>
          <w:rFonts w:ascii="Times New Roman" w:hAnsi="Times New Roman" w:cs="Times New Roman"/>
          <w:sz w:val="24"/>
          <w:szCs w:val="24"/>
        </w:rPr>
        <w:t>(чергового)</w:t>
      </w:r>
      <w:r w:rsidR="00892201" w:rsidRPr="009540A3">
        <w:rPr>
          <w:rFonts w:ascii="Times New Roman" w:hAnsi="Times New Roman" w:cs="Times New Roman"/>
          <w:sz w:val="72"/>
          <w:szCs w:val="72"/>
        </w:rPr>
        <w:t xml:space="preserve"> </w:t>
      </w:r>
      <w:r w:rsidR="00892201">
        <w:rPr>
          <w:rFonts w:ascii="Times New Roman" w:hAnsi="Times New Roman" w:cs="Times New Roman"/>
          <w:sz w:val="24"/>
          <w:szCs w:val="24"/>
        </w:rPr>
        <w:t>з</w:t>
      </w:r>
      <w:r w:rsidR="00892201" w:rsidRPr="006C0EFF">
        <w:rPr>
          <w:rFonts w:ascii="Times New Roman" w:hAnsi="Times New Roman" w:cs="Times New Roman"/>
          <w:sz w:val="24"/>
          <w:szCs w:val="24"/>
        </w:rPr>
        <w:t>’їзду</w:t>
      </w:r>
      <w:r w:rsidR="00892201" w:rsidRPr="009540A3">
        <w:rPr>
          <w:rFonts w:ascii="Times New Roman" w:hAnsi="Times New Roman" w:cs="Times New Roman"/>
          <w:sz w:val="72"/>
          <w:szCs w:val="72"/>
        </w:rPr>
        <w:t xml:space="preserve"> </w:t>
      </w:r>
      <w:r w:rsidR="00D01FE4" w:rsidRPr="006C0EFF">
        <w:rPr>
          <w:rFonts w:ascii="Times New Roman" w:hAnsi="Times New Roman" w:cs="Times New Roman"/>
          <w:sz w:val="24"/>
          <w:szCs w:val="24"/>
        </w:rPr>
        <w:t>суддів</w:t>
      </w:r>
      <w:r w:rsidR="00D01FE4" w:rsidRPr="009540A3">
        <w:rPr>
          <w:rFonts w:ascii="Times New Roman" w:hAnsi="Times New Roman" w:cs="Times New Roman"/>
          <w:sz w:val="72"/>
          <w:szCs w:val="72"/>
        </w:rPr>
        <w:t xml:space="preserve"> </w:t>
      </w:r>
      <w:r w:rsidR="00D01FE4" w:rsidRPr="006C0EFF">
        <w:rPr>
          <w:rFonts w:ascii="Times New Roman" w:hAnsi="Times New Roman" w:cs="Times New Roman"/>
          <w:sz w:val="24"/>
          <w:szCs w:val="24"/>
        </w:rPr>
        <w:t>України</w:t>
      </w:r>
      <w:r w:rsidR="00D01FE4" w:rsidRPr="009540A3">
        <w:rPr>
          <w:rFonts w:ascii="Times New Roman" w:hAnsi="Times New Roman" w:cs="Times New Roman"/>
          <w:sz w:val="72"/>
          <w:szCs w:val="72"/>
        </w:rPr>
        <w:t xml:space="preserve"> </w:t>
      </w:r>
      <w:r w:rsidR="00D01FE4" w:rsidRPr="006C0EFF">
        <w:rPr>
          <w:rFonts w:ascii="Times New Roman" w:hAnsi="Times New Roman" w:cs="Times New Roman"/>
          <w:sz w:val="24"/>
          <w:szCs w:val="24"/>
        </w:rPr>
        <w:t>від 22 лютого 2013 року.</w:t>
      </w:r>
    </w:p>
    <w:p w:rsidR="00D01FE4" w:rsidRDefault="00ED0D34" w:rsidP="00ED0D34">
      <w:pPr>
        <w:pStyle w:val="a6"/>
        <w:tabs>
          <w:tab w:val="left" w:pos="0"/>
        </w:tabs>
        <w:jc w:val="both"/>
        <w:rPr>
          <w:rFonts w:ascii="Times New Roman" w:hAnsi="Times New Roman" w:cs="Times New Roman"/>
          <w:sz w:val="24"/>
          <w:szCs w:val="24"/>
        </w:rPr>
      </w:pPr>
      <w:r>
        <w:rPr>
          <w:rFonts w:ascii="Times New Roman" w:hAnsi="Times New Roman" w:cs="Times New Roman"/>
          <w:sz w:val="24"/>
          <w:szCs w:val="24"/>
        </w:rPr>
        <w:tab/>
      </w:r>
      <w:r w:rsidR="00892201">
        <w:rPr>
          <w:rFonts w:ascii="Times New Roman" w:hAnsi="Times New Roman" w:cs="Times New Roman"/>
          <w:sz w:val="24"/>
          <w:szCs w:val="24"/>
        </w:rPr>
        <w:t xml:space="preserve">Відповідно до </w:t>
      </w:r>
      <w:r w:rsidR="00D01FE4">
        <w:rPr>
          <w:rFonts w:ascii="Times New Roman" w:hAnsi="Times New Roman" w:cs="Times New Roman"/>
          <w:sz w:val="24"/>
          <w:szCs w:val="24"/>
        </w:rPr>
        <w:t xml:space="preserve">положень Закону та Регламенту саме </w:t>
      </w:r>
      <w:r w:rsidR="00D01FE4" w:rsidRPr="00D01FE4">
        <w:rPr>
          <w:rFonts w:ascii="Times New Roman" w:hAnsi="Times New Roman" w:cs="Times New Roman"/>
          <w:sz w:val="24"/>
          <w:szCs w:val="24"/>
        </w:rPr>
        <w:t xml:space="preserve">колегія </w:t>
      </w:r>
      <w:r w:rsidR="00D01FE4">
        <w:rPr>
          <w:rFonts w:ascii="Times New Roman" w:hAnsi="Times New Roman" w:cs="Times New Roman"/>
          <w:sz w:val="24"/>
          <w:szCs w:val="24"/>
        </w:rPr>
        <w:t>Комісії м</w:t>
      </w:r>
      <w:r w:rsidR="00D01FE4" w:rsidRPr="00D01FE4">
        <w:rPr>
          <w:rFonts w:ascii="Times New Roman" w:hAnsi="Times New Roman" w:cs="Times New Roman"/>
          <w:sz w:val="24"/>
          <w:szCs w:val="24"/>
        </w:rPr>
        <w:t>оже вчиняти низку дій та рішень для досягнення мети кваліфікаційного оцінювання судді. Саме колегія В</w:t>
      </w:r>
      <w:r w:rsidR="00D01FE4">
        <w:rPr>
          <w:rFonts w:ascii="Times New Roman" w:hAnsi="Times New Roman" w:cs="Times New Roman"/>
          <w:sz w:val="24"/>
          <w:szCs w:val="24"/>
        </w:rPr>
        <w:t>ищої</w:t>
      </w:r>
      <w:r w:rsidR="00D01FE4" w:rsidRPr="009540A3">
        <w:rPr>
          <w:rFonts w:ascii="Times New Roman" w:hAnsi="Times New Roman" w:cs="Times New Roman"/>
          <w:sz w:val="96"/>
          <w:szCs w:val="96"/>
        </w:rPr>
        <w:t xml:space="preserve"> </w:t>
      </w:r>
      <w:r w:rsidR="00D01FE4">
        <w:rPr>
          <w:rFonts w:ascii="Times New Roman" w:hAnsi="Times New Roman" w:cs="Times New Roman"/>
          <w:sz w:val="24"/>
          <w:szCs w:val="24"/>
        </w:rPr>
        <w:t>кваліфікаційної</w:t>
      </w:r>
      <w:r w:rsidR="00D01FE4" w:rsidRPr="009540A3">
        <w:rPr>
          <w:rFonts w:ascii="Times New Roman" w:hAnsi="Times New Roman" w:cs="Times New Roman"/>
          <w:sz w:val="96"/>
          <w:szCs w:val="96"/>
        </w:rPr>
        <w:t xml:space="preserve"> </w:t>
      </w:r>
      <w:r w:rsidR="00D01FE4">
        <w:rPr>
          <w:rFonts w:ascii="Times New Roman" w:hAnsi="Times New Roman" w:cs="Times New Roman"/>
          <w:sz w:val="24"/>
          <w:szCs w:val="24"/>
        </w:rPr>
        <w:t>комісії</w:t>
      </w:r>
      <w:r w:rsidR="00D01FE4" w:rsidRPr="009540A3">
        <w:rPr>
          <w:rFonts w:ascii="Times New Roman" w:hAnsi="Times New Roman" w:cs="Times New Roman"/>
          <w:sz w:val="96"/>
          <w:szCs w:val="96"/>
        </w:rPr>
        <w:t xml:space="preserve"> </w:t>
      </w:r>
      <w:r w:rsidR="00D01FE4">
        <w:rPr>
          <w:rFonts w:ascii="Times New Roman" w:hAnsi="Times New Roman" w:cs="Times New Roman"/>
          <w:sz w:val="24"/>
          <w:szCs w:val="24"/>
        </w:rPr>
        <w:t>судді</w:t>
      </w:r>
      <w:r w:rsidR="00D01FE4" w:rsidRPr="009540A3">
        <w:rPr>
          <w:rFonts w:ascii="Times New Roman" w:hAnsi="Times New Roman" w:cs="Times New Roman"/>
          <w:sz w:val="96"/>
          <w:szCs w:val="96"/>
        </w:rPr>
        <w:t xml:space="preserve"> </w:t>
      </w:r>
      <w:r w:rsidR="00D01FE4">
        <w:rPr>
          <w:rFonts w:ascii="Times New Roman" w:hAnsi="Times New Roman" w:cs="Times New Roman"/>
          <w:sz w:val="24"/>
          <w:szCs w:val="24"/>
        </w:rPr>
        <w:t>України</w:t>
      </w:r>
      <w:r w:rsidR="00D01FE4" w:rsidRPr="009540A3">
        <w:rPr>
          <w:rFonts w:ascii="Times New Roman" w:hAnsi="Times New Roman" w:cs="Times New Roman"/>
          <w:sz w:val="96"/>
          <w:szCs w:val="96"/>
        </w:rPr>
        <w:t xml:space="preserve"> </w:t>
      </w:r>
      <w:r w:rsidR="00D01FE4" w:rsidRPr="00D01FE4">
        <w:rPr>
          <w:rFonts w:ascii="Times New Roman" w:hAnsi="Times New Roman" w:cs="Times New Roman"/>
          <w:sz w:val="24"/>
          <w:szCs w:val="24"/>
        </w:rPr>
        <w:t>наділена</w:t>
      </w:r>
      <w:r w:rsidR="00D01FE4" w:rsidRPr="009540A3">
        <w:rPr>
          <w:rFonts w:ascii="Times New Roman" w:hAnsi="Times New Roman" w:cs="Times New Roman"/>
          <w:sz w:val="96"/>
          <w:szCs w:val="96"/>
        </w:rPr>
        <w:t xml:space="preserve"> </w:t>
      </w:r>
      <w:r w:rsidR="00D01FE4" w:rsidRPr="00D01FE4">
        <w:rPr>
          <w:rFonts w:ascii="Times New Roman" w:hAnsi="Times New Roman" w:cs="Times New Roman"/>
          <w:sz w:val="24"/>
          <w:szCs w:val="24"/>
        </w:rPr>
        <w:t>повноваженнями</w:t>
      </w:r>
      <w:r w:rsidR="00816F17" w:rsidRPr="009540A3">
        <w:rPr>
          <w:rFonts w:ascii="Times New Roman" w:hAnsi="Times New Roman" w:cs="Times New Roman"/>
          <w:sz w:val="96"/>
          <w:szCs w:val="96"/>
        </w:rPr>
        <w:t xml:space="preserve"> </w:t>
      </w:r>
      <w:r w:rsidR="00D01FE4" w:rsidRPr="00D01FE4">
        <w:rPr>
          <w:rFonts w:ascii="Times New Roman" w:hAnsi="Times New Roman" w:cs="Times New Roman"/>
          <w:sz w:val="24"/>
          <w:szCs w:val="24"/>
        </w:rPr>
        <w:t>констатувати -</w:t>
      </w:r>
      <w:r w:rsidR="00892201">
        <w:rPr>
          <w:rFonts w:ascii="Times New Roman" w:hAnsi="Times New Roman" w:cs="Times New Roman"/>
          <w:sz w:val="24"/>
          <w:szCs w:val="24"/>
        </w:rPr>
        <w:t xml:space="preserve"> </w:t>
      </w:r>
      <w:r w:rsidR="00D01FE4" w:rsidRPr="00D01FE4">
        <w:rPr>
          <w:rFonts w:ascii="Times New Roman" w:hAnsi="Times New Roman" w:cs="Times New Roman"/>
          <w:sz w:val="24"/>
          <w:szCs w:val="24"/>
        </w:rPr>
        <w:t>підтвердив чи не підтвердив суддя здатність здійснювати повноваження у відповідному</w:t>
      </w:r>
      <w:r w:rsidR="00D01FE4" w:rsidRPr="009540A3">
        <w:rPr>
          <w:rFonts w:ascii="Times New Roman" w:hAnsi="Times New Roman" w:cs="Times New Roman"/>
          <w:sz w:val="36"/>
          <w:szCs w:val="36"/>
        </w:rPr>
        <w:t xml:space="preserve"> </w:t>
      </w:r>
      <w:r w:rsidR="00D01FE4" w:rsidRPr="00D01FE4">
        <w:rPr>
          <w:rFonts w:ascii="Times New Roman" w:hAnsi="Times New Roman" w:cs="Times New Roman"/>
          <w:sz w:val="24"/>
          <w:szCs w:val="24"/>
        </w:rPr>
        <w:t>суді.</w:t>
      </w:r>
      <w:r w:rsidR="00D01FE4" w:rsidRPr="009540A3">
        <w:rPr>
          <w:rFonts w:ascii="Times New Roman" w:hAnsi="Times New Roman" w:cs="Times New Roman"/>
          <w:sz w:val="36"/>
          <w:szCs w:val="36"/>
        </w:rPr>
        <w:t xml:space="preserve"> </w:t>
      </w:r>
      <w:r w:rsidR="00D01FE4" w:rsidRPr="00D01FE4">
        <w:rPr>
          <w:rFonts w:ascii="Times New Roman" w:hAnsi="Times New Roman" w:cs="Times New Roman"/>
          <w:sz w:val="24"/>
          <w:szCs w:val="24"/>
        </w:rPr>
        <w:t>У</w:t>
      </w:r>
      <w:r w:rsidR="00D01FE4" w:rsidRPr="009540A3">
        <w:rPr>
          <w:rFonts w:ascii="Times New Roman" w:hAnsi="Times New Roman" w:cs="Times New Roman"/>
          <w:sz w:val="36"/>
          <w:szCs w:val="36"/>
        </w:rPr>
        <w:t xml:space="preserve"> </w:t>
      </w:r>
      <w:r w:rsidR="00D01FE4" w:rsidRPr="00D01FE4">
        <w:rPr>
          <w:rFonts w:ascii="Times New Roman" w:hAnsi="Times New Roman" w:cs="Times New Roman"/>
          <w:sz w:val="24"/>
          <w:szCs w:val="24"/>
        </w:rPr>
        <w:t>процесі</w:t>
      </w:r>
      <w:r w:rsidR="00D01FE4" w:rsidRPr="009540A3">
        <w:rPr>
          <w:rFonts w:ascii="Times New Roman" w:hAnsi="Times New Roman" w:cs="Times New Roman"/>
          <w:sz w:val="36"/>
          <w:szCs w:val="36"/>
        </w:rPr>
        <w:t xml:space="preserve"> </w:t>
      </w:r>
      <w:r w:rsidR="00D01FE4" w:rsidRPr="00D01FE4">
        <w:rPr>
          <w:rFonts w:ascii="Times New Roman" w:hAnsi="Times New Roman" w:cs="Times New Roman"/>
          <w:sz w:val="24"/>
          <w:szCs w:val="24"/>
        </w:rPr>
        <w:t>кваліфікаційного</w:t>
      </w:r>
      <w:r w:rsidR="00D01FE4" w:rsidRPr="009540A3">
        <w:rPr>
          <w:rFonts w:ascii="Times New Roman" w:hAnsi="Times New Roman" w:cs="Times New Roman"/>
          <w:sz w:val="36"/>
          <w:szCs w:val="36"/>
        </w:rPr>
        <w:t xml:space="preserve"> </w:t>
      </w:r>
      <w:r w:rsidR="00D01FE4" w:rsidRPr="00D01FE4">
        <w:rPr>
          <w:rFonts w:ascii="Times New Roman" w:hAnsi="Times New Roman" w:cs="Times New Roman"/>
          <w:sz w:val="24"/>
          <w:szCs w:val="24"/>
        </w:rPr>
        <w:t>оцінювання</w:t>
      </w:r>
      <w:r w:rsidR="00D01FE4" w:rsidRPr="009540A3">
        <w:rPr>
          <w:rFonts w:ascii="Times New Roman" w:hAnsi="Times New Roman" w:cs="Times New Roman"/>
          <w:sz w:val="36"/>
          <w:szCs w:val="36"/>
        </w:rPr>
        <w:t xml:space="preserve"> </w:t>
      </w:r>
      <w:r w:rsidR="00D01FE4" w:rsidRPr="00D01FE4">
        <w:rPr>
          <w:rFonts w:ascii="Times New Roman" w:hAnsi="Times New Roman" w:cs="Times New Roman"/>
          <w:sz w:val="24"/>
          <w:szCs w:val="24"/>
        </w:rPr>
        <w:t>колегія</w:t>
      </w:r>
      <w:r w:rsidR="00D01FE4" w:rsidRPr="009540A3">
        <w:rPr>
          <w:rFonts w:ascii="Times New Roman" w:hAnsi="Times New Roman" w:cs="Times New Roman"/>
          <w:sz w:val="36"/>
          <w:szCs w:val="36"/>
        </w:rPr>
        <w:t xml:space="preserve"> </w:t>
      </w:r>
      <w:r w:rsidR="00D01FE4" w:rsidRPr="00D01FE4">
        <w:rPr>
          <w:rFonts w:ascii="Times New Roman" w:hAnsi="Times New Roman" w:cs="Times New Roman"/>
          <w:sz w:val="24"/>
          <w:szCs w:val="24"/>
        </w:rPr>
        <w:t>Комісії</w:t>
      </w:r>
      <w:r w:rsidR="00D01FE4" w:rsidRPr="009540A3">
        <w:rPr>
          <w:rFonts w:ascii="Times New Roman" w:hAnsi="Times New Roman" w:cs="Times New Roman"/>
          <w:sz w:val="36"/>
          <w:szCs w:val="36"/>
        </w:rPr>
        <w:t xml:space="preserve"> </w:t>
      </w:r>
      <w:r w:rsidR="00D01FE4" w:rsidRPr="00D01FE4">
        <w:rPr>
          <w:rFonts w:ascii="Times New Roman" w:hAnsi="Times New Roman" w:cs="Times New Roman"/>
          <w:sz w:val="24"/>
          <w:szCs w:val="24"/>
        </w:rPr>
        <w:t>вправі</w:t>
      </w:r>
      <w:r w:rsidR="00816F17" w:rsidRPr="009540A3">
        <w:rPr>
          <w:rFonts w:ascii="Times New Roman" w:hAnsi="Times New Roman" w:cs="Times New Roman"/>
          <w:sz w:val="36"/>
          <w:szCs w:val="36"/>
        </w:rPr>
        <w:t xml:space="preserve"> </w:t>
      </w:r>
      <w:r w:rsidR="00D01FE4" w:rsidRPr="00D01FE4">
        <w:rPr>
          <w:rFonts w:ascii="Times New Roman" w:hAnsi="Times New Roman" w:cs="Times New Roman"/>
          <w:sz w:val="24"/>
          <w:szCs w:val="24"/>
        </w:rPr>
        <w:t xml:space="preserve">визначати - впливає чи не впливає висновок ГРД або </w:t>
      </w:r>
      <w:r w:rsidR="00816F17">
        <w:rPr>
          <w:rFonts w:ascii="Times New Roman" w:hAnsi="Times New Roman" w:cs="Times New Roman"/>
          <w:sz w:val="24"/>
          <w:szCs w:val="24"/>
        </w:rPr>
        <w:t xml:space="preserve">її </w:t>
      </w:r>
      <w:r w:rsidR="00D01FE4" w:rsidRPr="00D01FE4">
        <w:rPr>
          <w:rFonts w:ascii="Times New Roman" w:hAnsi="Times New Roman" w:cs="Times New Roman"/>
          <w:sz w:val="24"/>
          <w:szCs w:val="24"/>
        </w:rPr>
        <w:t xml:space="preserve">інформація </w:t>
      </w:r>
      <w:r w:rsidR="00816F17">
        <w:rPr>
          <w:rFonts w:ascii="Times New Roman" w:hAnsi="Times New Roman" w:cs="Times New Roman"/>
          <w:sz w:val="24"/>
          <w:szCs w:val="24"/>
        </w:rPr>
        <w:t>на результат оцінювання</w:t>
      </w:r>
      <w:r w:rsidR="00D01FE4" w:rsidRPr="00D01FE4">
        <w:rPr>
          <w:rFonts w:ascii="Times New Roman" w:hAnsi="Times New Roman" w:cs="Times New Roman"/>
          <w:sz w:val="24"/>
          <w:szCs w:val="24"/>
        </w:rPr>
        <w:t xml:space="preserve"> за умови, що висновок ГРД подан</w:t>
      </w:r>
      <w:r w:rsidR="00892201">
        <w:rPr>
          <w:rFonts w:ascii="Times New Roman" w:hAnsi="Times New Roman" w:cs="Times New Roman"/>
          <w:sz w:val="24"/>
          <w:szCs w:val="24"/>
        </w:rPr>
        <w:t>о</w:t>
      </w:r>
      <w:r w:rsidR="00D01FE4" w:rsidRPr="00D01FE4">
        <w:rPr>
          <w:rFonts w:ascii="Times New Roman" w:hAnsi="Times New Roman" w:cs="Times New Roman"/>
          <w:sz w:val="24"/>
          <w:szCs w:val="24"/>
        </w:rPr>
        <w:t xml:space="preserve"> таким чином, що і суддя, і Комісія мали </w:t>
      </w:r>
      <w:r w:rsidR="00892201">
        <w:rPr>
          <w:rFonts w:ascii="Times New Roman" w:hAnsi="Times New Roman" w:cs="Times New Roman"/>
          <w:sz w:val="24"/>
          <w:szCs w:val="24"/>
        </w:rPr>
        <w:t xml:space="preserve">змогу </w:t>
      </w:r>
      <w:r w:rsidR="00D01FE4" w:rsidRPr="00D01FE4">
        <w:rPr>
          <w:rFonts w:ascii="Times New Roman" w:hAnsi="Times New Roman" w:cs="Times New Roman"/>
          <w:sz w:val="24"/>
          <w:szCs w:val="24"/>
        </w:rPr>
        <w:t xml:space="preserve">ознайомитися з ним й відповідним чином відреагувати на нього. </w:t>
      </w:r>
    </w:p>
    <w:p w:rsidR="005E45E5" w:rsidRPr="005E45E5" w:rsidRDefault="00816F17" w:rsidP="00ED0D34">
      <w:pPr>
        <w:pStyle w:val="ab"/>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Отже, у</w:t>
      </w:r>
      <w:r w:rsidR="005E45E5" w:rsidRPr="005E45E5">
        <w:rPr>
          <w:rFonts w:ascii="Times New Roman" w:hAnsi="Times New Roman" w:cs="Times New Roman"/>
          <w:sz w:val="24"/>
          <w:szCs w:val="24"/>
        </w:rPr>
        <w:t xml:space="preserve">раховуючи наведене вище, Комісія </w:t>
      </w:r>
      <w:r>
        <w:rPr>
          <w:rFonts w:ascii="Times New Roman" w:hAnsi="Times New Roman" w:cs="Times New Roman"/>
          <w:sz w:val="24"/>
          <w:szCs w:val="24"/>
        </w:rPr>
        <w:t xml:space="preserve">доходить </w:t>
      </w:r>
      <w:r w:rsidR="005E45E5" w:rsidRPr="005E45E5">
        <w:rPr>
          <w:rFonts w:ascii="Times New Roman" w:hAnsi="Times New Roman" w:cs="Times New Roman"/>
          <w:sz w:val="24"/>
          <w:szCs w:val="24"/>
        </w:rPr>
        <w:t>висновку, що обставини, викладені ГРД у Висновку</w:t>
      </w:r>
      <w:r>
        <w:rPr>
          <w:rFonts w:ascii="Times New Roman" w:hAnsi="Times New Roman" w:cs="Times New Roman"/>
          <w:sz w:val="24"/>
          <w:szCs w:val="24"/>
        </w:rPr>
        <w:t>,</w:t>
      </w:r>
      <w:r w:rsidR="005E45E5" w:rsidRPr="005E45E5">
        <w:rPr>
          <w:rFonts w:ascii="Times New Roman" w:hAnsi="Times New Roman" w:cs="Times New Roman"/>
          <w:sz w:val="24"/>
          <w:szCs w:val="24"/>
        </w:rPr>
        <w:t xml:space="preserve"> не підтвердили факту невідповідності судді </w:t>
      </w:r>
      <w:r w:rsidR="00143573">
        <w:rPr>
          <w:rFonts w:ascii="Times New Roman" w:hAnsi="Times New Roman" w:cs="Times New Roman"/>
          <w:sz w:val="24"/>
          <w:szCs w:val="24"/>
        </w:rPr>
        <w:t xml:space="preserve">Звенигородського районного суду Черкаської області Кравченко Т.М. </w:t>
      </w:r>
      <w:r w:rsidR="005E45E5" w:rsidRPr="005E45E5">
        <w:rPr>
          <w:rFonts w:ascii="Times New Roman" w:hAnsi="Times New Roman" w:cs="Times New Roman"/>
          <w:sz w:val="24"/>
          <w:szCs w:val="24"/>
        </w:rPr>
        <w:t>критерію доброчесності та професійної етики.</w:t>
      </w:r>
    </w:p>
    <w:p w:rsidR="006B2F75" w:rsidRPr="006B2F75" w:rsidRDefault="006B2F75" w:rsidP="00ED0D34">
      <w:pPr>
        <w:pStyle w:val="ab"/>
        <w:spacing w:line="240" w:lineRule="auto"/>
        <w:ind w:left="0" w:firstLine="708"/>
        <w:jc w:val="both"/>
        <w:rPr>
          <w:rFonts w:ascii="Times New Roman" w:hAnsi="Times New Roman" w:cs="Times New Roman"/>
          <w:sz w:val="24"/>
          <w:szCs w:val="24"/>
        </w:rPr>
      </w:pPr>
      <w:r w:rsidRPr="006B2F75">
        <w:rPr>
          <w:rFonts w:ascii="Times New Roman" w:hAnsi="Times New Roman" w:cs="Times New Roman"/>
          <w:sz w:val="24"/>
          <w:szCs w:val="24"/>
        </w:rPr>
        <w:t>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5E45E5" w:rsidRDefault="006B2F75" w:rsidP="00ED0D34">
      <w:pPr>
        <w:pStyle w:val="ab"/>
        <w:spacing w:after="0" w:line="240" w:lineRule="auto"/>
        <w:ind w:left="0" w:firstLine="708"/>
        <w:jc w:val="both"/>
        <w:rPr>
          <w:rFonts w:ascii="Times New Roman" w:hAnsi="Times New Roman" w:cs="Times New Roman"/>
          <w:sz w:val="24"/>
          <w:szCs w:val="24"/>
        </w:rPr>
      </w:pPr>
      <w:r w:rsidRPr="006B2F75">
        <w:rPr>
          <w:rFonts w:ascii="Times New Roman" w:hAnsi="Times New Roman" w:cs="Times New Roman"/>
          <w:sz w:val="24"/>
          <w:szCs w:val="24"/>
        </w:rPr>
        <w:t xml:space="preserve">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6B2F75">
        <w:rPr>
          <w:rFonts w:ascii="Times New Roman" w:hAnsi="Times New Roman" w:cs="Times New Roman"/>
          <w:sz w:val="24"/>
          <w:szCs w:val="24"/>
        </w:rPr>
        <w:t>недоброчесність</w:t>
      </w:r>
      <w:proofErr w:type="spellEnd"/>
      <w:r w:rsidRPr="006B2F75">
        <w:rPr>
          <w:rFonts w:ascii="Times New Roman" w:hAnsi="Times New Roman" w:cs="Times New Roman"/>
          <w:sz w:val="24"/>
          <w:szCs w:val="24"/>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rsidR="009422CE" w:rsidRPr="005E45E5" w:rsidRDefault="005E45E5" w:rsidP="00ED0D34">
      <w:pPr>
        <w:pStyle w:val="ab"/>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Отже, за результатами дослідження досьє судді, проведення співбесіди </w:t>
      </w:r>
      <w:r w:rsidR="00DA418B">
        <w:rPr>
          <w:rFonts w:ascii="Times New Roman" w:hAnsi="Times New Roman" w:cs="Times New Roman"/>
          <w:sz w:val="24"/>
          <w:szCs w:val="24"/>
        </w:rPr>
        <w:t xml:space="preserve">Комісія оцінила </w:t>
      </w:r>
      <w:r w:rsidR="008936AF" w:rsidRPr="005E45E5">
        <w:rPr>
          <w:rFonts w:ascii="Times New Roman" w:hAnsi="Times New Roman" w:cs="Times New Roman"/>
          <w:sz w:val="24"/>
          <w:szCs w:val="24"/>
        </w:rPr>
        <w:t xml:space="preserve">показник професійної етики судді </w:t>
      </w:r>
      <w:r w:rsidR="00143573">
        <w:rPr>
          <w:rFonts w:ascii="Times New Roman" w:hAnsi="Times New Roman" w:cs="Times New Roman"/>
          <w:sz w:val="24"/>
          <w:szCs w:val="24"/>
        </w:rPr>
        <w:t xml:space="preserve">Кравченко Т.М. </w:t>
      </w:r>
      <w:r w:rsidR="008936AF" w:rsidRPr="005E45E5">
        <w:rPr>
          <w:rFonts w:ascii="Times New Roman" w:hAnsi="Times New Roman" w:cs="Times New Roman"/>
          <w:sz w:val="24"/>
          <w:szCs w:val="24"/>
        </w:rPr>
        <w:t>у 140 балів</w:t>
      </w:r>
      <w:r w:rsidR="009422CE" w:rsidRPr="005E45E5">
        <w:rPr>
          <w:rFonts w:ascii="Times New Roman" w:hAnsi="Times New Roman" w:cs="Times New Roman"/>
          <w:sz w:val="24"/>
          <w:szCs w:val="24"/>
        </w:rPr>
        <w:t>.</w:t>
      </w:r>
      <w:r w:rsidR="008936AF" w:rsidRPr="005E45E5">
        <w:rPr>
          <w:rFonts w:ascii="Times New Roman" w:hAnsi="Times New Roman" w:cs="Times New Roman"/>
          <w:sz w:val="24"/>
          <w:szCs w:val="24"/>
        </w:rPr>
        <w:t xml:space="preserve"> </w:t>
      </w:r>
      <w:r w:rsidR="009422CE" w:rsidRPr="005E45E5">
        <w:rPr>
          <w:rFonts w:ascii="Times New Roman" w:hAnsi="Times New Roman" w:cs="Times New Roman"/>
          <w:sz w:val="24"/>
          <w:szCs w:val="24"/>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w:t>
      </w:r>
      <w:r w:rsidR="00143573">
        <w:rPr>
          <w:rFonts w:ascii="Times New Roman" w:hAnsi="Times New Roman" w:cs="Times New Roman"/>
          <w:sz w:val="24"/>
          <w:szCs w:val="24"/>
        </w:rPr>
        <w:t>ник у 75</w:t>
      </w:r>
      <w:r w:rsidR="009422CE" w:rsidRPr="005E45E5">
        <w:rPr>
          <w:rFonts w:ascii="Times New Roman" w:hAnsi="Times New Roman" w:cs="Times New Roman"/>
          <w:sz w:val="24"/>
          <w:szCs w:val="24"/>
        </w:rPr>
        <w:t xml:space="preserve"> балів.</w:t>
      </w:r>
    </w:p>
    <w:p w:rsidR="003B1AE5" w:rsidRPr="009422CE"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9422CE">
        <w:rPr>
          <w:rFonts w:ascii="Times New Roman" w:hAnsi="Times New Roman" w:cs="Times New Roman"/>
          <w:sz w:val="24"/>
          <w:szCs w:val="24"/>
        </w:rPr>
        <w:t>Показник доброчесно</w:t>
      </w:r>
      <w:r w:rsidR="00143573">
        <w:rPr>
          <w:rFonts w:ascii="Times New Roman" w:hAnsi="Times New Roman" w:cs="Times New Roman"/>
          <w:sz w:val="24"/>
          <w:szCs w:val="24"/>
        </w:rPr>
        <w:t>сті оцінено Комісією у 135</w:t>
      </w:r>
      <w:r w:rsidR="009422CE">
        <w:rPr>
          <w:rFonts w:ascii="Times New Roman" w:hAnsi="Times New Roman" w:cs="Times New Roman"/>
          <w:sz w:val="24"/>
          <w:szCs w:val="24"/>
        </w:rPr>
        <w:t xml:space="preserve"> балів. </w:t>
      </w:r>
      <w:r w:rsidR="00B665D1" w:rsidRPr="009422CE">
        <w:rPr>
          <w:rFonts w:ascii="Times New Roman" w:hAnsi="Times New Roman" w:cs="Times New Roman"/>
          <w:sz w:val="24"/>
          <w:szCs w:val="24"/>
        </w:rPr>
        <w:t xml:space="preserve">Особисті морально-психологічні якості та загальні здібності в межах критерію доброчесності оцінено за показниками: чесність і порядність, відсутність </w:t>
      </w:r>
      <w:proofErr w:type="spellStart"/>
      <w:r w:rsidR="00B665D1" w:rsidRPr="009422CE">
        <w:rPr>
          <w:rFonts w:ascii="Times New Roman" w:hAnsi="Times New Roman" w:cs="Times New Roman"/>
          <w:sz w:val="24"/>
          <w:szCs w:val="24"/>
        </w:rPr>
        <w:t>контрпродуктивних</w:t>
      </w:r>
      <w:proofErr w:type="spellEnd"/>
      <w:r w:rsidR="00B665D1" w:rsidRPr="009422CE">
        <w:rPr>
          <w:rFonts w:ascii="Times New Roman" w:hAnsi="Times New Roman" w:cs="Times New Roman"/>
          <w:sz w:val="24"/>
          <w:szCs w:val="24"/>
        </w:rPr>
        <w:t xml:space="preserve"> дій, відсутність схильності до зловживань.</w:t>
      </w:r>
      <w:r w:rsidR="009422CE">
        <w:rPr>
          <w:rFonts w:ascii="Times New Roman" w:hAnsi="Times New Roman" w:cs="Times New Roman"/>
          <w:sz w:val="24"/>
          <w:szCs w:val="24"/>
        </w:rPr>
        <w:t xml:space="preserve"> </w:t>
      </w:r>
      <w:r w:rsidR="00B665D1" w:rsidRPr="009422CE">
        <w:rPr>
          <w:rFonts w:ascii="Times New Roman" w:hAnsi="Times New Roman" w:cs="Times New Roman"/>
          <w:sz w:val="24"/>
          <w:szCs w:val="24"/>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w:t>
      </w:r>
      <w:r w:rsidR="00CB0137" w:rsidRPr="009422CE">
        <w:rPr>
          <w:rFonts w:ascii="Times New Roman" w:hAnsi="Times New Roman" w:cs="Times New Roman"/>
          <w:sz w:val="24"/>
          <w:szCs w:val="24"/>
        </w:rPr>
        <w:t>у 8</w:t>
      </w:r>
      <w:r w:rsidR="00B665D1" w:rsidRPr="009422CE">
        <w:rPr>
          <w:rFonts w:ascii="Times New Roman" w:hAnsi="Times New Roman" w:cs="Times New Roman"/>
          <w:sz w:val="24"/>
          <w:szCs w:val="24"/>
        </w:rPr>
        <w:t>5 бал</w:t>
      </w:r>
      <w:r w:rsidR="00CB0137" w:rsidRPr="009422CE">
        <w:rPr>
          <w:rFonts w:ascii="Times New Roman" w:hAnsi="Times New Roman" w:cs="Times New Roman"/>
          <w:sz w:val="24"/>
          <w:szCs w:val="24"/>
        </w:rPr>
        <w:t>ів</w:t>
      </w:r>
      <w:r w:rsidR="00B665D1" w:rsidRPr="009422CE">
        <w:rPr>
          <w:rFonts w:ascii="Times New Roman" w:hAnsi="Times New Roman" w:cs="Times New Roman"/>
          <w:sz w:val="24"/>
          <w:szCs w:val="24"/>
        </w:rPr>
        <w:t>.</w:t>
      </w:r>
    </w:p>
    <w:p w:rsidR="00B665D1" w:rsidRPr="00295D88" w:rsidRDefault="00B665D1" w:rsidP="005E45E5">
      <w:pPr>
        <w:pStyle w:val="a6"/>
        <w:tabs>
          <w:tab w:val="left" w:pos="0"/>
          <w:tab w:val="left" w:pos="567"/>
        </w:tabs>
        <w:jc w:val="both"/>
        <w:rPr>
          <w:rFonts w:ascii="Times New Roman" w:hAnsi="Times New Roman" w:cs="Times New Roman"/>
          <w:sz w:val="16"/>
          <w:szCs w:val="16"/>
        </w:rPr>
      </w:pPr>
    </w:p>
    <w:p w:rsidR="00892201" w:rsidRDefault="00892201" w:rsidP="005E45E5">
      <w:pPr>
        <w:pStyle w:val="a6"/>
        <w:tabs>
          <w:tab w:val="left" w:pos="0"/>
          <w:tab w:val="left" w:pos="567"/>
        </w:tabs>
        <w:jc w:val="both"/>
        <w:rPr>
          <w:rFonts w:ascii="Times New Roman" w:hAnsi="Times New Roman" w:cs="Times New Roman"/>
          <w:b/>
          <w:sz w:val="24"/>
          <w:szCs w:val="24"/>
        </w:rPr>
      </w:pPr>
    </w:p>
    <w:p w:rsidR="00B665D1" w:rsidRPr="00295D88" w:rsidRDefault="00892201" w:rsidP="005E45E5">
      <w:pPr>
        <w:pStyle w:val="a6"/>
        <w:tabs>
          <w:tab w:val="left" w:pos="0"/>
          <w:tab w:val="left" w:pos="567"/>
        </w:tabs>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B665D1" w:rsidRPr="00295D88">
        <w:rPr>
          <w:rFonts w:ascii="Times New Roman" w:hAnsi="Times New Roman" w:cs="Times New Roman"/>
          <w:b/>
          <w:sz w:val="24"/>
          <w:szCs w:val="24"/>
        </w:rPr>
        <w:t xml:space="preserve">ІX. Висновки за результатами кваліфікаційного оцінювання судді. </w:t>
      </w:r>
    </w:p>
    <w:p w:rsidR="00CB0137"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За результатами кваліфікаційного оцінювання суддя </w:t>
      </w:r>
      <w:r w:rsidR="00143573" w:rsidRPr="00143573">
        <w:rPr>
          <w:rFonts w:ascii="Times New Roman" w:hAnsi="Times New Roman" w:cs="Times New Roman"/>
          <w:sz w:val="24"/>
          <w:szCs w:val="24"/>
        </w:rPr>
        <w:t>Звенигородського районного суду Черкаської області Кравченко Т</w:t>
      </w:r>
      <w:r w:rsidR="00143573">
        <w:rPr>
          <w:rFonts w:ascii="Times New Roman" w:hAnsi="Times New Roman" w:cs="Times New Roman"/>
          <w:sz w:val="24"/>
          <w:szCs w:val="24"/>
        </w:rPr>
        <w:t>.</w:t>
      </w:r>
      <w:r w:rsidR="00143573" w:rsidRPr="00143573">
        <w:rPr>
          <w:rFonts w:ascii="Times New Roman" w:hAnsi="Times New Roman" w:cs="Times New Roman"/>
          <w:sz w:val="24"/>
          <w:szCs w:val="24"/>
        </w:rPr>
        <w:t>М</w:t>
      </w:r>
      <w:r w:rsidR="00143573">
        <w:rPr>
          <w:rFonts w:ascii="Times New Roman" w:hAnsi="Times New Roman" w:cs="Times New Roman"/>
          <w:sz w:val="24"/>
          <w:szCs w:val="24"/>
        </w:rPr>
        <w:t xml:space="preserve">. </w:t>
      </w:r>
      <w:r w:rsidR="00CB0137" w:rsidRPr="00295D88">
        <w:rPr>
          <w:rFonts w:ascii="Times New Roman" w:hAnsi="Times New Roman" w:cs="Times New Roman"/>
          <w:sz w:val="24"/>
          <w:szCs w:val="24"/>
        </w:rPr>
        <w:t>набрала 8</w:t>
      </w:r>
      <w:r w:rsidR="00143573">
        <w:rPr>
          <w:rFonts w:ascii="Times New Roman" w:hAnsi="Times New Roman" w:cs="Times New Roman"/>
          <w:sz w:val="24"/>
          <w:szCs w:val="24"/>
        </w:rPr>
        <w:t>63</w:t>
      </w:r>
      <w:r w:rsidR="00CB0137" w:rsidRPr="00295D88">
        <w:rPr>
          <w:rFonts w:ascii="Times New Roman" w:hAnsi="Times New Roman" w:cs="Times New Roman"/>
          <w:sz w:val="24"/>
          <w:szCs w:val="24"/>
        </w:rPr>
        <w:t>,</w:t>
      </w:r>
      <w:r w:rsidR="00143573">
        <w:rPr>
          <w:rFonts w:ascii="Times New Roman" w:hAnsi="Times New Roman" w:cs="Times New Roman"/>
          <w:sz w:val="24"/>
          <w:szCs w:val="24"/>
        </w:rPr>
        <w:t>37</w:t>
      </w:r>
      <w:r w:rsidR="00CB0137" w:rsidRPr="00295D88">
        <w:rPr>
          <w:rFonts w:ascii="Times New Roman" w:hAnsi="Times New Roman" w:cs="Times New Roman"/>
          <w:sz w:val="24"/>
          <w:szCs w:val="24"/>
        </w:rPr>
        <w:t>5</w:t>
      </w:r>
      <w:r w:rsidR="003B1AE5" w:rsidRPr="00295D88">
        <w:rPr>
          <w:rFonts w:ascii="Times New Roman" w:hAnsi="Times New Roman" w:cs="Times New Roman"/>
          <w:sz w:val="24"/>
          <w:szCs w:val="24"/>
        </w:rPr>
        <w:t xml:space="preserve"> бал</w:t>
      </w:r>
      <w:r w:rsidR="00CB0137" w:rsidRPr="00295D88">
        <w:rPr>
          <w:rFonts w:ascii="Times New Roman" w:hAnsi="Times New Roman" w:cs="Times New Roman"/>
          <w:sz w:val="24"/>
          <w:szCs w:val="24"/>
        </w:rPr>
        <w:t>а</w:t>
      </w:r>
      <w:r w:rsidR="00B665D1" w:rsidRPr="00295D88">
        <w:rPr>
          <w:rFonts w:ascii="Times New Roman" w:hAnsi="Times New Roman" w:cs="Times New Roman"/>
          <w:sz w:val="24"/>
          <w:szCs w:val="24"/>
        </w:rPr>
        <w:t>, що становить більше 67 відсотків від суми максимально можливих балів за результатами кваліфікаційного оцінювання всіх критеріїв.</w:t>
      </w:r>
    </w:p>
    <w:tbl>
      <w:tblPr>
        <w:tblStyle w:val="ac"/>
        <w:tblW w:w="9854" w:type="dxa"/>
        <w:tblInd w:w="108" w:type="dxa"/>
        <w:tblLook w:val="04A0" w:firstRow="1" w:lastRow="0" w:firstColumn="1" w:lastColumn="0" w:noHBand="0" w:noVBand="1"/>
      </w:tblPr>
      <w:tblGrid>
        <w:gridCol w:w="2235"/>
        <w:gridCol w:w="5103"/>
        <w:gridCol w:w="1275"/>
        <w:gridCol w:w="1241"/>
      </w:tblGrid>
      <w:tr w:rsidR="003B1AE5" w:rsidRPr="00295D88" w:rsidTr="00DB44A1">
        <w:trPr>
          <w:trHeight w:val="528"/>
        </w:trPr>
        <w:tc>
          <w:tcPr>
            <w:tcW w:w="2235" w:type="dxa"/>
          </w:tcPr>
          <w:p w:rsidR="003B1AE5" w:rsidRPr="00295D88" w:rsidRDefault="003B1AE5" w:rsidP="005E45E5">
            <w:pPr>
              <w:pStyle w:val="a6"/>
              <w:tabs>
                <w:tab w:val="left" w:pos="0"/>
                <w:tab w:val="left" w:pos="567"/>
              </w:tabs>
              <w:jc w:val="center"/>
              <w:rPr>
                <w:rFonts w:ascii="Times New Roman" w:hAnsi="Times New Roman" w:cs="Times New Roman"/>
                <w:b/>
              </w:rPr>
            </w:pPr>
            <w:r w:rsidRPr="00295D88">
              <w:rPr>
                <w:rFonts w:ascii="Times New Roman" w:hAnsi="Times New Roman" w:cs="Times New Roman"/>
                <w:b/>
              </w:rPr>
              <w:t>Критерії</w:t>
            </w:r>
          </w:p>
        </w:tc>
        <w:tc>
          <w:tcPr>
            <w:tcW w:w="5103" w:type="dxa"/>
          </w:tcPr>
          <w:p w:rsidR="003B1AE5" w:rsidRPr="00295D88" w:rsidRDefault="003B1AE5" w:rsidP="005E45E5">
            <w:pPr>
              <w:pStyle w:val="a6"/>
              <w:tabs>
                <w:tab w:val="left" w:pos="0"/>
                <w:tab w:val="left" w:pos="567"/>
              </w:tabs>
              <w:jc w:val="center"/>
              <w:rPr>
                <w:rFonts w:ascii="Times New Roman" w:hAnsi="Times New Roman" w:cs="Times New Roman"/>
                <w:b/>
              </w:rPr>
            </w:pPr>
            <w:r w:rsidRPr="00295D88">
              <w:rPr>
                <w:rFonts w:ascii="Times New Roman" w:hAnsi="Times New Roman" w:cs="Times New Roman"/>
                <w:b/>
              </w:rPr>
              <w:t>Показники</w:t>
            </w:r>
          </w:p>
        </w:tc>
        <w:tc>
          <w:tcPr>
            <w:tcW w:w="1275" w:type="dxa"/>
          </w:tcPr>
          <w:p w:rsidR="003B1AE5" w:rsidRPr="00295D88" w:rsidRDefault="003B1AE5" w:rsidP="005E45E5">
            <w:pPr>
              <w:pStyle w:val="a6"/>
              <w:tabs>
                <w:tab w:val="left" w:pos="0"/>
                <w:tab w:val="left" w:pos="567"/>
              </w:tabs>
              <w:jc w:val="center"/>
              <w:rPr>
                <w:rFonts w:ascii="Times New Roman" w:hAnsi="Times New Roman" w:cs="Times New Roman"/>
                <w:b/>
              </w:rPr>
            </w:pPr>
            <w:r w:rsidRPr="00295D88">
              <w:rPr>
                <w:rFonts w:ascii="Times New Roman" w:hAnsi="Times New Roman" w:cs="Times New Roman"/>
                <w:b/>
              </w:rPr>
              <w:t>Бал за показник</w:t>
            </w:r>
          </w:p>
        </w:tc>
        <w:tc>
          <w:tcPr>
            <w:tcW w:w="1241" w:type="dxa"/>
          </w:tcPr>
          <w:p w:rsidR="003B1AE5" w:rsidRPr="00295D88" w:rsidRDefault="003B1AE5" w:rsidP="005E45E5">
            <w:pPr>
              <w:pStyle w:val="a6"/>
              <w:tabs>
                <w:tab w:val="left" w:pos="0"/>
                <w:tab w:val="left" w:pos="567"/>
              </w:tabs>
              <w:jc w:val="center"/>
              <w:rPr>
                <w:rFonts w:ascii="Times New Roman" w:hAnsi="Times New Roman" w:cs="Times New Roman"/>
                <w:b/>
              </w:rPr>
            </w:pPr>
            <w:r w:rsidRPr="00295D88">
              <w:rPr>
                <w:rFonts w:ascii="Times New Roman" w:hAnsi="Times New Roman" w:cs="Times New Roman"/>
                <w:b/>
              </w:rPr>
              <w:t>Бал за критерій</w:t>
            </w:r>
          </w:p>
        </w:tc>
      </w:tr>
      <w:tr w:rsidR="003B1AE5" w:rsidRPr="00295D88" w:rsidTr="00DB44A1">
        <w:trPr>
          <w:trHeight w:val="395"/>
        </w:trPr>
        <w:tc>
          <w:tcPr>
            <w:tcW w:w="2235" w:type="dxa"/>
            <w:vMerge w:val="restart"/>
          </w:tcPr>
          <w:p w:rsidR="003B1AE5" w:rsidRPr="00295D88" w:rsidRDefault="00AE6AA0" w:rsidP="005E45E5">
            <w:pPr>
              <w:pStyle w:val="a6"/>
              <w:tabs>
                <w:tab w:val="left" w:pos="0"/>
                <w:tab w:val="left" w:pos="567"/>
              </w:tabs>
              <w:jc w:val="both"/>
              <w:rPr>
                <w:rFonts w:ascii="Times New Roman" w:hAnsi="Times New Roman" w:cs="Times New Roman"/>
                <w:b/>
              </w:rPr>
            </w:pPr>
            <w:r w:rsidRPr="00295D88">
              <w:rPr>
                <w:rFonts w:ascii="Times New Roman" w:hAnsi="Times New Roman" w:cs="Times New Roman"/>
                <w:b/>
              </w:rPr>
              <w:t>Професійна компетентність</w:t>
            </w:r>
          </w:p>
        </w:tc>
        <w:tc>
          <w:tcPr>
            <w:tcW w:w="5103" w:type="dxa"/>
          </w:tcPr>
          <w:p w:rsidR="003B1AE5" w:rsidRPr="00295D88" w:rsidRDefault="00AE6AA0" w:rsidP="005E45E5">
            <w:pPr>
              <w:pStyle w:val="a6"/>
              <w:tabs>
                <w:tab w:val="left" w:pos="0"/>
                <w:tab w:val="left" w:pos="567"/>
              </w:tabs>
              <w:jc w:val="both"/>
              <w:rPr>
                <w:rFonts w:ascii="Times New Roman" w:hAnsi="Times New Roman" w:cs="Times New Roman"/>
              </w:rPr>
            </w:pPr>
            <w:r w:rsidRPr="00295D88">
              <w:rPr>
                <w:rFonts w:ascii="Times New Roman" w:hAnsi="Times New Roman" w:cs="Times New Roman"/>
              </w:rPr>
              <w:t>Рівень знань у сфері права</w:t>
            </w:r>
          </w:p>
        </w:tc>
        <w:tc>
          <w:tcPr>
            <w:tcW w:w="1275" w:type="dxa"/>
          </w:tcPr>
          <w:p w:rsidR="003B1AE5" w:rsidRPr="00295D88" w:rsidRDefault="00143573" w:rsidP="005E45E5">
            <w:pPr>
              <w:pStyle w:val="a6"/>
              <w:tabs>
                <w:tab w:val="left" w:pos="0"/>
                <w:tab w:val="left" w:pos="567"/>
              </w:tabs>
              <w:jc w:val="center"/>
              <w:rPr>
                <w:rFonts w:ascii="Times New Roman" w:hAnsi="Times New Roman" w:cs="Times New Roman"/>
              </w:rPr>
            </w:pPr>
            <w:r>
              <w:rPr>
                <w:rFonts w:ascii="Times New Roman" w:hAnsi="Times New Roman" w:cs="Times New Roman"/>
              </w:rPr>
              <w:t>79</w:t>
            </w:r>
            <w:r w:rsidR="00AE6AA0" w:rsidRPr="00295D88">
              <w:rPr>
                <w:rFonts w:ascii="Times New Roman" w:hAnsi="Times New Roman" w:cs="Times New Roman"/>
              </w:rPr>
              <w:t>,</w:t>
            </w:r>
            <w:r>
              <w:rPr>
                <w:rFonts w:ascii="Times New Roman" w:hAnsi="Times New Roman" w:cs="Times New Roman"/>
              </w:rPr>
              <w:t>8</w:t>
            </w:r>
            <w:r w:rsidR="00AE6AA0" w:rsidRPr="00295D88">
              <w:rPr>
                <w:rFonts w:ascii="Times New Roman" w:hAnsi="Times New Roman" w:cs="Times New Roman"/>
              </w:rPr>
              <w:t>75</w:t>
            </w:r>
          </w:p>
        </w:tc>
        <w:tc>
          <w:tcPr>
            <w:tcW w:w="1241" w:type="dxa"/>
            <w:vMerge w:val="restart"/>
          </w:tcPr>
          <w:p w:rsidR="003B1AE5" w:rsidRPr="00295D88" w:rsidRDefault="00143573" w:rsidP="005E45E5">
            <w:pPr>
              <w:pStyle w:val="a6"/>
              <w:tabs>
                <w:tab w:val="left" w:pos="0"/>
                <w:tab w:val="left" w:pos="567"/>
              </w:tabs>
              <w:jc w:val="center"/>
              <w:rPr>
                <w:rFonts w:ascii="Times New Roman" w:hAnsi="Times New Roman" w:cs="Times New Roman"/>
                <w:b/>
              </w:rPr>
            </w:pPr>
            <w:r>
              <w:rPr>
                <w:rFonts w:ascii="Times New Roman" w:hAnsi="Times New Roman" w:cs="Times New Roman"/>
                <w:b/>
              </w:rPr>
              <w:t>245,37</w:t>
            </w:r>
            <w:r w:rsidR="00AE6AA0" w:rsidRPr="00295D88">
              <w:rPr>
                <w:rFonts w:ascii="Times New Roman" w:hAnsi="Times New Roman" w:cs="Times New Roman"/>
                <w:b/>
              </w:rPr>
              <w:t>5</w:t>
            </w:r>
          </w:p>
        </w:tc>
      </w:tr>
      <w:tr w:rsidR="003B1AE5" w:rsidRPr="00295D88" w:rsidTr="00DB44A1">
        <w:trPr>
          <w:trHeight w:val="45"/>
        </w:trPr>
        <w:tc>
          <w:tcPr>
            <w:tcW w:w="2235" w:type="dxa"/>
            <w:vMerge/>
          </w:tcPr>
          <w:p w:rsidR="003B1AE5" w:rsidRPr="00295D88" w:rsidRDefault="003B1AE5" w:rsidP="005E45E5">
            <w:pPr>
              <w:pStyle w:val="a6"/>
              <w:tabs>
                <w:tab w:val="left" w:pos="0"/>
                <w:tab w:val="left" w:pos="567"/>
              </w:tabs>
              <w:jc w:val="both"/>
              <w:rPr>
                <w:rFonts w:ascii="Times New Roman" w:hAnsi="Times New Roman" w:cs="Times New Roman"/>
                <w:b/>
              </w:rPr>
            </w:pPr>
          </w:p>
        </w:tc>
        <w:tc>
          <w:tcPr>
            <w:tcW w:w="5103" w:type="dxa"/>
          </w:tcPr>
          <w:p w:rsidR="003B1AE5" w:rsidRPr="00295D88" w:rsidRDefault="00AE6AA0" w:rsidP="005E45E5">
            <w:pPr>
              <w:pStyle w:val="a6"/>
              <w:tabs>
                <w:tab w:val="left" w:pos="0"/>
                <w:tab w:val="left" w:pos="567"/>
              </w:tabs>
              <w:jc w:val="both"/>
              <w:rPr>
                <w:rFonts w:ascii="Times New Roman" w:hAnsi="Times New Roman" w:cs="Times New Roman"/>
              </w:rPr>
            </w:pPr>
            <w:r w:rsidRPr="00295D88">
              <w:rPr>
                <w:rFonts w:ascii="Times New Roman" w:hAnsi="Times New Roman" w:cs="Times New Roman"/>
              </w:rPr>
              <w:t>Рівень практичних навичок та умінь у правозастосуванні</w:t>
            </w:r>
          </w:p>
        </w:tc>
        <w:tc>
          <w:tcPr>
            <w:tcW w:w="1275" w:type="dxa"/>
          </w:tcPr>
          <w:p w:rsidR="003B1AE5" w:rsidRPr="00295D88" w:rsidRDefault="00143573" w:rsidP="005E45E5">
            <w:pPr>
              <w:pStyle w:val="a6"/>
              <w:tabs>
                <w:tab w:val="left" w:pos="0"/>
                <w:tab w:val="left" w:pos="567"/>
              </w:tabs>
              <w:jc w:val="center"/>
              <w:rPr>
                <w:rFonts w:ascii="Times New Roman" w:hAnsi="Times New Roman" w:cs="Times New Roman"/>
              </w:rPr>
            </w:pPr>
            <w:r>
              <w:rPr>
                <w:rFonts w:ascii="Times New Roman" w:hAnsi="Times New Roman" w:cs="Times New Roman"/>
              </w:rPr>
              <w:t>99</w:t>
            </w:r>
            <w:r w:rsidR="00AE6AA0" w:rsidRPr="00295D88">
              <w:rPr>
                <w:rFonts w:ascii="Times New Roman" w:hAnsi="Times New Roman" w:cs="Times New Roman"/>
              </w:rPr>
              <w:t>,5</w:t>
            </w:r>
          </w:p>
        </w:tc>
        <w:tc>
          <w:tcPr>
            <w:tcW w:w="1241" w:type="dxa"/>
            <w:vMerge/>
          </w:tcPr>
          <w:p w:rsidR="003B1AE5" w:rsidRPr="00295D88" w:rsidRDefault="003B1AE5" w:rsidP="005E45E5">
            <w:pPr>
              <w:pStyle w:val="a6"/>
              <w:tabs>
                <w:tab w:val="left" w:pos="0"/>
                <w:tab w:val="left" w:pos="567"/>
              </w:tabs>
              <w:jc w:val="both"/>
              <w:rPr>
                <w:rFonts w:ascii="Times New Roman" w:hAnsi="Times New Roman" w:cs="Times New Roman"/>
              </w:rPr>
            </w:pPr>
          </w:p>
        </w:tc>
      </w:tr>
      <w:tr w:rsidR="003B1AE5" w:rsidRPr="00295D88" w:rsidTr="00DB44A1">
        <w:trPr>
          <w:trHeight w:val="45"/>
        </w:trPr>
        <w:tc>
          <w:tcPr>
            <w:tcW w:w="2235" w:type="dxa"/>
            <w:vMerge/>
          </w:tcPr>
          <w:p w:rsidR="003B1AE5" w:rsidRPr="00295D88" w:rsidRDefault="003B1AE5" w:rsidP="005E45E5">
            <w:pPr>
              <w:pStyle w:val="a6"/>
              <w:tabs>
                <w:tab w:val="left" w:pos="0"/>
                <w:tab w:val="left" w:pos="567"/>
              </w:tabs>
              <w:jc w:val="both"/>
              <w:rPr>
                <w:rFonts w:ascii="Times New Roman" w:hAnsi="Times New Roman" w:cs="Times New Roman"/>
                <w:b/>
              </w:rPr>
            </w:pPr>
          </w:p>
        </w:tc>
        <w:tc>
          <w:tcPr>
            <w:tcW w:w="5103" w:type="dxa"/>
          </w:tcPr>
          <w:p w:rsidR="003B1AE5" w:rsidRPr="00295D88" w:rsidRDefault="00AE6AA0" w:rsidP="005E45E5">
            <w:pPr>
              <w:pStyle w:val="a6"/>
              <w:tabs>
                <w:tab w:val="left" w:pos="0"/>
                <w:tab w:val="left" w:pos="567"/>
              </w:tabs>
              <w:jc w:val="both"/>
              <w:rPr>
                <w:rFonts w:ascii="Times New Roman" w:hAnsi="Times New Roman" w:cs="Times New Roman"/>
              </w:rPr>
            </w:pPr>
            <w:r w:rsidRPr="00295D88">
              <w:rPr>
                <w:rFonts w:ascii="Times New Roman" w:hAnsi="Times New Roman" w:cs="Times New Roman"/>
              </w:rPr>
              <w:t>Ефективність здійснення правосуддя</w:t>
            </w:r>
          </w:p>
        </w:tc>
        <w:tc>
          <w:tcPr>
            <w:tcW w:w="1275" w:type="dxa"/>
          </w:tcPr>
          <w:p w:rsidR="003B1AE5" w:rsidRPr="00295D88" w:rsidRDefault="00C81CFC" w:rsidP="005E45E5">
            <w:pPr>
              <w:pStyle w:val="a6"/>
              <w:tabs>
                <w:tab w:val="left" w:pos="0"/>
                <w:tab w:val="left" w:pos="567"/>
              </w:tabs>
              <w:jc w:val="center"/>
              <w:rPr>
                <w:rFonts w:ascii="Times New Roman" w:hAnsi="Times New Roman" w:cs="Times New Roman"/>
              </w:rPr>
            </w:pPr>
            <w:r w:rsidRPr="00295D88">
              <w:rPr>
                <w:rFonts w:ascii="Times New Roman" w:hAnsi="Times New Roman" w:cs="Times New Roman"/>
              </w:rPr>
              <w:t>6</w:t>
            </w:r>
            <w:r w:rsidR="00CB0137" w:rsidRPr="00295D88">
              <w:rPr>
                <w:rFonts w:ascii="Times New Roman" w:hAnsi="Times New Roman" w:cs="Times New Roman"/>
              </w:rPr>
              <w:t>5</w:t>
            </w:r>
          </w:p>
        </w:tc>
        <w:tc>
          <w:tcPr>
            <w:tcW w:w="1241" w:type="dxa"/>
            <w:vMerge/>
          </w:tcPr>
          <w:p w:rsidR="003B1AE5" w:rsidRPr="00295D88" w:rsidRDefault="003B1AE5" w:rsidP="005E45E5">
            <w:pPr>
              <w:pStyle w:val="a6"/>
              <w:tabs>
                <w:tab w:val="left" w:pos="0"/>
                <w:tab w:val="left" w:pos="567"/>
              </w:tabs>
              <w:jc w:val="both"/>
              <w:rPr>
                <w:rFonts w:ascii="Times New Roman" w:hAnsi="Times New Roman" w:cs="Times New Roman"/>
              </w:rPr>
            </w:pPr>
          </w:p>
        </w:tc>
      </w:tr>
      <w:tr w:rsidR="003B1AE5" w:rsidRPr="00295D88" w:rsidTr="00DB44A1">
        <w:trPr>
          <w:trHeight w:val="45"/>
        </w:trPr>
        <w:tc>
          <w:tcPr>
            <w:tcW w:w="2235" w:type="dxa"/>
            <w:vMerge/>
          </w:tcPr>
          <w:p w:rsidR="003B1AE5" w:rsidRPr="00295D88" w:rsidRDefault="003B1AE5" w:rsidP="005E45E5">
            <w:pPr>
              <w:pStyle w:val="a6"/>
              <w:tabs>
                <w:tab w:val="left" w:pos="0"/>
                <w:tab w:val="left" w:pos="567"/>
              </w:tabs>
              <w:jc w:val="both"/>
              <w:rPr>
                <w:rFonts w:ascii="Times New Roman" w:hAnsi="Times New Roman" w:cs="Times New Roman"/>
                <w:b/>
              </w:rPr>
            </w:pPr>
          </w:p>
        </w:tc>
        <w:tc>
          <w:tcPr>
            <w:tcW w:w="5103" w:type="dxa"/>
          </w:tcPr>
          <w:p w:rsidR="003B1AE5" w:rsidRPr="00295D88" w:rsidRDefault="00AE6AA0" w:rsidP="005E45E5">
            <w:pPr>
              <w:pStyle w:val="a6"/>
              <w:tabs>
                <w:tab w:val="left" w:pos="0"/>
                <w:tab w:val="left" w:pos="567"/>
              </w:tabs>
              <w:jc w:val="both"/>
              <w:rPr>
                <w:rFonts w:ascii="Times New Roman" w:hAnsi="Times New Roman" w:cs="Times New Roman"/>
              </w:rPr>
            </w:pPr>
            <w:r w:rsidRPr="00295D88">
              <w:rPr>
                <w:rFonts w:ascii="Times New Roman" w:hAnsi="Times New Roman" w:cs="Times New Roman"/>
              </w:rPr>
              <w:t>Діяльність щодо підвищення фахового рівня</w:t>
            </w:r>
          </w:p>
        </w:tc>
        <w:tc>
          <w:tcPr>
            <w:tcW w:w="1275" w:type="dxa"/>
          </w:tcPr>
          <w:p w:rsidR="003B1AE5" w:rsidRPr="00295D88" w:rsidRDefault="00AE6AA0" w:rsidP="005E45E5">
            <w:pPr>
              <w:pStyle w:val="a6"/>
              <w:tabs>
                <w:tab w:val="left" w:pos="0"/>
                <w:tab w:val="left" w:pos="567"/>
              </w:tabs>
              <w:jc w:val="center"/>
              <w:rPr>
                <w:rFonts w:ascii="Times New Roman" w:hAnsi="Times New Roman" w:cs="Times New Roman"/>
              </w:rPr>
            </w:pPr>
            <w:r w:rsidRPr="00295D88">
              <w:rPr>
                <w:rFonts w:ascii="Times New Roman" w:hAnsi="Times New Roman" w:cs="Times New Roman"/>
              </w:rPr>
              <w:t>1</w:t>
            </w:r>
          </w:p>
        </w:tc>
        <w:tc>
          <w:tcPr>
            <w:tcW w:w="1241" w:type="dxa"/>
            <w:vMerge/>
          </w:tcPr>
          <w:p w:rsidR="003B1AE5" w:rsidRPr="00295D88" w:rsidRDefault="003B1AE5" w:rsidP="005E45E5">
            <w:pPr>
              <w:pStyle w:val="a6"/>
              <w:tabs>
                <w:tab w:val="left" w:pos="0"/>
                <w:tab w:val="left" w:pos="567"/>
              </w:tabs>
              <w:jc w:val="both"/>
              <w:rPr>
                <w:rFonts w:ascii="Times New Roman" w:hAnsi="Times New Roman" w:cs="Times New Roman"/>
              </w:rPr>
            </w:pPr>
          </w:p>
        </w:tc>
      </w:tr>
      <w:tr w:rsidR="00AE6AA0" w:rsidRPr="00295D88" w:rsidTr="00DB44A1">
        <w:tc>
          <w:tcPr>
            <w:tcW w:w="2235" w:type="dxa"/>
          </w:tcPr>
          <w:p w:rsidR="00AE6AA0" w:rsidRPr="00295D88" w:rsidRDefault="00AE6AA0" w:rsidP="005E45E5">
            <w:pPr>
              <w:tabs>
                <w:tab w:val="left" w:pos="0"/>
                <w:tab w:val="left" w:pos="567"/>
              </w:tabs>
              <w:rPr>
                <w:rFonts w:ascii="Times New Roman" w:hAnsi="Times New Roman" w:cs="Times New Roman"/>
                <w:b/>
              </w:rPr>
            </w:pPr>
            <w:r w:rsidRPr="00295D88">
              <w:rPr>
                <w:rFonts w:ascii="Times New Roman" w:hAnsi="Times New Roman" w:cs="Times New Roman"/>
                <w:b/>
              </w:rPr>
              <w:t>Особиста компетентність</w:t>
            </w:r>
          </w:p>
        </w:tc>
        <w:tc>
          <w:tcPr>
            <w:tcW w:w="5103" w:type="dxa"/>
          </w:tcPr>
          <w:p w:rsidR="00AE6AA0" w:rsidRPr="00295D88" w:rsidRDefault="00AE6AA0" w:rsidP="005E45E5">
            <w:pPr>
              <w:tabs>
                <w:tab w:val="left" w:pos="0"/>
                <w:tab w:val="left" w:pos="567"/>
              </w:tabs>
              <w:rPr>
                <w:rFonts w:ascii="Times New Roman" w:hAnsi="Times New Roman" w:cs="Times New Roman"/>
              </w:rPr>
            </w:pPr>
            <w:r w:rsidRPr="00295D88">
              <w:rPr>
                <w:rFonts w:ascii="Times New Roman" w:hAnsi="Times New Roman" w:cs="Times New Roman"/>
              </w:rPr>
              <w:t>Когнітивні, емотивні, мотиваційно-вольові якості особистості, якості особистості</w:t>
            </w:r>
          </w:p>
        </w:tc>
        <w:tc>
          <w:tcPr>
            <w:tcW w:w="1275" w:type="dxa"/>
          </w:tcPr>
          <w:p w:rsidR="00AE6AA0" w:rsidRPr="00295D88" w:rsidRDefault="00143573" w:rsidP="005E45E5">
            <w:pPr>
              <w:pStyle w:val="a6"/>
              <w:tabs>
                <w:tab w:val="left" w:pos="0"/>
                <w:tab w:val="left" w:pos="567"/>
              </w:tabs>
              <w:jc w:val="center"/>
              <w:rPr>
                <w:rFonts w:ascii="Times New Roman" w:hAnsi="Times New Roman" w:cs="Times New Roman"/>
              </w:rPr>
            </w:pPr>
            <w:r>
              <w:rPr>
                <w:rFonts w:ascii="Times New Roman" w:hAnsi="Times New Roman" w:cs="Times New Roman"/>
              </w:rPr>
              <w:t>94</w:t>
            </w:r>
          </w:p>
        </w:tc>
        <w:tc>
          <w:tcPr>
            <w:tcW w:w="1241" w:type="dxa"/>
          </w:tcPr>
          <w:p w:rsidR="00AE6AA0" w:rsidRPr="00295D88" w:rsidRDefault="00143573" w:rsidP="005E45E5">
            <w:pPr>
              <w:pStyle w:val="a6"/>
              <w:tabs>
                <w:tab w:val="left" w:pos="0"/>
                <w:tab w:val="left" w:pos="567"/>
              </w:tabs>
              <w:jc w:val="center"/>
              <w:rPr>
                <w:rFonts w:ascii="Times New Roman" w:hAnsi="Times New Roman" w:cs="Times New Roman"/>
                <w:b/>
              </w:rPr>
            </w:pPr>
            <w:r>
              <w:rPr>
                <w:rFonts w:ascii="Times New Roman" w:hAnsi="Times New Roman" w:cs="Times New Roman"/>
                <w:b/>
              </w:rPr>
              <w:t>94</w:t>
            </w:r>
          </w:p>
        </w:tc>
      </w:tr>
      <w:tr w:rsidR="003B1AE5" w:rsidRPr="00295D88" w:rsidTr="00DB44A1">
        <w:tc>
          <w:tcPr>
            <w:tcW w:w="2235" w:type="dxa"/>
          </w:tcPr>
          <w:p w:rsidR="003B1AE5" w:rsidRPr="00295D88" w:rsidRDefault="00AE6AA0" w:rsidP="005E45E5">
            <w:pPr>
              <w:pStyle w:val="a6"/>
              <w:tabs>
                <w:tab w:val="left" w:pos="0"/>
                <w:tab w:val="left" w:pos="567"/>
              </w:tabs>
              <w:jc w:val="both"/>
              <w:rPr>
                <w:rFonts w:ascii="Times New Roman" w:hAnsi="Times New Roman" w:cs="Times New Roman"/>
                <w:b/>
              </w:rPr>
            </w:pPr>
            <w:r w:rsidRPr="00295D88">
              <w:rPr>
                <w:rFonts w:ascii="Times New Roman" w:hAnsi="Times New Roman" w:cs="Times New Roman"/>
                <w:b/>
              </w:rPr>
              <w:t>Соціальна компетентність</w:t>
            </w:r>
          </w:p>
        </w:tc>
        <w:tc>
          <w:tcPr>
            <w:tcW w:w="5103" w:type="dxa"/>
          </w:tcPr>
          <w:p w:rsidR="003B1AE5" w:rsidRPr="00295D88" w:rsidRDefault="00AE6AA0" w:rsidP="005E45E5">
            <w:pPr>
              <w:pStyle w:val="a6"/>
              <w:tabs>
                <w:tab w:val="left" w:pos="0"/>
                <w:tab w:val="left" w:pos="567"/>
              </w:tabs>
              <w:jc w:val="both"/>
              <w:rPr>
                <w:rFonts w:ascii="Times New Roman" w:hAnsi="Times New Roman" w:cs="Times New Roman"/>
              </w:rPr>
            </w:pPr>
            <w:proofErr w:type="spellStart"/>
            <w:r w:rsidRPr="00295D88">
              <w:rPr>
                <w:rFonts w:ascii="Times New Roman" w:hAnsi="Times New Roman" w:cs="Times New Roman"/>
              </w:rPr>
              <w:t>Комунікативність</w:t>
            </w:r>
            <w:proofErr w:type="spellEnd"/>
            <w:r w:rsidRPr="00295D88">
              <w:rPr>
                <w:rFonts w:ascii="Times New Roman" w:hAnsi="Times New Roman" w:cs="Times New Roman"/>
              </w:rPr>
              <w:t>, організаторські здібності, управлінські властивості та моральні риси особистості</w:t>
            </w:r>
          </w:p>
        </w:tc>
        <w:tc>
          <w:tcPr>
            <w:tcW w:w="1275" w:type="dxa"/>
          </w:tcPr>
          <w:p w:rsidR="003B1AE5" w:rsidRPr="00295D88" w:rsidRDefault="00AE6AA0" w:rsidP="005E45E5">
            <w:pPr>
              <w:pStyle w:val="a6"/>
              <w:tabs>
                <w:tab w:val="left" w:pos="0"/>
                <w:tab w:val="left" w:pos="567"/>
              </w:tabs>
              <w:jc w:val="center"/>
              <w:rPr>
                <w:rFonts w:ascii="Times New Roman" w:hAnsi="Times New Roman" w:cs="Times New Roman"/>
              </w:rPr>
            </w:pPr>
            <w:r w:rsidRPr="00295D88">
              <w:rPr>
                <w:rFonts w:ascii="Times New Roman" w:hAnsi="Times New Roman" w:cs="Times New Roman"/>
              </w:rPr>
              <w:t>89</w:t>
            </w:r>
          </w:p>
        </w:tc>
        <w:tc>
          <w:tcPr>
            <w:tcW w:w="1241" w:type="dxa"/>
          </w:tcPr>
          <w:p w:rsidR="003B1AE5" w:rsidRPr="00295D88" w:rsidRDefault="00C24837" w:rsidP="005E45E5">
            <w:pPr>
              <w:pStyle w:val="a6"/>
              <w:tabs>
                <w:tab w:val="left" w:pos="0"/>
                <w:tab w:val="left" w:pos="567"/>
              </w:tabs>
              <w:jc w:val="center"/>
              <w:rPr>
                <w:rFonts w:ascii="Times New Roman" w:hAnsi="Times New Roman" w:cs="Times New Roman"/>
                <w:b/>
              </w:rPr>
            </w:pPr>
            <w:r w:rsidRPr="00295D88">
              <w:rPr>
                <w:rFonts w:ascii="Times New Roman" w:hAnsi="Times New Roman" w:cs="Times New Roman"/>
                <w:b/>
              </w:rPr>
              <w:t>89</w:t>
            </w:r>
          </w:p>
        </w:tc>
      </w:tr>
      <w:tr w:rsidR="00AE6AA0" w:rsidRPr="00295D88" w:rsidTr="00DB44A1">
        <w:trPr>
          <w:trHeight w:val="275"/>
        </w:trPr>
        <w:tc>
          <w:tcPr>
            <w:tcW w:w="2235" w:type="dxa"/>
            <w:vMerge w:val="restart"/>
          </w:tcPr>
          <w:p w:rsidR="00AE6AA0" w:rsidRPr="00295D88" w:rsidRDefault="00AE6AA0" w:rsidP="005E45E5">
            <w:pPr>
              <w:pStyle w:val="a6"/>
              <w:tabs>
                <w:tab w:val="left" w:pos="0"/>
                <w:tab w:val="left" w:pos="567"/>
              </w:tabs>
              <w:jc w:val="both"/>
              <w:rPr>
                <w:rFonts w:ascii="Times New Roman" w:hAnsi="Times New Roman" w:cs="Times New Roman"/>
                <w:b/>
              </w:rPr>
            </w:pPr>
            <w:r w:rsidRPr="00295D88">
              <w:rPr>
                <w:rFonts w:ascii="Times New Roman" w:hAnsi="Times New Roman" w:cs="Times New Roman"/>
                <w:b/>
              </w:rPr>
              <w:t>Професійна етика</w:t>
            </w:r>
          </w:p>
        </w:tc>
        <w:tc>
          <w:tcPr>
            <w:tcW w:w="5103" w:type="dxa"/>
          </w:tcPr>
          <w:p w:rsidR="00AE6AA0" w:rsidRPr="00295D88" w:rsidRDefault="00AE6AA0" w:rsidP="005E45E5">
            <w:pPr>
              <w:pStyle w:val="a6"/>
              <w:tabs>
                <w:tab w:val="left" w:pos="0"/>
                <w:tab w:val="left" w:pos="567"/>
              </w:tabs>
              <w:jc w:val="both"/>
              <w:rPr>
                <w:rFonts w:ascii="Times New Roman" w:hAnsi="Times New Roman" w:cs="Times New Roman"/>
              </w:rPr>
            </w:pPr>
            <w:r w:rsidRPr="00295D88">
              <w:rPr>
                <w:rFonts w:ascii="Times New Roman" w:hAnsi="Times New Roman" w:cs="Times New Roman"/>
              </w:rPr>
              <w:t>Показники професійної етики</w:t>
            </w:r>
          </w:p>
        </w:tc>
        <w:tc>
          <w:tcPr>
            <w:tcW w:w="1275" w:type="dxa"/>
          </w:tcPr>
          <w:p w:rsidR="00AE6AA0" w:rsidRPr="00295D88" w:rsidRDefault="00C81CFC" w:rsidP="005E45E5">
            <w:pPr>
              <w:pStyle w:val="a6"/>
              <w:tabs>
                <w:tab w:val="left" w:pos="0"/>
                <w:tab w:val="left" w:pos="567"/>
              </w:tabs>
              <w:jc w:val="center"/>
              <w:rPr>
                <w:rFonts w:ascii="Times New Roman" w:hAnsi="Times New Roman" w:cs="Times New Roman"/>
              </w:rPr>
            </w:pPr>
            <w:r w:rsidRPr="00295D88">
              <w:rPr>
                <w:rFonts w:ascii="Times New Roman" w:hAnsi="Times New Roman" w:cs="Times New Roman"/>
              </w:rPr>
              <w:t>140</w:t>
            </w:r>
          </w:p>
        </w:tc>
        <w:tc>
          <w:tcPr>
            <w:tcW w:w="1241" w:type="dxa"/>
            <w:vMerge w:val="restart"/>
          </w:tcPr>
          <w:p w:rsidR="00AE6AA0" w:rsidRPr="00295D88" w:rsidRDefault="00917D80" w:rsidP="00143573">
            <w:pPr>
              <w:pStyle w:val="a6"/>
              <w:tabs>
                <w:tab w:val="left" w:pos="0"/>
                <w:tab w:val="left" w:pos="567"/>
              </w:tabs>
              <w:jc w:val="center"/>
              <w:rPr>
                <w:rFonts w:ascii="Times New Roman" w:hAnsi="Times New Roman" w:cs="Times New Roman"/>
                <w:b/>
              </w:rPr>
            </w:pPr>
            <w:r w:rsidRPr="00295D88">
              <w:rPr>
                <w:rFonts w:ascii="Times New Roman" w:hAnsi="Times New Roman" w:cs="Times New Roman"/>
                <w:b/>
              </w:rPr>
              <w:t>2</w:t>
            </w:r>
            <w:r w:rsidR="00143573">
              <w:rPr>
                <w:rFonts w:ascii="Times New Roman" w:hAnsi="Times New Roman" w:cs="Times New Roman"/>
                <w:b/>
              </w:rPr>
              <w:t>15</w:t>
            </w:r>
          </w:p>
        </w:tc>
      </w:tr>
      <w:tr w:rsidR="00AE6AA0" w:rsidRPr="00295D88" w:rsidTr="00DB44A1">
        <w:trPr>
          <w:trHeight w:val="275"/>
        </w:trPr>
        <w:tc>
          <w:tcPr>
            <w:tcW w:w="2235" w:type="dxa"/>
            <w:vMerge/>
          </w:tcPr>
          <w:p w:rsidR="00AE6AA0" w:rsidRPr="00295D88" w:rsidRDefault="00AE6AA0" w:rsidP="005E45E5">
            <w:pPr>
              <w:pStyle w:val="a6"/>
              <w:tabs>
                <w:tab w:val="left" w:pos="0"/>
                <w:tab w:val="left" w:pos="567"/>
              </w:tabs>
              <w:jc w:val="both"/>
              <w:rPr>
                <w:rFonts w:ascii="Times New Roman" w:hAnsi="Times New Roman" w:cs="Times New Roman"/>
                <w:b/>
              </w:rPr>
            </w:pPr>
          </w:p>
        </w:tc>
        <w:tc>
          <w:tcPr>
            <w:tcW w:w="5103" w:type="dxa"/>
          </w:tcPr>
          <w:p w:rsidR="00AE6AA0" w:rsidRPr="00295D88" w:rsidRDefault="00AE6AA0" w:rsidP="005E45E5">
            <w:pPr>
              <w:pStyle w:val="a6"/>
              <w:tabs>
                <w:tab w:val="left" w:pos="0"/>
                <w:tab w:val="left" w:pos="567"/>
              </w:tabs>
              <w:jc w:val="both"/>
              <w:rPr>
                <w:rFonts w:ascii="Times New Roman" w:hAnsi="Times New Roman" w:cs="Times New Roman"/>
              </w:rPr>
            </w:pPr>
            <w:r w:rsidRPr="00295D88">
              <w:rPr>
                <w:rFonts w:ascii="Times New Roman" w:hAnsi="Times New Roman" w:cs="Times New Roman"/>
              </w:rPr>
              <w:t>Особисті морально-психологічні якості та загальні здібності</w:t>
            </w:r>
          </w:p>
        </w:tc>
        <w:tc>
          <w:tcPr>
            <w:tcW w:w="1275" w:type="dxa"/>
          </w:tcPr>
          <w:p w:rsidR="00AE6AA0" w:rsidRPr="00295D88" w:rsidRDefault="00143573" w:rsidP="005E45E5">
            <w:pPr>
              <w:pStyle w:val="a6"/>
              <w:tabs>
                <w:tab w:val="left" w:pos="0"/>
                <w:tab w:val="left" w:pos="567"/>
              </w:tabs>
              <w:jc w:val="center"/>
              <w:rPr>
                <w:rFonts w:ascii="Times New Roman" w:hAnsi="Times New Roman" w:cs="Times New Roman"/>
              </w:rPr>
            </w:pPr>
            <w:r>
              <w:rPr>
                <w:rFonts w:ascii="Times New Roman" w:hAnsi="Times New Roman" w:cs="Times New Roman"/>
              </w:rPr>
              <w:t>75</w:t>
            </w:r>
          </w:p>
        </w:tc>
        <w:tc>
          <w:tcPr>
            <w:tcW w:w="1241" w:type="dxa"/>
            <w:vMerge/>
          </w:tcPr>
          <w:p w:rsidR="00AE6AA0" w:rsidRPr="00295D88" w:rsidRDefault="00AE6AA0" w:rsidP="005E45E5">
            <w:pPr>
              <w:pStyle w:val="a6"/>
              <w:tabs>
                <w:tab w:val="left" w:pos="0"/>
                <w:tab w:val="left" w:pos="567"/>
              </w:tabs>
              <w:jc w:val="both"/>
              <w:rPr>
                <w:rFonts w:ascii="Times New Roman" w:hAnsi="Times New Roman" w:cs="Times New Roman"/>
              </w:rPr>
            </w:pPr>
          </w:p>
        </w:tc>
      </w:tr>
      <w:tr w:rsidR="00AE6AA0" w:rsidRPr="00295D88" w:rsidTr="00DB44A1">
        <w:trPr>
          <w:trHeight w:val="184"/>
        </w:trPr>
        <w:tc>
          <w:tcPr>
            <w:tcW w:w="2235" w:type="dxa"/>
            <w:vMerge w:val="restart"/>
          </w:tcPr>
          <w:p w:rsidR="00AE6AA0" w:rsidRPr="00295D88" w:rsidRDefault="00AE6AA0" w:rsidP="005E45E5">
            <w:pPr>
              <w:pStyle w:val="a6"/>
              <w:tabs>
                <w:tab w:val="left" w:pos="0"/>
                <w:tab w:val="left" w:pos="567"/>
              </w:tabs>
              <w:jc w:val="both"/>
              <w:rPr>
                <w:rFonts w:ascii="Times New Roman" w:hAnsi="Times New Roman" w:cs="Times New Roman"/>
                <w:b/>
              </w:rPr>
            </w:pPr>
            <w:r w:rsidRPr="00295D88">
              <w:rPr>
                <w:rFonts w:ascii="Times New Roman" w:hAnsi="Times New Roman" w:cs="Times New Roman"/>
                <w:b/>
              </w:rPr>
              <w:t>Доброчесність</w:t>
            </w:r>
          </w:p>
        </w:tc>
        <w:tc>
          <w:tcPr>
            <w:tcW w:w="5103" w:type="dxa"/>
          </w:tcPr>
          <w:p w:rsidR="00AE6AA0" w:rsidRPr="00295D88" w:rsidRDefault="00AE6AA0" w:rsidP="005E45E5">
            <w:pPr>
              <w:pStyle w:val="a6"/>
              <w:tabs>
                <w:tab w:val="left" w:pos="0"/>
                <w:tab w:val="left" w:pos="567"/>
              </w:tabs>
              <w:jc w:val="both"/>
              <w:rPr>
                <w:rFonts w:ascii="Times New Roman" w:hAnsi="Times New Roman" w:cs="Times New Roman"/>
              </w:rPr>
            </w:pPr>
            <w:r w:rsidRPr="00295D88">
              <w:rPr>
                <w:rFonts w:ascii="Times New Roman" w:hAnsi="Times New Roman" w:cs="Times New Roman"/>
              </w:rPr>
              <w:t>Показники доброчесності</w:t>
            </w:r>
          </w:p>
        </w:tc>
        <w:tc>
          <w:tcPr>
            <w:tcW w:w="1275" w:type="dxa"/>
          </w:tcPr>
          <w:p w:rsidR="00AE6AA0" w:rsidRPr="00295D88" w:rsidRDefault="00143573" w:rsidP="00143573">
            <w:pPr>
              <w:pStyle w:val="a6"/>
              <w:tabs>
                <w:tab w:val="left" w:pos="0"/>
                <w:tab w:val="left" w:pos="567"/>
              </w:tabs>
              <w:jc w:val="center"/>
              <w:rPr>
                <w:rFonts w:ascii="Times New Roman" w:hAnsi="Times New Roman" w:cs="Times New Roman"/>
              </w:rPr>
            </w:pPr>
            <w:r>
              <w:rPr>
                <w:rFonts w:ascii="Times New Roman" w:hAnsi="Times New Roman" w:cs="Times New Roman"/>
              </w:rPr>
              <w:t>135</w:t>
            </w:r>
          </w:p>
        </w:tc>
        <w:tc>
          <w:tcPr>
            <w:tcW w:w="1241" w:type="dxa"/>
            <w:vMerge w:val="restart"/>
          </w:tcPr>
          <w:p w:rsidR="00AE6AA0" w:rsidRPr="00295D88" w:rsidRDefault="00917D80" w:rsidP="00143573">
            <w:pPr>
              <w:pStyle w:val="a6"/>
              <w:tabs>
                <w:tab w:val="left" w:pos="0"/>
                <w:tab w:val="left" w:pos="567"/>
              </w:tabs>
              <w:jc w:val="center"/>
              <w:rPr>
                <w:rFonts w:ascii="Times New Roman" w:hAnsi="Times New Roman" w:cs="Times New Roman"/>
                <w:b/>
              </w:rPr>
            </w:pPr>
            <w:r w:rsidRPr="00295D88">
              <w:rPr>
                <w:rFonts w:ascii="Times New Roman" w:hAnsi="Times New Roman" w:cs="Times New Roman"/>
                <w:b/>
              </w:rPr>
              <w:t>22</w:t>
            </w:r>
            <w:r w:rsidR="00143573">
              <w:rPr>
                <w:rFonts w:ascii="Times New Roman" w:hAnsi="Times New Roman" w:cs="Times New Roman"/>
                <w:b/>
              </w:rPr>
              <w:t>0</w:t>
            </w:r>
          </w:p>
        </w:tc>
      </w:tr>
      <w:tr w:rsidR="00AE6AA0" w:rsidRPr="00295D88" w:rsidTr="00DB44A1">
        <w:trPr>
          <w:trHeight w:val="183"/>
        </w:trPr>
        <w:tc>
          <w:tcPr>
            <w:tcW w:w="2235" w:type="dxa"/>
            <w:vMerge/>
          </w:tcPr>
          <w:p w:rsidR="00AE6AA0" w:rsidRPr="00295D88" w:rsidRDefault="00AE6AA0" w:rsidP="005E45E5">
            <w:pPr>
              <w:pStyle w:val="a6"/>
              <w:tabs>
                <w:tab w:val="left" w:pos="0"/>
                <w:tab w:val="left" w:pos="567"/>
              </w:tabs>
              <w:jc w:val="both"/>
              <w:rPr>
                <w:rFonts w:ascii="Times New Roman" w:hAnsi="Times New Roman" w:cs="Times New Roman"/>
                <w:b/>
              </w:rPr>
            </w:pPr>
          </w:p>
        </w:tc>
        <w:tc>
          <w:tcPr>
            <w:tcW w:w="5103" w:type="dxa"/>
          </w:tcPr>
          <w:p w:rsidR="00AE6AA0" w:rsidRPr="00295D88" w:rsidRDefault="00AE6AA0" w:rsidP="005E45E5">
            <w:pPr>
              <w:pStyle w:val="a6"/>
              <w:tabs>
                <w:tab w:val="left" w:pos="0"/>
                <w:tab w:val="left" w:pos="567"/>
              </w:tabs>
              <w:jc w:val="both"/>
              <w:rPr>
                <w:rFonts w:ascii="Times New Roman" w:hAnsi="Times New Roman" w:cs="Times New Roman"/>
              </w:rPr>
            </w:pPr>
            <w:r w:rsidRPr="00295D88">
              <w:rPr>
                <w:rFonts w:ascii="Times New Roman" w:hAnsi="Times New Roman" w:cs="Times New Roman"/>
              </w:rPr>
              <w:t>Особисті морально-психологічні якості та загальні здібності</w:t>
            </w:r>
          </w:p>
        </w:tc>
        <w:tc>
          <w:tcPr>
            <w:tcW w:w="1275" w:type="dxa"/>
          </w:tcPr>
          <w:p w:rsidR="00AE6AA0" w:rsidRPr="00295D88" w:rsidRDefault="00C24837" w:rsidP="005E45E5">
            <w:pPr>
              <w:pStyle w:val="a6"/>
              <w:tabs>
                <w:tab w:val="left" w:pos="0"/>
                <w:tab w:val="left" w:pos="567"/>
              </w:tabs>
              <w:jc w:val="center"/>
              <w:rPr>
                <w:rFonts w:ascii="Times New Roman" w:hAnsi="Times New Roman" w:cs="Times New Roman"/>
              </w:rPr>
            </w:pPr>
            <w:r w:rsidRPr="00295D88">
              <w:rPr>
                <w:rFonts w:ascii="Times New Roman" w:hAnsi="Times New Roman" w:cs="Times New Roman"/>
              </w:rPr>
              <w:t>85</w:t>
            </w:r>
          </w:p>
        </w:tc>
        <w:tc>
          <w:tcPr>
            <w:tcW w:w="1241" w:type="dxa"/>
            <w:vMerge/>
          </w:tcPr>
          <w:p w:rsidR="00AE6AA0" w:rsidRPr="00295D88" w:rsidRDefault="00AE6AA0" w:rsidP="005E45E5">
            <w:pPr>
              <w:pStyle w:val="a6"/>
              <w:tabs>
                <w:tab w:val="left" w:pos="0"/>
                <w:tab w:val="left" w:pos="567"/>
              </w:tabs>
              <w:jc w:val="both"/>
              <w:rPr>
                <w:rFonts w:ascii="Times New Roman" w:hAnsi="Times New Roman" w:cs="Times New Roman"/>
              </w:rPr>
            </w:pPr>
          </w:p>
        </w:tc>
      </w:tr>
      <w:tr w:rsidR="00AE6AA0" w:rsidRPr="00295D88" w:rsidTr="00DB44A1">
        <w:trPr>
          <w:trHeight w:val="183"/>
        </w:trPr>
        <w:tc>
          <w:tcPr>
            <w:tcW w:w="2235" w:type="dxa"/>
          </w:tcPr>
          <w:p w:rsidR="00AE6AA0" w:rsidRPr="00295D88" w:rsidRDefault="00AE6AA0" w:rsidP="005E45E5">
            <w:pPr>
              <w:pStyle w:val="a6"/>
              <w:tabs>
                <w:tab w:val="left" w:pos="0"/>
                <w:tab w:val="left" w:pos="567"/>
              </w:tabs>
              <w:jc w:val="both"/>
              <w:rPr>
                <w:rFonts w:ascii="Times New Roman" w:hAnsi="Times New Roman" w:cs="Times New Roman"/>
                <w:b/>
              </w:rPr>
            </w:pPr>
            <w:r w:rsidRPr="00295D88">
              <w:rPr>
                <w:rFonts w:ascii="Times New Roman" w:hAnsi="Times New Roman" w:cs="Times New Roman"/>
                <w:b/>
              </w:rPr>
              <w:t xml:space="preserve">Всього </w:t>
            </w:r>
          </w:p>
        </w:tc>
        <w:tc>
          <w:tcPr>
            <w:tcW w:w="6378" w:type="dxa"/>
            <w:gridSpan w:val="2"/>
          </w:tcPr>
          <w:p w:rsidR="00AE6AA0" w:rsidRPr="00295D88" w:rsidRDefault="00AE6AA0" w:rsidP="005E45E5">
            <w:pPr>
              <w:pStyle w:val="a6"/>
              <w:tabs>
                <w:tab w:val="left" w:pos="0"/>
                <w:tab w:val="left" w:pos="567"/>
              </w:tabs>
              <w:jc w:val="both"/>
              <w:rPr>
                <w:rFonts w:ascii="Times New Roman" w:hAnsi="Times New Roman" w:cs="Times New Roman"/>
              </w:rPr>
            </w:pPr>
          </w:p>
        </w:tc>
        <w:tc>
          <w:tcPr>
            <w:tcW w:w="1241" w:type="dxa"/>
          </w:tcPr>
          <w:p w:rsidR="00AE6AA0" w:rsidRPr="00295D88" w:rsidRDefault="00143573" w:rsidP="005E45E5">
            <w:pPr>
              <w:pStyle w:val="a6"/>
              <w:tabs>
                <w:tab w:val="left" w:pos="0"/>
                <w:tab w:val="left" w:pos="567"/>
              </w:tabs>
              <w:jc w:val="center"/>
              <w:rPr>
                <w:rFonts w:ascii="Times New Roman" w:hAnsi="Times New Roman" w:cs="Times New Roman"/>
                <w:b/>
              </w:rPr>
            </w:pPr>
            <w:r>
              <w:rPr>
                <w:rFonts w:ascii="Times New Roman" w:hAnsi="Times New Roman" w:cs="Times New Roman"/>
                <w:b/>
              </w:rPr>
              <w:t>863,37</w:t>
            </w:r>
            <w:r w:rsidR="00CB0137" w:rsidRPr="00295D88">
              <w:rPr>
                <w:rFonts w:ascii="Times New Roman" w:hAnsi="Times New Roman" w:cs="Times New Roman"/>
                <w:b/>
              </w:rPr>
              <w:t>5</w:t>
            </w:r>
          </w:p>
        </w:tc>
      </w:tr>
    </w:tbl>
    <w:p w:rsidR="00917D80"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Ураховуючи викладене, 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917D80" w:rsidRPr="00295D88">
        <w:rPr>
          <w:rFonts w:ascii="Times New Roman" w:hAnsi="Times New Roman" w:cs="Times New Roman"/>
          <w:sz w:val="24"/>
          <w:szCs w:val="24"/>
        </w:rPr>
        <w:t xml:space="preserve">одноголосно </w:t>
      </w:r>
    </w:p>
    <w:p w:rsidR="00295D88" w:rsidRPr="00295D88" w:rsidRDefault="00295D88" w:rsidP="005E45E5">
      <w:pPr>
        <w:pStyle w:val="a6"/>
        <w:tabs>
          <w:tab w:val="left" w:pos="0"/>
          <w:tab w:val="left" w:pos="567"/>
        </w:tabs>
        <w:jc w:val="both"/>
        <w:rPr>
          <w:rFonts w:ascii="Times New Roman" w:hAnsi="Times New Roman" w:cs="Times New Roman"/>
          <w:sz w:val="24"/>
          <w:szCs w:val="24"/>
        </w:rPr>
      </w:pPr>
    </w:p>
    <w:p w:rsidR="00B665D1" w:rsidRPr="00143573" w:rsidRDefault="00B665D1" w:rsidP="005E45E5">
      <w:pPr>
        <w:pStyle w:val="a6"/>
        <w:tabs>
          <w:tab w:val="left" w:pos="0"/>
          <w:tab w:val="left" w:pos="567"/>
        </w:tabs>
        <w:ind w:left="-142"/>
        <w:jc w:val="center"/>
        <w:rPr>
          <w:rFonts w:ascii="Times New Roman" w:hAnsi="Times New Roman" w:cs="Times New Roman"/>
          <w:sz w:val="24"/>
          <w:szCs w:val="24"/>
        </w:rPr>
      </w:pPr>
      <w:r w:rsidRPr="00143573">
        <w:rPr>
          <w:rFonts w:ascii="Times New Roman" w:hAnsi="Times New Roman" w:cs="Times New Roman"/>
          <w:sz w:val="24"/>
          <w:szCs w:val="24"/>
        </w:rPr>
        <w:t>вирішила:</w:t>
      </w:r>
    </w:p>
    <w:p w:rsidR="00A228FF" w:rsidRPr="00295D88" w:rsidRDefault="00A228FF" w:rsidP="005E45E5">
      <w:pPr>
        <w:pStyle w:val="a6"/>
        <w:tabs>
          <w:tab w:val="left" w:pos="0"/>
          <w:tab w:val="left" w:pos="567"/>
        </w:tabs>
        <w:ind w:left="-142"/>
        <w:jc w:val="center"/>
        <w:rPr>
          <w:rFonts w:ascii="Times New Roman" w:hAnsi="Times New Roman" w:cs="Times New Roman"/>
          <w:b/>
          <w:sz w:val="24"/>
          <w:szCs w:val="24"/>
        </w:rPr>
      </w:pPr>
    </w:p>
    <w:p w:rsidR="00B665D1" w:rsidRPr="00295D88" w:rsidRDefault="00892201" w:rsidP="005E45E5">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t>В</w:t>
      </w:r>
      <w:r w:rsidR="00B665D1" w:rsidRPr="00295D88">
        <w:rPr>
          <w:rFonts w:ascii="Times New Roman" w:hAnsi="Times New Roman" w:cs="Times New Roman"/>
          <w:sz w:val="24"/>
          <w:szCs w:val="24"/>
        </w:rPr>
        <w:t xml:space="preserve">изначити, що суддя </w:t>
      </w:r>
      <w:r w:rsidR="00143573" w:rsidRPr="00143573">
        <w:rPr>
          <w:rFonts w:ascii="Times New Roman" w:hAnsi="Times New Roman" w:cs="Times New Roman"/>
          <w:sz w:val="24"/>
          <w:szCs w:val="24"/>
        </w:rPr>
        <w:t>Звенигородського районного суду Черкаської області Кравченко Тетян</w:t>
      </w:r>
      <w:r w:rsidR="00143573">
        <w:rPr>
          <w:rFonts w:ascii="Times New Roman" w:hAnsi="Times New Roman" w:cs="Times New Roman"/>
          <w:sz w:val="24"/>
          <w:szCs w:val="24"/>
        </w:rPr>
        <w:t>а</w:t>
      </w:r>
      <w:r w:rsidR="00143573" w:rsidRPr="00143573">
        <w:rPr>
          <w:rFonts w:ascii="Times New Roman" w:hAnsi="Times New Roman" w:cs="Times New Roman"/>
          <w:sz w:val="24"/>
          <w:szCs w:val="24"/>
        </w:rPr>
        <w:t xml:space="preserve"> Миколаївн</w:t>
      </w:r>
      <w:r w:rsidR="00143573">
        <w:rPr>
          <w:rFonts w:ascii="Times New Roman" w:hAnsi="Times New Roman" w:cs="Times New Roman"/>
          <w:sz w:val="24"/>
          <w:szCs w:val="24"/>
        </w:rPr>
        <w:t>а</w:t>
      </w:r>
      <w:r w:rsidR="00143573" w:rsidRPr="00143573">
        <w:rPr>
          <w:rFonts w:ascii="Times New Roman" w:hAnsi="Times New Roman" w:cs="Times New Roman"/>
          <w:sz w:val="24"/>
          <w:szCs w:val="24"/>
        </w:rPr>
        <w:t xml:space="preserve"> </w:t>
      </w:r>
      <w:r w:rsidR="00917D80" w:rsidRPr="00295D88">
        <w:rPr>
          <w:rFonts w:ascii="Times New Roman" w:hAnsi="Times New Roman" w:cs="Times New Roman"/>
          <w:sz w:val="24"/>
          <w:szCs w:val="24"/>
        </w:rPr>
        <w:t xml:space="preserve">за результатами кваліфікаційного оцінювання на відповідність займаній посаді набрала </w:t>
      </w:r>
      <w:r w:rsidR="00143573">
        <w:rPr>
          <w:rFonts w:ascii="Times New Roman" w:hAnsi="Times New Roman" w:cs="Times New Roman"/>
          <w:b/>
          <w:sz w:val="24"/>
          <w:szCs w:val="24"/>
        </w:rPr>
        <w:t>86</w:t>
      </w:r>
      <w:r w:rsidR="00DB44A1" w:rsidRPr="00DA418B">
        <w:rPr>
          <w:rFonts w:ascii="Times New Roman" w:hAnsi="Times New Roman" w:cs="Times New Roman"/>
          <w:b/>
          <w:sz w:val="24"/>
          <w:szCs w:val="24"/>
        </w:rPr>
        <w:t>3</w:t>
      </w:r>
      <w:r w:rsidR="00143573">
        <w:rPr>
          <w:rFonts w:ascii="Times New Roman" w:hAnsi="Times New Roman" w:cs="Times New Roman"/>
          <w:b/>
          <w:sz w:val="24"/>
          <w:szCs w:val="24"/>
        </w:rPr>
        <w:t xml:space="preserve">,375 </w:t>
      </w:r>
      <w:r w:rsidR="00B665D1" w:rsidRPr="00295D88">
        <w:rPr>
          <w:rFonts w:ascii="Times New Roman" w:hAnsi="Times New Roman" w:cs="Times New Roman"/>
          <w:sz w:val="24"/>
          <w:szCs w:val="24"/>
        </w:rPr>
        <w:t>бал</w:t>
      </w:r>
      <w:r w:rsidR="00143573">
        <w:rPr>
          <w:rFonts w:ascii="Times New Roman" w:hAnsi="Times New Roman" w:cs="Times New Roman"/>
          <w:sz w:val="24"/>
          <w:szCs w:val="24"/>
        </w:rPr>
        <w:t>а</w:t>
      </w:r>
      <w:r w:rsidR="00B665D1" w:rsidRPr="00295D88">
        <w:rPr>
          <w:rFonts w:ascii="Times New Roman" w:hAnsi="Times New Roman" w:cs="Times New Roman"/>
          <w:sz w:val="24"/>
          <w:szCs w:val="24"/>
        </w:rPr>
        <w:t>.</w:t>
      </w:r>
    </w:p>
    <w:p w:rsidR="00B665D1" w:rsidRPr="00295D88" w:rsidRDefault="00816F17" w:rsidP="005E45E5">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DB44A1" w:rsidRPr="00295D88">
        <w:rPr>
          <w:rFonts w:ascii="Times New Roman" w:hAnsi="Times New Roman" w:cs="Times New Roman"/>
          <w:sz w:val="24"/>
          <w:szCs w:val="24"/>
        </w:rPr>
        <w:t>В</w:t>
      </w:r>
      <w:r w:rsidR="00B665D1" w:rsidRPr="00295D88">
        <w:rPr>
          <w:rFonts w:ascii="Times New Roman" w:hAnsi="Times New Roman" w:cs="Times New Roman"/>
          <w:sz w:val="24"/>
          <w:szCs w:val="24"/>
        </w:rPr>
        <w:t xml:space="preserve">нести на розгляд Вищої кваліфікаційної комісії суддів України у пленарному складі питання щодо відповідності судді </w:t>
      </w:r>
      <w:r w:rsidR="00143573" w:rsidRPr="00143573">
        <w:rPr>
          <w:rFonts w:ascii="Times New Roman" w:hAnsi="Times New Roman" w:cs="Times New Roman"/>
          <w:sz w:val="24"/>
          <w:szCs w:val="24"/>
        </w:rPr>
        <w:t xml:space="preserve">Звенигородського районного суду Черкаської області Кравченко Тетяни Миколаївни </w:t>
      </w:r>
      <w:r w:rsidR="00917D80" w:rsidRPr="00295D88">
        <w:rPr>
          <w:rFonts w:ascii="Times New Roman" w:hAnsi="Times New Roman" w:cs="Times New Roman"/>
          <w:sz w:val="24"/>
          <w:szCs w:val="24"/>
        </w:rPr>
        <w:t>займаній посаді.</w:t>
      </w:r>
    </w:p>
    <w:p w:rsidR="00B665D1" w:rsidRDefault="00B665D1" w:rsidP="005E45E5">
      <w:pPr>
        <w:pStyle w:val="a6"/>
        <w:tabs>
          <w:tab w:val="left" w:pos="0"/>
          <w:tab w:val="left" w:pos="567"/>
        </w:tabs>
        <w:jc w:val="both"/>
        <w:rPr>
          <w:rFonts w:ascii="Times New Roman" w:hAnsi="Times New Roman" w:cs="Times New Roman"/>
          <w:sz w:val="16"/>
          <w:szCs w:val="16"/>
        </w:rPr>
      </w:pPr>
    </w:p>
    <w:p w:rsidR="004F4A56" w:rsidRPr="00B44814" w:rsidRDefault="004F4A56" w:rsidP="005E45E5">
      <w:pPr>
        <w:pStyle w:val="a6"/>
        <w:tabs>
          <w:tab w:val="left" w:pos="0"/>
          <w:tab w:val="left" w:pos="567"/>
        </w:tabs>
        <w:jc w:val="both"/>
        <w:rPr>
          <w:rFonts w:ascii="Times New Roman" w:hAnsi="Times New Roman" w:cs="Times New Roman"/>
          <w:sz w:val="16"/>
          <w:szCs w:val="16"/>
        </w:rPr>
      </w:pPr>
    </w:p>
    <w:p w:rsidR="00CB0137" w:rsidRPr="00143573" w:rsidRDefault="00430740" w:rsidP="005E45E5">
      <w:pPr>
        <w:pStyle w:val="a6"/>
        <w:tabs>
          <w:tab w:val="left" w:pos="0"/>
          <w:tab w:val="left" w:pos="567"/>
        </w:tabs>
        <w:jc w:val="both"/>
        <w:rPr>
          <w:rFonts w:ascii="Times New Roman" w:hAnsi="Times New Roman" w:cs="Times New Roman"/>
          <w:sz w:val="24"/>
          <w:szCs w:val="24"/>
        </w:rPr>
      </w:pPr>
      <w:r w:rsidRPr="00143573">
        <w:rPr>
          <w:rFonts w:ascii="Times New Roman" w:hAnsi="Times New Roman" w:cs="Times New Roman"/>
          <w:sz w:val="24"/>
          <w:szCs w:val="24"/>
        </w:rPr>
        <w:t xml:space="preserve">Головуючий </w:t>
      </w:r>
      <w:r w:rsidRPr="00143573">
        <w:rPr>
          <w:rFonts w:ascii="Times New Roman" w:hAnsi="Times New Roman" w:cs="Times New Roman"/>
          <w:sz w:val="24"/>
          <w:szCs w:val="24"/>
        </w:rPr>
        <w:tab/>
      </w:r>
      <w:r w:rsidRPr="00143573">
        <w:rPr>
          <w:rFonts w:ascii="Times New Roman" w:hAnsi="Times New Roman" w:cs="Times New Roman"/>
          <w:sz w:val="24"/>
          <w:szCs w:val="24"/>
        </w:rPr>
        <w:tab/>
      </w:r>
      <w:r w:rsidRPr="00143573">
        <w:rPr>
          <w:rFonts w:ascii="Times New Roman" w:hAnsi="Times New Roman" w:cs="Times New Roman"/>
          <w:sz w:val="24"/>
          <w:szCs w:val="24"/>
        </w:rPr>
        <w:tab/>
      </w:r>
      <w:r w:rsidRPr="00143573">
        <w:rPr>
          <w:rFonts w:ascii="Times New Roman" w:hAnsi="Times New Roman" w:cs="Times New Roman"/>
          <w:sz w:val="24"/>
          <w:szCs w:val="24"/>
        </w:rPr>
        <w:tab/>
      </w:r>
      <w:r w:rsidRPr="00143573">
        <w:rPr>
          <w:rFonts w:ascii="Times New Roman" w:hAnsi="Times New Roman" w:cs="Times New Roman"/>
          <w:sz w:val="24"/>
          <w:szCs w:val="24"/>
        </w:rPr>
        <w:tab/>
      </w:r>
      <w:r w:rsidRPr="00143573">
        <w:rPr>
          <w:rFonts w:ascii="Times New Roman" w:hAnsi="Times New Roman" w:cs="Times New Roman"/>
          <w:sz w:val="24"/>
          <w:szCs w:val="24"/>
        </w:rPr>
        <w:tab/>
      </w:r>
      <w:r w:rsidRPr="00143573">
        <w:rPr>
          <w:rFonts w:ascii="Times New Roman" w:hAnsi="Times New Roman" w:cs="Times New Roman"/>
          <w:sz w:val="24"/>
          <w:szCs w:val="24"/>
        </w:rPr>
        <w:tab/>
      </w:r>
      <w:r w:rsidR="00816F17" w:rsidRPr="00143573">
        <w:rPr>
          <w:rFonts w:ascii="Times New Roman" w:hAnsi="Times New Roman" w:cs="Times New Roman"/>
          <w:sz w:val="24"/>
          <w:szCs w:val="24"/>
        </w:rPr>
        <w:tab/>
      </w:r>
      <w:r w:rsidR="00143573">
        <w:rPr>
          <w:rFonts w:ascii="Times New Roman" w:hAnsi="Times New Roman" w:cs="Times New Roman"/>
          <w:sz w:val="24"/>
          <w:szCs w:val="24"/>
        </w:rPr>
        <w:tab/>
      </w:r>
      <w:r w:rsidR="00892201">
        <w:rPr>
          <w:rFonts w:ascii="Times New Roman" w:hAnsi="Times New Roman" w:cs="Times New Roman"/>
          <w:sz w:val="24"/>
          <w:szCs w:val="24"/>
        </w:rPr>
        <w:t xml:space="preserve">         </w:t>
      </w:r>
      <w:r w:rsidRPr="00143573">
        <w:rPr>
          <w:rFonts w:ascii="Times New Roman" w:hAnsi="Times New Roman" w:cs="Times New Roman"/>
          <w:sz w:val="24"/>
          <w:szCs w:val="24"/>
        </w:rPr>
        <w:t>В</w:t>
      </w:r>
      <w:r w:rsidR="00816F17" w:rsidRPr="00143573">
        <w:rPr>
          <w:rFonts w:ascii="Times New Roman" w:hAnsi="Times New Roman" w:cs="Times New Roman"/>
          <w:sz w:val="24"/>
          <w:szCs w:val="24"/>
        </w:rPr>
        <w:t xml:space="preserve">італій </w:t>
      </w:r>
      <w:r w:rsidRPr="00143573">
        <w:rPr>
          <w:rFonts w:ascii="Times New Roman" w:hAnsi="Times New Roman" w:cs="Times New Roman"/>
          <w:sz w:val="24"/>
          <w:szCs w:val="24"/>
        </w:rPr>
        <w:t>Г</w:t>
      </w:r>
      <w:r w:rsidR="00816F17" w:rsidRPr="00143573">
        <w:rPr>
          <w:rFonts w:ascii="Times New Roman" w:hAnsi="Times New Roman" w:cs="Times New Roman"/>
          <w:sz w:val="24"/>
          <w:szCs w:val="24"/>
        </w:rPr>
        <w:t>АЦЕЛЮК</w:t>
      </w:r>
    </w:p>
    <w:p w:rsidR="00430740" w:rsidRPr="00143573" w:rsidRDefault="00430740" w:rsidP="005E45E5">
      <w:pPr>
        <w:pStyle w:val="a6"/>
        <w:tabs>
          <w:tab w:val="left" w:pos="0"/>
          <w:tab w:val="left" w:pos="567"/>
        </w:tabs>
        <w:jc w:val="both"/>
        <w:rPr>
          <w:rFonts w:ascii="Times New Roman" w:hAnsi="Times New Roman" w:cs="Times New Roman"/>
          <w:sz w:val="16"/>
          <w:szCs w:val="16"/>
        </w:rPr>
      </w:pPr>
    </w:p>
    <w:p w:rsidR="00430740" w:rsidRPr="00143573" w:rsidRDefault="00816F17" w:rsidP="005E45E5">
      <w:pPr>
        <w:pStyle w:val="a6"/>
        <w:tabs>
          <w:tab w:val="left" w:pos="0"/>
          <w:tab w:val="left" w:pos="567"/>
        </w:tabs>
        <w:jc w:val="both"/>
        <w:rPr>
          <w:rFonts w:ascii="Times New Roman" w:hAnsi="Times New Roman" w:cs="Times New Roman"/>
          <w:sz w:val="24"/>
          <w:szCs w:val="24"/>
        </w:rPr>
      </w:pPr>
      <w:r w:rsidRPr="00143573">
        <w:rPr>
          <w:rFonts w:ascii="Times New Roman" w:hAnsi="Times New Roman" w:cs="Times New Roman"/>
          <w:sz w:val="24"/>
          <w:szCs w:val="24"/>
        </w:rPr>
        <w:t xml:space="preserve">Члени Комісії </w:t>
      </w:r>
      <w:r w:rsidRPr="00143573">
        <w:rPr>
          <w:rFonts w:ascii="Times New Roman" w:hAnsi="Times New Roman" w:cs="Times New Roman"/>
          <w:sz w:val="24"/>
          <w:szCs w:val="24"/>
        </w:rPr>
        <w:tab/>
      </w:r>
      <w:r w:rsidRPr="00143573">
        <w:rPr>
          <w:rFonts w:ascii="Times New Roman" w:hAnsi="Times New Roman" w:cs="Times New Roman"/>
          <w:sz w:val="24"/>
          <w:szCs w:val="24"/>
        </w:rPr>
        <w:tab/>
      </w:r>
      <w:r w:rsidRPr="00143573">
        <w:rPr>
          <w:rFonts w:ascii="Times New Roman" w:hAnsi="Times New Roman" w:cs="Times New Roman"/>
          <w:sz w:val="24"/>
          <w:szCs w:val="24"/>
        </w:rPr>
        <w:tab/>
      </w:r>
      <w:r w:rsidRPr="00143573">
        <w:rPr>
          <w:rFonts w:ascii="Times New Roman" w:hAnsi="Times New Roman" w:cs="Times New Roman"/>
          <w:sz w:val="24"/>
          <w:szCs w:val="24"/>
        </w:rPr>
        <w:tab/>
      </w:r>
      <w:r w:rsidRPr="00143573">
        <w:rPr>
          <w:rFonts w:ascii="Times New Roman" w:hAnsi="Times New Roman" w:cs="Times New Roman"/>
          <w:sz w:val="24"/>
          <w:szCs w:val="24"/>
        </w:rPr>
        <w:tab/>
      </w:r>
      <w:r w:rsidRPr="00143573">
        <w:rPr>
          <w:rFonts w:ascii="Times New Roman" w:hAnsi="Times New Roman" w:cs="Times New Roman"/>
          <w:sz w:val="24"/>
          <w:szCs w:val="24"/>
        </w:rPr>
        <w:tab/>
      </w:r>
      <w:r w:rsidRPr="00143573">
        <w:rPr>
          <w:rFonts w:ascii="Times New Roman" w:hAnsi="Times New Roman" w:cs="Times New Roman"/>
          <w:sz w:val="24"/>
          <w:szCs w:val="24"/>
        </w:rPr>
        <w:tab/>
      </w:r>
      <w:r w:rsidRPr="00143573">
        <w:rPr>
          <w:rFonts w:ascii="Times New Roman" w:hAnsi="Times New Roman" w:cs="Times New Roman"/>
          <w:sz w:val="24"/>
          <w:szCs w:val="24"/>
        </w:rPr>
        <w:tab/>
      </w:r>
      <w:r w:rsidR="00892201">
        <w:rPr>
          <w:rFonts w:ascii="Times New Roman" w:hAnsi="Times New Roman" w:cs="Times New Roman"/>
          <w:sz w:val="24"/>
          <w:szCs w:val="24"/>
        </w:rPr>
        <w:t xml:space="preserve">         </w:t>
      </w:r>
      <w:r w:rsidR="00430740" w:rsidRPr="00143573">
        <w:rPr>
          <w:rFonts w:ascii="Times New Roman" w:hAnsi="Times New Roman" w:cs="Times New Roman"/>
          <w:sz w:val="24"/>
          <w:szCs w:val="24"/>
        </w:rPr>
        <w:t>О</w:t>
      </w:r>
      <w:r w:rsidRPr="00143573">
        <w:rPr>
          <w:rFonts w:ascii="Times New Roman" w:hAnsi="Times New Roman" w:cs="Times New Roman"/>
          <w:sz w:val="24"/>
          <w:szCs w:val="24"/>
        </w:rPr>
        <w:t xml:space="preserve">лег </w:t>
      </w:r>
      <w:r w:rsidR="00430740" w:rsidRPr="00143573">
        <w:rPr>
          <w:rFonts w:ascii="Times New Roman" w:hAnsi="Times New Roman" w:cs="Times New Roman"/>
          <w:sz w:val="24"/>
          <w:szCs w:val="24"/>
        </w:rPr>
        <w:t>К</w:t>
      </w:r>
      <w:r w:rsidRPr="00143573">
        <w:rPr>
          <w:rFonts w:ascii="Times New Roman" w:hAnsi="Times New Roman" w:cs="Times New Roman"/>
          <w:sz w:val="24"/>
          <w:szCs w:val="24"/>
        </w:rPr>
        <w:t>ОЛІУШ</w:t>
      </w:r>
    </w:p>
    <w:p w:rsidR="00430740" w:rsidRPr="00143573" w:rsidRDefault="00430740" w:rsidP="005E45E5">
      <w:pPr>
        <w:pStyle w:val="a6"/>
        <w:tabs>
          <w:tab w:val="left" w:pos="0"/>
          <w:tab w:val="left" w:pos="567"/>
        </w:tabs>
        <w:jc w:val="both"/>
        <w:rPr>
          <w:rFonts w:ascii="Times New Roman" w:hAnsi="Times New Roman" w:cs="Times New Roman"/>
          <w:sz w:val="16"/>
          <w:szCs w:val="16"/>
        </w:rPr>
      </w:pPr>
    </w:p>
    <w:p w:rsidR="00430740" w:rsidRPr="00143573" w:rsidRDefault="00892201" w:rsidP="005E45E5">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30740" w:rsidRPr="00143573">
        <w:rPr>
          <w:rFonts w:ascii="Times New Roman" w:hAnsi="Times New Roman" w:cs="Times New Roman"/>
          <w:sz w:val="24"/>
          <w:szCs w:val="24"/>
        </w:rPr>
        <w:t>Р</w:t>
      </w:r>
      <w:r w:rsidR="00816F17" w:rsidRPr="00143573">
        <w:rPr>
          <w:rFonts w:ascii="Times New Roman" w:hAnsi="Times New Roman" w:cs="Times New Roman"/>
          <w:sz w:val="24"/>
          <w:szCs w:val="24"/>
        </w:rPr>
        <w:t xml:space="preserve">услан </w:t>
      </w:r>
      <w:r w:rsidR="00430740" w:rsidRPr="00143573">
        <w:rPr>
          <w:rFonts w:ascii="Times New Roman" w:hAnsi="Times New Roman" w:cs="Times New Roman"/>
          <w:sz w:val="24"/>
          <w:szCs w:val="24"/>
        </w:rPr>
        <w:t>М</w:t>
      </w:r>
      <w:r w:rsidR="00816F17" w:rsidRPr="00143573">
        <w:rPr>
          <w:rFonts w:ascii="Times New Roman" w:hAnsi="Times New Roman" w:cs="Times New Roman"/>
          <w:sz w:val="24"/>
          <w:szCs w:val="24"/>
        </w:rPr>
        <w:t>ЕЛЬНИК</w:t>
      </w:r>
    </w:p>
    <w:sectPr w:rsidR="00430740" w:rsidRPr="00143573" w:rsidSect="00E45E8F">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174" w:rsidRDefault="00101174" w:rsidP="00080F54">
      <w:pPr>
        <w:spacing w:after="0" w:line="240" w:lineRule="auto"/>
      </w:pPr>
      <w:r>
        <w:separator/>
      </w:r>
    </w:p>
  </w:endnote>
  <w:endnote w:type="continuationSeparator" w:id="0">
    <w:p w:rsidR="00101174" w:rsidRDefault="00101174"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174" w:rsidRDefault="00101174" w:rsidP="00080F54">
      <w:pPr>
        <w:spacing w:after="0" w:line="240" w:lineRule="auto"/>
      </w:pPr>
      <w:r>
        <w:separator/>
      </w:r>
    </w:p>
  </w:footnote>
  <w:footnote w:type="continuationSeparator" w:id="0">
    <w:p w:rsidR="00101174" w:rsidRDefault="00101174"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rsidR="00E41C15" w:rsidRDefault="00E41C15">
        <w:pPr>
          <w:pStyle w:val="a7"/>
          <w:jc w:val="center"/>
        </w:pPr>
        <w:r>
          <w:fldChar w:fldCharType="begin"/>
        </w:r>
        <w:r>
          <w:instrText>PAGE   \* MERGEFORMAT</w:instrText>
        </w:r>
        <w:r>
          <w:fldChar w:fldCharType="separate"/>
        </w:r>
        <w:r w:rsidR="006C140A" w:rsidRPr="006C140A">
          <w:rPr>
            <w:noProof/>
            <w:lang w:val="ru-RU"/>
          </w:rPr>
          <w:t>8</w:t>
        </w:r>
        <w:r>
          <w:fldChar w:fldCharType="end"/>
        </w:r>
      </w:p>
    </w:sdtContent>
  </w:sdt>
  <w:p w:rsidR="00E41C15" w:rsidRDefault="00E41C1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1370"/>
    <w:multiLevelType w:val="multilevel"/>
    <w:tmpl w:val="7E1099AE"/>
    <w:lvl w:ilvl="0">
      <w:start w:val="26"/>
      <w:numFmt w:val="decimal"/>
      <w:lvlText w:val="%1."/>
      <w:lvlJc w:val="left"/>
      <w:pPr>
        <w:ind w:left="525" w:hanging="525"/>
      </w:pPr>
      <w:rPr>
        <w:rFonts w:hint="default"/>
        <w:b/>
        <w:sz w:val="24"/>
        <w:szCs w:val="24"/>
      </w:rPr>
    </w:lvl>
    <w:lvl w:ilvl="1">
      <w:start w:val="1"/>
      <w:numFmt w:val="decimal"/>
      <w:lvlText w:val="%1.%2."/>
      <w:lvlJc w:val="left"/>
      <w:pPr>
        <w:ind w:left="2496" w:hanging="720"/>
      </w:pPr>
      <w:rPr>
        <w:rFonts w:hint="default"/>
        <w:b/>
      </w:rPr>
    </w:lvl>
    <w:lvl w:ilvl="2">
      <w:start w:val="1"/>
      <w:numFmt w:val="decimal"/>
      <w:lvlText w:val="%1.%2.%3."/>
      <w:lvlJc w:val="left"/>
      <w:pPr>
        <w:ind w:left="4272" w:hanging="720"/>
      </w:pPr>
      <w:rPr>
        <w:rFonts w:hint="default"/>
      </w:rPr>
    </w:lvl>
    <w:lvl w:ilvl="3">
      <w:start w:val="1"/>
      <w:numFmt w:val="decimal"/>
      <w:lvlText w:val="%1.%2.%3.%4."/>
      <w:lvlJc w:val="left"/>
      <w:pPr>
        <w:ind w:left="6408" w:hanging="108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10320" w:hanging="144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4232" w:hanging="1800"/>
      </w:pPr>
      <w:rPr>
        <w:rFonts w:hint="default"/>
      </w:rPr>
    </w:lvl>
    <w:lvl w:ilvl="8">
      <w:start w:val="1"/>
      <w:numFmt w:val="decimal"/>
      <w:lvlText w:val="%1.%2.%3.%4.%5.%6.%7.%8.%9."/>
      <w:lvlJc w:val="left"/>
      <w:pPr>
        <w:ind w:left="16008" w:hanging="1800"/>
      </w:pPr>
      <w:rPr>
        <w:rFonts w:hint="default"/>
      </w:rPr>
    </w:lvl>
  </w:abstractNum>
  <w:abstractNum w:abstractNumId="1">
    <w:nsid w:val="06C44113"/>
    <w:multiLevelType w:val="hybridMultilevel"/>
    <w:tmpl w:val="D5F00716"/>
    <w:lvl w:ilvl="0" w:tplc="56B848B0">
      <w:start w:val="2"/>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nsid w:val="0C20668D"/>
    <w:multiLevelType w:val="hybridMultilevel"/>
    <w:tmpl w:val="F06861C2"/>
    <w:lvl w:ilvl="0" w:tplc="E6784C06">
      <w:start w:val="40"/>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2FE44FE"/>
    <w:multiLevelType w:val="multilevel"/>
    <w:tmpl w:val="C51EC740"/>
    <w:lvl w:ilvl="0">
      <w:start w:val="27"/>
      <w:numFmt w:val="decimal"/>
      <w:lvlText w:val="%1"/>
      <w:lvlJc w:val="left"/>
      <w:pPr>
        <w:ind w:left="2136" w:hanging="360"/>
      </w:pPr>
      <w:rPr>
        <w:rFonts w:hint="default"/>
        <w:b/>
      </w:rPr>
    </w:lvl>
    <w:lvl w:ilvl="1">
      <w:start w:val="1"/>
      <w:numFmt w:val="decimal"/>
      <w:isLgl/>
      <w:lvlText w:val="%1.%2."/>
      <w:lvlJc w:val="left"/>
      <w:pPr>
        <w:ind w:left="1004" w:hanging="720"/>
      </w:pPr>
      <w:rPr>
        <w:rFonts w:hint="default"/>
        <w:b/>
      </w:rPr>
    </w:lvl>
    <w:lvl w:ilvl="2">
      <w:start w:val="1"/>
      <w:numFmt w:val="decimal"/>
      <w:isLgl/>
      <w:lvlText w:val="%1.%2.%3."/>
      <w:lvlJc w:val="left"/>
      <w:pPr>
        <w:ind w:left="2496" w:hanging="720"/>
      </w:pPr>
      <w:rPr>
        <w:rFonts w:hint="default"/>
      </w:rPr>
    </w:lvl>
    <w:lvl w:ilvl="3">
      <w:start w:val="1"/>
      <w:numFmt w:val="decimal"/>
      <w:isLgl/>
      <w:lvlText w:val="%1.%2.%3.%4."/>
      <w:lvlJc w:val="left"/>
      <w:pPr>
        <w:ind w:left="2856"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44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576" w:hanging="1800"/>
      </w:pPr>
      <w:rPr>
        <w:rFonts w:hint="default"/>
      </w:rPr>
    </w:lvl>
    <w:lvl w:ilvl="8">
      <w:start w:val="1"/>
      <w:numFmt w:val="decimal"/>
      <w:isLgl/>
      <w:lvlText w:val="%1.%2.%3.%4.%5.%6.%7.%8.%9."/>
      <w:lvlJc w:val="left"/>
      <w:pPr>
        <w:ind w:left="3576" w:hanging="1800"/>
      </w:pPr>
      <w:rPr>
        <w:rFonts w:hint="default"/>
      </w:rPr>
    </w:lvl>
  </w:abstractNum>
  <w:abstractNum w:abstractNumId="4">
    <w:nsid w:val="17D62DFC"/>
    <w:multiLevelType w:val="hybridMultilevel"/>
    <w:tmpl w:val="A03CA6A0"/>
    <w:lvl w:ilvl="0" w:tplc="56B848B0">
      <w:start w:val="2"/>
      <w:numFmt w:val="decimal"/>
      <w:lvlText w:val="%1."/>
      <w:lvlJc w:val="left"/>
      <w:pPr>
        <w:ind w:left="2136"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nsid w:val="294B5F45"/>
    <w:multiLevelType w:val="hybridMultilevel"/>
    <w:tmpl w:val="46F6D1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5122C59"/>
    <w:multiLevelType w:val="hybridMultilevel"/>
    <w:tmpl w:val="47DA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52857D0"/>
    <w:multiLevelType w:val="multilevel"/>
    <w:tmpl w:val="EA1CD4BE"/>
    <w:lvl w:ilvl="0">
      <w:start w:val="53"/>
      <w:numFmt w:val="decimal"/>
      <w:lvlText w:val="%1."/>
      <w:lvlJc w:val="left"/>
      <w:pPr>
        <w:ind w:left="502" w:hanging="360"/>
      </w:pPr>
      <w:rPr>
        <w:rFonts w:hint="default"/>
        <w:b/>
      </w:rPr>
    </w:lvl>
    <w:lvl w:ilvl="1">
      <w:start w:val="1"/>
      <w:numFmt w:val="decimal"/>
      <w:isLgl/>
      <w:lvlText w:val="%1.%2."/>
      <w:lvlJc w:val="left"/>
      <w:pPr>
        <w:ind w:left="862" w:hanging="72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nsid w:val="46783E24"/>
    <w:multiLevelType w:val="hybridMultilevel"/>
    <w:tmpl w:val="367A41DC"/>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
    <w:nsid w:val="63366628"/>
    <w:multiLevelType w:val="hybridMultilevel"/>
    <w:tmpl w:val="A07A0E82"/>
    <w:lvl w:ilvl="0" w:tplc="CE4CB038">
      <w:start w:val="5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12">
    <w:nsid w:val="6DFC19B4"/>
    <w:multiLevelType w:val="hybridMultilevel"/>
    <w:tmpl w:val="25DCE58C"/>
    <w:lvl w:ilvl="0" w:tplc="2E549E52">
      <w:start w:val="1"/>
      <w:numFmt w:val="decimal"/>
      <w:lvlText w:val="%1."/>
      <w:lvlJc w:val="left"/>
      <w:pPr>
        <w:ind w:left="930" w:hanging="360"/>
      </w:pPr>
      <w:rPr>
        <w:rFonts w:hint="default"/>
        <w:i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nsid w:val="73514D24"/>
    <w:multiLevelType w:val="hybridMultilevel"/>
    <w:tmpl w:val="51EC1B76"/>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5B73658"/>
    <w:multiLevelType w:val="multilevel"/>
    <w:tmpl w:val="CC74FA5A"/>
    <w:lvl w:ilvl="0">
      <w:start w:val="26"/>
      <w:numFmt w:val="decimal"/>
      <w:lvlText w:val="%1."/>
      <w:lvlJc w:val="left"/>
      <w:pPr>
        <w:ind w:left="525" w:hanging="525"/>
      </w:pPr>
      <w:rPr>
        <w:rFonts w:hint="default"/>
        <w:b/>
      </w:rPr>
    </w:lvl>
    <w:lvl w:ilvl="1">
      <w:start w:val="1"/>
      <w:numFmt w:val="decimal"/>
      <w:lvlText w:val="%1.%2."/>
      <w:lvlJc w:val="left"/>
      <w:pPr>
        <w:ind w:left="2496" w:hanging="720"/>
      </w:pPr>
      <w:rPr>
        <w:rFonts w:hint="default"/>
        <w:b/>
      </w:rPr>
    </w:lvl>
    <w:lvl w:ilvl="2">
      <w:start w:val="1"/>
      <w:numFmt w:val="decimal"/>
      <w:lvlText w:val="%1.%2.%3."/>
      <w:lvlJc w:val="left"/>
      <w:pPr>
        <w:ind w:left="4272" w:hanging="720"/>
      </w:pPr>
      <w:rPr>
        <w:rFonts w:hint="default"/>
      </w:rPr>
    </w:lvl>
    <w:lvl w:ilvl="3">
      <w:start w:val="1"/>
      <w:numFmt w:val="decimal"/>
      <w:lvlText w:val="%1.%2.%3.%4."/>
      <w:lvlJc w:val="left"/>
      <w:pPr>
        <w:ind w:left="6408" w:hanging="108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10320" w:hanging="144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4232" w:hanging="1800"/>
      </w:pPr>
      <w:rPr>
        <w:rFonts w:hint="default"/>
      </w:rPr>
    </w:lvl>
    <w:lvl w:ilvl="8">
      <w:start w:val="1"/>
      <w:numFmt w:val="decimal"/>
      <w:lvlText w:val="%1.%2.%3.%4.%5.%6.%7.%8.%9."/>
      <w:lvlJc w:val="left"/>
      <w:pPr>
        <w:ind w:left="16008" w:hanging="1800"/>
      </w:pPr>
      <w:rPr>
        <w:rFonts w:hint="default"/>
      </w:rPr>
    </w:lvl>
  </w:abstractNum>
  <w:abstractNum w:abstractNumId="15">
    <w:nsid w:val="75EF1195"/>
    <w:multiLevelType w:val="multilevel"/>
    <w:tmpl w:val="30966CFE"/>
    <w:lvl w:ilvl="0">
      <w:start w:val="1"/>
      <w:numFmt w:val="decimal"/>
      <w:lvlText w:val="%1."/>
      <w:lvlJc w:val="left"/>
      <w:pPr>
        <w:ind w:left="2703" w:hanging="360"/>
      </w:pPr>
      <w:rPr>
        <w:rFonts w:hint="default"/>
        <w:b/>
      </w:rPr>
    </w:lvl>
    <w:lvl w:ilvl="1">
      <w:start w:val="1"/>
      <w:numFmt w:val="decimal"/>
      <w:isLgl/>
      <w:lvlText w:val="%1.%2"/>
      <w:lvlJc w:val="left"/>
      <w:pPr>
        <w:ind w:left="2913" w:hanging="570"/>
      </w:pPr>
      <w:rPr>
        <w:rFonts w:hint="default"/>
        <w:b/>
      </w:rPr>
    </w:lvl>
    <w:lvl w:ilvl="2">
      <w:start w:val="1"/>
      <w:numFmt w:val="decimal"/>
      <w:isLgl/>
      <w:lvlText w:val="%1.%2.%3"/>
      <w:lvlJc w:val="left"/>
      <w:pPr>
        <w:ind w:left="3063" w:hanging="720"/>
      </w:pPr>
      <w:rPr>
        <w:rFonts w:hint="default"/>
        <w:b/>
      </w:rPr>
    </w:lvl>
    <w:lvl w:ilvl="3">
      <w:start w:val="1"/>
      <w:numFmt w:val="decimal"/>
      <w:isLgl/>
      <w:lvlText w:val="%1.%2.%3.%4"/>
      <w:lvlJc w:val="left"/>
      <w:pPr>
        <w:ind w:left="3063" w:hanging="720"/>
      </w:pPr>
      <w:rPr>
        <w:rFonts w:hint="default"/>
        <w:b/>
      </w:rPr>
    </w:lvl>
    <w:lvl w:ilvl="4">
      <w:start w:val="1"/>
      <w:numFmt w:val="decimal"/>
      <w:isLgl/>
      <w:lvlText w:val="%1.%2.%3.%4.%5"/>
      <w:lvlJc w:val="left"/>
      <w:pPr>
        <w:ind w:left="3423" w:hanging="1080"/>
      </w:pPr>
      <w:rPr>
        <w:rFonts w:hint="default"/>
        <w:b/>
      </w:rPr>
    </w:lvl>
    <w:lvl w:ilvl="5">
      <w:start w:val="1"/>
      <w:numFmt w:val="decimal"/>
      <w:isLgl/>
      <w:lvlText w:val="%1.%2.%3.%4.%5.%6"/>
      <w:lvlJc w:val="left"/>
      <w:pPr>
        <w:ind w:left="3783" w:hanging="1440"/>
      </w:pPr>
      <w:rPr>
        <w:rFonts w:hint="default"/>
        <w:b/>
      </w:rPr>
    </w:lvl>
    <w:lvl w:ilvl="6">
      <w:start w:val="1"/>
      <w:numFmt w:val="decimal"/>
      <w:isLgl/>
      <w:lvlText w:val="%1.%2.%3.%4.%5.%6.%7"/>
      <w:lvlJc w:val="left"/>
      <w:pPr>
        <w:ind w:left="3783" w:hanging="1440"/>
      </w:pPr>
      <w:rPr>
        <w:rFonts w:hint="default"/>
        <w:b/>
      </w:rPr>
    </w:lvl>
    <w:lvl w:ilvl="7">
      <w:start w:val="1"/>
      <w:numFmt w:val="decimal"/>
      <w:isLgl/>
      <w:lvlText w:val="%1.%2.%3.%4.%5.%6.%7.%8"/>
      <w:lvlJc w:val="left"/>
      <w:pPr>
        <w:ind w:left="4143" w:hanging="1800"/>
      </w:pPr>
      <w:rPr>
        <w:rFonts w:hint="default"/>
        <w:b/>
      </w:rPr>
    </w:lvl>
    <w:lvl w:ilvl="8">
      <w:start w:val="1"/>
      <w:numFmt w:val="decimal"/>
      <w:isLgl/>
      <w:lvlText w:val="%1.%2.%3.%4.%5.%6.%7.%8.%9"/>
      <w:lvlJc w:val="left"/>
      <w:pPr>
        <w:ind w:left="4143" w:hanging="1800"/>
      </w:pPr>
      <w:rPr>
        <w:rFonts w:hint="default"/>
        <w:b/>
      </w:rPr>
    </w:lvl>
  </w:abstractNum>
  <w:num w:numId="1">
    <w:abstractNumId w:val="10"/>
  </w:num>
  <w:num w:numId="2">
    <w:abstractNumId w:val="11"/>
  </w:num>
  <w:num w:numId="3">
    <w:abstractNumId w:val="6"/>
  </w:num>
  <w:num w:numId="4">
    <w:abstractNumId w:val="13"/>
  </w:num>
  <w:num w:numId="5">
    <w:abstractNumId w:val="8"/>
  </w:num>
  <w:num w:numId="6">
    <w:abstractNumId w:val="1"/>
  </w:num>
  <w:num w:numId="7">
    <w:abstractNumId w:val="4"/>
  </w:num>
  <w:num w:numId="8">
    <w:abstractNumId w:val="15"/>
  </w:num>
  <w:num w:numId="9">
    <w:abstractNumId w:val="0"/>
  </w:num>
  <w:num w:numId="10">
    <w:abstractNumId w:val="3"/>
  </w:num>
  <w:num w:numId="11">
    <w:abstractNumId w:val="14"/>
  </w:num>
  <w:num w:numId="12">
    <w:abstractNumId w:val="2"/>
  </w:num>
  <w:num w:numId="13">
    <w:abstractNumId w:val="5"/>
  </w:num>
  <w:num w:numId="14">
    <w:abstractNumId w:val="7"/>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17C9E"/>
    <w:rsid w:val="000257D7"/>
    <w:rsid w:val="0002581D"/>
    <w:rsid w:val="000354C6"/>
    <w:rsid w:val="00040457"/>
    <w:rsid w:val="000425D5"/>
    <w:rsid w:val="000429D1"/>
    <w:rsid w:val="00044236"/>
    <w:rsid w:val="00052512"/>
    <w:rsid w:val="00054869"/>
    <w:rsid w:val="00063E17"/>
    <w:rsid w:val="00070019"/>
    <w:rsid w:val="0007038E"/>
    <w:rsid w:val="00080F54"/>
    <w:rsid w:val="00083BC4"/>
    <w:rsid w:val="00091AD4"/>
    <w:rsid w:val="000921E8"/>
    <w:rsid w:val="000966C8"/>
    <w:rsid w:val="00096A83"/>
    <w:rsid w:val="000A0C0E"/>
    <w:rsid w:val="000B089C"/>
    <w:rsid w:val="000C4FC0"/>
    <w:rsid w:val="000D6BD9"/>
    <w:rsid w:val="000E3616"/>
    <w:rsid w:val="000E74CD"/>
    <w:rsid w:val="000F6322"/>
    <w:rsid w:val="000F7CAF"/>
    <w:rsid w:val="00101174"/>
    <w:rsid w:val="00103274"/>
    <w:rsid w:val="001058DB"/>
    <w:rsid w:val="001126E0"/>
    <w:rsid w:val="001128FB"/>
    <w:rsid w:val="001151C2"/>
    <w:rsid w:val="00123F2A"/>
    <w:rsid w:val="00132A31"/>
    <w:rsid w:val="00132D12"/>
    <w:rsid w:val="00132E75"/>
    <w:rsid w:val="001410DE"/>
    <w:rsid w:val="00141539"/>
    <w:rsid w:val="00143573"/>
    <w:rsid w:val="001509BE"/>
    <w:rsid w:val="00151E13"/>
    <w:rsid w:val="0016409A"/>
    <w:rsid w:val="0016633E"/>
    <w:rsid w:val="00170D25"/>
    <w:rsid w:val="001809B6"/>
    <w:rsid w:val="00181184"/>
    <w:rsid w:val="001867E4"/>
    <w:rsid w:val="00193BDF"/>
    <w:rsid w:val="001A6500"/>
    <w:rsid w:val="001A6E9F"/>
    <w:rsid w:val="001B317F"/>
    <w:rsid w:val="001B5003"/>
    <w:rsid w:val="001B667C"/>
    <w:rsid w:val="001C3702"/>
    <w:rsid w:val="001D159C"/>
    <w:rsid w:val="001D1BEE"/>
    <w:rsid w:val="001D471A"/>
    <w:rsid w:val="001E0CC5"/>
    <w:rsid w:val="001E12EA"/>
    <w:rsid w:val="001E3D8C"/>
    <w:rsid w:val="001E45B4"/>
    <w:rsid w:val="001E5640"/>
    <w:rsid w:val="001E6392"/>
    <w:rsid w:val="00201DE8"/>
    <w:rsid w:val="00207BC8"/>
    <w:rsid w:val="002126AF"/>
    <w:rsid w:val="00217845"/>
    <w:rsid w:val="00223B57"/>
    <w:rsid w:val="00234F6E"/>
    <w:rsid w:val="00237C7F"/>
    <w:rsid w:val="00242B27"/>
    <w:rsid w:val="002456DC"/>
    <w:rsid w:val="00255774"/>
    <w:rsid w:val="002805C5"/>
    <w:rsid w:val="00281E65"/>
    <w:rsid w:val="00282740"/>
    <w:rsid w:val="0029006E"/>
    <w:rsid w:val="002936F9"/>
    <w:rsid w:val="00295D88"/>
    <w:rsid w:val="0029770B"/>
    <w:rsid w:val="002A5F68"/>
    <w:rsid w:val="002B79E7"/>
    <w:rsid w:val="002C2A98"/>
    <w:rsid w:val="002D0E88"/>
    <w:rsid w:val="002D540E"/>
    <w:rsid w:val="002F62CC"/>
    <w:rsid w:val="00310BC0"/>
    <w:rsid w:val="003177CE"/>
    <w:rsid w:val="00320D0F"/>
    <w:rsid w:val="003218FB"/>
    <w:rsid w:val="00322737"/>
    <w:rsid w:val="00322B5E"/>
    <w:rsid w:val="0032664C"/>
    <w:rsid w:val="00335487"/>
    <w:rsid w:val="00335AC6"/>
    <w:rsid w:val="00336E56"/>
    <w:rsid w:val="00345EED"/>
    <w:rsid w:val="0035745B"/>
    <w:rsid w:val="00361665"/>
    <w:rsid w:val="00361848"/>
    <w:rsid w:val="0036726D"/>
    <w:rsid w:val="00367DF0"/>
    <w:rsid w:val="00377CBE"/>
    <w:rsid w:val="00390419"/>
    <w:rsid w:val="0039187A"/>
    <w:rsid w:val="003A49CB"/>
    <w:rsid w:val="003A7DB6"/>
    <w:rsid w:val="003A7E3E"/>
    <w:rsid w:val="003B1AE5"/>
    <w:rsid w:val="003C4D3F"/>
    <w:rsid w:val="003D0D94"/>
    <w:rsid w:val="003E210E"/>
    <w:rsid w:val="003E74E8"/>
    <w:rsid w:val="003F0DB9"/>
    <w:rsid w:val="003F6218"/>
    <w:rsid w:val="003F7FB0"/>
    <w:rsid w:val="00400029"/>
    <w:rsid w:val="0040700C"/>
    <w:rsid w:val="0041052D"/>
    <w:rsid w:val="004107C6"/>
    <w:rsid w:val="00411421"/>
    <w:rsid w:val="00412AD1"/>
    <w:rsid w:val="00415064"/>
    <w:rsid w:val="004160E5"/>
    <w:rsid w:val="00421F3D"/>
    <w:rsid w:val="00423F8A"/>
    <w:rsid w:val="00430740"/>
    <w:rsid w:val="00430F71"/>
    <w:rsid w:val="00432534"/>
    <w:rsid w:val="004356F7"/>
    <w:rsid w:val="00435C7F"/>
    <w:rsid w:val="0043671E"/>
    <w:rsid w:val="00437105"/>
    <w:rsid w:val="00440098"/>
    <w:rsid w:val="0045231D"/>
    <w:rsid w:val="004523AB"/>
    <w:rsid w:val="00454860"/>
    <w:rsid w:val="00454AAD"/>
    <w:rsid w:val="00475AC3"/>
    <w:rsid w:val="00484318"/>
    <w:rsid w:val="00485A91"/>
    <w:rsid w:val="004A3653"/>
    <w:rsid w:val="004A67D1"/>
    <w:rsid w:val="004B0232"/>
    <w:rsid w:val="004B7244"/>
    <w:rsid w:val="004B738A"/>
    <w:rsid w:val="004B7895"/>
    <w:rsid w:val="004C0DA1"/>
    <w:rsid w:val="004C123A"/>
    <w:rsid w:val="004C1F32"/>
    <w:rsid w:val="004D46FD"/>
    <w:rsid w:val="004F305F"/>
    <w:rsid w:val="004F4A56"/>
    <w:rsid w:val="004F6CF8"/>
    <w:rsid w:val="004F7158"/>
    <w:rsid w:val="005031DE"/>
    <w:rsid w:val="00505FC5"/>
    <w:rsid w:val="005060F5"/>
    <w:rsid w:val="0051065A"/>
    <w:rsid w:val="00511797"/>
    <w:rsid w:val="005173A2"/>
    <w:rsid w:val="005241D8"/>
    <w:rsid w:val="00544E23"/>
    <w:rsid w:val="00547890"/>
    <w:rsid w:val="0055168C"/>
    <w:rsid w:val="00551E1E"/>
    <w:rsid w:val="005575C9"/>
    <w:rsid w:val="005645BC"/>
    <w:rsid w:val="00564B67"/>
    <w:rsid w:val="00574D0C"/>
    <w:rsid w:val="00591DC3"/>
    <w:rsid w:val="00593B88"/>
    <w:rsid w:val="005966A4"/>
    <w:rsid w:val="00597BAD"/>
    <w:rsid w:val="005A008B"/>
    <w:rsid w:val="005A1AE1"/>
    <w:rsid w:val="005A307C"/>
    <w:rsid w:val="005B489E"/>
    <w:rsid w:val="005B5A4B"/>
    <w:rsid w:val="005C3417"/>
    <w:rsid w:val="005E336A"/>
    <w:rsid w:val="005E45E5"/>
    <w:rsid w:val="005E6490"/>
    <w:rsid w:val="005F4F80"/>
    <w:rsid w:val="005F5DBF"/>
    <w:rsid w:val="00610448"/>
    <w:rsid w:val="00612977"/>
    <w:rsid w:val="00615068"/>
    <w:rsid w:val="00620368"/>
    <w:rsid w:val="006208DD"/>
    <w:rsid w:val="00630682"/>
    <w:rsid w:val="006440EC"/>
    <w:rsid w:val="00644E49"/>
    <w:rsid w:val="006475AB"/>
    <w:rsid w:val="006546AC"/>
    <w:rsid w:val="0065693B"/>
    <w:rsid w:val="00660BE7"/>
    <w:rsid w:val="006613CF"/>
    <w:rsid w:val="00676710"/>
    <w:rsid w:val="00676BD2"/>
    <w:rsid w:val="00697437"/>
    <w:rsid w:val="006A1471"/>
    <w:rsid w:val="006A56F8"/>
    <w:rsid w:val="006B17B5"/>
    <w:rsid w:val="006B2537"/>
    <w:rsid w:val="006B2F75"/>
    <w:rsid w:val="006C0EFF"/>
    <w:rsid w:val="006C140A"/>
    <w:rsid w:val="006D3ACC"/>
    <w:rsid w:val="006D6CC4"/>
    <w:rsid w:val="006E0168"/>
    <w:rsid w:val="006E0C25"/>
    <w:rsid w:val="006F122C"/>
    <w:rsid w:val="006F203A"/>
    <w:rsid w:val="00704C85"/>
    <w:rsid w:val="007112E4"/>
    <w:rsid w:val="0071283F"/>
    <w:rsid w:val="0071361A"/>
    <w:rsid w:val="007139CE"/>
    <w:rsid w:val="0072317E"/>
    <w:rsid w:val="00730498"/>
    <w:rsid w:val="0073081E"/>
    <w:rsid w:val="00730E57"/>
    <w:rsid w:val="00732FE0"/>
    <w:rsid w:val="00733CB2"/>
    <w:rsid w:val="00735F21"/>
    <w:rsid w:val="007506C7"/>
    <w:rsid w:val="00750A57"/>
    <w:rsid w:val="00755374"/>
    <w:rsid w:val="00760A68"/>
    <w:rsid w:val="00762BC1"/>
    <w:rsid w:val="00771B00"/>
    <w:rsid w:val="0077501D"/>
    <w:rsid w:val="0077714A"/>
    <w:rsid w:val="007910A5"/>
    <w:rsid w:val="00795798"/>
    <w:rsid w:val="007A4C9C"/>
    <w:rsid w:val="007A6045"/>
    <w:rsid w:val="007B1AF1"/>
    <w:rsid w:val="007C4915"/>
    <w:rsid w:val="007D0C26"/>
    <w:rsid w:val="007D3B20"/>
    <w:rsid w:val="007E0D3F"/>
    <w:rsid w:val="007F01F3"/>
    <w:rsid w:val="007F39D1"/>
    <w:rsid w:val="007F791D"/>
    <w:rsid w:val="00806D93"/>
    <w:rsid w:val="00814001"/>
    <w:rsid w:val="00816F17"/>
    <w:rsid w:val="00825151"/>
    <w:rsid w:val="0082675C"/>
    <w:rsid w:val="0083470B"/>
    <w:rsid w:val="00843F5D"/>
    <w:rsid w:val="00845043"/>
    <w:rsid w:val="008459AE"/>
    <w:rsid w:val="00851BBB"/>
    <w:rsid w:val="00853410"/>
    <w:rsid w:val="008572BB"/>
    <w:rsid w:val="00875280"/>
    <w:rsid w:val="008847CF"/>
    <w:rsid w:val="00890EF9"/>
    <w:rsid w:val="0089182C"/>
    <w:rsid w:val="00892201"/>
    <w:rsid w:val="008936AF"/>
    <w:rsid w:val="008975D0"/>
    <w:rsid w:val="008A0374"/>
    <w:rsid w:val="008B688D"/>
    <w:rsid w:val="008D44BE"/>
    <w:rsid w:val="008E0039"/>
    <w:rsid w:val="008E7760"/>
    <w:rsid w:val="00900AD7"/>
    <w:rsid w:val="00912D11"/>
    <w:rsid w:val="009147AF"/>
    <w:rsid w:val="00917D80"/>
    <w:rsid w:val="0092055A"/>
    <w:rsid w:val="00920DB3"/>
    <w:rsid w:val="0092188D"/>
    <w:rsid w:val="00921DF0"/>
    <w:rsid w:val="0092568C"/>
    <w:rsid w:val="009422CE"/>
    <w:rsid w:val="00943B2A"/>
    <w:rsid w:val="00944827"/>
    <w:rsid w:val="009516AE"/>
    <w:rsid w:val="00951E9D"/>
    <w:rsid w:val="00952227"/>
    <w:rsid w:val="009540A3"/>
    <w:rsid w:val="00956ADD"/>
    <w:rsid w:val="00961AFE"/>
    <w:rsid w:val="009660A5"/>
    <w:rsid w:val="00974004"/>
    <w:rsid w:val="00980E8E"/>
    <w:rsid w:val="00981DAE"/>
    <w:rsid w:val="009822C8"/>
    <w:rsid w:val="009841F3"/>
    <w:rsid w:val="009965D1"/>
    <w:rsid w:val="009A241F"/>
    <w:rsid w:val="009A2B8F"/>
    <w:rsid w:val="009A5824"/>
    <w:rsid w:val="009B0FEF"/>
    <w:rsid w:val="009B682F"/>
    <w:rsid w:val="009B7A7F"/>
    <w:rsid w:val="009C0B75"/>
    <w:rsid w:val="009C267E"/>
    <w:rsid w:val="009C3F89"/>
    <w:rsid w:val="009C74B3"/>
    <w:rsid w:val="009D3FAC"/>
    <w:rsid w:val="009E1BAD"/>
    <w:rsid w:val="009E4BB0"/>
    <w:rsid w:val="009E4ECB"/>
    <w:rsid w:val="009E6B79"/>
    <w:rsid w:val="00A03660"/>
    <w:rsid w:val="00A05DC4"/>
    <w:rsid w:val="00A120E0"/>
    <w:rsid w:val="00A219FD"/>
    <w:rsid w:val="00A228FF"/>
    <w:rsid w:val="00A324A5"/>
    <w:rsid w:val="00A36375"/>
    <w:rsid w:val="00A40D3E"/>
    <w:rsid w:val="00A45375"/>
    <w:rsid w:val="00A50C44"/>
    <w:rsid w:val="00A53DE8"/>
    <w:rsid w:val="00A63162"/>
    <w:rsid w:val="00A70B96"/>
    <w:rsid w:val="00A75759"/>
    <w:rsid w:val="00A80D13"/>
    <w:rsid w:val="00A82427"/>
    <w:rsid w:val="00A914AF"/>
    <w:rsid w:val="00AA15BE"/>
    <w:rsid w:val="00AC01E8"/>
    <w:rsid w:val="00AD73EE"/>
    <w:rsid w:val="00AE2176"/>
    <w:rsid w:val="00AE35A8"/>
    <w:rsid w:val="00AE6AA0"/>
    <w:rsid w:val="00AE6B5C"/>
    <w:rsid w:val="00AF0547"/>
    <w:rsid w:val="00AF31F1"/>
    <w:rsid w:val="00B23FDF"/>
    <w:rsid w:val="00B26645"/>
    <w:rsid w:val="00B312CF"/>
    <w:rsid w:val="00B36CEE"/>
    <w:rsid w:val="00B40D72"/>
    <w:rsid w:val="00B44814"/>
    <w:rsid w:val="00B44D45"/>
    <w:rsid w:val="00B51090"/>
    <w:rsid w:val="00B60FA4"/>
    <w:rsid w:val="00B61429"/>
    <w:rsid w:val="00B632A2"/>
    <w:rsid w:val="00B665D1"/>
    <w:rsid w:val="00B827C8"/>
    <w:rsid w:val="00B930A5"/>
    <w:rsid w:val="00BB1AAA"/>
    <w:rsid w:val="00BB3524"/>
    <w:rsid w:val="00BB7CA9"/>
    <w:rsid w:val="00BC404A"/>
    <w:rsid w:val="00BC45C0"/>
    <w:rsid w:val="00BD0D58"/>
    <w:rsid w:val="00BD0ED5"/>
    <w:rsid w:val="00BD7707"/>
    <w:rsid w:val="00BE01B2"/>
    <w:rsid w:val="00BE2E2A"/>
    <w:rsid w:val="00BF187C"/>
    <w:rsid w:val="00BF67C9"/>
    <w:rsid w:val="00C01624"/>
    <w:rsid w:val="00C07887"/>
    <w:rsid w:val="00C13B65"/>
    <w:rsid w:val="00C15570"/>
    <w:rsid w:val="00C22AF2"/>
    <w:rsid w:val="00C23238"/>
    <w:rsid w:val="00C236B8"/>
    <w:rsid w:val="00C24837"/>
    <w:rsid w:val="00C26EF1"/>
    <w:rsid w:val="00C36485"/>
    <w:rsid w:val="00C441F1"/>
    <w:rsid w:val="00C45C98"/>
    <w:rsid w:val="00C70FB4"/>
    <w:rsid w:val="00C81CFC"/>
    <w:rsid w:val="00C92304"/>
    <w:rsid w:val="00C96E38"/>
    <w:rsid w:val="00C97021"/>
    <w:rsid w:val="00CB0137"/>
    <w:rsid w:val="00CB59E8"/>
    <w:rsid w:val="00CB5BC2"/>
    <w:rsid w:val="00CC2686"/>
    <w:rsid w:val="00CC3C3D"/>
    <w:rsid w:val="00CC4F9D"/>
    <w:rsid w:val="00CC511C"/>
    <w:rsid w:val="00CE0165"/>
    <w:rsid w:val="00CE0796"/>
    <w:rsid w:val="00CE45E8"/>
    <w:rsid w:val="00CF1594"/>
    <w:rsid w:val="00CF5B96"/>
    <w:rsid w:val="00CF73E1"/>
    <w:rsid w:val="00D01FE4"/>
    <w:rsid w:val="00D0348C"/>
    <w:rsid w:val="00D064C1"/>
    <w:rsid w:val="00D171D2"/>
    <w:rsid w:val="00D23B99"/>
    <w:rsid w:val="00D25EE8"/>
    <w:rsid w:val="00D37049"/>
    <w:rsid w:val="00D41F29"/>
    <w:rsid w:val="00D44D16"/>
    <w:rsid w:val="00D47C4A"/>
    <w:rsid w:val="00D5267D"/>
    <w:rsid w:val="00D53BA7"/>
    <w:rsid w:val="00D7616A"/>
    <w:rsid w:val="00D773D6"/>
    <w:rsid w:val="00D8074B"/>
    <w:rsid w:val="00D866C9"/>
    <w:rsid w:val="00D95F1E"/>
    <w:rsid w:val="00D97C0D"/>
    <w:rsid w:val="00DA418B"/>
    <w:rsid w:val="00DB0CFC"/>
    <w:rsid w:val="00DB44A1"/>
    <w:rsid w:val="00DC0325"/>
    <w:rsid w:val="00DD20E9"/>
    <w:rsid w:val="00DD33AC"/>
    <w:rsid w:val="00DD4286"/>
    <w:rsid w:val="00DD63BD"/>
    <w:rsid w:val="00DE3026"/>
    <w:rsid w:val="00DE363E"/>
    <w:rsid w:val="00DE51D5"/>
    <w:rsid w:val="00DE6DC3"/>
    <w:rsid w:val="00DF0C1F"/>
    <w:rsid w:val="00DF1ED4"/>
    <w:rsid w:val="00DF5247"/>
    <w:rsid w:val="00E03674"/>
    <w:rsid w:val="00E0792A"/>
    <w:rsid w:val="00E10C0D"/>
    <w:rsid w:val="00E204B2"/>
    <w:rsid w:val="00E275A1"/>
    <w:rsid w:val="00E27606"/>
    <w:rsid w:val="00E3115C"/>
    <w:rsid w:val="00E331E5"/>
    <w:rsid w:val="00E34746"/>
    <w:rsid w:val="00E41C15"/>
    <w:rsid w:val="00E45E8F"/>
    <w:rsid w:val="00E508F1"/>
    <w:rsid w:val="00E50CF6"/>
    <w:rsid w:val="00E54851"/>
    <w:rsid w:val="00E54FB9"/>
    <w:rsid w:val="00E56AA3"/>
    <w:rsid w:val="00E66F21"/>
    <w:rsid w:val="00E7051A"/>
    <w:rsid w:val="00E73BAA"/>
    <w:rsid w:val="00E75B07"/>
    <w:rsid w:val="00E8733E"/>
    <w:rsid w:val="00E879A3"/>
    <w:rsid w:val="00E9065F"/>
    <w:rsid w:val="00E93F7E"/>
    <w:rsid w:val="00EA17EE"/>
    <w:rsid w:val="00EA37B1"/>
    <w:rsid w:val="00EA610D"/>
    <w:rsid w:val="00EB5142"/>
    <w:rsid w:val="00ED0C94"/>
    <w:rsid w:val="00ED0D34"/>
    <w:rsid w:val="00ED5015"/>
    <w:rsid w:val="00EE07B6"/>
    <w:rsid w:val="00EE2419"/>
    <w:rsid w:val="00EF0960"/>
    <w:rsid w:val="00EF216B"/>
    <w:rsid w:val="00EF370E"/>
    <w:rsid w:val="00EF5424"/>
    <w:rsid w:val="00EF6067"/>
    <w:rsid w:val="00EF635D"/>
    <w:rsid w:val="00F0751E"/>
    <w:rsid w:val="00F3161A"/>
    <w:rsid w:val="00F333C9"/>
    <w:rsid w:val="00F41D31"/>
    <w:rsid w:val="00F4580B"/>
    <w:rsid w:val="00F50F8E"/>
    <w:rsid w:val="00F510D6"/>
    <w:rsid w:val="00F606E8"/>
    <w:rsid w:val="00F656AD"/>
    <w:rsid w:val="00F71029"/>
    <w:rsid w:val="00F72232"/>
    <w:rsid w:val="00F76C47"/>
    <w:rsid w:val="00F8177E"/>
    <w:rsid w:val="00F81BA4"/>
    <w:rsid w:val="00F832BB"/>
    <w:rsid w:val="00F84061"/>
    <w:rsid w:val="00F8745E"/>
    <w:rsid w:val="00F92F3C"/>
    <w:rsid w:val="00F97C42"/>
    <w:rsid w:val="00FA3878"/>
    <w:rsid w:val="00FA4769"/>
    <w:rsid w:val="00FA6B5A"/>
    <w:rsid w:val="00FC104D"/>
    <w:rsid w:val="00FC4AD1"/>
    <w:rsid w:val="00FD6200"/>
    <w:rsid w:val="00FE01E6"/>
    <w:rsid w:val="00FE0280"/>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 w:type="table" w:styleId="ac">
    <w:name w:val="Table Grid"/>
    <w:basedOn w:val="a1"/>
    <w:uiPriority w:val="59"/>
    <w:rsid w:val="003B1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 w:type="table" w:styleId="ac">
    <w:name w:val="Table Grid"/>
    <w:basedOn w:val="a1"/>
    <w:uiPriority w:val="59"/>
    <w:rsid w:val="003B1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47772-C9FB-4B0B-984A-EE67ECE3B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22331</Words>
  <Characters>12729</Characters>
  <Application>Microsoft Office Word</Application>
  <DocSecurity>0</DocSecurity>
  <Lines>106</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6</cp:revision>
  <cp:lastPrinted>2024-02-28T08:31:00Z</cp:lastPrinted>
  <dcterms:created xsi:type="dcterms:W3CDTF">2024-03-13T14:52:00Z</dcterms:created>
  <dcterms:modified xsi:type="dcterms:W3CDTF">2024-03-18T08:50:00Z</dcterms:modified>
</cp:coreProperties>
</file>