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FC4" w:rsidRPr="00B8031D" w:rsidRDefault="00E93FC4" w:rsidP="00E93FC4">
      <w:pPr>
        <w:pStyle w:val="a3"/>
        <w:spacing w:before="0" w:beforeAutospacing="0" w:after="0" w:afterAutospacing="0"/>
        <w:jc w:val="center"/>
        <w:rPr>
          <w:sz w:val="26"/>
          <w:szCs w:val="26"/>
        </w:rPr>
      </w:pPr>
      <w:r w:rsidRPr="00B8031D">
        <w:rPr>
          <w:noProof/>
          <w:color w:val="000000"/>
          <w:sz w:val="26"/>
          <w:szCs w:val="26"/>
          <w:bdr w:val="none" w:sz="0" w:space="0" w:color="auto" w:frame="1"/>
        </w:rPr>
        <w:drawing>
          <wp:inline distT="0" distB="0" distL="0" distR="0" wp14:anchorId="11CD2FFE" wp14:editId="07B6EFDB">
            <wp:extent cx="542925" cy="714375"/>
            <wp:effectExtent l="0" t="0" r="9525" b="9525"/>
            <wp:docPr id="7" name="Рисунок 7"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E93FC4" w:rsidRDefault="00E93FC4" w:rsidP="00E93FC4">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E93FC4" w:rsidRPr="00D10CF1" w:rsidRDefault="00E93FC4" w:rsidP="00E93FC4">
      <w:pPr>
        <w:pStyle w:val="a3"/>
        <w:spacing w:before="0" w:beforeAutospacing="0" w:after="0" w:afterAutospacing="0"/>
        <w:jc w:val="center"/>
        <w:rPr>
          <w:sz w:val="36"/>
          <w:szCs w:val="36"/>
        </w:rPr>
      </w:pPr>
    </w:p>
    <w:p w:rsidR="00E93FC4" w:rsidRPr="00B8031D" w:rsidRDefault="00E93FC4" w:rsidP="00E93FC4">
      <w:pPr>
        <w:spacing w:after="0" w:line="240" w:lineRule="auto"/>
        <w:rPr>
          <w:rFonts w:ascii="Times New Roman" w:hAnsi="Times New Roman" w:cs="Times New Roman"/>
          <w:sz w:val="26"/>
          <w:szCs w:val="26"/>
        </w:rPr>
      </w:pPr>
    </w:p>
    <w:p w:rsidR="00E93FC4" w:rsidRPr="00293F48" w:rsidRDefault="00E93FC4" w:rsidP="00E93FC4">
      <w:pPr>
        <w:pStyle w:val="a3"/>
        <w:spacing w:before="0" w:beforeAutospacing="0" w:after="0" w:afterAutospacing="0"/>
        <w:rPr>
          <w:color w:val="000000" w:themeColor="text1"/>
          <w:sz w:val="26"/>
          <w:szCs w:val="26"/>
        </w:rPr>
      </w:pPr>
      <w:r w:rsidRPr="00293F48">
        <w:rPr>
          <w:color w:val="000000" w:themeColor="text1"/>
          <w:sz w:val="26"/>
          <w:szCs w:val="26"/>
        </w:rPr>
        <w:t xml:space="preserve">14 травня 2024 року </w:t>
      </w:r>
      <w:r w:rsidRPr="00293F48">
        <w:rPr>
          <w:rStyle w:val="apple-tab-span"/>
          <w:color w:val="000000" w:themeColor="text1"/>
          <w:sz w:val="26"/>
          <w:szCs w:val="26"/>
        </w:rPr>
        <w:tab/>
      </w:r>
      <w:r w:rsidRPr="00293F48">
        <w:rPr>
          <w:rStyle w:val="apple-tab-span"/>
          <w:color w:val="000000" w:themeColor="text1"/>
          <w:sz w:val="26"/>
          <w:szCs w:val="26"/>
        </w:rPr>
        <w:tab/>
      </w:r>
      <w:r w:rsidRPr="00293F48">
        <w:rPr>
          <w:rStyle w:val="apple-tab-span"/>
          <w:color w:val="000000" w:themeColor="text1"/>
          <w:sz w:val="26"/>
          <w:szCs w:val="26"/>
        </w:rPr>
        <w:tab/>
      </w:r>
      <w:r w:rsidRPr="00293F48">
        <w:rPr>
          <w:rStyle w:val="apple-tab-span"/>
          <w:color w:val="000000" w:themeColor="text1"/>
          <w:sz w:val="26"/>
          <w:szCs w:val="26"/>
        </w:rPr>
        <w:tab/>
      </w:r>
      <w:r w:rsidRPr="00293F48">
        <w:rPr>
          <w:rStyle w:val="apple-tab-span"/>
          <w:color w:val="000000" w:themeColor="text1"/>
          <w:sz w:val="26"/>
          <w:szCs w:val="26"/>
        </w:rPr>
        <w:tab/>
      </w:r>
      <w:r w:rsidRPr="00293F48">
        <w:rPr>
          <w:rStyle w:val="apple-tab-span"/>
          <w:color w:val="000000" w:themeColor="text1"/>
          <w:sz w:val="26"/>
          <w:szCs w:val="26"/>
        </w:rPr>
        <w:tab/>
      </w:r>
      <w:r w:rsidRPr="00293F48">
        <w:rPr>
          <w:rStyle w:val="apple-tab-span"/>
          <w:color w:val="000000" w:themeColor="text1"/>
          <w:sz w:val="26"/>
          <w:szCs w:val="26"/>
        </w:rPr>
        <w:tab/>
      </w:r>
      <w:r w:rsidRPr="00293F48">
        <w:rPr>
          <w:rStyle w:val="apple-tab-span"/>
          <w:color w:val="000000" w:themeColor="text1"/>
          <w:sz w:val="26"/>
          <w:szCs w:val="26"/>
        </w:rPr>
        <w:tab/>
      </w:r>
      <w:r w:rsidRPr="00293F48">
        <w:rPr>
          <w:color w:val="000000" w:themeColor="text1"/>
          <w:sz w:val="26"/>
          <w:szCs w:val="26"/>
        </w:rPr>
        <w:tab/>
        <w:t xml:space="preserve">     м. Київ</w:t>
      </w:r>
    </w:p>
    <w:p w:rsidR="00E93FC4" w:rsidRPr="00293F48" w:rsidRDefault="00E93FC4" w:rsidP="00E93FC4">
      <w:pPr>
        <w:spacing w:after="0" w:line="240" w:lineRule="auto"/>
        <w:rPr>
          <w:rFonts w:ascii="Times New Roman" w:hAnsi="Times New Roman" w:cs="Times New Roman"/>
          <w:color w:val="000000" w:themeColor="text1"/>
          <w:sz w:val="26"/>
          <w:szCs w:val="26"/>
        </w:rPr>
      </w:pPr>
    </w:p>
    <w:p w:rsidR="00E93FC4" w:rsidRPr="00823686" w:rsidRDefault="00E93FC4" w:rsidP="00E93FC4">
      <w:pPr>
        <w:pStyle w:val="a3"/>
        <w:spacing w:before="0" w:beforeAutospacing="0" w:after="0" w:afterAutospacing="0"/>
        <w:ind w:firstLine="709"/>
        <w:jc w:val="center"/>
        <w:rPr>
          <w:color w:val="000000" w:themeColor="text1"/>
          <w:sz w:val="26"/>
          <w:szCs w:val="26"/>
          <w:u w:val="single"/>
        </w:rPr>
      </w:pPr>
      <w:r w:rsidRPr="00293F48">
        <w:rPr>
          <w:color w:val="000000" w:themeColor="text1"/>
          <w:sz w:val="26"/>
          <w:szCs w:val="26"/>
        </w:rPr>
        <w:t xml:space="preserve">Р І Ш Е Н </w:t>
      </w:r>
      <w:proofErr w:type="spellStart"/>
      <w:r w:rsidRPr="00293F48">
        <w:rPr>
          <w:color w:val="000000" w:themeColor="text1"/>
          <w:sz w:val="26"/>
          <w:szCs w:val="26"/>
        </w:rPr>
        <w:t>Н</w:t>
      </w:r>
      <w:proofErr w:type="spellEnd"/>
      <w:r w:rsidRPr="00293F48">
        <w:rPr>
          <w:color w:val="000000" w:themeColor="text1"/>
          <w:sz w:val="26"/>
          <w:szCs w:val="26"/>
        </w:rPr>
        <w:t xml:space="preserve"> Я № </w:t>
      </w:r>
      <w:r w:rsidR="00823686">
        <w:rPr>
          <w:color w:val="000000" w:themeColor="text1"/>
          <w:sz w:val="26"/>
          <w:szCs w:val="26"/>
          <w:u w:val="single"/>
        </w:rPr>
        <w:t>61/вс-24</w:t>
      </w:r>
    </w:p>
    <w:p w:rsidR="00E93FC4" w:rsidRPr="00293F48" w:rsidRDefault="00E93FC4" w:rsidP="00E93FC4">
      <w:pPr>
        <w:pStyle w:val="a3"/>
        <w:shd w:val="clear" w:color="auto" w:fill="FFFFFF"/>
        <w:spacing w:before="0" w:beforeAutospacing="0" w:after="0" w:afterAutospacing="0"/>
        <w:ind w:firstLine="709"/>
        <w:rPr>
          <w:color w:val="000000" w:themeColor="text1"/>
          <w:sz w:val="26"/>
          <w:szCs w:val="26"/>
        </w:rPr>
      </w:pPr>
    </w:p>
    <w:p w:rsidR="00E93FC4" w:rsidRPr="00293F48" w:rsidRDefault="00E93FC4" w:rsidP="00E93FC4">
      <w:pPr>
        <w:pStyle w:val="a3"/>
        <w:shd w:val="clear" w:color="auto" w:fill="FFFFFF"/>
        <w:spacing w:before="0" w:beforeAutospacing="0" w:after="0" w:afterAutospacing="0"/>
        <w:jc w:val="both"/>
        <w:rPr>
          <w:color w:val="000000" w:themeColor="text1"/>
          <w:sz w:val="26"/>
          <w:szCs w:val="26"/>
        </w:rPr>
      </w:pPr>
      <w:r w:rsidRPr="00293F48">
        <w:rPr>
          <w:color w:val="000000" w:themeColor="text1"/>
          <w:sz w:val="26"/>
          <w:szCs w:val="26"/>
        </w:rPr>
        <w:t>Вища кваліфікаційна комісія суддів України у складі колегії:</w:t>
      </w:r>
    </w:p>
    <w:p w:rsidR="00E93FC4" w:rsidRPr="00293F48" w:rsidRDefault="00E93FC4" w:rsidP="00E93FC4">
      <w:pPr>
        <w:pStyle w:val="a3"/>
        <w:shd w:val="clear" w:color="auto" w:fill="FFFFFF"/>
        <w:spacing w:before="0" w:beforeAutospacing="0" w:after="0" w:afterAutospacing="0"/>
        <w:ind w:firstLine="709"/>
        <w:jc w:val="both"/>
        <w:rPr>
          <w:color w:val="000000" w:themeColor="text1"/>
          <w:sz w:val="26"/>
          <w:szCs w:val="26"/>
        </w:rPr>
      </w:pPr>
    </w:p>
    <w:p w:rsidR="00E93FC4" w:rsidRPr="00293F48" w:rsidRDefault="00E93FC4" w:rsidP="00E93FC4">
      <w:pPr>
        <w:pStyle w:val="a3"/>
        <w:shd w:val="clear" w:color="auto" w:fill="FFFFFF"/>
        <w:spacing w:before="0" w:beforeAutospacing="0" w:after="0" w:afterAutospacing="0"/>
        <w:jc w:val="both"/>
        <w:rPr>
          <w:color w:val="000000" w:themeColor="text1"/>
          <w:sz w:val="26"/>
          <w:szCs w:val="26"/>
        </w:rPr>
      </w:pPr>
      <w:r w:rsidRPr="00293F48">
        <w:rPr>
          <w:color w:val="000000" w:themeColor="text1"/>
          <w:sz w:val="26"/>
          <w:szCs w:val="26"/>
        </w:rPr>
        <w:t>головуючого – Віталія ГАЦЕЛЮКА,</w:t>
      </w:r>
    </w:p>
    <w:p w:rsidR="00E93FC4" w:rsidRPr="00293F48" w:rsidRDefault="00E93FC4" w:rsidP="00E93FC4">
      <w:pPr>
        <w:pStyle w:val="a3"/>
        <w:shd w:val="clear" w:color="auto" w:fill="FFFFFF"/>
        <w:spacing w:before="0" w:beforeAutospacing="0" w:after="0" w:afterAutospacing="0"/>
        <w:ind w:firstLine="709"/>
        <w:jc w:val="both"/>
        <w:rPr>
          <w:color w:val="000000" w:themeColor="text1"/>
          <w:sz w:val="26"/>
          <w:szCs w:val="26"/>
        </w:rPr>
      </w:pPr>
    </w:p>
    <w:p w:rsidR="00E93FC4" w:rsidRPr="00293F48" w:rsidRDefault="00E93FC4" w:rsidP="00E93FC4">
      <w:pPr>
        <w:pStyle w:val="a3"/>
        <w:shd w:val="clear" w:color="auto" w:fill="FFFFFF"/>
        <w:spacing w:before="0" w:beforeAutospacing="0" w:after="0" w:afterAutospacing="0"/>
        <w:jc w:val="both"/>
        <w:rPr>
          <w:color w:val="000000" w:themeColor="text1"/>
          <w:sz w:val="26"/>
          <w:szCs w:val="26"/>
        </w:rPr>
      </w:pPr>
      <w:r w:rsidRPr="00293F48">
        <w:rPr>
          <w:color w:val="000000" w:themeColor="text1"/>
          <w:sz w:val="26"/>
          <w:szCs w:val="26"/>
        </w:rPr>
        <w:t>членів Комісії: Олега КОЛІУША, Руслана МЕЛЬНИКА (доповідач),</w:t>
      </w:r>
    </w:p>
    <w:p w:rsidR="00E93FC4" w:rsidRPr="00293F48" w:rsidRDefault="00E93FC4" w:rsidP="00E93FC4">
      <w:pPr>
        <w:pStyle w:val="a3"/>
        <w:shd w:val="clear" w:color="auto" w:fill="FFFFFF"/>
        <w:spacing w:before="0" w:beforeAutospacing="0" w:after="0" w:afterAutospacing="0"/>
        <w:ind w:firstLine="709"/>
        <w:jc w:val="both"/>
        <w:rPr>
          <w:color w:val="000000" w:themeColor="text1"/>
          <w:sz w:val="26"/>
          <w:szCs w:val="26"/>
        </w:rPr>
      </w:pPr>
    </w:p>
    <w:p w:rsidR="00E93FC4" w:rsidRPr="00293F48" w:rsidRDefault="00E93FC4" w:rsidP="00E93FC4">
      <w:pPr>
        <w:spacing w:after="0" w:line="240" w:lineRule="auto"/>
        <w:jc w:val="both"/>
        <w:rPr>
          <w:rFonts w:ascii="Times New Roman" w:eastAsia="Times New Roman" w:hAnsi="Times New Roman" w:cs="Times New Roman"/>
          <w:color w:val="000000" w:themeColor="text1"/>
          <w:sz w:val="26"/>
          <w:szCs w:val="26"/>
          <w:lang w:eastAsia="uk-UA"/>
        </w:rPr>
      </w:pPr>
      <w:r w:rsidRPr="00293F48">
        <w:rPr>
          <w:rFonts w:ascii="Times New Roman" w:hAnsi="Times New Roman" w:cs="Times New Roman"/>
          <w:color w:val="000000" w:themeColor="text1"/>
          <w:sz w:val="26"/>
          <w:szCs w:val="26"/>
        </w:rPr>
        <w:t xml:space="preserve">розглянувши питання </w:t>
      </w:r>
      <w:r w:rsidR="00220915" w:rsidRPr="00293F48">
        <w:rPr>
          <w:rFonts w:ascii="Times New Roman" w:hAnsi="Times New Roman" w:cs="Times New Roman"/>
          <w:color w:val="000000" w:themeColor="text1"/>
          <w:sz w:val="26"/>
          <w:szCs w:val="26"/>
        </w:rPr>
        <w:t xml:space="preserve">про допуск </w:t>
      </w:r>
      <w:r w:rsidRPr="00293F48">
        <w:rPr>
          <w:rFonts w:ascii="Times New Roman" w:hAnsi="Times New Roman" w:cs="Times New Roman"/>
          <w:color w:val="000000" w:themeColor="text1"/>
          <w:sz w:val="26"/>
          <w:szCs w:val="26"/>
        </w:rPr>
        <w:t xml:space="preserve">Пархоменко Олени Олегівни до проходження кваліфікаційного оцінювання та участі в конкурсі на зайняття вакантних посад суддів </w:t>
      </w:r>
      <w:r w:rsidRPr="00293F48">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293F48">
        <w:rPr>
          <w:rFonts w:ascii="Times New Roman" w:eastAsia="Times New Roman" w:hAnsi="Times New Roman" w:cs="Times New Roman"/>
          <w:color w:val="000000" w:themeColor="text1"/>
          <w:sz w:val="26"/>
          <w:szCs w:val="26"/>
          <w:lang w:eastAsia="uk-UA"/>
        </w:rPr>
        <w:t>,</w:t>
      </w:r>
    </w:p>
    <w:p w:rsidR="00E93FC4" w:rsidRPr="00293F48" w:rsidRDefault="00E93FC4" w:rsidP="00E93FC4">
      <w:pPr>
        <w:jc w:val="center"/>
        <w:rPr>
          <w:rFonts w:ascii="Times New Roman" w:hAnsi="Times New Roman" w:cs="Times New Roman"/>
          <w:color w:val="000000" w:themeColor="text1"/>
          <w:sz w:val="26"/>
          <w:szCs w:val="26"/>
        </w:rPr>
      </w:pPr>
    </w:p>
    <w:p w:rsidR="00D1342C" w:rsidRPr="00293F48" w:rsidRDefault="00D1342C" w:rsidP="00D1342C">
      <w:pPr>
        <w:spacing w:after="0" w:line="240" w:lineRule="auto"/>
        <w:jc w:val="center"/>
        <w:rPr>
          <w:rFonts w:ascii="Times New Roman" w:eastAsia="Times New Roman" w:hAnsi="Times New Roman" w:cs="Times New Roman"/>
          <w:color w:val="000000" w:themeColor="text1"/>
          <w:sz w:val="26"/>
          <w:szCs w:val="26"/>
          <w:lang w:eastAsia="uk-UA"/>
        </w:rPr>
      </w:pPr>
      <w:r w:rsidRPr="00293F48">
        <w:rPr>
          <w:rFonts w:ascii="Times New Roman" w:eastAsia="Times New Roman" w:hAnsi="Times New Roman" w:cs="Times New Roman"/>
          <w:color w:val="000000" w:themeColor="text1"/>
          <w:sz w:val="26"/>
          <w:szCs w:val="26"/>
          <w:lang w:eastAsia="uk-UA"/>
        </w:rPr>
        <w:t>встановила:</w:t>
      </w:r>
    </w:p>
    <w:p w:rsidR="00D1342C" w:rsidRPr="00293F48" w:rsidRDefault="00D1342C" w:rsidP="00D1342C">
      <w:pPr>
        <w:spacing w:after="0" w:line="240" w:lineRule="auto"/>
        <w:jc w:val="center"/>
        <w:rPr>
          <w:rFonts w:ascii="Times New Roman" w:eastAsia="Times New Roman" w:hAnsi="Times New Roman" w:cs="Times New Roman"/>
          <w:color w:val="000000" w:themeColor="text1"/>
          <w:sz w:val="26"/>
          <w:szCs w:val="26"/>
          <w:lang w:eastAsia="uk-UA"/>
        </w:rPr>
      </w:pP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Рішенням</w:t>
      </w:r>
      <w:r w:rsidRPr="00823686">
        <w:rPr>
          <w:color w:val="000000" w:themeColor="text1"/>
          <w:sz w:val="48"/>
          <w:szCs w:val="48"/>
        </w:rPr>
        <w:t xml:space="preserve"> </w:t>
      </w:r>
      <w:r w:rsidRPr="00293F48">
        <w:rPr>
          <w:color w:val="000000" w:themeColor="text1"/>
          <w:sz w:val="26"/>
          <w:szCs w:val="26"/>
        </w:rPr>
        <w:t>Вищої</w:t>
      </w:r>
      <w:r w:rsidRPr="00823686">
        <w:rPr>
          <w:color w:val="000000" w:themeColor="text1"/>
          <w:sz w:val="48"/>
          <w:szCs w:val="48"/>
        </w:rPr>
        <w:t xml:space="preserve"> </w:t>
      </w:r>
      <w:r w:rsidRPr="00293F48">
        <w:rPr>
          <w:color w:val="000000" w:themeColor="text1"/>
          <w:sz w:val="26"/>
          <w:szCs w:val="26"/>
        </w:rPr>
        <w:t>кваліфікаційної</w:t>
      </w:r>
      <w:r w:rsidRPr="00823686">
        <w:rPr>
          <w:color w:val="000000" w:themeColor="text1"/>
          <w:sz w:val="48"/>
          <w:szCs w:val="48"/>
        </w:rPr>
        <w:t xml:space="preserve"> </w:t>
      </w:r>
      <w:r w:rsidRPr="00293F48">
        <w:rPr>
          <w:color w:val="000000" w:themeColor="text1"/>
          <w:sz w:val="26"/>
          <w:szCs w:val="26"/>
        </w:rPr>
        <w:t>комісії</w:t>
      </w:r>
      <w:r w:rsidRPr="00823686">
        <w:rPr>
          <w:color w:val="000000" w:themeColor="text1"/>
          <w:sz w:val="48"/>
          <w:szCs w:val="48"/>
        </w:rPr>
        <w:t xml:space="preserve"> </w:t>
      </w:r>
      <w:r w:rsidRPr="00293F48">
        <w:rPr>
          <w:color w:val="000000" w:themeColor="text1"/>
          <w:sz w:val="26"/>
          <w:szCs w:val="26"/>
        </w:rPr>
        <w:t>суддів</w:t>
      </w:r>
      <w:r w:rsidRPr="00823686">
        <w:rPr>
          <w:color w:val="000000" w:themeColor="text1"/>
          <w:sz w:val="48"/>
          <w:szCs w:val="48"/>
        </w:rPr>
        <w:t xml:space="preserve"> </w:t>
      </w:r>
      <w:r w:rsidRPr="00293F48">
        <w:rPr>
          <w:color w:val="000000" w:themeColor="text1"/>
          <w:sz w:val="26"/>
          <w:szCs w:val="26"/>
        </w:rPr>
        <w:t>України</w:t>
      </w:r>
      <w:r w:rsidRPr="00823686">
        <w:rPr>
          <w:color w:val="000000" w:themeColor="text1"/>
          <w:sz w:val="48"/>
          <w:szCs w:val="48"/>
        </w:rPr>
        <w:t xml:space="preserve"> </w:t>
      </w:r>
      <w:r w:rsidRPr="00293F48">
        <w:rPr>
          <w:color w:val="000000" w:themeColor="text1"/>
          <w:sz w:val="26"/>
          <w:szCs w:val="26"/>
        </w:rPr>
        <w:t>від</w:t>
      </w:r>
      <w:r w:rsidRPr="00823686">
        <w:rPr>
          <w:color w:val="000000" w:themeColor="text1"/>
          <w:sz w:val="48"/>
          <w:szCs w:val="48"/>
        </w:rPr>
        <w:t xml:space="preserve"> </w:t>
      </w:r>
      <w:r w:rsidRPr="00293F48">
        <w:rPr>
          <w:color w:val="000000" w:themeColor="text1"/>
          <w:sz w:val="26"/>
          <w:szCs w:val="26"/>
        </w:rPr>
        <w:t>23</w:t>
      </w:r>
      <w:r w:rsidRPr="00823686">
        <w:rPr>
          <w:color w:val="000000" w:themeColor="text1"/>
          <w:sz w:val="48"/>
          <w:szCs w:val="48"/>
        </w:rPr>
        <w:t xml:space="preserve"> </w:t>
      </w:r>
      <w:r w:rsidRPr="00293F48">
        <w:rPr>
          <w:color w:val="000000" w:themeColor="text1"/>
          <w:sz w:val="26"/>
          <w:szCs w:val="26"/>
        </w:rPr>
        <w:t>листопада</w:t>
      </w:r>
      <w:r w:rsidRPr="00823686">
        <w:rPr>
          <w:color w:val="000000" w:themeColor="text1"/>
          <w:sz w:val="48"/>
          <w:szCs w:val="48"/>
        </w:rPr>
        <w:t xml:space="preserve"> </w:t>
      </w:r>
      <w:r w:rsidRPr="00293F48">
        <w:rPr>
          <w:color w:val="000000" w:themeColor="text1"/>
          <w:sz w:val="26"/>
          <w:szCs w:val="26"/>
        </w:rPr>
        <w:t>2023 року № 145/зп-23 (зі змінами, внесеними рішенням Комісії від 23 січня 2024 року № 26/зп-24) оголошено конкурс на зайняття 25 вакантних посад суддів Вищого а</w:t>
      </w:r>
      <w:r w:rsidR="00293F48" w:rsidRPr="00293F48">
        <w:rPr>
          <w:color w:val="000000" w:themeColor="text1"/>
          <w:sz w:val="26"/>
          <w:szCs w:val="26"/>
        </w:rPr>
        <w:t>нтикорупційного суду, з яких до</w:t>
      </w:r>
      <w:r w:rsidRPr="00293F48">
        <w:rPr>
          <w:color w:val="000000" w:themeColor="text1"/>
          <w:sz w:val="26"/>
          <w:szCs w:val="26"/>
        </w:rPr>
        <w:t xml:space="preserve"> Вищого антикорупційного суду як суду першої інстанції</w:t>
      </w:r>
      <w:r w:rsidRPr="00823686">
        <w:rPr>
          <w:color w:val="000000" w:themeColor="text1"/>
          <w:sz w:val="40"/>
          <w:szCs w:val="40"/>
        </w:rPr>
        <w:t xml:space="preserve"> </w:t>
      </w:r>
      <w:r w:rsidRPr="00293F48">
        <w:rPr>
          <w:color w:val="000000" w:themeColor="text1"/>
          <w:sz w:val="26"/>
          <w:szCs w:val="26"/>
        </w:rPr>
        <w:t>–</w:t>
      </w:r>
      <w:r w:rsidRPr="00823686">
        <w:rPr>
          <w:color w:val="000000" w:themeColor="text1"/>
          <w:sz w:val="40"/>
          <w:szCs w:val="40"/>
        </w:rPr>
        <w:t xml:space="preserve"> </w:t>
      </w:r>
      <w:r w:rsidRPr="00293F48">
        <w:rPr>
          <w:color w:val="000000" w:themeColor="text1"/>
          <w:sz w:val="26"/>
          <w:szCs w:val="26"/>
        </w:rPr>
        <w:t>15</w:t>
      </w:r>
      <w:r w:rsidRPr="00823686">
        <w:rPr>
          <w:color w:val="000000" w:themeColor="text1"/>
          <w:sz w:val="40"/>
          <w:szCs w:val="40"/>
        </w:rPr>
        <w:t xml:space="preserve"> </w:t>
      </w:r>
      <w:r w:rsidRPr="00293F48">
        <w:rPr>
          <w:color w:val="000000" w:themeColor="text1"/>
          <w:sz w:val="26"/>
          <w:szCs w:val="26"/>
        </w:rPr>
        <w:t>посад</w:t>
      </w:r>
      <w:r w:rsidRPr="00823686">
        <w:rPr>
          <w:color w:val="000000" w:themeColor="text1"/>
          <w:sz w:val="40"/>
          <w:szCs w:val="40"/>
        </w:rPr>
        <w:t xml:space="preserve"> </w:t>
      </w:r>
      <w:r w:rsidRPr="00293F48">
        <w:rPr>
          <w:color w:val="000000" w:themeColor="text1"/>
          <w:sz w:val="26"/>
          <w:szCs w:val="26"/>
        </w:rPr>
        <w:t>суддів;</w:t>
      </w:r>
      <w:r w:rsidRPr="00823686">
        <w:rPr>
          <w:color w:val="000000" w:themeColor="text1"/>
          <w:sz w:val="40"/>
          <w:szCs w:val="40"/>
        </w:rPr>
        <w:t xml:space="preserve"> </w:t>
      </w:r>
      <w:r w:rsidRPr="00293F48">
        <w:rPr>
          <w:color w:val="000000" w:themeColor="text1"/>
          <w:sz w:val="26"/>
          <w:szCs w:val="26"/>
        </w:rPr>
        <w:t>Апеляційної</w:t>
      </w:r>
      <w:r w:rsidRPr="00823686">
        <w:rPr>
          <w:color w:val="000000" w:themeColor="text1"/>
          <w:sz w:val="40"/>
          <w:szCs w:val="40"/>
        </w:rPr>
        <w:t xml:space="preserve"> </w:t>
      </w:r>
      <w:r w:rsidRPr="00293F48">
        <w:rPr>
          <w:color w:val="000000" w:themeColor="text1"/>
          <w:sz w:val="26"/>
          <w:szCs w:val="26"/>
        </w:rPr>
        <w:t>палати</w:t>
      </w:r>
      <w:r w:rsidRPr="00823686">
        <w:rPr>
          <w:color w:val="000000" w:themeColor="text1"/>
          <w:sz w:val="40"/>
          <w:szCs w:val="40"/>
        </w:rPr>
        <w:t xml:space="preserve"> </w:t>
      </w:r>
      <w:r w:rsidRPr="00293F48">
        <w:rPr>
          <w:color w:val="000000" w:themeColor="text1"/>
          <w:sz w:val="26"/>
          <w:szCs w:val="26"/>
        </w:rPr>
        <w:t>Вищого</w:t>
      </w:r>
      <w:r w:rsidRPr="00823686">
        <w:rPr>
          <w:color w:val="000000" w:themeColor="text1"/>
          <w:sz w:val="40"/>
          <w:szCs w:val="40"/>
        </w:rPr>
        <w:t xml:space="preserve"> </w:t>
      </w:r>
      <w:r w:rsidRPr="00293F48">
        <w:rPr>
          <w:color w:val="000000" w:themeColor="text1"/>
          <w:sz w:val="26"/>
          <w:szCs w:val="26"/>
        </w:rPr>
        <w:t>антикорупційного</w:t>
      </w:r>
      <w:r w:rsidRPr="00823686">
        <w:rPr>
          <w:color w:val="000000" w:themeColor="text1"/>
          <w:sz w:val="40"/>
          <w:szCs w:val="40"/>
        </w:rPr>
        <w:t xml:space="preserve"> </w:t>
      </w:r>
      <w:r w:rsidRPr="00293F48">
        <w:rPr>
          <w:color w:val="000000" w:themeColor="text1"/>
          <w:sz w:val="26"/>
          <w:szCs w:val="26"/>
        </w:rPr>
        <w:t>суду</w:t>
      </w:r>
      <w:r w:rsidRPr="00823686">
        <w:rPr>
          <w:color w:val="000000" w:themeColor="text1"/>
          <w:sz w:val="40"/>
          <w:szCs w:val="40"/>
        </w:rPr>
        <w:t xml:space="preserve"> </w:t>
      </w:r>
      <w:r w:rsidRPr="00293F48">
        <w:rPr>
          <w:color w:val="000000" w:themeColor="text1"/>
          <w:sz w:val="26"/>
          <w:szCs w:val="26"/>
        </w:rPr>
        <w:t>–</w:t>
      </w:r>
      <w:r w:rsidRPr="00823686">
        <w:rPr>
          <w:color w:val="000000" w:themeColor="text1"/>
          <w:sz w:val="40"/>
          <w:szCs w:val="40"/>
        </w:rPr>
        <w:t xml:space="preserve"> </w:t>
      </w:r>
      <w:r w:rsidRPr="00293F48">
        <w:rPr>
          <w:color w:val="000000" w:themeColor="text1"/>
          <w:sz w:val="26"/>
          <w:szCs w:val="26"/>
        </w:rPr>
        <w:t>10 посад суддів (далі – Конкурс).</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Вказаним</w:t>
      </w:r>
      <w:r w:rsidRPr="00823686">
        <w:rPr>
          <w:color w:val="000000" w:themeColor="text1"/>
          <w:sz w:val="56"/>
          <w:szCs w:val="56"/>
        </w:rPr>
        <w:t xml:space="preserve"> </w:t>
      </w:r>
      <w:r w:rsidRPr="00293F48">
        <w:rPr>
          <w:color w:val="000000" w:themeColor="text1"/>
          <w:sz w:val="26"/>
          <w:szCs w:val="26"/>
        </w:rPr>
        <w:t>рішенням</w:t>
      </w:r>
      <w:r w:rsidRPr="00823686">
        <w:rPr>
          <w:color w:val="000000" w:themeColor="text1"/>
          <w:sz w:val="56"/>
          <w:szCs w:val="56"/>
        </w:rPr>
        <w:t xml:space="preserve"> </w:t>
      </w:r>
      <w:r w:rsidRPr="00293F48">
        <w:rPr>
          <w:color w:val="000000" w:themeColor="text1"/>
          <w:sz w:val="26"/>
          <w:szCs w:val="26"/>
        </w:rPr>
        <w:t>затверджено</w:t>
      </w:r>
      <w:r w:rsidRPr="00823686">
        <w:rPr>
          <w:color w:val="000000" w:themeColor="text1"/>
          <w:sz w:val="56"/>
          <w:szCs w:val="56"/>
        </w:rPr>
        <w:t xml:space="preserve"> </w:t>
      </w:r>
      <w:r w:rsidRPr="00293F48">
        <w:rPr>
          <w:color w:val="000000" w:themeColor="text1"/>
          <w:sz w:val="26"/>
          <w:szCs w:val="26"/>
        </w:rPr>
        <w:t>умови</w:t>
      </w:r>
      <w:r w:rsidRPr="00823686">
        <w:rPr>
          <w:color w:val="000000" w:themeColor="text1"/>
          <w:sz w:val="56"/>
          <w:szCs w:val="56"/>
        </w:rPr>
        <w:t xml:space="preserve"> </w:t>
      </w:r>
      <w:r w:rsidRPr="00293F48">
        <w:rPr>
          <w:color w:val="000000" w:themeColor="text1"/>
          <w:sz w:val="26"/>
          <w:szCs w:val="26"/>
        </w:rPr>
        <w:t>проведення</w:t>
      </w:r>
      <w:r w:rsidRPr="00823686">
        <w:rPr>
          <w:color w:val="000000" w:themeColor="text1"/>
          <w:sz w:val="56"/>
          <w:szCs w:val="56"/>
        </w:rPr>
        <w:t xml:space="preserve"> </w:t>
      </w:r>
      <w:r w:rsidRPr="00293F48">
        <w:rPr>
          <w:color w:val="000000" w:themeColor="text1"/>
          <w:sz w:val="26"/>
          <w:szCs w:val="26"/>
        </w:rPr>
        <w:t>конкурсу</w:t>
      </w:r>
      <w:r w:rsidRPr="00823686">
        <w:rPr>
          <w:color w:val="000000" w:themeColor="text1"/>
          <w:sz w:val="56"/>
          <w:szCs w:val="56"/>
        </w:rPr>
        <w:t xml:space="preserve"> </w:t>
      </w:r>
      <w:r w:rsidRPr="00293F48">
        <w:rPr>
          <w:color w:val="000000" w:themeColor="text1"/>
          <w:sz w:val="26"/>
          <w:szCs w:val="26"/>
        </w:rPr>
        <w:t>на</w:t>
      </w:r>
      <w:r w:rsidRPr="00823686">
        <w:rPr>
          <w:color w:val="000000" w:themeColor="text1"/>
          <w:sz w:val="56"/>
          <w:szCs w:val="56"/>
        </w:rPr>
        <w:t xml:space="preserve"> </w:t>
      </w:r>
      <w:r w:rsidRPr="00293F48">
        <w:rPr>
          <w:color w:val="000000" w:themeColor="text1"/>
          <w:sz w:val="26"/>
          <w:szCs w:val="26"/>
        </w:rPr>
        <w:t>зайняття</w:t>
      </w:r>
      <w:r w:rsidRPr="00823686">
        <w:rPr>
          <w:color w:val="000000" w:themeColor="text1"/>
          <w:sz w:val="56"/>
          <w:szCs w:val="56"/>
        </w:rPr>
        <w:t xml:space="preserve"> </w:t>
      </w:r>
      <w:r w:rsidRPr="00293F48">
        <w:rPr>
          <w:color w:val="000000" w:themeColor="text1"/>
          <w:sz w:val="26"/>
          <w:szCs w:val="26"/>
        </w:rPr>
        <w:t>25 вакантних посад суддів Вищого антикорупційного суду (далі – Умови) та текст Оголошення про проведення конкурсу на зайняття 25 вакантних посад суддів Вищого антикорупційного суду (далі – Оголошення).</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Особливості проведення Комісією Конкурсу визначено статтею 79</w:t>
      </w:r>
      <w:r w:rsidRPr="00293F48">
        <w:rPr>
          <w:color w:val="000000" w:themeColor="text1"/>
          <w:sz w:val="26"/>
          <w:szCs w:val="26"/>
          <w:vertAlign w:val="superscript"/>
        </w:rPr>
        <w:t>3</w:t>
      </w:r>
      <w:r w:rsidRPr="00293F48">
        <w:rPr>
          <w:color w:val="000000" w:themeColor="text1"/>
          <w:sz w:val="26"/>
          <w:szCs w:val="26"/>
        </w:rPr>
        <w:t xml:space="preserve"> Закону України «Про судоустрій і статус суддів» (далі – Закон).</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Пунктом 1 частини четвертої статті 79</w:t>
      </w:r>
      <w:r w:rsidRPr="00293F48">
        <w:rPr>
          <w:color w:val="000000" w:themeColor="text1"/>
          <w:sz w:val="26"/>
          <w:szCs w:val="26"/>
          <w:vertAlign w:val="superscript"/>
        </w:rPr>
        <w:t>3</w:t>
      </w:r>
      <w:r w:rsidRPr="00293F48">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Згідно з частиною третьою статті 79</w:t>
      </w:r>
      <w:r w:rsidRPr="00293F48">
        <w:rPr>
          <w:color w:val="000000" w:themeColor="text1"/>
          <w:sz w:val="26"/>
          <w:szCs w:val="26"/>
          <w:vertAlign w:val="superscript"/>
        </w:rPr>
        <w:t>3</w:t>
      </w:r>
      <w:r w:rsidRPr="00293F48">
        <w:rPr>
          <w:color w:val="000000" w:themeColor="text1"/>
          <w:sz w:val="26"/>
          <w:szCs w:val="26"/>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lastRenderedPageBreak/>
        <w:t>1) письмову заяву про участь у конкурсі та про проведення кваліфікаційного оцінювання;</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2) документи, визначені пунктами 2–13 частини першої статті 72 цього Закону;</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Відповідно до частини першої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У частині третій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Частиною першою статті 69 Закону передбачено, що на посаду судді може бути призначений громадянин України, який, крім іншого, володіє державною мовою відповідно</w:t>
      </w:r>
      <w:r w:rsidRPr="00293F48">
        <w:rPr>
          <w:color w:val="000000" w:themeColor="text1"/>
          <w:sz w:val="26"/>
          <w:szCs w:val="26"/>
          <w:lang w:val="en-US"/>
        </w:rPr>
        <w:t xml:space="preserve"> </w:t>
      </w:r>
      <w:r w:rsidRPr="00293F48">
        <w:rPr>
          <w:color w:val="000000" w:themeColor="text1"/>
          <w:sz w:val="26"/>
          <w:szCs w:val="26"/>
        </w:rPr>
        <w:t>до рівня, визначеного Національною комісією зі стандартів державної мови.</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Згідно з підпунктом 13 пункту 3.5.1 розділу III Положення про проведення конкурсу</w:t>
      </w:r>
      <w:r w:rsidRPr="00823686">
        <w:rPr>
          <w:color w:val="000000" w:themeColor="text1"/>
          <w:sz w:val="56"/>
          <w:szCs w:val="56"/>
        </w:rPr>
        <w:t xml:space="preserve"> </w:t>
      </w:r>
      <w:r w:rsidRPr="00293F48">
        <w:rPr>
          <w:color w:val="000000" w:themeColor="text1"/>
          <w:sz w:val="26"/>
          <w:szCs w:val="26"/>
        </w:rPr>
        <w:t>на</w:t>
      </w:r>
      <w:r w:rsidRPr="00823686">
        <w:rPr>
          <w:color w:val="000000" w:themeColor="text1"/>
          <w:sz w:val="56"/>
          <w:szCs w:val="56"/>
        </w:rPr>
        <w:t xml:space="preserve"> </w:t>
      </w:r>
      <w:r w:rsidRPr="00293F48">
        <w:rPr>
          <w:color w:val="000000" w:themeColor="text1"/>
          <w:sz w:val="26"/>
          <w:szCs w:val="26"/>
        </w:rPr>
        <w:t>зайняття</w:t>
      </w:r>
      <w:r w:rsidRPr="00823686">
        <w:rPr>
          <w:color w:val="000000" w:themeColor="text1"/>
          <w:sz w:val="56"/>
          <w:szCs w:val="56"/>
        </w:rPr>
        <w:t xml:space="preserve"> </w:t>
      </w:r>
      <w:r w:rsidRPr="00293F48">
        <w:rPr>
          <w:color w:val="000000" w:themeColor="text1"/>
          <w:sz w:val="26"/>
          <w:szCs w:val="26"/>
        </w:rPr>
        <w:t>вакантної</w:t>
      </w:r>
      <w:r w:rsidRPr="00823686">
        <w:rPr>
          <w:color w:val="000000" w:themeColor="text1"/>
          <w:sz w:val="56"/>
          <w:szCs w:val="56"/>
        </w:rPr>
        <w:t xml:space="preserve"> </w:t>
      </w:r>
      <w:r w:rsidRPr="00293F48">
        <w:rPr>
          <w:color w:val="000000" w:themeColor="text1"/>
          <w:sz w:val="26"/>
          <w:szCs w:val="26"/>
        </w:rPr>
        <w:t>посади</w:t>
      </w:r>
      <w:r w:rsidRPr="00823686">
        <w:rPr>
          <w:color w:val="000000" w:themeColor="text1"/>
          <w:sz w:val="56"/>
          <w:szCs w:val="56"/>
        </w:rPr>
        <w:t xml:space="preserve"> </w:t>
      </w:r>
      <w:r w:rsidRPr="00293F48">
        <w:rPr>
          <w:color w:val="000000" w:themeColor="text1"/>
          <w:sz w:val="26"/>
          <w:szCs w:val="26"/>
        </w:rPr>
        <w:t>судді,</w:t>
      </w:r>
      <w:r w:rsidRPr="00823686">
        <w:rPr>
          <w:color w:val="000000" w:themeColor="text1"/>
          <w:sz w:val="56"/>
          <w:szCs w:val="56"/>
        </w:rPr>
        <w:t xml:space="preserve"> </w:t>
      </w:r>
      <w:r w:rsidRPr="00293F48">
        <w:rPr>
          <w:color w:val="000000" w:themeColor="text1"/>
          <w:sz w:val="26"/>
          <w:szCs w:val="26"/>
        </w:rPr>
        <w:t>затвердженого</w:t>
      </w:r>
      <w:r w:rsidRPr="00823686">
        <w:rPr>
          <w:color w:val="000000" w:themeColor="text1"/>
          <w:sz w:val="56"/>
          <w:szCs w:val="56"/>
        </w:rPr>
        <w:t xml:space="preserve"> </w:t>
      </w:r>
      <w:r w:rsidRPr="00293F48">
        <w:rPr>
          <w:color w:val="000000" w:themeColor="text1"/>
          <w:sz w:val="26"/>
          <w:szCs w:val="26"/>
        </w:rPr>
        <w:t>рішенням</w:t>
      </w:r>
      <w:r w:rsidRPr="00823686">
        <w:rPr>
          <w:color w:val="000000" w:themeColor="text1"/>
          <w:sz w:val="56"/>
          <w:szCs w:val="56"/>
        </w:rPr>
        <w:t xml:space="preserve"> </w:t>
      </w:r>
      <w:r w:rsidRPr="00293F48">
        <w:rPr>
          <w:color w:val="000000" w:themeColor="text1"/>
          <w:sz w:val="26"/>
          <w:szCs w:val="26"/>
        </w:rPr>
        <w:t>Комісії</w:t>
      </w:r>
      <w:r w:rsidRPr="00823686">
        <w:rPr>
          <w:color w:val="000000" w:themeColor="text1"/>
          <w:sz w:val="56"/>
          <w:szCs w:val="56"/>
        </w:rPr>
        <w:t xml:space="preserve"> </w:t>
      </w:r>
      <w:r w:rsidRPr="00293F48">
        <w:rPr>
          <w:color w:val="000000" w:themeColor="text1"/>
          <w:sz w:val="26"/>
          <w:szCs w:val="26"/>
        </w:rPr>
        <w:t>від 02 листопада 2016 року № 141/зп-16 (у редакції станом на день подання заяви), документом,</w:t>
      </w:r>
      <w:r w:rsidRPr="00823686">
        <w:rPr>
          <w:color w:val="000000" w:themeColor="text1"/>
          <w:sz w:val="44"/>
          <w:szCs w:val="44"/>
        </w:rPr>
        <w:t xml:space="preserve"> </w:t>
      </w:r>
      <w:r w:rsidRPr="00293F48">
        <w:rPr>
          <w:color w:val="000000" w:themeColor="text1"/>
          <w:sz w:val="26"/>
          <w:szCs w:val="26"/>
        </w:rPr>
        <w:t>що</w:t>
      </w:r>
      <w:r w:rsidRPr="00823686">
        <w:rPr>
          <w:color w:val="000000" w:themeColor="text1"/>
          <w:sz w:val="44"/>
          <w:szCs w:val="44"/>
        </w:rPr>
        <w:t xml:space="preserve"> </w:t>
      </w:r>
      <w:r w:rsidRPr="00293F48">
        <w:rPr>
          <w:color w:val="000000" w:themeColor="text1"/>
          <w:sz w:val="26"/>
          <w:szCs w:val="26"/>
        </w:rPr>
        <w:t>підтверджує</w:t>
      </w:r>
      <w:r w:rsidRPr="00823686">
        <w:rPr>
          <w:color w:val="000000" w:themeColor="text1"/>
          <w:sz w:val="44"/>
          <w:szCs w:val="44"/>
        </w:rPr>
        <w:t xml:space="preserve"> </w:t>
      </w:r>
      <w:r w:rsidRPr="00293F48">
        <w:rPr>
          <w:color w:val="000000" w:themeColor="text1"/>
          <w:sz w:val="26"/>
          <w:szCs w:val="26"/>
        </w:rPr>
        <w:t>відповідність</w:t>
      </w:r>
      <w:r w:rsidRPr="00823686">
        <w:rPr>
          <w:color w:val="000000" w:themeColor="text1"/>
          <w:sz w:val="44"/>
          <w:szCs w:val="44"/>
        </w:rPr>
        <w:t xml:space="preserve"> </w:t>
      </w:r>
      <w:r w:rsidRPr="00293F48">
        <w:rPr>
          <w:color w:val="000000" w:themeColor="text1"/>
          <w:sz w:val="26"/>
          <w:szCs w:val="26"/>
        </w:rPr>
        <w:t>кандидата</w:t>
      </w:r>
      <w:r w:rsidRPr="00823686">
        <w:rPr>
          <w:color w:val="000000" w:themeColor="text1"/>
          <w:sz w:val="44"/>
          <w:szCs w:val="44"/>
        </w:rPr>
        <w:t xml:space="preserve"> </w:t>
      </w:r>
      <w:r w:rsidRPr="00293F48">
        <w:rPr>
          <w:color w:val="000000" w:themeColor="text1"/>
          <w:sz w:val="26"/>
          <w:szCs w:val="26"/>
        </w:rPr>
        <w:t>на</w:t>
      </w:r>
      <w:r w:rsidRPr="00823686">
        <w:rPr>
          <w:color w:val="000000" w:themeColor="text1"/>
          <w:sz w:val="44"/>
          <w:szCs w:val="44"/>
        </w:rPr>
        <w:t xml:space="preserve"> </w:t>
      </w:r>
      <w:r w:rsidRPr="00293F48">
        <w:rPr>
          <w:color w:val="000000" w:themeColor="text1"/>
          <w:sz w:val="26"/>
          <w:szCs w:val="26"/>
        </w:rPr>
        <w:t>посаду</w:t>
      </w:r>
      <w:r w:rsidRPr="00823686">
        <w:rPr>
          <w:color w:val="000000" w:themeColor="text1"/>
          <w:sz w:val="44"/>
          <w:szCs w:val="44"/>
        </w:rPr>
        <w:t xml:space="preserve"> </w:t>
      </w:r>
      <w:r w:rsidRPr="00293F48">
        <w:rPr>
          <w:color w:val="000000" w:themeColor="text1"/>
          <w:sz w:val="26"/>
          <w:szCs w:val="26"/>
        </w:rPr>
        <w:t>судді</w:t>
      </w:r>
      <w:r w:rsidRPr="00823686">
        <w:rPr>
          <w:color w:val="000000" w:themeColor="text1"/>
          <w:sz w:val="44"/>
          <w:szCs w:val="44"/>
        </w:rPr>
        <w:t xml:space="preserve"> </w:t>
      </w:r>
      <w:r w:rsidRPr="00293F48">
        <w:rPr>
          <w:color w:val="000000" w:themeColor="text1"/>
          <w:sz w:val="26"/>
          <w:szCs w:val="26"/>
        </w:rPr>
        <w:t>вимогам</w:t>
      </w:r>
      <w:r w:rsidRPr="00823686">
        <w:rPr>
          <w:color w:val="000000" w:themeColor="text1"/>
          <w:sz w:val="44"/>
          <w:szCs w:val="44"/>
        </w:rPr>
        <w:t xml:space="preserve"> </w:t>
      </w:r>
      <w:r w:rsidRPr="00293F48">
        <w:rPr>
          <w:color w:val="000000" w:themeColor="text1"/>
          <w:sz w:val="26"/>
          <w:szCs w:val="26"/>
        </w:rPr>
        <w:t>статті 69 Закону в частині володіння державною мовою відповідно до рівня, визначеного Національною комісією зі стандартів державної мови, є витяг із Реєстру державних сертифікатів про рівень володіння державною мовою або Державний сертифікат про рівень володіння державною мовою.</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shd w:val="clear" w:color="auto" w:fill="FFFFFF"/>
        </w:rPr>
        <w:t>Підпунктами 13,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документи,</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що</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підтверджують</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відповідність</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кандидата</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на</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посаду</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судді</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вимогам</w:t>
      </w:r>
      <w:r w:rsidRPr="00823686">
        <w:rPr>
          <w:color w:val="000000" w:themeColor="text1"/>
          <w:sz w:val="36"/>
          <w:szCs w:val="36"/>
          <w:shd w:val="clear" w:color="auto" w:fill="FFFFFF"/>
        </w:rPr>
        <w:t xml:space="preserve"> </w:t>
      </w:r>
      <w:r w:rsidRPr="00293F48">
        <w:rPr>
          <w:color w:val="000000" w:themeColor="text1"/>
          <w:sz w:val="26"/>
          <w:szCs w:val="26"/>
          <w:shd w:val="clear" w:color="auto" w:fill="FFFFFF"/>
        </w:rPr>
        <w:t>статті 69 Закону України «Про судоустрій і статус суддів»</w:t>
      </w:r>
      <w:r w:rsidR="00293F48" w:rsidRPr="00293F48">
        <w:rPr>
          <w:color w:val="000000" w:themeColor="text1"/>
          <w:sz w:val="26"/>
          <w:szCs w:val="26"/>
          <w:shd w:val="clear" w:color="auto" w:fill="FFFFFF"/>
        </w:rPr>
        <w:t>,</w:t>
      </w:r>
      <w:r w:rsidRPr="00293F48">
        <w:rPr>
          <w:color w:val="000000" w:themeColor="text1"/>
          <w:sz w:val="26"/>
          <w:szCs w:val="26"/>
          <w:shd w:val="clear" w:color="auto" w:fill="FFFFFF"/>
        </w:rPr>
        <w:t xml:space="preserve"> та заяву про відсутність обставин, зазначених у частині четвертій статті 7 Закону України «Про Вищий антикорупційний суд», відповідно до додатка 1 до Умов проведення Конкурсу.</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shd w:val="clear" w:color="auto" w:fill="FFFFFF"/>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У визначений строк до Комісії</w:t>
      </w:r>
      <w:bookmarkStart w:id="0" w:name="_GoBack"/>
      <w:bookmarkEnd w:id="0"/>
      <w:r w:rsidRPr="00293F48">
        <w:rPr>
          <w:color w:val="000000" w:themeColor="text1"/>
          <w:sz w:val="26"/>
          <w:szCs w:val="26"/>
        </w:rPr>
        <w:t xml:space="preserve"> надійшла заява </w:t>
      </w:r>
      <w:r w:rsidR="00CD0C5B" w:rsidRPr="00293F48">
        <w:rPr>
          <w:color w:val="000000" w:themeColor="text1"/>
          <w:sz w:val="26"/>
          <w:szCs w:val="26"/>
        </w:rPr>
        <w:t>Пархоменко Олени Олегівни</w:t>
      </w:r>
      <w:r w:rsidRPr="00293F48">
        <w:rPr>
          <w:color w:val="000000" w:themeColor="text1"/>
          <w:sz w:val="26"/>
          <w:szCs w:val="26"/>
        </w:rPr>
        <w:t xml:space="preserve"> про участь у </w:t>
      </w:r>
      <w:r w:rsidR="00356A02">
        <w:rPr>
          <w:color w:val="000000" w:themeColor="text1"/>
          <w:sz w:val="26"/>
          <w:szCs w:val="26"/>
        </w:rPr>
        <w:t>К</w:t>
      </w:r>
      <w:r w:rsidRPr="00293F48">
        <w:rPr>
          <w:color w:val="000000" w:themeColor="text1"/>
          <w:sz w:val="26"/>
          <w:szCs w:val="26"/>
        </w:rPr>
        <w:t>онкурсі та проведення кваліфікаційного оцінювання.</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Перевіривши подані кандидатом документи, заслухавши доповідача, Комісія встановила таке.</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Відповідно до абзацу другого Умов до участі у Конкурсі допускаються особи, які:</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1) у порядку та строки, визначені оголошенням, подали всі необхідні документи;</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293F48">
        <w:rPr>
          <w:color w:val="000000" w:themeColor="text1"/>
          <w:sz w:val="26"/>
          <w:szCs w:val="26"/>
        </w:rPr>
        <w:t>Таким чином, одн</w:t>
      </w:r>
      <w:r w:rsidRPr="00293F48">
        <w:rPr>
          <w:color w:val="000000" w:themeColor="text1"/>
          <w:sz w:val="26"/>
          <w:szCs w:val="26"/>
          <w:shd w:val="clear" w:color="auto" w:fill="FFFFFF"/>
        </w:rPr>
        <w:t xml:space="preserve">ією із обов’язкових умов для допуску до першого етапу Конкурсу, а саме проходження кваліфікаційного оцінювання, є подання кандидатом </w:t>
      </w:r>
      <w:r w:rsidR="00CD0C5B" w:rsidRPr="00293F48">
        <w:rPr>
          <w:color w:val="000000" w:themeColor="text1"/>
          <w:sz w:val="26"/>
          <w:szCs w:val="26"/>
          <w:shd w:val="clear" w:color="auto" w:fill="FFFFFF"/>
        </w:rPr>
        <w:t xml:space="preserve">сертифіката про рівень володіння державною мовою та </w:t>
      </w:r>
      <w:r w:rsidRPr="00293F48">
        <w:rPr>
          <w:color w:val="000000" w:themeColor="text1"/>
          <w:sz w:val="26"/>
          <w:szCs w:val="26"/>
          <w:shd w:val="clear" w:color="auto" w:fill="FFFFFF"/>
        </w:rPr>
        <w:t>заяви про відсутність обставин, зазначених у частині четвертій статті 7 Закону України «Про Вищий антикорупційний суд», у строк до 30 березня 2024 року включно.</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 xml:space="preserve">Однак кандидатом </w:t>
      </w:r>
      <w:r w:rsidR="00CD0C5B" w:rsidRPr="00293F48">
        <w:rPr>
          <w:color w:val="000000" w:themeColor="text1"/>
          <w:sz w:val="26"/>
          <w:szCs w:val="26"/>
        </w:rPr>
        <w:t>Пархоменко О.О.</w:t>
      </w:r>
      <w:r w:rsidRPr="00293F48">
        <w:rPr>
          <w:color w:val="000000" w:themeColor="text1"/>
          <w:sz w:val="26"/>
          <w:szCs w:val="26"/>
        </w:rPr>
        <w:t xml:space="preserve"> у визначений Комісією строк не подано </w:t>
      </w:r>
      <w:r w:rsidR="00CD0C5B" w:rsidRPr="00293F48">
        <w:rPr>
          <w:color w:val="000000" w:themeColor="text1"/>
          <w:sz w:val="26"/>
          <w:szCs w:val="26"/>
        </w:rPr>
        <w:t xml:space="preserve">витягу із Реєстру державних сертифікатів про рівень володіння державною мовою або Державного сертифіката про рівень володіння державною мовою та </w:t>
      </w:r>
      <w:r w:rsidRPr="00293F48">
        <w:rPr>
          <w:color w:val="000000" w:themeColor="text1"/>
          <w:sz w:val="26"/>
          <w:szCs w:val="26"/>
        </w:rPr>
        <w:t>заяви про відсутність обставин, зазначених у частині четвертій статті 7 Закону України «Про Вищий антикорупційний суд».</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r w:rsidRPr="00293F48">
        <w:rPr>
          <w:color w:val="000000" w:themeColor="text1"/>
          <w:sz w:val="26"/>
          <w:szCs w:val="26"/>
        </w:rPr>
        <w:t>Вказане порушення відповідно до Закону України «Про судоустрій і статус суддів»,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C909E4" w:rsidRPr="00293F48" w:rsidRDefault="00C909E4" w:rsidP="00C909E4">
      <w:pPr>
        <w:spacing w:after="0"/>
        <w:ind w:firstLine="708"/>
        <w:jc w:val="both"/>
        <w:rPr>
          <w:rFonts w:ascii="Times New Roman" w:hAnsi="Times New Roman" w:cs="Times New Roman"/>
          <w:color w:val="000000" w:themeColor="text1"/>
          <w:sz w:val="26"/>
          <w:szCs w:val="26"/>
          <w:shd w:val="clear" w:color="auto" w:fill="FFFFFF"/>
        </w:rPr>
      </w:pPr>
      <w:r w:rsidRPr="00293F48">
        <w:rPr>
          <w:rFonts w:ascii="Times New Roman" w:hAnsi="Times New Roman" w:cs="Times New Roman"/>
          <w:color w:val="000000" w:themeColor="text1"/>
          <w:sz w:val="26"/>
          <w:szCs w:val="26"/>
          <w:shd w:val="clear" w:color="auto" w:fill="FFFFFF"/>
        </w:rPr>
        <w:t>Керуючись статтями 79-3, 83, 93, 101 Закону України «Про судоустрій і статус суддів», Вища кваліфікаційна комісія суддів України одноголосно</w:t>
      </w:r>
    </w:p>
    <w:p w:rsidR="00C909E4" w:rsidRPr="00293F48" w:rsidRDefault="00C909E4" w:rsidP="00C909E4">
      <w:pPr>
        <w:pStyle w:val="rtejustify"/>
        <w:shd w:val="clear" w:color="auto" w:fill="FFFFFF"/>
        <w:spacing w:before="0" w:beforeAutospacing="0" w:after="0" w:afterAutospacing="0"/>
        <w:ind w:firstLine="708"/>
        <w:jc w:val="both"/>
        <w:rPr>
          <w:color w:val="000000" w:themeColor="text1"/>
          <w:sz w:val="26"/>
          <w:szCs w:val="26"/>
        </w:rPr>
      </w:pPr>
    </w:p>
    <w:p w:rsidR="00E93FC4" w:rsidRPr="00293F48" w:rsidRDefault="00E93FC4" w:rsidP="00E93FC4">
      <w:pPr>
        <w:jc w:val="center"/>
        <w:rPr>
          <w:rFonts w:ascii="Times New Roman" w:hAnsi="Times New Roman" w:cs="Times New Roman"/>
          <w:color w:val="000000" w:themeColor="text1"/>
          <w:sz w:val="26"/>
          <w:szCs w:val="26"/>
        </w:rPr>
      </w:pPr>
      <w:r w:rsidRPr="00293F48">
        <w:rPr>
          <w:rFonts w:ascii="Times New Roman" w:hAnsi="Times New Roman" w:cs="Times New Roman"/>
          <w:color w:val="000000" w:themeColor="text1"/>
          <w:sz w:val="26"/>
          <w:szCs w:val="26"/>
        </w:rPr>
        <w:t>вирішила:</w:t>
      </w:r>
    </w:p>
    <w:p w:rsidR="00E93FC4" w:rsidRPr="00293F48" w:rsidRDefault="00E93FC4" w:rsidP="00E93FC4">
      <w:pPr>
        <w:spacing w:after="0" w:line="240" w:lineRule="auto"/>
        <w:jc w:val="both"/>
        <w:rPr>
          <w:rFonts w:ascii="Times New Roman" w:eastAsia="Times New Roman" w:hAnsi="Times New Roman" w:cs="Times New Roman"/>
          <w:color w:val="000000" w:themeColor="text1"/>
          <w:sz w:val="26"/>
          <w:szCs w:val="26"/>
          <w:lang w:eastAsia="uk-UA"/>
        </w:rPr>
      </w:pPr>
      <w:r w:rsidRPr="00293F48">
        <w:rPr>
          <w:rFonts w:ascii="Times New Roman" w:hAnsi="Times New Roman" w:cs="Times New Roman"/>
          <w:color w:val="000000" w:themeColor="text1"/>
          <w:sz w:val="26"/>
          <w:szCs w:val="26"/>
        </w:rPr>
        <w:t xml:space="preserve">відмовити Пархоменко Олені Олегівні в допуску до проходження кваліфікаційного оцінювання та участі в конкурсі на зайняття вакантних посад суддів </w:t>
      </w:r>
      <w:r w:rsidRPr="00293F48">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Pr="00293F48">
        <w:rPr>
          <w:rFonts w:ascii="Times New Roman" w:eastAsia="Times New Roman" w:hAnsi="Times New Roman" w:cs="Times New Roman"/>
          <w:color w:val="000000" w:themeColor="text1"/>
          <w:sz w:val="26"/>
          <w:szCs w:val="26"/>
          <w:lang w:eastAsia="uk-UA"/>
        </w:rPr>
        <w:t>.</w:t>
      </w:r>
    </w:p>
    <w:p w:rsidR="00823686" w:rsidRDefault="00823686" w:rsidP="00823686">
      <w:pPr>
        <w:spacing w:after="0" w:line="360" w:lineRule="auto"/>
        <w:jc w:val="both"/>
        <w:rPr>
          <w:rFonts w:ascii="Times New Roman" w:hAnsi="Times New Roman" w:cs="Times New Roman"/>
          <w:color w:val="000000" w:themeColor="text1"/>
          <w:sz w:val="26"/>
          <w:szCs w:val="26"/>
        </w:rPr>
      </w:pPr>
      <w:bookmarkStart w:id="1" w:name="_Hlk167271121"/>
    </w:p>
    <w:p w:rsidR="00823686" w:rsidRPr="00A5796C" w:rsidRDefault="00823686" w:rsidP="00823686">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Головуючий</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 xml:space="preserve">Віталій ГАЦЕЛЮК </w:t>
      </w:r>
    </w:p>
    <w:p w:rsidR="00823686" w:rsidRPr="00A5796C" w:rsidRDefault="00823686" w:rsidP="00823686">
      <w:pPr>
        <w:spacing w:after="0" w:line="240" w:lineRule="auto"/>
        <w:jc w:val="both"/>
        <w:rPr>
          <w:rFonts w:ascii="Times New Roman" w:hAnsi="Times New Roman" w:cs="Times New Roman"/>
          <w:color w:val="000000" w:themeColor="text1"/>
          <w:sz w:val="26"/>
          <w:szCs w:val="26"/>
        </w:rPr>
      </w:pPr>
    </w:p>
    <w:p w:rsidR="00823686" w:rsidRPr="00A5796C" w:rsidRDefault="00823686" w:rsidP="00823686">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Члени Комісії:</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Олег КОЛІУШ</w:t>
      </w:r>
    </w:p>
    <w:p w:rsidR="00823686" w:rsidRPr="00A5796C" w:rsidRDefault="00823686" w:rsidP="00823686">
      <w:pPr>
        <w:spacing w:after="0" w:line="240" w:lineRule="auto"/>
        <w:jc w:val="both"/>
        <w:rPr>
          <w:rFonts w:ascii="Times New Roman" w:hAnsi="Times New Roman" w:cs="Times New Roman"/>
          <w:color w:val="000000" w:themeColor="text1"/>
          <w:sz w:val="26"/>
          <w:szCs w:val="26"/>
        </w:rPr>
      </w:pPr>
    </w:p>
    <w:p w:rsidR="00823686" w:rsidRPr="00A5796C" w:rsidRDefault="00823686" w:rsidP="00823686">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Руслан МЕЛЬНИК</w:t>
      </w:r>
      <w:bookmarkEnd w:id="1"/>
    </w:p>
    <w:sectPr w:rsidR="00823686" w:rsidRPr="00A5796C" w:rsidSect="00020055">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08D8" w:rsidRDefault="009D08D8" w:rsidP="00421AB2">
      <w:pPr>
        <w:spacing w:after="0" w:line="240" w:lineRule="auto"/>
      </w:pPr>
      <w:r>
        <w:separator/>
      </w:r>
    </w:p>
  </w:endnote>
  <w:endnote w:type="continuationSeparator" w:id="0">
    <w:p w:rsidR="009D08D8" w:rsidRDefault="009D08D8"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08D8" w:rsidRDefault="009D08D8" w:rsidP="00421AB2">
      <w:pPr>
        <w:spacing w:after="0" w:line="240" w:lineRule="auto"/>
      </w:pPr>
      <w:r>
        <w:separator/>
      </w:r>
    </w:p>
  </w:footnote>
  <w:footnote w:type="continuationSeparator" w:id="0">
    <w:p w:rsidR="009D08D8" w:rsidRDefault="009D08D8"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3A3F5A">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0055"/>
    <w:rsid w:val="00026792"/>
    <w:rsid w:val="00032810"/>
    <w:rsid w:val="00033AE4"/>
    <w:rsid w:val="00044E7E"/>
    <w:rsid w:val="00054068"/>
    <w:rsid w:val="00091AC2"/>
    <w:rsid w:val="001144F3"/>
    <w:rsid w:val="00173288"/>
    <w:rsid w:val="0019068F"/>
    <w:rsid w:val="001A35F5"/>
    <w:rsid w:val="001B4B24"/>
    <w:rsid w:val="001C2853"/>
    <w:rsid w:val="001D7A2A"/>
    <w:rsid w:val="00207737"/>
    <w:rsid w:val="00210C68"/>
    <w:rsid w:val="00220915"/>
    <w:rsid w:val="00224EA0"/>
    <w:rsid w:val="00270BA1"/>
    <w:rsid w:val="00275E7E"/>
    <w:rsid w:val="00293F48"/>
    <w:rsid w:val="002D212A"/>
    <w:rsid w:val="002D6BF3"/>
    <w:rsid w:val="00356A02"/>
    <w:rsid w:val="00377874"/>
    <w:rsid w:val="003976D6"/>
    <w:rsid w:val="003A3F5A"/>
    <w:rsid w:val="003B34C1"/>
    <w:rsid w:val="003D3972"/>
    <w:rsid w:val="003E5670"/>
    <w:rsid w:val="003F79DB"/>
    <w:rsid w:val="0041718C"/>
    <w:rsid w:val="00421AB2"/>
    <w:rsid w:val="00466D68"/>
    <w:rsid w:val="004763C5"/>
    <w:rsid w:val="004864FA"/>
    <w:rsid w:val="004954E1"/>
    <w:rsid w:val="004D4569"/>
    <w:rsid w:val="004D62B0"/>
    <w:rsid w:val="004F186F"/>
    <w:rsid w:val="004F5E25"/>
    <w:rsid w:val="004F79B3"/>
    <w:rsid w:val="005343A8"/>
    <w:rsid w:val="005378A6"/>
    <w:rsid w:val="005524AC"/>
    <w:rsid w:val="0059197C"/>
    <w:rsid w:val="0059394B"/>
    <w:rsid w:val="00612CD2"/>
    <w:rsid w:val="00627FDD"/>
    <w:rsid w:val="00633CEF"/>
    <w:rsid w:val="00637FE3"/>
    <w:rsid w:val="0064789E"/>
    <w:rsid w:val="00651EE8"/>
    <w:rsid w:val="006852F3"/>
    <w:rsid w:val="00693F11"/>
    <w:rsid w:val="006B5860"/>
    <w:rsid w:val="006C2178"/>
    <w:rsid w:val="006E0F18"/>
    <w:rsid w:val="0070055D"/>
    <w:rsid w:val="007348A4"/>
    <w:rsid w:val="007860E6"/>
    <w:rsid w:val="00787CAF"/>
    <w:rsid w:val="007A2129"/>
    <w:rsid w:val="007A4E89"/>
    <w:rsid w:val="007B5237"/>
    <w:rsid w:val="007B71CF"/>
    <w:rsid w:val="007D0FC5"/>
    <w:rsid w:val="007D12F0"/>
    <w:rsid w:val="007D7AF9"/>
    <w:rsid w:val="007F5AF4"/>
    <w:rsid w:val="00806838"/>
    <w:rsid w:val="0081060E"/>
    <w:rsid w:val="0081553B"/>
    <w:rsid w:val="00816625"/>
    <w:rsid w:val="00821601"/>
    <w:rsid w:val="00823686"/>
    <w:rsid w:val="00832C23"/>
    <w:rsid w:val="0083489F"/>
    <w:rsid w:val="0089476C"/>
    <w:rsid w:val="008958EB"/>
    <w:rsid w:val="008C010C"/>
    <w:rsid w:val="00903201"/>
    <w:rsid w:val="00923A66"/>
    <w:rsid w:val="00932430"/>
    <w:rsid w:val="00942D24"/>
    <w:rsid w:val="009453B0"/>
    <w:rsid w:val="00970E11"/>
    <w:rsid w:val="0097350D"/>
    <w:rsid w:val="00992720"/>
    <w:rsid w:val="009A08E1"/>
    <w:rsid w:val="009D08D8"/>
    <w:rsid w:val="009F3A2C"/>
    <w:rsid w:val="009F53FD"/>
    <w:rsid w:val="00A3374A"/>
    <w:rsid w:val="00AA33A2"/>
    <w:rsid w:val="00AA703F"/>
    <w:rsid w:val="00AB4665"/>
    <w:rsid w:val="00AC24ED"/>
    <w:rsid w:val="00AD7C69"/>
    <w:rsid w:val="00B15938"/>
    <w:rsid w:val="00B17242"/>
    <w:rsid w:val="00B215FF"/>
    <w:rsid w:val="00B57E16"/>
    <w:rsid w:val="00B63B77"/>
    <w:rsid w:val="00B8031D"/>
    <w:rsid w:val="00B93C6A"/>
    <w:rsid w:val="00B96AAC"/>
    <w:rsid w:val="00BA4CFA"/>
    <w:rsid w:val="00BB4424"/>
    <w:rsid w:val="00C16A0A"/>
    <w:rsid w:val="00C55FA8"/>
    <w:rsid w:val="00C909E4"/>
    <w:rsid w:val="00CA3845"/>
    <w:rsid w:val="00CB38B4"/>
    <w:rsid w:val="00CB3D6F"/>
    <w:rsid w:val="00CD0C5B"/>
    <w:rsid w:val="00D008C9"/>
    <w:rsid w:val="00D0141E"/>
    <w:rsid w:val="00D10CF1"/>
    <w:rsid w:val="00D1342C"/>
    <w:rsid w:val="00D7284F"/>
    <w:rsid w:val="00DB6586"/>
    <w:rsid w:val="00DC538B"/>
    <w:rsid w:val="00DF4D3E"/>
    <w:rsid w:val="00E01D12"/>
    <w:rsid w:val="00E307F3"/>
    <w:rsid w:val="00E52F41"/>
    <w:rsid w:val="00E65B54"/>
    <w:rsid w:val="00E93FC4"/>
    <w:rsid w:val="00E95C93"/>
    <w:rsid w:val="00EE2A7F"/>
    <w:rsid w:val="00F045DC"/>
    <w:rsid w:val="00F3667A"/>
    <w:rsid w:val="00F50CCD"/>
    <w:rsid w:val="00FC5089"/>
    <w:rsid w:val="00FD5F4B"/>
    <w:rsid w:val="00FD74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E083"/>
  <w15:chartTrackingRefBased/>
  <w15:docId w15:val="{B5AA0BDB-41D9-4575-B545-CE4CC852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justify">
    <w:name w:val="rtejustify"/>
    <w:basedOn w:val="a"/>
    <w:rsid w:val="00D1342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172580">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4591</Words>
  <Characters>2617</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2024-05-15T12:23:00Z</cp:lastPrinted>
  <dcterms:created xsi:type="dcterms:W3CDTF">2024-05-22T10:31:00Z</dcterms:created>
  <dcterms:modified xsi:type="dcterms:W3CDTF">2024-05-22T10:31:00Z</dcterms:modified>
</cp:coreProperties>
</file>