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A6E1A" w14:textId="77777777"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5ECB17" w14:textId="77777777"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42A1FD8F" w14:textId="77777777"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5B89265F" w14:textId="77777777" w:rsidR="00FD1F50" w:rsidRPr="00D640E4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791F908" w14:textId="0FA6D163" w:rsidR="00FD1F50" w:rsidRPr="00D07E61" w:rsidRDefault="007976F9" w:rsidP="00D64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="00326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0E4" w:rsidRPr="00D07E61">
        <w:rPr>
          <w:rFonts w:ascii="Times New Roman" w:eastAsia="Times New Roman" w:hAnsi="Times New Roman" w:cs="Times New Roman"/>
          <w:sz w:val="28"/>
          <w:szCs w:val="28"/>
        </w:rPr>
        <w:t>травня</w:t>
      </w:r>
      <w:r w:rsidR="003F2950" w:rsidRPr="00D07E6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D640E4" w:rsidRPr="00D07E61">
        <w:rPr>
          <w:rFonts w:ascii="Times New Roman" w:eastAsia="Times New Roman" w:hAnsi="Times New Roman" w:cs="Times New Roman"/>
          <w:sz w:val="28"/>
          <w:szCs w:val="28"/>
        </w:rPr>
        <w:t>5</w:t>
      </w:r>
      <w:r w:rsidR="003F2950" w:rsidRPr="00D07E61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3F2950" w:rsidRPr="00D07E61">
        <w:rPr>
          <w:rFonts w:ascii="Times New Roman" w:eastAsia="Times New Roman" w:hAnsi="Times New Roman" w:cs="Times New Roman"/>
          <w:sz w:val="28"/>
          <w:szCs w:val="28"/>
        </w:rPr>
        <w:tab/>
      </w:r>
      <w:r w:rsidR="003F2950" w:rsidRPr="00D07E61">
        <w:rPr>
          <w:rFonts w:ascii="Times New Roman" w:eastAsia="Times New Roman" w:hAnsi="Times New Roman" w:cs="Times New Roman"/>
          <w:sz w:val="28"/>
          <w:szCs w:val="28"/>
        </w:rPr>
        <w:tab/>
      </w:r>
      <w:r w:rsidR="003F2950" w:rsidRPr="00D07E61">
        <w:rPr>
          <w:rFonts w:ascii="Times New Roman" w:eastAsia="Times New Roman" w:hAnsi="Times New Roman" w:cs="Times New Roman"/>
          <w:sz w:val="28"/>
          <w:szCs w:val="28"/>
        </w:rPr>
        <w:tab/>
      </w:r>
      <w:r w:rsidR="003F2950" w:rsidRPr="00D07E61">
        <w:rPr>
          <w:rFonts w:ascii="Times New Roman" w:eastAsia="Times New Roman" w:hAnsi="Times New Roman" w:cs="Times New Roman"/>
          <w:sz w:val="28"/>
          <w:szCs w:val="28"/>
        </w:rPr>
        <w:tab/>
      </w:r>
      <w:r w:rsidR="003F2950" w:rsidRPr="00D07E61">
        <w:rPr>
          <w:rFonts w:ascii="Times New Roman" w:eastAsia="Times New Roman" w:hAnsi="Times New Roman" w:cs="Times New Roman"/>
          <w:sz w:val="28"/>
          <w:szCs w:val="28"/>
        </w:rPr>
        <w:tab/>
      </w:r>
      <w:r w:rsidR="003F2950" w:rsidRPr="00D07E61">
        <w:rPr>
          <w:rFonts w:ascii="Times New Roman" w:eastAsia="Times New Roman" w:hAnsi="Times New Roman" w:cs="Times New Roman"/>
          <w:sz w:val="28"/>
          <w:szCs w:val="28"/>
        </w:rPr>
        <w:tab/>
      </w:r>
      <w:r w:rsidR="00D640E4" w:rsidRPr="00D07E61">
        <w:rPr>
          <w:rFonts w:ascii="Times New Roman" w:eastAsia="Times New Roman" w:hAnsi="Times New Roman" w:cs="Times New Roman"/>
          <w:sz w:val="28"/>
          <w:szCs w:val="28"/>
        </w:rPr>
        <w:tab/>
      </w:r>
      <w:r w:rsidR="00D640E4" w:rsidRPr="00D07E61">
        <w:rPr>
          <w:rFonts w:ascii="Times New Roman" w:eastAsia="Times New Roman" w:hAnsi="Times New Roman" w:cs="Times New Roman"/>
          <w:sz w:val="28"/>
          <w:szCs w:val="28"/>
        </w:rPr>
        <w:tab/>
      </w:r>
      <w:r w:rsidR="002D680D" w:rsidRPr="00D07E61">
        <w:rPr>
          <w:rFonts w:ascii="Times New Roman" w:eastAsia="Times New Roman" w:hAnsi="Times New Roman" w:cs="Times New Roman"/>
          <w:sz w:val="28"/>
          <w:szCs w:val="28"/>
        </w:rPr>
        <w:tab/>
      </w:r>
      <w:r w:rsidR="002D680D" w:rsidRPr="00E43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68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0E4" w:rsidRPr="00D07E61">
        <w:rPr>
          <w:rFonts w:ascii="Times New Roman" w:eastAsia="Times New Roman" w:hAnsi="Times New Roman" w:cs="Times New Roman"/>
          <w:sz w:val="28"/>
          <w:szCs w:val="28"/>
        </w:rPr>
        <w:t>м. Київ</w:t>
      </w:r>
    </w:p>
    <w:p w14:paraId="760B7EAC" w14:textId="77777777" w:rsidR="00FD1F50" w:rsidRPr="00D07E61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07735D" w14:textId="38FF6E68" w:rsidR="00FD1F50" w:rsidRPr="00E436A7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07E61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r w:rsidRPr="00D07E61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D07E61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  <w:r w:rsidR="00E43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E436A7">
        <w:rPr>
          <w:rFonts w:ascii="Times New Roman" w:eastAsia="Times New Roman" w:hAnsi="Times New Roman" w:cs="Times New Roman"/>
          <w:sz w:val="28"/>
          <w:szCs w:val="28"/>
          <w:u w:val="single"/>
        </w:rPr>
        <w:t>638/дс-25</w:t>
      </w:r>
    </w:p>
    <w:p w14:paraId="62E17965" w14:textId="77777777" w:rsidR="00FD1F50" w:rsidRPr="00D07E61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589429" w14:textId="77777777" w:rsidR="00326564" w:rsidRPr="00326564" w:rsidRDefault="00326564" w:rsidP="0032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564">
        <w:rPr>
          <w:rFonts w:ascii="Times New Roman" w:eastAsia="Times New Roman" w:hAnsi="Times New Roman" w:cs="Times New Roman"/>
          <w:sz w:val="28"/>
          <w:szCs w:val="28"/>
        </w:rPr>
        <w:t>Вища кваліфікаційна комісія суддів України у складі колегії:</w:t>
      </w:r>
    </w:p>
    <w:p w14:paraId="6C38A7E8" w14:textId="77777777" w:rsidR="00326564" w:rsidRPr="00326564" w:rsidRDefault="00326564" w:rsidP="0032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8E6644" w14:textId="77777777" w:rsidR="00326564" w:rsidRPr="00326564" w:rsidRDefault="00326564" w:rsidP="0032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564">
        <w:rPr>
          <w:rFonts w:ascii="Times New Roman" w:eastAsia="Times New Roman" w:hAnsi="Times New Roman" w:cs="Times New Roman"/>
          <w:sz w:val="28"/>
          <w:szCs w:val="28"/>
        </w:rPr>
        <w:t>головуючого – Михайла БОГОНОСА (доповідач),</w:t>
      </w:r>
    </w:p>
    <w:p w14:paraId="75F6299F" w14:textId="77777777" w:rsidR="00326564" w:rsidRPr="00326564" w:rsidRDefault="00326564" w:rsidP="0032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EE323C" w14:textId="230AA4F5" w:rsidR="00FD1F50" w:rsidRDefault="00326564" w:rsidP="0032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564">
        <w:rPr>
          <w:rFonts w:ascii="Times New Roman" w:eastAsia="Times New Roman" w:hAnsi="Times New Roman" w:cs="Times New Roman"/>
          <w:sz w:val="28"/>
          <w:szCs w:val="28"/>
        </w:rPr>
        <w:t>членів</w:t>
      </w:r>
      <w:r w:rsidRPr="00E436A7">
        <w:rPr>
          <w:rFonts w:ascii="Times New Roman" w:eastAsia="Times New Roman" w:hAnsi="Times New Roman" w:cs="Times New Roman"/>
          <w:sz w:val="240"/>
          <w:szCs w:val="240"/>
        </w:rPr>
        <w:t xml:space="preserve"> </w:t>
      </w:r>
      <w:r w:rsidRPr="00326564">
        <w:rPr>
          <w:rFonts w:ascii="Times New Roman" w:eastAsia="Times New Roman" w:hAnsi="Times New Roman" w:cs="Times New Roman"/>
          <w:sz w:val="28"/>
          <w:szCs w:val="28"/>
        </w:rPr>
        <w:t>Комісії:</w:t>
      </w:r>
      <w:r w:rsidRPr="00E436A7">
        <w:rPr>
          <w:rFonts w:ascii="Times New Roman" w:eastAsia="Times New Roman" w:hAnsi="Times New Roman" w:cs="Times New Roman"/>
          <w:sz w:val="240"/>
          <w:szCs w:val="240"/>
        </w:rPr>
        <w:t xml:space="preserve"> </w:t>
      </w:r>
      <w:r w:rsidRPr="00326564">
        <w:rPr>
          <w:rFonts w:ascii="Times New Roman" w:eastAsia="Times New Roman" w:hAnsi="Times New Roman" w:cs="Times New Roman"/>
          <w:sz w:val="28"/>
          <w:szCs w:val="28"/>
        </w:rPr>
        <w:t>Надії</w:t>
      </w:r>
      <w:r w:rsidRPr="00E436A7">
        <w:rPr>
          <w:rFonts w:ascii="Times New Roman" w:eastAsia="Times New Roman" w:hAnsi="Times New Roman" w:cs="Times New Roman"/>
          <w:sz w:val="240"/>
          <w:szCs w:val="240"/>
        </w:rPr>
        <w:t xml:space="preserve"> </w:t>
      </w:r>
      <w:r w:rsidRPr="00326564">
        <w:rPr>
          <w:rFonts w:ascii="Times New Roman" w:eastAsia="Times New Roman" w:hAnsi="Times New Roman" w:cs="Times New Roman"/>
          <w:sz w:val="28"/>
          <w:szCs w:val="28"/>
        </w:rPr>
        <w:t>КОБЕЦЬКОЇ</w:t>
      </w:r>
      <w:r w:rsidR="00D63EF0" w:rsidRPr="00E436A7">
        <w:rPr>
          <w:rFonts w:ascii="Times New Roman" w:eastAsia="Times New Roman" w:hAnsi="Times New Roman" w:cs="Times New Roman"/>
          <w:sz w:val="240"/>
          <w:szCs w:val="240"/>
        </w:rPr>
        <w:t xml:space="preserve"> </w:t>
      </w:r>
      <w:r w:rsidR="00D63EF0">
        <w:rPr>
          <w:rFonts w:ascii="Times New Roman" w:eastAsia="Times New Roman" w:hAnsi="Times New Roman" w:cs="Times New Roman"/>
          <w:sz w:val="28"/>
          <w:szCs w:val="28"/>
        </w:rPr>
        <w:t>(співдоповідач),</w:t>
      </w:r>
      <w:r w:rsidR="00D63EF0" w:rsidRPr="00E436A7">
        <w:rPr>
          <w:rFonts w:ascii="Times New Roman" w:eastAsia="Times New Roman" w:hAnsi="Times New Roman" w:cs="Times New Roman"/>
          <w:sz w:val="240"/>
          <w:szCs w:val="240"/>
        </w:rPr>
        <w:t xml:space="preserve"> </w:t>
      </w:r>
      <w:r w:rsidR="00D63EF0">
        <w:rPr>
          <w:rFonts w:ascii="Times New Roman" w:eastAsia="Times New Roman" w:hAnsi="Times New Roman" w:cs="Times New Roman"/>
          <w:sz w:val="28"/>
          <w:szCs w:val="28"/>
        </w:rPr>
        <w:t xml:space="preserve">Галини </w:t>
      </w:r>
      <w:r w:rsidRPr="00326564">
        <w:rPr>
          <w:rFonts w:ascii="Times New Roman" w:eastAsia="Times New Roman" w:hAnsi="Times New Roman" w:cs="Times New Roman"/>
          <w:sz w:val="28"/>
          <w:szCs w:val="28"/>
        </w:rPr>
        <w:t>ШЕВЧУК</w:t>
      </w:r>
      <w:r w:rsidR="00D63E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631B" w:rsidRPr="00326564">
        <w:rPr>
          <w:rFonts w:ascii="Times New Roman" w:eastAsia="Times New Roman" w:hAnsi="Times New Roman" w:cs="Times New Roman"/>
          <w:sz w:val="28"/>
          <w:szCs w:val="28"/>
        </w:rPr>
        <w:t>(</w:t>
      </w:r>
      <w:r w:rsidR="0055631B">
        <w:rPr>
          <w:rFonts w:ascii="Times New Roman" w:eastAsia="Times New Roman" w:hAnsi="Times New Roman" w:cs="Times New Roman"/>
          <w:sz w:val="28"/>
          <w:szCs w:val="28"/>
        </w:rPr>
        <w:t>співдоповідач)</w:t>
      </w:r>
      <w:r w:rsidRPr="00326564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6197C03B" w14:textId="77777777" w:rsidR="00326564" w:rsidRPr="00D07E61" w:rsidRDefault="00326564" w:rsidP="0032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D21636" w14:textId="1F8A78FC" w:rsidR="009C07EF" w:rsidRPr="00D07E61" w:rsidRDefault="009C07EF" w:rsidP="009C0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E61">
        <w:rPr>
          <w:rFonts w:ascii="Times New Roman" w:eastAsia="Times New Roman" w:hAnsi="Times New Roman" w:cs="Times New Roman"/>
          <w:sz w:val="28"/>
          <w:szCs w:val="28"/>
        </w:rPr>
        <w:t>розглянувши питання про допуск осіб до участі в доборі на посаду судді місцевого суду, оголошено</w:t>
      </w:r>
      <w:r w:rsidR="00F167B6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 xml:space="preserve"> рішенням Комісії від 11 грудня 2024 року №</w:t>
      </w:r>
      <w:r w:rsidR="00E436A7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>366/зп-24,</w:t>
      </w:r>
    </w:p>
    <w:p w14:paraId="42A361C8" w14:textId="77777777" w:rsidR="00FD1F50" w:rsidRPr="00D07E61" w:rsidRDefault="00FD1F5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EAFAE5" w14:textId="77777777" w:rsidR="00FD1F50" w:rsidRPr="00D07E61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7E61">
        <w:rPr>
          <w:rFonts w:ascii="Times New Roman" w:eastAsia="Times New Roman" w:hAnsi="Times New Roman" w:cs="Times New Roman"/>
          <w:sz w:val="28"/>
          <w:szCs w:val="28"/>
        </w:rPr>
        <w:t>встановила:</w:t>
      </w:r>
    </w:p>
    <w:p w14:paraId="21A7D060" w14:textId="77777777" w:rsidR="00FD1F50" w:rsidRPr="00D07E61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C478CA" w14:textId="5E3258CB" w:rsidR="00252D17" w:rsidRPr="00887D3B" w:rsidRDefault="0055631B" w:rsidP="00252D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E61">
        <w:rPr>
          <w:rFonts w:ascii="Times New Roman" w:eastAsia="Times New Roman" w:hAnsi="Times New Roman" w:cs="Times New Roman"/>
          <w:sz w:val="28"/>
          <w:szCs w:val="28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 xml:space="preserve">800 прогнозованих вакантних посад суддів у місцевих судах </w:t>
      </w:r>
      <w:r w:rsidR="00092802" w:rsidRPr="00092802">
        <w:rPr>
          <w:rFonts w:ascii="Times New Roman" w:eastAsia="Times New Roman" w:hAnsi="Times New Roman" w:cs="Times New Roman"/>
          <w:sz w:val="28"/>
          <w:szCs w:val="28"/>
        </w:rPr>
        <w:t xml:space="preserve">(далі – Добір)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 xml:space="preserve">та затверджено текст </w:t>
      </w:r>
      <w:r w:rsidRPr="00887D3B">
        <w:rPr>
          <w:rFonts w:ascii="Times New Roman" w:eastAsia="Times New Roman" w:hAnsi="Times New Roman" w:cs="Times New Roman"/>
          <w:sz w:val="28"/>
          <w:szCs w:val="28"/>
        </w:rPr>
        <w:t>відповідного оголошення.</w:t>
      </w:r>
    </w:p>
    <w:p w14:paraId="26A59075" w14:textId="73AF481C" w:rsidR="00DE62DE" w:rsidRPr="00887D3B" w:rsidRDefault="00DE62DE" w:rsidP="00D468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D3B">
        <w:rPr>
          <w:rFonts w:ascii="Times New Roman" w:eastAsia="Times New Roman" w:hAnsi="Times New Roman" w:cs="Times New Roman"/>
          <w:sz w:val="28"/>
          <w:szCs w:val="28"/>
        </w:rPr>
        <w:t xml:space="preserve">Рішенням </w:t>
      </w:r>
      <w:r w:rsidR="00985353" w:rsidRPr="00D07E61">
        <w:rPr>
          <w:rFonts w:ascii="Times New Roman" w:eastAsia="Times New Roman" w:hAnsi="Times New Roman" w:cs="Times New Roman"/>
          <w:sz w:val="28"/>
          <w:szCs w:val="28"/>
        </w:rPr>
        <w:t xml:space="preserve">Комісії </w:t>
      </w:r>
      <w:r w:rsidRPr="00887D3B">
        <w:rPr>
          <w:rFonts w:ascii="Times New Roman" w:eastAsia="Times New Roman" w:hAnsi="Times New Roman" w:cs="Times New Roman"/>
          <w:sz w:val="28"/>
          <w:szCs w:val="28"/>
        </w:rPr>
        <w:t xml:space="preserve">від 15 січня 2025 року № 14/зп-25 визначено особливий порядок подання документів для участі в </w:t>
      </w:r>
      <w:r w:rsidR="00092802" w:rsidRPr="00887D3B">
        <w:rPr>
          <w:rFonts w:ascii="Times New Roman" w:eastAsia="Times New Roman" w:hAnsi="Times New Roman" w:cs="Times New Roman"/>
          <w:sz w:val="28"/>
          <w:szCs w:val="28"/>
        </w:rPr>
        <w:t>Д</w:t>
      </w:r>
      <w:r w:rsidR="00F22172" w:rsidRPr="00887D3B">
        <w:rPr>
          <w:rFonts w:ascii="Times New Roman" w:eastAsia="Times New Roman" w:hAnsi="Times New Roman" w:cs="Times New Roman"/>
          <w:sz w:val="28"/>
          <w:szCs w:val="28"/>
        </w:rPr>
        <w:t>оборі</w:t>
      </w:r>
      <w:r w:rsidR="00092802" w:rsidRPr="00887D3B">
        <w:rPr>
          <w:rFonts w:ascii="Times New Roman" w:eastAsia="Times New Roman" w:hAnsi="Times New Roman" w:cs="Times New Roman"/>
          <w:sz w:val="28"/>
          <w:szCs w:val="28"/>
        </w:rPr>
        <w:t xml:space="preserve"> для окремих категорій осіб</w:t>
      </w:r>
      <w:r w:rsidR="00D468ED" w:rsidRPr="00887D3B">
        <w:rPr>
          <w:rFonts w:ascii="Times New Roman" w:eastAsia="Times New Roman" w:hAnsi="Times New Roman" w:cs="Times New Roman"/>
          <w:sz w:val="28"/>
          <w:szCs w:val="28"/>
        </w:rPr>
        <w:t xml:space="preserve">, зокрема </w:t>
      </w:r>
      <w:r w:rsidR="00092802" w:rsidRPr="00887D3B">
        <w:rPr>
          <w:rFonts w:ascii="Times New Roman" w:eastAsia="Times New Roman" w:hAnsi="Times New Roman" w:cs="Times New Roman"/>
          <w:sz w:val="28"/>
          <w:szCs w:val="28"/>
        </w:rPr>
        <w:t>продовжен</w:t>
      </w:r>
      <w:r w:rsidR="00985353">
        <w:rPr>
          <w:rFonts w:ascii="Times New Roman" w:eastAsia="Times New Roman" w:hAnsi="Times New Roman" w:cs="Times New Roman"/>
          <w:sz w:val="28"/>
          <w:szCs w:val="28"/>
        </w:rPr>
        <w:t>о строк</w:t>
      </w:r>
      <w:r w:rsidR="00D468ED" w:rsidRPr="00887D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2802" w:rsidRPr="00887D3B">
        <w:rPr>
          <w:rFonts w:ascii="Times New Roman" w:eastAsia="Times New Roman" w:hAnsi="Times New Roman" w:cs="Times New Roman"/>
          <w:sz w:val="28"/>
          <w:szCs w:val="28"/>
        </w:rPr>
        <w:t xml:space="preserve">подання документів </w:t>
      </w:r>
      <w:r w:rsidR="00D468ED" w:rsidRPr="00887D3B">
        <w:rPr>
          <w:rFonts w:ascii="Times New Roman" w:eastAsia="Times New Roman" w:hAnsi="Times New Roman" w:cs="Times New Roman"/>
          <w:sz w:val="28"/>
          <w:szCs w:val="28"/>
        </w:rPr>
        <w:t>до 01 травня 2025 року включно.</w:t>
      </w:r>
    </w:p>
    <w:p w14:paraId="3677DD9D" w14:textId="02B8FCF4" w:rsidR="00C21054" w:rsidRPr="00D07E61" w:rsidRDefault="007A6377" w:rsidP="00252D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D3B">
        <w:rPr>
          <w:rFonts w:ascii="Times New Roman" w:eastAsia="Times New Roman" w:hAnsi="Times New Roman" w:cs="Times New Roman"/>
          <w:sz w:val="28"/>
          <w:szCs w:val="28"/>
        </w:rPr>
        <w:t>Відповідно до частини першої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 xml:space="preserve">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цим Законом вимогам до кандидата на посаду судді на основі поданих документів.</w:t>
      </w:r>
    </w:p>
    <w:p w14:paraId="1966789B" w14:textId="5766BA28" w:rsidR="007A6377" w:rsidRPr="00D07E61" w:rsidRDefault="007A6377" w:rsidP="00C210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E61">
        <w:rPr>
          <w:rFonts w:ascii="Times New Roman" w:eastAsia="Times New Roman" w:hAnsi="Times New Roman" w:cs="Times New Roman"/>
          <w:sz w:val="28"/>
          <w:szCs w:val="28"/>
        </w:rPr>
        <w:t>Про допуск або про відмову в допуску до участі у доборі на посаду судді Вища кваліфікаційна комісія суддів України ухвалює вмотивоване рішення (частина четверта статті 73 Закону).</w:t>
      </w:r>
    </w:p>
    <w:p w14:paraId="14CDC8F7" w14:textId="77777777" w:rsidR="00326564" w:rsidRDefault="007A6377" w:rsidP="003265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E61">
        <w:rPr>
          <w:rFonts w:ascii="Times New Roman" w:eastAsia="Times New Roman" w:hAnsi="Times New Roman" w:cs="Times New Roman"/>
          <w:sz w:val="28"/>
          <w:szCs w:val="28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D07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 xml:space="preserve">366/зп-24 </w:t>
      </w:r>
      <w:r w:rsidR="001D53F7" w:rsidRPr="00D07E61">
        <w:rPr>
          <w:rFonts w:ascii="Times New Roman" w:eastAsia="Times New Roman" w:hAnsi="Times New Roman" w:cs="Times New Roman"/>
          <w:sz w:val="28"/>
          <w:szCs w:val="28"/>
        </w:rPr>
        <w:t>(далі – Оголошення)</w:t>
      </w:r>
      <w:r w:rsidR="00D07E61">
        <w:rPr>
          <w:rFonts w:ascii="Times New Roman" w:eastAsia="Times New Roman" w:hAnsi="Times New Roman" w:cs="Times New Roman"/>
          <w:sz w:val="28"/>
          <w:szCs w:val="28"/>
        </w:rPr>
        <w:t>,</w:t>
      </w:r>
      <w:r w:rsidR="001D53F7" w:rsidRPr="00D07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B79" w:rsidRPr="00D07E61">
        <w:rPr>
          <w:rFonts w:ascii="Times New Roman" w:eastAsia="Times New Roman" w:hAnsi="Times New Roman" w:cs="Times New Roman"/>
          <w:sz w:val="28"/>
          <w:szCs w:val="28"/>
        </w:rPr>
        <w:t>визначено, що Комісія на основі поданих особою</w:t>
      </w:r>
      <w:r w:rsidR="003C37A9" w:rsidRPr="00D07E61">
        <w:rPr>
          <w:rFonts w:ascii="Times New Roman" w:eastAsia="Times New Roman" w:hAnsi="Times New Roman" w:cs="Times New Roman"/>
          <w:sz w:val="28"/>
          <w:szCs w:val="28"/>
        </w:rPr>
        <w:t xml:space="preserve"> документів здійснює перевірку:</w:t>
      </w:r>
      <w:r w:rsidR="00415B79" w:rsidRPr="00D07E61">
        <w:rPr>
          <w:rFonts w:ascii="Times New Roman" w:eastAsia="Times New Roman" w:hAnsi="Times New Roman" w:cs="Times New Roman"/>
          <w:sz w:val="28"/>
          <w:szCs w:val="28"/>
        </w:rPr>
        <w:t xml:space="preserve">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</w:t>
      </w:r>
      <w:r w:rsidR="00415B79" w:rsidRPr="00D07E61">
        <w:rPr>
          <w:rFonts w:ascii="Times New Roman" w:eastAsia="Times New Roman" w:hAnsi="Times New Roman" w:cs="Times New Roman"/>
          <w:sz w:val="28"/>
          <w:szCs w:val="28"/>
        </w:rPr>
        <w:lastRenderedPageBreak/>
        <w:t>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44EA0C1C" w14:textId="35A362A7" w:rsidR="00863ECD" w:rsidRPr="00D07E61" w:rsidRDefault="00863ECD" w:rsidP="003265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E61">
        <w:rPr>
          <w:rFonts w:ascii="Times New Roman" w:eastAsia="Times New Roman" w:hAnsi="Times New Roman" w:cs="Times New Roman"/>
          <w:sz w:val="28"/>
          <w:szCs w:val="28"/>
        </w:rPr>
        <w:t xml:space="preserve">Згідно з підпунктом 14.2 пункту 14 Оголошення до участі у доборі на посаду судді </w:t>
      </w:r>
      <w:r w:rsidR="003C37A9" w:rsidRPr="00D07E61">
        <w:rPr>
          <w:rFonts w:ascii="Times New Roman" w:eastAsia="Times New Roman" w:hAnsi="Times New Roman" w:cs="Times New Roman"/>
          <w:sz w:val="28"/>
          <w:szCs w:val="28"/>
        </w:rPr>
        <w:t>допускаються особи, які: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 xml:space="preserve">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</w:t>
      </w:r>
      <w:r w:rsidR="003C37A9" w:rsidRPr="00D07E6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66D9CF" w14:textId="040C0070" w:rsidR="001D53F7" w:rsidRPr="00D07E61" w:rsidRDefault="001D53F7" w:rsidP="001D53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E61">
        <w:rPr>
          <w:rFonts w:ascii="Times New Roman" w:eastAsia="Times New Roman" w:hAnsi="Times New Roman" w:cs="Times New Roman"/>
          <w:sz w:val="28"/>
          <w:szCs w:val="28"/>
        </w:rPr>
        <w:t>Особа набуває статусу кандидата на посаду судді після ухвалення рішення Комісії</w:t>
      </w:r>
      <w:r w:rsidRPr="00E436A7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436A7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>її</w:t>
      </w:r>
      <w:r w:rsidRPr="00E436A7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>допуск</w:t>
      </w:r>
      <w:r w:rsidRPr="00E436A7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E436A7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>добору</w:t>
      </w:r>
      <w:r w:rsidRPr="00E436A7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436A7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>посаду</w:t>
      </w:r>
      <w:r w:rsidRPr="00E436A7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>судді</w:t>
      </w:r>
      <w:r w:rsidRPr="00E436A7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>(підпункт</w:t>
      </w:r>
      <w:r w:rsidRPr="00E436A7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>14.5</w:t>
      </w:r>
      <w:r w:rsidR="00E436A7" w:rsidRPr="00E436A7">
        <w:rPr>
          <w:rFonts w:ascii="Times New Roman" w:eastAsia="Times New Roman" w:hAnsi="Times New Roman" w:cs="Times New Roman"/>
          <w:sz w:val="96"/>
          <w:szCs w:val="96"/>
          <w:lang w:val="ru-RU"/>
        </w:rPr>
        <w:t xml:space="preserve">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>пункту 14 Оголошення).</w:t>
      </w:r>
    </w:p>
    <w:p w14:paraId="06B6A83A" w14:textId="7557C498" w:rsidR="00863ECD" w:rsidRPr="00D07E61" w:rsidRDefault="00994BD2" w:rsidP="00994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E61">
        <w:rPr>
          <w:rFonts w:ascii="Times New Roman" w:eastAsia="Times New Roman" w:hAnsi="Times New Roman" w:cs="Times New Roman"/>
          <w:sz w:val="28"/>
          <w:szCs w:val="28"/>
        </w:rPr>
        <w:t>Відповідно до пункту 4 частини першої статті 70 Закону одним із етапів добору на посаду судді місцевого суду є складання кваліфікаційного іспиту.</w:t>
      </w:r>
    </w:p>
    <w:p w14:paraId="513FE3E9" w14:textId="5248CEE3" w:rsidR="00C21054" w:rsidRPr="00D07E61" w:rsidRDefault="00994BD2" w:rsidP="00C210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E61">
        <w:rPr>
          <w:rFonts w:ascii="Times New Roman" w:eastAsia="Times New Roman" w:hAnsi="Times New Roman" w:cs="Times New Roman"/>
          <w:sz w:val="28"/>
          <w:szCs w:val="28"/>
        </w:rPr>
        <w:t>Підставою для допуску до складання кваліфікаційного іспиту є рішення Вищої кваліфікаційної комісії суддів України (частина друга статті 74 Закону).</w:t>
      </w:r>
    </w:p>
    <w:p w14:paraId="431DE29F" w14:textId="65016192" w:rsidR="00994BD2" w:rsidRPr="00D07E61" w:rsidRDefault="00994BD2" w:rsidP="00994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E61">
        <w:rPr>
          <w:rFonts w:ascii="Times New Roman" w:eastAsia="Times New Roman" w:hAnsi="Times New Roman" w:cs="Times New Roman"/>
          <w:sz w:val="28"/>
          <w:szCs w:val="28"/>
        </w:rPr>
        <w:t>Згідно з частиною третьою статті 74 Закону кваліфікаційний іспит проводиться шляхом складання анонімних тестувань та практичних завдань. Анонімне тестування проводиться щодо когнітивних здібностей, історії української державності, загальних знань у сфері права та однієї або кількох спеціалізацій суду на вибір: адміністративної, господарської та загальної (цивільної і кримінальної). Практичні завдання проводяться щодо вибраної (вибраних) кандидатом спеціалізації (спеціалізацій) суду.</w:t>
      </w:r>
    </w:p>
    <w:p w14:paraId="11AE5D88" w14:textId="3D63AE57" w:rsidR="00092802" w:rsidRDefault="00A77FBD" w:rsidP="000928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E61">
        <w:rPr>
          <w:rFonts w:ascii="Times New Roman" w:eastAsia="Times New Roman" w:hAnsi="Times New Roman" w:cs="Times New Roman"/>
          <w:sz w:val="28"/>
          <w:szCs w:val="28"/>
        </w:rPr>
        <w:t>Підпунктом 60.1 пункту 60 параграфа 7 Регламенту Вищої кваліфікаційної</w:t>
      </w:r>
      <w:r w:rsidRPr="00E436A7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>комісії</w:t>
      </w:r>
      <w:r w:rsidRPr="00E436A7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>суддів</w:t>
      </w:r>
      <w:r w:rsidRPr="00E436A7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>України,</w:t>
      </w:r>
      <w:r w:rsidRPr="00E436A7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>затвердженого</w:t>
      </w:r>
      <w:r w:rsidRPr="00E436A7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>рішенням</w:t>
      </w:r>
      <w:r w:rsidRPr="00E436A7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>Комісії</w:t>
      </w:r>
      <w:r w:rsidRPr="00E436A7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>від 13 жовтня 2016 року №</w:t>
      </w:r>
      <w:r w:rsidR="00D07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>81/зп-16 (в редакції рішення Комісії від 19 жовтня 2023 року №</w:t>
      </w:r>
      <w:r w:rsidR="00D07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43A8">
        <w:rPr>
          <w:rFonts w:ascii="Times New Roman" w:eastAsia="Times New Roman" w:hAnsi="Times New Roman" w:cs="Times New Roman"/>
          <w:sz w:val="28"/>
          <w:szCs w:val="28"/>
        </w:rPr>
        <w:t xml:space="preserve">119/зп-23, зі змінами),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 xml:space="preserve">встановлено, що рішення про допуск або про відмову в допуску до конкурсу, добору або кваліфікаційного іспиту ухвалює Комісія у складі </w:t>
      </w:r>
      <w:r w:rsidR="00D07E6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>олегії.</w:t>
      </w:r>
    </w:p>
    <w:p w14:paraId="623DE0BE" w14:textId="250C71F1" w:rsidR="00131560" w:rsidRPr="00887D3B" w:rsidRDefault="00131560" w:rsidP="000928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D3B">
        <w:rPr>
          <w:rFonts w:ascii="Times New Roman" w:eastAsia="Times New Roman" w:hAnsi="Times New Roman" w:cs="Times New Roman"/>
          <w:sz w:val="28"/>
          <w:szCs w:val="28"/>
        </w:rPr>
        <w:t>За результат</w:t>
      </w:r>
      <w:r w:rsidR="00985353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887D3B">
        <w:rPr>
          <w:rFonts w:ascii="Times New Roman" w:eastAsia="Times New Roman" w:hAnsi="Times New Roman" w:cs="Times New Roman"/>
          <w:sz w:val="28"/>
          <w:szCs w:val="28"/>
        </w:rPr>
        <w:t xml:space="preserve"> автоматизованого р</w:t>
      </w:r>
      <w:r w:rsidRPr="00985353">
        <w:rPr>
          <w:rFonts w:ascii="Times New Roman" w:eastAsia="Times New Roman" w:hAnsi="Times New Roman" w:cs="Times New Roman"/>
          <w:sz w:val="28"/>
          <w:szCs w:val="28"/>
        </w:rPr>
        <w:t>озпод</w:t>
      </w:r>
      <w:r w:rsidR="00985353" w:rsidRPr="00985353">
        <w:rPr>
          <w:rFonts w:ascii="Times New Roman" w:eastAsia="Times New Roman" w:hAnsi="Times New Roman" w:cs="Times New Roman"/>
          <w:sz w:val="28"/>
          <w:szCs w:val="28"/>
        </w:rPr>
        <w:t>ілу справ</w:t>
      </w:r>
      <w:r w:rsidRPr="00985353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985353" w:rsidRPr="0098535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5353">
        <w:rPr>
          <w:rFonts w:ascii="Times New Roman" w:eastAsia="Times New Roman" w:hAnsi="Times New Roman" w:cs="Times New Roman"/>
          <w:sz w:val="28"/>
          <w:szCs w:val="28"/>
        </w:rPr>
        <w:t xml:space="preserve"> розгляд членів Комісії </w:t>
      </w:r>
      <w:proofErr w:type="spellStart"/>
      <w:r w:rsidRPr="00985353">
        <w:rPr>
          <w:rFonts w:ascii="Times New Roman" w:eastAsia="Times New Roman" w:hAnsi="Times New Roman" w:cs="Times New Roman"/>
          <w:sz w:val="28"/>
          <w:szCs w:val="28"/>
        </w:rPr>
        <w:t>Богоноса</w:t>
      </w:r>
      <w:proofErr w:type="spellEnd"/>
      <w:r w:rsidRPr="00985353">
        <w:rPr>
          <w:rFonts w:ascii="Times New Roman" w:eastAsia="Times New Roman" w:hAnsi="Times New Roman" w:cs="Times New Roman"/>
          <w:sz w:val="28"/>
          <w:szCs w:val="28"/>
        </w:rPr>
        <w:t xml:space="preserve"> М.Б., </w:t>
      </w:r>
      <w:proofErr w:type="spellStart"/>
      <w:r w:rsidRPr="00985353">
        <w:rPr>
          <w:rFonts w:ascii="Times New Roman" w:eastAsia="Times New Roman" w:hAnsi="Times New Roman" w:cs="Times New Roman"/>
          <w:sz w:val="28"/>
          <w:szCs w:val="28"/>
        </w:rPr>
        <w:t>Кобецької</w:t>
      </w:r>
      <w:proofErr w:type="spellEnd"/>
      <w:r w:rsidRPr="00985353">
        <w:rPr>
          <w:rFonts w:ascii="Times New Roman" w:eastAsia="Times New Roman" w:hAnsi="Times New Roman" w:cs="Times New Roman"/>
          <w:sz w:val="28"/>
          <w:szCs w:val="28"/>
        </w:rPr>
        <w:t xml:space="preserve"> Н.Р. та Шевчук</w:t>
      </w:r>
      <w:r w:rsidR="00E436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85353">
        <w:rPr>
          <w:rFonts w:ascii="Times New Roman" w:eastAsia="Times New Roman" w:hAnsi="Times New Roman" w:cs="Times New Roman"/>
          <w:sz w:val="28"/>
          <w:szCs w:val="28"/>
        </w:rPr>
        <w:t xml:space="preserve">Г.М. передано заяви </w:t>
      </w:r>
      <w:r w:rsidR="00985353" w:rsidRPr="00985353">
        <w:rPr>
          <w:rFonts w:ascii="Times New Roman" w:eastAsia="Times New Roman" w:hAnsi="Times New Roman" w:cs="Times New Roman"/>
          <w:sz w:val="28"/>
          <w:szCs w:val="28"/>
        </w:rPr>
        <w:t xml:space="preserve">52 осіб </w:t>
      </w:r>
      <w:r w:rsidRPr="00985353">
        <w:rPr>
          <w:rFonts w:ascii="Times New Roman" w:eastAsia="Times New Roman" w:hAnsi="Times New Roman" w:cs="Times New Roman"/>
          <w:sz w:val="28"/>
          <w:szCs w:val="28"/>
        </w:rPr>
        <w:t xml:space="preserve">із відповідними </w:t>
      </w:r>
      <w:r w:rsidR="00985353" w:rsidRPr="00985353">
        <w:rPr>
          <w:rFonts w:ascii="Times New Roman" w:eastAsia="Times New Roman" w:hAnsi="Times New Roman" w:cs="Times New Roman"/>
          <w:sz w:val="28"/>
          <w:szCs w:val="28"/>
        </w:rPr>
        <w:t>додатками.</w:t>
      </w:r>
    </w:p>
    <w:p w14:paraId="4A347639" w14:textId="219CD122" w:rsidR="00A77FBD" w:rsidRPr="00D07E61" w:rsidRDefault="005B34DE" w:rsidP="003265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Дослідивши </w:t>
      </w:r>
      <w:r w:rsidR="005508A7">
        <w:rPr>
          <w:rFonts w:ascii="Times New Roman" w:eastAsia="Times New Roman" w:hAnsi="Times New Roman" w:cs="Times New Roman"/>
          <w:sz w:val="28"/>
          <w:szCs w:val="28"/>
        </w:rPr>
        <w:t xml:space="preserve">вказані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документи, члени Комісії </w:t>
      </w:r>
      <w:r w:rsidR="00E912D1" w:rsidRPr="00D07E61">
        <w:rPr>
          <w:rFonts w:ascii="Times New Roman" w:eastAsia="Times New Roman" w:hAnsi="Times New Roman" w:cs="Times New Roman"/>
          <w:sz w:val="28"/>
          <w:szCs w:val="28"/>
        </w:rPr>
        <w:t>не встанов</w:t>
      </w:r>
      <w:r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E912D1" w:rsidRPr="00D07E61">
        <w:rPr>
          <w:rFonts w:ascii="Times New Roman" w:eastAsia="Times New Roman" w:hAnsi="Times New Roman" w:cs="Times New Roman"/>
          <w:sz w:val="28"/>
          <w:szCs w:val="28"/>
        </w:rPr>
        <w:t xml:space="preserve"> обставин, що перешкоджають </w:t>
      </w:r>
      <w:r w:rsidR="00E912D1" w:rsidRPr="00073FBC">
        <w:rPr>
          <w:rFonts w:ascii="Times New Roman" w:eastAsia="Times New Roman" w:hAnsi="Times New Roman" w:cs="Times New Roman"/>
          <w:sz w:val="28"/>
          <w:szCs w:val="28"/>
        </w:rPr>
        <w:t>допуску</w:t>
      </w:r>
      <w:r w:rsidR="00E82D64" w:rsidRPr="00073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68D0" w:rsidRPr="00073FBC">
        <w:rPr>
          <w:rFonts w:ascii="Times New Roman" w:eastAsia="Times New Roman" w:hAnsi="Times New Roman" w:cs="Times New Roman"/>
          <w:sz w:val="28"/>
          <w:szCs w:val="28"/>
        </w:rPr>
        <w:t>37</w:t>
      </w:r>
      <w:r w:rsidR="00E82D64" w:rsidRPr="00073FBC">
        <w:rPr>
          <w:rFonts w:ascii="Times New Roman" w:eastAsia="Times New Roman" w:hAnsi="Times New Roman" w:cs="Times New Roman"/>
          <w:sz w:val="28"/>
          <w:szCs w:val="28"/>
        </w:rPr>
        <w:t xml:space="preserve"> осіб</w:t>
      </w:r>
      <w:r w:rsidR="00E912D1" w:rsidRPr="00073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12D1" w:rsidRPr="00D07E61">
        <w:rPr>
          <w:rFonts w:ascii="Times New Roman" w:eastAsia="Times New Roman" w:hAnsi="Times New Roman" w:cs="Times New Roman"/>
          <w:sz w:val="28"/>
          <w:szCs w:val="28"/>
        </w:rPr>
        <w:t xml:space="preserve">до участі в </w:t>
      </w:r>
      <w:r w:rsidR="00985353">
        <w:rPr>
          <w:rFonts w:ascii="Times New Roman" w:eastAsia="Times New Roman" w:hAnsi="Times New Roman" w:cs="Times New Roman"/>
          <w:sz w:val="28"/>
          <w:szCs w:val="28"/>
        </w:rPr>
        <w:t>Доборі.</w:t>
      </w:r>
    </w:p>
    <w:p w14:paraId="1C71C73D" w14:textId="1E1F9CA7" w:rsidR="00E912D1" w:rsidRPr="00131560" w:rsidRDefault="00A77FBD" w:rsidP="00A77F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07E61">
        <w:rPr>
          <w:rFonts w:ascii="Times New Roman" w:eastAsia="Times New Roman" w:hAnsi="Times New Roman" w:cs="Times New Roman"/>
          <w:sz w:val="28"/>
          <w:szCs w:val="28"/>
        </w:rPr>
        <w:t xml:space="preserve">Урахувавши викладене, заслухавши членів Комісії – співдоповідачів, Комісія </w:t>
      </w:r>
      <w:r w:rsidR="00985353">
        <w:rPr>
          <w:rFonts w:ascii="Times New Roman" w:eastAsia="Times New Roman" w:hAnsi="Times New Roman" w:cs="Times New Roman"/>
          <w:sz w:val="28"/>
          <w:szCs w:val="28"/>
        </w:rPr>
        <w:t xml:space="preserve">у складі колегії </w:t>
      </w:r>
      <w:r w:rsidRPr="00985353">
        <w:rPr>
          <w:rFonts w:ascii="Times New Roman" w:eastAsia="Times New Roman" w:hAnsi="Times New Roman" w:cs="Times New Roman"/>
          <w:sz w:val="28"/>
          <w:szCs w:val="28"/>
        </w:rPr>
        <w:t xml:space="preserve">дійшла висновку про допуск </w:t>
      </w:r>
      <w:r w:rsidR="00E912D1" w:rsidRPr="00985353">
        <w:rPr>
          <w:rFonts w:ascii="Times New Roman" w:eastAsia="Times New Roman" w:hAnsi="Times New Roman" w:cs="Times New Roman"/>
          <w:sz w:val="28"/>
          <w:szCs w:val="28"/>
        </w:rPr>
        <w:t xml:space="preserve">до участі в </w:t>
      </w:r>
      <w:r w:rsidR="00985353" w:rsidRPr="00985353">
        <w:rPr>
          <w:rFonts w:ascii="Times New Roman" w:eastAsia="Times New Roman" w:hAnsi="Times New Roman" w:cs="Times New Roman"/>
          <w:sz w:val="28"/>
          <w:szCs w:val="28"/>
        </w:rPr>
        <w:t>Д</w:t>
      </w:r>
      <w:r w:rsidR="00E912D1" w:rsidRPr="00985353">
        <w:rPr>
          <w:rFonts w:ascii="Times New Roman" w:eastAsia="Times New Roman" w:hAnsi="Times New Roman" w:cs="Times New Roman"/>
          <w:sz w:val="28"/>
          <w:szCs w:val="28"/>
        </w:rPr>
        <w:t xml:space="preserve">оборі та </w:t>
      </w:r>
      <w:r w:rsidR="00D45A6A" w:rsidRPr="00985353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E912D1" w:rsidRPr="00985353">
        <w:rPr>
          <w:rFonts w:ascii="Times New Roman" w:eastAsia="Times New Roman" w:hAnsi="Times New Roman" w:cs="Times New Roman"/>
          <w:sz w:val="28"/>
          <w:szCs w:val="28"/>
        </w:rPr>
        <w:t xml:space="preserve">складання кваліфікаційного іспиту </w:t>
      </w:r>
      <w:r w:rsidR="003068D0" w:rsidRPr="00985353">
        <w:rPr>
          <w:rFonts w:ascii="Times New Roman" w:eastAsia="Times New Roman" w:hAnsi="Times New Roman" w:cs="Times New Roman"/>
          <w:sz w:val="28"/>
          <w:szCs w:val="28"/>
        </w:rPr>
        <w:t>37</w:t>
      </w:r>
      <w:r w:rsidR="00E912D1" w:rsidRPr="00985353">
        <w:rPr>
          <w:rFonts w:ascii="Times New Roman" w:eastAsia="Times New Roman" w:hAnsi="Times New Roman" w:cs="Times New Roman"/>
          <w:sz w:val="28"/>
          <w:szCs w:val="28"/>
        </w:rPr>
        <w:t xml:space="preserve"> ос</w:t>
      </w:r>
      <w:r w:rsidR="00985353" w:rsidRPr="00985353">
        <w:rPr>
          <w:rFonts w:ascii="Times New Roman" w:eastAsia="Times New Roman" w:hAnsi="Times New Roman" w:cs="Times New Roman"/>
          <w:sz w:val="28"/>
          <w:szCs w:val="28"/>
        </w:rPr>
        <w:t>іб</w:t>
      </w:r>
      <w:r w:rsidR="00887D3B" w:rsidRPr="0098535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A5AA0B" w14:textId="44794CED" w:rsidR="001B7910" w:rsidRDefault="00A77FBD" w:rsidP="001B79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E61">
        <w:rPr>
          <w:rFonts w:ascii="Times New Roman" w:eastAsia="Times New Roman" w:hAnsi="Times New Roman" w:cs="Times New Roman"/>
          <w:sz w:val="28"/>
          <w:szCs w:val="28"/>
        </w:rPr>
        <w:t xml:space="preserve">Керуючись статтями </w:t>
      </w:r>
      <w:r w:rsidR="00E912D1" w:rsidRPr="00D07E61">
        <w:rPr>
          <w:rFonts w:ascii="Times New Roman" w:eastAsia="Times New Roman" w:hAnsi="Times New Roman" w:cs="Times New Roman"/>
          <w:sz w:val="28"/>
          <w:szCs w:val="28"/>
        </w:rPr>
        <w:t>70, 73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12D1" w:rsidRPr="00D07E61">
        <w:rPr>
          <w:rFonts w:ascii="Times New Roman" w:eastAsia="Times New Roman" w:hAnsi="Times New Roman" w:cs="Times New Roman"/>
          <w:sz w:val="28"/>
          <w:szCs w:val="28"/>
        </w:rPr>
        <w:t>74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>, 93, 101 Закону України «Про судоустрій і статус суддів», Комісія одноголосно</w:t>
      </w:r>
    </w:p>
    <w:p w14:paraId="2CD0282B" w14:textId="77777777" w:rsidR="001B7910" w:rsidRPr="00D07E61" w:rsidRDefault="001B7910" w:rsidP="001B79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E54990" w14:textId="5143CD50" w:rsidR="00AA7C9F" w:rsidRDefault="003F2950" w:rsidP="00AA7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7E61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00CD0816" w14:textId="77777777" w:rsidR="00C84E07" w:rsidRPr="00D07E61" w:rsidRDefault="00C84E07" w:rsidP="00AA7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0DBEAB" w14:textId="5B8F8AE4" w:rsidR="00C41DA0" w:rsidRPr="00C41DA0" w:rsidRDefault="00C41DA0" w:rsidP="009D3A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DA0">
        <w:rPr>
          <w:rFonts w:ascii="Times New Roman" w:eastAsia="Times New Roman" w:hAnsi="Times New Roman" w:cs="Times New Roman"/>
          <w:sz w:val="28"/>
          <w:szCs w:val="28"/>
        </w:rPr>
        <w:t xml:space="preserve">1. Допустити 37 осіб до участі в доборі на посаду судді місцевого суду, оголошеному рішенням Комісії від </w:t>
      </w:r>
      <w:r w:rsidR="009D3A3A">
        <w:rPr>
          <w:rFonts w:ascii="Times New Roman" w:eastAsia="Times New Roman" w:hAnsi="Times New Roman" w:cs="Times New Roman"/>
          <w:sz w:val="28"/>
          <w:szCs w:val="28"/>
        </w:rPr>
        <w:t xml:space="preserve">11 грудня 2024 року № 366/зп-24 </w:t>
      </w:r>
      <w:r w:rsidR="001B7910">
        <w:rPr>
          <w:rFonts w:ascii="Times New Roman" w:eastAsia="Times New Roman" w:hAnsi="Times New Roman" w:cs="Times New Roman"/>
          <w:sz w:val="28"/>
          <w:szCs w:val="28"/>
        </w:rPr>
        <w:t>(додаток </w:t>
      </w:r>
      <w:r w:rsidRPr="00C41DA0">
        <w:rPr>
          <w:rFonts w:ascii="Times New Roman" w:eastAsia="Times New Roman" w:hAnsi="Times New Roman" w:cs="Times New Roman"/>
          <w:sz w:val="28"/>
          <w:szCs w:val="28"/>
        </w:rPr>
        <w:t>1).</w:t>
      </w:r>
    </w:p>
    <w:p w14:paraId="55586609" w14:textId="2E1BE6AF" w:rsidR="00C41DA0" w:rsidRPr="00C41DA0" w:rsidRDefault="00C41DA0" w:rsidP="00C41D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DA0">
        <w:rPr>
          <w:rFonts w:ascii="Times New Roman" w:eastAsia="Times New Roman" w:hAnsi="Times New Roman" w:cs="Times New Roman"/>
          <w:sz w:val="28"/>
          <w:szCs w:val="28"/>
        </w:rPr>
        <w:lastRenderedPageBreak/>
        <w:t>2. Допустити 21 кандидата на посаду судді до складання кваліфікаційного іспиту зі спеціалізації адміністративного суду в межах добору на посаду судді місцевого суду, оголошеного рішенням Ко</w:t>
      </w:r>
      <w:r>
        <w:rPr>
          <w:rFonts w:ascii="Times New Roman" w:eastAsia="Times New Roman" w:hAnsi="Times New Roman" w:cs="Times New Roman"/>
          <w:sz w:val="28"/>
          <w:szCs w:val="28"/>
        </w:rPr>
        <w:t>місії від 11 грудня 2024 року № </w:t>
      </w:r>
      <w:r w:rsidRPr="00C41DA0">
        <w:rPr>
          <w:rFonts w:ascii="Times New Roman" w:eastAsia="Times New Roman" w:hAnsi="Times New Roman" w:cs="Times New Roman"/>
          <w:sz w:val="28"/>
          <w:szCs w:val="28"/>
        </w:rPr>
        <w:t>366/зп-24 (додаток 2).</w:t>
      </w:r>
    </w:p>
    <w:p w14:paraId="6A2884DA" w14:textId="494BE383" w:rsidR="00C41DA0" w:rsidRPr="00C41DA0" w:rsidRDefault="00C41DA0" w:rsidP="009D3A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DA0">
        <w:rPr>
          <w:rFonts w:ascii="Times New Roman" w:eastAsia="Times New Roman" w:hAnsi="Times New Roman" w:cs="Times New Roman"/>
          <w:sz w:val="28"/>
          <w:szCs w:val="28"/>
        </w:rPr>
        <w:t xml:space="preserve">3. Допустити 14 кандидатів на посаду судді до складання кваліфікаційного іспиту зі спеціалізації господарського суду в межах добору на посаду судді місцевого суду, оголошеного рішенням Комісії від 11 грудня </w:t>
      </w:r>
      <w:r w:rsidR="009D3A3A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9D3A3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C41DA0">
        <w:rPr>
          <w:rFonts w:ascii="Times New Roman" w:eastAsia="Times New Roman" w:hAnsi="Times New Roman" w:cs="Times New Roman"/>
          <w:sz w:val="28"/>
          <w:szCs w:val="28"/>
        </w:rPr>
        <w:t>року № 366/зп-24 (додаток 3).</w:t>
      </w:r>
    </w:p>
    <w:p w14:paraId="03EA8881" w14:textId="1E01CC4D" w:rsidR="00FD1F50" w:rsidRDefault="00C41DA0" w:rsidP="00C41D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DA0">
        <w:rPr>
          <w:rFonts w:ascii="Times New Roman" w:eastAsia="Times New Roman" w:hAnsi="Times New Roman" w:cs="Times New Roman"/>
          <w:sz w:val="28"/>
          <w:szCs w:val="28"/>
        </w:rPr>
        <w:t>4. Допустити 33 кандида</w:t>
      </w:r>
      <w:r w:rsidR="002D680D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C41DA0">
        <w:rPr>
          <w:rFonts w:ascii="Times New Roman" w:eastAsia="Times New Roman" w:hAnsi="Times New Roman" w:cs="Times New Roman"/>
          <w:sz w:val="28"/>
          <w:szCs w:val="28"/>
        </w:rPr>
        <w:t xml:space="preserve"> на посаду судді до складання кваліфікаційного іспиту зі спеціалізації загального суду в межах добору на посаду судді місцевого суду, оголошеного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рішенням Комісії від 11 грудня 2024 року № </w:t>
      </w:r>
      <w:r w:rsidRPr="00C41DA0">
        <w:rPr>
          <w:rFonts w:ascii="Times New Roman" w:eastAsia="Times New Roman" w:hAnsi="Times New Roman" w:cs="Times New Roman"/>
          <w:sz w:val="28"/>
          <w:szCs w:val="28"/>
        </w:rPr>
        <w:t>366/зп-24 (додаток 4).</w:t>
      </w:r>
    </w:p>
    <w:p w14:paraId="7F6DA05C" w14:textId="77777777" w:rsidR="00C41DA0" w:rsidRPr="00C41DA0" w:rsidRDefault="00C41DA0" w:rsidP="00E436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2C5EC0" w14:textId="77777777" w:rsidR="00326564" w:rsidRPr="00591D39" w:rsidRDefault="00326564" w:rsidP="00326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3BAA9E" w14:textId="54BBDD0D" w:rsidR="00326564" w:rsidRDefault="00326564" w:rsidP="00326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Головуючий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62D34">
        <w:rPr>
          <w:rFonts w:ascii="Times New Roman" w:eastAsia="Times New Roman" w:hAnsi="Times New Roman" w:cs="Times New Roman"/>
          <w:sz w:val="28"/>
          <w:szCs w:val="28"/>
        </w:rPr>
        <w:t>Михайло БОГОНІС</w:t>
      </w:r>
    </w:p>
    <w:p w14:paraId="380D3216" w14:textId="77777777" w:rsidR="00326564" w:rsidRPr="00862D34" w:rsidRDefault="00326564" w:rsidP="00326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4742CB" w14:textId="77777777" w:rsidR="00326564" w:rsidRPr="00862D34" w:rsidRDefault="00326564" w:rsidP="00326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DA468D" w14:textId="461C2A3E" w:rsidR="00326564" w:rsidRDefault="00326564" w:rsidP="00326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Члени Комісії: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62D34">
        <w:rPr>
          <w:rFonts w:ascii="Times New Roman" w:eastAsia="Times New Roman" w:hAnsi="Times New Roman" w:cs="Times New Roman"/>
          <w:sz w:val="28"/>
          <w:szCs w:val="28"/>
        </w:rPr>
        <w:t>Надія КОБЕЦЬКА</w:t>
      </w:r>
    </w:p>
    <w:p w14:paraId="0DD18324" w14:textId="77777777" w:rsidR="00326564" w:rsidRPr="00862D34" w:rsidRDefault="00326564" w:rsidP="00326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A0AF7B" w14:textId="77777777" w:rsidR="00326564" w:rsidRPr="00862D34" w:rsidRDefault="00326564" w:rsidP="00326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78CC63" w14:textId="418D6EC1" w:rsidR="00326564" w:rsidRPr="00D640E4" w:rsidRDefault="00326564" w:rsidP="00326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D34">
        <w:rPr>
          <w:rFonts w:ascii="Times New Roman" w:eastAsia="Times New Roman" w:hAnsi="Times New Roman" w:cs="Times New Roman"/>
          <w:sz w:val="28"/>
          <w:szCs w:val="28"/>
        </w:rPr>
        <w:tab/>
      </w:r>
      <w:r w:rsidRPr="00862D34">
        <w:rPr>
          <w:rFonts w:ascii="Times New Roman" w:eastAsia="Times New Roman" w:hAnsi="Times New Roman" w:cs="Times New Roman"/>
          <w:sz w:val="28"/>
          <w:szCs w:val="28"/>
        </w:rPr>
        <w:tab/>
      </w:r>
      <w:r w:rsidRPr="00862D34">
        <w:rPr>
          <w:rFonts w:ascii="Times New Roman" w:eastAsia="Times New Roman" w:hAnsi="Times New Roman" w:cs="Times New Roman"/>
          <w:sz w:val="28"/>
          <w:szCs w:val="28"/>
        </w:rPr>
        <w:tab/>
      </w:r>
      <w:r w:rsidRPr="00862D34">
        <w:rPr>
          <w:rFonts w:ascii="Times New Roman" w:eastAsia="Times New Roman" w:hAnsi="Times New Roman" w:cs="Times New Roman"/>
          <w:sz w:val="28"/>
          <w:szCs w:val="28"/>
        </w:rPr>
        <w:tab/>
      </w:r>
      <w:r w:rsidRPr="00862D34">
        <w:rPr>
          <w:rFonts w:ascii="Times New Roman" w:eastAsia="Times New Roman" w:hAnsi="Times New Roman" w:cs="Times New Roman"/>
          <w:sz w:val="28"/>
          <w:szCs w:val="28"/>
        </w:rPr>
        <w:tab/>
      </w:r>
      <w:r w:rsidRPr="00862D34">
        <w:rPr>
          <w:rFonts w:ascii="Times New Roman" w:eastAsia="Times New Roman" w:hAnsi="Times New Roman" w:cs="Times New Roman"/>
          <w:sz w:val="28"/>
          <w:szCs w:val="28"/>
        </w:rPr>
        <w:tab/>
      </w:r>
      <w:r w:rsidRPr="00862D34">
        <w:rPr>
          <w:rFonts w:ascii="Times New Roman" w:eastAsia="Times New Roman" w:hAnsi="Times New Roman" w:cs="Times New Roman"/>
          <w:sz w:val="28"/>
          <w:szCs w:val="28"/>
        </w:rPr>
        <w:tab/>
      </w:r>
      <w:r w:rsidRPr="00862D34">
        <w:rPr>
          <w:rFonts w:ascii="Times New Roman" w:eastAsia="Times New Roman" w:hAnsi="Times New Roman" w:cs="Times New Roman"/>
          <w:sz w:val="28"/>
          <w:szCs w:val="28"/>
        </w:rPr>
        <w:tab/>
      </w:r>
      <w:r w:rsidRPr="00862D34">
        <w:rPr>
          <w:rFonts w:ascii="Times New Roman" w:eastAsia="Times New Roman" w:hAnsi="Times New Roman" w:cs="Times New Roman"/>
          <w:sz w:val="28"/>
          <w:szCs w:val="28"/>
        </w:rPr>
        <w:tab/>
      </w:r>
      <w:r w:rsidRPr="00862D34">
        <w:rPr>
          <w:rFonts w:ascii="Times New Roman" w:eastAsia="Times New Roman" w:hAnsi="Times New Roman" w:cs="Times New Roman"/>
          <w:sz w:val="28"/>
          <w:szCs w:val="28"/>
        </w:rPr>
        <w:tab/>
        <w:t>Галина ШЕВЧУК</w:t>
      </w:r>
    </w:p>
    <w:sectPr w:rsidR="00326564" w:rsidRPr="00D640E4" w:rsidSect="001B7910">
      <w:headerReference w:type="default" r:id="rId8"/>
      <w:pgSz w:w="11906" w:h="16838"/>
      <w:pgMar w:top="1077" w:right="567" w:bottom="1077" w:left="164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14DF4" w14:textId="77777777" w:rsidR="00E30FFD" w:rsidRDefault="00E30FFD">
      <w:pPr>
        <w:spacing w:after="0" w:line="240" w:lineRule="auto"/>
      </w:pPr>
      <w:r>
        <w:separator/>
      </w:r>
    </w:p>
  </w:endnote>
  <w:endnote w:type="continuationSeparator" w:id="0">
    <w:p w14:paraId="23464D46" w14:textId="77777777" w:rsidR="00E30FFD" w:rsidRDefault="00E30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63BFA" w14:textId="77777777" w:rsidR="00E30FFD" w:rsidRDefault="00E30FFD">
      <w:pPr>
        <w:spacing w:after="0" w:line="240" w:lineRule="auto"/>
      </w:pPr>
      <w:r>
        <w:separator/>
      </w:r>
    </w:p>
  </w:footnote>
  <w:footnote w:type="continuationSeparator" w:id="0">
    <w:p w14:paraId="3D2A7D9C" w14:textId="77777777" w:rsidR="00E30FFD" w:rsidRDefault="00E30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E7F20" w14:textId="77777777" w:rsidR="00FD1F50" w:rsidRDefault="003F29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D680D">
      <w:rPr>
        <w:noProof/>
        <w:color w:val="000000"/>
      </w:rPr>
      <w:t>2</w:t>
    </w:r>
    <w:r>
      <w:rPr>
        <w:color w:val="000000"/>
      </w:rPr>
      <w:fldChar w:fldCharType="end"/>
    </w:r>
  </w:p>
  <w:p w14:paraId="7F1FBCB2" w14:textId="77777777" w:rsidR="00FD1F50" w:rsidRDefault="00FD1F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50"/>
    <w:rsid w:val="00073FBC"/>
    <w:rsid w:val="0008344E"/>
    <w:rsid w:val="00092802"/>
    <w:rsid w:val="000A293A"/>
    <w:rsid w:val="001114D0"/>
    <w:rsid w:val="00131560"/>
    <w:rsid w:val="00152DF1"/>
    <w:rsid w:val="001A535B"/>
    <w:rsid w:val="001B7910"/>
    <w:rsid w:val="001D53F7"/>
    <w:rsid w:val="001E68E7"/>
    <w:rsid w:val="00230C5A"/>
    <w:rsid w:val="002334B8"/>
    <w:rsid w:val="00252D17"/>
    <w:rsid w:val="0028635B"/>
    <w:rsid w:val="002D680D"/>
    <w:rsid w:val="003068D0"/>
    <w:rsid w:val="0032587D"/>
    <w:rsid w:val="00326564"/>
    <w:rsid w:val="00344938"/>
    <w:rsid w:val="003B1BCA"/>
    <w:rsid w:val="003C37A9"/>
    <w:rsid w:val="003F2950"/>
    <w:rsid w:val="003F7DED"/>
    <w:rsid w:val="00415B79"/>
    <w:rsid w:val="005508A7"/>
    <w:rsid w:val="0055631B"/>
    <w:rsid w:val="00594A61"/>
    <w:rsid w:val="00595364"/>
    <w:rsid w:val="005B34DE"/>
    <w:rsid w:val="00666FBC"/>
    <w:rsid w:val="00752997"/>
    <w:rsid w:val="007976F9"/>
    <w:rsid w:val="007A6377"/>
    <w:rsid w:val="007D7FF8"/>
    <w:rsid w:val="007F6D86"/>
    <w:rsid w:val="008421D1"/>
    <w:rsid w:val="00863ECD"/>
    <w:rsid w:val="00865213"/>
    <w:rsid w:val="00887D3B"/>
    <w:rsid w:val="008C43FB"/>
    <w:rsid w:val="008D2B59"/>
    <w:rsid w:val="008F669C"/>
    <w:rsid w:val="00924E79"/>
    <w:rsid w:val="0093171B"/>
    <w:rsid w:val="00932523"/>
    <w:rsid w:val="00985353"/>
    <w:rsid w:val="00994BD2"/>
    <w:rsid w:val="009C07EF"/>
    <w:rsid w:val="009D3A3A"/>
    <w:rsid w:val="009F1221"/>
    <w:rsid w:val="00A20623"/>
    <w:rsid w:val="00A44246"/>
    <w:rsid w:val="00A66122"/>
    <w:rsid w:val="00A77FBD"/>
    <w:rsid w:val="00AA0178"/>
    <w:rsid w:val="00AA7C9F"/>
    <w:rsid w:val="00B908D1"/>
    <w:rsid w:val="00C006EA"/>
    <w:rsid w:val="00C11D61"/>
    <w:rsid w:val="00C21054"/>
    <w:rsid w:val="00C41DA0"/>
    <w:rsid w:val="00C44AE7"/>
    <w:rsid w:val="00C84E07"/>
    <w:rsid w:val="00C85537"/>
    <w:rsid w:val="00CC1178"/>
    <w:rsid w:val="00D012B4"/>
    <w:rsid w:val="00D07E61"/>
    <w:rsid w:val="00D45A6A"/>
    <w:rsid w:val="00D468ED"/>
    <w:rsid w:val="00D63EF0"/>
    <w:rsid w:val="00D640E4"/>
    <w:rsid w:val="00D8647B"/>
    <w:rsid w:val="00D943A8"/>
    <w:rsid w:val="00D956B9"/>
    <w:rsid w:val="00D96299"/>
    <w:rsid w:val="00DB7213"/>
    <w:rsid w:val="00DE62DE"/>
    <w:rsid w:val="00E10F65"/>
    <w:rsid w:val="00E12963"/>
    <w:rsid w:val="00E30FFD"/>
    <w:rsid w:val="00E436A7"/>
    <w:rsid w:val="00E5343B"/>
    <w:rsid w:val="00E82D64"/>
    <w:rsid w:val="00E912D1"/>
    <w:rsid w:val="00EC2389"/>
    <w:rsid w:val="00EC6E79"/>
    <w:rsid w:val="00F167B6"/>
    <w:rsid w:val="00F22172"/>
    <w:rsid w:val="00F978F7"/>
    <w:rsid w:val="00FD1F50"/>
    <w:rsid w:val="00FD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0DAF"/>
  <w15:docId w15:val="{C67B5109-181A-4904-B15F-D29B4031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Лена</cp:lastModifiedBy>
  <cp:revision>2</cp:revision>
  <cp:lastPrinted>2025-05-26T13:58:00Z</cp:lastPrinted>
  <dcterms:created xsi:type="dcterms:W3CDTF">2025-05-29T18:11:00Z</dcterms:created>
  <dcterms:modified xsi:type="dcterms:W3CDTF">2025-05-29T18:11:00Z</dcterms:modified>
</cp:coreProperties>
</file>