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F09252" w14:textId="69A8CDB3" w:rsidR="00154035" w:rsidRPr="00C063C8" w:rsidRDefault="00154035" w:rsidP="00154035">
      <w:pPr>
        <w:spacing w:after="0" w:line="240" w:lineRule="auto"/>
        <w:jc w:val="center"/>
        <w:rPr>
          <w:rFonts w:ascii="Times New Roman" w:hAnsi="Times New Roman" w:cs="Times New Roman"/>
          <w:sz w:val="36"/>
          <w:szCs w:val="36"/>
          <w:lang w:eastAsia="ru-RU"/>
        </w:rPr>
      </w:pPr>
      <w:r w:rsidRPr="00C063C8">
        <w:rPr>
          <w:rFonts w:ascii="Times New Roman" w:hAnsi="Times New Roman" w:cs="Times New Roman"/>
          <w:noProof/>
          <w:kern w:val="2"/>
          <w:sz w:val="36"/>
          <w:szCs w:val="36"/>
          <w:lang w:eastAsia="uk-UA"/>
        </w:rPr>
        <w:drawing>
          <wp:inline distT="0" distB="0" distL="0" distR="0" wp14:anchorId="6DDDE6EA" wp14:editId="10280086">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4C2A429C" w14:textId="77777777" w:rsidR="00154035" w:rsidRPr="00C063C8" w:rsidRDefault="00154035" w:rsidP="00154035">
      <w:pPr>
        <w:spacing w:after="0" w:line="240" w:lineRule="auto"/>
        <w:rPr>
          <w:rFonts w:ascii="Times New Roman" w:hAnsi="Times New Roman" w:cs="Times New Roman"/>
          <w:sz w:val="36"/>
          <w:szCs w:val="36"/>
          <w:lang w:eastAsia="ru-RU"/>
        </w:rPr>
      </w:pPr>
    </w:p>
    <w:p w14:paraId="0C4A2707" w14:textId="77777777" w:rsidR="00154035" w:rsidRPr="00C063C8" w:rsidRDefault="00154035" w:rsidP="00154035">
      <w:pPr>
        <w:widowControl w:val="0"/>
        <w:spacing w:after="0" w:line="240" w:lineRule="auto"/>
        <w:jc w:val="center"/>
        <w:rPr>
          <w:rFonts w:ascii="Times New Roman" w:hAnsi="Times New Roman" w:cs="Times New Roman"/>
          <w:bCs/>
          <w:kern w:val="2"/>
          <w:sz w:val="36"/>
          <w:szCs w:val="36"/>
          <w:lang w:eastAsia="hi-IN" w:bidi="hi-IN"/>
        </w:rPr>
      </w:pPr>
      <w:r w:rsidRPr="00C063C8">
        <w:rPr>
          <w:rFonts w:ascii="Times New Roman" w:hAnsi="Times New Roman" w:cs="Times New Roman"/>
          <w:bCs/>
          <w:kern w:val="2"/>
          <w:sz w:val="36"/>
          <w:szCs w:val="36"/>
          <w:lang w:eastAsia="hi-IN" w:bidi="hi-IN"/>
        </w:rPr>
        <w:t>ВИЩА КВАЛІФІКАЦІЙНА КОМІСІЯ СУДДІВ УКРАЇНИ</w:t>
      </w:r>
    </w:p>
    <w:p w14:paraId="13C7EE8B" w14:textId="77777777" w:rsidR="00154035" w:rsidRPr="00C063C8" w:rsidRDefault="00154035" w:rsidP="00154035">
      <w:pPr>
        <w:spacing w:after="0" w:line="240" w:lineRule="auto"/>
        <w:jc w:val="center"/>
        <w:rPr>
          <w:rFonts w:ascii="Times New Roman" w:hAnsi="Times New Roman" w:cs="Times New Roman"/>
          <w:sz w:val="36"/>
          <w:szCs w:val="36"/>
          <w:lang w:eastAsia="ru-RU"/>
        </w:rPr>
      </w:pPr>
    </w:p>
    <w:p w14:paraId="78170A68" w14:textId="5D364F65" w:rsidR="00154035" w:rsidRPr="00C063C8" w:rsidRDefault="00C24E76" w:rsidP="00154035">
      <w:pPr>
        <w:spacing w:after="0" w:line="240" w:lineRule="auto"/>
        <w:rPr>
          <w:rFonts w:ascii="Times New Roman" w:hAnsi="Times New Roman" w:cs="Times New Roman"/>
          <w:sz w:val="24"/>
          <w:szCs w:val="24"/>
          <w:lang w:eastAsia="ru-RU"/>
        </w:rPr>
      </w:pPr>
      <w:r w:rsidRPr="00C063C8">
        <w:rPr>
          <w:rFonts w:ascii="Times New Roman" w:hAnsi="Times New Roman" w:cs="Times New Roman"/>
          <w:sz w:val="24"/>
          <w:szCs w:val="24"/>
          <w:lang w:eastAsia="ru-RU"/>
        </w:rPr>
        <w:t>18</w:t>
      </w:r>
      <w:r w:rsidR="00154035" w:rsidRPr="00C063C8">
        <w:rPr>
          <w:rFonts w:ascii="Times New Roman" w:hAnsi="Times New Roman" w:cs="Times New Roman"/>
          <w:sz w:val="24"/>
          <w:szCs w:val="24"/>
          <w:lang w:eastAsia="ru-RU"/>
        </w:rPr>
        <w:t xml:space="preserve"> </w:t>
      </w:r>
      <w:r w:rsidR="00702EA8" w:rsidRPr="00C063C8">
        <w:rPr>
          <w:rFonts w:ascii="Times New Roman" w:hAnsi="Times New Roman" w:cs="Times New Roman"/>
          <w:sz w:val="24"/>
          <w:szCs w:val="24"/>
          <w:lang w:eastAsia="ru-RU"/>
        </w:rPr>
        <w:t>вересня</w:t>
      </w:r>
      <w:r w:rsidR="00154035" w:rsidRPr="00C063C8">
        <w:rPr>
          <w:rFonts w:ascii="Times New Roman" w:hAnsi="Times New Roman" w:cs="Times New Roman"/>
          <w:sz w:val="24"/>
          <w:szCs w:val="24"/>
          <w:lang w:eastAsia="ru-RU"/>
        </w:rPr>
        <w:t xml:space="preserve"> 202</w:t>
      </w:r>
      <w:r w:rsidR="00702EA8" w:rsidRPr="00C063C8">
        <w:rPr>
          <w:rFonts w:ascii="Times New Roman" w:hAnsi="Times New Roman" w:cs="Times New Roman"/>
          <w:sz w:val="24"/>
          <w:szCs w:val="24"/>
          <w:lang w:eastAsia="ru-RU"/>
        </w:rPr>
        <w:t>4</w:t>
      </w:r>
      <w:r w:rsidR="00154035" w:rsidRPr="00C063C8">
        <w:rPr>
          <w:rFonts w:ascii="Times New Roman" w:hAnsi="Times New Roman" w:cs="Times New Roman"/>
          <w:sz w:val="24"/>
          <w:szCs w:val="24"/>
          <w:lang w:eastAsia="ru-RU"/>
        </w:rPr>
        <w:t xml:space="preserve"> року </w:t>
      </w:r>
      <w:r w:rsidR="00154035" w:rsidRPr="00C063C8">
        <w:rPr>
          <w:rFonts w:ascii="Times New Roman" w:hAnsi="Times New Roman" w:cs="Times New Roman"/>
          <w:sz w:val="24"/>
          <w:szCs w:val="24"/>
          <w:lang w:eastAsia="ru-RU"/>
        </w:rPr>
        <w:tab/>
      </w:r>
      <w:r w:rsidR="00154035" w:rsidRPr="00C063C8">
        <w:rPr>
          <w:rFonts w:ascii="Times New Roman" w:hAnsi="Times New Roman" w:cs="Times New Roman"/>
          <w:sz w:val="24"/>
          <w:szCs w:val="24"/>
          <w:lang w:eastAsia="ru-RU"/>
        </w:rPr>
        <w:tab/>
      </w:r>
      <w:r w:rsidR="00154035" w:rsidRPr="00C063C8">
        <w:rPr>
          <w:rFonts w:ascii="Times New Roman" w:hAnsi="Times New Roman" w:cs="Times New Roman"/>
          <w:sz w:val="24"/>
          <w:szCs w:val="24"/>
          <w:lang w:eastAsia="ru-RU"/>
        </w:rPr>
        <w:tab/>
      </w:r>
      <w:r w:rsidR="00154035" w:rsidRPr="00C063C8">
        <w:rPr>
          <w:rFonts w:ascii="Times New Roman" w:hAnsi="Times New Roman" w:cs="Times New Roman"/>
          <w:sz w:val="24"/>
          <w:szCs w:val="24"/>
          <w:lang w:eastAsia="ru-RU"/>
        </w:rPr>
        <w:tab/>
      </w:r>
      <w:r w:rsidR="00154035" w:rsidRPr="00C063C8">
        <w:rPr>
          <w:rFonts w:ascii="Times New Roman" w:hAnsi="Times New Roman" w:cs="Times New Roman"/>
          <w:sz w:val="24"/>
          <w:szCs w:val="24"/>
          <w:lang w:eastAsia="ru-RU"/>
        </w:rPr>
        <w:tab/>
      </w:r>
      <w:r w:rsidR="00154035" w:rsidRPr="00C063C8">
        <w:rPr>
          <w:rFonts w:ascii="Times New Roman" w:hAnsi="Times New Roman" w:cs="Times New Roman"/>
          <w:sz w:val="24"/>
          <w:szCs w:val="24"/>
          <w:lang w:eastAsia="ru-RU"/>
        </w:rPr>
        <w:tab/>
      </w:r>
      <w:r w:rsidR="00154035" w:rsidRPr="00C063C8">
        <w:rPr>
          <w:rFonts w:ascii="Times New Roman" w:hAnsi="Times New Roman" w:cs="Times New Roman"/>
          <w:sz w:val="24"/>
          <w:szCs w:val="24"/>
          <w:lang w:eastAsia="ru-RU"/>
        </w:rPr>
        <w:tab/>
      </w:r>
      <w:r w:rsidR="00154035" w:rsidRPr="00C063C8">
        <w:rPr>
          <w:rFonts w:ascii="Times New Roman" w:hAnsi="Times New Roman" w:cs="Times New Roman"/>
          <w:sz w:val="24"/>
          <w:szCs w:val="24"/>
          <w:lang w:eastAsia="ru-RU"/>
        </w:rPr>
        <w:tab/>
      </w:r>
      <w:r w:rsidR="00154035" w:rsidRPr="00C063C8">
        <w:rPr>
          <w:rFonts w:ascii="Times New Roman" w:hAnsi="Times New Roman" w:cs="Times New Roman"/>
          <w:sz w:val="24"/>
          <w:szCs w:val="24"/>
          <w:lang w:eastAsia="ru-RU"/>
        </w:rPr>
        <w:tab/>
        <w:t xml:space="preserve">   м. Київ</w:t>
      </w:r>
    </w:p>
    <w:p w14:paraId="26F735AA" w14:textId="77777777" w:rsidR="00154035" w:rsidRPr="00C063C8" w:rsidRDefault="00154035" w:rsidP="00154035">
      <w:pPr>
        <w:spacing w:after="0" w:line="240" w:lineRule="auto"/>
        <w:jc w:val="center"/>
        <w:rPr>
          <w:rFonts w:ascii="Times New Roman" w:hAnsi="Times New Roman" w:cs="Times New Roman"/>
          <w:bCs/>
          <w:sz w:val="24"/>
          <w:szCs w:val="24"/>
          <w:lang w:eastAsia="ru-RU"/>
        </w:rPr>
      </w:pPr>
    </w:p>
    <w:p w14:paraId="74D2743A" w14:textId="38ADB6E5" w:rsidR="00154035" w:rsidRPr="00C063C8" w:rsidRDefault="00154035" w:rsidP="00154035">
      <w:pPr>
        <w:spacing w:after="0" w:line="240" w:lineRule="auto"/>
        <w:jc w:val="center"/>
        <w:rPr>
          <w:rFonts w:ascii="Times New Roman" w:hAnsi="Times New Roman" w:cs="Times New Roman"/>
          <w:bCs/>
          <w:sz w:val="24"/>
          <w:szCs w:val="24"/>
          <w:u w:val="single"/>
          <w:lang w:eastAsia="ru-RU"/>
        </w:rPr>
      </w:pPr>
      <w:r w:rsidRPr="00C063C8">
        <w:rPr>
          <w:rFonts w:ascii="Times New Roman" w:hAnsi="Times New Roman" w:cs="Times New Roman"/>
          <w:bCs/>
          <w:sz w:val="24"/>
          <w:szCs w:val="24"/>
          <w:lang w:eastAsia="ru-RU"/>
        </w:rPr>
        <w:t xml:space="preserve">Р І Ш Е Н </w:t>
      </w:r>
      <w:proofErr w:type="spellStart"/>
      <w:r w:rsidRPr="00C063C8">
        <w:rPr>
          <w:rFonts w:ascii="Times New Roman" w:hAnsi="Times New Roman" w:cs="Times New Roman"/>
          <w:bCs/>
          <w:sz w:val="24"/>
          <w:szCs w:val="24"/>
          <w:lang w:eastAsia="ru-RU"/>
        </w:rPr>
        <w:t>Н</w:t>
      </w:r>
      <w:proofErr w:type="spellEnd"/>
      <w:r w:rsidRPr="00C063C8">
        <w:rPr>
          <w:rFonts w:ascii="Times New Roman" w:hAnsi="Times New Roman" w:cs="Times New Roman"/>
          <w:bCs/>
          <w:sz w:val="24"/>
          <w:szCs w:val="24"/>
          <w:lang w:eastAsia="ru-RU"/>
        </w:rPr>
        <w:t xml:space="preserve"> Я </w:t>
      </w:r>
      <w:r w:rsidR="00C55A5D" w:rsidRPr="00C063C8">
        <w:rPr>
          <w:rFonts w:ascii="Times New Roman" w:hAnsi="Times New Roman" w:cs="Times New Roman"/>
          <w:bCs/>
          <w:sz w:val="24"/>
          <w:szCs w:val="24"/>
          <w:lang w:eastAsia="ru-RU"/>
        </w:rPr>
        <w:t xml:space="preserve"> </w:t>
      </w:r>
      <w:r w:rsidR="006040ED" w:rsidRPr="00C063C8">
        <w:rPr>
          <w:rFonts w:ascii="Times New Roman" w:hAnsi="Times New Roman" w:cs="Times New Roman"/>
          <w:bCs/>
          <w:sz w:val="24"/>
          <w:szCs w:val="24"/>
          <w:lang w:eastAsia="ru-RU"/>
        </w:rPr>
        <w:t xml:space="preserve">№ </w:t>
      </w:r>
      <w:r w:rsidR="00C063C8">
        <w:rPr>
          <w:rFonts w:ascii="Times New Roman" w:hAnsi="Times New Roman" w:cs="Times New Roman"/>
          <w:bCs/>
          <w:sz w:val="24"/>
          <w:szCs w:val="24"/>
          <w:u w:val="single"/>
          <w:lang w:eastAsia="ru-RU"/>
        </w:rPr>
        <w:t>63/пс-24</w:t>
      </w:r>
    </w:p>
    <w:p w14:paraId="48C1BB1F" w14:textId="77777777" w:rsidR="00154035" w:rsidRPr="00C063C8" w:rsidRDefault="00154035" w:rsidP="00154035">
      <w:pPr>
        <w:spacing w:after="0" w:line="240" w:lineRule="auto"/>
        <w:rPr>
          <w:rFonts w:ascii="Times New Roman" w:hAnsi="Times New Roman" w:cs="Times New Roman"/>
          <w:bCs/>
          <w:sz w:val="24"/>
          <w:szCs w:val="24"/>
          <w:lang w:eastAsia="ru-RU"/>
        </w:rPr>
      </w:pPr>
    </w:p>
    <w:p w14:paraId="1DE400A8" w14:textId="66D30A06" w:rsidR="00092439" w:rsidRPr="00C063C8" w:rsidRDefault="00092439" w:rsidP="00092439">
      <w:pPr>
        <w:spacing w:after="0" w:line="240" w:lineRule="auto"/>
        <w:jc w:val="both"/>
        <w:rPr>
          <w:rFonts w:ascii="Times New Roman" w:hAnsi="Times New Roman" w:cs="Times New Roman"/>
          <w:sz w:val="24"/>
          <w:szCs w:val="24"/>
        </w:rPr>
      </w:pPr>
      <w:r w:rsidRPr="00C063C8">
        <w:rPr>
          <w:rFonts w:ascii="Times New Roman" w:hAnsi="Times New Roman" w:cs="Times New Roman"/>
          <w:sz w:val="24"/>
          <w:szCs w:val="24"/>
        </w:rPr>
        <w:t xml:space="preserve">Вища кваліфікаційна комісія суддів України у складі </w:t>
      </w:r>
      <w:r w:rsidR="006C324E" w:rsidRPr="00C063C8">
        <w:rPr>
          <w:rFonts w:ascii="Times New Roman" w:hAnsi="Times New Roman" w:cs="Times New Roman"/>
          <w:sz w:val="24"/>
          <w:szCs w:val="24"/>
        </w:rPr>
        <w:t>Першої</w:t>
      </w:r>
      <w:r w:rsidRPr="00C063C8">
        <w:rPr>
          <w:rFonts w:ascii="Times New Roman" w:hAnsi="Times New Roman" w:cs="Times New Roman"/>
          <w:sz w:val="24"/>
          <w:szCs w:val="24"/>
        </w:rPr>
        <w:t xml:space="preserve"> палати:</w:t>
      </w:r>
    </w:p>
    <w:p w14:paraId="4EF9F543" w14:textId="77777777" w:rsidR="00092439" w:rsidRPr="00C063C8" w:rsidRDefault="00092439" w:rsidP="00092439">
      <w:pPr>
        <w:spacing w:after="0" w:line="240" w:lineRule="auto"/>
        <w:jc w:val="both"/>
        <w:rPr>
          <w:rFonts w:ascii="Times New Roman" w:hAnsi="Times New Roman" w:cs="Times New Roman"/>
          <w:sz w:val="24"/>
          <w:szCs w:val="24"/>
        </w:rPr>
      </w:pPr>
    </w:p>
    <w:p w14:paraId="6642E913" w14:textId="7B4E4B5A" w:rsidR="00092439" w:rsidRPr="00C063C8" w:rsidRDefault="00092439" w:rsidP="00092439">
      <w:pPr>
        <w:shd w:val="clear" w:color="auto" w:fill="FFFFFF"/>
        <w:spacing w:after="0" w:line="240" w:lineRule="auto"/>
        <w:ind w:right="-1"/>
        <w:jc w:val="both"/>
        <w:rPr>
          <w:rFonts w:ascii="Times New Roman" w:hAnsi="Times New Roman" w:cs="Times New Roman"/>
          <w:sz w:val="24"/>
          <w:szCs w:val="24"/>
        </w:rPr>
      </w:pPr>
      <w:r w:rsidRPr="00C063C8">
        <w:rPr>
          <w:rFonts w:ascii="Times New Roman" w:hAnsi="Times New Roman" w:cs="Times New Roman"/>
          <w:sz w:val="24"/>
          <w:szCs w:val="24"/>
        </w:rPr>
        <w:t xml:space="preserve">головуючого – </w:t>
      </w:r>
      <w:r w:rsidR="006C324E" w:rsidRPr="00C063C8">
        <w:rPr>
          <w:rFonts w:ascii="Times New Roman" w:hAnsi="Times New Roman" w:cs="Times New Roman"/>
          <w:sz w:val="24"/>
          <w:szCs w:val="24"/>
        </w:rPr>
        <w:t>Андрія ПАСІЧНИКА</w:t>
      </w:r>
      <w:r w:rsidRPr="00C063C8">
        <w:rPr>
          <w:rFonts w:ascii="Times New Roman" w:hAnsi="Times New Roman" w:cs="Times New Roman"/>
          <w:sz w:val="24"/>
          <w:szCs w:val="24"/>
        </w:rPr>
        <w:t>,</w:t>
      </w:r>
    </w:p>
    <w:p w14:paraId="2FF460A9" w14:textId="77777777" w:rsidR="00092439" w:rsidRPr="00C063C8" w:rsidRDefault="00092439" w:rsidP="00092439">
      <w:pPr>
        <w:shd w:val="clear" w:color="auto" w:fill="FFFFFF"/>
        <w:spacing w:after="0" w:line="240" w:lineRule="auto"/>
        <w:ind w:right="-1"/>
        <w:jc w:val="both"/>
        <w:rPr>
          <w:rFonts w:ascii="Times New Roman" w:hAnsi="Times New Roman" w:cs="Times New Roman"/>
          <w:sz w:val="24"/>
          <w:szCs w:val="24"/>
        </w:rPr>
      </w:pPr>
    </w:p>
    <w:p w14:paraId="42101D0F" w14:textId="74ABC753" w:rsidR="00603EC5" w:rsidRPr="00C063C8" w:rsidRDefault="003B7E87" w:rsidP="00092439">
      <w:pPr>
        <w:shd w:val="clear" w:color="auto" w:fill="FFFFFF"/>
        <w:tabs>
          <w:tab w:val="left" w:pos="3969"/>
        </w:tabs>
        <w:spacing w:after="0" w:line="240" w:lineRule="auto"/>
        <w:ind w:right="-17"/>
        <w:jc w:val="both"/>
        <w:rPr>
          <w:rFonts w:ascii="Times New Roman" w:hAnsi="Times New Roman" w:cs="Times New Roman"/>
          <w:sz w:val="24"/>
          <w:szCs w:val="24"/>
        </w:rPr>
      </w:pPr>
      <w:r w:rsidRPr="00C063C8">
        <w:rPr>
          <w:rFonts w:ascii="Times New Roman" w:hAnsi="Times New Roman" w:cs="Times New Roman"/>
          <w:sz w:val="24"/>
          <w:szCs w:val="24"/>
        </w:rPr>
        <w:t>членів</w:t>
      </w:r>
      <w:r w:rsidRPr="00C063C8">
        <w:rPr>
          <w:rFonts w:ascii="Times New Roman" w:hAnsi="Times New Roman" w:cs="Times New Roman"/>
          <w:sz w:val="96"/>
          <w:szCs w:val="96"/>
        </w:rPr>
        <w:t xml:space="preserve"> </w:t>
      </w:r>
      <w:r w:rsidRPr="00C063C8">
        <w:rPr>
          <w:rFonts w:ascii="Times New Roman" w:hAnsi="Times New Roman" w:cs="Times New Roman"/>
          <w:sz w:val="24"/>
          <w:szCs w:val="24"/>
        </w:rPr>
        <w:t>Комісії:</w:t>
      </w:r>
      <w:r w:rsidRPr="00C063C8">
        <w:rPr>
          <w:rFonts w:ascii="Times New Roman" w:hAnsi="Times New Roman" w:cs="Times New Roman"/>
          <w:sz w:val="96"/>
          <w:szCs w:val="96"/>
        </w:rPr>
        <w:t xml:space="preserve"> </w:t>
      </w:r>
      <w:r w:rsidRPr="00C063C8">
        <w:rPr>
          <w:rFonts w:ascii="Times New Roman" w:hAnsi="Times New Roman" w:cs="Times New Roman"/>
          <w:sz w:val="24"/>
          <w:szCs w:val="24"/>
        </w:rPr>
        <w:t>Людмили</w:t>
      </w:r>
      <w:r w:rsidRPr="00C063C8">
        <w:rPr>
          <w:rFonts w:ascii="Times New Roman" w:hAnsi="Times New Roman" w:cs="Times New Roman"/>
          <w:sz w:val="96"/>
          <w:szCs w:val="96"/>
        </w:rPr>
        <w:t xml:space="preserve"> </w:t>
      </w:r>
      <w:r w:rsidRPr="00C063C8">
        <w:rPr>
          <w:rFonts w:ascii="Times New Roman" w:hAnsi="Times New Roman" w:cs="Times New Roman"/>
          <w:sz w:val="24"/>
          <w:szCs w:val="24"/>
        </w:rPr>
        <w:t>ВОЛКОВОЇ,</w:t>
      </w:r>
      <w:r w:rsidRPr="00C063C8">
        <w:rPr>
          <w:rFonts w:ascii="Times New Roman" w:hAnsi="Times New Roman" w:cs="Times New Roman"/>
          <w:sz w:val="96"/>
          <w:szCs w:val="96"/>
        </w:rPr>
        <w:t xml:space="preserve"> </w:t>
      </w:r>
      <w:r w:rsidRPr="00C063C8">
        <w:rPr>
          <w:rFonts w:ascii="Times New Roman" w:hAnsi="Times New Roman" w:cs="Times New Roman"/>
          <w:sz w:val="24"/>
          <w:szCs w:val="24"/>
        </w:rPr>
        <w:t>Ярослава</w:t>
      </w:r>
      <w:r w:rsidRPr="00C063C8">
        <w:rPr>
          <w:rFonts w:ascii="Times New Roman" w:hAnsi="Times New Roman" w:cs="Times New Roman"/>
          <w:sz w:val="96"/>
          <w:szCs w:val="96"/>
        </w:rPr>
        <w:t xml:space="preserve"> </w:t>
      </w:r>
      <w:r w:rsidRPr="00C063C8">
        <w:rPr>
          <w:rFonts w:ascii="Times New Roman" w:hAnsi="Times New Roman" w:cs="Times New Roman"/>
          <w:sz w:val="24"/>
          <w:szCs w:val="24"/>
        </w:rPr>
        <w:t>ДУХА,</w:t>
      </w:r>
      <w:r w:rsidRPr="00C063C8">
        <w:rPr>
          <w:rFonts w:ascii="Times New Roman" w:hAnsi="Times New Roman" w:cs="Times New Roman"/>
          <w:sz w:val="96"/>
          <w:szCs w:val="96"/>
        </w:rPr>
        <w:t xml:space="preserve"> </w:t>
      </w:r>
      <w:r w:rsidRPr="00C063C8">
        <w:rPr>
          <w:rFonts w:ascii="Times New Roman" w:hAnsi="Times New Roman" w:cs="Times New Roman"/>
          <w:sz w:val="24"/>
          <w:szCs w:val="24"/>
        </w:rPr>
        <w:t>Романа</w:t>
      </w:r>
      <w:r w:rsidRPr="00C063C8">
        <w:rPr>
          <w:rFonts w:ascii="Times New Roman" w:hAnsi="Times New Roman" w:cs="Times New Roman"/>
          <w:sz w:val="96"/>
          <w:szCs w:val="96"/>
        </w:rPr>
        <w:t xml:space="preserve"> </w:t>
      </w:r>
      <w:r w:rsidRPr="00C063C8">
        <w:rPr>
          <w:rFonts w:ascii="Times New Roman" w:hAnsi="Times New Roman" w:cs="Times New Roman"/>
          <w:sz w:val="24"/>
          <w:szCs w:val="24"/>
        </w:rPr>
        <w:t>КИДИСЮКА,</w:t>
      </w:r>
      <w:r w:rsidRPr="00C063C8">
        <w:rPr>
          <w:rFonts w:ascii="Times New Roman" w:hAnsi="Times New Roman" w:cs="Times New Roman"/>
          <w:sz w:val="96"/>
          <w:szCs w:val="96"/>
        </w:rPr>
        <w:t xml:space="preserve"> </w:t>
      </w:r>
      <w:r w:rsidRPr="00C063C8">
        <w:rPr>
          <w:rFonts w:ascii="Times New Roman" w:hAnsi="Times New Roman" w:cs="Times New Roman"/>
          <w:sz w:val="24"/>
          <w:szCs w:val="24"/>
        </w:rPr>
        <w:t>Олега КОЛІУША, Романа САБОДАША (доповідач),</w:t>
      </w:r>
      <w:r w:rsidR="00FD7971" w:rsidRPr="00C063C8">
        <w:rPr>
          <w:rFonts w:ascii="Times New Roman" w:hAnsi="Times New Roman" w:cs="Times New Roman"/>
          <w:sz w:val="24"/>
          <w:szCs w:val="24"/>
        </w:rPr>
        <w:t xml:space="preserve"> </w:t>
      </w:r>
      <w:r w:rsidRPr="00C063C8">
        <w:rPr>
          <w:rFonts w:ascii="Times New Roman" w:hAnsi="Times New Roman" w:cs="Times New Roman"/>
          <w:sz w:val="24"/>
          <w:szCs w:val="24"/>
        </w:rPr>
        <w:t>Сергія ЧУМАКА,</w:t>
      </w:r>
    </w:p>
    <w:p w14:paraId="67B05DE0" w14:textId="77777777" w:rsidR="00603EC5" w:rsidRPr="00C063C8" w:rsidRDefault="00603EC5" w:rsidP="00092439">
      <w:pPr>
        <w:shd w:val="clear" w:color="auto" w:fill="FFFFFF"/>
        <w:tabs>
          <w:tab w:val="left" w:pos="3969"/>
        </w:tabs>
        <w:spacing w:after="0" w:line="240" w:lineRule="auto"/>
        <w:ind w:right="-17"/>
        <w:jc w:val="both"/>
        <w:rPr>
          <w:rFonts w:ascii="Times New Roman" w:hAnsi="Times New Roman" w:cs="Times New Roman"/>
          <w:sz w:val="24"/>
          <w:szCs w:val="24"/>
        </w:rPr>
      </w:pPr>
    </w:p>
    <w:p w14:paraId="51A17FBA" w14:textId="644FE27A" w:rsidR="00092439" w:rsidRPr="00C063C8" w:rsidRDefault="00092439" w:rsidP="00092439">
      <w:pPr>
        <w:shd w:val="clear" w:color="auto" w:fill="FFFFFF"/>
        <w:tabs>
          <w:tab w:val="left" w:pos="3969"/>
        </w:tabs>
        <w:spacing w:after="0" w:line="240" w:lineRule="auto"/>
        <w:ind w:right="-17"/>
        <w:jc w:val="both"/>
        <w:rPr>
          <w:rFonts w:ascii="Times New Roman" w:hAnsi="Times New Roman" w:cs="Times New Roman"/>
          <w:sz w:val="24"/>
          <w:szCs w:val="24"/>
          <w:lang w:eastAsia="uk-UA"/>
        </w:rPr>
      </w:pPr>
      <w:r w:rsidRPr="00C063C8">
        <w:rPr>
          <w:rFonts w:ascii="Times New Roman" w:hAnsi="Times New Roman" w:cs="Times New Roman"/>
          <w:sz w:val="24"/>
          <w:szCs w:val="24"/>
        </w:rPr>
        <w:t>розглянувши</w:t>
      </w:r>
      <w:r w:rsidRPr="00C063C8">
        <w:rPr>
          <w:rFonts w:ascii="Times New Roman" w:hAnsi="Times New Roman" w:cs="Times New Roman"/>
          <w:sz w:val="10"/>
          <w:szCs w:val="10"/>
        </w:rPr>
        <w:t xml:space="preserve"> </w:t>
      </w:r>
      <w:r w:rsidRPr="00C063C8">
        <w:rPr>
          <w:rFonts w:ascii="Times New Roman" w:hAnsi="Times New Roman" w:cs="Times New Roman"/>
          <w:sz w:val="24"/>
          <w:szCs w:val="24"/>
        </w:rPr>
        <w:t>питання</w:t>
      </w:r>
      <w:r w:rsidRPr="00C063C8">
        <w:rPr>
          <w:rFonts w:ascii="Times New Roman" w:hAnsi="Times New Roman" w:cs="Times New Roman"/>
          <w:sz w:val="10"/>
          <w:szCs w:val="10"/>
        </w:rPr>
        <w:t xml:space="preserve"> </w:t>
      </w:r>
      <w:r w:rsidRPr="00C063C8">
        <w:rPr>
          <w:rFonts w:ascii="Times New Roman" w:hAnsi="Times New Roman" w:cs="Times New Roman"/>
          <w:sz w:val="24"/>
          <w:szCs w:val="24"/>
        </w:rPr>
        <w:t xml:space="preserve">про відрядження судді </w:t>
      </w:r>
      <w:r w:rsidR="00702EA8" w:rsidRPr="00C063C8">
        <w:rPr>
          <w:rFonts w:ascii="Times New Roman" w:hAnsi="Times New Roman" w:cs="Times New Roman"/>
          <w:sz w:val="24"/>
          <w:szCs w:val="24"/>
        </w:rPr>
        <w:t xml:space="preserve">Старобільського районного суду Луганської області </w:t>
      </w:r>
      <w:proofErr w:type="spellStart"/>
      <w:r w:rsidR="00702EA8" w:rsidRPr="00C063C8">
        <w:rPr>
          <w:rFonts w:ascii="Times New Roman" w:hAnsi="Times New Roman" w:cs="Times New Roman"/>
          <w:sz w:val="24"/>
          <w:szCs w:val="24"/>
        </w:rPr>
        <w:t>Форощука</w:t>
      </w:r>
      <w:proofErr w:type="spellEnd"/>
      <w:r w:rsidRPr="00C063C8">
        <w:rPr>
          <w:rFonts w:ascii="Times New Roman" w:hAnsi="Times New Roman" w:cs="Times New Roman"/>
          <w:sz w:val="24"/>
          <w:szCs w:val="24"/>
        </w:rPr>
        <w:t xml:space="preserve"> </w:t>
      </w:r>
      <w:r w:rsidR="00702EA8" w:rsidRPr="00C063C8">
        <w:rPr>
          <w:rFonts w:ascii="Times New Roman" w:hAnsi="Times New Roman" w:cs="Times New Roman"/>
          <w:sz w:val="24"/>
          <w:szCs w:val="24"/>
        </w:rPr>
        <w:t>Олександра</w:t>
      </w:r>
      <w:r w:rsidRPr="00C063C8">
        <w:rPr>
          <w:rFonts w:ascii="Times New Roman" w:hAnsi="Times New Roman" w:cs="Times New Roman"/>
          <w:sz w:val="24"/>
          <w:szCs w:val="24"/>
        </w:rPr>
        <w:t xml:space="preserve"> </w:t>
      </w:r>
      <w:r w:rsidR="00702EA8" w:rsidRPr="00C063C8">
        <w:rPr>
          <w:rFonts w:ascii="Times New Roman" w:hAnsi="Times New Roman" w:cs="Times New Roman"/>
          <w:sz w:val="24"/>
          <w:szCs w:val="24"/>
        </w:rPr>
        <w:t>Віталійовича</w:t>
      </w:r>
      <w:r w:rsidRPr="00C063C8">
        <w:rPr>
          <w:rFonts w:ascii="Times New Roman" w:hAnsi="Times New Roman" w:cs="Times New Roman"/>
          <w:sz w:val="24"/>
          <w:szCs w:val="24"/>
          <w:lang w:eastAsia="uk-UA"/>
        </w:rPr>
        <w:t>,</w:t>
      </w:r>
    </w:p>
    <w:p w14:paraId="1D72084C" w14:textId="77777777" w:rsidR="00154035" w:rsidRPr="00C063C8" w:rsidRDefault="00154035" w:rsidP="00154035">
      <w:pPr>
        <w:shd w:val="clear" w:color="auto" w:fill="FFFFFF"/>
        <w:tabs>
          <w:tab w:val="left" w:pos="3969"/>
        </w:tabs>
        <w:spacing w:after="0" w:line="240" w:lineRule="auto"/>
        <w:ind w:right="-17"/>
        <w:jc w:val="both"/>
        <w:rPr>
          <w:rFonts w:ascii="Times New Roman" w:hAnsi="Times New Roman" w:cs="Times New Roman"/>
          <w:sz w:val="24"/>
          <w:szCs w:val="24"/>
          <w:lang w:eastAsia="uk-UA"/>
        </w:rPr>
      </w:pPr>
    </w:p>
    <w:p w14:paraId="3AB507DA" w14:textId="77777777" w:rsidR="00154035" w:rsidRPr="00C063C8" w:rsidRDefault="00154035" w:rsidP="00154035">
      <w:pPr>
        <w:autoSpaceDE w:val="0"/>
        <w:autoSpaceDN w:val="0"/>
        <w:adjustRightInd w:val="0"/>
        <w:spacing w:after="0" w:line="240" w:lineRule="auto"/>
        <w:jc w:val="center"/>
        <w:rPr>
          <w:rFonts w:ascii="Times New Roman" w:hAnsi="Times New Roman" w:cs="Times New Roman"/>
          <w:bCs/>
          <w:sz w:val="24"/>
          <w:szCs w:val="24"/>
        </w:rPr>
      </w:pPr>
      <w:r w:rsidRPr="00C063C8">
        <w:rPr>
          <w:rFonts w:ascii="Times New Roman" w:hAnsi="Times New Roman" w:cs="Times New Roman"/>
          <w:bCs/>
          <w:sz w:val="24"/>
          <w:szCs w:val="24"/>
        </w:rPr>
        <w:t>встановила:</w:t>
      </w:r>
    </w:p>
    <w:p w14:paraId="4DFB1188" w14:textId="77777777" w:rsidR="00154035" w:rsidRPr="00C063C8" w:rsidRDefault="00154035" w:rsidP="00154035">
      <w:pPr>
        <w:autoSpaceDE w:val="0"/>
        <w:autoSpaceDN w:val="0"/>
        <w:adjustRightInd w:val="0"/>
        <w:spacing w:after="0" w:line="240" w:lineRule="auto"/>
        <w:jc w:val="center"/>
        <w:rPr>
          <w:rFonts w:ascii="Times New Roman" w:hAnsi="Times New Roman" w:cs="Times New Roman"/>
          <w:bCs/>
          <w:sz w:val="24"/>
          <w:szCs w:val="24"/>
        </w:rPr>
      </w:pPr>
    </w:p>
    <w:p w14:paraId="31F0F7C6" w14:textId="1384B63B" w:rsidR="00162ADF" w:rsidRPr="00C063C8" w:rsidRDefault="00162ADF" w:rsidP="003B7E87">
      <w:pPr>
        <w:autoSpaceDE w:val="0"/>
        <w:autoSpaceDN w:val="0"/>
        <w:adjustRightInd w:val="0"/>
        <w:spacing w:after="0" w:line="240" w:lineRule="auto"/>
        <w:ind w:firstLine="567"/>
        <w:jc w:val="both"/>
        <w:rPr>
          <w:rFonts w:ascii="Times New Roman" w:hAnsi="Times New Roman" w:cs="Times New Roman"/>
          <w:sz w:val="24"/>
          <w:szCs w:val="24"/>
        </w:rPr>
      </w:pPr>
      <w:r w:rsidRPr="00C063C8">
        <w:rPr>
          <w:rFonts w:ascii="Times New Roman" w:hAnsi="Times New Roman" w:cs="Times New Roman"/>
          <w:sz w:val="24"/>
          <w:szCs w:val="24"/>
        </w:rPr>
        <w:t>Рішенням Комісії від 07 вересня 2023 року № 83/зп-23 вирішено провести автоматизований розподіл справ (документів) між членами Вищої кваліфікаційної комісії суддів України у складі Другої палати стосовно суддів, яких не відряджено з судів, підсудність яких визначено іншим судам.</w:t>
      </w:r>
    </w:p>
    <w:p w14:paraId="2FF0D86D" w14:textId="47A18B5A" w:rsidR="00154035" w:rsidRPr="00C063C8" w:rsidRDefault="00154035" w:rsidP="003B7E87">
      <w:pPr>
        <w:autoSpaceDE w:val="0"/>
        <w:autoSpaceDN w:val="0"/>
        <w:adjustRightInd w:val="0"/>
        <w:spacing w:after="0" w:line="240" w:lineRule="auto"/>
        <w:ind w:firstLine="567"/>
        <w:jc w:val="both"/>
        <w:rPr>
          <w:rFonts w:ascii="Times New Roman" w:hAnsi="Times New Roman" w:cs="Times New Roman"/>
          <w:sz w:val="24"/>
          <w:szCs w:val="24"/>
        </w:rPr>
      </w:pPr>
      <w:r w:rsidRPr="00C063C8">
        <w:rPr>
          <w:rFonts w:ascii="Times New Roman" w:hAnsi="Times New Roman" w:cs="Times New Roman"/>
          <w:sz w:val="24"/>
          <w:szCs w:val="24"/>
        </w:rPr>
        <w:t xml:space="preserve">Відповідно до протоколу розподілу між членами Комісії від </w:t>
      </w:r>
      <w:r w:rsidR="00162ADF" w:rsidRPr="00C063C8">
        <w:rPr>
          <w:rFonts w:ascii="Times New Roman" w:hAnsi="Times New Roman" w:cs="Times New Roman"/>
          <w:sz w:val="24"/>
          <w:szCs w:val="24"/>
        </w:rPr>
        <w:t>1</w:t>
      </w:r>
      <w:r w:rsidR="00887FD6" w:rsidRPr="00C063C8">
        <w:rPr>
          <w:rFonts w:ascii="Times New Roman" w:hAnsi="Times New Roman" w:cs="Times New Roman"/>
          <w:sz w:val="24"/>
          <w:szCs w:val="24"/>
        </w:rPr>
        <w:t xml:space="preserve">8 вересня 2023 </w:t>
      </w:r>
      <w:r w:rsidRPr="00C063C8">
        <w:rPr>
          <w:rFonts w:ascii="Times New Roman" w:hAnsi="Times New Roman" w:cs="Times New Roman"/>
          <w:sz w:val="24"/>
          <w:szCs w:val="24"/>
        </w:rPr>
        <w:t xml:space="preserve">року доповідачем </w:t>
      </w:r>
      <w:r w:rsidR="00887FD6" w:rsidRPr="00C063C8">
        <w:rPr>
          <w:rFonts w:ascii="Times New Roman" w:hAnsi="Times New Roman" w:cs="Times New Roman"/>
          <w:sz w:val="24"/>
          <w:szCs w:val="24"/>
        </w:rPr>
        <w:t xml:space="preserve">щодо питання відрядження судді </w:t>
      </w:r>
      <w:r w:rsidR="00702EA8" w:rsidRPr="00C063C8">
        <w:rPr>
          <w:rFonts w:ascii="Times New Roman" w:hAnsi="Times New Roman" w:cs="Times New Roman"/>
          <w:sz w:val="24"/>
          <w:szCs w:val="24"/>
        </w:rPr>
        <w:t xml:space="preserve">Старобільського районного суду Луганської області </w:t>
      </w:r>
      <w:proofErr w:type="spellStart"/>
      <w:r w:rsidR="00702EA8" w:rsidRPr="00C063C8">
        <w:rPr>
          <w:rFonts w:ascii="Times New Roman" w:hAnsi="Times New Roman" w:cs="Times New Roman"/>
          <w:sz w:val="24"/>
          <w:szCs w:val="24"/>
        </w:rPr>
        <w:t>Форощука</w:t>
      </w:r>
      <w:proofErr w:type="spellEnd"/>
      <w:r w:rsidR="00702EA8" w:rsidRPr="00C063C8">
        <w:rPr>
          <w:rFonts w:ascii="Times New Roman" w:hAnsi="Times New Roman" w:cs="Times New Roman"/>
          <w:sz w:val="24"/>
          <w:szCs w:val="24"/>
        </w:rPr>
        <w:t xml:space="preserve"> </w:t>
      </w:r>
      <w:r w:rsidR="0006415A" w:rsidRPr="00C063C8">
        <w:rPr>
          <w:rFonts w:ascii="Times New Roman" w:hAnsi="Times New Roman" w:cs="Times New Roman"/>
          <w:sz w:val="24"/>
          <w:szCs w:val="24"/>
        </w:rPr>
        <w:t>О.В.</w:t>
      </w:r>
      <w:r w:rsidR="00092439" w:rsidRPr="00C063C8">
        <w:rPr>
          <w:rFonts w:ascii="Times New Roman" w:hAnsi="Times New Roman" w:cs="Times New Roman"/>
          <w:sz w:val="24"/>
          <w:szCs w:val="24"/>
        </w:rPr>
        <w:t xml:space="preserve"> </w:t>
      </w:r>
      <w:r w:rsidRPr="00C063C8">
        <w:rPr>
          <w:rFonts w:ascii="Times New Roman" w:hAnsi="Times New Roman" w:cs="Times New Roman"/>
          <w:sz w:val="24"/>
          <w:szCs w:val="24"/>
        </w:rPr>
        <w:t xml:space="preserve">визначено члена Комісії </w:t>
      </w:r>
      <w:proofErr w:type="spellStart"/>
      <w:r w:rsidRPr="00C063C8">
        <w:rPr>
          <w:rFonts w:ascii="Times New Roman" w:hAnsi="Times New Roman" w:cs="Times New Roman"/>
          <w:sz w:val="24"/>
          <w:szCs w:val="24"/>
        </w:rPr>
        <w:t>Сабодаша</w:t>
      </w:r>
      <w:proofErr w:type="spellEnd"/>
      <w:r w:rsidRPr="00C063C8">
        <w:rPr>
          <w:rFonts w:ascii="Times New Roman" w:hAnsi="Times New Roman" w:cs="Times New Roman"/>
          <w:sz w:val="24"/>
          <w:szCs w:val="24"/>
        </w:rPr>
        <w:t xml:space="preserve"> Р.Б.</w:t>
      </w:r>
    </w:p>
    <w:p w14:paraId="39086627" w14:textId="6F0540E8" w:rsidR="0006415A" w:rsidRPr="00C063C8" w:rsidRDefault="006C324E" w:rsidP="0006415A">
      <w:pPr>
        <w:autoSpaceDE w:val="0"/>
        <w:autoSpaceDN w:val="0"/>
        <w:adjustRightInd w:val="0"/>
        <w:spacing w:after="0" w:line="240" w:lineRule="auto"/>
        <w:ind w:firstLine="567"/>
        <w:jc w:val="both"/>
        <w:rPr>
          <w:rFonts w:ascii="Times New Roman" w:hAnsi="Times New Roman" w:cs="Times New Roman"/>
          <w:sz w:val="24"/>
          <w:szCs w:val="24"/>
        </w:rPr>
      </w:pPr>
      <w:r w:rsidRPr="00C063C8">
        <w:rPr>
          <w:rFonts w:ascii="Times New Roman" w:hAnsi="Times New Roman" w:cs="Times New Roman"/>
          <w:sz w:val="24"/>
          <w:szCs w:val="24"/>
        </w:rPr>
        <w:t xml:space="preserve">Рішенням Комісії від 08 серпня 2024 року № 247/зп-24 </w:t>
      </w:r>
      <w:r w:rsidR="003C0990" w:rsidRPr="00C063C8">
        <w:rPr>
          <w:rFonts w:ascii="Times New Roman" w:hAnsi="Times New Roman" w:cs="Times New Roman"/>
          <w:sz w:val="24"/>
          <w:szCs w:val="24"/>
        </w:rPr>
        <w:t xml:space="preserve">вирішено </w:t>
      </w:r>
      <w:proofErr w:type="spellStart"/>
      <w:r w:rsidR="003C0990" w:rsidRPr="00C063C8">
        <w:rPr>
          <w:rFonts w:ascii="Times New Roman" w:hAnsi="Times New Roman" w:cs="Times New Roman"/>
          <w:sz w:val="24"/>
          <w:szCs w:val="24"/>
        </w:rPr>
        <w:t>внести</w:t>
      </w:r>
      <w:proofErr w:type="spellEnd"/>
      <w:r w:rsidR="003C0990" w:rsidRPr="00C063C8">
        <w:rPr>
          <w:rFonts w:ascii="Times New Roman" w:hAnsi="Times New Roman" w:cs="Times New Roman"/>
          <w:sz w:val="24"/>
          <w:szCs w:val="24"/>
        </w:rPr>
        <w:t xml:space="preserve"> зміни до персональних складів палат Вищої кваліфі</w:t>
      </w:r>
      <w:r w:rsidR="0006415A" w:rsidRPr="00C063C8">
        <w:rPr>
          <w:rFonts w:ascii="Times New Roman" w:hAnsi="Times New Roman" w:cs="Times New Roman"/>
          <w:sz w:val="24"/>
          <w:szCs w:val="24"/>
        </w:rPr>
        <w:t>каційної комісії суддів України, відповідно до якого член</w:t>
      </w:r>
      <w:r w:rsidR="007F1754" w:rsidRPr="00C063C8">
        <w:rPr>
          <w:rFonts w:ascii="Times New Roman" w:hAnsi="Times New Roman" w:cs="Times New Roman"/>
          <w:sz w:val="24"/>
          <w:szCs w:val="24"/>
        </w:rPr>
        <w:t>а</w:t>
      </w:r>
      <w:r w:rsidR="0006415A" w:rsidRPr="00C063C8">
        <w:rPr>
          <w:rFonts w:ascii="Times New Roman" w:hAnsi="Times New Roman" w:cs="Times New Roman"/>
          <w:sz w:val="24"/>
          <w:szCs w:val="24"/>
        </w:rPr>
        <w:t xml:space="preserve"> Комісії </w:t>
      </w:r>
      <w:proofErr w:type="spellStart"/>
      <w:r w:rsidR="0006415A" w:rsidRPr="00C063C8">
        <w:rPr>
          <w:rFonts w:ascii="Times New Roman" w:hAnsi="Times New Roman" w:cs="Times New Roman"/>
          <w:sz w:val="24"/>
          <w:szCs w:val="24"/>
        </w:rPr>
        <w:t>Сабодаш</w:t>
      </w:r>
      <w:proofErr w:type="spellEnd"/>
      <w:r w:rsidR="0006415A" w:rsidRPr="00C063C8">
        <w:rPr>
          <w:rFonts w:ascii="Times New Roman" w:hAnsi="Times New Roman" w:cs="Times New Roman"/>
          <w:sz w:val="24"/>
          <w:szCs w:val="24"/>
        </w:rPr>
        <w:t xml:space="preserve"> Р.Б. </w:t>
      </w:r>
      <w:r w:rsidR="007F1754" w:rsidRPr="00C063C8">
        <w:rPr>
          <w:rFonts w:ascii="Times New Roman" w:hAnsi="Times New Roman" w:cs="Times New Roman"/>
          <w:sz w:val="24"/>
          <w:szCs w:val="24"/>
        </w:rPr>
        <w:t>включено</w:t>
      </w:r>
      <w:r w:rsidR="0006415A" w:rsidRPr="00C063C8">
        <w:rPr>
          <w:rFonts w:ascii="Times New Roman" w:hAnsi="Times New Roman" w:cs="Times New Roman"/>
          <w:sz w:val="24"/>
          <w:szCs w:val="24"/>
        </w:rPr>
        <w:t xml:space="preserve"> до складу Першої палати.</w:t>
      </w:r>
    </w:p>
    <w:p w14:paraId="45ABA377" w14:textId="01AF0109" w:rsidR="00154035" w:rsidRPr="00C063C8" w:rsidRDefault="00154035" w:rsidP="003B7E87">
      <w:pPr>
        <w:autoSpaceDE w:val="0"/>
        <w:autoSpaceDN w:val="0"/>
        <w:adjustRightInd w:val="0"/>
        <w:spacing w:after="0" w:line="240" w:lineRule="auto"/>
        <w:ind w:firstLine="567"/>
        <w:jc w:val="both"/>
        <w:rPr>
          <w:rFonts w:ascii="Times New Roman" w:hAnsi="Times New Roman" w:cs="Times New Roman"/>
          <w:sz w:val="24"/>
          <w:szCs w:val="24"/>
        </w:rPr>
      </w:pPr>
      <w:r w:rsidRPr="00C063C8">
        <w:rPr>
          <w:rFonts w:ascii="Times New Roman" w:hAnsi="Times New Roman" w:cs="Times New Roman"/>
          <w:sz w:val="24"/>
          <w:szCs w:val="24"/>
        </w:rPr>
        <w:t xml:space="preserve">Розгляд питання про відрядження судді </w:t>
      </w:r>
      <w:r w:rsidR="00702EA8" w:rsidRPr="00C063C8">
        <w:rPr>
          <w:rFonts w:ascii="Times New Roman" w:hAnsi="Times New Roman" w:cs="Times New Roman"/>
          <w:sz w:val="24"/>
          <w:szCs w:val="24"/>
        </w:rPr>
        <w:t xml:space="preserve">Старобільського районного суду Луганської області </w:t>
      </w:r>
      <w:proofErr w:type="spellStart"/>
      <w:r w:rsidR="00702EA8" w:rsidRPr="00C063C8">
        <w:rPr>
          <w:rFonts w:ascii="Times New Roman" w:hAnsi="Times New Roman" w:cs="Times New Roman"/>
          <w:sz w:val="24"/>
          <w:szCs w:val="24"/>
        </w:rPr>
        <w:t>Форощука</w:t>
      </w:r>
      <w:proofErr w:type="spellEnd"/>
      <w:r w:rsidR="00702EA8" w:rsidRPr="00C063C8">
        <w:rPr>
          <w:rFonts w:ascii="Times New Roman" w:hAnsi="Times New Roman" w:cs="Times New Roman"/>
          <w:sz w:val="24"/>
          <w:szCs w:val="24"/>
        </w:rPr>
        <w:t xml:space="preserve"> О.В.</w:t>
      </w:r>
      <w:r w:rsidR="00FD7A68" w:rsidRPr="00C063C8">
        <w:rPr>
          <w:rFonts w:ascii="Times New Roman" w:hAnsi="Times New Roman" w:cs="Times New Roman"/>
          <w:sz w:val="24"/>
          <w:szCs w:val="24"/>
        </w:rPr>
        <w:t xml:space="preserve"> </w:t>
      </w:r>
      <w:r w:rsidRPr="00C063C8">
        <w:rPr>
          <w:rFonts w:ascii="Times New Roman" w:hAnsi="Times New Roman" w:cs="Times New Roman"/>
          <w:sz w:val="24"/>
          <w:szCs w:val="24"/>
        </w:rPr>
        <w:t xml:space="preserve">Комісією у складі </w:t>
      </w:r>
      <w:r w:rsidR="003C0990" w:rsidRPr="00C063C8">
        <w:rPr>
          <w:rFonts w:ascii="Times New Roman" w:hAnsi="Times New Roman" w:cs="Times New Roman"/>
          <w:sz w:val="24"/>
          <w:szCs w:val="24"/>
        </w:rPr>
        <w:t>Першої</w:t>
      </w:r>
      <w:r w:rsidRPr="00C063C8">
        <w:rPr>
          <w:rFonts w:ascii="Times New Roman" w:hAnsi="Times New Roman" w:cs="Times New Roman"/>
          <w:sz w:val="24"/>
          <w:szCs w:val="24"/>
        </w:rPr>
        <w:t xml:space="preserve"> палати призначено на </w:t>
      </w:r>
      <w:r w:rsidR="00887FD6" w:rsidRPr="00C063C8">
        <w:rPr>
          <w:rFonts w:ascii="Times New Roman" w:hAnsi="Times New Roman" w:cs="Times New Roman"/>
          <w:sz w:val="24"/>
          <w:szCs w:val="24"/>
        </w:rPr>
        <w:t>0</w:t>
      </w:r>
      <w:r w:rsidR="00702EA8" w:rsidRPr="00C063C8">
        <w:rPr>
          <w:rFonts w:ascii="Times New Roman" w:hAnsi="Times New Roman" w:cs="Times New Roman"/>
          <w:sz w:val="24"/>
          <w:szCs w:val="24"/>
        </w:rPr>
        <w:t>4</w:t>
      </w:r>
      <w:r w:rsidR="00887FD6" w:rsidRPr="00C063C8">
        <w:rPr>
          <w:rFonts w:ascii="Times New Roman" w:hAnsi="Times New Roman" w:cs="Times New Roman"/>
          <w:sz w:val="24"/>
          <w:szCs w:val="24"/>
        </w:rPr>
        <w:t xml:space="preserve"> </w:t>
      </w:r>
      <w:r w:rsidR="00702EA8" w:rsidRPr="00C063C8">
        <w:rPr>
          <w:rFonts w:ascii="Times New Roman" w:hAnsi="Times New Roman" w:cs="Times New Roman"/>
          <w:sz w:val="24"/>
          <w:szCs w:val="24"/>
        </w:rPr>
        <w:t>вересня</w:t>
      </w:r>
      <w:r w:rsidR="00887FD6" w:rsidRPr="00C063C8">
        <w:rPr>
          <w:rFonts w:ascii="Times New Roman" w:hAnsi="Times New Roman" w:cs="Times New Roman"/>
          <w:sz w:val="24"/>
          <w:szCs w:val="24"/>
        </w:rPr>
        <w:t xml:space="preserve"> </w:t>
      </w:r>
      <w:r w:rsidRPr="00C063C8">
        <w:rPr>
          <w:rFonts w:ascii="Times New Roman" w:hAnsi="Times New Roman" w:cs="Times New Roman"/>
          <w:sz w:val="24"/>
          <w:szCs w:val="24"/>
        </w:rPr>
        <w:t>202</w:t>
      </w:r>
      <w:r w:rsidR="00702EA8" w:rsidRPr="00C063C8">
        <w:rPr>
          <w:rFonts w:ascii="Times New Roman" w:hAnsi="Times New Roman" w:cs="Times New Roman"/>
          <w:sz w:val="24"/>
          <w:szCs w:val="24"/>
        </w:rPr>
        <w:t>4</w:t>
      </w:r>
      <w:r w:rsidRPr="00C063C8">
        <w:rPr>
          <w:rFonts w:ascii="Times New Roman" w:hAnsi="Times New Roman" w:cs="Times New Roman"/>
          <w:sz w:val="24"/>
          <w:szCs w:val="24"/>
        </w:rPr>
        <w:t xml:space="preserve"> року</w:t>
      </w:r>
      <w:r w:rsidR="007F1754" w:rsidRPr="00C063C8">
        <w:rPr>
          <w:rFonts w:ascii="Times New Roman" w:hAnsi="Times New Roman" w:cs="Times New Roman"/>
          <w:sz w:val="24"/>
          <w:szCs w:val="24"/>
        </w:rPr>
        <w:t>.</w:t>
      </w:r>
      <w:r w:rsidRPr="00C063C8">
        <w:rPr>
          <w:rFonts w:ascii="Times New Roman" w:hAnsi="Times New Roman" w:cs="Times New Roman"/>
          <w:sz w:val="24"/>
          <w:szCs w:val="24"/>
        </w:rPr>
        <w:t xml:space="preserve"> </w:t>
      </w:r>
      <w:r w:rsidR="007F1754" w:rsidRPr="00C063C8">
        <w:rPr>
          <w:rFonts w:ascii="Times New Roman" w:hAnsi="Times New Roman" w:cs="Times New Roman"/>
          <w:sz w:val="24"/>
          <w:szCs w:val="24"/>
        </w:rPr>
        <w:t>У</w:t>
      </w:r>
      <w:r w:rsidR="00DF501E" w:rsidRPr="00C063C8">
        <w:rPr>
          <w:rFonts w:ascii="Times New Roman" w:hAnsi="Times New Roman" w:cs="Times New Roman"/>
          <w:sz w:val="24"/>
          <w:szCs w:val="24"/>
        </w:rPr>
        <w:t xml:space="preserve"> засіданні </w:t>
      </w:r>
      <w:r w:rsidR="007F1754" w:rsidRPr="00C063C8">
        <w:rPr>
          <w:rFonts w:ascii="Times New Roman" w:hAnsi="Times New Roman" w:cs="Times New Roman"/>
          <w:sz w:val="24"/>
          <w:szCs w:val="24"/>
        </w:rPr>
        <w:t xml:space="preserve"> 04 вересня 2024 року </w:t>
      </w:r>
      <w:r w:rsidR="00DF501E" w:rsidRPr="00C063C8">
        <w:rPr>
          <w:rFonts w:ascii="Times New Roman" w:hAnsi="Times New Roman" w:cs="Times New Roman"/>
          <w:sz w:val="24"/>
          <w:szCs w:val="24"/>
        </w:rPr>
        <w:t>оголошено перерву до 18 вересня 2024 року.</w:t>
      </w:r>
    </w:p>
    <w:p w14:paraId="593131F5" w14:textId="4266D391" w:rsidR="00C24E76" w:rsidRPr="00C063C8" w:rsidRDefault="00AF6A2D" w:rsidP="003B7E87">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063C8">
        <w:rPr>
          <w:rFonts w:ascii="Times New Roman" w:eastAsia="Times New Roman" w:hAnsi="Times New Roman" w:cs="Times New Roman"/>
          <w:sz w:val="24"/>
          <w:szCs w:val="24"/>
        </w:rPr>
        <w:t>Д</w:t>
      </w:r>
      <w:r w:rsidR="00C24E76" w:rsidRPr="00C063C8">
        <w:rPr>
          <w:rFonts w:ascii="Times New Roman" w:eastAsia="Times New Roman" w:hAnsi="Times New Roman" w:cs="Times New Roman"/>
          <w:sz w:val="24"/>
          <w:szCs w:val="24"/>
        </w:rPr>
        <w:t>о Вищої кваліфікаційної комісії суддів України</w:t>
      </w:r>
      <w:r w:rsidRPr="00C063C8">
        <w:rPr>
          <w:rFonts w:ascii="Times New Roman" w:eastAsia="Times New Roman" w:hAnsi="Times New Roman" w:cs="Times New Roman"/>
          <w:sz w:val="24"/>
          <w:szCs w:val="24"/>
        </w:rPr>
        <w:t xml:space="preserve"> </w:t>
      </w:r>
      <w:r w:rsidRPr="00C063C8">
        <w:rPr>
          <w:rFonts w:ascii="Times New Roman" w:hAnsi="Times New Roman" w:cs="Times New Roman"/>
          <w:sz w:val="24"/>
          <w:szCs w:val="24"/>
        </w:rPr>
        <w:t>16 вересня 2024 року</w:t>
      </w:r>
      <w:r w:rsidR="00C24E76" w:rsidRPr="00C063C8">
        <w:rPr>
          <w:rFonts w:ascii="Times New Roman" w:eastAsia="Times New Roman" w:hAnsi="Times New Roman" w:cs="Times New Roman"/>
          <w:sz w:val="24"/>
          <w:szCs w:val="24"/>
        </w:rPr>
        <w:t xml:space="preserve"> надійшло повідомлення Державної судової адміністрації України (далі – ДСА України) про необхідність розгляду питання  щодо відрядження судді </w:t>
      </w:r>
      <w:r w:rsidR="0046040D" w:rsidRPr="00C063C8">
        <w:rPr>
          <w:rFonts w:ascii="Times New Roman" w:eastAsia="Times New Roman" w:hAnsi="Times New Roman" w:cs="Times New Roman"/>
          <w:sz w:val="24"/>
          <w:szCs w:val="24"/>
        </w:rPr>
        <w:t xml:space="preserve">Старобільського районного суду Луганської області </w:t>
      </w:r>
      <w:proofErr w:type="spellStart"/>
      <w:r w:rsidR="00C24E76" w:rsidRPr="00C063C8">
        <w:rPr>
          <w:rFonts w:ascii="Times New Roman" w:eastAsia="Times New Roman" w:hAnsi="Times New Roman" w:cs="Times New Roman"/>
          <w:sz w:val="24"/>
          <w:szCs w:val="24"/>
        </w:rPr>
        <w:t>Форощука</w:t>
      </w:r>
      <w:proofErr w:type="spellEnd"/>
      <w:r w:rsidR="00C24E76" w:rsidRPr="00C063C8">
        <w:rPr>
          <w:rFonts w:ascii="Times New Roman" w:eastAsia="Times New Roman" w:hAnsi="Times New Roman" w:cs="Times New Roman"/>
          <w:sz w:val="24"/>
          <w:szCs w:val="24"/>
        </w:rPr>
        <w:t xml:space="preserve"> О</w:t>
      </w:r>
      <w:r w:rsidRPr="00C063C8">
        <w:rPr>
          <w:rFonts w:ascii="Times New Roman" w:eastAsia="Times New Roman" w:hAnsi="Times New Roman" w:cs="Times New Roman"/>
          <w:sz w:val="24"/>
          <w:szCs w:val="24"/>
        </w:rPr>
        <w:t>.В.</w:t>
      </w:r>
      <w:r w:rsidR="00C24E76" w:rsidRPr="00C063C8">
        <w:rPr>
          <w:rFonts w:ascii="Times New Roman" w:eastAsia="Times New Roman" w:hAnsi="Times New Roman" w:cs="Times New Roman"/>
          <w:sz w:val="24"/>
          <w:szCs w:val="24"/>
        </w:rPr>
        <w:t xml:space="preserve"> </w:t>
      </w:r>
      <w:r w:rsidR="0046040D" w:rsidRPr="00C063C8">
        <w:rPr>
          <w:rFonts w:ascii="Times New Roman" w:eastAsia="Times New Roman" w:hAnsi="Times New Roman" w:cs="Times New Roman"/>
          <w:sz w:val="24"/>
          <w:szCs w:val="24"/>
        </w:rPr>
        <w:t>до іншого суду того самого рівня і спеціалізації для здійснення правосуддя</w:t>
      </w:r>
      <w:r w:rsidR="00FA3DE6" w:rsidRPr="00C063C8">
        <w:rPr>
          <w:rFonts w:ascii="Times New Roman" w:eastAsia="Times New Roman" w:hAnsi="Times New Roman" w:cs="Times New Roman"/>
          <w:sz w:val="24"/>
          <w:szCs w:val="24"/>
        </w:rPr>
        <w:t xml:space="preserve"> від 13 вересня 2024 року № 8-17956/24</w:t>
      </w:r>
      <w:r w:rsidR="0046040D" w:rsidRPr="00C063C8">
        <w:rPr>
          <w:rFonts w:ascii="Times New Roman" w:eastAsia="Times New Roman" w:hAnsi="Times New Roman" w:cs="Times New Roman"/>
          <w:sz w:val="24"/>
          <w:szCs w:val="24"/>
        </w:rPr>
        <w:t xml:space="preserve">. </w:t>
      </w:r>
    </w:p>
    <w:p w14:paraId="40C50D83" w14:textId="1FCB946F" w:rsidR="00332D51" w:rsidRPr="00C063C8" w:rsidRDefault="00332D51" w:rsidP="003B7E87">
      <w:pPr>
        <w:autoSpaceDE w:val="0"/>
        <w:autoSpaceDN w:val="0"/>
        <w:adjustRightInd w:val="0"/>
        <w:spacing w:after="0" w:line="240" w:lineRule="auto"/>
        <w:ind w:firstLine="567"/>
        <w:jc w:val="both"/>
        <w:rPr>
          <w:rFonts w:ascii="Times New Roman" w:hAnsi="Times New Roman" w:cs="Times New Roman"/>
          <w:sz w:val="24"/>
          <w:szCs w:val="24"/>
        </w:rPr>
      </w:pPr>
      <w:r w:rsidRPr="00C063C8">
        <w:rPr>
          <w:rFonts w:ascii="Times New Roman" w:hAnsi="Times New Roman" w:cs="Times New Roman"/>
          <w:sz w:val="24"/>
          <w:szCs w:val="24"/>
        </w:rPr>
        <w:t xml:space="preserve">Згідно з протоколом від 16 вересня 2024 року № 32дпс-1954/24 вказане повідомлення ДСА України передано раніше визначеному члену Комісії </w:t>
      </w:r>
      <w:proofErr w:type="spellStart"/>
      <w:r w:rsidRPr="00C063C8">
        <w:rPr>
          <w:rFonts w:ascii="Times New Roman" w:hAnsi="Times New Roman" w:cs="Times New Roman"/>
          <w:sz w:val="24"/>
          <w:szCs w:val="24"/>
        </w:rPr>
        <w:t>Сабодашу</w:t>
      </w:r>
      <w:proofErr w:type="spellEnd"/>
      <w:r w:rsidRPr="00C063C8">
        <w:rPr>
          <w:rFonts w:ascii="Times New Roman" w:hAnsi="Times New Roman" w:cs="Times New Roman"/>
          <w:sz w:val="24"/>
          <w:szCs w:val="24"/>
        </w:rPr>
        <w:t xml:space="preserve"> Р.Б.</w:t>
      </w:r>
    </w:p>
    <w:p w14:paraId="5FDA660A" w14:textId="7DCF4746" w:rsidR="00154035" w:rsidRPr="00C063C8" w:rsidRDefault="00DF501E" w:rsidP="003B7E87">
      <w:pPr>
        <w:autoSpaceDE w:val="0"/>
        <w:autoSpaceDN w:val="0"/>
        <w:adjustRightInd w:val="0"/>
        <w:spacing w:after="0" w:line="240" w:lineRule="auto"/>
        <w:ind w:firstLine="567"/>
        <w:jc w:val="both"/>
        <w:rPr>
          <w:rFonts w:ascii="Times New Roman" w:hAnsi="Times New Roman" w:cs="Times New Roman"/>
          <w:bCs/>
          <w:sz w:val="24"/>
          <w:szCs w:val="24"/>
        </w:rPr>
      </w:pPr>
      <w:r w:rsidRPr="00C063C8">
        <w:rPr>
          <w:rFonts w:ascii="Times New Roman" w:hAnsi="Times New Roman" w:cs="Times New Roman"/>
          <w:bCs/>
          <w:sz w:val="24"/>
          <w:szCs w:val="24"/>
        </w:rPr>
        <w:t xml:space="preserve">Суддя </w:t>
      </w:r>
      <w:proofErr w:type="spellStart"/>
      <w:r w:rsidRPr="00C063C8">
        <w:rPr>
          <w:rFonts w:ascii="Times New Roman" w:hAnsi="Times New Roman" w:cs="Times New Roman"/>
          <w:bCs/>
          <w:sz w:val="24"/>
          <w:szCs w:val="24"/>
        </w:rPr>
        <w:t>Форощук</w:t>
      </w:r>
      <w:proofErr w:type="spellEnd"/>
      <w:r w:rsidRPr="00C063C8">
        <w:rPr>
          <w:rFonts w:ascii="Times New Roman" w:hAnsi="Times New Roman" w:cs="Times New Roman"/>
          <w:bCs/>
          <w:sz w:val="24"/>
          <w:szCs w:val="24"/>
        </w:rPr>
        <w:t xml:space="preserve"> О.В. був присутній у</w:t>
      </w:r>
      <w:r w:rsidR="00154035" w:rsidRPr="00C063C8">
        <w:rPr>
          <w:rFonts w:ascii="Times New Roman" w:hAnsi="Times New Roman" w:cs="Times New Roman"/>
          <w:bCs/>
          <w:sz w:val="24"/>
          <w:szCs w:val="24"/>
        </w:rPr>
        <w:t xml:space="preserve"> </w:t>
      </w:r>
      <w:r w:rsidRPr="00C063C8">
        <w:rPr>
          <w:rFonts w:ascii="Times New Roman" w:hAnsi="Times New Roman" w:cs="Times New Roman"/>
          <w:bCs/>
          <w:sz w:val="24"/>
          <w:szCs w:val="24"/>
        </w:rPr>
        <w:t>засіданнях</w:t>
      </w:r>
      <w:r w:rsidR="00154035" w:rsidRPr="00C063C8">
        <w:rPr>
          <w:rFonts w:ascii="Times New Roman" w:hAnsi="Times New Roman" w:cs="Times New Roman"/>
          <w:bCs/>
          <w:sz w:val="24"/>
          <w:szCs w:val="24"/>
        </w:rPr>
        <w:t xml:space="preserve"> Комісії</w:t>
      </w:r>
      <w:r w:rsidRPr="00C063C8">
        <w:rPr>
          <w:rFonts w:ascii="Times New Roman" w:hAnsi="Times New Roman" w:cs="Times New Roman"/>
          <w:bCs/>
          <w:sz w:val="24"/>
          <w:szCs w:val="24"/>
        </w:rPr>
        <w:t xml:space="preserve">, які відбулись </w:t>
      </w:r>
      <w:r w:rsidR="00887FD6" w:rsidRPr="00C063C8">
        <w:rPr>
          <w:rFonts w:ascii="Times New Roman" w:hAnsi="Times New Roman" w:cs="Times New Roman"/>
          <w:bCs/>
          <w:sz w:val="24"/>
          <w:szCs w:val="24"/>
        </w:rPr>
        <w:t>0</w:t>
      </w:r>
      <w:r w:rsidR="00702EA8" w:rsidRPr="00C063C8">
        <w:rPr>
          <w:rFonts w:ascii="Times New Roman" w:hAnsi="Times New Roman" w:cs="Times New Roman"/>
          <w:bCs/>
          <w:sz w:val="24"/>
          <w:szCs w:val="24"/>
        </w:rPr>
        <w:t>4</w:t>
      </w:r>
      <w:r w:rsidRPr="00C063C8">
        <w:rPr>
          <w:rFonts w:ascii="Times New Roman" w:hAnsi="Times New Roman" w:cs="Times New Roman"/>
          <w:bCs/>
          <w:sz w:val="24"/>
          <w:szCs w:val="24"/>
        </w:rPr>
        <w:t xml:space="preserve"> та 18</w:t>
      </w:r>
      <w:r w:rsidR="00887FD6" w:rsidRPr="00C063C8">
        <w:rPr>
          <w:rFonts w:ascii="Times New Roman" w:hAnsi="Times New Roman" w:cs="Times New Roman"/>
          <w:bCs/>
          <w:sz w:val="24"/>
          <w:szCs w:val="24"/>
        </w:rPr>
        <w:t xml:space="preserve"> </w:t>
      </w:r>
      <w:r w:rsidRPr="00C063C8">
        <w:rPr>
          <w:rFonts w:ascii="Times New Roman" w:hAnsi="Times New Roman" w:cs="Times New Roman"/>
          <w:bCs/>
          <w:sz w:val="24"/>
          <w:szCs w:val="24"/>
        </w:rPr>
        <w:t xml:space="preserve">вересня </w:t>
      </w:r>
      <w:r w:rsidR="00154035" w:rsidRPr="00C063C8">
        <w:rPr>
          <w:rFonts w:ascii="Times New Roman" w:hAnsi="Times New Roman" w:cs="Times New Roman"/>
          <w:bCs/>
          <w:sz w:val="24"/>
          <w:szCs w:val="24"/>
        </w:rPr>
        <w:t>202</w:t>
      </w:r>
      <w:r w:rsidR="00702EA8" w:rsidRPr="00C063C8">
        <w:rPr>
          <w:rFonts w:ascii="Times New Roman" w:hAnsi="Times New Roman" w:cs="Times New Roman"/>
          <w:bCs/>
          <w:sz w:val="24"/>
          <w:szCs w:val="24"/>
        </w:rPr>
        <w:t>4</w:t>
      </w:r>
      <w:r w:rsidR="00154035" w:rsidRPr="00C063C8">
        <w:rPr>
          <w:rFonts w:ascii="Times New Roman" w:hAnsi="Times New Roman" w:cs="Times New Roman"/>
          <w:bCs/>
          <w:sz w:val="24"/>
          <w:szCs w:val="24"/>
        </w:rPr>
        <w:t xml:space="preserve"> року</w:t>
      </w:r>
      <w:r w:rsidR="00AF6A2D" w:rsidRPr="00C063C8">
        <w:rPr>
          <w:rFonts w:ascii="Times New Roman" w:hAnsi="Times New Roman" w:cs="Times New Roman"/>
          <w:bCs/>
          <w:sz w:val="24"/>
          <w:szCs w:val="24"/>
        </w:rPr>
        <w:t>,</w:t>
      </w:r>
      <w:r w:rsidRPr="00C063C8">
        <w:rPr>
          <w:rFonts w:ascii="Times New Roman" w:hAnsi="Times New Roman" w:cs="Times New Roman"/>
          <w:bCs/>
          <w:sz w:val="24"/>
          <w:szCs w:val="24"/>
        </w:rPr>
        <w:t xml:space="preserve"> та надав усні пояснення</w:t>
      </w:r>
      <w:r w:rsidR="00154035" w:rsidRPr="00C063C8">
        <w:rPr>
          <w:rFonts w:ascii="Times New Roman" w:hAnsi="Times New Roman" w:cs="Times New Roman"/>
          <w:bCs/>
          <w:sz w:val="24"/>
          <w:szCs w:val="24"/>
        </w:rPr>
        <w:t xml:space="preserve">. </w:t>
      </w:r>
    </w:p>
    <w:p w14:paraId="67A8412A" w14:textId="7C403CB2" w:rsidR="00154035" w:rsidRPr="00C063C8" w:rsidRDefault="00154035" w:rsidP="003B7E87">
      <w:pPr>
        <w:autoSpaceDE w:val="0"/>
        <w:autoSpaceDN w:val="0"/>
        <w:adjustRightInd w:val="0"/>
        <w:spacing w:after="0" w:line="240" w:lineRule="auto"/>
        <w:ind w:firstLine="567"/>
        <w:jc w:val="both"/>
        <w:rPr>
          <w:rFonts w:ascii="Times New Roman" w:hAnsi="Times New Roman" w:cs="Times New Roman"/>
          <w:bCs/>
          <w:sz w:val="24"/>
          <w:szCs w:val="24"/>
        </w:rPr>
      </w:pPr>
      <w:r w:rsidRPr="00C063C8">
        <w:rPr>
          <w:rFonts w:ascii="Times New Roman" w:hAnsi="Times New Roman" w:cs="Times New Roman"/>
          <w:bCs/>
          <w:sz w:val="24"/>
          <w:szCs w:val="24"/>
        </w:rPr>
        <w:t xml:space="preserve">Заслухавши доповідача – члена Комісії </w:t>
      </w:r>
      <w:proofErr w:type="spellStart"/>
      <w:r w:rsidRPr="00C063C8">
        <w:rPr>
          <w:rFonts w:ascii="Times New Roman" w:hAnsi="Times New Roman" w:cs="Times New Roman"/>
          <w:bCs/>
          <w:sz w:val="24"/>
          <w:szCs w:val="24"/>
        </w:rPr>
        <w:t>Сабодаша</w:t>
      </w:r>
      <w:proofErr w:type="spellEnd"/>
      <w:r w:rsidRPr="00C063C8">
        <w:rPr>
          <w:rFonts w:ascii="Times New Roman" w:hAnsi="Times New Roman" w:cs="Times New Roman"/>
          <w:bCs/>
          <w:sz w:val="24"/>
          <w:szCs w:val="24"/>
        </w:rPr>
        <w:t xml:space="preserve"> Р.Б., проаналізувавши матеріали щодо відрядження судді </w:t>
      </w:r>
      <w:r w:rsidR="00702EA8" w:rsidRPr="00C063C8">
        <w:rPr>
          <w:rFonts w:ascii="Times New Roman" w:hAnsi="Times New Roman" w:cs="Times New Roman"/>
          <w:sz w:val="24"/>
          <w:szCs w:val="24"/>
        </w:rPr>
        <w:t>Старобільського районного суду Луганської області</w:t>
      </w:r>
      <w:r w:rsidR="00702EA8" w:rsidRPr="00C063C8">
        <w:rPr>
          <w:rFonts w:ascii="Times New Roman" w:hAnsi="Times New Roman" w:cs="Times New Roman"/>
          <w:bCs/>
          <w:sz w:val="24"/>
          <w:szCs w:val="24"/>
        </w:rPr>
        <w:t xml:space="preserve"> </w:t>
      </w:r>
      <w:proofErr w:type="spellStart"/>
      <w:r w:rsidR="00702EA8" w:rsidRPr="00C063C8">
        <w:rPr>
          <w:rFonts w:ascii="Times New Roman" w:hAnsi="Times New Roman" w:cs="Times New Roman"/>
          <w:sz w:val="24"/>
          <w:szCs w:val="24"/>
        </w:rPr>
        <w:t>Форощука</w:t>
      </w:r>
      <w:proofErr w:type="spellEnd"/>
      <w:r w:rsidR="00702EA8" w:rsidRPr="00C063C8">
        <w:rPr>
          <w:rFonts w:ascii="Times New Roman" w:hAnsi="Times New Roman" w:cs="Times New Roman"/>
          <w:sz w:val="24"/>
          <w:szCs w:val="24"/>
        </w:rPr>
        <w:t xml:space="preserve"> О.В</w:t>
      </w:r>
      <w:r w:rsidRPr="00C063C8">
        <w:rPr>
          <w:rFonts w:ascii="Times New Roman" w:hAnsi="Times New Roman" w:cs="Times New Roman"/>
          <w:bCs/>
          <w:sz w:val="24"/>
          <w:szCs w:val="24"/>
        </w:rPr>
        <w:t xml:space="preserve">. до </w:t>
      </w:r>
      <w:r w:rsidR="00702EA8" w:rsidRPr="00C063C8">
        <w:rPr>
          <w:rFonts w:ascii="Times New Roman" w:hAnsi="Times New Roman" w:cs="Times New Roman"/>
          <w:bCs/>
          <w:sz w:val="24"/>
          <w:szCs w:val="24"/>
        </w:rPr>
        <w:t>Синельниківського</w:t>
      </w:r>
      <w:r w:rsidR="00092439" w:rsidRPr="00C063C8">
        <w:rPr>
          <w:rFonts w:ascii="Times New Roman" w:hAnsi="Times New Roman" w:cs="Times New Roman"/>
          <w:bCs/>
          <w:sz w:val="24"/>
          <w:szCs w:val="24"/>
        </w:rPr>
        <w:t xml:space="preserve"> </w:t>
      </w:r>
      <w:r w:rsidRPr="00C063C8">
        <w:rPr>
          <w:rFonts w:ascii="Times New Roman" w:hAnsi="Times New Roman" w:cs="Times New Roman"/>
          <w:bCs/>
          <w:sz w:val="24"/>
          <w:szCs w:val="24"/>
        </w:rPr>
        <w:t xml:space="preserve">районного суду </w:t>
      </w:r>
      <w:r w:rsidR="003C0990" w:rsidRPr="00C063C8">
        <w:rPr>
          <w:rFonts w:ascii="Times New Roman" w:hAnsi="Times New Roman" w:cs="Times New Roman"/>
          <w:bCs/>
          <w:sz w:val="24"/>
          <w:szCs w:val="24"/>
        </w:rPr>
        <w:t>Дніпропетровської</w:t>
      </w:r>
      <w:r w:rsidR="00702EA8" w:rsidRPr="00C063C8">
        <w:rPr>
          <w:rFonts w:ascii="Times New Roman" w:hAnsi="Times New Roman" w:cs="Times New Roman"/>
          <w:bCs/>
          <w:sz w:val="24"/>
          <w:szCs w:val="24"/>
        </w:rPr>
        <w:t xml:space="preserve"> області</w:t>
      </w:r>
      <w:r w:rsidRPr="00C063C8">
        <w:rPr>
          <w:rFonts w:ascii="Times New Roman" w:hAnsi="Times New Roman" w:cs="Times New Roman"/>
          <w:bCs/>
          <w:sz w:val="24"/>
          <w:szCs w:val="24"/>
        </w:rPr>
        <w:t>, Комісія встановила таке.</w:t>
      </w:r>
    </w:p>
    <w:p w14:paraId="7E848DA5" w14:textId="6326D422" w:rsidR="00092439" w:rsidRPr="00C063C8" w:rsidRDefault="00702EA8" w:rsidP="003B7E87">
      <w:pPr>
        <w:autoSpaceDE w:val="0"/>
        <w:autoSpaceDN w:val="0"/>
        <w:adjustRightInd w:val="0"/>
        <w:spacing w:after="0" w:line="240" w:lineRule="auto"/>
        <w:ind w:firstLine="567"/>
        <w:jc w:val="both"/>
        <w:rPr>
          <w:rFonts w:ascii="Times New Roman" w:hAnsi="Times New Roman" w:cs="Times New Roman"/>
          <w:sz w:val="24"/>
          <w:szCs w:val="24"/>
        </w:rPr>
      </w:pPr>
      <w:proofErr w:type="spellStart"/>
      <w:r w:rsidRPr="00C063C8">
        <w:rPr>
          <w:rFonts w:ascii="Times New Roman" w:hAnsi="Times New Roman" w:cs="Times New Roman"/>
          <w:sz w:val="24"/>
          <w:szCs w:val="24"/>
        </w:rPr>
        <w:t>Форощук</w:t>
      </w:r>
      <w:r w:rsidR="003C0990" w:rsidRPr="00C063C8">
        <w:rPr>
          <w:rFonts w:ascii="Times New Roman" w:hAnsi="Times New Roman" w:cs="Times New Roman"/>
          <w:sz w:val="24"/>
          <w:szCs w:val="24"/>
        </w:rPr>
        <w:t>а</w:t>
      </w:r>
      <w:proofErr w:type="spellEnd"/>
      <w:r w:rsidR="00092439" w:rsidRPr="00C063C8">
        <w:rPr>
          <w:rFonts w:ascii="Times New Roman" w:hAnsi="Times New Roman" w:cs="Times New Roman"/>
          <w:sz w:val="24"/>
          <w:szCs w:val="24"/>
        </w:rPr>
        <w:t xml:space="preserve"> </w:t>
      </w:r>
      <w:r w:rsidRPr="00C063C8">
        <w:rPr>
          <w:rFonts w:ascii="Times New Roman" w:hAnsi="Times New Roman" w:cs="Times New Roman"/>
          <w:sz w:val="24"/>
          <w:szCs w:val="24"/>
        </w:rPr>
        <w:t>О</w:t>
      </w:r>
      <w:r w:rsidR="00FD7A68" w:rsidRPr="00C063C8">
        <w:rPr>
          <w:rFonts w:ascii="Times New Roman" w:hAnsi="Times New Roman" w:cs="Times New Roman"/>
          <w:sz w:val="24"/>
          <w:szCs w:val="24"/>
        </w:rPr>
        <w:t>.</w:t>
      </w:r>
      <w:r w:rsidRPr="00C063C8">
        <w:rPr>
          <w:rFonts w:ascii="Times New Roman" w:hAnsi="Times New Roman" w:cs="Times New Roman"/>
          <w:sz w:val="24"/>
          <w:szCs w:val="24"/>
        </w:rPr>
        <w:t>В</w:t>
      </w:r>
      <w:r w:rsidR="00FD7A68" w:rsidRPr="00C063C8">
        <w:rPr>
          <w:rFonts w:ascii="Times New Roman" w:hAnsi="Times New Roman" w:cs="Times New Roman"/>
          <w:sz w:val="24"/>
          <w:szCs w:val="24"/>
        </w:rPr>
        <w:t xml:space="preserve">. </w:t>
      </w:r>
      <w:r w:rsidR="00092439" w:rsidRPr="00C063C8">
        <w:rPr>
          <w:rFonts w:ascii="Times New Roman" w:hAnsi="Times New Roman" w:cs="Times New Roman"/>
          <w:sz w:val="24"/>
          <w:szCs w:val="24"/>
        </w:rPr>
        <w:t>Указом Президента Україн</w:t>
      </w:r>
      <w:r w:rsidR="00FD7A68" w:rsidRPr="00C063C8">
        <w:rPr>
          <w:rFonts w:ascii="Times New Roman" w:hAnsi="Times New Roman" w:cs="Times New Roman"/>
          <w:sz w:val="24"/>
          <w:szCs w:val="24"/>
        </w:rPr>
        <w:t>и</w:t>
      </w:r>
      <w:r w:rsidR="00092439" w:rsidRPr="00C063C8">
        <w:rPr>
          <w:rFonts w:ascii="Times New Roman" w:hAnsi="Times New Roman" w:cs="Times New Roman"/>
          <w:sz w:val="24"/>
          <w:szCs w:val="24"/>
        </w:rPr>
        <w:t xml:space="preserve"> від </w:t>
      </w:r>
      <w:r w:rsidRPr="00C063C8">
        <w:rPr>
          <w:rFonts w:ascii="Times New Roman" w:hAnsi="Times New Roman" w:cs="Times New Roman"/>
          <w:sz w:val="24"/>
          <w:szCs w:val="24"/>
        </w:rPr>
        <w:t>27</w:t>
      </w:r>
      <w:r w:rsidR="009E3750" w:rsidRPr="00C063C8">
        <w:rPr>
          <w:rFonts w:ascii="Times New Roman" w:hAnsi="Times New Roman" w:cs="Times New Roman"/>
          <w:sz w:val="24"/>
          <w:szCs w:val="24"/>
        </w:rPr>
        <w:t> </w:t>
      </w:r>
      <w:r w:rsidRPr="00C063C8">
        <w:rPr>
          <w:rFonts w:ascii="Times New Roman" w:hAnsi="Times New Roman" w:cs="Times New Roman"/>
          <w:sz w:val="24"/>
          <w:szCs w:val="24"/>
        </w:rPr>
        <w:t>червня</w:t>
      </w:r>
      <w:r w:rsidR="00C55A5D" w:rsidRPr="00C063C8">
        <w:rPr>
          <w:rFonts w:ascii="Times New Roman" w:hAnsi="Times New Roman" w:cs="Times New Roman"/>
          <w:sz w:val="24"/>
          <w:szCs w:val="24"/>
        </w:rPr>
        <w:t xml:space="preserve"> </w:t>
      </w:r>
      <w:r w:rsidR="00092439" w:rsidRPr="00C063C8">
        <w:rPr>
          <w:rFonts w:ascii="Times New Roman" w:hAnsi="Times New Roman" w:cs="Times New Roman"/>
          <w:sz w:val="24"/>
          <w:szCs w:val="24"/>
        </w:rPr>
        <w:t>201</w:t>
      </w:r>
      <w:r w:rsidRPr="00C063C8">
        <w:rPr>
          <w:rFonts w:ascii="Times New Roman" w:hAnsi="Times New Roman" w:cs="Times New Roman"/>
          <w:sz w:val="24"/>
          <w:szCs w:val="24"/>
        </w:rPr>
        <w:t>3</w:t>
      </w:r>
      <w:r w:rsidR="009E3750" w:rsidRPr="00C063C8">
        <w:rPr>
          <w:rFonts w:ascii="Times New Roman" w:hAnsi="Times New Roman" w:cs="Times New Roman"/>
          <w:sz w:val="24"/>
          <w:szCs w:val="24"/>
        </w:rPr>
        <w:t> </w:t>
      </w:r>
      <w:r w:rsidR="00092439" w:rsidRPr="00C063C8">
        <w:rPr>
          <w:rFonts w:ascii="Times New Roman" w:hAnsi="Times New Roman" w:cs="Times New Roman"/>
          <w:sz w:val="24"/>
          <w:szCs w:val="24"/>
        </w:rPr>
        <w:t>року</w:t>
      </w:r>
      <w:r w:rsidR="00C55A5D" w:rsidRPr="00C063C8">
        <w:rPr>
          <w:rFonts w:ascii="Times New Roman" w:hAnsi="Times New Roman" w:cs="Times New Roman"/>
          <w:sz w:val="24"/>
          <w:szCs w:val="24"/>
        </w:rPr>
        <w:t xml:space="preserve"> </w:t>
      </w:r>
      <w:r w:rsidR="009E3750" w:rsidRPr="00C063C8">
        <w:rPr>
          <w:rFonts w:ascii="Times New Roman" w:hAnsi="Times New Roman" w:cs="Times New Roman"/>
          <w:sz w:val="24"/>
          <w:szCs w:val="24"/>
        </w:rPr>
        <w:t>№ </w:t>
      </w:r>
      <w:r w:rsidRPr="00C063C8">
        <w:rPr>
          <w:rFonts w:ascii="Times New Roman" w:hAnsi="Times New Roman" w:cs="Times New Roman"/>
          <w:sz w:val="24"/>
          <w:szCs w:val="24"/>
        </w:rPr>
        <w:t>352</w:t>
      </w:r>
      <w:r w:rsidR="00092439" w:rsidRPr="00C063C8">
        <w:rPr>
          <w:rFonts w:ascii="Times New Roman" w:hAnsi="Times New Roman" w:cs="Times New Roman"/>
          <w:sz w:val="24"/>
          <w:szCs w:val="24"/>
        </w:rPr>
        <w:t>/201</w:t>
      </w:r>
      <w:r w:rsidRPr="00C063C8">
        <w:rPr>
          <w:rFonts w:ascii="Times New Roman" w:hAnsi="Times New Roman" w:cs="Times New Roman"/>
          <w:sz w:val="24"/>
          <w:szCs w:val="24"/>
        </w:rPr>
        <w:t>3</w:t>
      </w:r>
      <w:r w:rsidR="00092439" w:rsidRPr="00C063C8">
        <w:rPr>
          <w:rFonts w:ascii="Times New Roman" w:hAnsi="Times New Roman" w:cs="Times New Roman"/>
          <w:sz w:val="24"/>
          <w:szCs w:val="24"/>
        </w:rPr>
        <w:t xml:space="preserve"> призначен</w:t>
      </w:r>
      <w:r w:rsidR="00FD7A68" w:rsidRPr="00C063C8">
        <w:rPr>
          <w:rFonts w:ascii="Times New Roman" w:hAnsi="Times New Roman" w:cs="Times New Roman"/>
          <w:sz w:val="24"/>
          <w:szCs w:val="24"/>
        </w:rPr>
        <w:t>о</w:t>
      </w:r>
      <w:r w:rsidR="00092439" w:rsidRPr="00C063C8">
        <w:rPr>
          <w:rFonts w:ascii="Times New Roman" w:hAnsi="Times New Roman" w:cs="Times New Roman"/>
          <w:sz w:val="10"/>
          <w:szCs w:val="10"/>
        </w:rPr>
        <w:t xml:space="preserve"> </w:t>
      </w:r>
      <w:r w:rsidR="00092439" w:rsidRPr="00C063C8">
        <w:rPr>
          <w:rFonts w:ascii="Times New Roman" w:hAnsi="Times New Roman" w:cs="Times New Roman"/>
          <w:sz w:val="24"/>
          <w:szCs w:val="24"/>
        </w:rPr>
        <w:t>на</w:t>
      </w:r>
      <w:r w:rsidR="00092439" w:rsidRPr="00C063C8">
        <w:rPr>
          <w:rFonts w:ascii="Times New Roman" w:hAnsi="Times New Roman" w:cs="Times New Roman"/>
          <w:sz w:val="10"/>
          <w:szCs w:val="10"/>
        </w:rPr>
        <w:t xml:space="preserve"> </w:t>
      </w:r>
      <w:r w:rsidR="00092439" w:rsidRPr="00C063C8">
        <w:rPr>
          <w:rFonts w:ascii="Times New Roman" w:hAnsi="Times New Roman" w:cs="Times New Roman"/>
          <w:sz w:val="24"/>
          <w:szCs w:val="24"/>
        </w:rPr>
        <w:t>посаду</w:t>
      </w:r>
      <w:r w:rsidR="00092439" w:rsidRPr="00C063C8">
        <w:rPr>
          <w:rFonts w:ascii="Times New Roman" w:hAnsi="Times New Roman" w:cs="Times New Roman"/>
          <w:sz w:val="10"/>
          <w:szCs w:val="10"/>
        </w:rPr>
        <w:t xml:space="preserve"> </w:t>
      </w:r>
      <w:r w:rsidR="00092439" w:rsidRPr="00C063C8">
        <w:rPr>
          <w:rFonts w:ascii="Times New Roman" w:hAnsi="Times New Roman" w:cs="Times New Roman"/>
          <w:sz w:val="24"/>
          <w:szCs w:val="24"/>
        </w:rPr>
        <w:t xml:space="preserve">судді </w:t>
      </w:r>
      <w:r w:rsidRPr="00C063C8">
        <w:rPr>
          <w:rFonts w:ascii="Times New Roman" w:hAnsi="Times New Roman" w:cs="Times New Roman"/>
          <w:sz w:val="24"/>
          <w:szCs w:val="24"/>
        </w:rPr>
        <w:t xml:space="preserve">Старобільського районного суду Луганської області </w:t>
      </w:r>
      <w:r w:rsidR="00092439" w:rsidRPr="00C063C8">
        <w:rPr>
          <w:rFonts w:ascii="Times New Roman" w:hAnsi="Times New Roman" w:cs="Times New Roman"/>
          <w:sz w:val="24"/>
          <w:szCs w:val="24"/>
        </w:rPr>
        <w:t xml:space="preserve">строком на </w:t>
      </w:r>
      <w:r w:rsidR="00092439" w:rsidRPr="00C063C8">
        <w:rPr>
          <w:rFonts w:ascii="Times New Roman" w:hAnsi="Times New Roman" w:cs="Times New Roman"/>
          <w:sz w:val="24"/>
          <w:szCs w:val="24"/>
        </w:rPr>
        <w:lastRenderedPageBreak/>
        <w:t>п’ять років</w:t>
      </w:r>
      <w:r w:rsidR="003C0990" w:rsidRPr="00C063C8">
        <w:rPr>
          <w:rFonts w:ascii="Times New Roman" w:hAnsi="Times New Roman" w:cs="Times New Roman"/>
          <w:sz w:val="24"/>
          <w:szCs w:val="24"/>
        </w:rPr>
        <w:t>,</w:t>
      </w:r>
      <w:r w:rsidR="00092439" w:rsidRPr="00C063C8">
        <w:rPr>
          <w:rFonts w:ascii="Times New Roman" w:hAnsi="Times New Roman" w:cs="Times New Roman"/>
          <w:sz w:val="24"/>
          <w:szCs w:val="24"/>
        </w:rPr>
        <w:t xml:space="preserve"> Указом Президента України від</w:t>
      </w:r>
      <w:r w:rsidR="00C063C8">
        <w:rPr>
          <w:rFonts w:ascii="Times New Roman" w:hAnsi="Times New Roman" w:cs="Times New Roman"/>
          <w:sz w:val="24"/>
          <w:szCs w:val="24"/>
        </w:rPr>
        <w:t xml:space="preserve"> </w:t>
      </w:r>
      <w:r w:rsidR="0043785D" w:rsidRPr="00C063C8">
        <w:rPr>
          <w:rFonts w:ascii="Times New Roman" w:hAnsi="Times New Roman" w:cs="Times New Roman"/>
          <w:sz w:val="24"/>
          <w:szCs w:val="24"/>
        </w:rPr>
        <w:t>14</w:t>
      </w:r>
      <w:r w:rsidR="00C063C8">
        <w:rPr>
          <w:rFonts w:ascii="Times New Roman" w:hAnsi="Times New Roman" w:cs="Times New Roman"/>
          <w:sz w:val="24"/>
          <w:szCs w:val="24"/>
        </w:rPr>
        <w:t xml:space="preserve"> </w:t>
      </w:r>
      <w:r w:rsidR="0043785D" w:rsidRPr="00C063C8">
        <w:rPr>
          <w:rFonts w:ascii="Times New Roman" w:hAnsi="Times New Roman" w:cs="Times New Roman"/>
          <w:sz w:val="24"/>
          <w:szCs w:val="24"/>
        </w:rPr>
        <w:t>січня</w:t>
      </w:r>
      <w:r w:rsidR="00C063C8">
        <w:rPr>
          <w:rFonts w:ascii="Times New Roman" w:hAnsi="Times New Roman" w:cs="Times New Roman"/>
          <w:sz w:val="24"/>
          <w:szCs w:val="24"/>
        </w:rPr>
        <w:t xml:space="preserve"> </w:t>
      </w:r>
      <w:r w:rsidR="00092439" w:rsidRPr="00C063C8">
        <w:rPr>
          <w:rFonts w:ascii="Times New Roman" w:hAnsi="Times New Roman" w:cs="Times New Roman"/>
          <w:sz w:val="24"/>
          <w:szCs w:val="24"/>
        </w:rPr>
        <w:t>20</w:t>
      </w:r>
      <w:r w:rsidR="0043785D" w:rsidRPr="00C063C8">
        <w:rPr>
          <w:rFonts w:ascii="Times New Roman" w:hAnsi="Times New Roman" w:cs="Times New Roman"/>
          <w:sz w:val="24"/>
          <w:szCs w:val="24"/>
        </w:rPr>
        <w:t>20</w:t>
      </w:r>
      <w:r w:rsidR="00C063C8">
        <w:rPr>
          <w:rFonts w:ascii="Times New Roman" w:hAnsi="Times New Roman" w:cs="Times New Roman"/>
          <w:sz w:val="24"/>
          <w:szCs w:val="24"/>
        </w:rPr>
        <w:t xml:space="preserve"> </w:t>
      </w:r>
      <w:r w:rsidR="00092439" w:rsidRPr="00C063C8">
        <w:rPr>
          <w:rFonts w:ascii="Times New Roman" w:hAnsi="Times New Roman" w:cs="Times New Roman"/>
          <w:sz w:val="24"/>
          <w:szCs w:val="24"/>
        </w:rPr>
        <w:t xml:space="preserve">року № </w:t>
      </w:r>
      <w:r w:rsidR="0043785D" w:rsidRPr="00C063C8">
        <w:rPr>
          <w:rFonts w:ascii="Times New Roman" w:hAnsi="Times New Roman" w:cs="Times New Roman"/>
          <w:sz w:val="24"/>
          <w:szCs w:val="24"/>
        </w:rPr>
        <w:t>7</w:t>
      </w:r>
      <w:r w:rsidR="00092439" w:rsidRPr="00C063C8">
        <w:rPr>
          <w:rFonts w:ascii="Times New Roman" w:hAnsi="Times New Roman" w:cs="Times New Roman"/>
          <w:sz w:val="24"/>
          <w:szCs w:val="24"/>
        </w:rPr>
        <w:t>/20</w:t>
      </w:r>
      <w:r w:rsidR="0043785D" w:rsidRPr="00C063C8">
        <w:rPr>
          <w:rFonts w:ascii="Times New Roman" w:hAnsi="Times New Roman" w:cs="Times New Roman"/>
          <w:sz w:val="24"/>
          <w:szCs w:val="24"/>
        </w:rPr>
        <w:t>20</w:t>
      </w:r>
      <w:r w:rsidR="00092439" w:rsidRPr="00C063C8">
        <w:rPr>
          <w:rFonts w:ascii="Times New Roman" w:hAnsi="Times New Roman" w:cs="Times New Roman"/>
          <w:sz w:val="24"/>
          <w:szCs w:val="24"/>
        </w:rPr>
        <w:t xml:space="preserve"> </w:t>
      </w:r>
      <w:r w:rsidR="00FD7971" w:rsidRPr="00C063C8">
        <w:rPr>
          <w:rFonts w:ascii="Times New Roman" w:hAnsi="Times New Roman" w:cs="Times New Roman"/>
          <w:sz w:val="24"/>
          <w:szCs w:val="24"/>
        </w:rPr>
        <w:t xml:space="preserve">– </w:t>
      </w:r>
      <w:r w:rsidR="00092439" w:rsidRPr="00C063C8">
        <w:rPr>
          <w:rFonts w:ascii="Times New Roman" w:hAnsi="Times New Roman" w:cs="Times New Roman"/>
          <w:sz w:val="24"/>
          <w:szCs w:val="24"/>
        </w:rPr>
        <w:t xml:space="preserve">на посаду судді </w:t>
      </w:r>
      <w:r w:rsidR="0043785D" w:rsidRPr="00C063C8">
        <w:rPr>
          <w:rFonts w:ascii="Times New Roman" w:hAnsi="Times New Roman" w:cs="Times New Roman"/>
          <w:sz w:val="24"/>
          <w:szCs w:val="24"/>
        </w:rPr>
        <w:t xml:space="preserve">Старобільського районного суду </w:t>
      </w:r>
      <w:r w:rsidR="003C0990" w:rsidRPr="00C063C8">
        <w:rPr>
          <w:rFonts w:ascii="Times New Roman" w:hAnsi="Times New Roman" w:cs="Times New Roman"/>
          <w:sz w:val="24"/>
          <w:szCs w:val="24"/>
        </w:rPr>
        <w:t>Луганської</w:t>
      </w:r>
      <w:r w:rsidR="0043785D" w:rsidRPr="00C063C8">
        <w:rPr>
          <w:rFonts w:ascii="Times New Roman" w:hAnsi="Times New Roman" w:cs="Times New Roman"/>
          <w:sz w:val="24"/>
          <w:szCs w:val="24"/>
        </w:rPr>
        <w:t xml:space="preserve"> області</w:t>
      </w:r>
      <w:r w:rsidR="00092439" w:rsidRPr="00C063C8">
        <w:rPr>
          <w:rFonts w:ascii="Times New Roman" w:hAnsi="Times New Roman" w:cs="Times New Roman"/>
          <w:sz w:val="24"/>
          <w:szCs w:val="24"/>
        </w:rPr>
        <w:t>.</w:t>
      </w:r>
    </w:p>
    <w:p w14:paraId="3261D9F4" w14:textId="7FE20F50" w:rsidR="00092439" w:rsidRPr="00C063C8" w:rsidRDefault="0043785D" w:rsidP="003B7E87">
      <w:pPr>
        <w:autoSpaceDE w:val="0"/>
        <w:autoSpaceDN w:val="0"/>
        <w:adjustRightInd w:val="0"/>
        <w:spacing w:after="0" w:line="240" w:lineRule="auto"/>
        <w:ind w:firstLine="567"/>
        <w:jc w:val="both"/>
        <w:rPr>
          <w:rFonts w:ascii="Times New Roman" w:hAnsi="Times New Roman" w:cs="Times New Roman"/>
          <w:sz w:val="24"/>
          <w:szCs w:val="24"/>
        </w:rPr>
      </w:pPr>
      <w:proofErr w:type="spellStart"/>
      <w:r w:rsidRPr="00C063C8">
        <w:rPr>
          <w:rFonts w:ascii="Times New Roman" w:hAnsi="Times New Roman" w:cs="Times New Roman"/>
          <w:sz w:val="24"/>
          <w:szCs w:val="24"/>
        </w:rPr>
        <w:t>Форощук</w:t>
      </w:r>
      <w:proofErr w:type="spellEnd"/>
      <w:r w:rsidR="009E3750" w:rsidRPr="00C063C8">
        <w:rPr>
          <w:rFonts w:ascii="Times New Roman" w:hAnsi="Times New Roman" w:cs="Times New Roman"/>
          <w:sz w:val="24"/>
          <w:szCs w:val="24"/>
        </w:rPr>
        <w:t xml:space="preserve"> </w:t>
      </w:r>
      <w:r w:rsidRPr="00C063C8">
        <w:rPr>
          <w:rFonts w:ascii="Times New Roman" w:hAnsi="Times New Roman" w:cs="Times New Roman"/>
          <w:sz w:val="24"/>
          <w:szCs w:val="24"/>
        </w:rPr>
        <w:t>О</w:t>
      </w:r>
      <w:r w:rsidR="009E3750" w:rsidRPr="00C063C8">
        <w:rPr>
          <w:rFonts w:ascii="Times New Roman" w:hAnsi="Times New Roman" w:cs="Times New Roman"/>
          <w:sz w:val="24"/>
          <w:szCs w:val="24"/>
        </w:rPr>
        <w:t>.</w:t>
      </w:r>
      <w:r w:rsidRPr="00C063C8">
        <w:rPr>
          <w:rFonts w:ascii="Times New Roman" w:hAnsi="Times New Roman" w:cs="Times New Roman"/>
          <w:sz w:val="24"/>
          <w:szCs w:val="24"/>
        </w:rPr>
        <w:t>В</w:t>
      </w:r>
      <w:r w:rsidR="00092439" w:rsidRPr="00C063C8">
        <w:rPr>
          <w:rFonts w:ascii="Times New Roman" w:hAnsi="Times New Roman" w:cs="Times New Roman"/>
          <w:sz w:val="24"/>
          <w:szCs w:val="24"/>
        </w:rPr>
        <w:t>. є повноважн</w:t>
      </w:r>
      <w:r w:rsidRPr="00C063C8">
        <w:rPr>
          <w:rFonts w:ascii="Times New Roman" w:hAnsi="Times New Roman" w:cs="Times New Roman"/>
          <w:sz w:val="24"/>
          <w:szCs w:val="24"/>
        </w:rPr>
        <w:t>им</w:t>
      </w:r>
      <w:r w:rsidR="00092439" w:rsidRPr="00C063C8">
        <w:rPr>
          <w:rFonts w:ascii="Times New Roman" w:hAnsi="Times New Roman" w:cs="Times New Roman"/>
          <w:sz w:val="24"/>
          <w:szCs w:val="24"/>
        </w:rPr>
        <w:t xml:space="preserve"> суддею щодо здійснення правосуддя.</w:t>
      </w:r>
    </w:p>
    <w:p w14:paraId="35E271E8" w14:textId="4FE2095C" w:rsidR="006A132D" w:rsidRPr="00C063C8" w:rsidRDefault="00092439" w:rsidP="003B7E87">
      <w:pPr>
        <w:pStyle w:val="rtejustify"/>
        <w:shd w:val="clear" w:color="auto" w:fill="FFFFFF"/>
        <w:spacing w:before="0" w:beforeAutospacing="0" w:after="0" w:afterAutospacing="0"/>
        <w:ind w:firstLine="567"/>
        <w:jc w:val="both"/>
        <w:rPr>
          <w:rFonts w:eastAsiaTheme="minorHAnsi"/>
          <w:lang w:val="uk-UA" w:eastAsia="en-US"/>
        </w:rPr>
      </w:pPr>
      <w:r w:rsidRPr="00C063C8">
        <w:rPr>
          <w:lang w:val="uk-UA"/>
        </w:rPr>
        <w:t xml:space="preserve">У </w:t>
      </w:r>
      <w:r w:rsidRPr="00C063C8">
        <w:rPr>
          <w:rFonts w:eastAsiaTheme="minorHAnsi"/>
          <w:lang w:val="uk-UA" w:eastAsia="en-US"/>
        </w:rPr>
        <w:t xml:space="preserve">зв’язку з військовою агресією російської федерації проти України </w:t>
      </w:r>
      <w:r w:rsidR="006A132D" w:rsidRPr="00C063C8">
        <w:rPr>
          <w:rFonts w:eastAsiaTheme="minorHAnsi"/>
          <w:lang w:val="uk-UA" w:eastAsia="en-US"/>
        </w:rPr>
        <w:t>Указом Президента України від 24 лютого 2022 року</w:t>
      </w:r>
      <w:r w:rsidR="00C063C8">
        <w:rPr>
          <w:rFonts w:eastAsiaTheme="minorHAnsi"/>
          <w:lang w:val="uk-UA" w:eastAsia="en-US"/>
        </w:rPr>
        <w:t xml:space="preserve"> </w:t>
      </w:r>
      <w:r w:rsidR="006A132D" w:rsidRPr="00C063C8">
        <w:rPr>
          <w:rFonts w:eastAsiaTheme="minorHAnsi"/>
          <w:lang w:val="uk-UA" w:eastAsia="en-US"/>
        </w:rPr>
        <w:t>№</w:t>
      </w:r>
      <w:r w:rsidR="00C063C8">
        <w:rPr>
          <w:rFonts w:eastAsiaTheme="minorHAnsi"/>
          <w:lang w:val="uk-UA" w:eastAsia="en-US"/>
        </w:rPr>
        <w:t> </w:t>
      </w:r>
      <w:r w:rsidR="006A132D" w:rsidRPr="00C063C8">
        <w:rPr>
          <w:rFonts w:eastAsiaTheme="minorHAnsi"/>
          <w:lang w:val="uk-UA" w:eastAsia="en-US"/>
        </w:rPr>
        <w:t>64/2022</w:t>
      </w:r>
      <w:r w:rsidR="00AF6A2D" w:rsidRPr="00C063C8">
        <w:rPr>
          <w:rFonts w:eastAsiaTheme="minorHAnsi"/>
          <w:lang w:val="uk-UA" w:eastAsia="en-US"/>
        </w:rPr>
        <w:t xml:space="preserve"> «Про введення воєнного стану в Україні»</w:t>
      </w:r>
      <w:r w:rsidR="006A132D" w:rsidRPr="00C063C8">
        <w:rPr>
          <w:rFonts w:eastAsiaTheme="minorHAnsi"/>
          <w:lang w:val="uk-UA" w:eastAsia="en-US"/>
        </w:rPr>
        <w:t xml:space="preserve"> в Україні введений воєнний стан, який на підставі</w:t>
      </w:r>
      <w:r w:rsidR="00C063C8">
        <w:rPr>
          <w:rFonts w:eastAsiaTheme="minorHAnsi"/>
          <w:lang w:val="uk-UA" w:eastAsia="en-US"/>
        </w:rPr>
        <w:t xml:space="preserve"> </w:t>
      </w:r>
      <w:r w:rsidR="00AF6A2D" w:rsidRPr="00C063C8">
        <w:rPr>
          <w:rFonts w:eastAsiaTheme="minorHAnsi"/>
          <w:lang w:val="uk-UA" w:eastAsia="en-US"/>
        </w:rPr>
        <w:t>у</w:t>
      </w:r>
      <w:r w:rsidR="006A132D" w:rsidRPr="00C063C8">
        <w:rPr>
          <w:rFonts w:eastAsiaTheme="minorHAnsi"/>
          <w:lang w:val="uk-UA" w:eastAsia="en-US"/>
        </w:rPr>
        <w:t>казів Президента України «Про продовження строку дії воєнного стану в Україні»</w:t>
      </w:r>
      <w:r w:rsidR="00C063C8">
        <w:rPr>
          <w:rFonts w:eastAsiaTheme="minorHAnsi"/>
          <w:lang w:val="uk-UA" w:eastAsia="en-US"/>
        </w:rPr>
        <w:t xml:space="preserve"> </w:t>
      </w:r>
      <w:r w:rsidR="006A132D" w:rsidRPr="00C063C8">
        <w:rPr>
          <w:rFonts w:eastAsiaTheme="minorHAnsi"/>
          <w:lang w:val="uk-UA" w:eastAsia="en-US"/>
        </w:rPr>
        <w:t>продовжу</w:t>
      </w:r>
      <w:r w:rsidR="002329F6" w:rsidRPr="00C063C8">
        <w:rPr>
          <w:rFonts w:eastAsiaTheme="minorHAnsi"/>
          <w:lang w:val="uk-UA" w:eastAsia="en-US"/>
        </w:rPr>
        <w:t xml:space="preserve">вався і </w:t>
      </w:r>
      <w:r w:rsidR="006A132D" w:rsidRPr="00C063C8">
        <w:rPr>
          <w:rFonts w:eastAsiaTheme="minorHAnsi"/>
          <w:lang w:val="uk-UA" w:eastAsia="en-US"/>
        </w:rPr>
        <w:t>на</w:t>
      </w:r>
      <w:r w:rsidR="00AF6A2D" w:rsidRPr="00C063C8">
        <w:rPr>
          <w:rFonts w:eastAsiaTheme="minorHAnsi"/>
          <w:lang w:val="uk-UA" w:eastAsia="en-US"/>
        </w:rPr>
        <w:t>разі</w:t>
      </w:r>
      <w:r w:rsidR="006A132D" w:rsidRPr="00C063C8">
        <w:rPr>
          <w:rFonts w:eastAsiaTheme="minorHAnsi"/>
          <w:lang w:val="uk-UA" w:eastAsia="en-US"/>
        </w:rPr>
        <w:t xml:space="preserve"> триває.</w:t>
      </w:r>
    </w:p>
    <w:p w14:paraId="0DBFE8B3" w14:textId="07ED9A30" w:rsidR="00092439" w:rsidRPr="00C063C8" w:rsidRDefault="00092439" w:rsidP="003B7E87">
      <w:pPr>
        <w:pStyle w:val="rtejustify"/>
        <w:shd w:val="clear" w:color="auto" w:fill="FFFFFF"/>
        <w:spacing w:before="0" w:beforeAutospacing="0" w:after="0" w:afterAutospacing="0"/>
        <w:ind w:firstLine="567"/>
        <w:jc w:val="both"/>
        <w:rPr>
          <w:lang w:val="uk-UA"/>
        </w:rPr>
      </w:pPr>
      <w:r w:rsidRPr="00C063C8">
        <w:rPr>
          <w:lang w:val="uk-UA"/>
        </w:rPr>
        <w:t xml:space="preserve">Розпорядженням Голови Верховного Суду від </w:t>
      </w:r>
      <w:r w:rsidR="0043785D" w:rsidRPr="00C063C8">
        <w:rPr>
          <w:lang w:val="uk-UA"/>
        </w:rPr>
        <w:t>06</w:t>
      </w:r>
      <w:r w:rsidR="003C307E" w:rsidRPr="00C063C8">
        <w:rPr>
          <w:lang w:val="uk-UA"/>
        </w:rPr>
        <w:t xml:space="preserve"> </w:t>
      </w:r>
      <w:r w:rsidR="0043785D" w:rsidRPr="00C063C8">
        <w:rPr>
          <w:lang w:val="uk-UA"/>
        </w:rPr>
        <w:t>березня</w:t>
      </w:r>
      <w:r w:rsidR="003C307E" w:rsidRPr="00C063C8">
        <w:rPr>
          <w:lang w:val="uk-UA"/>
        </w:rPr>
        <w:t xml:space="preserve"> </w:t>
      </w:r>
      <w:r w:rsidR="002275A3" w:rsidRPr="00C063C8">
        <w:rPr>
          <w:lang w:val="uk-UA"/>
        </w:rPr>
        <w:t>2022 року №</w:t>
      </w:r>
      <w:r w:rsidRPr="00C063C8">
        <w:rPr>
          <w:lang w:val="uk-UA"/>
        </w:rPr>
        <w:t> </w:t>
      </w:r>
      <w:r w:rsidR="0043785D" w:rsidRPr="00C063C8">
        <w:rPr>
          <w:lang w:val="uk-UA"/>
        </w:rPr>
        <w:t>1</w:t>
      </w:r>
      <w:r w:rsidRPr="00C063C8">
        <w:rPr>
          <w:lang w:val="uk-UA"/>
        </w:rPr>
        <w:t xml:space="preserve">/0/9-22 «Про зміну територіальної підсудності судових справ </w:t>
      </w:r>
      <w:r w:rsidR="0043785D" w:rsidRPr="00C063C8">
        <w:rPr>
          <w:lang w:val="uk-UA"/>
        </w:rPr>
        <w:t>в умовах воєнного стану</w:t>
      </w:r>
      <w:r w:rsidRPr="00C063C8">
        <w:rPr>
          <w:lang w:val="uk-UA"/>
        </w:rPr>
        <w:t xml:space="preserve">» територіальну підсудність судових справ </w:t>
      </w:r>
      <w:r w:rsidR="0043785D" w:rsidRPr="00C063C8">
        <w:rPr>
          <w:lang w:val="uk-UA"/>
        </w:rPr>
        <w:t xml:space="preserve">Старобільського районного суду Луганської області </w:t>
      </w:r>
      <w:r w:rsidRPr="00C063C8">
        <w:rPr>
          <w:lang w:val="uk-UA"/>
        </w:rPr>
        <w:t xml:space="preserve">змінено та визначено </w:t>
      </w:r>
      <w:r w:rsidR="0043785D" w:rsidRPr="00C063C8">
        <w:rPr>
          <w:bCs/>
          <w:lang w:val="uk-UA"/>
        </w:rPr>
        <w:t>Синельниківському міськрайонно</w:t>
      </w:r>
      <w:r w:rsidR="003C0990" w:rsidRPr="00C063C8">
        <w:rPr>
          <w:bCs/>
          <w:lang w:val="uk-UA"/>
        </w:rPr>
        <w:t>му</w:t>
      </w:r>
      <w:r w:rsidR="0043785D" w:rsidRPr="00C063C8">
        <w:rPr>
          <w:bCs/>
          <w:lang w:val="uk-UA"/>
        </w:rPr>
        <w:t xml:space="preserve"> суду Дніпропетровської області</w:t>
      </w:r>
      <w:r w:rsidRPr="00C063C8">
        <w:rPr>
          <w:lang w:val="uk-UA"/>
        </w:rPr>
        <w:t>.</w:t>
      </w:r>
    </w:p>
    <w:p w14:paraId="7175CA2D" w14:textId="1C670651" w:rsidR="0079784F" w:rsidRPr="00C063C8" w:rsidRDefault="00AF6A2D" w:rsidP="0079784F">
      <w:pPr>
        <w:pStyle w:val="rtejustify"/>
        <w:shd w:val="clear" w:color="auto" w:fill="FFFFFF"/>
        <w:spacing w:before="0" w:beforeAutospacing="0" w:after="0" w:afterAutospacing="0"/>
        <w:ind w:firstLine="567"/>
        <w:jc w:val="both"/>
        <w:rPr>
          <w:lang w:val="uk-UA"/>
        </w:rPr>
      </w:pPr>
      <w:r w:rsidRPr="00C063C8">
        <w:rPr>
          <w:lang w:val="uk-UA"/>
        </w:rPr>
        <w:t>У повідомленні</w:t>
      </w:r>
      <w:r w:rsidR="0079784F" w:rsidRPr="00C063C8">
        <w:rPr>
          <w:lang w:val="uk-UA"/>
        </w:rPr>
        <w:t xml:space="preserve"> від голов</w:t>
      </w:r>
      <w:r w:rsidRPr="00C063C8">
        <w:rPr>
          <w:lang w:val="uk-UA"/>
        </w:rPr>
        <w:t>и</w:t>
      </w:r>
      <w:r w:rsidR="0079784F" w:rsidRPr="00C063C8">
        <w:rPr>
          <w:lang w:val="uk-UA"/>
        </w:rPr>
        <w:t xml:space="preserve"> Синельниківського міськрайонного суду Дніпропетровської області </w:t>
      </w:r>
      <w:r w:rsidRPr="00C063C8">
        <w:rPr>
          <w:lang w:val="uk-UA"/>
        </w:rPr>
        <w:t>від 08 серпня 2024 року № 32дпс-173/23 зазначено</w:t>
      </w:r>
      <w:r w:rsidR="0079784F" w:rsidRPr="00C063C8">
        <w:rPr>
          <w:lang w:val="uk-UA"/>
        </w:rPr>
        <w:t>, що 24 квітня 2024 року за вихідним номером</w:t>
      </w:r>
      <w:r w:rsidRPr="00C063C8">
        <w:rPr>
          <w:lang w:val="uk-UA"/>
        </w:rPr>
        <w:t xml:space="preserve"> </w:t>
      </w:r>
      <w:r w:rsidR="0079784F" w:rsidRPr="00C063C8">
        <w:rPr>
          <w:lang w:val="uk-UA"/>
        </w:rPr>
        <w:t>ЕП-39/24-вих. на адресу ДСА України, Вищої ради правосуддя, Вищої кваліфікаційної комісії суддів України ним було на</w:t>
      </w:r>
      <w:r w:rsidRPr="00C063C8">
        <w:rPr>
          <w:lang w:val="uk-UA"/>
        </w:rPr>
        <w:t>діслано</w:t>
      </w:r>
      <w:r w:rsidR="0079784F" w:rsidRPr="00C063C8">
        <w:rPr>
          <w:lang w:val="uk-UA"/>
        </w:rPr>
        <w:t xml:space="preserve"> клопотання щодо вирішення питання про відрядження суддів до відповідного суду того самого рівня і спеціалізації для здійснення правосуддя та наголо</w:t>
      </w:r>
      <w:r w:rsidRPr="00C063C8">
        <w:rPr>
          <w:lang w:val="uk-UA"/>
        </w:rPr>
        <w:t>шено</w:t>
      </w:r>
      <w:r w:rsidR="0079784F" w:rsidRPr="00C063C8">
        <w:rPr>
          <w:lang w:val="uk-UA"/>
        </w:rPr>
        <w:t>, що зазначене питання є особливо нагальним.</w:t>
      </w:r>
    </w:p>
    <w:p w14:paraId="4140E3F3" w14:textId="4468E6AE" w:rsidR="0079784F" w:rsidRPr="00C063C8" w:rsidRDefault="00AF6A2D" w:rsidP="0079784F">
      <w:pPr>
        <w:pStyle w:val="rtejustify"/>
        <w:shd w:val="clear" w:color="auto" w:fill="FFFFFF"/>
        <w:spacing w:before="0" w:beforeAutospacing="0" w:after="0" w:afterAutospacing="0"/>
        <w:ind w:firstLine="567"/>
        <w:jc w:val="both"/>
        <w:rPr>
          <w:lang w:val="uk-UA"/>
        </w:rPr>
      </w:pPr>
      <w:r w:rsidRPr="00C063C8">
        <w:rPr>
          <w:lang w:val="uk-UA"/>
        </w:rPr>
        <w:t>Г</w:t>
      </w:r>
      <w:r w:rsidR="0079784F" w:rsidRPr="00C063C8">
        <w:rPr>
          <w:lang w:val="uk-UA"/>
        </w:rPr>
        <w:t>олова Синельниківського міськрайонного суду Дніпропетровської області звернувся</w:t>
      </w:r>
      <w:r w:rsidRPr="00C063C8">
        <w:rPr>
          <w:lang w:val="uk-UA"/>
        </w:rPr>
        <w:t xml:space="preserve">, лист від 12 вересня 2024 року № 02ел-5288/24, </w:t>
      </w:r>
      <w:r w:rsidR="0079784F" w:rsidRPr="00C063C8">
        <w:rPr>
          <w:lang w:val="uk-UA"/>
        </w:rPr>
        <w:t xml:space="preserve"> з проханням врахувати позицію зборів суддів Синельниківського міськрайонного суду від 12 вересня 2024 року при вирішенні питання про відрядження суддів до іншого суду того самого рівня та спеціалізації для врегулювання надмірного навантаження </w:t>
      </w:r>
      <w:r w:rsidRPr="00C063C8">
        <w:rPr>
          <w:lang w:val="uk-UA"/>
        </w:rPr>
        <w:t>в</w:t>
      </w:r>
      <w:r w:rsidR="0079784F" w:rsidRPr="00C063C8">
        <w:rPr>
          <w:lang w:val="uk-UA"/>
        </w:rPr>
        <w:t xml:space="preserve"> суді, оскільки таке питання наразі є особливо нагальним.</w:t>
      </w:r>
    </w:p>
    <w:p w14:paraId="7C070B13" w14:textId="0B6542F8" w:rsidR="007F1754" w:rsidRPr="00C063C8" w:rsidRDefault="007F1754" w:rsidP="007F1754">
      <w:pPr>
        <w:pStyle w:val="rtejustify"/>
        <w:shd w:val="clear" w:color="auto" w:fill="FFFFFF"/>
        <w:spacing w:before="0" w:beforeAutospacing="0" w:after="0" w:afterAutospacing="0"/>
        <w:ind w:firstLine="567"/>
        <w:jc w:val="both"/>
        <w:rPr>
          <w:lang w:val="uk-UA"/>
        </w:rPr>
      </w:pPr>
      <w:r w:rsidRPr="00C063C8">
        <w:rPr>
          <w:lang w:val="uk-UA"/>
        </w:rPr>
        <w:t xml:space="preserve">Згідно з повідомленням ДСА України від 16 вересня 2024 року № 8-17956/24 у Старобільському районному суді Луганської області визначено 11 посад суддів. Фактично перебувають на посадах 3 судді: Кудрявцев І.В., </w:t>
      </w:r>
      <w:proofErr w:type="spellStart"/>
      <w:r w:rsidRPr="00C063C8">
        <w:rPr>
          <w:lang w:val="uk-UA"/>
        </w:rPr>
        <w:t>Форощук</w:t>
      </w:r>
      <w:proofErr w:type="spellEnd"/>
      <w:r w:rsidRPr="00C063C8">
        <w:rPr>
          <w:lang w:val="uk-UA"/>
        </w:rPr>
        <w:t xml:space="preserve"> О.В., </w:t>
      </w:r>
      <w:proofErr w:type="spellStart"/>
      <w:r w:rsidRPr="00C063C8">
        <w:rPr>
          <w:lang w:val="uk-UA"/>
        </w:rPr>
        <w:t>Форощук</w:t>
      </w:r>
      <w:proofErr w:type="spellEnd"/>
      <w:r w:rsidRPr="00C063C8">
        <w:rPr>
          <w:lang w:val="uk-UA"/>
        </w:rPr>
        <w:t xml:space="preserve"> С.А. У зв’язку зі зміною територіальної підсудності судових справ Старобільського районного суду Луганської області ДСА України повідомило про необхідність розгляду питання щодо відрядження судді Старобільського районного суду Луганської області </w:t>
      </w:r>
      <w:proofErr w:type="spellStart"/>
      <w:r w:rsidRPr="00C063C8">
        <w:rPr>
          <w:lang w:val="uk-UA"/>
        </w:rPr>
        <w:t>Форощука</w:t>
      </w:r>
      <w:proofErr w:type="spellEnd"/>
      <w:r w:rsidRPr="00C063C8">
        <w:rPr>
          <w:lang w:val="uk-UA"/>
        </w:rPr>
        <w:t xml:space="preserve"> О.В. до ін</w:t>
      </w:r>
      <w:r w:rsidR="007846D0" w:rsidRPr="00C063C8">
        <w:rPr>
          <w:lang w:val="uk-UA"/>
        </w:rPr>
        <w:t>ш</w:t>
      </w:r>
      <w:r w:rsidRPr="00C063C8">
        <w:rPr>
          <w:lang w:val="uk-UA"/>
        </w:rPr>
        <w:t>ого суду того самого рівня і спеціалізації для здійснення правосуддя.</w:t>
      </w:r>
    </w:p>
    <w:p w14:paraId="66B70F28" w14:textId="03F5A6B5" w:rsidR="00092439" w:rsidRPr="00C063C8" w:rsidRDefault="00092439" w:rsidP="003B7E87">
      <w:pPr>
        <w:pStyle w:val="rtejustify"/>
        <w:shd w:val="clear" w:color="auto" w:fill="FFFFFF"/>
        <w:spacing w:before="0" w:beforeAutospacing="0" w:after="0" w:afterAutospacing="0"/>
        <w:ind w:firstLine="567"/>
        <w:jc w:val="both"/>
        <w:rPr>
          <w:lang w:val="uk-UA"/>
        </w:rPr>
      </w:pPr>
      <w:r w:rsidRPr="00C063C8">
        <w:rPr>
          <w:lang w:val="uk-UA"/>
        </w:rPr>
        <w:t>За інформацією про кількість посад суддів у місцевих судах</w:t>
      </w:r>
      <w:r w:rsidR="00FD7A68" w:rsidRPr="00C063C8">
        <w:rPr>
          <w:lang w:val="uk-UA"/>
        </w:rPr>
        <w:t>,</w:t>
      </w:r>
      <w:r w:rsidRPr="00C063C8">
        <w:rPr>
          <w:lang w:val="uk-UA"/>
        </w:rPr>
        <w:t xml:space="preserve"> станом на</w:t>
      </w:r>
      <w:r w:rsidR="00C063C8">
        <w:rPr>
          <w:lang w:val="uk-UA"/>
        </w:rPr>
        <w:t xml:space="preserve"> </w:t>
      </w:r>
      <w:r w:rsidRPr="00C063C8">
        <w:rPr>
          <w:lang w:val="uk-UA"/>
        </w:rPr>
        <w:t>01</w:t>
      </w:r>
      <w:r w:rsidR="00C063C8">
        <w:rPr>
          <w:lang w:val="uk-UA"/>
        </w:rPr>
        <w:t xml:space="preserve"> </w:t>
      </w:r>
      <w:r w:rsidR="003C0990" w:rsidRPr="00C063C8">
        <w:rPr>
          <w:lang w:val="uk-UA"/>
        </w:rPr>
        <w:t>вересня</w:t>
      </w:r>
      <w:r w:rsidR="0006415A" w:rsidRPr="00C063C8">
        <w:rPr>
          <w:lang w:val="uk-UA"/>
        </w:rPr>
        <w:t xml:space="preserve"> </w:t>
      </w:r>
      <w:r w:rsidRPr="00C063C8">
        <w:rPr>
          <w:lang w:val="uk-UA"/>
        </w:rPr>
        <w:t>202</w:t>
      </w:r>
      <w:r w:rsidR="003C0990" w:rsidRPr="00C063C8">
        <w:rPr>
          <w:lang w:val="uk-UA"/>
        </w:rPr>
        <w:t>4</w:t>
      </w:r>
      <w:r w:rsidR="00C063C8">
        <w:rPr>
          <w:lang w:val="uk-UA"/>
        </w:rPr>
        <w:t> </w:t>
      </w:r>
      <w:r w:rsidRPr="00C063C8">
        <w:rPr>
          <w:lang w:val="uk-UA"/>
        </w:rPr>
        <w:t xml:space="preserve">року </w:t>
      </w:r>
      <w:r w:rsidR="00FD7A68" w:rsidRPr="00C063C8">
        <w:rPr>
          <w:lang w:val="uk-UA"/>
        </w:rPr>
        <w:t xml:space="preserve">в </w:t>
      </w:r>
      <w:r w:rsidR="003C0990" w:rsidRPr="00C063C8">
        <w:rPr>
          <w:bCs/>
          <w:lang w:val="uk-UA"/>
        </w:rPr>
        <w:t>Синельниківському міськрайонному суд</w:t>
      </w:r>
      <w:r w:rsidR="0006415A" w:rsidRPr="00C063C8">
        <w:rPr>
          <w:bCs/>
          <w:lang w:val="uk-UA"/>
        </w:rPr>
        <w:t>і</w:t>
      </w:r>
      <w:r w:rsidR="003C0990" w:rsidRPr="00C063C8">
        <w:rPr>
          <w:bCs/>
          <w:lang w:val="uk-UA"/>
        </w:rPr>
        <w:t xml:space="preserve"> Дніпропетровської області</w:t>
      </w:r>
      <w:r w:rsidRPr="00C063C8">
        <w:rPr>
          <w:lang w:val="uk-UA"/>
        </w:rPr>
        <w:t xml:space="preserve"> гранична кількість суддів</w:t>
      </w:r>
      <w:r w:rsidRPr="00C063C8">
        <w:rPr>
          <w:sz w:val="10"/>
          <w:szCs w:val="10"/>
          <w:lang w:val="uk-UA"/>
        </w:rPr>
        <w:t xml:space="preserve"> </w:t>
      </w:r>
      <w:r w:rsidRPr="00C063C8">
        <w:rPr>
          <w:lang w:val="uk-UA"/>
        </w:rPr>
        <w:t>становить</w:t>
      </w:r>
      <w:r w:rsidRPr="00C063C8">
        <w:rPr>
          <w:sz w:val="10"/>
          <w:szCs w:val="10"/>
          <w:lang w:val="uk-UA"/>
        </w:rPr>
        <w:t xml:space="preserve"> </w:t>
      </w:r>
      <w:r w:rsidR="00787DFA" w:rsidRPr="00C063C8">
        <w:rPr>
          <w:lang w:val="uk-UA"/>
        </w:rPr>
        <w:t xml:space="preserve"> 9</w:t>
      </w:r>
      <w:r w:rsidRPr="00C063C8">
        <w:rPr>
          <w:lang w:val="uk-UA"/>
        </w:rPr>
        <w:t xml:space="preserve">, </w:t>
      </w:r>
      <w:r w:rsidR="00787DFA" w:rsidRPr="00C063C8">
        <w:rPr>
          <w:lang w:val="uk-UA"/>
        </w:rPr>
        <w:t>призначено (обрано) – 4, вакантних посад – 5</w:t>
      </w:r>
      <w:r w:rsidRPr="00C063C8">
        <w:rPr>
          <w:lang w:val="uk-UA"/>
        </w:rPr>
        <w:t>, трив</w:t>
      </w:r>
      <w:r w:rsidR="00787DFA" w:rsidRPr="00C063C8">
        <w:rPr>
          <w:lang w:val="uk-UA"/>
        </w:rPr>
        <w:t>ає процедура зайняття посади – 0</w:t>
      </w:r>
      <w:r w:rsidRPr="00C063C8">
        <w:rPr>
          <w:lang w:val="uk-UA"/>
        </w:rPr>
        <w:t>.</w:t>
      </w:r>
    </w:p>
    <w:p w14:paraId="66381DA3" w14:textId="0FF5354E" w:rsidR="009E3750" w:rsidRPr="00C063C8" w:rsidRDefault="009E3750" w:rsidP="003B7E87">
      <w:pPr>
        <w:pStyle w:val="rtejustify"/>
        <w:shd w:val="clear" w:color="auto" w:fill="FFFFFF"/>
        <w:spacing w:before="0" w:beforeAutospacing="0" w:after="0" w:afterAutospacing="0"/>
        <w:ind w:firstLine="567"/>
        <w:jc w:val="both"/>
        <w:rPr>
          <w:lang w:val="uk-UA"/>
        </w:rPr>
      </w:pPr>
      <w:bookmarkStart w:id="0" w:name="_Hlk150511924"/>
      <w:r w:rsidRPr="00C063C8">
        <w:rPr>
          <w:lang w:val="uk-UA"/>
        </w:rPr>
        <w:t>Згідно з частиною першою статті 125 Конституції України судоустрій в Україні будується за принципами територіальності та спеціа</w:t>
      </w:r>
      <w:r w:rsidR="002275A3" w:rsidRPr="00C063C8">
        <w:rPr>
          <w:lang w:val="uk-UA"/>
        </w:rPr>
        <w:t>лізації і визначається законом.</w:t>
      </w:r>
    </w:p>
    <w:p w14:paraId="35996F9A" w14:textId="3C7B8228" w:rsidR="00637A2C" w:rsidRPr="00C063C8" w:rsidRDefault="009E3750" w:rsidP="00B10293">
      <w:pPr>
        <w:pStyle w:val="rtejustify"/>
        <w:shd w:val="clear" w:color="auto" w:fill="FFFFFF"/>
        <w:spacing w:before="0" w:beforeAutospacing="0" w:after="0" w:afterAutospacing="0"/>
        <w:ind w:firstLine="567"/>
        <w:jc w:val="both"/>
        <w:rPr>
          <w:lang w:val="uk-UA"/>
        </w:rPr>
      </w:pPr>
      <w:r w:rsidRPr="00C063C8">
        <w:rPr>
          <w:lang w:val="uk-UA"/>
        </w:rPr>
        <w:t>Принцип територіальності забезпечує територіальне розмежування компетенції судів загальної юрисдикції і зумовлений потребою доступності правосуддя на всій території України (підпункт 3.2</w:t>
      </w:r>
      <w:r w:rsidR="00FD7A68" w:rsidRPr="00C063C8">
        <w:rPr>
          <w:lang w:val="uk-UA"/>
        </w:rPr>
        <w:t xml:space="preserve"> </w:t>
      </w:r>
      <w:r w:rsidRPr="00C063C8">
        <w:rPr>
          <w:lang w:val="uk-UA"/>
        </w:rPr>
        <w:t>пункту 3 мотивувальної частини Рішення Конституційного Суду України</w:t>
      </w:r>
      <w:r w:rsidRPr="00C063C8">
        <w:rPr>
          <w:sz w:val="48"/>
          <w:szCs w:val="48"/>
          <w:lang w:val="uk-UA"/>
        </w:rPr>
        <w:t xml:space="preserve"> </w:t>
      </w:r>
      <w:r w:rsidRPr="00C063C8">
        <w:rPr>
          <w:lang w:val="uk-UA"/>
        </w:rPr>
        <w:t>у</w:t>
      </w:r>
      <w:r w:rsidRPr="00C063C8">
        <w:rPr>
          <w:sz w:val="48"/>
          <w:szCs w:val="48"/>
          <w:lang w:val="uk-UA"/>
        </w:rPr>
        <w:t xml:space="preserve"> </w:t>
      </w:r>
      <w:r w:rsidRPr="00C063C8">
        <w:rPr>
          <w:lang w:val="uk-UA"/>
        </w:rPr>
        <w:t>справі</w:t>
      </w:r>
      <w:r w:rsidRPr="00C063C8">
        <w:rPr>
          <w:sz w:val="48"/>
          <w:szCs w:val="48"/>
          <w:lang w:val="uk-UA"/>
        </w:rPr>
        <w:t xml:space="preserve"> </w:t>
      </w:r>
      <w:r w:rsidRPr="00C063C8">
        <w:rPr>
          <w:lang w:val="uk-UA"/>
        </w:rPr>
        <w:t>щодо</w:t>
      </w:r>
      <w:r w:rsidRPr="00C063C8">
        <w:rPr>
          <w:sz w:val="48"/>
          <w:szCs w:val="48"/>
          <w:lang w:val="uk-UA"/>
        </w:rPr>
        <w:t xml:space="preserve"> </w:t>
      </w:r>
      <w:r w:rsidRPr="00C063C8">
        <w:rPr>
          <w:lang w:val="uk-UA"/>
        </w:rPr>
        <w:t>принципу</w:t>
      </w:r>
      <w:r w:rsidRPr="00C063C8">
        <w:rPr>
          <w:sz w:val="48"/>
          <w:szCs w:val="48"/>
          <w:lang w:val="uk-UA"/>
        </w:rPr>
        <w:t xml:space="preserve"> </w:t>
      </w:r>
      <w:proofErr w:type="spellStart"/>
      <w:r w:rsidRPr="00C063C8">
        <w:rPr>
          <w:lang w:val="uk-UA"/>
        </w:rPr>
        <w:t>інстанційності</w:t>
      </w:r>
      <w:proofErr w:type="spellEnd"/>
      <w:r w:rsidRPr="00C063C8">
        <w:rPr>
          <w:sz w:val="48"/>
          <w:szCs w:val="48"/>
          <w:lang w:val="uk-UA"/>
        </w:rPr>
        <w:t xml:space="preserve"> </w:t>
      </w:r>
      <w:r w:rsidRPr="00C063C8">
        <w:rPr>
          <w:lang w:val="uk-UA"/>
        </w:rPr>
        <w:t>в</w:t>
      </w:r>
      <w:r w:rsidRPr="00C063C8">
        <w:rPr>
          <w:sz w:val="48"/>
          <w:szCs w:val="48"/>
          <w:lang w:val="uk-UA"/>
        </w:rPr>
        <w:t xml:space="preserve"> </w:t>
      </w:r>
      <w:r w:rsidRPr="00C063C8">
        <w:rPr>
          <w:lang w:val="uk-UA"/>
        </w:rPr>
        <w:t>системі</w:t>
      </w:r>
      <w:r w:rsidRPr="00C063C8">
        <w:rPr>
          <w:sz w:val="48"/>
          <w:szCs w:val="48"/>
          <w:lang w:val="uk-UA"/>
        </w:rPr>
        <w:t xml:space="preserve"> </w:t>
      </w:r>
      <w:r w:rsidRPr="00C063C8">
        <w:rPr>
          <w:lang w:val="uk-UA"/>
        </w:rPr>
        <w:t>судів</w:t>
      </w:r>
      <w:r w:rsidRPr="00C063C8">
        <w:rPr>
          <w:sz w:val="48"/>
          <w:szCs w:val="48"/>
          <w:lang w:val="uk-UA"/>
        </w:rPr>
        <w:t xml:space="preserve"> </w:t>
      </w:r>
      <w:r w:rsidRPr="00C063C8">
        <w:rPr>
          <w:lang w:val="uk-UA"/>
        </w:rPr>
        <w:t>загальної</w:t>
      </w:r>
      <w:r w:rsidRPr="00C063C8">
        <w:rPr>
          <w:sz w:val="48"/>
          <w:szCs w:val="48"/>
          <w:lang w:val="uk-UA"/>
        </w:rPr>
        <w:t xml:space="preserve"> </w:t>
      </w:r>
      <w:r w:rsidRPr="00C063C8">
        <w:rPr>
          <w:lang w:val="uk-UA"/>
        </w:rPr>
        <w:t>юрисдикції</w:t>
      </w:r>
      <w:r w:rsidRPr="00C063C8">
        <w:rPr>
          <w:sz w:val="48"/>
          <w:szCs w:val="48"/>
          <w:lang w:val="uk-UA"/>
        </w:rPr>
        <w:t xml:space="preserve"> </w:t>
      </w:r>
      <w:r w:rsidRPr="00C063C8">
        <w:rPr>
          <w:lang w:val="uk-UA"/>
        </w:rPr>
        <w:t>від</w:t>
      </w:r>
      <w:r w:rsidR="00C063C8">
        <w:rPr>
          <w:lang w:val="uk-UA"/>
        </w:rPr>
        <w:t xml:space="preserve"> </w:t>
      </w:r>
      <w:r w:rsidRPr="00C063C8">
        <w:rPr>
          <w:lang w:val="uk-UA"/>
        </w:rPr>
        <w:t>12</w:t>
      </w:r>
      <w:r w:rsidR="00C063C8">
        <w:rPr>
          <w:lang w:val="uk-UA"/>
        </w:rPr>
        <w:t xml:space="preserve"> </w:t>
      </w:r>
      <w:r w:rsidRPr="00C063C8">
        <w:rPr>
          <w:lang w:val="uk-UA"/>
        </w:rPr>
        <w:t>липня 2011 року № 9-рп/2011).</w:t>
      </w:r>
    </w:p>
    <w:p w14:paraId="577542E3" w14:textId="595C931E" w:rsidR="009E3750" w:rsidRPr="00C063C8" w:rsidRDefault="009E3750" w:rsidP="003B7E87">
      <w:pPr>
        <w:pStyle w:val="rtejustify"/>
        <w:shd w:val="clear" w:color="auto" w:fill="FFFFFF"/>
        <w:spacing w:before="0" w:beforeAutospacing="0" w:after="0" w:afterAutospacing="0"/>
        <w:ind w:firstLine="567"/>
        <w:jc w:val="both"/>
        <w:rPr>
          <w:lang w:val="uk-UA"/>
        </w:rPr>
      </w:pPr>
      <w:r w:rsidRPr="00C063C8">
        <w:rPr>
          <w:lang w:val="uk-UA"/>
        </w:rPr>
        <w:t xml:space="preserve">Зазначений конституційний принцип знаходить своє відображення </w:t>
      </w:r>
      <w:r w:rsidR="00FD7A68" w:rsidRPr="00C063C8">
        <w:rPr>
          <w:lang w:val="uk-UA"/>
        </w:rPr>
        <w:t xml:space="preserve">в </w:t>
      </w:r>
      <w:r w:rsidRPr="00C063C8">
        <w:rPr>
          <w:lang w:val="uk-UA"/>
        </w:rPr>
        <w:t xml:space="preserve">тому, що суддя першочергово зобов’язаний забезпечити потребу в доступі до правосуддя </w:t>
      </w:r>
      <w:r w:rsidR="00FD7A68" w:rsidRPr="00C063C8">
        <w:rPr>
          <w:lang w:val="uk-UA"/>
        </w:rPr>
        <w:t xml:space="preserve">в </w:t>
      </w:r>
      <w:r w:rsidRPr="00C063C8">
        <w:rPr>
          <w:lang w:val="uk-UA"/>
        </w:rPr>
        <w:t>суді, до якого він призначений,</w:t>
      </w:r>
      <w:r w:rsidRPr="00C063C8">
        <w:rPr>
          <w:sz w:val="10"/>
          <w:szCs w:val="10"/>
          <w:lang w:val="uk-UA"/>
        </w:rPr>
        <w:t xml:space="preserve"> </w:t>
      </w:r>
      <w:r w:rsidRPr="00C063C8">
        <w:rPr>
          <w:lang w:val="uk-UA"/>
        </w:rPr>
        <w:t>крім</w:t>
      </w:r>
      <w:r w:rsidRPr="00C063C8">
        <w:rPr>
          <w:sz w:val="10"/>
          <w:szCs w:val="10"/>
          <w:lang w:val="uk-UA"/>
        </w:rPr>
        <w:t xml:space="preserve"> </w:t>
      </w:r>
      <w:r w:rsidRPr="00C063C8">
        <w:rPr>
          <w:lang w:val="uk-UA"/>
        </w:rPr>
        <w:t>випадків,</w:t>
      </w:r>
      <w:r w:rsidRPr="00C063C8">
        <w:rPr>
          <w:sz w:val="10"/>
          <w:szCs w:val="10"/>
          <w:lang w:val="uk-UA"/>
        </w:rPr>
        <w:t xml:space="preserve"> </w:t>
      </w:r>
      <w:r w:rsidRPr="00C063C8">
        <w:rPr>
          <w:lang w:val="uk-UA"/>
        </w:rPr>
        <w:t>коли</w:t>
      </w:r>
      <w:r w:rsidRPr="00C063C8">
        <w:rPr>
          <w:sz w:val="10"/>
          <w:szCs w:val="10"/>
          <w:lang w:val="uk-UA"/>
        </w:rPr>
        <w:t xml:space="preserve"> </w:t>
      </w:r>
      <w:r w:rsidRPr="00C063C8">
        <w:rPr>
          <w:lang w:val="uk-UA"/>
        </w:rPr>
        <w:t>здійснення</w:t>
      </w:r>
      <w:r w:rsidRPr="00C063C8">
        <w:rPr>
          <w:sz w:val="10"/>
          <w:szCs w:val="10"/>
          <w:lang w:val="uk-UA"/>
        </w:rPr>
        <w:t xml:space="preserve"> </w:t>
      </w:r>
      <w:r w:rsidRPr="00C063C8">
        <w:rPr>
          <w:lang w:val="uk-UA"/>
        </w:rPr>
        <w:t>правосуддя в такому суді є неможливим або коли навантаження в суді, до якого його призначено, дозволяє без шкоди для реалізації конституційного</w:t>
      </w:r>
      <w:r w:rsidRPr="00C063C8">
        <w:rPr>
          <w:sz w:val="10"/>
          <w:szCs w:val="10"/>
          <w:lang w:val="uk-UA"/>
        </w:rPr>
        <w:t xml:space="preserve"> </w:t>
      </w:r>
      <w:r w:rsidRPr="00C063C8">
        <w:rPr>
          <w:lang w:val="uk-UA"/>
        </w:rPr>
        <w:t xml:space="preserve">принципу забезпечення доступу до правосуддя здійснити відрядження судді до іншого суду. </w:t>
      </w:r>
    </w:p>
    <w:p w14:paraId="4893EEA2" w14:textId="756DB974" w:rsidR="009E3750" w:rsidRPr="00C063C8" w:rsidRDefault="009E3750" w:rsidP="003B7E87">
      <w:pPr>
        <w:autoSpaceDE w:val="0"/>
        <w:autoSpaceDN w:val="0"/>
        <w:adjustRightInd w:val="0"/>
        <w:spacing w:after="0" w:line="240" w:lineRule="auto"/>
        <w:ind w:firstLine="567"/>
        <w:jc w:val="both"/>
        <w:rPr>
          <w:rFonts w:ascii="Times New Roman" w:hAnsi="Times New Roman" w:cs="Times New Roman"/>
          <w:bCs/>
          <w:sz w:val="24"/>
          <w:szCs w:val="24"/>
        </w:rPr>
      </w:pPr>
      <w:r w:rsidRPr="00C063C8">
        <w:rPr>
          <w:rFonts w:ascii="Times New Roman" w:hAnsi="Times New Roman" w:cs="Times New Roman"/>
          <w:sz w:val="24"/>
          <w:szCs w:val="24"/>
        </w:rPr>
        <w:t xml:space="preserve">Водночас </w:t>
      </w:r>
      <w:r w:rsidRPr="00C063C8">
        <w:rPr>
          <w:rFonts w:ascii="Times New Roman" w:hAnsi="Times New Roman" w:cs="Times New Roman"/>
          <w:bCs/>
          <w:sz w:val="24"/>
          <w:szCs w:val="24"/>
        </w:rPr>
        <w:t xml:space="preserve">згідно з абзацом другим частини першої статті 55 Закону України «Про судоустрій і статус суддів» від 02 червня 2016 року № 1402-VIII </w:t>
      </w:r>
      <w:r w:rsidR="00FD7A68" w:rsidRPr="00C063C8">
        <w:rPr>
          <w:rFonts w:ascii="Times New Roman" w:hAnsi="Times New Roman" w:cs="Times New Roman"/>
          <w:bCs/>
          <w:sz w:val="24"/>
          <w:szCs w:val="24"/>
        </w:rPr>
        <w:t xml:space="preserve">(далі </w:t>
      </w:r>
      <w:r w:rsidR="00FD7A68" w:rsidRPr="00C063C8">
        <w:t xml:space="preserve">– </w:t>
      </w:r>
      <w:r w:rsidR="00FD7A68" w:rsidRPr="00C063C8">
        <w:rPr>
          <w:rFonts w:ascii="Times New Roman" w:hAnsi="Times New Roman" w:cs="Times New Roman"/>
          <w:bCs/>
          <w:sz w:val="24"/>
          <w:szCs w:val="24"/>
        </w:rPr>
        <w:t xml:space="preserve">Закон) </w:t>
      </w:r>
      <w:r w:rsidRPr="00C063C8">
        <w:rPr>
          <w:rFonts w:ascii="Times New Roman" w:hAnsi="Times New Roman" w:cs="Times New Roman"/>
          <w:sz w:val="24"/>
          <w:szCs w:val="24"/>
          <w:shd w:val="clear" w:color="auto" w:fill="FFFFFF"/>
        </w:rPr>
        <w:t>у період дії надзвичайного чи воєнного стану і за умови зміни територіальної підсудності судових справ, що</w:t>
      </w:r>
      <w:r w:rsidRPr="00C063C8">
        <w:rPr>
          <w:rFonts w:ascii="Times New Roman" w:hAnsi="Times New Roman" w:cs="Times New Roman"/>
          <w:sz w:val="10"/>
          <w:szCs w:val="10"/>
          <w:shd w:val="clear" w:color="auto" w:fill="FFFFFF"/>
        </w:rPr>
        <w:t xml:space="preserve"> </w:t>
      </w:r>
      <w:r w:rsidRPr="00C063C8">
        <w:rPr>
          <w:rFonts w:ascii="Times New Roman" w:hAnsi="Times New Roman" w:cs="Times New Roman"/>
          <w:sz w:val="24"/>
          <w:szCs w:val="24"/>
          <w:shd w:val="clear" w:color="auto" w:fill="FFFFFF"/>
        </w:rPr>
        <w:t>розглядаються</w:t>
      </w:r>
      <w:r w:rsidRPr="00C063C8">
        <w:rPr>
          <w:rFonts w:ascii="Times New Roman" w:hAnsi="Times New Roman" w:cs="Times New Roman"/>
          <w:sz w:val="10"/>
          <w:szCs w:val="10"/>
          <w:shd w:val="clear" w:color="auto" w:fill="FFFFFF"/>
        </w:rPr>
        <w:t xml:space="preserve"> </w:t>
      </w:r>
      <w:r w:rsidRPr="00C063C8">
        <w:rPr>
          <w:rFonts w:ascii="Times New Roman" w:hAnsi="Times New Roman" w:cs="Times New Roman"/>
          <w:sz w:val="24"/>
          <w:szCs w:val="24"/>
          <w:shd w:val="clear" w:color="auto" w:fill="FFFFFF"/>
        </w:rPr>
        <w:t>у</w:t>
      </w:r>
      <w:r w:rsidRPr="00C063C8">
        <w:rPr>
          <w:rFonts w:ascii="Times New Roman" w:hAnsi="Times New Roman" w:cs="Times New Roman"/>
          <w:sz w:val="10"/>
          <w:szCs w:val="10"/>
          <w:shd w:val="clear" w:color="auto" w:fill="FFFFFF"/>
        </w:rPr>
        <w:t xml:space="preserve"> </w:t>
      </w:r>
      <w:r w:rsidRPr="00C063C8">
        <w:rPr>
          <w:rFonts w:ascii="Times New Roman" w:hAnsi="Times New Roman" w:cs="Times New Roman"/>
          <w:sz w:val="24"/>
          <w:szCs w:val="24"/>
          <w:shd w:val="clear" w:color="auto" w:fill="FFFFFF"/>
        </w:rPr>
        <w:t>відповідному суді, в порядку, передбаченому частиною сьомою</w:t>
      </w:r>
      <w:r w:rsidR="002275A3" w:rsidRPr="00C063C8">
        <w:rPr>
          <w:rFonts w:ascii="Times New Roman" w:hAnsi="Times New Roman" w:cs="Times New Roman"/>
          <w:sz w:val="24"/>
          <w:szCs w:val="24"/>
          <w:shd w:val="clear" w:color="auto" w:fill="FFFFFF"/>
        </w:rPr>
        <w:t xml:space="preserve"> </w:t>
      </w:r>
      <w:r w:rsidRPr="00C063C8">
        <w:rPr>
          <w:rFonts w:ascii="Times New Roman" w:hAnsi="Times New Roman" w:cs="Times New Roman"/>
          <w:sz w:val="24"/>
          <w:szCs w:val="24"/>
          <w:shd w:val="clear" w:color="auto" w:fill="FFFFFF"/>
        </w:rPr>
        <w:t>статті</w:t>
      </w:r>
      <w:r w:rsidR="00466E2E" w:rsidRPr="00C063C8">
        <w:rPr>
          <w:rFonts w:ascii="Times New Roman" w:hAnsi="Times New Roman" w:cs="Times New Roman"/>
          <w:sz w:val="24"/>
          <w:szCs w:val="24"/>
          <w:shd w:val="clear" w:color="auto" w:fill="FFFFFF"/>
        </w:rPr>
        <w:t xml:space="preserve"> </w:t>
      </w:r>
      <w:r w:rsidR="00466E2E" w:rsidRPr="00C063C8">
        <w:rPr>
          <w:rFonts w:ascii="Times New Roman" w:hAnsi="Times New Roman" w:cs="Times New Roman"/>
          <w:sz w:val="10"/>
          <w:szCs w:val="10"/>
          <w:shd w:val="clear" w:color="auto" w:fill="FFFFFF"/>
        </w:rPr>
        <w:t xml:space="preserve">     </w:t>
      </w:r>
      <w:r w:rsidRPr="00C063C8">
        <w:rPr>
          <w:rFonts w:ascii="Times New Roman" w:hAnsi="Times New Roman" w:cs="Times New Roman"/>
          <w:sz w:val="24"/>
          <w:szCs w:val="24"/>
          <w:shd w:val="clear" w:color="auto" w:fill="FFFFFF"/>
        </w:rPr>
        <w:t>147 цього Закону, суддя суду, територіальна підсудність справ якого змінюється, може бути без його</w:t>
      </w:r>
      <w:r w:rsidRPr="00C063C8">
        <w:rPr>
          <w:rFonts w:ascii="Times New Roman" w:hAnsi="Times New Roman" w:cs="Times New Roman"/>
          <w:sz w:val="10"/>
          <w:szCs w:val="10"/>
          <w:shd w:val="clear" w:color="auto" w:fill="FFFFFF"/>
        </w:rPr>
        <w:t xml:space="preserve"> </w:t>
      </w:r>
      <w:r w:rsidRPr="00C063C8">
        <w:rPr>
          <w:rFonts w:ascii="Times New Roman" w:hAnsi="Times New Roman" w:cs="Times New Roman"/>
          <w:sz w:val="24"/>
          <w:szCs w:val="24"/>
          <w:shd w:val="clear" w:color="auto" w:fill="FFFFFF"/>
        </w:rPr>
        <w:t>згоди</w:t>
      </w:r>
      <w:r w:rsidRPr="00C063C8">
        <w:rPr>
          <w:rFonts w:ascii="Times New Roman" w:hAnsi="Times New Roman" w:cs="Times New Roman"/>
          <w:sz w:val="10"/>
          <w:szCs w:val="10"/>
          <w:shd w:val="clear" w:color="auto" w:fill="FFFFFF"/>
        </w:rPr>
        <w:t xml:space="preserve"> </w:t>
      </w:r>
      <w:r w:rsidRPr="00C063C8">
        <w:rPr>
          <w:rFonts w:ascii="Times New Roman" w:hAnsi="Times New Roman" w:cs="Times New Roman"/>
          <w:sz w:val="24"/>
          <w:szCs w:val="24"/>
          <w:shd w:val="clear" w:color="auto" w:fill="FFFFFF"/>
        </w:rPr>
        <w:t>відряджений</w:t>
      </w:r>
      <w:r w:rsidRPr="00C063C8">
        <w:rPr>
          <w:rFonts w:ascii="Times New Roman" w:hAnsi="Times New Roman" w:cs="Times New Roman"/>
          <w:sz w:val="10"/>
          <w:szCs w:val="10"/>
          <w:shd w:val="clear" w:color="auto" w:fill="FFFFFF"/>
        </w:rPr>
        <w:t xml:space="preserve"> </w:t>
      </w:r>
      <w:r w:rsidRPr="00C063C8">
        <w:rPr>
          <w:rFonts w:ascii="Times New Roman" w:hAnsi="Times New Roman" w:cs="Times New Roman"/>
          <w:sz w:val="24"/>
          <w:szCs w:val="24"/>
          <w:shd w:val="clear" w:color="auto" w:fill="FFFFFF"/>
        </w:rPr>
        <w:t>для</w:t>
      </w:r>
      <w:r w:rsidRPr="00C063C8">
        <w:rPr>
          <w:rFonts w:ascii="Times New Roman" w:hAnsi="Times New Roman" w:cs="Times New Roman"/>
          <w:sz w:val="10"/>
          <w:szCs w:val="10"/>
          <w:shd w:val="clear" w:color="auto" w:fill="FFFFFF"/>
        </w:rPr>
        <w:t xml:space="preserve"> </w:t>
      </w:r>
      <w:r w:rsidRPr="00C063C8">
        <w:rPr>
          <w:rFonts w:ascii="Times New Roman" w:hAnsi="Times New Roman" w:cs="Times New Roman"/>
          <w:sz w:val="24"/>
          <w:szCs w:val="24"/>
          <w:shd w:val="clear" w:color="auto" w:fill="FFFFFF"/>
        </w:rPr>
        <w:t xml:space="preserve">здійснення правосуддя до суду, якому визначається територіальна </w:t>
      </w:r>
      <w:r w:rsidRPr="00C063C8">
        <w:rPr>
          <w:rFonts w:ascii="Times New Roman" w:hAnsi="Times New Roman" w:cs="Times New Roman"/>
          <w:sz w:val="24"/>
          <w:szCs w:val="24"/>
          <w:shd w:val="clear" w:color="auto" w:fill="FFFFFF"/>
        </w:rPr>
        <w:lastRenderedPageBreak/>
        <w:t>підсудність справ, що перебували у провадженні суд</w:t>
      </w:r>
      <w:r w:rsidRPr="00C063C8">
        <w:rPr>
          <w:rFonts w:ascii="Times New Roman" w:hAnsi="Times New Roman" w:cs="Times New Roman"/>
          <w:color w:val="333333"/>
          <w:sz w:val="24"/>
          <w:szCs w:val="24"/>
          <w:shd w:val="clear" w:color="auto" w:fill="FFFFFF"/>
        </w:rPr>
        <w:t xml:space="preserve">у, в якому працює суддя, а в разі відсутності вакансій у цьому суді </w:t>
      </w:r>
      <w:r w:rsidR="00FD7A68" w:rsidRPr="00C063C8">
        <w:t xml:space="preserve">– </w:t>
      </w:r>
      <w:r w:rsidRPr="00C063C8">
        <w:rPr>
          <w:rFonts w:ascii="Times New Roman" w:hAnsi="Times New Roman" w:cs="Times New Roman"/>
          <w:color w:val="333333"/>
          <w:sz w:val="24"/>
          <w:szCs w:val="24"/>
          <w:shd w:val="clear" w:color="auto" w:fill="FFFFFF"/>
        </w:rPr>
        <w:t>до іншого суду того самого рівня і спеціалізації.</w:t>
      </w:r>
    </w:p>
    <w:p w14:paraId="6E369377" w14:textId="636EBF89" w:rsidR="009E3750" w:rsidRPr="00C063C8" w:rsidRDefault="009E3750" w:rsidP="003B7E87">
      <w:pPr>
        <w:pStyle w:val="rtejustify"/>
        <w:shd w:val="clear" w:color="auto" w:fill="FFFFFF"/>
        <w:spacing w:before="0" w:beforeAutospacing="0" w:after="0" w:afterAutospacing="0"/>
        <w:ind w:firstLine="567"/>
        <w:jc w:val="both"/>
        <w:rPr>
          <w:lang w:val="uk-UA"/>
        </w:rPr>
      </w:pPr>
      <w:r w:rsidRPr="00C063C8">
        <w:rPr>
          <w:lang w:val="uk-UA"/>
        </w:rPr>
        <w:t xml:space="preserve">Відповідно до частини першої статті 82 Закону суддя може бути переведений, </w:t>
      </w:r>
      <w:r w:rsidR="00AF6A2D" w:rsidRPr="00C063C8">
        <w:rPr>
          <w:lang w:val="uk-UA"/>
        </w:rPr>
        <w:t>у</w:t>
      </w:r>
      <w:r w:rsidRPr="00C063C8">
        <w:rPr>
          <w:lang w:val="uk-UA"/>
        </w:rPr>
        <w:t xml:space="preserve"> тому числі тимчасово шляхом відрядження, на посаду судді до іншого суду Вищою радою правосуддя в порядку, передбаченому законом. </w:t>
      </w:r>
    </w:p>
    <w:p w14:paraId="3EC43B89" w14:textId="02B0A635" w:rsidR="009E3750" w:rsidRPr="00C063C8" w:rsidRDefault="009E3750" w:rsidP="003B7E87">
      <w:pPr>
        <w:pStyle w:val="rtejustify"/>
        <w:shd w:val="clear" w:color="auto" w:fill="FFFFFF"/>
        <w:spacing w:before="0" w:beforeAutospacing="0" w:after="0" w:afterAutospacing="0"/>
        <w:ind w:firstLine="567"/>
        <w:jc w:val="both"/>
        <w:rPr>
          <w:lang w:val="uk-UA"/>
        </w:rPr>
      </w:pPr>
      <w:r w:rsidRPr="00C063C8">
        <w:rPr>
          <w:lang w:val="uk-UA"/>
        </w:rPr>
        <w:t>Згідно</w:t>
      </w:r>
      <w:r w:rsidRPr="00C063C8">
        <w:rPr>
          <w:sz w:val="10"/>
          <w:szCs w:val="10"/>
          <w:lang w:val="uk-UA"/>
        </w:rPr>
        <w:t xml:space="preserve"> </w:t>
      </w:r>
      <w:r w:rsidRPr="00C063C8">
        <w:rPr>
          <w:lang w:val="uk-UA"/>
        </w:rPr>
        <w:t>з</w:t>
      </w:r>
      <w:r w:rsidRPr="00C063C8">
        <w:rPr>
          <w:sz w:val="10"/>
          <w:szCs w:val="10"/>
          <w:lang w:val="uk-UA"/>
        </w:rPr>
        <w:t xml:space="preserve"> </w:t>
      </w:r>
      <w:r w:rsidRPr="00C063C8">
        <w:rPr>
          <w:lang w:val="uk-UA"/>
        </w:rPr>
        <w:t>частиною</w:t>
      </w:r>
      <w:r w:rsidRPr="00C063C8">
        <w:rPr>
          <w:sz w:val="10"/>
          <w:szCs w:val="10"/>
          <w:lang w:val="uk-UA"/>
        </w:rPr>
        <w:t xml:space="preserve"> </w:t>
      </w:r>
      <w:r w:rsidRPr="00C063C8">
        <w:rPr>
          <w:lang w:val="uk-UA"/>
        </w:rPr>
        <w:t>сьомою</w:t>
      </w:r>
      <w:r w:rsidRPr="00C063C8">
        <w:rPr>
          <w:sz w:val="10"/>
          <w:szCs w:val="10"/>
          <w:lang w:val="uk-UA"/>
        </w:rPr>
        <w:t xml:space="preserve"> </w:t>
      </w:r>
      <w:r w:rsidRPr="00C063C8">
        <w:rPr>
          <w:lang w:val="uk-UA"/>
        </w:rPr>
        <w:t>статті</w:t>
      </w:r>
      <w:r w:rsidRPr="00C063C8">
        <w:rPr>
          <w:sz w:val="10"/>
          <w:szCs w:val="10"/>
          <w:lang w:val="uk-UA"/>
        </w:rPr>
        <w:t xml:space="preserve"> </w:t>
      </w:r>
      <w:r w:rsidRPr="00C063C8">
        <w:rPr>
          <w:lang w:val="uk-UA"/>
        </w:rPr>
        <w:t xml:space="preserve">147 Закону </w:t>
      </w:r>
      <w:r w:rsidR="00AF6A2D" w:rsidRPr="00C063C8">
        <w:rPr>
          <w:lang w:val="uk-UA"/>
        </w:rPr>
        <w:t>в</w:t>
      </w:r>
      <w:r w:rsidRPr="00C063C8">
        <w:rPr>
          <w:lang w:val="uk-UA"/>
        </w:rPr>
        <w:t xml:space="preserve"> разі неможливості здійснення правосуддя</w:t>
      </w:r>
      <w:r w:rsidRPr="00C063C8">
        <w:rPr>
          <w:sz w:val="10"/>
          <w:szCs w:val="10"/>
          <w:lang w:val="uk-UA"/>
        </w:rPr>
        <w:t xml:space="preserve"> </w:t>
      </w:r>
      <w:r w:rsidRPr="00C063C8">
        <w:rPr>
          <w:lang w:val="uk-UA"/>
        </w:rPr>
        <w:t>судом</w:t>
      </w:r>
      <w:r w:rsidRPr="00C063C8">
        <w:rPr>
          <w:sz w:val="10"/>
          <w:szCs w:val="10"/>
          <w:lang w:val="uk-UA"/>
        </w:rPr>
        <w:t xml:space="preserve"> </w:t>
      </w:r>
      <w:r w:rsidRPr="00C063C8">
        <w:rPr>
          <w:lang w:val="uk-UA"/>
        </w:rPr>
        <w:t>з</w:t>
      </w:r>
      <w:r w:rsidRPr="00C063C8">
        <w:rPr>
          <w:sz w:val="10"/>
          <w:szCs w:val="10"/>
          <w:lang w:val="uk-UA"/>
        </w:rPr>
        <w:t xml:space="preserve"> </w:t>
      </w:r>
      <w:r w:rsidRPr="00C063C8">
        <w:rPr>
          <w:lang w:val="uk-UA"/>
        </w:rPr>
        <w:t>об’єктивних</w:t>
      </w:r>
      <w:r w:rsidRPr="00C063C8">
        <w:rPr>
          <w:sz w:val="10"/>
          <w:szCs w:val="10"/>
          <w:lang w:val="uk-UA"/>
        </w:rPr>
        <w:t xml:space="preserve"> </w:t>
      </w:r>
      <w:r w:rsidRPr="00C063C8">
        <w:rPr>
          <w:lang w:val="uk-UA"/>
        </w:rPr>
        <w:t>причин</w:t>
      </w:r>
      <w:r w:rsidRPr="00C063C8">
        <w:rPr>
          <w:sz w:val="10"/>
          <w:szCs w:val="10"/>
          <w:lang w:val="uk-UA"/>
        </w:rPr>
        <w:t xml:space="preserve"> </w:t>
      </w:r>
      <w:r w:rsidRPr="00C063C8">
        <w:rPr>
          <w:lang w:val="uk-UA"/>
        </w:rPr>
        <w:t>під</w:t>
      </w:r>
      <w:r w:rsidRPr="00C063C8">
        <w:rPr>
          <w:sz w:val="10"/>
          <w:szCs w:val="10"/>
          <w:lang w:val="uk-UA"/>
        </w:rPr>
        <w:t xml:space="preserve"> </w:t>
      </w:r>
      <w:r w:rsidRPr="00C063C8">
        <w:rPr>
          <w:lang w:val="uk-UA"/>
        </w:rPr>
        <w:t>час</w:t>
      </w:r>
      <w:r w:rsidRPr="00C063C8">
        <w:rPr>
          <w:sz w:val="10"/>
          <w:szCs w:val="10"/>
          <w:lang w:val="uk-UA"/>
        </w:rPr>
        <w:t xml:space="preserve"> </w:t>
      </w:r>
      <w:r w:rsidRPr="00C063C8">
        <w:rPr>
          <w:lang w:val="uk-UA"/>
        </w:rPr>
        <w:t>воєнного</w:t>
      </w:r>
      <w:r w:rsidRPr="00C063C8">
        <w:rPr>
          <w:sz w:val="10"/>
          <w:szCs w:val="10"/>
          <w:lang w:val="uk-UA"/>
        </w:rPr>
        <w:t xml:space="preserve"> </w:t>
      </w:r>
      <w:r w:rsidRPr="00C063C8">
        <w:rPr>
          <w:lang w:val="uk-UA"/>
        </w:rPr>
        <w:t>або</w:t>
      </w:r>
      <w:r w:rsidRPr="00C063C8">
        <w:rPr>
          <w:sz w:val="10"/>
          <w:szCs w:val="10"/>
          <w:lang w:val="uk-UA"/>
        </w:rPr>
        <w:t xml:space="preserve"> </w:t>
      </w:r>
      <w:r w:rsidRPr="00C063C8">
        <w:rPr>
          <w:lang w:val="uk-UA"/>
        </w:rPr>
        <w:t>надзвичайного</w:t>
      </w:r>
      <w:r w:rsidRPr="00C063C8">
        <w:rPr>
          <w:sz w:val="10"/>
          <w:szCs w:val="10"/>
          <w:lang w:val="uk-UA"/>
        </w:rPr>
        <w:t xml:space="preserve"> </w:t>
      </w:r>
      <w:r w:rsidRPr="00C063C8">
        <w:rPr>
          <w:lang w:val="uk-UA"/>
        </w:rPr>
        <w:t>стану,</w:t>
      </w:r>
      <w:r w:rsidRPr="00C063C8">
        <w:rPr>
          <w:sz w:val="10"/>
          <w:szCs w:val="10"/>
          <w:lang w:val="uk-UA"/>
        </w:rPr>
        <w:t xml:space="preserve"> </w:t>
      </w:r>
      <w:r w:rsidRPr="00C063C8">
        <w:rPr>
          <w:lang w:val="uk-UA"/>
        </w:rPr>
        <w:t>у зв’язку зі стихійним лихом,</w:t>
      </w:r>
      <w:r w:rsidRPr="00C063C8">
        <w:rPr>
          <w:sz w:val="10"/>
          <w:szCs w:val="10"/>
          <w:lang w:val="uk-UA"/>
        </w:rPr>
        <w:t xml:space="preserve"> </w:t>
      </w:r>
      <w:r w:rsidRPr="00C063C8">
        <w:rPr>
          <w:lang w:val="uk-UA"/>
        </w:rPr>
        <w:t>військовими</w:t>
      </w:r>
      <w:r w:rsidRPr="00C063C8">
        <w:rPr>
          <w:sz w:val="10"/>
          <w:szCs w:val="10"/>
          <w:lang w:val="uk-UA"/>
        </w:rPr>
        <w:t xml:space="preserve"> </w:t>
      </w:r>
      <w:r w:rsidRPr="00C063C8">
        <w:rPr>
          <w:lang w:val="uk-UA"/>
        </w:rPr>
        <w:t>діями, заходами щодо боротьби з тероризмом або іншими надзвичайними обставинами може бути змінено територіальну підсудність судових справ, що розглядаються в такому суді, за рішенням Вищої ради правосуддя, що ухвалюється за поданням Голови Верховного Суду, шляхом її передачі до суду, який найбільш територіально наближений до суду, який не може здійснювати правосуддя, або іншого визначеного суду. У разі неможливості здійснення Вищою радою правосуддя такого повноваження воно здійснюється за розпорядженням Голови Верховного Суду. Відповідне рішення є також підставою для передачі усіх справ, які перебували на розгляді суду, територіальна підсудність якого змінюється.</w:t>
      </w:r>
    </w:p>
    <w:p w14:paraId="092CC1A0" w14:textId="139D9B71" w:rsidR="009E3750" w:rsidRPr="00C063C8" w:rsidRDefault="009E3750" w:rsidP="003B7E87">
      <w:pPr>
        <w:autoSpaceDE w:val="0"/>
        <w:autoSpaceDN w:val="0"/>
        <w:adjustRightInd w:val="0"/>
        <w:spacing w:after="0" w:line="240" w:lineRule="auto"/>
        <w:ind w:firstLine="567"/>
        <w:jc w:val="both"/>
        <w:rPr>
          <w:rFonts w:ascii="Times New Roman" w:hAnsi="Times New Roman" w:cs="Times New Roman"/>
          <w:sz w:val="24"/>
          <w:szCs w:val="24"/>
        </w:rPr>
      </w:pPr>
      <w:r w:rsidRPr="00C063C8">
        <w:rPr>
          <w:rFonts w:ascii="Times New Roman" w:hAnsi="Times New Roman" w:cs="Times New Roman"/>
          <w:sz w:val="24"/>
          <w:szCs w:val="24"/>
        </w:rPr>
        <w:t>Таким чином, механізм тимчасового відрядження суддів без їх згоди під час дії правового режиму воєнного стану у зв’язку зі зміною територіально</w:t>
      </w:r>
      <w:r w:rsidR="00FD7A68" w:rsidRPr="00C063C8">
        <w:rPr>
          <w:rFonts w:ascii="Times New Roman" w:hAnsi="Times New Roman" w:cs="Times New Roman"/>
          <w:sz w:val="24"/>
          <w:szCs w:val="24"/>
        </w:rPr>
        <w:t>ї</w:t>
      </w:r>
      <w:r w:rsidRPr="00C063C8">
        <w:rPr>
          <w:rFonts w:ascii="Times New Roman" w:hAnsi="Times New Roman" w:cs="Times New Roman"/>
          <w:sz w:val="24"/>
          <w:szCs w:val="24"/>
        </w:rPr>
        <w:t xml:space="preserve"> підсудн</w:t>
      </w:r>
      <w:r w:rsidR="00FD7A68" w:rsidRPr="00C063C8">
        <w:rPr>
          <w:rFonts w:ascii="Times New Roman" w:hAnsi="Times New Roman" w:cs="Times New Roman"/>
          <w:sz w:val="24"/>
          <w:szCs w:val="24"/>
        </w:rPr>
        <w:t>о</w:t>
      </w:r>
      <w:r w:rsidRPr="00C063C8">
        <w:rPr>
          <w:rFonts w:ascii="Times New Roman" w:hAnsi="Times New Roman" w:cs="Times New Roman"/>
          <w:sz w:val="24"/>
          <w:szCs w:val="24"/>
        </w:rPr>
        <w:t>ст</w:t>
      </w:r>
      <w:r w:rsidR="00FD7A68" w:rsidRPr="00C063C8">
        <w:rPr>
          <w:rFonts w:ascii="Times New Roman" w:hAnsi="Times New Roman" w:cs="Times New Roman"/>
          <w:sz w:val="24"/>
          <w:szCs w:val="24"/>
        </w:rPr>
        <w:t>і</w:t>
      </w:r>
      <w:r w:rsidRPr="00C063C8">
        <w:rPr>
          <w:rFonts w:ascii="Times New Roman" w:hAnsi="Times New Roman" w:cs="Times New Roman"/>
          <w:sz w:val="24"/>
          <w:szCs w:val="24"/>
        </w:rPr>
        <w:t xml:space="preserve"> справ є реалізацією</w:t>
      </w:r>
      <w:r w:rsidRPr="00C063C8">
        <w:rPr>
          <w:rFonts w:ascii="Times New Roman" w:hAnsi="Times New Roman" w:cs="Times New Roman"/>
          <w:sz w:val="10"/>
          <w:szCs w:val="10"/>
        </w:rPr>
        <w:t xml:space="preserve"> </w:t>
      </w:r>
      <w:r w:rsidRPr="00C063C8">
        <w:rPr>
          <w:rFonts w:ascii="Times New Roman" w:hAnsi="Times New Roman" w:cs="Times New Roman"/>
          <w:sz w:val="24"/>
          <w:szCs w:val="24"/>
        </w:rPr>
        <w:t xml:space="preserve">конституційного принципу територіальності здійснення правосуддя і зумовлений потребою доступності правосуддя. </w:t>
      </w:r>
      <w:bookmarkEnd w:id="0"/>
    </w:p>
    <w:p w14:paraId="7F928BBA" w14:textId="1F0E30EF" w:rsidR="00092439" w:rsidRPr="00C063C8" w:rsidRDefault="00092439" w:rsidP="003B7E87">
      <w:pPr>
        <w:autoSpaceDE w:val="0"/>
        <w:autoSpaceDN w:val="0"/>
        <w:adjustRightInd w:val="0"/>
        <w:spacing w:after="0" w:line="240" w:lineRule="auto"/>
        <w:ind w:firstLine="567"/>
        <w:jc w:val="both"/>
        <w:rPr>
          <w:rFonts w:ascii="Times New Roman" w:hAnsi="Times New Roman" w:cs="Times New Roman"/>
          <w:bCs/>
          <w:sz w:val="24"/>
          <w:szCs w:val="24"/>
        </w:rPr>
      </w:pPr>
      <w:r w:rsidRPr="00C063C8">
        <w:rPr>
          <w:rFonts w:ascii="Times New Roman" w:hAnsi="Times New Roman" w:cs="Times New Roman"/>
          <w:bCs/>
          <w:sz w:val="24"/>
          <w:szCs w:val="24"/>
        </w:rPr>
        <w:t xml:space="preserve">Розгляд питання про відрядження судді здійснюється відповідно до Регламенту </w:t>
      </w:r>
      <w:r w:rsidR="008467F9" w:rsidRPr="00C063C8">
        <w:rPr>
          <w:rFonts w:ascii="Times New Roman" w:hAnsi="Times New Roman" w:cs="Times New Roman"/>
          <w:sz w:val="24"/>
          <w:szCs w:val="24"/>
        </w:rPr>
        <w:t>Вищої кваліфікаційної комісії суддів України, затвердженого рішенням Вищої кваліфікаційної комісії суддів України від 13 жовтня 2016 року № 81/зп-16 (</w:t>
      </w:r>
      <w:r w:rsidR="00AF6A2D" w:rsidRPr="00C063C8">
        <w:rPr>
          <w:rFonts w:ascii="Times New Roman" w:hAnsi="Times New Roman" w:cs="Times New Roman"/>
          <w:sz w:val="24"/>
          <w:szCs w:val="24"/>
        </w:rPr>
        <w:t>у</w:t>
      </w:r>
      <w:r w:rsidR="008467F9" w:rsidRPr="00C063C8">
        <w:rPr>
          <w:rFonts w:ascii="Times New Roman" w:hAnsi="Times New Roman" w:cs="Times New Roman"/>
          <w:sz w:val="24"/>
          <w:szCs w:val="24"/>
        </w:rPr>
        <w:t xml:space="preserve"> редакції рішення Вищої кваліфікаційної комісії суддів України </w:t>
      </w:r>
      <w:r w:rsidR="00AF6A2D" w:rsidRPr="00C063C8">
        <w:rPr>
          <w:rFonts w:ascii="Times New Roman" w:hAnsi="Times New Roman" w:cs="Times New Roman"/>
          <w:sz w:val="24"/>
          <w:szCs w:val="24"/>
        </w:rPr>
        <w:t xml:space="preserve">від </w:t>
      </w:r>
      <w:r w:rsidR="008467F9" w:rsidRPr="00C063C8">
        <w:rPr>
          <w:rFonts w:ascii="Times New Roman" w:hAnsi="Times New Roman" w:cs="Times New Roman"/>
          <w:sz w:val="24"/>
          <w:szCs w:val="24"/>
        </w:rPr>
        <w:t>19 жовтня 2023 року № 119/зп-23)</w:t>
      </w:r>
      <w:r w:rsidR="00AF6A2D" w:rsidRPr="00C063C8">
        <w:rPr>
          <w:rFonts w:ascii="Times New Roman" w:hAnsi="Times New Roman" w:cs="Times New Roman"/>
          <w:sz w:val="24"/>
          <w:szCs w:val="24"/>
        </w:rPr>
        <w:t>,</w:t>
      </w:r>
      <w:r w:rsidR="00FD7A68" w:rsidRPr="00C063C8">
        <w:rPr>
          <w:rFonts w:ascii="Times New Roman" w:hAnsi="Times New Roman" w:cs="Times New Roman"/>
          <w:bCs/>
          <w:sz w:val="24"/>
          <w:szCs w:val="24"/>
        </w:rPr>
        <w:t xml:space="preserve"> </w:t>
      </w:r>
      <w:r w:rsidRPr="00C063C8">
        <w:rPr>
          <w:rFonts w:ascii="Times New Roman" w:hAnsi="Times New Roman" w:cs="Times New Roman"/>
          <w:bCs/>
          <w:sz w:val="24"/>
          <w:szCs w:val="24"/>
        </w:rPr>
        <w:t>та Порядку</w:t>
      </w:r>
      <w:r w:rsidR="00046914" w:rsidRPr="00C063C8">
        <w:rPr>
          <w:rFonts w:ascii="Times New Roman" w:hAnsi="Times New Roman" w:cs="Times New Roman"/>
          <w:bCs/>
          <w:sz w:val="24"/>
          <w:szCs w:val="24"/>
        </w:rPr>
        <w:t xml:space="preserve"> 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w:t>
      </w:r>
      <w:r w:rsidR="00AF6A2D" w:rsidRPr="00C063C8">
        <w:rPr>
          <w:rFonts w:ascii="Times New Roman" w:hAnsi="Times New Roman" w:cs="Times New Roman"/>
          <w:bCs/>
          <w:sz w:val="24"/>
          <w:szCs w:val="24"/>
        </w:rPr>
        <w:t> </w:t>
      </w:r>
      <w:r w:rsidR="00046914" w:rsidRPr="00C063C8">
        <w:rPr>
          <w:rFonts w:ascii="Times New Roman" w:hAnsi="Times New Roman" w:cs="Times New Roman"/>
          <w:bCs/>
          <w:sz w:val="24"/>
          <w:szCs w:val="24"/>
        </w:rPr>
        <w:t xml:space="preserve">54/0/15-17 (зі змінами; далі – Порядок) </w:t>
      </w:r>
      <w:r w:rsidRPr="00C063C8">
        <w:rPr>
          <w:rFonts w:ascii="Times New Roman" w:hAnsi="Times New Roman" w:cs="Times New Roman"/>
          <w:bCs/>
          <w:sz w:val="24"/>
          <w:szCs w:val="24"/>
        </w:rPr>
        <w:t>.</w:t>
      </w:r>
    </w:p>
    <w:p w14:paraId="440C7828" w14:textId="61000A2B" w:rsidR="00920D53" w:rsidRPr="00C063C8" w:rsidRDefault="00046914" w:rsidP="003B7E8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063C8">
        <w:rPr>
          <w:rFonts w:ascii="Times New Roman" w:hAnsi="Times New Roman" w:cs="Times New Roman"/>
          <w:bCs/>
          <w:sz w:val="24"/>
          <w:szCs w:val="24"/>
        </w:rPr>
        <w:t>Пункт</w:t>
      </w:r>
      <w:r w:rsidR="00920D53" w:rsidRPr="00C063C8">
        <w:rPr>
          <w:rFonts w:ascii="Times New Roman" w:hAnsi="Times New Roman" w:cs="Times New Roman"/>
          <w:bCs/>
          <w:sz w:val="24"/>
          <w:szCs w:val="24"/>
        </w:rPr>
        <w:t>ом</w:t>
      </w:r>
      <w:r w:rsidRPr="00C063C8">
        <w:rPr>
          <w:rFonts w:ascii="Times New Roman" w:hAnsi="Times New Roman" w:cs="Times New Roman"/>
          <w:bCs/>
          <w:sz w:val="24"/>
          <w:szCs w:val="24"/>
        </w:rPr>
        <w:t xml:space="preserve"> 1</w:t>
      </w:r>
      <w:r w:rsidR="00920D53" w:rsidRPr="00C063C8">
        <w:rPr>
          <w:rFonts w:ascii="Times New Roman" w:hAnsi="Times New Roman" w:cs="Times New Roman"/>
          <w:bCs/>
          <w:sz w:val="24"/>
          <w:szCs w:val="24"/>
        </w:rPr>
        <w:t xml:space="preserve"> розділу ІІ </w:t>
      </w:r>
      <w:r w:rsidRPr="00C063C8">
        <w:rPr>
          <w:rFonts w:ascii="Times New Roman" w:hAnsi="Times New Roman" w:cs="Times New Roman"/>
          <w:bCs/>
          <w:sz w:val="24"/>
          <w:szCs w:val="24"/>
        </w:rPr>
        <w:t>Порядку встановлено, що підставами для відрядження</w:t>
      </w:r>
      <w:r w:rsidR="00920D53" w:rsidRPr="00C063C8">
        <w:rPr>
          <w:rFonts w:ascii="Times New Roman" w:hAnsi="Times New Roman" w:cs="Times New Roman"/>
          <w:bCs/>
          <w:sz w:val="24"/>
          <w:szCs w:val="24"/>
        </w:rPr>
        <w:t xml:space="preserve"> судді,</w:t>
      </w:r>
      <w:r w:rsidRPr="00C063C8">
        <w:rPr>
          <w:rFonts w:ascii="Times New Roman" w:hAnsi="Times New Roman" w:cs="Times New Roman"/>
          <w:bCs/>
          <w:sz w:val="24"/>
          <w:szCs w:val="24"/>
        </w:rPr>
        <w:t xml:space="preserve"> серед іншого</w:t>
      </w:r>
      <w:r w:rsidR="00920D53" w:rsidRPr="00C063C8">
        <w:rPr>
          <w:rFonts w:ascii="Times New Roman" w:hAnsi="Times New Roman" w:cs="Times New Roman"/>
          <w:bCs/>
          <w:sz w:val="24"/>
          <w:szCs w:val="24"/>
        </w:rPr>
        <w:t>,</w:t>
      </w:r>
      <w:r w:rsidRPr="00C063C8">
        <w:rPr>
          <w:rFonts w:ascii="Times New Roman" w:hAnsi="Times New Roman" w:cs="Times New Roman"/>
          <w:bCs/>
          <w:sz w:val="32"/>
          <w:szCs w:val="32"/>
        </w:rPr>
        <w:t xml:space="preserve"> </w:t>
      </w:r>
      <w:r w:rsidRPr="00C063C8">
        <w:rPr>
          <w:rFonts w:ascii="Times New Roman" w:hAnsi="Times New Roman" w:cs="Times New Roman"/>
          <w:bCs/>
          <w:sz w:val="24"/>
          <w:szCs w:val="24"/>
        </w:rPr>
        <w:t>є</w:t>
      </w:r>
      <w:r w:rsidRPr="00C063C8">
        <w:rPr>
          <w:rFonts w:ascii="Times New Roman" w:hAnsi="Times New Roman" w:cs="Times New Roman"/>
          <w:bCs/>
          <w:sz w:val="32"/>
          <w:szCs w:val="32"/>
        </w:rPr>
        <w:t xml:space="preserve"> </w:t>
      </w:r>
      <w:r w:rsidRPr="00C063C8">
        <w:rPr>
          <w:rFonts w:ascii="Times New Roman" w:hAnsi="Times New Roman" w:cs="Times New Roman"/>
          <w:bCs/>
          <w:sz w:val="24"/>
          <w:szCs w:val="24"/>
        </w:rPr>
        <w:t>зміна</w:t>
      </w:r>
      <w:r w:rsidRPr="00C063C8">
        <w:rPr>
          <w:rFonts w:ascii="Times New Roman" w:hAnsi="Times New Roman" w:cs="Times New Roman"/>
          <w:bCs/>
          <w:sz w:val="32"/>
          <w:szCs w:val="32"/>
        </w:rPr>
        <w:t xml:space="preserve"> </w:t>
      </w:r>
      <w:r w:rsidRPr="00C063C8">
        <w:rPr>
          <w:rFonts w:ascii="Times New Roman" w:hAnsi="Times New Roman" w:cs="Times New Roman"/>
          <w:bCs/>
          <w:sz w:val="24"/>
          <w:szCs w:val="24"/>
        </w:rPr>
        <w:t>тер</w:t>
      </w:r>
      <w:r w:rsidR="00920D53" w:rsidRPr="00C063C8">
        <w:rPr>
          <w:rFonts w:ascii="Times New Roman" w:hAnsi="Times New Roman" w:cs="Times New Roman"/>
          <w:bCs/>
          <w:sz w:val="24"/>
          <w:szCs w:val="24"/>
        </w:rPr>
        <w:t>иторіальної</w:t>
      </w:r>
      <w:r w:rsidRPr="00C063C8">
        <w:rPr>
          <w:rFonts w:ascii="Times New Roman" w:hAnsi="Times New Roman" w:cs="Times New Roman"/>
          <w:bCs/>
          <w:sz w:val="32"/>
          <w:szCs w:val="32"/>
        </w:rPr>
        <w:t xml:space="preserve"> </w:t>
      </w:r>
      <w:r w:rsidRPr="00C063C8">
        <w:rPr>
          <w:rFonts w:ascii="Times New Roman" w:hAnsi="Times New Roman" w:cs="Times New Roman"/>
          <w:bCs/>
          <w:sz w:val="24"/>
          <w:szCs w:val="24"/>
        </w:rPr>
        <w:t>підсудності</w:t>
      </w:r>
      <w:r w:rsidRPr="00C063C8">
        <w:rPr>
          <w:rFonts w:ascii="Times New Roman" w:hAnsi="Times New Roman" w:cs="Times New Roman"/>
          <w:bCs/>
          <w:sz w:val="32"/>
          <w:szCs w:val="32"/>
        </w:rPr>
        <w:t xml:space="preserve"> </w:t>
      </w:r>
      <w:r w:rsidRPr="00C063C8">
        <w:rPr>
          <w:rFonts w:ascii="Times New Roman" w:hAnsi="Times New Roman" w:cs="Times New Roman"/>
          <w:bCs/>
          <w:sz w:val="24"/>
          <w:szCs w:val="24"/>
        </w:rPr>
        <w:t>справ</w:t>
      </w:r>
      <w:r w:rsidR="00920D53" w:rsidRPr="00C063C8">
        <w:rPr>
          <w:rFonts w:ascii="Times New Roman" w:hAnsi="Times New Roman" w:cs="Times New Roman"/>
          <w:bCs/>
          <w:sz w:val="32"/>
          <w:szCs w:val="32"/>
        </w:rPr>
        <w:t xml:space="preserve"> </w:t>
      </w:r>
      <w:r w:rsidR="00920D53" w:rsidRPr="00C063C8">
        <w:rPr>
          <w:rFonts w:ascii="Times New Roman" w:eastAsia="Times New Roman" w:hAnsi="Times New Roman" w:cs="Times New Roman"/>
          <w:sz w:val="24"/>
          <w:szCs w:val="24"/>
          <w:lang w:eastAsia="ru-RU"/>
        </w:rPr>
        <w:t>в</w:t>
      </w:r>
      <w:r w:rsidR="00920D53" w:rsidRPr="00C063C8">
        <w:rPr>
          <w:rFonts w:ascii="Times New Roman" w:eastAsia="Times New Roman" w:hAnsi="Times New Roman" w:cs="Times New Roman"/>
          <w:sz w:val="32"/>
          <w:szCs w:val="32"/>
          <w:lang w:eastAsia="ru-RU"/>
        </w:rPr>
        <w:t xml:space="preserve"> </w:t>
      </w:r>
      <w:r w:rsidR="00920D53" w:rsidRPr="00C063C8">
        <w:rPr>
          <w:rFonts w:ascii="Times New Roman" w:eastAsia="Times New Roman" w:hAnsi="Times New Roman" w:cs="Times New Roman"/>
          <w:sz w:val="24"/>
          <w:szCs w:val="24"/>
          <w:lang w:eastAsia="ru-RU"/>
        </w:rPr>
        <w:t>порядку,</w:t>
      </w:r>
      <w:r w:rsidR="00920D53" w:rsidRPr="00C063C8">
        <w:rPr>
          <w:rFonts w:ascii="Times New Roman" w:eastAsia="Times New Roman" w:hAnsi="Times New Roman" w:cs="Times New Roman"/>
          <w:sz w:val="32"/>
          <w:szCs w:val="32"/>
          <w:lang w:eastAsia="ru-RU"/>
        </w:rPr>
        <w:t xml:space="preserve"> </w:t>
      </w:r>
      <w:r w:rsidR="00920D53" w:rsidRPr="00C063C8">
        <w:rPr>
          <w:rFonts w:ascii="Times New Roman" w:eastAsia="Times New Roman" w:hAnsi="Times New Roman" w:cs="Times New Roman"/>
          <w:sz w:val="24"/>
          <w:szCs w:val="24"/>
          <w:lang w:eastAsia="ru-RU"/>
        </w:rPr>
        <w:t>передбаченому</w:t>
      </w:r>
      <w:r w:rsidR="00C063C8" w:rsidRPr="00C063C8">
        <w:rPr>
          <w:rFonts w:ascii="Times New Roman" w:eastAsia="Times New Roman" w:hAnsi="Times New Roman" w:cs="Times New Roman"/>
          <w:sz w:val="32"/>
          <w:szCs w:val="32"/>
          <w:lang w:eastAsia="ru-RU"/>
        </w:rPr>
        <w:t xml:space="preserve"> </w:t>
      </w:r>
      <w:r w:rsidR="00920D53" w:rsidRPr="00C063C8">
        <w:rPr>
          <w:rFonts w:ascii="Times New Roman" w:eastAsia="Times New Roman" w:hAnsi="Times New Roman" w:cs="Times New Roman"/>
          <w:sz w:val="24"/>
          <w:szCs w:val="24"/>
          <w:lang w:eastAsia="ru-RU"/>
        </w:rPr>
        <w:t>частиною</w:t>
      </w:r>
      <w:r w:rsidR="00920D53" w:rsidRPr="00C063C8">
        <w:rPr>
          <w:rFonts w:ascii="Times New Roman" w:eastAsia="Times New Roman" w:hAnsi="Times New Roman" w:cs="Times New Roman"/>
          <w:sz w:val="32"/>
          <w:szCs w:val="32"/>
          <w:lang w:eastAsia="ru-RU"/>
        </w:rPr>
        <w:t xml:space="preserve"> </w:t>
      </w:r>
      <w:r w:rsidR="00920D53" w:rsidRPr="00C063C8">
        <w:rPr>
          <w:rFonts w:ascii="Times New Roman" w:eastAsia="Times New Roman" w:hAnsi="Times New Roman" w:cs="Times New Roman"/>
          <w:sz w:val="24"/>
          <w:szCs w:val="24"/>
          <w:lang w:eastAsia="ru-RU"/>
        </w:rPr>
        <w:t>сьомою</w:t>
      </w:r>
      <w:r w:rsidR="00C063C8">
        <w:rPr>
          <w:rFonts w:ascii="Times New Roman" w:eastAsia="Times New Roman" w:hAnsi="Times New Roman" w:cs="Times New Roman"/>
          <w:sz w:val="24"/>
          <w:szCs w:val="24"/>
          <w:lang w:eastAsia="ru-RU"/>
        </w:rPr>
        <w:t xml:space="preserve"> </w:t>
      </w:r>
      <w:r w:rsidR="00920D53" w:rsidRPr="00C063C8">
        <w:rPr>
          <w:rFonts w:ascii="Times New Roman" w:eastAsia="Times New Roman" w:hAnsi="Times New Roman" w:cs="Times New Roman"/>
          <w:sz w:val="24"/>
          <w:szCs w:val="24"/>
          <w:lang w:eastAsia="ru-RU"/>
        </w:rPr>
        <w:t>статті 147 Закону.</w:t>
      </w:r>
    </w:p>
    <w:p w14:paraId="0BF21057" w14:textId="57B4A2C3" w:rsidR="008467F9" w:rsidRPr="00C063C8" w:rsidRDefault="00920D53" w:rsidP="00046914">
      <w:pPr>
        <w:autoSpaceDE w:val="0"/>
        <w:autoSpaceDN w:val="0"/>
        <w:adjustRightInd w:val="0"/>
        <w:spacing w:after="0" w:line="240" w:lineRule="auto"/>
        <w:ind w:firstLine="567"/>
        <w:jc w:val="both"/>
        <w:rPr>
          <w:rFonts w:ascii="Times New Roman" w:hAnsi="Times New Roman" w:cs="Times New Roman"/>
          <w:bCs/>
          <w:sz w:val="24"/>
          <w:szCs w:val="24"/>
        </w:rPr>
      </w:pPr>
      <w:r w:rsidRPr="00C063C8">
        <w:rPr>
          <w:rFonts w:ascii="Times New Roman" w:hAnsi="Times New Roman" w:cs="Times New Roman"/>
          <w:bCs/>
          <w:sz w:val="24"/>
          <w:szCs w:val="24"/>
        </w:rPr>
        <w:t xml:space="preserve">Пунктом 2 розділу ІІ Порядку </w:t>
      </w:r>
      <w:r w:rsidR="008467F9" w:rsidRPr="00C063C8">
        <w:rPr>
          <w:rFonts w:ascii="Times New Roman" w:hAnsi="Times New Roman" w:cs="Times New Roman"/>
          <w:bCs/>
          <w:sz w:val="24"/>
          <w:szCs w:val="24"/>
        </w:rPr>
        <w:t>визначено</w:t>
      </w:r>
      <w:r w:rsidRPr="00C063C8">
        <w:rPr>
          <w:rFonts w:ascii="Times New Roman" w:hAnsi="Times New Roman" w:cs="Times New Roman"/>
          <w:bCs/>
          <w:sz w:val="24"/>
          <w:szCs w:val="24"/>
        </w:rPr>
        <w:t xml:space="preserve">, </w:t>
      </w:r>
      <w:r w:rsidRPr="00C063C8">
        <w:rPr>
          <w:shd w:val="clear" w:color="auto" w:fill="FFFFFF"/>
        </w:rPr>
        <w:t xml:space="preserve"> </w:t>
      </w:r>
      <w:r w:rsidRPr="00C063C8">
        <w:rPr>
          <w:rFonts w:ascii="Times New Roman" w:hAnsi="Times New Roman" w:cs="Times New Roman"/>
          <w:bCs/>
          <w:sz w:val="24"/>
          <w:szCs w:val="24"/>
        </w:rPr>
        <w:t>що</w:t>
      </w:r>
      <w:r w:rsidR="008467F9" w:rsidRPr="00C063C8">
        <w:rPr>
          <w:rFonts w:ascii="Times New Roman" w:hAnsi="Times New Roman" w:cs="Times New Roman"/>
          <w:bCs/>
          <w:sz w:val="24"/>
          <w:szCs w:val="24"/>
        </w:rPr>
        <w:t xml:space="preserve"> </w:t>
      </w:r>
      <w:r w:rsidR="008467F9" w:rsidRPr="00C063C8">
        <w:rPr>
          <w:rFonts w:ascii="Times New Roman" w:eastAsia="Times New Roman" w:hAnsi="Times New Roman" w:cs="Times New Roman"/>
          <w:sz w:val="24"/>
          <w:szCs w:val="24"/>
          <w:lang w:eastAsia="ru-RU"/>
        </w:rPr>
        <w:t>п</w:t>
      </w:r>
      <w:r w:rsidRPr="00C063C8">
        <w:rPr>
          <w:rFonts w:ascii="Times New Roman" w:eastAsia="Times New Roman" w:hAnsi="Times New Roman" w:cs="Times New Roman"/>
          <w:sz w:val="24"/>
          <w:szCs w:val="24"/>
          <w:lang w:eastAsia="ru-RU"/>
        </w:rPr>
        <w:t>ідстави для відрядження судді встановлюються Державною судовою адміністрацією України, у тому числі за зверненнями Вищої ради правосуддя, Вищої кваліфікаційної комісії суддів України, судів, територіальних управлінь Державної судової адміністрації України, інших юридичних чи фізичних осіб.</w:t>
      </w:r>
    </w:p>
    <w:p w14:paraId="19C8C3E2" w14:textId="45CE0712" w:rsidR="00092439" w:rsidRPr="00C063C8" w:rsidRDefault="00092439" w:rsidP="00046914">
      <w:pPr>
        <w:autoSpaceDE w:val="0"/>
        <w:autoSpaceDN w:val="0"/>
        <w:adjustRightInd w:val="0"/>
        <w:spacing w:after="0" w:line="240" w:lineRule="auto"/>
        <w:ind w:firstLine="567"/>
        <w:jc w:val="both"/>
        <w:rPr>
          <w:rFonts w:ascii="Times New Roman" w:hAnsi="Times New Roman" w:cs="Times New Roman"/>
          <w:bCs/>
          <w:sz w:val="24"/>
          <w:szCs w:val="24"/>
        </w:rPr>
      </w:pPr>
      <w:r w:rsidRPr="00C063C8">
        <w:rPr>
          <w:rFonts w:ascii="Times New Roman" w:hAnsi="Times New Roman" w:cs="Times New Roman"/>
          <w:bCs/>
          <w:sz w:val="24"/>
          <w:szCs w:val="24"/>
        </w:rPr>
        <w:t>Відповідно до абзацу першого пункту 11 розділу ІІІ Порядку за результатами розгляду питання про відрядження судді Вища кваліфікаційна комісія суддів України приймає рішення, зокрема, про внесення подання до Вищої ради правосуддя з рекомендацією на відрядження судді.</w:t>
      </w:r>
    </w:p>
    <w:p w14:paraId="2968C93A" w14:textId="0563B77A" w:rsidR="009E3750" w:rsidRPr="00C063C8" w:rsidRDefault="009E3750" w:rsidP="003B7E87">
      <w:pPr>
        <w:pStyle w:val="rtejustify"/>
        <w:shd w:val="clear" w:color="auto" w:fill="FFFFFF"/>
        <w:spacing w:before="0" w:beforeAutospacing="0" w:after="0" w:afterAutospacing="0"/>
        <w:ind w:firstLine="567"/>
        <w:jc w:val="both"/>
        <w:rPr>
          <w:lang w:val="uk-UA"/>
        </w:rPr>
      </w:pPr>
      <w:r w:rsidRPr="00C063C8">
        <w:rPr>
          <w:lang w:val="uk-UA"/>
        </w:rPr>
        <w:t xml:space="preserve">Як </w:t>
      </w:r>
      <w:r w:rsidR="00FD7A68" w:rsidRPr="00C063C8">
        <w:rPr>
          <w:lang w:val="uk-UA"/>
        </w:rPr>
        <w:t>у</w:t>
      </w:r>
      <w:r w:rsidRPr="00C063C8">
        <w:rPr>
          <w:lang w:val="uk-UA"/>
        </w:rPr>
        <w:t xml:space="preserve">же зазначалось, на території України введено правовий режим воєнного стану, здійснення правосуддя </w:t>
      </w:r>
      <w:r w:rsidR="00FD7A68" w:rsidRPr="00C063C8">
        <w:rPr>
          <w:lang w:val="uk-UA"/>
        </w:rPr>
        <w:t xml:space="preserve">в </w:t>
      </w:r>
      <w:r w:rsidR="0043785D" w:rsidRPr="00C063C8">
        <w:rPr>
          <w:lang w:val="uk-UA"/>
        </w:rPr>
        <w:t>Старобільському районному суді Луганської</w:t>
      </w:r>
      <w:r w:rsidR="0043785D" w:rsidRPr="00C063C8">
        <w:rPr>
          <w:bCs/>
          <w:lang w:val="uk-UA"/>
        </w:rPr>
        <w:t xml:space="preserve"> </w:t>
      </w:r>
      <w:r w:rsidRPr="00C063C8">
        <w:rPr>
          <w:lang w:val="uk-UA"/>
        </w:rPr>
        <w:t>області припинено</w:t>
      </w:r>
      <w:r w:rsidR="00624683" w:rsidRPr="00C063C8">
        <w:rPr>
          <w:lang w:val="uk-UA"/>
        </w:rPr>
        <w:t xml:space="preserve"> </w:t>
      </w:r>
      <w:r w:rsidRPr="00C063C8">
        <w:rPr>
          <w:lang w:val="uk-UA"/>
        </w:rPr>
        <w:t>у зв’язку з неможливістю здійснення  правосуддя в цьому суді</w:t>
      </w:r>
      <w:r w:rsidR="00624683" w:rsidRPr="00C063C8">
        <w:rPr>
          <w:lang w:val="uk-UA"/>
        </w:rPr>
        <w:t>,</w:t>
      </w:r>
      <w:r w:rsidRPr="00C063C8">
        <w:rPr>
          <w:lang w:val="uk-UA"/>
        </w:rPr>
        <w:t xml:space="preserve"> територіальну підсудність судових справ </w:t>
      </w:r>
      <w:r w:rsidR="00AF6A2D" w:rsidRPr="00C063C8">
        <w:rPr>
          <w:lang w:val="uk-UA"/>
        </w:rPr>
        <w:t>вказаного суду</w:t>
      </w:r>
      <w:r w:rsidRPr="00C063C8">
        <w:rPr>
          <w:lang w:val="uk-UA"/>
        </w:rPr>
        <w:t xml:space="preserve"> визначено </w:t>
      </w:r>
      <w:r w:rsidR="00821B81" w:rsidRPr="00C063C8">
        <w:rPr>
          <w:bCs/>
          <w:lang w:val="uk-UA"/>
        </w:rPr>
        <w:t>Синельниківському міськрайонно</w:t>
      </w:r>
      <w:r w:rsidR="003C0990" w:rsidRPr="00C063C8">
        <w:rPr>
          <w:bCs/>
          <w:lang w:val="uk-UA"/>
        </w:rPr>
        <w:t>му</w:t>
      </w:r>
      <w:r w:rsidR="00821B81" w:rsidRPr="00C063C8">
        <w:rPr>
          <w:bCs/>
          <w:lang w:val="uk-UA"/>
        </w:rPr>
        <w:t xml:space="preserve"> суду Дніпропетровської області</w:t>
      </w:r>
      <w:r w:rsidRPr="00C063C8">
        <w:rPr>
          <w:lang w:val="uk-UA"/>
        </w:rPr>
        <w:t xml:space="preserve">, </w:t>
      </w:r>
      <w:r w:rsidR="00FD7A68" w:rsidRPr="00C063C8">
        <w:rPr>
          <w:lang w:val="uk-UA"/>
        </w:rPr>
        <w:t xml:space="preserve">у </w:t>
      </w:r>
      <w:r w:rsidRPr="00C063C8">
        <w:rPr>
          <w:lang w:val="uk-UA"/>
        </w:rPr>
        <w:t>якому</w:t>
      </w:r>
      <w:r w:rsidRPr="00C063C8">
        <w:rPr>
          <w:sz w:val="10"/>
          <w:szCs w:val="10"/>
          <w:lang w:val="uk-UA"/>
        </w:rPr>
        <w:t xml:space="preserve"> </w:t>
      </w:r>
      <w:r w:rsidRPr="00C063C8">
        <w:rPr>
          <w:lang w:val="uk-UA"/>
        </w:rPr>
        <w:t>є</w:t>
      </w:r>
      <w:r w:rsidRPr="00C063C8">
        <w:rPr>
          <w:sz w:val="10"/>
          <w:szCs w:val="10"/>
          <w:lang w:val="uk-UA"/>
        </w:rPr>
        <w:t xml:space="preserve"> </w:t>
      </w:r>
      <w:r w:rsidRPr="00C063C8">
        <w:rPr>
          <w:lang w:val="uk-UA"/>
        </w:rPr>
        <w:t>вакантні</w:t>
      </w:r>
      <w:r w:rsidRPr="00C063C8">
        <w:rPr>
          <w:sz w:val="10"/>
          <w:szCs w:val="10"/>
          <w:lang w:val="uk-UA"/>
        </w:rPr>
        <w:t xml:space="preserve"> </w:t>
      </w:r>
      <w:r w:rsidRPr="00C063C8">
        <w:rPr>
          <w:lang w:val="uk-UA"/>
        </w:rPr>
        <w:t>посади суд</w:t>
      </w:r>
      <w:r w:rsidR="00AF6A2D" w:rsidRPr="00C063C8">
        <w:rPr>
          <w:lang w:val="uk-UA"/>
        </w:rPr>
        <w:t>д</w:t>
      </w:r>
      <w:r w:rsidRPr="00C063C8">
        <w:rPr>
          <w:lang w:val="uk-UA"/>
        </w:rPr>
        <w:t>ів. Іншими словами</w:t>
      </w:r>
      <w:r w:rsidR="00FD7A68" w:rsidRPr="00C063C8">
        <w:rPr>
          <w:lang w:val="uk-UA"/>
        </w:rPr>
        <w:t>,</w:t>
      </w:r>
      <w:r w:rsidRPr="00C063C8">
        <w:rPr>
          <w:lang w:val="uk-UA"/>
        </w:rPr>
        <w:t xml:space="preserve"> наявними є всі умови</w:t>
      </w:r>
      <w:r w:rsidR="00FD7A68" w:rsidRPr="00C063C8">
        <w:rPr>
          <w:lang w:val="uk-UA"/>
        </w:rPr>
        <w:t>,</w:t>
      </w:r>
      <w:r w:rsidRPr="00C063C8">
        <w:rPr>
          <w:lang w:val="uk-UA"/>
        </w:rPr>
        <w:t xml:space="preserve"> з якими Закон пов’язує можливість застосування процедури тимчасового відрядження судді без </w:t>
      </w:r>
      <w:r w:rsidR="003C0990" w:rsidRPr="00C063C8">
        <w:rPr>
          <w:lang w:val="uk-UA"/>
        </w:rPr>
        <w:t>його</w:t>
      </w:r>
      <w:r w:rsidRPr="00C063C8">
        <w:rPr>
          <w:lang w:val="uk-UA"/>
        </w:rPr>
        <w:t xml:space="preserve"> згоди. </w:t>
      </w:r>
    </w:p>
    <w:p w14:paraId="64514E28" w14:textId="521D97A1" w:rsidR="00092439" w:rsidRPr="00C063C8" w:rsidRDefault="009E3750" w:rsidP="003B7E87">
      <w:pPr>
        <w:pStyle w:val="rtejustify"/>
        <w:shd w:val="clear" w:color="auto" w:fill="FFFFFF"/>
        <w:spacing w:before="0" w:beforeAutospacing="0" w:after="0" w:afterAutospacing="0"/>
        <w:ind w:firstLine="567"/>
        <w:jc w:val="both"/>
        <w:rPr>
          <w:lang w:val="uk-UA"/>
        </w:rPr>
      </w:pPr>
      <w:r w:rsidRPr="00C063C8">
        <w:rPr>
          <w:bCs/>
          <w:lang w:val="uk-UA"/>
        </w:rPr>
        <w:t>З огляду на наведені обставини</w:t>
      </w:r>
      <w:r w:rsidR="00332D51" w:rsidRPr="00C063C8">
        <w:rPr>
          <w:bCs/>
          <w:lang w:val="uk-UA"/>
        </w:rPr>
        <w:t xml:space="preserve"> та з урахуванням повідомлення ДСА</w:t>
      </w:r>
      <w:r w:rsidR="00FC0365" w:rsidRPr="00C063C8">
        <w:rPr>
          <w:bCs/>
          <w:lang w:val="uk-UA"/>
        </w:rPr>
        <w:t xml:space="preserve"> України</w:t>
      </w:r>
      <w:r w:rsidR="00332D51" w:rsidRPr="00C063C8">
        <w:rPr>
          <w:bCs/>
          <w:lang w:val="uk-UA"/>
        </w:rPr>
        <w:t xml:space="preserve"> від 16</w:t>
      </w:r>
      <w:r w:rsidR="00AF6A2D" w:rsidRPr="00C063C8">
        <w:rPr>
          <w:bCs/>
          <w:lang w:val="uk-UA"/>
        </w:rPr>
        <w:t> </w:t>
      </w:r>
      <w:r w:rsidR="00332D51" w:rsidRPr="00C063C8">
        <w:rPr>
          <w:bCs/>
          <w:lang w:val="uk-UA"/>
        </w:rPr>
        <w:t>вересня 2024</w:t>
      </w:r>
      <w:r w:rsidR="00C063C8">
        <w:rPr>
          <w:bCs/>
          <w:lang w:val="uk-UA"/>
        </w:rPr>
        <w:t xml:space="preserve"> </w:t>
      </w:r>
      <w:r w:rsidR="00332D51" w:rsidRPr="00C063C8">
        <w:rPr>
          <w:bCs/>
          <w:lang w:val="uk-UA"/>
        </w:rPr>
        <w:t>року</w:t>
      </w:r>
      <w:r w:rsidR="00FE06DC" w:rsidRPr="00C063C8">
        <w:rPr>
          <w:bCs/>
          <w:lang w:val="uk-UA"/>
        </w:rPr>
        <w:t xml:space="preserve"> </w:t>
      </w:r>
      <w:r w:rsidR="00FE06DC" w:rsidRPr="00C063C8">
        <w:rPr>
          <w:lang w:val="uk-UA"/>
        </w:rPr>
        <w:t>№ 8-17956/24</w:t>
      </w:r>
      <w:r w:rsidR="00332D51" w:rsidRPr="00C063C8">
        <w:rPr>
          <w:bCs/>
          <w:lang w:val="uk-UA"/>
        </w:rPr>
        <w:t>,</w:t>
      </w:r>
      <w:r w:rsidR="00624683" w:rsidRPr="00C063C8">
        <w:rPr>
          <w:bCs/>
          <w:lang w:val="uk-UA"/>
        </w:rPr>
        <w:t xml:space="preserve"> </w:t>
      </w:r>
      <w:r w:rsidR="00092439" w:rsidRPr="00C063C8">
        <w:rPr>
          <w:bCs/>
          <w:lang w:val="uk-UA"/>
        </w:rPr>
        <w:t xml:space="preserve">Комісія </w:t>
      </w:r>
      <w:r w:rsidR="00AF6A2D" w:rsidRPr="00C063C8">
        <w:rPr>
          <w:lang w:val="uk-UA"/>
        </w:rPr>
        <w:t>дійшла</w:t>
      </w:r>
      <w:r w:rsidR="00332D51" w:rsidRPr="00C063C8">
        <w:rPr>
          <w:lang w:val="uk-UA"/>
        </w:rPr>
        <w:t xml:space="preserve"> висновку </w:t>
      </w:r>
      <w:r w:rsidR="00092439" w:rsidRPr="00C063C8">
        <w:rPr>
          <w:lang w:val="uk-UA"/>
        </w:rPr>
        <w:t>що</w:t>
      </w:r>
      <w:r w:rsidR="00332D51" w:rsidRPr="00C063C8">
        <w:rPr>
          <w:lang w:val="uk-UA"/>
        </w:rPr>
        <w:t>до</w:t>
      </w:r>
      <w:r w:rsidR="00092439" w:rsidRPr="00C063C8">
        <w:rPr>
          <w:lang w:val="uk-UA"/>
        </w:rPr>
        <w:t xml:space="preserve"> необхідн</w:t>
      </w:r>
      <w:r w:rsidR="00332D51" w:rsidRPr="00C063C8">
        <w:rPr>
          <w:lang w:val="uk-UA"/>
        </w:rPr>
        <w:t>ості</w:t>
      </w:r>
      <w:r w:rsidR="00092439" w:rsidRPr="00C063C8">
        <w:rPr>
          <w:lang w:val="uk-UA"/>
        </w:rPr>
        <w:t xml:space="preserve"> вне</w:t>
      </w:r>
      <w:r w:rsidR="00332D51" w:rsidRPr="00C063C8">
        <w:rPr>
          <w:lang w:val="uk-UA"/>
        </w:rPr>
        <w:t>сення</w:t>
      </w:r>
      <w:r w:rsidR="00092439" w:rsidRPr="00C063C8">
        <w:rPr>
          <w:lang w:val="uk-UA"/>
        </w:rPr>
        <w:t xml:space="preserve"> Вищій раді правосуддя подання з рекомендацією про відрядження судді </w:t>
      </w:r>
      <w:proofErr w:type="spellStart"/>
      <w:r w:rsidR="0043785D" w:rsidRPr="00C063C8">
        <w:rPr>
          <w:lang w:val="uk-UA"/>
        </w:rPr>
        <w:t>Форощука</w:t>
      </w:r>
      <w:proofErr w:type="spellEnd"/>
      <w:r w:rsidR="00092439" w:rsidRPr="00C063C8">
        <w:rPr>
          <w:lang w:val="uk-UA"/>
        </w:rPr>
        <w:t xml:space="preserve"> </w:t>
      </w:r>
      <w:r w:rsidR="0043785D" w:rsidRPr="00C063C8">
        <w:rPr>
          <w:lang w:val="uk-UA"/>
        </w:rPr>
        <w:t>О</w:t>
      </w:r>
      <w:r w:rsidR="00092439" w:rsidRPr="00C063C8">
        <w:rPr>
          <w:lang w:val="uk-UA"/>
        </w:rPr>
        <w:t>.</w:t>
      </w:r>
      <w:r w:rsidR="0043785D" w:rsidRPr="00C063C8">
        <w:rPr>
          <w:lang w:val="uk-UA"/>
        </w:rPr>
        <w:t>В</w:t>
      </w:r>
      <w:r w:rsidR="00092439" w:rsidRPr="00C063C8">
        <w:rPr>
          <w:lang w:val="uk-UA"/>
        </w:rPr>
        <w:t xml:space="preserve">. до </w:t>
      </w:r>
      <w:r w:rsidR="00821B81" w:rsidRPr="00C063C8">
        <w:rPr>
          <w:bCs/>
          <w:lang w:val="uk-UA"/>
        </w:rPr>
        <w:t>Синельниківського міськрайонного суду Дніпропетровської області</w:t>
      </w:r>
      <w:r w:rsidR="00092439" w:rsidRPr="00C063C8">
        <w:rPr>
          <w:lang w:val="uk-UA"/>
        </w:rPr>
        <w:t>, тобто</w:t>
      </w:r>
      <w:r w:rsidR="00FD7A68" w:rsidRPr="00C063C8">
        <w:rPr>
          <w:lang w:val="uk-UA"/>
        </w:rPr>
        <w:t xml:space="preserve"> </w:t>
      </w:r>
      <w:r w:rsidR="00590075" w:rsidRPr="00C063C8">
        <w:rPr>
          <w:lang w:val="uk-UA"/>
        </w:rPr>
        <w:t xml:space="preserve">до суду, </w:t>
      </w:r>
      <w:r w:rsidR="00092439" w:rsidRPr="00C063C8">
        <w:rPr>
          <w:lang w:val="uk-UA"/>
        </w:rPr>
        <w:t xml:space="preserve">якому визначена підсудність судових справ </w:t>
      </w:r>
      <w:r w:rsidR="00821B81" w:rsidRPr="00C063C8">
        <w:rPr>
          <w:lang w:val="uk-UA"/>
        </w:rPr>
        <w:t>Старобільського районного суді Луганської</w:t>
      </w:r>
      <w:r w:rsidR="00092439" w:rsidRPr="00C063C8">
        <w:rPr>
          <w:lang w:val="uk-UA"/>
        </w:rPr>
        <w:t xml:space="preserve">, без </w:t>
      </w:r>
      <w:r w:rsidR="00821B81" w:rsidRPr="00C063C8">
        <w:rPr>
          <w:lang w:val="uk-UA"/>
        </w:rPr>
        <w:t>його</w:t>
      </w:r>
      <w:r w:rsidR="00092439" w:rsidRPr="00C063C8">
        <w:rPr>
          <w:lang w:val="uk-UA"/>
        </w:rPr>
        <w:t xml:space="preserve"> згоди.</w:t>
      </w:r>
    </w:p>
    <w:p w14:paraId="1E304F6B" w14:textId="77777777" w:rsidR="00092439" w:rsidRPr="00C063C8" w:rsidRDefault="00092439" w:rsidP="003B7E87">
      <w:pPr>
        <w:pStyle w:val="rtejustify"/>
        <w:shd w:val="clear" w:color="auto" w:fill="FFFFFF"/>
        <w:spacing w:before="0" w:beforeAutospacing="0" w:after="0" w:afterAutospacing="0"/>
        <w:ind w:firstLine="567"/>
        <w:jc w:val="both"/>
        <w:rPr>
          <w:lang w:val="uk-UA"/>
        </w:rPr>
      </w:pPr>
      <w:r w:rsidRPr="00C063C8">
        <w:rPr>
          <w:lang w:val="uk-UA"/>
        </w:rPr>
        <w:lastRenderedPageBreak/>
        <w:t>Керуючись</w:t>
      </w:r>
      <w:r w:rsidRPr="00C063C8">
        <w:rPr>
          <w:sz w:val="10"/>
          <w:szCs w:val="10"/>
          <w:lang w:val="uk-UA"/>
        </w:rPr>
        <w:t xml:space="preserve"> </w:t>
      </w:r>
      <w:r w:rsidRPr="00C063C8">
        <w:rPr>
          <w:lang w:val="uk-UA"/>
        </w:rPr>
        <w:t>статтями</w:t>
      </w:r>
      <w:r w:rsidRPr="00C063C8">
        <w:rPr>
          <w:sz w:val="10"/>
          <w:szCs w:val="10"/>
          <w:lang w:val="uk-UA"/>
        </w:rPr>
        <w:t xml:space="preserve"> </w:t>
      </w:r>
      <w:r w:rsidRPr="00C063C8">
        <w:rPr>
          <w:lang w:val="uk-UA"/>
        </w:rPr>
        <w:t>55,</w:t>
      </w:r>
      <w:r w:rsidRPr="00C063C8">
        <w:rPr>
          <w:sz w:val="10"/>
          <w:szCs w:val="10"/>
          <w:lang w:val="uk-UA"/>
        </w:rPr>
        <w:t xml:space="preserve"> </w:t>
      </w:r>
      <w:r w:rsidRPr="00C063C8">
        <w:rPr>
          <w:lang w:val="uk-UA"/>
        </w:rPr>
        <w:t>82</w:t>
      </w:r>
      <w:r w:rsidRPr="00C063C8">
        <w:rPr>
          <w:sz w:val="10"/>
          <w:szCs w:val="10"/>
          <w:lang w:val="uk-UA"/>
        </w:rPr>
        <w:t xml:space="preserve"> </w:t>
      </w:r>
      <w:r w:rsidRPr="00C063C8">
        <w:rPr>
          <w:lang w:val="uk-UA"/>
        </w:rPr>
        <w:t xml:space="preserve">Закону України «Про судоустрій і статус суддів», Порядком відрядження судді до іншого суду того самого рівня і спеціалізації (як тимчасового переведення), Регламентом Вищої кваліфікаційної комісії суддів України, Вища кваліфікаційна комісія суддів України </w:t>
      </w:r>
    </w:p>
    <w:p w14:paraId="70F627FA" w14:textId="77777777" w:rsidR="00154035" w:rsidRPr="00C063C8" w:rsidRDefault="00154035" w:rsidP="003B7E87">
      <w:pPr>
        <w:pStyle w:val="rtejustify"/>
        <w:shd w:val="clear" w:color="auto" w:fill="FFFFFF"/>
        <w:spacing w:before="0" w:beforeAutospacing="0" w:after="0" w:afterAutospacing="0"/>
        <w:ind w:firstLine="567"/>
        <w:jc w:val="both"/>
        <w:rPr>
          <w:lang w:val="uk-UA"/>
        </w:rPr>
      </w:pPr>
    </w:p>
    <w:p w14:paraId="33960154" w14:textId="77777777" w:rsidR="00092439" w:rsidRPr="00C063C8" w:rsidRDefault="00092439" w:rsidP="003B7E87">
      <w:pPr>
        <w:pStyle w:val="rtecenter"/>
        <w:shd w:val="clear" w:color="auto" w:fill="FFFFFF"/>
        <w:spacing w:before="0" w:beforeAutospacing="0" w:after="0" w:afterAutospacing="0"/>
        <w:ind w:firstLine="567"/>
        <w:jc w:val="center"/>
        <w:rPr>
          <w:rStyle w:val="a4"/>
          <w:b w:val="0"/>
          <w:lang w:val="uk-UA"/>
        </w:rPr>
      </w:pPr>
      <w:r w:rsidRPr="00C063C8">
        <w:rPr>
          <w:rStyle w:val="a4"/>
          <w:b w:val="0"/>
          <w:lang w:val="uk-UA"/>
        </w:rPr>
        <w:t>вирішила:</w:t>
      </w:r>
    </w:p>
    <w:p w14:paraId="1CBDC770" w14:textId="77777777" w:rsidR="00092439" w:rsidRPr="00C063C8" w:rsidRDefault="00092439" w:rsidP="003B7E87">
      <w:pPr>
        <w:pStyle w:val="rtecenter"/>
        <w:shd w:val="clear" w:color="auto" w:fill="FFFFFF"/>
        <w:spacing w:before="0" w:beforeAutospacing="0" w:after="0" w:afterAutospacing="0"/>
        <w:ind w:firstLine="567"/>
        <w:jc w:val="center"/>
        <w:rPr>
          <w:lang w:val="uk-UA"/>
        </w:rPr>
      </w:pPr>
    </w:p>
    <w:p w14:paraId="3798D7F3" w14:textId="4DF4DF4A" w:rsidR="00092439" w:rsidRPr="00C063C8" w:rsidRDefault="00092439" w:rsidP="00F240AA">
      <w:pPr>
        <w:pStyle w:val="rtejustify"/>
        <w:shd w:val="clear" w:color="auto" w:fill="FFFFFF"/>
        <w:spacing w:before="0" w:beforeAutospacing="0" w:after="0" w:afterAutospacing="0"/>
        <w:jc w:val="both"/>
        <w:rPr>
          <w:lang w:val="uk-UA"/>
        </w:rPr>
      </w:pPr>
      <w:proofErr w:type="spellStart"/>
      <w:r w:rsidRPr="00C063C8">
        <w:rPr>
          <w:lang w:val="uk-UA"/>
        </w:rPr>
        <w:t>внести</w:t>
      </w:r>
      <w:proofErr w:type="spellEnd"/>
      <w:r w:rsidRPr="00C063C8">
        <w:rPr>
          <w:lang w:val="uk-UA"/>
        </w:rPr>
        <w:t xml:space="preserve"> до Вищої ради правосуддя подання з рекомендацією про відрядження судді </w:t>
      </w:r>
      <w:r w:rsidR="00821B81" w:rsidRPr="00C063C8">
        <w:rPr>
          <w:lang w:val="uk-UA"/>
        </w:rPr>
        <w:t>Старобільсько</w:t>
      </w:r>
      <w:r w:rsidR="00707D36" w:rsidRPr="00C063C8">
        <w:rPr>
          <w:lang w:val="uk-UA"/>
        </w:rPr>
        <w:t>го</w:t>
      </w:r>
      <w:r w:rsidR="00821B81" w:rsidRPr="00C063C8">
        <w:rPr>
          <w:lang w:val="uk-UA"/>
        </w:rPr>
        <w:t xml:space="preserve"> районно</w:t>
      </w:r>
      <w:r w:rsidR="00707D36" w:rsidRPr="00C063C8">
        <w:rPr>
          <w:lang w:val="uk-UA"/>
        </w:rPr>
        <w:t>го</w:t>
      </w:r>
      <w:r w:rsidR="00821B81" w:rsidRPr="00C063C8">
        <w:rPr>
          <w:lang w:val="uk-UA"/>
        </w:rPr>
        <w:t xml:space="preserve"> суд</w:t>
      </w:r>
      <w:r w:rsidR="00707D36" w:rsidRPr="00C063C8">
        <w:rPr>
          <w:lang w:val="uk-UA"/>
        </w:rPr>
        <w:t>у</w:t>
      </w:r>
      <w:r w:rsidR="00821B81" w:rsidRPr="00C063C8">
        <w:rPr>
          <w:lang w:val="uk-UA"/>
        </w:rPr>
        <w:t xml:space="preserve"> Луганської</w:t>
      </w:r>
      <w:r w:rsidR="00821B81" w:rsidRPr="00C063C8">
        <w:rPr>
          <w:bCs/>
          <w:lang w:val="uk-UA"/>
        </w:rPr>
        <w:t xml:space="preserve"> </w:t>
      </w:r>
      <w:r w:rsidR="00707D36" w:rsidRPr="00C063C8">
        <w:rPr>
          <w:bCs/>
          <w:lang w:val="uk-UA"/>
        </w:rPr>
        <w:t xml:space="preserve">області </w:t>
      </w:r>
      <w:proofErr w:type="spellStart"/>
      <w:r w:rsidR="00821B81" w:rsidRPr="00C063C8">
        <w:rPr>
          <w:lang w:val="uk-UA"/>
        </w:rPr>
        <w:t>Форощука</w:t>
      </w:r>
      <w:proofErr w:type="spellEnd"/>
      <w:r w:rsidRPr="00C063C8">
        <w:rPr>
          <w:lang w:val="uk-UA"/>
        </w:rPr>
        <w:t xml:space="preserve"> </w:t>
      </w:r>
      <w:r w:rsidR="00821B81" w:rsidRPr="00C063C8">
        <w:rPr>
          <w:lang w:val="uk-UA"/>
        </w:rPr>
        <w:t>Олександра</w:t>
      </w:r>
      <w:r w:rsidRPr="00C063C8">
        <w:rPr>
          <w:lang w:val="uk-UA"/>
        </w:rPr>
        <w:t xml:space="preserve"> </w:t>
      </w:r>
      <w:r w:rsidR="00821B81" w:rsidRPr="00C063C8">
        <w:rPr>
          <w:lang w:val="uk-UA"/>
        </w:rPr>
        <w:t>Віталійовича</w:t>
      </w:r>
      <w:r w:rsidRPr="00C063C8">
        <w:rPr>
          <w:lang w:val="uk-UA"/>
        </w:rPr>
        <w:t xml:space="preserve"> до </w:t>
      </w:r>
      <w:r w:rsidR="00821B81" w:rsidRPr="00C063C8">
        <w:rPr>
          <w:bCs/>
          <w:lang w:val="uk-UA"/>
        </w:rPr>
        <w:t>Синельниківського міськрайонного суду Дніпропетровської області</w:t>
      </w:r>
      <w:r w:rsidR="009A4EE4" w:rsidRPr="00C063C8">
        <w:rPr>
          <w:bCs/>
          <w:lang w:val="uk-UA"/>
        </w:rPr>
        <w:t xml:space="preserve"> строком на один рік</w:t>
      </w:r>
      <w:r w:rsidRPr="00C063C8">
        <w:rPr>
          <w:lang w:val="uk-UA"/>
        </w:rPr>
        <w:t>.</w:t>
      </w:r>
    </w:p>
    <w:p w14:paraId="2FC5965C" w14:textId="68BC5887" w:rsidR="00092439" w:rsidRPr="00C063C8" w:rsidRDefault="00092439" w:rsidP="00092439">
      <w:pPr>
        <w:autoSpaceDE w:val="0"/>
        <w:autoSpaceDN w:val="0"/>
        <w:adjustRightInd w:val="0"/>
        <w:spacing w:after="0" w:line="240" w:lineRule="auto"/>
        <w:jc w:val="both"/>
        <w:rPr>
          <w:rFonts w:ascii="Times New Roman" w:hAnsi="Times New Roman" w:cs="Times New Roman"/>
          <w:bCs/>
          <w:sz w:val="24"/>
          <w:szCs w:val="24"/>
        </w:rPr>
      </w:pPr>
    </w:p>
    <w:p w14:paraId="1C9D1E1E" w14:textId="77777777" w:rsidR="00AF6A2D" w:rsidRPr="00C063C8" w:rsidRDefault="00AF6A2D" w:rsidP="00092439">
      <w:pPr>
        <w:autoSpaceDE w:val="0"/>
        <w:autoSpaceDN w:val="0"/>
        <w:adjustRightInd w:val="0"/>
        <w:spacing w:after="0" w:line="240" w:lineRule="auto"/>
        <w:jc w:val="both"/>
        <w:rPr>
          <w:rFonts w:ascii="Times New Roman" w:hAnsi="Times New Roman" w:cs="Times New Roman"/>
          <w:bCs/>
          <w:sz w:val="24"/>
          <w:szCs w:val="24"/>
        </w:rPr>
      </w:pPr>
    </w:p>
    <w:p w14:paraId="3E19DCC6" w14:textId="4277601F" w:rsidR="003B7E87" w:rsidRPr="00C063C8" w:rsidRDefault="003B7E87" w:rsidP="003B7E87">
      <w:pPr>
        <w:pStyle w:val="a3"/>
        <w:shd w:val="clear" w:color="auto" w:fill="FFFFFF"/>
        <w:spacing w:before="0" w:beforeAutospacing="0" w:after="240" w:afterAutospacing="0"/>
        <w:rPr>
          <w:lang w:val="uk-UA"/>
        </w:rPr>
      </w:pPr>
      <w:r w:rsidRPr="00C063C8">
        <w:rPr>
          <w:lang w:val="uk-UA"/>
        </w:rPr>
        <w:t>Головуючий</w:t>
      </w:r>
      <w:r w:rsidR="00C063C8">
        <w:rPr>
          <w:lang w:val="uk-UA"/>
        </w:rPr>
        <w:tab/>
      </w:r>
      <w:r w:rsidR="00C063C8">
        <w:rPr>
          <w:lang w:val="uk-UA"/>
        </w:rPr>
        <w:tab/>
      </w:r>
      <w:r w:rsidR="00C063C8">
        <w:rPr>
          <w:lang w:val="uk-UA"/>
        </w:rPr>
        <w:tab/>
      </w:r>
      <w:r w:rsidR="00C063C8">
        <w:rPr>
          <w:lang w:val="uk-UA"/>
        </w:rPr>
        <w:tab/>
      </w:r>
      <w:r w:rsidR="00C063C8">
        <w:rPr>
          <w:lang w:val="uk-UA"/>
        </w:rPr>
        <w:tab/>
      </w:r>
      <w:r w:rsidR="00C063C8">
        <w:rPr>
          <w:lang w:val="uk-UA"/>
        </w:rPr>
        <w:tab/>
      </w:r>
      <w:r w:rsidR="00C063C8">
        <w:rPr>
          <w:lang w:val="uk-UA"/>
        </w:rPr>
        <w:tab/>
      </w:r>
      <w:r w:rsidR="00C063C8">
        <w:rPr>
          <w:lang w:val="uk-UA"/>
        </w:rPr>
        <w:tab/>
      </w:r>
      <w:r w:rsidR="00C063C8">
        <w:rPr>
          <w:lang w:val="uk-UA"/>
        </w:rPr>
        <w:tab/>
      </w:r>
      <w:r w:rsidR="00C063C8">
        <w:rPr>
          <w:lang w:val="uk-UA"/>
        </w:rPr>
        <w:t xml:space="preserve">      </w:t>
      </w:r>
      <w:r w:rsidRPr="00C063C8">
        <w:rPr>
          <w:lang w:val="uk-UA"/>
        </w:rPr>
        <w:t>Андрій ПАСІЧНИК</w:t>
      </w:r>
    </w:p>
    <w:p w14:paraId="013768EE" w14:textId="7E656383" w:rsidR="003B7E87" w:rsidRDefault="003B7E87" w:rsidP="003B7E87">
      <w:pPr>
        <w:pStyle w:val="a3"/>
        <w:shd w:val="clear" w:color="auto" w:fill="FFFFFF"/>
        <w:spacing w:before="0" w:beforeAutospacing="0" w:after="240" w:afterAutospacing="0"/>
        <w:rPr>
          <w:lang w:val="uk-UA"/>
        </w:rPr>
      </w:pPr>
      <w:r w:rsidRPr="00C063C8">
        <w:rPr>
          <w:lang w:val="uk-UA"/>
        </w:rPr>
        <w:t>Члени Комісії:</w:t>
      </w:r>
      <w:r w:rsidR="00C063C8">
        <w:rPr>
          <w:lang w:val="uk-UA"/>
        </w:rPr>
        <w:tab/>
      </w:r>
      <w:r w:rsidR="00C063C8">
        <w:rPr>
          <w:lang w:val="uk-UA"/>
        </w:rPr>
        <w:tab/>
      </w:r>
      <w:r w:rsidR="00C063C8">
        <w:rPr>
          <w:lang w:val="uk-UA"/>
        </w:rPr>
        <w:tab/>
      </w:r>
      <w:r w:rsidR="00C063C8">
        <w:rPr>
          <w:lang w:val="uk-UA"/>
        </w:rPr>
        <w:tab/>
      </w:r>
      <w:r w:rsidR="00C063C8">
        <w:rPr>
          <w:lang w:val="uk-UA"/>
        </w:rPr>
        <w:tab/>
      </w:r>
      <w:r w:rsidR="00C063C8">
        <w:rPr>
          <w:lang w:val="uk-UA"/>
        </w:rPr>
        <w:tab/>
      </w:r>
      <w:r w:rsidR="00C063C8">
        <w:rPr>
          <w:lang w:val="uk-UA"/>
        </w:rPr>
        <w:tab/>
      </w:r>
      <w:r w:rsidR="00C063C8">
        <w:rPr>
          <w:lang w:val="uk-UA"/>
        </w:rPr>
        <w:tab/>
        <w:t xml:space="preserve">      </w:t>
      </w:r>
      <w:r w:rsidRPr="00C063C8">
        <w:rPr>
          <w:lang w:val="uk-UA"/>
        </w:rPr>
        <w:t>Людмила ВОЛКОВА</w:t>
      </w:r>
    </w:p>
    <w:p w14:paraId="45C13380" w14:textId="78AF5A14" w:rsidR="003B7E87" w:rsidRDefault="00C063C8" w:rsidP="003B7E87">
      <w:pPr>
        <w:pStyle w:val="a3"/>
        <w:shd w:val="clear" w:color="auto" w:fill="FFFFFF"/>
        <w:spacing w:before="0" w:beforeAutospacing="0" w:after="240" w:afterAutospacing="0"/>
        <w:rPr>
          <w:lang w:val="uk-UA"/>
        </w:rPr>
      </w:pP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 xml:space="preserve">      </w:t>
      </w:r>
      <w:r w:rsidR="003B7E87" w:rsidRPr="00C063C8">
        <w:rPr>
          <w:lang w:val="uk-UA"/>
        </w:rPr>
        <w:t>Ярослав ДУХ</w:t>
      </w:r>
    </w:p>
    <w:p w14:paraId="1FE18274" w14:textId="7A1FA2C7" w:rsidR="003B7E87" w:rsidRDefault="00C063C8" w:rsidP="003B7E87">
      <w:pPr>
        <w:pStyle w:val="a3"/>
        <w:shd w:val="clear" w:color="auto" w:fill="FFFFFF"/>
        <w:spacing w:before="0" w:beforeAutospacing="0" w:after="240" w:afterAutospacing="0"/>
        <w:rPr>
          <w:lang w:val="uk-UA"/>
        </w:rPr>
      </w:pP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 xml:space="preserve">      </w:t>
      </w:r>
      <w:r w:rsidR="003B7E87" w:rsidRPr="00C063C8">
        <w:rPr>
          <w:lang w:val="uk-UA"/>
        </w:rPr>
        <w:t>Роман КИДИСЮК</w:t>
      </w:r>
    </w:p>
    <w:p w14:paraId="29566FFD" w14:textId="2AB4B3B1" w:rsidR="003B7E87" w:rsidRDefault="00C063C8" w:rsidP="003B7E87">
      <w:pPr>
        <w:pStyle w:val="a3"/>
        <w:shd w:val="clear" w:color="auto" w:fill="FFFFFF"/>
        <w:spacing w:before="0" w:beforeAutospacing="0" w:after="240" w:afterAutospacing="0"/>
        <w:rPr>
          <w:lang w:val="uk-UA"/>
        </w:rPr>
      </w:pP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 xml:space="preserve">      </w:t>
      </w:r>
      <w:r w:rsidR="003B7E87" w:rsidRPr="00C063C8">
        <w:rPr>
          <w:lang w:val="uk-UA"/>
        </w:rPr>
        <w:t>Олег КОЛІУШ</w:t>
      </w:r>
    </w:p>
    <w:p w14:paraId="171566B3" w14:textId="715E4977" w:rsidR="003B7E87" w:rsidRDefault="00C063C8" w:rsidP="003B7E87">
      <w:pPr>
        <w:pStyle w:val="a3"/>
        <w:shd w:val="clear" w:color="auto" w:fill="FFFFFF"/>
        <w:spacing w:before="0" w:beforeAutospacing="0" w:after="240" w:afterAutospacing="0"/>
        <w:rPr>
          <w:lang w:val="uk-UA"/>
        </w:rPr>
      </w:pP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 xml:space="preserve">      </w:t>
      </w:r>
      <w:r w:rsidR="003B7E87" w:rsidRPr="00C063C8">
        <w:rPr>
          <w:lang w:val="uk-UA"/>
        </w:rPr>
        <w:t>Роман САБОДАШ</w:t>
      </w:r>
    </w:p>
    <w:p w14:paraId="6088A7DB" w14:textId="493554F6" w:rsidR="00092439" w:rsidRPr="00C063C8" w:rsidRDefault="00C063C8" w:rsidP="00466E2E">
      <w:pPr>
        <w:pStyle w:val="a3"/>
        <w:shd w:val="clear" w:color="auto" w:fill="FFFFFF"/>
        <w:spacing w:before="0" w:beforeAutospacing="0" w:after="240" w:afterAutospacing="0"/>
        <w:rPr>
          <w:lang w:val="uk-UA"/>
        </w:rPr>
      </w:pP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 xml:space="preserve">      </w:t>
      </w:r>
      <w:bookmarkStart w:id="1" w:name="_GoBack"/>
      <w:bookmarkEnd w:id="1"/>
      <w:r w:rsidR="003B7E87" w:rsidRPr="00C063C8">
        <w:rPr>
          <w:lang w:val="uk-UA"/>
        </w:rPr>
        <w:t>Сергій ЧУМАК</w:t>
      </w:r>
    </w:p>
    <w:sectPr w:rsidR="00092439" w:rsidRPr="00C063C8" w:rsidSect="00FD7A68">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BC5133" w14:textId="77777777" w:rsidR="00554E00" w:rsidRDefault="00554E00" w:rsidP="009E3750">
      <w:pPr>
        <w:spacing w:after="0" w:line="240" w:lineRule="auto"/>
      </w:pPr>
      <w:r>
        <w:separator/>
      </w:r>
    </w:p>
  </w:endnote>
  <w:endnote w:type="continuationSeparator" w:id="0">
    <w:p w14:paraId="4630758C" w14:textId="77777777" w:rsidR="00554E00" w:rsidRDefault="00554E00" w:rsidP="009E37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362813" w14:textId="77777777" w:rsidR="00554E00" w:rsidRDefault="00554E00" w:rsidP="009E3750">
      <w:pPr>
        <w:spacing w:after="0" w:line="240" w:lineRule="auto"/>
      </w:pPr>
      <w:r>
        <w:separator/>
      </w:r>
    </w:p>
  </w:footnote>
  <w:footnote w:type="continuationSeparator" w:id="0">
    <w:p w14:paraId="0203DA00" w14:textId="77777777" w:rsidR="00554E00" w:rsidRDefault="00554E00" w:rsidP="009E37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9234708"/>
      <w:docPartObj>
        <w:docPartGallery w:val="Page Numbers (Top of Page)"/>
        <w:docPartUnique/>
      </w:docPartObj>
    </w:sdtPr>
    <w:sdtEndPr/>
    <w:sdtContent>
      <w:p w14:paraId="4442974E" w14:textId="1D93E2CE" w:rsidR="00590075" w:rsidRDefault="00590075">
        <w:pPr>
          <w:pStyle w:val="a7"/>
          <w:jc w:val="center"/>
        </w:pPr>
        <w:r>
          <w:fldChar w:fldCharType="begin"/>
        </w:r>
        <w:r>
          <w:instrText>PAGE   \* MERGEFORMAT</w:instrText>
        </w:r>
        <w:r>
          <w:fldChar w:fldCharType="separate"/>
        </w:r>
        <w:r w:rsidR="00466E2E" w:rsidRPr="00466E2E">
          <w:rPr>
            <w:noProof/>
            <w:lang w:val="ru-RU"/>
          </w:rPr>
          <w:t>2</w:t>
        </w:r>
        <w:r>
          <w:fldChar w:fldCharType="end"/>
        </w:r>
      </w:p>
    </w:sdtContent>
  </w:sdt>
  <w:p w14:paraId="1A6B72D6" w14:textId="77777777" w:rsidR="00590075" w:rsidRDefault="00590075">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0A3"/>
    <w:rsid w:val="00046914"/>
    <w:rsid w:val="0006415A"/>
    <w:rsid w:val="00092439"/>
    <w:rsid w:val="001310A3"/>
    <w:rsid w:val="0013371D"/>
    <w:rsid w:val="00154035"/>
    <w:rsid w:val="00162ADF"/>
    <w:rsid w:val="001717EC"/>
    <w:rsid w:val="002275A3"/>
    <w:rsid w:val="002329F6"/>
    <w:rsid w:val="00332D51"/>
    <w:rsid w:val="00356BD8"/>
    <w:rsid w:val="0037124A"/>
    <w:rsid w:val="003B7E87"/>
    <w:rsid w:val="003C0990"/>
    <w:rsid w:val="003C2BF7"/>
    <w:rsid w:val="003C307E"/>
    <w:rsid w:val="00432C84"/>
    <w:rsid w:val="00432F73"/>
    <w:rsid w:val="0043785D"/>
    <w:rsid w:val="0046040D"/>
    <w:rsid w:val="00466E2E"/>
    <w:rsid w:val="00554E00"/>
    <w:rsid w:val="00590075"/>
    <w:rsid w:val="005967C0"/>
    <w:rsid w:val="00603EC5"/>
    <w:rsid w:val="006040ED"/>
    <w:rsid w:val="00624683"/>
    <w:rsid w:val="006263F0"/>
    <w:rsid w:val="00630C9A"/>
    <w:rsid w:val="00637A2C"/>
    <w:rsid w:val="006962F6"/>
    <w:rsid w:val="006A132D"/>
    <w:rsid w:val="006C324E"/>
    <w:rsid w:val="00702EA8"/>
    <w:rsid w:val="00707D36"/>
    <w:rsid w:val="007846D0"/>
    <w:rsid w:val="00787DFA"/>
    <w:rsid w:val="0079784F"/>
    <w:rsid w:val="007F1754"/>
    <w:rsid w:val="00811607"/>
    <w:rsid w:val="00821B81"/>
    <w:rsid w:val="008324B2"/>
    <w:rsid w:val="008467F9"/>
    <w:rsid w:val="00887FD6"/>
    <w:rsid w:val="00896BE3"/>
    <w:rsid w:val="00920D53"/>
    <w:rsid w:val="009223D6"/>
    <w:rsid w:val="00973E33"/>
    <w:rsid w:val="009A4EE4"/>
    <w:rsid w:val="009E3750"/>
    <w:rsid w:val="009E7041"/>
    <w:rsid w:val="00AF6A2D"/>
    <w:rsid w:val="00B10293"/>
    <w:rsid w:val="00B3030D"/>
    <w:rsid w:val="00B714E9"/>
    <w:rsid w:val="00C063C8"/>
    <w:rsid w:val="00C24E76"/>
    <w:rsid w:val="00C261BC"/>
    <w:rsid w:val="00C55A5D"/>
    <w:rsid w:val="00CC6E46"/>
    <w:rsid w:val="00D1572D"/>
    <w:rsid w:val="00DB7783"/>
    <w:rsid w:val="00DD3558"/>
    <w:rsid w:val="00DF501E"/>
    <w:rsid w:val="00E00E47"/>
    <w:rsid w:val="00E156EE"/>
    <w:rsid w:val="00EF7153"/>
    <w:rsid w:val="00F240AA"/>
    <w:rsid w:val="00F31C2E"/>
    <w:rsid w:val="00FA3DE6"/>
    <w:rsid w:val="00FC0365"/>
    <w:rsid w:val="00FD18B6"/>
    <w:rsid w:val="00FD7971"/>
    <w:rsid w:val="00FD7A68"/>
    <w:rsid w:val="00FE06D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82EA3"/>
  <w15:docId w15:val="{B4D02DD3-015C-4BEB-9B34-FDCD6192F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4035"/>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5403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tejustify">
    <w:name w:val="rtejustify"/>
    <w:basedOn w:val="a"/>
    <w:uiPriority w:val="99"/>
    <w:rsid w:val="0015403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tecenter">
    <w:name w:val="rtecenter"/>
    <w:basedOn w:val="a"/>
    <w:uiPriority w:val="99"/>
    <w:rsid w:val="0015403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4">
    <w:name w:val="Strong"/>
    <w:basedOn w:val="a0"/>
    <w:uiPriority w:val="22"/>
    <w:qFormat/>
    <w:rsid w:val="00154035"/>
    <w:rPr>
      <w:b/>
      <w:bCs/>
    </w:rPr>
  </w:style>
  <w:style w:type="character" w:styleId="a5">
    <w:name w:val="Hyperlink"/>
    <w:basedOn w:val="a0"/>
    <w:uiPriority w:val="99"/>
    <w:semiHidden/>
    <w:unhideWhenUsed/>
    <w:rsid w:val="00DD3558"/>
    <w:rPr>
      <w:color w:val="0000FF"/>
      <w:u w:val="single"/>
    </w:rPr>
  </w:style>
  <w:style w:type="character" w:styleId="a6">
    <w:name w:val="Emphasis"/>
    <w:basedOn w:val="a0"/>
    <w:uiPriority w:val="20"/>
    <w:qFormat/>
    <w:rsid w:val="00092439"/>
    <w:rPr>
      <w:i/>
      <w:iCs/>
    </w:rPr>
  </w:style>
  <w:style w:type="paragraph" w:styleId="a7">
    <w:name w:val="header"/>
    <w:basedOn w:val="a"/>
    <w:link w:val="a8"/>
    <w:uiPriority w:val="99"/>
    <w:unhideWhenUsed/>
    <w:rsid w:val="009E3750"/>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9E3750"/>
  </w:style>
  <w:style w:type="paragraph" w:styleId="a9">
    <w:name w:val="footer"/>
    <w:basedOn w:val="a"/>
    <w:link w:val="aa"/>
    <w:uiPriority w:val="99"/>
    <w:unhideWhenUsed/>
    <w:rsid w:val="009E3750"/>
    <w:pPr>
      <w:tabs>
        <w:tab w:val="center" w:pos="4819"/>
        <w:tab w:val="right" w:pos="9639"/>
      </w:tabs>
      <w:spacing w:after="0" w:line="240" w:lineRule="auto"/>
    </w:pPr>
  </w:style>
  <w:style w:type="character" w:customStyle="1" w:styleId="aa">
    <w:name w:val="Нижній колонтитул Знак"/>
    <w:basedOn w:val="a0"/>
    <w:link w:val="a9"/>
    <w:uiPriority w:val="99"/>
    <w:rsid w:val="009E3750"/>
  </w:style>
  <w:style w:type="paragraph" w:styleId="ab">
    <w:name w:val="Balloon Text"/>
    <w:basedOn w:val="a"/>
    <w:link w:val="ac"/>
    <w:uiPriority w:val="99"/>
    <w:semiHidden/>
    <w:unhideWhenUsed/>
    <w:rsid w:val="00C55A5D"/>
    <w:pPr>
      <w:spacing w:after="0" w:line="240" w:lineRule="auto"/>
    </w:pPr>
    <w:rPr>
      <w:rFonts w:ascii="Tahoma" w:hAnsi="Tahoma" w:cs="Tahoma"/>
      <w:sz w:val="16"/>
      <w:szCs w:val="16"/>
    </w:rPr>
  </w:style>
  <w:style w:type="character" w:customStyle="1" w:styleId="ac">
    <w:name w:val="Текст у виносці Знак"/>
    <w:basedOn w:val="a0"/>
    <w:link w:val="ab"/>
    <w:uiPriority w:val="99"/>
    <w:semiHidden/>
    <w:rsid w:val="00C55A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8678275">
      <w:bodyDiv w:val="1"/>
      <w:marLeft w:val="0"/>
      <w:marRight w:val="0"/>
      <w:marTop w:val="0"/>
      <w:marBottom w:val="0"/>
      <w:divBdr>
        <w:top w:val="none" w:sz="0" w:space="0" w:color="auto"/>
        <w:left w:val="none" w:sz="0" w:space="0" w:color="auto"/>
        <w:bottom w:val="none" w:sz="0" w:space="0" w:color="auto"/>
        <w:right w:val="none" w:sz="0" w:space="0" w:color="auto"/>
      </w:divBdr>
      <w:divsChild>
        <w:div w:id="26368510">
          <w:marLeft w:val="0"/>
          <w:marRight w:val="0"/>
          <w:marTop w:val="0"/>
          <w:marBottom w:val="0"/>
          <w:divBdr>
            <w:top w:val="none" w:sz="0" w:space="0" w:color="auto"/>
            <w:left w:val="none" w:sz="0" w:space="0" w:color="auto"/>
            <w:bottom w:val="none" w:sz="0" w:space="0" w:color="auto"/>
            <w:right w:val="none" w:sz="0" w:space="0" w:color="auto"/>
          </w:divBdr>
          <w:divsChild>
            <w:div w:id="86895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40536">
      <w:bodyDiv w:val="1"/>
      <w:marLeft w:val="0"/>
      <w:marRight w:val="0"/>
      <w:marTop w:val="0"/>
      <w:marBottom w:val="0"/>
      <w:divBdr>
        <w:top w:val="none" w:sz="0" w:space="0" w:color="auto"/>
        <w:left w:val="none" w:sz="0" w:space="0" w:color="auto"/>
        <w:bottom w:val="none" w:sz="0" w:space="0" w:color="auto"/>
        <w:right w:val="none" w:sz="0" w:space="0" w:color="auto"/>
      </w:divBdr>
      <w:divsChild>
        <w:div w:id="1637711501">
          <w:marLeft w:val="0"/>
          <w:marRight w:val="0"/>
          <w:marTop w:val="0"/>
          <w:marBottom w:val="0"/>
          <w:divBdr>
            <w:top w:val="none" w:sz="0" w:space="0" w:color="auto"/>
            <w:left w:val="none" w:sz="0" w:space="0" w:color="auto"/>
            <w:bottom w:val="none" w:sz="0" w:space="0" w:color="auto"/>
            <w:right w:val="none" w:sz="0" w:space="0" w:color="auto"/>
          </w:divBdr>
          <w:divsChild>
            <w:div w:id="95355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225512">
      <w:bodyDiv w:val="1"/>
      <w:marLeft w:val="0"/>
      <w:marRight w:val="0"/>
      <w:marTop w:val="0"/>
      <w:marBottom w:val="0"/>
      <w:divBdr>
        <w:top w:val="none" w:sz="0" w:space="0" w:color="auto"/>
        <w:left w:val="none" w:sz="0" w:space="0" w:color="auto"/>
        <w:bottom w:val="none" w:sz="0" w:space="0" w:color="auto"/>
        <w:right w:val="none" w:sz="0" w:space="0" w:color="auto"/>
      </w:divBdr>
    </w:div>
    <w:div w:id="177047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7203</Words>
  <Characters>4106</Characters>
  <Application>Microsoft Office Word</Application>
  <DocSecurity>0</DocSecurity>
  <Lines>34</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Крилова Катерина Олександрівна</dc:creator>
  <cp:lastModifiedBy>Василенко Наталія Іванівна</cp:lastModifiedBy>
  <cp:revision>2</cp:revision>
  <cp:lastPrinted>2024-09-17T12:27:00Z</cp:lastPrinted>
  <dcterms:created xsi:type="dcterms:W3CDTF">2024-09-24T06:25:00Z</dcterms:created>
  <dcterms:modified xsi:type="dcterms:W3CDTF">2024-09-24T06:25:00Z</dcterms:modified>
</cp:coreProperties>
</file>