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51A" w:rsidRPr="00580E45" w:rsidRDefault="0033751A" w:rsidP="00D8574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80E45">
        <w:rPr>
          <w:rFonts w:ascii="Times New Roman" w:eastAsia="Times New Roman" w:hAnsi="Times New Roman" w:cs="Times New Roman"/>
          <w:noProof/>
          <w:kern w:val="1"/>
          <w:sz w:val="36"/>
          <w:szCs w:val="36"/>
          <w:lang w:val="ru-RU" w:eastAsia="ru-RU"/>
        </w:rPr>
        <w:drawing>
          <wp:inline distT="0" distB="0" distL="0" distR="0" wp14:anchorId="0C0A62A6" wp14:editId="0577313B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51A" w:rsidRPr="00580E45" w:rsidRDefault="0033751A" w:rsidP="00D8574D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3751A" w:rsidRPr="00580E45" w:rsidRDefault="0033751A" w:rsidP="00D8574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</w:pPr>
      <w:r w:rsidRPr="00580E45"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:rsidR="0033751A" w:rsidRPr="00AF009F" w:rsidRDefault="0033751A" w:rsidP="00D857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751A" w:rsidRPr="00767B21" w:rsidRDefault="006B2879" w:rsidP="00D85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B2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33751A" w:rsidRPr="00767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AA0" w:rsidRPr="00767B2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r w:rsidR="00B74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</w:t>
      </w:r>
      <w:r w:rsidR="00B74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74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74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74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74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74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74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74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74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74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м. Київ</w:t>
      </w:r>
    </w:p>
    <w:p w:rsidR="0033751A" w:rsidRPr="00767B21" w:rsidRDefault="0033751A" w:rsidP="00D857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51A" w:rsidRPr="007C3BF5" w:rsidRDefault="0033751A" w:rsidP="00D857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C3BF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Р І Ш Е Н </w:t>
      </w:r>
      <w:proofErr w:type="spellStart"/>
      <w:r w:rsidRPr="007C3BF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</w:t>
      </w:r>
      <w:proofErr w:type="spellEnd"/>
      <w:r w:rsidRPr="007C3BF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Я № </w:t>
      </w:r>
      <w:r w:rsidR="00B74514" w:rsidRPr="00B74514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ru-RU"/>
        </w:rPr>
        <w:t>65/зп-23</w:t>
      </w:r>
    </w:p>
    <w:p w:rsidR="0033751A" w:rsidRPr="00767B21" w:rsidRDefault="0033751A" w:rsidP="00D85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uk-UA"/>
        </w:rPr>
      </w:pPr>
    </w:p>
    <w:p w:rsidR="00EB7D6F" w:rsidRPr="00767B21" w:rsidRDefault="008F6B11" w:rsidP="00D8574D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B21">
        <w:rPr>
          <w:rFonts w:ascii="Times New Roman" w:hAnsi="Times New Roman" w:cs="Times New Roman"/>
          <w:color w:val="000000" w:themeColor="text1"/>
          <w:sz w:val="24"/>
          <w:szCs w:val="24"/>
        </w:rPr>
        <w:t>Вища кваліфікаційна комісія суддів України у складі Другої палати:</w:t>
      </w:r>
    </w:p>
    <w:p w:rsidR="00010966" w:rsidRPr="00767B21" w:rsidRDefault="00010966" w:rsidP="00D8574D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7D6F" w:rsidRPr="00767B21" w:rsidRDefault="00EB7D6F" w:rsidP="00D8574D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B2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8F6B11" w:rsidRPr="00767B21">
        <w:rPr>
          <w:rFonts w:ascii="Times New Roman" w:hAnsi="Times New Roman" w:cs="Times New Roman"/>
          <w:color w:val="000000" w:themeColor="text1"/>
          <w:sz w:val="24"/>
          <w:szCs w:val="24"/>
        </w:rPr>
        <w:t>оловуючого – Сидоровича Р.М.</w:t>
      </w:r>
      <w:r w:rsidR="00010966" w:rsidRPr="00767B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AF009F" w:rsidRPr="00767B21" w:rsidRDefault="00AF009F" w:rsidP="00D8574D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0966" w:rsidRPr="00767B21" w:rsidRDefault="008F6B11" w:rsidP="00010966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членів Комісії: </w:t>
      </w:r>
      <w:r w:rsidRPr="00767B21">
        <w:rPr>
          <w:rFonts w:ascii="Times New Roman" w:hAnsi="Times New Roman" w:cs="Times New Roman"/>
          <w:sz w:val="24"/>
          <w:szCs w:val="24"/>
        </w:rPr>
        <w:t>Волкової Л.М., Кидисюка Р.А., Коліуша О.Л., Омельяна О.С., Сабодаша Р.Б., Чумака С.Ю.,</w:t>
      </w:r>
    </w:p>
    <w:p w:rsidR="00010966" w:rsidRPr="00767B21" w:rsidRDefault="00010966" w:rsidP="00010966">
      <w:p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51A" w:rsidRDefault="0033751A" w:rsidP="00010966">
      <w:pPr>
        <w:tabs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67B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розглянувши </w:t>
      </w:r>
      <w:r w:rsidR="00ED6827" w:rsidRPr="00767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повідомлення Державної судової адміністрації України </w:t>
      </w:r>
      <w:r w:rsidR="00BE5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необхідність розгляду питання щодо </w:t>
      </w:r>
      <w:r w:rsidR="008F6B11" w:rsidRPr="00767B21">
        <w:rPr>
          <w:rFonts w:ascii="Times New Roman" w:hAnsi="Times New Roman" w:cs="Times New Roman"/>
          <w:color w:val="000000" w:themeColor="text1"/>
          <w:sz w:val="24"/>
          <w:szCs w:val="24"/>
        </w:rPr>
        <w:t>відрядження судді</w:t>
      </w:r>
      <w:r w:rsidRPr="00767B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46AA0" w:rsidRPr="00767B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Київського апеляційного суду</w:t>
      </w:r>
      <w:r w:rsidRPr="00767B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</w:p>
    <w:p w:rsidR="00BE537D" w:rsidRPr="00767B21" w:rsidRDefault="00BE537D" w:rsidP="00010966">
      <w:pPr>
        <w:tabs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3751A" w:rsidRPr="00767B21" w:rsidRDefault="0033751A" w:rsidP="00D85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67B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встановила:</w:t>
      </w:r>
    </w:p>
    <w:p w:rsidR="00010966" w:rsidRPr="00767B21" w:rsidRDefault="00010966" w:rsidP="00D85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</w:p>
    <w:p w:rsidR="007A05B3" w:rsidRPr="00767B21" w:rsidRDefault="00846AA0" w:rsidP="00D857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67B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Вищої кваліфікаційної комісії суддів України </w:t>
      </w:r>
      <w:r w:rsidR="00AC624F" w:rsidRPr="00767B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Вищої ради правосуддя</w:t>
      </w:r>
      <w:r w:rsidRPr="00767B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0D4387" w:rsidRPr="00767B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надійшли </w:t>
      </w:r>
      <w:r w:rsidR="000D4387" w:rsidRPr="00767B21">
        <w:rPr>
          <w:rFonts w:ascii="Times New Roman" w:hAnsi="Times New Roman" w:cs="Times New Roman"/>
          <w:sz w:val="24"/>
          <w:szCs w:val="24"/>
        </w:rPr>
        <w:t xml:space="preserve">повідомлення Державної судової адміністрації України </w:t>
      </w:r>
      <w:r w:rsidR="00010966" w:rsidRPr="00767B21">
        <w:rPr>
          <w:rFonts w:ascii="Times New Roman" w:hAnsi="Times New Roman" w:cs="Times New Roman"/>
          <w:sz w:val="24"/>
          <w:szCs w:val="24"/>
        </w:rPr>
        <w:t>(далі – ДСА</w:t>
      </w:r>
      <w:r w:rsidR="00F428F7" w:rsidRPr="00767B21">
        <w:rPr>
          <w:rFonts w:ascii="Times New Roman" w:hAnsi="Times New Roman" w:cs="Times New Roman"/>
          <w:sz w:val="24"/>
          <w:szCs w:val="24"/>
        </w:rPr>
        <w:t> </w:t>
      </w:r>
      <w:r w:rsidR="00010966" w:rsidRPr="00767B21">
        <w:rPr>
          <w:rFonts w:ascii="Times New Roman" w:hAnsi="Times New Roman" w:cs="Times New Roman"/>
          <w:sz w:val="24"/>
          <w:szCs w:val="24"/>
        </w:rPr>
        <w:t xml:space="preserve">України) </w:t>
      </w:r>
      <w:r w:rsidR="000D4387" w:rsidRPr="00767B21">
        <w:rPr>
          <w:rFonts w:ascii="Times New Roman" w:hAnsi="Times New Roman" w:cs="Times New Roman"/>
          <w:sz w:val="24"/>
          <w:szCs w:val="24"/>
        </w:rPr>
        <w:t>від 11.11.2021 № 8-20058/21 та від 02.02.2022 № 8-1472/22 про необхідність розгляду питання щодо відрядження трьох суддів до Київського апеляційного суду строком на один рік</w:t>
      </w:r>
      <w:r w:rsidRPr="00767B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0D4387" w:rsidRPr="00767B21" w:rsidRDefault="000A7B02" w:rsidP="00D857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7B21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до підпунктів 1, 5 пункту 2 розділу II «Прикінцеві та перехідні положення» Закону України «Про внесення змін до Закону України «Про судоустрій і статус суддів» щодо відрядження суддів та врегулювання інших питань забезпечення функціонування системи правосуддя в період відсутності повноважного складу Вищої кваліфікаційної</w:t>
      </w:r>
      <w:r w:rsidR="000822AF" w:rsidRPr="00767B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комісії суддів України» від 04.06.</w:t>
      </w:r>
      <w:r w:rsidRPr="00767B21">
        <w:rPr>
          <w:rFonts w:ascii="Times New Roman" w:hAnsi="Times New Roman" w:cs="Times New Roman"/>
          <w:sz w:val="24"/>
          <w:szCs w:val="24"/>
          <w:shd w:val="clear" w:color="auto" w:fill="FFFFFF"/>
        </w:rPr>
        <w:t>2020 № 679-ІХ Вища рада правосуддя у період відсутності повноважного складу Вищої кваліфікаційної комісії суддів України ухвалює без рекомендації чи подання Вищої кваліфікаційної комісії суддів України рішення, зокрема, про відрядження судді до іншого суду того самого рівня і спеціалізації, про внесення змін до порядку відрядження судді до іншого суду тієї самої спеціалізації.</w:t>
      </w:r>
    </w:p>
    <w:p w:rsidR="003632A8" w:rsidRPr="00767B21" w:rsidRDefault="000822AF" w:rsidP="00D857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67B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Повноважний склад Вищої кваліфікаційної комісії України сформовано </w:t>
      </w:r>
      <w:r w:rsidR="003632A8" w:rsidRPr="00767B21">
        <w:rPr>
          <w:rFonts w:ascii="Times New Roman" w:hAnsi="Times New Roman" w:cs="Times New Roman"/>
          <w:sz w:val="24"/>
          <w:szCs w:val="24"/>
          <w:shd w:val="clear" w:color="auto" w:fill="FFFFFF"/>
        </w:rPr>
        <w:t>01</w:t>
      </w:r>
      <w:r w:rsidRPr="00767B21">
        <w:rPr>
          <w:rFonts w:ascii="Times New Roman" w:hAnsi="Times New Roman" w:cs="Times New Roman"/>
          <w:sz w:val="24"/>
          <w:szCs w:val="24"/>
          <w:shd w:val="clear" w:color="auto" w:fill="FFFFFF"/>
        </w:rPr>
        <w:t>.06.2023</w:t>
      </w:r>
      <w:r w:rsidR="003632A8" w:rsidRPr="00767B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764A2A" w:rsidRPr="00767B21" w:rsidRDefault="00F428F7" w:rsidP="00D8574D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B21">
        <w:rPr>
          <w:rFonts w:ascii="Times New Roman" w:hAnsi="Times New Roman" w:cs="Times New Roman"/>
          <w:color w:val="000000" w:themeColor="text1"/>
          <w:sz w:val="24"/>
          <w:szCs w:val="24"/>
        </w:rPr>
        <w:t>Згідно з</w:t>
      </w:r>
      <w:r w:rsidR="00764A2A" w:rsidRPr="00767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7B02" w:rsidRPr="00767B21">
        <w:rPr>
          <w:rFonts w:ascii="Times New Roman" w:hAnsi="Times New Roman" w:cs="Times New Roman"/>
          <w:color w:val="000000" w:themeColor="text1"/>
          <w:sz w:val="24"/>
          <w:szCs w:val="24"/>
        </w:rPr>
        <w:t>абзац</w:t>
      </w:r>
      <w:r w:rsidRPr="00767B21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0A7B02" w:rsidRPr="00767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B21">
        <w:rPr>
          <w:rFonts w:ascii="Times New Roman" w:hAnsi="Times New Roman" w:cs="Times New Roman"/>
          <w:color w:val="000000" w:themeColor="text1"/>
          <w:sz w:val="24"/>
          <w:szCs w:val="24"/>
        </w:rPr>
        <w:t>четвертим</w:t>
      </w:r>
      <w:r w:rsidR="000A7B02" w:rsidRPr="00767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4A2A" w:rsidRPr="00767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розділу </w:t>
      </w:r>
      <w:r w:rsidR="000A7B02" w:rsidRPr="00767B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="00764A2A" w:rsidRPr="00767B21">
        <w:rPr>
          <w:rFonts w:ascii="Times New Roman" w:hAnsi="Times New Roman" w:cs="Times New Roman"/>
          <w:color w:val="000000" w:themeColor="text1"/>
          <w:sz w:val="24"/>
          <w:szCs w:val="24"/>
        </w:rPr>
        <w:t>II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</w:t>
      </w:r>
      <w:r w:rsidR="006717E9" w:rsidRPr="00767B21">
        <w:rPr>
          <w:rFonts w:ascii="Times New Roman" w:hAnsi="Times New Roman" w:cs="Times New Roman"/>
          <w:color w:val="000000" w:themeColor="text1"/>
          <w:sz w:val="24"/>
          <w:szCs w:val="24"/>
        </w:rPr>
        <w:t>.01.</w:t>
      </w:r>
      <w:r w:rsidR="00764A2A" w:rsidRPr="00767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2017 № 54/0/15-17 </w:t>
      </w:r>
      <w:r w:rsidR="002C0CE6" w:rsidRPr="00767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(зі змінами) </w:t>
      </w:r>
      <w:r w:rsidR="00764A2A" w:rsidRPr="00767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(далі – Порядок), </w:t>
      </w:r>
      <w:r w:rsidR="000A7B02" w:rsidRPr="00767B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Комісія невідкладно продовжує розгляд матеріалів про відрядження судді та про дострокове закінчення відрядження судді, розгляд яких не завершено Вищою радою правосуддя в період відсутності повноважного складу Вищої кваліфікаційної комісії суддів України, та завершує його протягом розумного строку.</w:t>
      </w:r>
    </w:p>
    <w:p w:rsidR="007E46B8" w:rsidRPr="00767B21" w:rsidRDefault="00C1430E" w:rsidP="007C3BF5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67B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Відповідно до протоколу розподілу між членами Комісії від 11.07.2023 доповідачем за повідомленням ДСА України про необхідність розгляду питання щодо </w:t>
      </w:r>
      <w:r w:rsidR="00AC721D" w:rsidRPr="00767B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відрядження судді</w:t>
      </w:r>
      <w:r w:rsidR="00046E0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</w:t>
      </w:r>
      <w:r w:rsidRPr="00767B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до Київського апеляційного суду (єдиний унікальний номер справи 32дпс-5/23) визначено члена Комісії </w:t>
      </w:r>
      <w:proofErr w:type="spellStart"/>
      <w:r w:rsidRPr="00767B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Коліуша</w:t>
      </w:r>
      <w:proofErr w:type="spellEnd"/>
      <w:r w:rsidRPr="00767B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О.Л.</w:t>
      </w:r>
    </w:p>
    <w:p w:rsidR="007E46B8" w:rsidRPr="007C3BF5" w:rsidRDefault="00F428F7" w:rsidP="00EC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BF5">
        <w:rPr>
          <w:rFonts w:ascii="Times New Roman" w:hAnsi="Times New Roman" w:cs="Times New Roman"/>
          <w:sz w:val="24"/>
          <w:szCs w:val="24"/>
        </w:rPr>
        <w:t>У</w:t>
      </w:r>
      <w:r w:rsidR="0013743C" w:rsidRPr="007C3BF5">
        <w:rPr>
          <w:rFonts w:ascii="Times New Roman" w:hAnsi="Times New Roman" w:cs="Times New Roman"/>
          <w:sz w:val="24"/>
          <w:szCs w:val="24"/>
        </w:rPr>
        <w:t xml:space="preserve">раховуючи, що з моменту </w:t>
      </w:r>
      <w:r w:rsidR="001222B2" w:rsidRPr="007C3BF5">
        <w:rPr>
          <w:rFonts w:ascii="Times New Roman" w:hAnsi="Times New Roman" w:cs="Times New Roman"/>
          <w:sz w:val="24"/>
          <w:szCs w:val="24"/>
        </w:rPr>
        <w:t xml:space="preserve">останнього </w:t>
      </w:r>
      <w:r w:rsidR="0013743C" w:rsidRPr="007C3BF5">
        <w:rPr>
          <w:rFonts w:ascii="Times New Roman" w:hAnsi="Times New Roman" w:cs="Times New Roman"/>
          <w:sz w:val="24"/>
          <w:szCs w:val="24"/>
        </w:rPr>
        <w:t xml:space="preserve">звернення </w:t>
      </w:r>
      <w:r w:rsidR="001222B2" w:rsidRPr="007C3BF5">
        <w:rPr>
          <w:rFonts w:ascii="Times New Roman" w:hAnsi="Times New Roman" w:cs="Times New Roman"/>
          <w:sz w:val="24"/>
          <w:szCs w:val="24"/>
        </w:rPr>
        <w:t xml:space="preserve">ДСА України </w:t>
      </w:r>
      <w:r w:rsidR="00FE1713" w:rsidRPr="007C3BF5">
        <w:rPr>
          <w:rFonts w:ascii="Times New Roman" w:hAnsi="Times New Roman" w:cs="Times New Roman"/>
          <w:sz w:val="24"/>
          <w:szCs w:val="24"/>
        </w:rPr>
        <w:t xml:space="preserve">з повідомленням </w:t>
      </w:r>
      <w:r w:rsidR="00AC721D" w:rsidRPr="007C3BF5">
        <w:rPr>
          <w:rFonts w:ascii="Times New Roman" w:hAnsi="Times New Roman" w:cs="Times New Roman"/>
          <w:sz w:val="24"/>
          <w:szCs w:val="24"/>
        </w:rPr>
        <w:t>щодо відрядження судді</w:t>
      </w:r>
      <w:r w:rsidR="00046E0F" w:rsidRPr="007C3BF5">
        <w:rPr>
          <w:rFonts w:ascii="Times New Roman" w:hAnsi="Times New Roman" w:cs="Times New Roman"/>
          <w:sz w:val="24"/>
          <w:szCs w:val="24"/>
        </w:rPr>
        <w:t>в</w:t>
      </w:r>
      <w:r w:rsidR="00032764" w:rsidRPr="007C3BF5">
        <w:rPr>
          <w:rFonts w:ascii="Times New Roman" w:hAnsi="Times New Roman" w:cs="Times New Roman"/>
          <w:sz w:val="24"/>
          <w:szCs w:val="24"/>
        </w:rPr>
        <w:t xml:space="preserve"> до Київського апеляційного суду</w:t>
      </w:r>
      <w:r w:rsidR="001410BA" w:rsidRPr="007C3BF5">
        <w:rPr>
          <w:rFonts w:ascii="Times New Roman" w:hAnsi="Times New Roman" w:cs="Times New Roman"/>
          <w:sz w:val="24"/>
          <w:szCs w:val="24"/>
        </w:rPr>
        <w:t xml:space="preserve"> </w:t>
      </w:r>
      <w:r w:rsidR="001222B2" w:rsidRPr="007C3BF5">
        <w:rPr>
          <w:rFonts w:ascii="Times New Roman" w:hAnsi="Times New Roman" w:cs="Times New Roman"/>
          <w:sz w:val="24"/>
          <w:szCs w:val="24"/>
        </w:rPr>
        <w:t>минуло більше року</w:t>
      </w:r>
      <w:r w:rsidR="00032764" w:rsidRPr="007C3BF5">
        <w:rPr>
          <w:rFonts w:ascii="Times New Roman" w:hAnsi="Times New Roman" w:cs="Times New Roman"/>
          <w:sz w:val="24"/>
          <w:szCs w:val="24"/>
        </w:rPr>
        <w:t>, Вища кваліфікаційна комісія суддів України звернулася до ДСА</w:t>
      </w:r>
      <w:r w:rsidR="00677F53" w:rsidRPr="007C3BF5">
        <w:rPr>
          <w:rFonts w:ascii="Times New Roman" w:hAnsi="Times New Roman" w:cs="Times New Roman"/>
          <w:sz w:val="24"/>
          <w:szCs w:val="24"/>
        </w:rPr>
        <w:t> </w:t>
      </w:r>
      <w:r w:rsidR="00032764" w:rsidRPr="007C3BF5">
        <w:rPr>
          <w:rFonts w:ascii="Times New Roman" w:hAnsi="Times New Roman" w:cs="Times New Roman"/>
          <w:sz w:val="24"/>
          <w:szCs w:val="24"/>
        </w:rPr>
        <w:t>України із запитом</w:t>
      </w:r>
      <w:r w:rsidR="000B2EAC" w:rsidRPr="007C3BF5">
        <w:rPr>
          <w:rFonts w:ascii="Times New Roman" w:hAnsi="Times New Roman" w:cs="Times New Roman"/>
          <w:sz w:val="24"/>
          <w:szCs w:val="24"/>
        </w:rPr>
        <w:t xml:space="preserve"> про </w:t>
      </w:r>
      <w:r w:rsidR="000B2EAC" w:rsidRPr="007C3BF5">
        <w:rPr>
          <w:rFonts w:ascii="Times New Roman" w:hAnsi="Times New Roman" w:cs="Times New Roman"/>
          <w:sz w:val="24"/>
          <w:szCs w:val="24"/>
        </w:rPr>
        <w:lastRenderedPageBreak/>
        <w:t xml:space="preserve">необхідність </w:t>
      </w:r>
      <w:r w:rsidR="000812A2" w:rsidRPr="007C3BF5">
        <w:rPr>
          <w:rFonts w:ascii="Times New Roman" w:hAnsi="Times New Roman" w:cs="Times New Roman"/>
          <w:sz w:val="24"/>
          <w:szCs w:val="24"/>
        </w:rPr>
        <w:t>розгляд</w:t>
      </w:r>
      <w:r w:rsidR="000B2EAC" w:rsidRPr="007C3BF5">
        <w:rPr>
          <w:rFonts w:ascii="Times New Roman" w:hAnsi="Times New Roman" w:cs="Times New Roman"/>
          <w:sz w:val="24"/>
          <w:szCs w:val="24"/>
        </w:rPr>
        <w:t>у</w:t>
      </w:r>
      <w:r w:rsidR="000812A2" w:rsidRPr="007C3BF5">
        <w:rPr>
          <w:rFonts w:ascii="Times New Roman" w:hAnsi="Times New Roman" w:cs="Times New Roman"/>
          <w:sz w:val="24"/>
          <w:szCs w:val="24"/>
        </w:rPr>
        <w:t xml:space="preserve"> вказан</w:t>
      </w:r>
      <w:r w:rsidR="000B2EAC" w:rsidRPr="007C3BF5">
        <w:rPr>
          <w:rFonts w:ascii="Times New Roman" w:hAnsi="Times New Roman" w:cs="Times New Roman"/>
          <w:sz w:val="24"/>
          <w:szCs w:val="24"/>
        </w:rPr>
        <w:t>ого</w:t>
      </w:r>
      <w:r w:rsidR="008E18F7" w:rsidRPr="007C3BF5">
        <w:rPr>
          <w:rFonts w:ascii="Times New Roman" w:hAnsi="Times New Roman" w:cs="Times New Roman"/>
          <w:sz w:val="24"/>
          <w:szCs w:val="24"/>
        </w:rPr>
        <w:t xml:space="preserve"> п</w:t>
      </w:r>
      <w:r w:rsidR="000812A2" w:rsidRPr="007C3BF5">
        <w:rPr>
          <w:rFonts w:ascii="Times New Roman" w:hAnsi="Times New Roman" w:cs="Times New Roman"/>
          <w:sz w:val="24"/>
          <w:szCs w:val="24"/>
        </w:rPr>
        <w:t>итання</w:t>
      </w:r>
      <w:r w:rsidR="0013743C" w:rsidRPr="007C3BF5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43179745"/>
      <w:r w:rsidR="0013743C" w:rsidRPr="007C3BF5">
        <w:rPr>
          <w:rFonts w:ascii="Times New Roman" w:hAnsi="Times New Roman" w:cs="Times New Roman"/>
          <w:sz w:val="24"/>
          <w:szCs w:val="24"/>
        </w:rPr>
        <w:t xml:space="preserve">У відповідь на запит </w:t>
      </w:r>
      <w:bookmarkEnd w:id="0"/>
      <w:r w:rsidR="00A239F8" w:rsidRPr="007C3BF5">
        <w:rPr>
          <w:rFonts w:ascii="Times New Roman" w:hAnsi="Times New Roman" w:cs="Times New Roman"/>
          <w:sz w:val="24"/>
          <w:szCs w:val="24"/>
        </w:rPr>
        <w:t xml:space="preserve">Комісії ДСА України </w:t>
      </w:r>
      <w:r w:rsidR="0080338E" w:rsidRPr="007C3BF5">
        <w:rPr>
          <w:rFonts w:ascii="Times New Roman" w:hAnsi="Times New Roman" w:cs="Times New Roman"/>
          <w:sz w:val="24"/>
          <w:szCs w:val="24"/>
        </w:rPr>
        <w:t>(</w:t>
      </w:r>
      <w:r w:rsidR="0013743C" w:rsidRPr="007C3BF5">
        <w:rPr>
          <w:rFonts w:ascii="Times New Roman" w:hAnsi="Times New Roman" w:cs="Times New Roman"/>
          <w:sz w:val="24"/>
          <w:szCs w:val="24"/>
        </w:rPr>
        <w:t xml:space="preserve">лист </w:t>
      </w:r>
      <w:r w:rsidR="008E2CFA" w:rsidRPr="007C3BF5">
        <w:rPr>
          <w:rFonts w:ascii="Times New Roman" w:hAnsi="Times New Roman" w:cs="Times New Roman"/>
          <w:sz w:val="24"/>
          <w:szCs w:val="24"/>
        </w:rPr>
        <w:t>від 31.07.</w:t>
      </w:r>
      <w:r w:rsidR="00B06F5C" w:rsidRPr="007C3BF5">
        <w:rPr>
          <w:rFonts w:ascii="Times New Roman" w:hAnsi="Times New Roman" w:cs="Times New Roman"/>
          <w:sz w:val="24"/>
          <w:szCs w:val="24"/>
        </w:rPr>
        <w:t>2023 №</w:t>
      </w:r>
      <w:r w:rsidR="00AC721D" w:rsidRPr="007C3BF5">
        <w:rPr>
          <w:rFonts w:ascii="Times New Roman" w:hAnsi="Times New Roman" w:cs="Times New Roman"/>
          <w:sz w:val="24"/>
          <w:szCs w:val="24"/>
        </w:rPr>
        <w:t> </w:t>
      </w:r>
      <w:r w:rsidR="00B06F5C" w:rsidRPr="007C3BF5">
        <w:rPr>
          <w:rFonts w:ascii="Times New Roman" w:hAnsi="Times New Roman" w:cs="Times New Roman"/>
          <w:sz w:val="24"/>
          <w:szCs w:val="24"/>
        </w:rPr>
        <w:t>8-9163/23</w:t>
      </w:r>
      <w:r w:rsidR="0080338E" w:rsidRPr="007C3BF5">
        <w:rPr>
          <w:rFonts w:ascii="Times New Roman" w:hAnsi="Times New Roman" w:cs="Times New Roman"/>
          <w:sz w:val="24"/>
          <w:szCs w:val="24"/>
        </w:rPr>
        <w:t>),</w:t>
      </w:r>
      <w:r w:rsidR="006358E8" w:rsidRPr="007C3BF5">
        <w:rPr>
          <w:rFonts w:ascii="Times New Roman" w:hAnsi="Times New Roman" w:cs="Times New Roman"/>
          <w:sz w:val="24"/>
          <w:szCs w:val="24"/>
        </w:rPr>
        <w:t xml:space="preserve"> </w:t>
      </w:r>
      <w:r w:rsidR="00217744" w:rsidRPr="007C3BF5">
        <w:rPr>
          <w:rFonts w:ascii="Times New Roman" w:hAnsi="Times New Roman" w:cs="Times New Roman"/>
          <w:sz w:val="24"/>
          <w:szCs w:val="24"/>
        </w:rPr>
        <w:t>посила</w:t>
      </w:r>
      <w:r w:rsidR="0080338E" w:rsidRPr="007C3BF5">
        <w:rPr>
          <w:rFonts w:ascii="Times New Roman" w:hAnsi="Times New Roman" w:cs="Times New Roman"/>
          <w:sz w:val="24"/>
          <w:szCs w:val="24"/>
        </w:rPr>
        <w:t>ючись</w:t>
      </w:r>
      <w:r w:rsidR="000812A2" w:rsidRPr="007C3BF5">
        <w:rPr>
          <w:rFonts w:ascii="Times New Roman" w:hAnsi="Times New Roman" w:cs="Times New Roman"/>
          <w:sz w:val="24"/>
          <w:szCs w:val="24"/>
        </w:rPr>
        <w:t xml:space="preserve"> </w:t>
      </w:r>
      <w:r w:rsidR="003A1B3A" w:rsidRPr="007C3BF5">
        <w:rPr>
          <w:rFonts w:ascii="Times New Roman" w:hAnsi="Times New Roman" w:cs="Times New Roman"/>
          <w:sz w:val="24"/>
          <w:szCs w:val="24"/>
        </w:rPr>
        <w:t>на</w:t>
      </w:r>
      <w:r w:rsidR="0013743C" w:rsidRPr="007C3BF5">
        <w:rPr>
          <w:rFonts w:ascii="Times New Roman" w:hAnsi="Times New Roman" w:cs="Times New Roman"/>
          <w:sz w:val="24"/>
          <w:szCs w:val="24"/>
        </w:rPr>
        <w:t xml:space="preserve"> лист </w:t>
      </w:r>
      <w:r w:rsidR="005837A3" w:rsidRPr="007C3BF5">
        <w:rPr>
          <w:rFonts w:ascii="Times New Roman" w:hAnsi="Times New Roman" w:cs="Times New Roman"/>
          <w:sz w:val="24"/>
          <w:szCs w:val="24"/>
        </w:rPr>
        <w:t>Київського а</w:t>
      </w:r>
      <w:r w:rsidR="0013743C" w:rsidRPr="007C3BF5">
        <w:rPr>
          <w:rFonts w:ascii="Times New Roman" w:hAnsi="Times New Roman" w:cs="Times New Roman"/>
          <w:sz w:val="24"/>
          <w:szCs w:val="24"/>
        </w:rPr>
        <w:t xml:space="preserve">пеляційного суду </w:t>
      </w:r>
      <w:r w:rsidR="00A451C0" w:rsidRPr="007C3BF5">
        <w:rPr>
          <w:rFonts w:ascii="Times New Roman" w:hAnsi="Times New Roman" w:cs="Times New Roman"/>
          <w:sz w:val="24"/>
          <w:szCs w:val="24"/>
        </w:rPr>
        <w:t>від</w:t>
      </w:r>
      <w:r w:rsidR="00EC5A65">
        <w:rPr>
          <w:rFonts w:ascii="Times New Roman" w:hAnsi="Times New Roman" w:cs="Times New Roman"/>
          <w:sz w:val="24"/>
          <w:szCs w:val="24"/>
        </w:rPr>
        <w:t> </w:t>
      </w:r>
      <w:r w:rsidR="00A451C0" w:rsidRPr="007C3BF5">
        <w:rPr>
          <w:rFonts w:ascii="Times New Roman" w:hAnsi="Times New Roman" w:cs="Times New Roman"/>
          <w:sz w:val="24"/>
          <w:szCs w:val="24"/>
        </w:rPr>
        <w:t>27.07.2023</w:t>
      </w:r>
      <w:r w:rsidR="00A4048A" w:rsidRPr="007C3BF5">
        <w:rPr>
          <w:rFonts w:ascii="Times New Roman" w:hAnsi="Times New Roman" w:cs="Times New Roman"/>
          <w:sz w:val="24"/>
          <w:szCs w:val="24"/>
        </w:rPr>
        <w:t xml:space="preserve"> </w:t>
      </w:r>
      <w:r w:rsidR="00A451C0" w:rsidRPr="007C3BF5">
        <w:rPr>
          <w:rFonts w:ascii="Times New Roman" w:hAnsi="Times New Roman" w:cs="Times New Roman"/>
          <w:sz w:val="24"/>
          <w:szCs w:val="24"/>
        </w:rPr>
        <w:t>№ 8-22668/23</w:t>
      </w:r>
      <w:r w:rsidR="00A4048A" w:rsidRPr="007C3BF5">
        <w:rPr>
          <w:rFonts w:ascii="Times New Roman" w:hAnsi="Times New Roman" w:cs="Times New Roman"/>
          <w:sz w:val="24"/>
          <w:szCs w:val="24"/>
        </w:rPr>
        <w:t>,</w:t>
      </w:r>
      <w:r w:rsidR="00A451C0" w:rsidRPr="007C3BF5">
        <w:rPr>
          <w:rFonts w:ascii="Times New Roman" w:hAnsi="Times New Roman" w:cs="Times New Roman"/>
          <w:sz w:val="24"/>
          <w:szCs w:val="24"/>
        </w:rPr>
        <w:t xml:space="preserve"> </w:t>
      </w:r>
      <w:r w:rsidR="0013743C" w:rsidRPr="007C3BF5">
        <w:rPr>
          <w:rFonts w:ascii="Times New Roman" w:hAnsi="Times New Roman" w:cs="Times New Roman"/>
          <w:sz w:val="24"/>
          <w:szCs w:val="24"/>
        </w:rPr>
        <w:t>повідомила</w:t>
      </w:r>
      <w:r w:rsidR="00A4048A" w:rsidRPr="007C3BF5">
        <w:rPr>
          <w:rFonts w:ascii="Times New Roman" w:hAnsi="Times New Roman" w:cs="Times New Roman"/>
          <w:sz w:val="24"/>
          <w:szCs w:val="24"/>
        </w:rPr>
        <w:t xml:space="preserve"> про неактуальність</w:t>
      </w:r>
      <w:r w:rsidR="00B80B83" w:rsidRPr="007C3BF5">
        <w:rPr>
          <w:rFonts w:ascii="Times New Roman" w:hAnsi="Times New Roman" w:cs="Times New Roman"/>
          <w:sz w:val="24"/>
          <w:szCs w:val="24"/>
        </w:rPr>
        <w:t xml:space="preserve"> цього </w:t>
      </w:r>
      <w:r w:rsidR="008E2CFA" w:rsidRPr="007C3BF5">
        <w:rPr>
          <w:rFonts w:ascii="Times New Roman" w:hAnsi="Times New Roman" w:cs="Times New Roman"/>
          <w:sz w:val="24"/>
          <w:szCs w:val="24"/>
        </w:rPr>
        <w:t>питання</w:t>
      </w:r>
      <w:r w:rsidR="00A4048A" w:rsidRPr="007C3BF5">
        <w:rPr>
          <w:rFonts w:ascii="Times New Roman" w:hAnsi="Times New Roman" w:cs="Times New Roman"/>
          <w:sz w:val="24"/>
          <w:szCs w:val="24"/>
        </w:rPr>
        <w:t>.</w:t>
      </w:r>
      <w:r w:rsidR="0013743C" w:rsidRPr="007C3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43C" w:rsidRPr="00EC5A65" w:rsidRDefault="0013743C" w:rsidP="00EC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A65">
        <w:rPr>
          <w:rFonts w:ascii="Times New Roman" w:hAnsi="Times New Roman" w:cs="Times New Roman"/>
          <w:sz w:val="24"/>
          <w:szCs w:val="24"/>
        </w:rPr>
        <w:t xml:space="preserve">Отже, під час підготовки до розгляду Комісією питання щодо внесення подання про відрядження суддів до Київського апеляційного суду з’ясовано, що воно </w:t>
      </w:r>
      <w:r w:rsidR="00264170" w:rsidRPr="00EC5A65">
        <w:rPr>
          <w:rFonts w:ascii="Times New Roman" w:hAnsi="Times New Roman" w:cs="Times New Roman"/>
          <w:sz w:val="24"/>
          <w:szCs w:val="24"/>
        </w:rPr>
        <w:t xml:space="preserve">внаслідок </w:t>
      </w:r>
      <w:r w:rsidR="00B83FD2" w:rsidRPr="00EC5A65">
        <w:rPr>
          <w:rFonts w:ascii="Times New Roman" w:hAnsi="Times New Roman" w:cs="Times New Roman"/>
          <w:sz w:val="24"/>
          <w:szCs w:val="24"/>
        </w:rPr>
        <w:t xml:space="preserve">відсутності передбачених пунктом 2 розділу ІІ Порядку підстав для відрядження судді </w:t>
      </w:r>
      <w:r w:rsidRPr="00EC5A65">
        <w:rPr>
          <w:rFonts w:ascii="Times New Roman" w:hAnsi="Times New Roman" w:cs="Times New Roman"/>
          <w:sz w:val="24"/>
          <w:szCs w:val="24"/>
        </w:rPr>
        <w:t xml:space="preserve">втратило </w:t>
      </w:r>
      <w:r w:rsidR="00B83FD2" w:rsidRPr="00EC5A65">
        <w:rPr>
          <w:rFonts w:ascii="Times New Roman" w:hAnsi="Times New Roman" w:cs="Times New Roman"/>
          <w:sz w:val="24"/>
          <w:szCs w:val="24"/>
        </w:rPr>
        <w:t xml:space="preserve">свою </w:t>
      </w:r>
      <w:r w:rsidRPr="00EC5A65">
        <w:rPr>
          <w:rFonts w:ascii="Times New Roman" w:hAnsi="Times New Roman" w:cs="Times New Roman"/>
          <w:sz w:val="24"/>
          <w:szCs w:val="24"/>
        </w:rPr>
        <w:t>актуальність</w:t>
      </w:r>
      <w:r w:rsidR="00B83FD2" w:rsidRPr="00EC5A65">
        <w:rPr>
          <w:rFonts w:ascii="Times New Roman" w:hAnsi="Times New Roman" w:cs="Times New Roman"/>
          <w:sz w:val="24"/>
          <w:szCs w:val="24"/>
        </w:rPr>
        <w:t>.</w:t>
      </w:r>
      <w:r w:rsidRPr="00EC5A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6B8" w:rsidRPr="007C3BF5" w:rsidRDefault="00E76CF6" w:rsidP="00EC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BF5">
        <w:rPr>
          <w:rFonts w:ascii="Times New Roman" w:hAnsi="Times New Roman" w:cs="Times New Roman"/>
          <w:sz w:val="24"/>
          <w:szCs w:val="24"/>
        </w:rPr>
        <w:t>З</w:t>
      </w:r>
      <w:r w:rsidR="000822AF" w:rsidRPr="007C3BF5">
        <w:rPr>
          <w:rFonts w:ascii="Times New Roman" w:hAnsi="Times New Roman" w:cs="Times New Roman"/>
          <w:sz w:val="24"/>
          <w:szCs w:val="24"/>
        </w:rPr>
        <w:t xml:space="preserve">гідно з пунктом 1 розділу ІІІ Порядку </w:t>
      </w:r>
      <w:r w:rsidR="00420CA5" w:rsidRPr="007C3BF5">
        <w:rPr>
          <w:rFonts w:ascii="Times New Roman" w:hAnsi="Times New Roman" w:cs="Times New Roman"/>
          <w:sz w:val="24"/>
          <w:szCs w:val="24"/>
        </w:rPr>
        <w:t>п</w:t>
      </w:r>
      <w:r w:rsidR="00694939" w:rsidRPr="007C3BF5">
        <w:rPr>
          <w:rFonts w:ascii="Times New Roman" w:hAnsi="Times New Roman" w:cs="Times New Roman"/>
          <w:sz w:val="24"/>
          <w:szCs w:val="24"/>
        </w:rPr>
        <w:t xml:space="preserve">ідготовка до розгляду та розгляд </w:t>
      </w:r>
      <w:r w:rsidR="00420CA5" w:rsidRPr="007C3BF5">
        <w:rPr>
          <w:rFonts w:ascii="Times New Roman" w:hAnsi="Times New Roman" w:cs="Times New Roman"/>
          <w:sz w:val="24"/>
          <w:szCs w:val="24"/>
        </w:rPr>
        <w:t>К</w:t>
      </w:r>
      <w:r w:rsidR="00694939" w:rsidRPr="007C3BF5">
        <w:rPr>
          <w:rFonts w:ascii="Times New Roman" w:hAnsi="Times New Roman" w:cs="Times New Roman"/>
          <w:sz w:val="24"/>
          <w:szCs w:val="24"/>
        </w:rPr>
        <w:t>омісією питання здійснюється відповідно до Регламенту Вищої кваліфікаційної комісії суддів України.</w:t>
      </w:r>
    </w:p>
    <w:p w:rsidR="007E46B8" w:rsidRPr="00767B21" w:rsidRDefault="00456421" w:rsidP="00EC5A65">
      <w:pPr>
        <w:pStyle w:val="a5"/>
        <w:spacing w:before="0" w:beforeAutospacing="0" w:after="0" w:afterAutospacing="0"/>
        <w:ind w:firstLine="795"/>
        <w:jc w:val="both"/>
      </w:pPr>
      <w:r w:rsidRPr="00767B21">
        <w:rPr>
          <w:color w:val="000000"/>
        </w:rPr>
        <w:t>Відповідно до</w:t>
      </w:r>
      <w:r w:rsidR="00BC54D9" w:rsidRPr="00767B21">
        <w:rPr>
          <w:color w:val="000000"/>
        </w:rPr>
        <w:t xml:space="preserve"> </w:t>
      </w:r>
      <w:r w:rsidR="00377C50" w:rsidRPr="00767B21">
        <w:t xml:space="preserve">підпункту 4.13.11 </w:t>
      </w:r>
      <w:r w:rsidR="00B33869" w:rsidRPr="00767B21">
        <w:t>пункту 4.13 р</w:t>
      </w:r>
      <w:r w:rsidR="00377C50" w:rsidRPr="00767B21">
        <w:t xml:space="preserve">озділу </w:t>
      </w:r>
      <w:r w:rsidR="00BC54D9" w:rsidRPr="00767B21">
        <w:rPr>
          <w:lang w:val="en-US"/>
        </w:rPr>
        <w:t>IV</w:t>
      </w:r>
      <w:r w:rsidR="00BC54D9" w:rsidRPr="00767B21">
        <w:t xml:space="preserve"> </w:t>
      </w:r>
      <w:r w:rsidR="00377C50" w:rsidRPr="00767B21">
        <w:t xml:space="preserve">Регламенту </w:t>
      </w:r>
      <w:r w:rsidR="002C16EE" w:rsidRPr="00767B21">
        <w:t>Вищої кваліфікаційної к</w:t>
      </w:r>
      <w:r w:rsidR="00377C50" w:rsidRPr="00767B21">
        <w:t>омісії</w:t>
      </w:r>
      <w:r w:rsidR="002C16EE" w:rsidRPr="00767B21">
        <w:t xml:space="preserve"> суддів України</w:t>
      </w:r>
      <w:r w:rsidR="00377C50" w:rsidRPr="00767B21">
        <w:t xml:space="preserve">, </w:t>
      </w:r>
      <w:r w:rsidR="00B817D6" w:rsidRPr="00767B21">
        <w:t xml:space="preserve">затвердженого рішенням </w:t>
      </w:r>
      <w:r w:rsidR="00E36B39" w:rsidRPr="00767B21">
        <w:t>Комісії</w:t>
      </w:r>
      <w:r w:rsidR="00B817D6" w:rsidRPr="00767B21">
        <w:t xml:space="preserve"> 13.10.2016 </w:t>
      </w:r>
      <w:r w:rsidR="008E6FE8">
        <w:br/>
      </w:r>
      <w:r w:rsidR="00B817D6" w:rsidRPr="00767B21">
        <w:t>№</w:t>
      </w:r>
      <w:r w:rsidR="00E36B39" w:rsidRPr="00767B21">
        <w:t> </w:t>
      </w:r>
      <w:r w:rsidR="00B817D6" w:rsidRPr="00767B21">
        <w:t>81/зп-16 (зі змінами)</w:t>
      </w:r>
      <w:r w:rsidR="00F30F4C" w:rsidRPr="00767B21">
        <w:t>,</w:t>
      </w:r>
      <w:r w:rsidR="00B817D6" w:rsidRPr="00767B21">
        <w:t xml:space="preserve"> </w:t>
      </w:r>
      <w:r w:rsidR="00377C50" w:rsidRPr="00767B21">
        <w:t>я</w:t>
      </w:r>
      <w:r w:rsidR="00BC54D9" w:rsidRPr="00767B21">
        <w:t xml:space="preserve">кщо під час підготовки до розгляду питання про відрядження судді до іншого суду того самого рівня і спеціалізації (як тимчасового переведення) від </w:t>
      </w:r>
      <w:r w:rsidR="00F244E4" w:rsidRPr="00767B21">
        <w:t xml:space="preserve">ДСА </w:t>
      </w:r>
      <w:r w:rsidR="00BC54D9" w:rsidRPr="00767B21">
        <w:t>України надійшла інформація про</w:t>
      </w:r>
      <w:r w:rsidR="00B25CE2" w:rsidRPr="00767B21">
        <w:t xml:space="preserve"> його</w:t>
      </w:r>
      <w:r w:rsidR="00BC54D9" w:rsidRPr="00767B21">
        <w:t xml:space="preserve"> неактуальність чи про відкликання повідомлення про необхідність розгляду питання щодо відрядження судді, </w:t>
      </w:r>
      <w:r w:rsidR="00B25CE2" w:rsidRPr="00767B21">
        <w:t xml:space="preserve">зазначене питання </w:t>
      </w:r>
      <w:r w:rsidR="00BC54D9" w:rsidRPr="00767B21">
        <w:t>за рішенням Комісії м</w:t>
      </w:r>
      <w:r w:rsidR="00B25CE2" w:rsidRPr="00767B21">
        <w:t>оже бути залишено без розгляду.</w:t>
      </w:r>
    </w:p>
    <w:p w:rsidR="000D4387" w:rsidRPr="00767B21" w:rsidRDefault="00802CB2" w:rsidP="00D857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7B21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B46811" w:rsidRPr="00767B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раховуючи викладене, Комісія дійшла висновку </w:t>
      </w:r>
      <w:r w:rsidR="00DA4466" w:rsidRPr="00767B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відсутність підстав для продовження розгляду питання </w:t>
      </w:r>
      <w:r w:rsidR="00DA4466" w:rsidRPr="00767B21">
        <w:rPr>
          <w:rFonts w:ascii="Times New Roman" w:hAnsi="Times New Roman" w:cs="Times New Roman"/>
          <w:sz w:val="24"/>
          <w:szCs w:val="24"/>
        </w:rPr>
        <w:t>щодо відрядження трьох суддів до Київського апеляційного суду строком на один рік</w:t>
      </w:r>
      <w:r w:rsidR="00D5743F" w:rsidRPr="00767B21">
        <w:rPr>
          <w:rFonts w:ascii="Times New Roman" w:hAnsi="Times New Roman" w:cs="Times New Roman"/>
          <w:sz w:val="24"/>
          <w:szCs w:val="24"/>
        </w:rPr>
        <w:t xml:space="preserve"> за повідомленням</w:t>
      </w:r>
      <w:r w:rsidR="00C06083" w:rsidRPr="00767B21">
        <w:rPr>
          <w:rFonts w:ascii="Times New Roman" w:hAnsi="Times New Roman" w:cs="Times New Roman"/>
          <w:sz w:val="24"/>
          <w:szCs w:val="24"/>
        </w:rPr>
        <w:t>и</w:t>
      </w:r>
      <w:r w:rsidR="00D5743F" w:rsidRPr="00767B21">
        <w:rPr>
          <w:rFonts w:ascii="Times New Roman" w:hAnsi="Times New Roman" w:cs="Times New Roman"/>
          <w:sz w:val="24"/>
          <w:szCs w:val="24"/>
        </w:rPr>
        <w:t xml:space="preserve"> ДСА України</w:t>
      </w:r>
      <w:r w:rsidR="007D4505" w:rsidRPr="00767B21">
        <w:rPr>
          <w:rFonts w:ascii="Times New Roman" w:hAnsi="Times New Roman" w:cs="Times New Roman"/>
          <w:sz w:val="24"/>
          <w:szCs w:val="24"/>
        </w:rPr>
        <w:t xml:space="preserve"> від 11.11.2021 № 8-20058/21 та від 02.02.2022 № 8-1472/22</w:t>
      </w:r>
      <w:r w:rsidR="00DA4466" w:rsidRPr="00767B21">
        <w:rPr>
          <w:rFonts w:ascii="Times New Roman" w:hAnsi="Times New Roman" w:cs="Times New Roman"/>
          <w:sz w:val="24"/>
          <w:szCs w:val="24"/>
        </w:rPr>
        <w:t>, у зв’язку з чим</w:t>
      </w:r>
      <w:r w:rsidR="003934F7" w:rsidRPr="00767B21">
        <w:rPr>
          <w:rFonts w:ascii="Times New Roman" w:hAnsi="Times New Roman" w:cs="Times New Roman"/>
          <w:sz w:val="24"/>
          <w:szCs w:val="24"/>
        </w:rPr>
        <w:t xml:space="preserve"> вказане</w:t>
      </w:r>
      <w:r w:rsidR="00DA4466" w:rsidRPr="00767B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E2A42" w:rsidRPr="00767B21">
        <w:rPr>
          <w:rFonts w:ascii="Times New Roman" w:hAnsi="Times New Roman" w:cs="Times New Roman"/>
          <w:sz w:val="24"/>
          <w:szCs w:val="24"/>
          <w:shd w:val="clear" w:color="auto" w:fill="FFFFFF"/>
        </w:rPr>
        <w:t>питання</w:t>
      </w:r>
      <w:r w:rsidR="00A32547" w:rsidRPr="00767B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E46B8" w:rsidRPr="00767B21">
        <w:rPr>
          <w:rFonts w:ascii="Times New Roman" w:hAnsi="Times New Roman" w:cs="Times New Roman"/>
          <w:sz w:val="24"/>
          <w:szCs w:val="24"/>
        </w:rPr>
        <w:t>слід залишити без розгляду.</w:t>
      </w:r>
    </w:p>
    <w:p w:rsidR="0033751A" w:rsidRPr="00767B21" w:rsidRDefault="0006549C" w:rsidP="00D857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7B21">
        <w:rPr>
          <w:rFonts w:ascii="Times New Roman" w:hAnsi="Times New Roman" w:cs="Times New Roman"/>
          <w:sz w:val="24"/>
          <w:szCs w:val="24"/>
          <w:shd w:val="clear" w:color="auto" w:fill="FFFFFF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 (як</w:t>
      </w:r>
      <w:r w:rsidR="00F813A8" w:rsidRPr="00767B2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67B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тимчасового переведення), </w:t>
      </w:r>
      <w:r w:rsidR="00E36B39" w:rsidRPr="00CF4619">
        <w:rPr>
          <w:rFonts w:ascii="Times New Roman" w:hAnsi="Times New Roman" w:cs="Times New Roman"/>
          <w:sz w:val="24"/>
          <w:szCs w:val="24"/>
          <w:shd w:val="clear" w:color="auto" w:fill="FFFFFF"/>
        </w:rPr>
        <w:t>Регламентом</w:t>
      </w:r>
      <w:r w:rsidR="00E36B39" w:rsidRPr="00767B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Вищої кваліфікаційної комісії суддів України, </w:t>
      </w:r>
      <w:r w:rsidR="00E33E70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</w:t>
      </w:r>
    </w:p>
    <w:p w:rsidR="00C06083" w:rsidRPr="00767B21" w:rsidRDefault="00C06083" w:rsidP="00D85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3751A" w:rsidRPr="00767B21" w:rsidRDefault="0033751A" w:rsidP="00D85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67B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вирішила:</w:t>
      </w:r>
    </w:p>
    <w:p w:rsidR="00C06083" w:rsidRPr="00767B21" w:rsidRDefault="00C06083" w:rsidP="00D857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</w:p>
    <w:p w:rsidR="0033751A" w:rsidRPr="00767B21" w:rsidRDefault="00094DD7" w:rsidP="00D85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67B21">
        <w:rPr>
          <w:rFonts w:ascii="Times New Roman" w:hAnsi="Times New Roman" w:cs="Times New Roman"/>
          <w:sz w:val="24"/>
          <w:szCs w:val="24"/>
        </w:rPr>
        <w:t xml:space="preserve">питання щодо відрядження </w:t>
      </w:r>
      <w:r w:rsidR="00101A29">
        <w:rPr>
          <w:rFonts w:ascii="Times New Roman" w:hAnsi="Times New Roman" w:cs="Times New Roman"/>
          <w:sz w:val="24"/>
          <w:szCs w:val="24"/>
        </w:rPr>
        <w:t xml:space="preserve">трьох </w:t>
      </w:r>
      <w:r w:rsidRPr="00767B21">
        <w:rPr>
          <w:rFonts w:ascii="Times New Roman" w:hAnsi="Times New Roman" w:cs="Times New Roman"/>
          <w:sz w:val="24"/>
          <w:szCs w:val="24"/>
        </w:rPr>
        <w:t>судді</w:t>
      </w:r>
      <w:r w:rsidR="00101A29">
        <w:rPr>
          <w:rFonts w:ascii="Times New Roman" w:hAnsi="Times New Roman" w:cs="Times New Roman"/>
          <w:sz w:val="24"/>
          <w:szCs w:val="24"/>
        </w:rPr>
        <w:t>в</w:t>
      </w:r>
      <w:r w:rsidR="000148F9" w:rsidRPr="00767B21">
        <w:rPr>
          <w:rFonts w:ascii="Times New Roman" w:hAnsi="Times New Roman" w:cs="Times New Roman"/>
          <w:sz w:val="24"/>
          <w:szCs w:val="24"/>
        </w:rPr>
        <w:t xml:space="preserve"> </w:t>
      </w:r>
      <w:r w:rsidRPr="00767B21">
        <w:rPr>
          <w:rFonts w:ascii="Times New Roman" w:hAnsi="Times New Roman" w:cs="Times New Roman"/>
          <w:sz w:val="24"/>
          <w:szCs w:val="24"/>
        </w:rPr>
        <w:t xml:space="preserve">до </w:t>
      </w:r>
      <w:r w:rsidR="00564AF6" w:rsidRPr="00767B21">
        <w:rPr>
          <w:rFonts w:ascii="Times New Roman" w:hAnsi="Times New Roman" w:cs="Times New Roman"/>
          <w:sz w:val="24"/>
          <w:szCs w:val="24"/>
        </w:rPr>
        <w:t>К</w:t>
      </w:r>
      <w:r w:rsidRPr="00767B21">
        <w:rPr>
          <w:rFonts w:ascii="Times New Roman" w:hAnsi="Times New Roman" w:cs="Times New Roman"/>
          <w:sz w:val="24"/>
          <w:szCs w:val="24"/>
        </w:rPr>
        <w:t>иївського апеляційного суду</w:t>
      </w:r>
      <w:r w:rsidR="00564AF6" w:rsidRPr="00767B21">
        <w:rPr>
          <w:rFonts w:ascii="Times New Roman" w:hAnsi="Times New Roman" w:cs="Times New Roman"/>
          <w:sz w:val="24"/>
          <w:szCs w:val="24"/>
        </w:rPr>
        <w:t xml:space="preserve"> </w:t>
      </w:r>
      <w:r w:rsidR="00101A29" w:rsidRPr="00767B21">
        <w:rPr>
          <w:rFonts w:ascii="Times New Roman" w:hAnsi="Times New Roman" w:cs="Times New Roman"/>
          <w:sz w:val="24"/>
          <w:szCs w:val="24"/>
        </w:rPr>
        <w:t xml:space="preserve">строком на один рік </w:t>
      </w:r>
      <w:r w:rsidR="00564AF6" w:rsidRPr="00767B21">
        <w:rPr>
          <w:rFonts w:ascii="Times New Roman" w:hAnsi="Times New Roman" w:cs="Times New Roman"/>
          <w:sz w:val="24"/>
          <w:szCs w:val="24"/>
        </w:rPr>
        <w:t xml:space="preserve">за </w:t>
      </w:r>
      <w:r w:rsidR="007F3F58" w:rsidRPr="00767B21">
        <w:rPr>
          <w:rFonts w:ascii="Times New Roman" w:hAnsi="Times New Roman" w:cs="Times New Roman"/>
          <w:sz w:val="24"/>
          <w:szCs w:val="24"/>
        </w:rPr>
        <w:t>повідомлення</w:t>
      </w:r>
      <w:r w:rsidR="00564AF6" w:rsidRPr="00767B21">
        <w:rPr>
          <w:rFonts w:ascii="Times New Roman" w:hAnsi="Times New Roman" w:cs="Times New Roman"/>
          <w:sz w:val="24"/>
          <w:szCs w:val="24"/>
        </w:rPr>
        <w:t>м</w:t>
      </w:r>
      <w:r w:rsidR="00D353C0" w:rsidRPr="00767B21">
        <w:rPr>
          <w:rFonts w:ascii="Times New Roman" w:hAnsi="Times New Roman" w:cs="Times New Roman"/>
          <w:sz w:val="24"/>
          <w:szCs w:val="24"/>
        </w:rPr>
        <w:t xml:space="preserve">и </w:t>
      </w:r>
      <w:r w:rsidR="00A01773" w:rsidRPr="00767B21">
        <w:rPr>
          <w:rFonts w:ascii="Times New Roman" w:hAnsi="Times New Roman" w:cs="Times New Roman"/>
          <w:sz w:val="24"/>
          <w:szCs w:val="24"/>
        </w:rPr>
        <w:t xml:space="preserve">Державної судової адміністрації України </w:t>
      </w:r>
      <w:r w:rsidR="007F3F58" w:rsidRPr="00767B21">
        <w:rPr>
          <w:rFonts w:ascii="Times New Roman" w:hAnsi="Times New Roman" w:cs="Times New Roman"/>
          <w:sz w:val="24"/>
          <w:szCs w:val="24"/>
        </w:rPr>
        <w:t>від 11.11.2021 № 8-20058/21 та від</w:t>
      </w:r>
      <w:r w:rsidR="00403343" w:rsidRPr="00767B21">
        <w:rPr>
          <w:rFonts w:ascii="Times New Roman" w:hAnsi="Times New Roman" w:cs="Times New Roman"/>
          <w:sz w:val="24"/>
          <w:szCs w:val="24"/>
        </w:rPr>
        <w:t> </w:t>
      </w:r>
      <w:r w:rsidR="007F3F58" w:rsidRPr="00767B21">
        <w:rPr>
          <w:rFonts w:ascii="Times New Roman" w:hAnsi="Times New Roman" w:cs="Times New Roman"/>
          <w:sz w:val="24"/>
          <w:szCs w:val="24"/>
        </w:rPr>
        <w:t>02.02.2022 № 8-1472/22</w:t>
      </w:r>
      <w:r w:rsidR="00576F1F" w:rsidRPr="00767B21">
        <w:rPr>
          <w:rFonts w:ascii="Times New Roman" w:hAnsi="Times New Roman" w:cs="Times New Roman"/>
          <w:sz w:val="24"/>
          <w:szCs w:val="24"/>
        </w:rPr>
        <w:t xml:space="preserve"> залишити без розгляду</w:t>
      </w:r>
      <w:r w:rsidR="0033751A" w:rsidRPr="00767B2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7A05B3" w:rsidRPr="00767B21" w:rsidRDefault="007A05B3" w:rsidP="00D857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highlight w:val="green"/>
          <w:lang w:eastAsia="uk-UA"/>
        </w:rPr>
      </w:pPr>
    </w:p>
    <w:p w:rsidR="00DF378A" w:rsidRPr="00767B21" w:rsidRDefault="00DF378A" w:rsidP="00F30854">
      <w:pPr>
        <w:shd w:val="clear" w:color="auto" w:fill="FFFFFF"/>
        <w:tabs>
          <w:tab w:val="lef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21">
        <w:rPr>
          <w:rFonts w:ascii="Times New Roman" w:hAnsi="Times New Roman" w:cs="Times New Roman"/>
          <w:sz w:val="24"/>
          <w:szCs w:val="24"/>
        </w:rPr>
        <w:t>Головуючий</w:t>
      </w:r>
      <w:r w:rsidRPr="00767B21">
        <w:rPr>
          <w:rFonts w:ascii="Times New Roman" w:hAnsi="Times New Roman" w:cs="Times New Roman"/>
          <w:sz w:val="24"/>
          <w:szCs w:val="24"/>
        </w:rPr>
        <w:tab/>
        <w:t>Р.М. Сидорович</w:t>
      </w:r>
    </w:p>
    <w:p w:rsidR="00DF378A" w:rsidRPr="00767B21" w:rsidRDefault="005818E4" w:rsidP="00F30854">
      <w:pPr>
        <w:shd w:val="clear" w:color="auto" w:fill="FFFFFF"/>
        <w:tabs>
          <w:tab w:val="lef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21">
        <w:rPr>
          <w:rFonts w:ascii="Times New Roman" w:hAnsi="Times New Roman" w:cs="Times New Roman"/>
          <w:sz w:val="24"/>
          <w:szCs w:val="24"/>
        </w:rPr>
        <w:t>Члени Комісії:</w:t>
      </w:r>
      <w:r w:rsidRPr="00767B21">
        <w:rPr>
          <w:rFonts w:ascii="Times New Roman" w:hAnsi="Times New Roman" w:cs="Times New Roman"/>
          <w:sz w:val="24"/>
          <w:szCs w:val="24"/>
        </w:rPr>
        <w:tab/>
      </w:r>
      <w:r w:rsidR="00DF378A" w:rsidRPr="00767B21">
        <w:rPr>
          <w:rFonts w:ascii="Times New Roman" w:hAnsi="Times New Roman" w:cs="Times New Roman"/>
          <w:sz w:val="24"/>
          <w:szCs w:val="24"/>
        </w:rPr>
        <w:t>Л.М. Волкова</w:t>
      </w:r>
    </w:p>
    <w:p w:rsidR="00DF378A" w:rsidRPr="00767B21" w:rsidRDefault="005818E4" w:rsidP="00F30854">
      <w:pPr>
        <w:shd w:val="clear" w:color="auto" w:fill="FFFFFF"/>
        <w:tabs>
          <w:tab w:val="lef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2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F378A" w:rsidRPr="00767B21">
        <w:rPr>
          <w:rFonts w:ascii="Times New Roman" w:hAnsi="Times New Roman" w:cs="Times New Roman"/>
          <w:sz w:val="24"/>
          <w:szCs w:val="24"/>
        </w:rPr>
        <w:t>Р.А. Ки</w:t>
      </w:r>
      <w:proofErr w:type="spellEnd"/>
      <w:r w:rsidR="00DF378A" w:rsidRPr="00767B21">
        <w:rPr>
          <w:rFonts w:ascii="Times New Roman" w:hAnsi="Times New Roman" w:cs="Times New Roman"/>
          <w:sz w:val="24"/>
          <w:szCs w:val="24"/>
        </w:rPr>
        <w:t>дисюк</w:t>
      </w:r>
    </w:p>
    <w:p w:rsidR="00DF378A" w:rsidRPr="00767B21" w:rsidRDefault="005818E4" w:rsidP="00F30854">
      <w:pPr>
        <w:shd w:val="clear" w:color="auto" w:fill="FFFFFF"/>
        <w:tabs>
          <w:tab w:val="lef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21">
        <w:rPr>
          <w:rFonts w:ascii="Times New Roman" w:hAnsi="Times New Roman" w:cs="Times New Roman"/>
          <w:sz w:val="24"/>
          <w:szCs w:val="24"/>
        </w:rPr>
        <w:tab/>
      </w:r>
      <w:r w:rsidR="00DF378A" w:rsidRPr="00767B21">
        <w:rPr>
          <w:rFonts w:ascii="Times New Roman" w:hAnsi="Times New Roman" w:cs="Times New Roman"/>
          <w:sz w:val="24"/>
          <w:szCs w:val="24"/>
        </w:rPr>
        <w:t>О.Л. Коліуш</w:t>
      </w:r>
    </w:p>
    <w:p w:rsidR="00DF378A" w:rsidRPr="00767B21" w:rsidRDefault="005818E4" w:rsidP="00F30854">
      <w:pPr>
        <w:shd w:val="clear" w:color="auto" w:fill="FFFFFF"/>
        <w:tabs>
          <w:tab w:val="lef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2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F378A" w:rsidRPr="00767B21">
        <w:rPr>
          <w:rFonts w:ascii="Times New Roman" w:hAnsi="Times New Roman" w:cs="Times New Roman"/>
          <w:sz w:val="24"/>
          <w:szCs w:val="24"/>
        </w:rPr>
        <w:t>О.С. Ом</w:t>
      </w:r>
      <w:proofErr w:type="spellEnd"/>
      <w:r w:rsidR="00DF378A" w:rsidRPr="00767B21">
        <w:rPr>
          <w:rFonts w:ascii="Times New Roman" w:hAnsi="Times New Roman" w:cs="Times New Roman"/>
          <w:sz w:val="24"/>
          <w:szCs w:val="24"/>
        </w:rPr>
        <w:t>ельян</w:t>
      </w:r>
    </w:p>
    <w:p w:rsidR="00DF378A" w:rsidRPr="00767B21" w:rsidRDefault="005818E4" w:rsidP="00F30854">
      <w:pPr>
        <w:shd w:val="clear" w:color="auto" w:fill="FFFFFF"/>
        <w:tabs>
          <w:tab w:val="lef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2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F378A" w:rsidRPr="00767B21">
        <w:rPr>
          <w:rFonts w:ascii="Times New Roman" w:hAnsi="Times New Roman" w:cs="Times New Roman"/>
          <w:sz w:val="24"/>
          <w:szCs w:val="24"/>
        </w:rPr>
        <w:t>Р.Б. Са</w:t>
      </w:r>
      <w:proofErr w:type="spellEnd"/>
      <w:r w:rsidR="00DF378A" w:rsidRPr="00767B21">
        <w:rPr>
          <w:rFonts w:ascii="Times New Roman" w:hAnsi="Times New Roman" w:cs="Times New Roman"/>
          <w:sz w:val="24"/>
          <w:szCs w:val="24"/>
        </w:rPr>
        <w:t>бодаш</w:t>
      </w:r>
    </w:p>
    <w:p w:rsidR="00DF378A" w:rsidRPr="00767B21" w:rsidRDefault="005818E4" w:rsidP="00F30854">
      <w:pPr>
        <w:shd w:val="clear" w:color="auto" w:fill="FFFFFF"/>
        <w:tabs>
          <w:tab w:val="left" w:pos="7655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767B21">
        <w:rPr>
          <w:rFonts w:ascii="Times New Roman" w:hAnsi="Times New Roman" w:cs="Times New Roman"/>
          <w:sz w:val="24"/>
          <w:szCs w:val="24"/>
        </w:rPr>
        <w:tab/>
      </w:r>
      <w:r w:rsidR="00DF378A" w:rsidRPr="00767B21">
        <w:rPr>
          <w:rFonts w:ascii="Times New Roman" w:hAnsi="Times New Roman" w:cs="Times New Roman"/>
          <w:sz w:val="24"/>
          <w:szCs w:val="24"/>
        </w:rPr>
        <w:t>С.Ю. Чумак</w:t>
      </w:r>
    </w:p>
    <w:sectPr w:rsidR="00DF378A" w:rsidRPr="00767B21" w:rsidSect="00861B6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D0D" w:rsidRDefault="00033D0D" w:rsidP="005E6D66">
      <w:pPr>
        <w:spacing w:after="0" w:line="240" w:lineRule="auto"/>
      </w:pPr>
      <w:r>
        <w:separator/>
      </w:r>
    </w:p>
  </w:endnote>
  <w:endnote w:type="continuationSeparator" w:id="0">
    <w:p w:rsidR="00033D0D" w:rsidRDefault="00033D0D" w:rsidP="005E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D0D" w:rsidRDefault="00033D0D" w:rsidP="005E6D66">
      <w:pPr>
        <w:spacing w:after="0" w:line="240" w:lineRule="auto"/>
      </w:pPr>
      <w:r>
        <w:separator/>
      </w:r>
    </w:p>
  </w:footnote>
  <w:footnote w:type="continuationSeparator" w:id="0">
    <w:p w:rsidR="00033D0D" w:rsidRDefault="00033D0D" w:rsidP="005E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5034221"/>
      <w:docPartObj>
        <w:docPartGallery w:val="Page Numbers (Top of Page)"/>
        <w:docPartUnique/>
      </w:docPartObj>
    </w:sdtPr>
    <w:sdtEndPr/>
    <w:sdtContent>
      <w:p w:rsidR="00EC5A65" w:rsidRDefault="00EC5A6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D85" w:rsidRPr="006C5D85">
          <w:rPr>
            <w:noProof/>
            <w:lang w:val="ru-RU"/>
          </w:rPr>
          <w:t>2</w:t>
        </w:r>
        <w:r>
          <w:fldChar w:fldCharType="end"/>
        </w:r>
      </w:p>
    </w:sdtContent>
  </w:sdt>
  <w:p w:rsidR="00EC5A65" w:rsidRDefault="00EC5A6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1A"/>
    <w:rsid w:val="00010966"/>
    <w:rsid w:val="000148F9"/>
    <w:rsid w:val="00025D1F"/>
    <w:rsid w:val="00032764"/>
    <w:rsid w:val="00033D0D"/>
    <w:rsid w:val="00046E0F"/>
    <w:rsid w:val="0006549C"/>
    <w:rsid w:val="000812A2"/>
    <w:rsid w:val="000822AF"/>
    <w:rsid w:val="00094DD7"/>
    <w:rsid w:val="000A7B02"/>
    <w:rsid w:val="000B2EAC"/>
    <w:rsid w:val="000C53B4"/>
    <w:rsid w:val="000D4387"/>
    <w:rsid w:val="00101A29"/>
    <w:rsid w:val="001222B2"/>
    <w:rsid w:val="0013743C"/>
    <w:rsid w:val="001410BA"/>
    <w:rsid w:val="00141474"/>
    <w:rsid w:val="00154DFC"/>
    <w:rsid w:val="001E7FD6"/>
    <w:rsid w:val="00217744"/>
    <w:rsid w:val="00264170"/>
    <w:rsid w:val="00276AE3"/>
    <w:rsid w:val="00283D34"/>
    <w:rsid w:val="002B16D8"/>
    <w:rsid w:val="002C0CE6"/>
    <w:rsid w:val="002C16EE"/>
    <w:rsid w:val="002C17B8"/>
    <w:rsid w:val="002D4AE6"/>
    <w:rsid w:val="002F0D59"/>
    <w:rsid w:val="0033751A"/>
    <w:rsid w:val="003632A8"/>
    <w:rsid w:val="00367936"/>
    <w:rsid w:val="00377C50"/>
    <w:rsid w:val="003823EB"/>
    <w:rsid w:val="003934F7"/>
    <w:rsid w:val="003A1B3A"/>
    <w:rsid w:val="003B0058"/>
    <w:rsid w:val="003B5FCC"/>
    <w:rsid w:val="003F7278"/>
    <w:rsid w:val="00403343"/>
    <w:rsid w:val="00411892"/>
    <w:rsid w:val="00420CA5"/>
    <w:rsid w:val="00456421"/>
    <w:rsid w:val="004E7E2A"/>
    <w:rsid w:val="004F6A24"/>
    <w:rsid w:val="00564AF6"/>
    <w:rsid w:val="00576F1F"/>
    <w:rsid w:val="0057771A"/>
    <w:rsid w:val="00580E45"/>
    <w:rsid w:val="005818E4"/>
    <w:rsid w:val="005837A3"/>
    <w:rsid w:val="005E6D66"/>
    <w:rsid w:val="00633B80"/>
    <w:rsid w:val="006358E8"/>
    <w:rsid w:val="00640B5B"/>
    <w:rsid w:val="00652C5F"/>
    <w:rsid w:val="006717E9"/>
    <w:rsid w:val="00677F53"/>
    <w:rsid w:val="00694939"/>
    <w:rsid w:val="006A20F2"/>
    <w:rsid w:val="006B2879"/>
    <w:rsid w:val="006B2BFC"/>
    <w:rsid w:val="006C5D85"/>
    <w:rsid w:val="00730E81"/>
    <w:rsid w:val="00740E5D"/>
    <w:rsid w:val="00746536"/>
    <w:rsid w:val="00764A2A"/>
    <w:rsid w:val="00767B21"/>
    <w:rsid w:val="007A05B3"/>
    <w:rsid w:val="007C3BF5"/>
    <w:rsid w:val="007D4505"/>
    <w:rsid w:val="007E46B8"/>
    <w:rsid w:val="007F3F58"/>
    <w:rsid w:val="00802CB2"/>
    <w:rsid w:val="0080338E"/>
    <w:rsid w:val="008100FC"/>
    <w:rsid w:val="00846AA0"/>
    <w:rsid w:val="00861B6A"/>
    <w:rsid w:val="008D1B93"/>
    <w:rsid w:val="008E18F7"/>
    <w:rsid w:val="008E2CFA"/>
    <w:rsid w:val="008E6FE8"/>
    <w:rsid w:val="008F14F2"/>
    <w:rsid w:val="008F6B11"/>
    <w:rsid w:val="00946789"/>
    <w:rsid w:val="0098534F"/>
    <w:rsid w:val="009877E2"/>
    <w:rsid w:val="00992BCF"/>
    <w:rsid w:val="009E2A42"/>
    <w:rsid w:val="009F2B4A"/>
    <w:rsid w:val="00A01773"/>
    <w:rsid w:val="00A239F8"/>
    <w:rsid w:val="00A27661"/>
    <w:rsid w:val="00A32547"/>
    <w:rsid w:val="00A4048A"/>
    <w:rsid w:val="00A451C0"/>
    <w:rsid w:val="00A72B32"/>
    <w:rsid w:val="00AC624F"/>
    <w:rsid w:val="00AC721D"/>
    <w:rsid w:val="00AD0DE5"/>
    <w:rsid w:val="00AD6E5A"/>
    <w:rsid w:val="00AF009F"/>
    <w:rsid w:val="00AF37EE"/>
    <w:rsid w:val="00AF71E4"/>
    <w:rsid w:val="00B06F5C"/>
    <w:rsid w:val="00B13351"/>
    <w:rsid w:val="00B25CE2"/>
    <w:rsid w:val="00B33869"/>
    <w:rsid w:val="00B46811"/>
    <w:rsid w:val="00B72ABA"/>
    <w:rsid w:val="00B74514"/>
    <w:rsid w:val="00B80B83"/>
    <w:rsid w:val="00B817D6"/>
    <w:rsid w:val="00B83FD2"/>
    <w:rsid w:val="00B85FF1"/>
    <w:rsid w:val="00B9511D"/>
    <w:rsid w:val="00BA4A83"/>
    <w:rsid w:val="00BC54D9"/>
    <w:rsid w:val="00BE22C4"/>
    <w:rsid w:val="00BE537D"/>
    <w:rsid w:val="00C06083"/>
    <w:rsid w:val="00C10B2D"/>
    <w:rsid w:val="00C11200"/>
    <w:rsid w:val="00C1430E"/>
    <w:rsid w:val="00C22846"/>
    <w:rsid w:val="00C86C84"/>
    <w:rsid w:val="00CB715E"/>
    <w:rsid w:val="00CF4619"/>
    <w:rsid w:val="00D353C0"/>
    <w:rsid w:val="00D5743F"/>
    <w:rsid w:val="00D71DC1"/>
    <w:rsid w:val="00D8574D"/>
    <w:rsid w:val="00DA27E1"/>
    <w:rsid w:val="00DA4466"/>
    <w:rsid w:val="00DF378A"/>
    <w:rsid w:val="00E33E70"/>
    <w:rsid w:val="00E36222"/>
    <w:rsid w:val="00E36B39"/>
    <w:rsid w:val="00E76CF6"/>
    <w:rsid w:val="00EB7D6F"/>
    <w:rsid w:val="00EC5A65"/>
    <w:rsid w:val="00ED6827"/>
    <w:rsid w:val="00F244E4"/>
    <w:rsid w:val="00F30854"/>
    <w:rsid w:val="00F30F4C"/>
    <w:rsid w:val="00F428F7"/>
    <w:rsid w:val="00F813A8"/>
    <w:rsid w:val="00FE1713"/>
    <w:rsid w:val="00F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-display-single">
    <w:name w:val="date-display-single"/>
    <w:basedOn w:val="a0"/>
    <w:rsid w:val="0033751A"/>
  </w:style>
  <w:style w:type="paragraph" w:customStyle="1" w:styleId="rtejustify">
    <w:name w:val="rtejustify"/>
    <w:basedOn w:val="a"/>
    <w:rsid w:val="00337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tecenter">
    <w:name w:val="rtecenter"/>
    <w:basedOn w:val="a"/>
    <w:rsid w:val="00337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337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51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82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5E6D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6D66"/>
  </w:style>
  <w:style w:type="paragraph" w:styleId="a8">
    <w:name w:val="footer"/>
    <w:basedOn w:val="a"/>
    <w:link w:val="a9"/>
    <w:uiPriority w:val="99"/>
    <w:unhideWhenUsed/>
    <w:rsid w:val="005E6D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6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-display-single">
    <w:name w:val="date-display-single"/>
    <w:basedOn w:val="a0"/>
    <w:rsid w:val="0033751A"/>
  </w:style>
  <w:style w:type="paragraph" w:customStyle="1" w:styleId="rtejustify">
    <w:name w:val="rtejustify"/>
    <w:basedOn w:val="a"/>
    <w:rsid w:val="00337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tecenter">
    <w:name w:val="rtecenter"/>
    <w:basedOn w:val="a"/>
    <w:rsid w:val="00337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337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51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82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5E6D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6D66"/>
  </w:style>
  <w:style w:type="paragraph" w:styleId="a8">
    <w:name w:val="footer"/>
    <w:basedOn w:val="a"/>
    <w:link w:val="a9"/>
    <w:uiPriority w:val="99"/>
    <w:unhideWhenUsed/>
    <w:rsid w:val="005E6D6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6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8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428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8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5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3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132403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9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A5F74-9A3C-4951-9191-BA70FEE66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Кириченко Ольга Іванівна</cp:lastModifiedBy>
  <cp:revision>3</cp:revision>
  <cp:lastPrinted>2023-08-18T10:56:00Z</cp:lastPrinted>
  <dcterms:created xsi:type="dcterms:W3CDTF">2023-09-04T07:42:00Z</dcterms:created>
  <dcterms:modified xsi:type="dcterms:W3CDTF">2023-09-04T07:43:00Z</dcterms:modified>
</cp:coreProperties>
</file>