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B030BB">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EC2CB6">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B030BB" w:rsidRPr="00B030BB">
        <w:rPr>
          <w:color w:val="000000"/>
          <w:sz w:val="27"/>
          <w:szCs w:val="27"/>
          <w:u w:val="single"/>
          <w:lang w:val="uk-UA"/>
        </w:rPr>
        <w:t>72/вс-24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r w:rsidR="00EC2CB6">
        <w:rPr>
          <w:color w:val="000000"/>
          <w:sz w:val="27"/>
          <w:szCs w:val="27"/>
          <w:lang w:val="uk-UA"/>
        </w:rPr>
        <w:t xml:space="preserve"> </w:t>
      </w:r>
      <w:r w:rsidR="00EC2CB6" w:rsidRPr="00DE3418">
        <w:rPr>
          <w:color w:val="000000"/>
          <w:sz w:val="27"/>
          <w:szCs w:val="27"/>
          <w:lang w:val="uk-UA"/>
        </w:rPr>
        <w:t>(доповідач)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A973AE">
        <w:rPr>
          <w:color w:val="000000"/>
          <w:sz w:val="27"/>
          <w:szCs w:val="27"/>
          <w:lang w:val="uk-UA"/>
        </w:rPr>
        <w:t xml:space="preserve"> Куксюка Андрія Леонтійовича</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AD5FC4">
        <w:rPr>
          <w:sz w:val="27"/>
          <w:szCs w:val="27"/>
          <w:lang w:val="uk-UA"/>
        </w:rPr>
        <w:t xml:space="preserve"> (далі</w:t>
      </w:r>
      <w:r w:rsidR="00AD5FC4" w:rsidRPr="00DE3418">
        <w:rPr>
          <w:sz w:val="27"/>
          <w:szCs w:val="27"/>
          <w:lang w:val="uk-UA"/>
        </w:rPr>
        <w:t xml:space="preserve"> –</w:t>
      </w:r>
      <w:r w:rsidR="00AD5FC4">
        <w:rPr>
          <w:sz w:val="27"/>
          <w:szCs w:val="27"/>
          <w:lang w:val="uk-UA"/>
        </w:rPr>
        <w:t xml:space="preserve">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AD5FC4"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Відповідно до у</w:t>
      </w:r>
      <w:r w:rsidR="00A7047D"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w:t>
      </w:r>
      <w:r>
        <w:rPr>
          <w:sz w:val="27"/>
          <w:szCs w:val="27"/>
          <w:lang w:val="uk-UA" w:eastAsia="ru-RU"/>
        </w:rPr>
        <w:t>корупційного суду (далі – Умови</w:t>
      </w:r>
      <w:r w:rsidR="00651863" w:rsidRPr="00DE3418">
        <w:rPr>
          <w:sz w:val="27"/>
          <w:szCs w:val="27"/>
          <w:lang w:val="uk-UA" w:eastAsia="ru-RU"/>
        </w:rPr>
        <w:t>)</w:t>
      </w:r>
      <w:r w:rsidR="00A7047D" w:rsidRPr="00DE3418">
        <w:rPr>
          <w:sz w:val="27"/>
          <w:szCs w:val="27"/>
          <w:lang w:val="uk-UA"/>
        </w:rPr>
        <w:t xml:space="preserve">, 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sidR="00A7047D" w:rsidRPr="00DE3418">
        <w:rPr>
          <w:sz w:val="27"/>
          <w:szCs w:val="27"/>
          <w:lang w:val="uk-UA"/>
        </w:rPr>
        <w:t xml:space="preserve"> першій ста</w:t>
      </w:r>
      <w:r>
        <w:rPr>
          <w:sz w:val="27"/>
          <w:szCs w:val="27"/>
          <w:lang w:val="uk-UA"/>
        </w:rPr>
        <w:t>дії Конкурсу</w:t>
      </w:r>
      <w:r w:rsidR="00A7047D"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 xml:space="preserve">1) у </w:t>
      </w:r>
      <w:r w:rsidR="00AD5FC4">
        <w:rPr>
          <w:position w:val="0"/>
          <w:sz w:val="27"/>
          <w:szCs w:val="27"/>
          <w:lang w:val="uk-UA" w:eastAsia="uk-UA"/>
        </w:rPr>
        <w:t>порядку та строки, визначені</w:t>
      </w:r>
      <w:r w:rsidRPr="00DE3418">
        <w:rPr>
          <w:position w:val="0"/>
          <w:sz w:val="27"/>
          <w:szCs w:val="27"/>
          <w:lang w:val="uk-UA" w:eastAsia="uk-UA"/>
        </w:rPr>
        <w:t xml:space="preserve"> 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AD5FC4" w:rsidRPr="00DE3418" w:rsidRDefault="00AD5FC4" w:rsidP="00AD5FC4">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Pr>
          <w:color w:val="000000"/>
          <w:sz w:val="27"/>
          <w:szCs w:val="27"/>
          <w:lang w:val="uk-UA"/>
        </w:rPr>
        <w:t>У визначений строк до Комісії надійшла заява Куксюка Андрія Леонтійовича</w:t>
      </w:r>
      <w:r w:rsidRPr="00DE3418">
        <w:rPr>
          <w:color w:val="000000"/>
          <w:sz w:val="27"/>
          <w:szCs w:val="27"/>
          <w:lang w:val="uk-UA"/>
        </w:rPr>
        <w:t xml:space="preserve"> про участь у Конкурсі та про проведення кваліф</w:t>
      </w:r>
      <w:r>
        <w:rPr>
          <w:color w:val="000000"/>
          <w:sz w:val="27"/>
          <w:szCs w:val="27"/>
          <w:lang w:val="uk-UA"/>
        </w:rPr>
        <w:t>ікаційного оцінювання</w:t>
      </w:r>
      <w:r w:rsidRPr="00DE3418">
        <w:rPr>
          <w:color w:val="000000"/>
          <w:sz w:val="27"/>
          <w:szCs w:val="27"/>
          <w:lang w:val="uk-UA"/>
        </w:rPr>
        <w:t>.</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 пунктами 2-13 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AD5FC4">
        <w:rPr>
          <w:sz w:val="27"/>
          <w:szCs w:val="27"/>
          <w:shd w:val="clear" w:color="auto" w:fill="FFFFFF"/>
          <w:lang w:val="uk-UA"/>
        </w:rPr>
        <w:t>,</w:t>
      </w:r>
      <w:r w:rsidRPr="00DE3418">
        <w:rPr>
          <w:sz w:val="27"/>
          <w:szCs w:val="27"/>
          <w:shd w:val="clear" w:color="auto" w:fill="FFFFFF"/>
          <w:lang w:val="uk-UA"/>
        </w:rPr>
        <w:t xml:space="preserve"> крім документів, визначених</w:t>
      </w:r>
      <w:r w:rsidRPr="00DE3418">
        <w:rPr>
          <w:sz w:val="27"/>
          <w:szCs w:val="27"/>
          <w:shd w:val="clear" w:color="auto" w:fill="FFFFFF"/>
        </w:rPr>
        <w:t> </w:t>
      </w:r>
      <w:r w:rsidRPr="00DE3418">
        <w:rPr>
          <w:sz w:val="27"/>
          <w:szCs w:val="27"/>
          <w:shd w:val="clear" w:color="auto" w:fill="FFFFFF"/>
          <w:lang w:val="uk-UA"/>
        </w:rPr>
        <w:t>Законом України</w:t>
      </w:r>
      <w:r w:rsidRPr="00DE3418">
        <w:rPr>
          <w:sz w:val="27"/>
          <w:szCs w:val="27"/>
          <w:shd w:val="clear" w:color="auto" w:fill="FFFFFF"/>
        </w:rPr>
        <w:t>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Pr="00DE3418">
        <w:rPr>
          <w:sz w:val="27"/>
          <w:szCs w:val="27"/>
          <w:shd w:val="clear" w:color="auto" w:fill="FFFFFF"/>
        </w:rPr>
        <w:t> </w:t>
      </w:r>
      <w:r w:rsidRPr="00DE3418">
        <w:rPr>
          <w:sz w:val="27"/>
          <w:szCs w:val="27"/>
          <w:shd w:val="clear" w:color="auto" w:fill="FFFFFF"/>
          <w:lang w:val="uk-UA"/>
        </w:rPr>
        <w:t>частиною другою</w:t>
      </w:r>
      <w:r w:rsidRPr="00DE3418">
        <w:rPr>
          <w:sz w:val="27"/>
          <w:szCs w:val="27"/>
          <w:shd w:val="clear" w:color="auto" w:fill="FFFFFF"/>
        </w:rPr>
        <w:t> </w:t>
      </w:r>
      <w:r w:rsidRPr="00DE3418">
        <w:rPr>
          <w:sz w:val="27"/>
          <w:szCs w:val="27"/>
          <w:shd w:val="clear" w:color="auto" w:fill="FFFFFF"/>
          <w:lang w:val="uk-UA"/>
        </w:rPr>
        <w:t>статті 7 цього Закону, а також заяву про відсутність обставин, зазначених у частині четвертій 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 Законом України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w:t>
      </w:r>
      <w:r w:rsidR="00522D95">
        <w:rPr>
          <w:sz w:val="27"/>
          <w:szCs w:val="27"/>
          <w:lang w:val="uk-UA"/>
        </w:rPr>
        <w:t xml:space="preserve"> </w:t>
      </w:r>
      <w:r w:rsidRPr="00DE3418">
        <w:rPr>
          <w:sz w:val="27"/>
          <w:szCs w:val="27"/>
          <w:lang w:val="uk-UA"/>
        </w:rPr>
        <w:t>Закону України</w:t>
      </w:r>
      <w:r w:rsidR="00522D95">
        <w:rPr>
          <w:sz w:val="27"/>
          <w:szCs w:val="27"/>
          <w:lang w:val="uk-UA"/>
        </w:rPr>
        <w:t xml:space="preserve"> </w:t>
      </w:r>
      <w:bookmarkStart w:id="12" w:name="_GoBack"/>
      <w:bookmarkEnd w:id="12"/>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3" w:name="n49"/>
      <w:bookmarkEnd w:id="13"/>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AD5FC4" w:rsidRPr="00DE3418" w:rsidRDefault="00AD5FC4" w:rsidP="00AD5FC4">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Рішенням Комісії від 23 листопада 2023 року</w:t>
      </w:r>
      <w:r>
        <w:rPr>
          <w:sz w:val="27"/>
          <w:szCs w:val="27"/>
          <w:lang w:val="uk-UA" w:eastAsia="ru-RU"/>
        </w:rPr>
        <w:t xml:space="preserve"> № 145/зп-23 затверджено текст о</w:t>
      </w:r>
      <w:r w:rsidRPr="00DE3418">
        <w:rPr>
          <w:sz w:val="27"/>
          <w:szCs w:val="27"/>
          <w:lang w:val="uk-UA" w:eastAsia="ru-RU"/>
        </w:rPr>
        <w:t>голошення про проведення конкурсу на зайняття 25 вакантних посад суддів  Вищого антикорупційного с</w:t>
      </w:r>
      <w:r>
        <w:rPr>
          <w:sz w:val="27"/>
          <w:szCs w:val="27"/>
          <w:lang w:val="uk-UA" w:eastAsia="ru-RU"/>
        </w:rPr>
        <w:t>уду (далі – Оголошення)</w:t>
      </w:r>
      <w:r w:rsidRPr="00DE3418">
        <w:rPr>
          <w:sz w:val="27"/>
          <w:szCs w:val="27"/>
          <w:lang w:val="uk-UA" w:eastAsia="ru-RU"/>
        </w:rPr>
        <w:t>.</w:t>
      </w:r>
    </w:p>
    <w:p w:rsidR="00AD5FC4" w:rsidRPr="00DE3418" w:rsidRDefault="00AD5FC4" w:rsidP="00AD5FC4">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15 пункту 6 </w:t>
      </w:r>
      <w:r w:rsidRPr="00DE3418">
        <w:rPr>
          <w:sz w:val="27"/>
          <w:szCs w:val="27"/>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982676">
        <w:rPr>
          <w:sz w:val="27"/>
          <w:szCs w:val="27"/>
          <w:lang w:val="uk-UA"/>
        </w:rPr>
        <w:t xml:space="preserve"> (далі</w:t>
      </w:r>
      <w:r w:rsidR="00982676">
        <w:rPr>
          <w:sz w:val="27"/>
          <w:szCs w:val="27"/>
          <w:lang w:val="uk-UA" w:eastAsia="ru-RU"/>
        </w:rPr>
        <w:t xml:space="preserve"> – </w:t>
      </w:r>
      <w:r w:rsidR="00982676">
        <w:rPr>
          <w:sz w:val="27"/>
          <w:szCs w:val="27"/>
          <w:lang w:val="uk-UA"/>
        </w:rPr>
        <w:t>Положення)</w:t>
      </w:r>
      <w:r w:rsidRPr="00DE3418">
        <w:rPr>
          <w:sz w:val="27"/>
          <w:szCs w:val="27"/>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 xml:space="preserve">визначені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AD5FC4" w:rsidRPr="00DE3418" w:rsidRDefault="00AD5FC4" w:rsidP="00AD5FC4">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Pr="00DE3418">
        <w:rPr>
          <w:sz w:val="27"/>
          <w:szCs w:val="27"/>
          <w:lang w:val="uk-UA" w:eastAsia="ru-RU"/>
        </w:rPr>
        <w:t xml:space="preserve"> подання кандидатом заяви про відсутність обставин, зазначених у частині четвертій статті 7 Закону України «Про Вищий антикорупційний суд»</w:t>
      </w:r>
      <w:r w:rsidRPr="00DE3418">
        <w:rPr>
          <w:sz w:val="27"/>
          <w:szCs w:val="27"/>
          <w:lang w:val="uk-UA"/>
        </w:rPr>
        <w:t xml:space="preserve">, </w:t>
      </w:r>
      <w:r w:rsidRPr="00DE3418">
        <w:rPr>
          <w:sz w:val="27"/>
          <w:szCs w:val="27"/>
          <w:lang w:val="uk-UA" w:eastAsia="ru-RU"/>
        </w:rPr>
        <w:t xml:space="preserve">у строк до 30 березня 2024 року включно </w:t>
      </w:r>
      <w:r>
        <w:rPr>
          <w:sz w:val="27"/>
          <w:szCs w:val="27"/>
          <w:lang w:val="uk-UA" w:eastAsia="ru-RU"/>
        </w:rPr>
        <w:t xml:space="preserve">є </w:t>
      </w:r>
      <w:r w:rsidRPr="00DE3418">
        <w:rPr>
          <w:sz w:val="27"/>
          <w:szCs w:val="27"/>
          <w:lang w:val="uk-UA" w:eastAsia="ru-RU"/>
        </w:rPr>
        <w:t>однією із обов’язкових умов для допуску до першого етапу конкурсу, а саме проходження кваліфікаційного оцінювання</w:t>
      </w:r>
      <w:r>
        <w:rPr>
          <w:sz w:val="27"/>
          <w:szCs w:val="27"/>
          <w:lang w:val="uk-UA" w:eastAsia="ru-RU"/>
        </w:rPr>
        <w:t>.</w:t>
      </w:r>
    </w:p>
    <w:p w:rsidR="00007EA0" w:rsidRPr="00DE3418" w:rsidRDefault="00A973AE"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Куксюк Андрій Леонтійович</w:t>
      </w:r>
      <w:r w:rsidR="009C5655" w:rsidRPr="00DE3418">
        <w:rPr>
          <w:bCs/>
          <w:color w:val="000000"/>
          <w:sz w:val="27"/>
          <w:szCs w:val="27"/>
          <w:shd w:val="clear" w:color="auto" w:fill="FFFFFF"/>
          <w:lang w:val="uk-UA"/>
        </w:rPr>
        <w:t xml:space="preserve"> </w:t>
      </w:r>
      <w:r w:rsidR="00DE3418" w:rsidRPr="00DE3418">
        <w:rPr>
          <w:sz w:val="27"/>
          <w:szCs w:val="27"/>
          <w:lang w:val="uk-UA" w:eastAsia="ru-RU"/>
        </w:rPr>
        <w:t>у визначений Комісією строк не пода</w:t>
      </w:r>
      <w:r>
        <w:rPr>
          <w:sz w:val="27"/>
          <w:szCs w:val="27"/>
          <w:lang w:val="uk-UA" w:eastAsia="ru-RU"/>
        </w:rPr>
        <w:t>в</w:t>
      </w:r>
      <w:r w:rsidR="00DE3418" w:rsidRPr="00DE3418">
        <w:rPr>
          <w:sz w:val="27"/>
          <w:szCs w:val="27"/>
          <w:lang w:val="uk-UA" w:eastAsia="ru-RU"/>
        </w:rPr>
        <w:t xml:space="preserve"> заяву про відсутність обставин, зазначених у частині четвертій статті 7 Закону України «Про Вищий антикорупційний суд»</w:t>
      </w:r>
      <w:r w:rsidR="00007EA0" w:rsidRPr="00DE3418">
        <w:rPr>
          <w:color w:val="000000"/>
          <w:sz w:val="27"/>
          <w:szCs w:val="27"/>
          <w:lang w:val="uk-UA"/>
        </w:rPr>
        <w:t xml:space="preserve">, що відповідно до Закону, Положення та Умов </w:t>
      </w:r>
      <w:r w:rsidR="00007EA0" w:rsidRPr="00DE3418">
        <w:rPr>
          <w:color w:val="000000"/>
          <w:sz w:val="27"/>
          <w:szCs w:val="27"/>
          <w:lang w:val="uk-UA"/>
        </w:rPr>
        <w:lastRenderedPageBreak/>
        <w:t>проведення Конкурсу</w:t>
      </w:r>
      <w:r w:rsidR="003713C2">
        <w:rPr>
          <w:color w:val="000000"/>
          <w:sz w:val="27"/>
          <w:szCs w:val="27"/>
          <w:lang w:val="uk-UA"/>
        </w:rPr>
        <w:t xml:space="preserve"> </w:t>
      </w:r>
      <w:r w:rsidR="00007EA0" w:rsidRPr="00DE3418">
        <w:rPr>
          <w:color w:val="000000"/>
          <w:sz w:val="27"/>
          <w:szCs w:val="27"/>
          <w:lang w:val="uk-UA"/>
        </w:rPr>
        <w:t xml:space="preserve">є підставою для відмови в допуску до проходження кваліфікаційного оцінювання та участі в конкурсі на посаду судді </w:t>
      </w:r>
      <w:r w:rsidR="00187288" w:rsidRPr="00DE3418">
        <w:rPr>
          <w:color w:val="000000"/>
          <w:position w:val="0"/>
          <w:sz w:val="27"/>
          <w:szCs w:val="27"/>
          <w:lang w:val="uk-UA" w:eastAsia="uk-UA"/>
        </w:rPr>
        <w:t>Вищого антикорупційного суду</w:t>
      </w:r>
      <w:r w:rsidR="00007EA0" w:rsidRPr="00DE3418">
        <w:rPr>
          <w:color w:val="000000"/>
          <w:sz w:val="27"/>
          <w:szCs w:val="27"/>
          <w:lang w:val="uk-UA"/>
        </w:rPr>
        <w:t>.</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A973AE">
        <w:rPr>
          <w:color w:val="000000"/>
          <w:sz w:val="27"/>
          <w:szCs w:val="27"/>
          <w:lang w:val="uk-UA"/>
        </w:rPr>
        <w:t>Куксюку Андрію Леонтійовичу</w:t>
      </w:r>
      <w:r w:rsidR="00A973AE" w:rsidRPr="00DE3418">
        <w:rPr>
          <w:bCs/>
          <w:color w:val="000000"/>
          <w:sz w:val="27"/>
          <w:szCs w:val="27"/>
          <w:shd w:val="clear" w:color="auto" w:fill="FFFFFF"/>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007D6497" w:rsidRPr="00DE3418">
        <w:rPr>
          <w:color w:val="000000"/>
          <w:sz w:val="27"/>
          <w:szCs w:val="27"/>
          <w:lang w:val="uk-UA"/>
        </w:rPr>
        <w:tab/>
      </w:r>
      <w:r w:rsidR="00B030BB">
        <w:rPr>
          <w:color w:val="000000"/>
          <w:sz w:val="27"/>
          <w:szCs w:val="27"/>
          <w:lang w:val="uk-UA"/>
        </w:rPr>
        <w:tab/>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00B030BB">
        <w:rPr>
          <w:color w:val="000000"/>
          <w:sz w:val="27"/>
          <w:szCs w:val="27"/>
          <w:lang w:val="uk-UA"/>
        </w:rPr>
        <w:tab/>
      </w:r>
      <w:r w:rsidR="00B07E27" w:rsidRPr="00DE3418">
        <w:rPr>
          <w:color w:val="000000"/>
          <w:sz w:val="27"/>
          <w:szCs w:val="27"/>
          <w:lang w:val="uk-UA"/>
        </w:rPr>
        <w:tab/>
      </w:r>
      <w:r w:rsidRPr="00DE3418">
        <w:rPr>
          <w:color w:val="000000"/>
          <w:sz w:val="27"/>
          <w:szCs w:val="27"/>
          <w:lang w:val="uk-UA"/>
        </w:rPr>
        <w:t xml:space="preserve"> 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3CF8" w:rsidRDefault="00603CF8">
      <w:pPr>
        <w:spacing w:line="240" w:lineRule="auto"/>
        <w:ind w:left="0" w:hanging="2"/>
      </w:pPr>
      <w:r>
        <w:separator/>
      </w:r>
    </w:p>
  </w:endnote>
  <w:endnote w:type="continuationSeparator" w:id="0">
    <w:p w:rsidR="00603CF8" w:rsidRDefault="00603C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3CF8" w:rsidRDefault="00603CF8">
      <w:pPr>
        <w:spacing w:line="240" w:lineRule="auto"/>
        <w:ind w:left="0" w:hanging="2"/>
      </w:pPr>
      <w:r>
        <w:separator/>
      </w:r>
    </w:p>
  </w:footnote>
  <w:footnote w:type="continuationSeparator" w:id="0">
    <w:p w:rsidR="00603CF8" w:rsidRDefault="00603C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82676">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C1"/>
    <w:rsid w:val="00000C55"/>
    <w:rsid w:val="00007EA0"/>
    <w:rsid w:val="00012A51"/>
    <w:rsid w:val="000345A1"/>
    <w:rsid w:val="000449D4"/>
    <w:rsid w:val="00053735"/>
    <w:rsid w:val="00062364"/>
    <w:rsid w:val="000767D9"/>
    <w:rsid w:val="00096837"/>
    <w:rsid w:val="000A038B"/>
    <w:rsid w:val="000F1808"/>
    <w:rsid w:val="001166D5"/>
    <w:rsid w:val="001337E6"/>
    <w:rsid w:val="001613DE"/>
    <w:rsid w:val="00167AF2"/>
    <w:rsid w:val="00172F13"/>
    <w:rsid w:val="00174EBF"/>
    <w:rsid w:val="00187288"/>
    <w:rsid w:val="001A5613"/>
    <w:rsid w:val="00205162"/>
    <w:rsid w:val="00281C7C"/>
    <w:rsid w:val="00285E52"/>
    <w:rsid w:val="002906C5"/>
    <w:rsid w:val="002919FF"/>
    <w:rsid w:val="002D5EAE"/>
    <w:rsid w:val="002E0731"/>
    <w:rsid w:val="002F127E"/>
    <w:rsid w:val="00350D8D"/>
    <w:rsid w:val="003574F1"/>
    <w:rsid w:val="0036704E"/>
    <w:rsid w:val="003713C2"/>
    <w:rsid w:val="00371855"/>
    <w:rsid w:val="003A0D64"/>
    <w:rsid w:val="003B41A1"/>
    <w:rsid w:val="003D4A3E"/>
    <w:rsid w:val="003D4AAD"/>
    <w:rsid w:val="003E7588"/>
    <w:rsid w:val="003E7E1D"/>
    <w:rsid w:val="003F71E7"/>
    <w:rsid w:val="00405E08"/>
    <w:rsid w:val="00411AEF"/>
    <w:rsid w:val="00426E9A"/>
    <w:rsid w:val="004434F5"/>
    <w:rsid w:val="004879AB"/>
    <w:rsid w:val="004B3805"/>
    <w:rsid w:val="004B62AF"/>
    <w:rsid w:val="004D750E"/>
    <w:rsid w:val="004E108C"/>
    <w:rsid w:val="004E724A"/>
    <w:rsid w:val="004F19F6"/>
    <w:rsid w:val="00514D2A"/>
    <w:rsid w:val="00522D95"/>
    <w:rsid w:val="00526D94"/>
    <w:rsid w:val="00584D29"/>
    <w:rsid w:val="005A3ABB"/>
    <w:rsid w:val="005D6590"/>
    <w:rsid w:val="00603CF8"/>
    <w:rsid w:val="006075C5"/>
    <w:rsid w:val="00651863"/>
    <w:rsid w:val="006773F7"/>
    <w:rsid w:val="00690243"/>
    <w:rsid w:val="0069625C"/>
    <w:rsid w:val="006C35C1"/>
    <w:rsid w:val="006C74F6"/>
    <w:rsid w:val="006D4438"/>
    <w:rsid w:val="006E6DE1"/>
    <w:rsid w:val="0070721A"/>
    <w:rsid w:val="007225F5"/>
    <w:rsid w:val="007634C2"/>
    <w:rsid w:val="007744DF"/>
    <w:rsid w:val="00787252"/>
    <w:rsid w:val="007D6497"/>
    <w:rsid w:val="0081439A"/>
    <w:rsid w:val="008241F6"/>
    <w:rsid w:val="008D5F61"/>
    <w:rsid w:val="00914C4D"/>
    <w:rsid w:val="00915EA0"/>
    <w:rsid w:val="00947BF0"/>
    <w:rsid w:val="00960AD0"/>
    <w:rsid w:val="00971B4F"/>
    <w:rsid w:val="00982676"/>
    <w:rsid w:val="009C5655"/>
    <w:rsid w:val="009C7727"/>
    <w:rsid w:val="009F19D9"/>
    <w:rsid w:val="00A137A9"/>
    <w:rsid w:val="00A16172"/>
    <w:rsid w:val="00A34D8A"/>
    <w:rsid w:val="00A35F04"/>
    <w:rsid w:val="00A415BA"/>
    <w:rsid w:val="00A4230B"/>
    <w:rsid w:val="00A507F1"/>
    <w:rsid w:val="00A7047D"/>
    <w:rsid w:val="00A973AE"/>
    <w:rsid w:val="00AD5FC4"/>
    <w:rsid w:val="00AE09EB"/>
    <w:rsid w:val="00AF0E5C"/>
    <w:rsid w:val="00B030BB"/>
    <w:rsid w:val="00B07E27"/>
    <w:rsid w:val="00B11A8E"/>
    <w:rsid w:val="00B22AA0"/>
    <w:rsid w:val="00B24699"/>
    <w:rsid w:val="00B31671"/>
    <w:rsid w:val="00B44110"/>
    <w:rsid w:val="00B74AF7"/>
    <w:rsid w:val="00B83290"/>
    <w:rsid w:val="00B854E3"/>
    <w:rsid w:val="00B93B92"/>
    <w:rsid w:val="00BB02AA"/>
    <w:rsid w:val="00BF23A4"/>
    <w:rsid w:val="00BF2802"/>
    <w:rsid w:val="00BF60F5"/>
    <w:rsid w:val="00C30F89"/>
    <w:rsid w:val="00C53AB0"/>
    <w:rsid w:val="00C61DD9"/>
    <w:rsid w:val="00C62C95"/>
    <w:rsid w:val="00C84315"/>
    <w:rsid w:val="00C90920"/>
    <w:rsid w:val="00C921A4"/>
    <w:rsid w:val="00CB688E"/>
    <w:rsid w:val="00CC0A97"/>
    <w:rsid w:val="00CD024D"/>
    <w:rsid w:val="00D33E0D"/>
    <w:rsid w:val="00D3463D"/>
    <w:rsid w:val="00D373EA"/>
    <w:rsid w:val="00DD0237"/>
    <w:rsid w:val="00DD0F44"/>
    <w:rsid w:val="00DE3418"/>
    <w:rsid w:val="00DE59DD"/>
    <w:rsid w:val="00DF0C5C"/>
    <w:rsid w:val="00E1107F"/>
    <w:rsid w:val="00E132B5"/>
    <w:rsid w:val="00E3784B"/>
    <w:rsid w:val="00E53905"/>
    <w:rsid w:val="00E602F2"/>
    <w:rsid w:val="00E72764"/>
    <w:rsid w:val="00EC2CB6"/>
    <w:rsid w:val="00ED0A4B"/>
    <w:rsid w:val="00ED1202"/>
    <w:rsid w:val="00F204C1"/>
    <w:rsid w:val="00F23D86"/>
    <w:rsid w:val="00F33EE4"/>
    <w:rsid w:val="00F569C9"/>
    <w:rsid w:val="00F87586"/>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5A55"/>
  <w15:docId w15:val="{9C96960C-F8CC-43E4-AD78-89EB097F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5475</Words>
  <Characters>3121</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2024-05-24T09:48:00Z</cp:lastPrinted>
  <dcterms:created xsi:type="dcterms:W3CDTF">2024-06-03T14:18:00Z</dcterms:created>
  <dcterms:modified xsi:type="dcterms:W3CDTF">2024-06-03T14:37:00Z</dcterms:modified>
</cp:coreProperties>
</file>