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4320EA" w14:textId="77777777" w:rsidR="002E49DF" w:rsidRPr="00D06C3B" w:rsidRDefault="002E49DF" w:rsidP="006E7250">
      <w:pPr>
        <w:spacing w:after="0" w:line="240" w:lineRule="auto"/>
        <w:jc w:val="center"/>
        <w:rPr>
          <w:rFonts w:ascii="Times New Roman" w:eastAsia="Times New Roman" w:hAnsi="Times New Roman" w:cs="Times New Roman"/>
          <w:sz w:val="24"/>
          <w:szCs w:val="24"/>
          <w:lang w:eastAsia="ru-RU"/>
        </w:rPr>
      </w:pPr>
      <w:r w:rsidRPr="00D06C3B">
        <w:rPr>
          <w:rFonts w:ascii="Times New Roman" w:eastAsia="Times New Roman" w:hAnsi="Times New Roman" w:cs="Times New Roman"/>
          <w:noProof/>
          <w:kern w:val="2"/>
          <w:sz w:val="28"/>
          <w:szCs w:val="28"/>
          <w:lang w:eastAsia="uk-UA"/>
        </w:rPr>
        <w:drawing>
          <wp:inline distT="0" distB="0" distL="0" distR="0" wp14:anchorId="2F1A957C" wp14:editId="29E58373">
            <wp:extent cx="542925" cy="7143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495276B1" w14:textId="77777777" w:rsidR="002E49DF" w:rsidRPr="00D06C3B" w:rsidRDefault="002E49DF" w:rsidP="006E7250">
      <w:pPr>
        <w:spacing w:after="0" w:line="240" w:lineRule="auto"/>
        <w:rPr>
          <w:rFonts w:ascii="Times New Roman" w:eastAsia="Times New Roman" w:hAnsi="Times New Roman" w:cs="Times New Roman"/>
          <w:sz w:val="27"/>
          <w:szCs w:val="27"/>
          <w:lang w:eastAsia="ru-RU"/>
        </w:rPr>
      </w:pPr>
    </w:p>
    <w:p w14:paraId="7BA03B4A" w14:textId="77777777" w:rsidR="002E49DF" w:rsidRPr="00D06C3B" w:rsidRDefault="002E49DF" w:rsidP="006E7250">
      <w:pPr>
        <w:widowControl w:val="0"/>
        <w:suppressAutoHyphens/>
        <w:spacing w:after="0" w:line="240" w:lineRule="auto"/>
        <w:jc w:val="center"/>
        <w:rPr>
          <w:rFonts w:ascii="Times New Roman" w:eastAsia="Times New Roman" w:hAnsi="Times New Roman" w:cs="Times New Roman"/>
          <w:bCs/>
          <w:kern w:val="2"/>
          <w:sz w:val="36"/>
          <w:szCs w:val="36"/>
          <w:lang w:eastAsia="hi-IN" w:bidi="hi-IN"/>
        </w:rPr>
      </w:pPr>
      <w:r w:rsidRPr="00D06C3B">
        <w:rPr>
          <w:rFonts w:ascii="Times New Roman" w:eastAsia="Times New Roman" w:hAnsi="Times New Roman" w:cs="Times New Roman"/>
          <w:bCs/>
          <w:kern w:val="2"/>
          <w:sz w:val="36"/>
          <w:szCs w:val="36"/>
          <w:lang w:eastAsia="hi-IN" w:bidi="hi-IN"/>
        </w:rPr>
        <w:t>ВИЩА КВАЛІФІКАЦІЙНА КОМІСІЯ СУДДІВ УКРАЇНИ</w:t>
      </w:r>
    </w:p>
    <w:p w14:paraId="4D0F81AA" w14:textId="77777777" w:rsidR="002E49DF" w:rsidRPr="00D06C3B" w:rsidRDefault="002E49DF" w:rsidP="006E7250">
      <w:pPr>
        <w:spacing w:after="0" w:line="240" w:lineRule="auto"/>
        <w:jc w:val="center"/>
        <w:rPr>
          <w:rFonts w:ascii="Times New Roman" w:eastAsia="Times New Roman" w:hAnsi="Times New Roman" w:cs="Times New Roman"/>
          <w:bCs/>
          <w:sz w:val="24"/>
          <w:szCs w:val="24"/>
          <w:lang w:eastAsia="ru-RU"/>
        </w:rPr>
      </w:pPr>
    </w:p>
    <w:p w14:paraId="66EE334B" w14:textId="77777777" w:rsidR="002E49DF" w:rsidRPr="00D06C3B" w:rsidRDefault="002E49DF" w:rsidP="006E7250">
      <w:pPr>
        <w:spacing w:after="0" w:line="240" w:lineRule="auto"/>
        <w:jc w:val="center"/>
        <w:rPr>
          <w:rFonts w:ascii="Times New Roman" w:eastAsia="Times New Roman" w:hAnsi="Times New Roman" w:cs="Times New Roman"/>
          <w:sz w:val="24"/>
          <w:szCs w:val="24"/>
          <w:lang w:eastAsia="ru-RU"/>
        </w:rPr>
      </w:pPr>
    </w:p>
    <w:p w14:paraId="5B32AA99" w14:textId="5EBACCBB" w:rsidR="002E49DF" w:rsidRPr="00702319" w:rsidRDefault="00263E84" w:rsidP="005D6EEB">
      <w:pPr>
        <w:spacing w:after="0" w:line="240" w:lineRule="auto"/>
        <w:rPr>
          <w:rFonts w:ascii="Times New Roman" w:eastAsia="Times New Roman" w:hAnsi="Times New Roman" w:cs="Times New Roman"/>
          <w:sz w:val="26"/>
          <w:szCs w:val="26"/>
          <w:lang w:eastAsia="ru-RU"/>
        </w:rPr>
      </w:pPr>
      <w:r w:rsidRPr="00702319">
        <w:rPr>
          <w:rFonts w:ascii="Times New Roman" w:eastAsia="Times New Roman" w:hAnsi="Times New Roman" w:cs="Times New Roman"/>
          <w:sz w:val="26"/>
          <w:szCs w:val="26"/>
          <w:lang w:eastAsia="ru-RU"/>
        </w:rPr>
        <w:t>2</w:t>
      </w:r>
      <w:r w:rsidR="004308F5" w:rsidRPr="00702319">
        <w:rPr>
          <w:rFonts w:ascii="Times New Roman" w:eastAsia="Times New Roman" w:hAnsi="Times New Roman" w:cs="Times New Roman"/>
          <w:sz w:val="26"/>
          <w:szCs w:val="26"/>
          <w:lang w:eastAsia="ru-RU"/>
        </w:rPr>
        <w:t xml:space="preserve">5 березня </w:t>
      </w:r>
      <w:r w:rsidR="002E49DF" w:rsidRPr="00702319">
        <w:rPr>
          <w:rFonts w:ascii="Times New Roman" w:eastAsia="Times New Roman" w:hAnsi="Times New Roman" w:cs="Times New Roman"/>
          <w:sz w:val="26"/>
          <w:szCs w:val="26"/>
          <w:lang w:eastAsia="ru-RU"/>
        </w:rPr>
        <w:t>202</w:t>
      </w:r>
      <w:r w:rsidR="008B2DE4" w:rsidRPr="00702319">
        <w:rPr>
          <w:rFonts w:ascii="Times New Roman" w:eastAsia="Times New Roman" w:hAnsi="Times New Roman" w:cs="Times New Roman"/>
          <w:sz w:val="26"/>
          <w:szCs w:val="26"/>
          <w:lang w:eastAsia="ru-RU"/>
        </w:rPr>
        <w:t>4</w:t>
      </w:r>
      <w:r w:rsidR="002E49DF" w:rsidRPr="00702319">
        <w:rPr>
          <w:rFonts w:ascii="Times New Roman" w:eastAsia="Times New Roman" w:hAnsi="Times New Roman" w:cs="Times New Roman"/>
          <w:sz w:val="26"/>
          <w:szCs w:val="26"/>
          <w:lang w:eastAsia="ru-RU"/>
        </w:rPr>
        <w:t xml:space="preserve"> року</w:t>
      </w:r>
      <w:r w:rsidR="001C3E9D" w:rsidRPr="00702319">
        <w:rPr>
          <w:rFonts w:ascii="Times New Roman" w:eastAsia="Times New Roman" w:hAnsi="Times New Roman" w:cs="Times New Roman"/>
          <w:sz w:val="26"/>
          <w:szCs w:val="26"/>
          <w:lang w:eastAsia="ru-RU"/>
        </w:rPr>
        <w:tab/>
      </w:r>
      <w:r w:rsidR="001C3E9D" w:rsidRPr="00702319">
        <w:rPr>
          <w:rFonts w:ascii="Times New Roman" w:eastAsia="Times New Roman" w:hAnsi="Times New Roman" w:cs="Times New Roman"/>
          <w:sz w:val="26"/>
          <w:szCs w:val="26"/>
          <w:lang w:eastAsia="ru-RU"/>
        </w:rPr>
        <w:tab/>
      </w:r>
      <w:r w:rsidR="001C3E9D" w:rsidRPr="00702319">
        <w:rPr>
          <w:rFonts w:ascii="Times New Roman" w:eastAsia="Times New Roman" w:hAnsi="Times New Roman" w:cs="Times New Roman"/>
          <w:sz w:val="26"/>
          <w:szCs w:val="26"/>
          <w:lang w:eastAsia="ru-RU"/>
        </w:rPr>
        <w:tab/>
      </w:r>
      <w:r w:rsidR="001C3E9D" w:rsidRPr="00702319">
        <w:rPr>
          <w:rFonts w:ascii="Times New Roman" w:eastAsia="Times New Roman" w:hAnsi="Times New Roman" w:cs="Times New Roman"/>
          <w:sz w:val="26"/>
          <w:szCs w:val="26"/>
          <w:lang w:eastAsia="ru-RU"/>
        </w:rPr>
        <w:tab/>
      </w:r>
      <w:r w:rsidR="001C3E9D" w:rsidRPr="00702319">
        <w:rPr>
          <w:rFonts w:ascii="Times New Roman" w:eastAsia="Times New Roman" w:hAnsi="Times New Roman" w:cs="Times New Roman"/>
          <w:sz w:val="26"/>
          <w:szCs w:val="26"/>
          <w:lang w:eastAsia="ru-RU"/>
        </w:rPr>
        <w:tab/>
      </w:r>
      <w:r w:rsidR="001C3E9D" w:rsidRPr="00702319">
        <w:rPr>
          <w:rFonts w:ascii="Times New Roman" w:eastAsia="Times New Roman" w:hAnsi="Times New Roman" w:cs="Times New Roman"/>
          <w:sz w:val="26"/>
          <w:szCs w:val="26"/>
          <w:lang w:eastAsia="ru-RU"/>
        </w:rPr>
        <w:tab/>
      </w:r>
      <w:r w:rsidR="001C3E9D" w:rsidRPr="00702319">
        <w:rPr>
          <w:rFonts w:ascii="Times New Roman" w:eastAsia="Times New Roman" w:hAnsi="Times New Roman" w:cs="Times New Roman"/>
          <w:sz w:val="26"/>
          <w:szCs w:val="26"/>
          <w:lang w:eastAsia="ru-RU"/>
        </w:rPr>
        <w:tab/>
      </w:r>
      <w:r w:rsidR="001C3E9D" w:rsidRPr="00702319">
        <w:rPr>
          <w:rFonts w:ascii="Times New Roman" w:eastAsia="Times New Roman" w:hAnsi="Times New Roman" w:cs="Times New Roman"/>
          <w:sz w:val="26"/>
          <w:szCs w:val="26"/>
          <w:lang w:eastAsia="ru-RU"/>
        </w:rPr>
        <w:tab/>
      </w:r>
      <w:r w:rsidR="00E8399E">
        <w:rPr>
          <w:rFonts w:ascii="Times New Roman" w:eastAsia="Times New Roman" w:hAnsi="Times New Roman" w:cs="Times New Roman"/>
          <w:sz w:val="26"/>
          <w:szCs w:val="26"/>
          <w:lang w:eastAsia="ru-RU"/>
        </w:rPr>
        <w:tab/>
        <w:t xml:space="preserve">     </w:t>
      </w:r>
      <w:r w:rsidR="002E49DF" w:rsidRPr="00702319">
        <w:rPr>
          <w:rFonts w:ascii="Times New Roman" w:eastAsia="Times New Roman" w:hAnsi="Times New Roman" w:cs="Times New Roman"/>
          <w:sz w:val="26"/>
          <w:szCs w:val="26"/>
          <w:lang w:eastAsia="ru-RU"/>
        </w:rPr>
        <w:t>м. Київ</w:t>
      </w:r>
    </w:p>
    <w:p w14:paraId="41C78E11" w14:textId="77777777" w:rsidR="002E49DF" w:rsidRPr="00702319" w:rsidRDefault="002E49DF" w:rsidP="005D6EEB">
      <w:pPr>
        <w:spacing w:after="0" w:line="240" w:lineRule="auto"/>
        <w:ind w:firstLine="567"/>
        <w:rPr>
          <w:rFonts w:ascii="Times New Roman" w:eastAsia="Times New Roman" w:hAnsi="Times New Roman" w:cs="Times New Roman"/>
          <w:sz w:val="26"/>
          <w:szCs w:val="26"/>
          <w:lang w:eastAsia="ru-RU"/>
        </w:rPr>
      </w:pPr>
    </w:p>
    <w:p w14:paraId="1FA1FDE4" w14:textId="3CE502B1" w:rsidR="002E49DF" w:rsidRPr="00702319" w:rsidRDefault="002E49DF" w:rsidP="005D6EEB">
      <w:pPr>
        <w:spacing w:after="0" w:line="240" w:lineRule="auto"/>
        <w:ind w:firstLine="567"/>
        <w:jc w:val="center"/>
        <w:rPr>
          <w:rFonts w:ascii="Times New Roman" w:eastAsia="Times New Roman" w:hAnsi="Times New Roman" w:cs="Times New Roman"/>
          <w:bCs/>
          <w:sz w:val="26"/>
          <w:szCs w:val="26"/>
          <w:u w:val="single"/>
          <w:lang w:eastAsia="ru-RU"/>
        </w:rPr>
      </w:pPr>
      <w:r w:rsidRPr="00702319">
        <w:rPr>
          <w:rFonts w:ascii="Times New Roman" w:eastAsia="Times New Roman" w:hAnsi="Times New Roman" w:cs="Times New Roman"/>
          <w:bCs/>
          <w:sz w:val="26"/>
          <w:szCs w:val="26"/>
          <w:lang w:eastAsia="ru-RU"/>
        </w:rPr>
        <w:t xml:space="preserve">Р І Ш Е Н </w:t>
      </w:r>
      <w:proofErr w:type="spellStart"/>
      <w:r w:rsidRPr="00702319">
        <w:rPr>
          <w:rFonts w:ascii="Times New Roman" w:eastAsia="Times New Roman" w:hAnsi="Times New Roman" w:cs="Times New Roman"/>
          <w:bCs/>
          <w:sz w:val="26"/>
          <w:szCs w:val="26"/>
          <w:lang w:eastAsia="ru-RU"/>
        </w:rPr>
        <w:t>Н</w:t>
      </w:r>
      <w:proofErr w:type="spellEnd"/>
      <w:r w:rsidRPr="00702319">
        <w:rPr>
          <w:rFonts w:ascii="Times New Roman" w:eastAsia="Times New Roman" w:hAnsi="Times New Roman" w:cs="Times New Roman"/>
          <w:bCs/>
          <w:sz w:val="26"/>
          <w:szCs w:val="26"/>
          <w:lang w:eastAsia="ru-RU"/>
        </w:rPr>
        <w:t xml:space="preserve"> Я</w:t>
      </w:r>
      <w:r w:rsidR="00E8399E">
        <w:rPr>
          <w:rFonts w:ascii="Times New Roman" w:eastAsia="Times New Roman" w:hAnsi="Times New Roman" w:cs="Times New Roman"/>
          <w:bCs/>
          <w:sz w:val="26"/>
          <w:szCs w:val="26"/>
          <w:lang w:eastAsia="ru-RU"/>
        </w:rPr>
        <w:t xml:space="preserve"> </w:t>
      </w:r>
      <w:r w:rsidRPr="00702319">
        <w:rPr>
          <w:rFonts w:ascii="Times New Roman" w:eastAsia="Times New Roman" w:hAnsi="Times New Roman" w:cs="Times New Roman"/>
          <w:bCs/>
          <w:sz w:val="26"/>
          <w:szCs w:val="26"/>
          <w:lang w:eastAsia="ru-RU"/>
        </w:rPr>
        <w:t xml:space="preserve"> № </w:t>
      </w:r>
      <w:r w:rsidR="00E8399E" w:rsidRPr="00E8399E">
        <w:rPr>
          <w:rFonts w:ascii="Times New Roman" w:eastAsia="Times New Roman" w:hAnsi="Times New Roman" w:cs="Times New Roman"/>
          <w:bCs/>
          <w:sz w:val="26"/>
          <w:szCs w:val="26"/>
          <w:u w:val="single"/>
          <w:lang w:eastAsia="ru-RU"/>
        </w:rPr>
        <w:t>77/ко-24</w:t>
      </w:r>
    </w:p>
    <w:p w14:paraId="2495D3E5" w14:textId="77777777" w:rsidR="00BF5368" w:rsidRPr="00702319" w:rsidRDefault="00BF5368" w:rsidP="005D6EEB">
      <w:pPr>
        <w:spacing w:after="0" w:line="240" w:lineRule="auto"/>
        <w:ind w:firstLine="567"/>
        <w:jc w:val="center"/>
        <w:rPr>
          <w:rFonts w:ascii="Times New Roman" w:eastAsia="Times New Roman" w:hAnsi="Times New Roman" w:cs="Times New Roman"/>
          <w:bCs/>
          <w:sz w:val="26"/>
          <w:szCs w:val="26"/>
          <w:lang w:eastAsia="ru-RU"/>
        </w:rPr>
      </w:pPr>
    </w:p>
    <w:p w14:paraId="22EEB748" w14:textId="77777777" w:rsidR="002E49DF" w:rsidRPr="00702319" w:rsidRDefault="002E49DF" w:rsidP="005D6EEB">
      <w:pPr>
        <w:shd w:val="clear" w:color="auto" w:fill="FFFFFF"/>
        <w:spacing w:after="0" w:line="240" w:lineRule="auto"/>
        <w:jc w:val="both"/>
        <w:rPr>
          <w:rFonts w:ascii="Times New Roman" w:eastAsia="Times New Roman" w:hAnsi="Times New Roman" w:cs="Times New Roman"/>
          <w:sz w:val="26"/>
          <w:szCs w:val="26"/>
          <w:lang w:eastAsia="uk-UA"/>
        </w:rPr>
      </w:pPr>
      <w:r w:rsidRPr="00702319">
        <w:rPr>
          <w:rFonts w:ascii="Times New Roman" w:eastAsia="Times New Roman" w:hAnsi="Times New Roman" w:cs="Times New Roman"/>
          <w:sz w:val="26"/>
          <w:szCs w:val="26"/>
          <w:lang w:eastAsia="uk-UA"/>
        </w:rPr>
        <w:t>Вища кваліфікаційна комісія суддів України у пленарному складі:</w:t>
      </w:r>
    </w:p>
    <w:p w14:paraId="3AFA1CC0" w14:textId="77777777" w:rsidR="00CC3CAE" w:rsidRPr="00702319" w:rsidRDefault="00CC3CAE" w:rsidP="005D6EEB">
      <w:pPr>
        <w:shd w:val="clear" w:color="auto" w:fill="FFFFFF"/>
        <w:spacing w:after="0" w:line="240" w:lineRule="auto"/>
        <w:ind w:firstLine="567"/>
        <w:jc w:val="both"/>
        <w:rPr>
          <w:rFonts w:ascii="Times New Roman" w:eastAsia="Times New Roman" w:hAnsi="Times New Roman" w:cs="Times New Roman"/>
          <w:sz w:val="26"/>
          <w:szCs w:val="26"/>
          <w:lang w:eastAsia="uk-UA"/>
        </w:rPr>
      </w:pPr>
    </w:p>
    <w:p w14:paraId="282DB231" w14:textId="77777777" w:rsidR="00D7232A" w:rsidRPr="00702319" w:rsidRDefault="002E49DF" w:rsidP="005D6EEB">
      <w:pPr>
        <w:pStyle w:val="rtejustify"/>
        <w:shd w:val="clear" w:color="auto" w:fill="FFFFFF"/>
        <w:spacing w:before="0" w:beforeAutospacing="0" w:after="0" w:afterAutospacing="0"/>
        <w:jc w:val="both"/>
        <w:rPr>
          <w:sz w:val="26"/>
          <w:szCs w:val="26"/>
        </w:rPr>
      </w:pPr>
      <w:r w:rsidRPr="00702319">
        <w:rPr>
          <w:sz w:val="26"/>
          <w:szCs w:val="26"/>
        </w:rPr>
        <w:t>головуючого –</w:t>
      </w:r>
      <w:r w:rsidR="004308F5" w:rsidRPr="00702319">
        <w:rPr>
          <w:sz w:val="26"/>
          <w:szCs w:val="26"/>
        </w:rPr>
        <w:t xml:space="preserve"> Романа ІГНАТОВА</w:t>
      </w:r>
      <w:r w:rsidR="001F5219" w:rsidRPr="00702319">
        <w:rPr>
          <w:sz w:val="26"/>
          <w:szCs w:val="26"/>
        </w:rPr>
        <w:t>,</w:t>
      </w:r>
    </w:p>
    <w:p w14:paraId="7C19BD5E" w14:textId="77777777" w:rsidR="00CC3CAE" w:rsidRPr="00702319" w:rsidRDefault="00CC3CAE" w:rsidP="005D6EEB">
      <w:pPr>
        <w:pStyle w:val="rtejustify"/>
        <w:shd w:val="clear" w:color="auto" w:fill="FFFFFF"/>
        <w:spacing w:before="0" w:beforeAutospacing="0" w:after="0" w:afterAutospacing="0"/>
        <w:ind w:firstLine="567"/>
        <w:jc w:val="both"/>
        <w:rPr>
          <w:sz w:val="26"/>
          <w:szCs w:val="26"/>
        </w:rPr>
      </w:pPr>
    </w:p>
    <w:p w14:paraId="0282A880" w14:textId="5EEE7AFD" w:rsidR="001F5219" w:rsidRPr="00702319" w:rsidRDefault="002B2B76" w:rsidP="005D6EEB">
      <w:pPr>
        <w:pStyle w:val="rtejustify"/>
        <w:shd w:val="clear" w:color="auto" w:fill="FFFFFF"/>
        <w:spacing w:before="0" w:beforeAutospacing="0" w:after="0" w:afterAutospacing="0"/>
        <w:jc w:val="both"/>
        <w:rPr>
          <w:sz w:val="26"/>
          <w:szCs w:val="26"/>
          <w:shd w:val="clear" w:color="auto" w:fill="FFFFFF"/>
        </w:rPr>
      </w:pPr>
      <w:r w:rsidRPr="00702319">
        <w:rPr>
          <w:sz w:val="26"/>
          <w:szCs w:val="26"/>
        </w:rPr>
        <w:t xml:space="preserve">членів Комісії: </w:t>
      </w:r>
      <w:r w:rsidR="00623380" w:rsidRPr="00702319">
        <w:rPr>
          <w:sz w:val="26"/>
          <w:szCs w:val="26"/>
          <w:shd w:val="clear" w:color="auto" w:fill="FFFFFF"/>
        </w:rPr>
        <w:t>Михайла БОГОНОСА</w:t>
      </w:r>
      <w:r w:rsidR="001F5219" w:rsidRPr="00702319">
        <w:rPr>
          <w:sz w:val="26"/>
          <w:szCs w:val="26"/>
          <w:shd w:val="clear" w:color="auto" w:fill="FFFFFF"/>
        </w:rPr>
        <w:t>, Віталія</w:t>
      </w:r>
      <w:r w:rsidR="00702319">
        <w:rPr>
          <w:sz w:val="26"/>
          <w:szCs w:val="26"/>
          <w:shd w:val="clear" w:color="auto" w:fill="FFFFFF"/>
        </w:rPr>
        <w:t xml:space="preserve"> ГАЦЕЛЮКА, Ярослава ДУХА, Надії </w:t>
      </w:r>
      <w:r w:rsidR="001F5219" w:rsidRPr="00702319">
        <w:rPr>
          <w:sz w:val="26"/>
          <w:szCs w:val="26"/>
          <w:shd w:val="clear" w:color="auto" w:fill="FFFFFF"/>
        </w:rPr>
        <w:t>КОБЕЦЬКОЇ, Олега КОЛІУША, Руслана МЕЛЬНИКА, Олексія ОМЕЛЬЯНА</w:t>
      </w:r>
      <w:r w:rsidR="004308F5" w:rsidRPr="00702319">
        <w:rPr>
          <w:sz w:val="26"/>
          <w:szCs w:val="26"/>
          <w:shd w:val="clear" w:color="auto" w:fill="FFFFFF"/>
        </w:rPr>
        <w:t xml:space="preserve"> (доповідач)</w:t>
      </w:r>
      <w:r w:rsidR="001F5219" w:rsidRPr="00702319">
        <w:rPr>
          <w:sz w:val="26"/>
          <w:szCs w:val="26"/>
          <w:shd w:val="clear" w:color="auto" w:fill="FFFFFF"/>
        </w:rPr>
        <w:t>, Анд</w:t>
      </w:r>
      <w:r w:rsidR="00623380" w:rsidRPr="00702319">
        <w:rPr>
          <w:sz w:val="26"/>
          <w:szCs w:val="26"/>
          <w:shd w:val="clear" w:color="auto" w:fill="FFFFFF"/>
        </w:rPr>
        <w:t>рія ПАСІЧНИКА, Романа САБОДАША</w:t>
      </w:r>
      <w:r w:rsidR="001F5219" w:rsidRPr="00702319">
        <w:rPr>
          <w:sz w:val="26"/>
          <w:szCs w:val="26"/>
          <w:shd w:val="clear" w:color="auto" w:fill="FFFFFF"/>
        </w:rPr>
        <w:t xml:space="preserve">, </w:t>
      </w:r>
      <w:r w:rsidR="004308F5" w:rsidRPr="00702319">
        <w:rPr>
          <w:sz w:val="26"/>
          <w:szCs w:val="26"/>
          <w:shd w:val="clear" w:color="auto" w:fill="FFFFFF"/>
        </w:rPr>
        <w:t xml:space="preserve">Руслана СИДОРОВИЧА, </w:t>
      </w:r>
      <w:r w:rsidR="001F5219" w:rsidRPr="00702319">
        <w:rPr>
          <w:sz w:val="26"/>
          <w:szCs w:val="26"/>
          <w:shd w:val="clear" w:color="auto" w:fill="FFFFFF"/>
        </w:rPr>
        <w:t>Сергія ЧУМАКА, Галини ШЕВЧУК</w:t>
      </w:r>
      <w:r w:rsidR="007236AE" w:rsidRPr="00702319">
        <w:rPr>
          <w:sz w:val="26"/>
          <w:szCs w:val="26"/>
          <w:shd w:val="clear" w:color="auto" w:fill="FFFFFF"/>
        </w:rPr>
        <w:t>,</w:t>
      </w:r>
    </w:p>
    <w:p w14:paraId="6986F8F6" w14:textId="77777777" w:rsidR="00CC3CAE" w:rsidRPr="00702319" w:rsidRDefault="00CC3CAE" w:rsidP="005D6EEB">
      <w:pPr>
        <w:pStyle w:val="rtejustify"/>
        <w:shd w:val="clear" w:color="auto" w:fill="FFFFFF"/>
        <w:spacing w:before="0" w:beforeAutospacing="0" w:after="0" w:afterAutospacing="0"/>
        <w:ind w:firstLine="567"/>
        <w:jc w:val="both"/>
        <w:rPr>
          <w:sz w:val="26"/>
          <w:szCs w:val="26"/>
        </w:rPr>
      </w:pPr>
    </w:p>
    <w:p w14:paraId="7A09D3A0" w14:textId="77777777" w:rsidR="002E49DF" w:rsidRPr="00702319" w:rsidRDefault="002E49DF" w:rsidP="005D6EEB">
      <w:pPr>
        <w:spacing w:after="0" w:line="240" w:lineRule="auto"/>
        <w:jc w:val="both"/>
        <w:rPr>
          <w:rFonts w:ascii="Times New Roman" w:hAnsi="Times New Roman" w:cs="Times New Roman"/>
          <w:sz w:val="26"/>
          <w:szCs w:val="26"/>
          <w:shd w:val="clear" w:color="auto" w:fill="FFFFFF"/>
        </w:rPr>
      </w:pPr>
      <w:bookmarkStart w:id="0" w:name="_Hlk162818261"/>
      <w:r w:rsidRPr="00702319">
        <w:rPr>
          <w:rFonts w:ascii="Times New Roman" w:eastAsia="Times New Roman" w:hAnsi="Times New Roman" w:cs="Times New Roman"/>
          <w:sz w:val="26"/>
          <w:szCs w:val="26"/>
          <w:lang w:eastAsia="uk-UA"/>
        </w:rPr>
        <w:t>розглянув</w:t>
      </w:r>
      <w:r w:rsidR="00BF5368" w:rsidRPr="00702319">
        <w:rPr>
          <w:rFonts w:ascii="Times New Roman" w:eastAsia="Times New Roman" w:hAnsi="Times New Roman" w:cs="Times New Roman"/>
          <w:sz w:val="26"/>
          <w:szCs w:val="26"/>
          <w:lang w:eastAsia="uk-UA"/>
        </w:rPr>
        <w:t xml:space="preserve">ши </w:t>
      </w:r>
      <w:r w:rsidRPr="00702319">
        <w:rPr>
          <w:rFonts w:ascii="Times New Roman" w:eastAsia="Times New Roman" w:hAnsi="Times New Roman" w:cs="Times New Roman"/>
          <w:sz w:val="26"/>
          <w:szCs w:val="26"/>
          <w:lang w:eastAsia="uk-UA"/>
        </w:rPr>
        <w:t xml:space="preserve">питання </w:t>
      </w:r>
      <w:r w:rsidR="00BF5368" w:rsidRPr="00702319">
        <w:rPr>
          <w:rFonts w:ascii="Times New Roman" w:eastAsia="Times New Roman" w:hAnsi="Times New Roman" w:cs="Times New Roman"/>
          <w:sz w:val="26"/>
          <w:szCs w:val="26"/>
          <w:lang w:eastAsia="uk-UA"/>
        </w:rPr>
        <w:t xml:space="preserve">щодо відповідності </w:t>
      </w:r>
      <w:r w:rsidR="00A402F9" w:rsidRPr="00702319">
        <w:rPr>
          <w:rFonts w:ascii="Times New Roman" w:eastAsia="Times New Roman" w:hAnsi="Times New Roman" w:cs="Times New Roman"/>
          <w:sz w:val="26"/>
          <w:szCs w:val="26"/>
        </w:rPr>
        <w:t xml:space="preserve">судді </w:t>
      </w:r>
      <w:r w:rsidR="004308F5" w:rsidRPr="00702319">
        <w:rPr>
          <w:rFonts w:ascii="Times New Roman" w:eastAsia="Times New Roman" w:hAnsi="Times New Roman" w:cs="Times New Roman"/>
          <w:sz w:val="26"/>
          <w:szCs w:val="26"/>
        </w:rPr>
        <w:t>Новоград-Волинського міськрайонного суду Житомирської області</w:t>
      </w:r>
      <w:r w:rsidR="004308F5" w:rsidRPr="00702319">
        <w:rPr>
          <w:rFonts w:ascii="Times New Roman" w:hAnsi="Times New Roman" w:cs="Times New Roman"/>
          <w:sz w:val="26"/>
          <w:szCs w:val="26"/>
        </w:rPr>
        <w:t xml:space="preserve"> </w:t>
      </w:r>
      <w:proofErr w:type="spellStart"/>
      <w:r w:rsidR="004308F5" w:rsidRPr="00702319">
        <w:rPr>
          <w:rFonts w:ascii="Times New Roman" w:hAnsi="Times New Roman" w:cs="Times New Roman"/>
          <w:sz w:val="26"/>
          <w:szCs w:val="26"/>
        </w:rPr>
        <w:t>Нагорнюка</w:t>
      </w:r>
      <w:proofErr w:type="spellEnd"/>
      <w:r w:rsidR="004308F5" w:rsidRPr="00702319">
        <w:rPr>
          <w:rFonts w:ascii="Times New Roman" w:hAnsi="Times New Roman" w:cs="Times New Roman"/>
          <w:sz w:val="26"/>
          <w:szCs w:val="26"/>
        </w:rPr>
        <w:t xml:space="preserve"> Юрія Володимировича</w:t>
      </w:r>
      <w:r w:rsidR="004308F5" w:rsidRPr="00702319">
        <w:rPr>
          <w:rFonts w:ascii="Times New Roman" w:eastAsia="Times New Roman" w:hAnsi="Times New Roman" w:cs="Times New Roman"/>
          <w:sz w:val="26"/>
          <w:szCs w:val="26"/>
        </w:rPr>
        <w:t xml:space="preserve"> </w:t>
      </w:r>
      <w:r w:rsidR="00A402F9" w:rsidRPr="00702319">
        <w:rPr>
          <w:rFonts w:ascii="Times New Roman" w:eastAsia="Times New Roman" w:hAnsi="Times New Roman" w:cs="Times New Roman"/>
          <w:sz w:val="26"/>
          <w:szCs w:val="26"/>
        </w:rPr>
        <w:t>займаній посаді</w:t>
      </w:r>
      <w:r w:rsidR="00623380" w:rsidRPr="00702319">
        <w:rPr>
          <w:rFonts w:ascii="Times New Roman" w:hAnsi="Times New Roman" w:cs="Times New Roman"/>
          <w:sz w:val="26"/>
          <w:szCs w:val="26"/>
          <w:shd w:val="clear" w:color="auto" w:fill="FFFFFF"/>
        </w:rPr>
        <w:t>,</w:t>
      </w:r>
    </w:p>
    <w:p w14:paraId="6608A54C" w14:textId="77777777" w:rsidR="004308F5" w:rsidRPr="00702319" w:rsidRDefault="004308F5" w:rsidP="005D6EEB">
      <w:pPr>
        <w:spacing w:after="0" w:line="240" w:lineRule="auto"/>
        <w:ind w:firstLine="567"/>
        <w:jc w:val="both"/>
        <w:rPr>
          <w:rFonts w:ascii="Times New Roman" w:eastAsia="Times New Roman" w:hAnsi="Times New Roman" w:cs="Times New Roman"/>
          <w:sz w:val="26"/>
          <w:szCs w:val="26"/>
        </w:rPr>
      </w:pPr>
    </w:p>
    <w:bookmarkEnd w:id="0"/>
    <w:p w14:paraId="74BA3E55" w14:textId="77777777" w:rsidR="004C1738" w:rsidRPr="00702319" w:rsidRDefault="004C1738" w:rsidP="005D6EEB">
      <w:pPr>
        <w:spacing w:after="0" w:line="240" w:lineRule="auto"/>
        <w:ind w:firstLine="567"/>
        <w:jc w:val="center"/>
        <w:rPr>
          <w:rFonts w:ascii="Times New Roman" w:eastAsia="Times New Roman" w:hAnsi="Times New Roman" w:cs="Times New Roman"/>
          <w:sz w:val="26"/>
          <w:szCs w:val="26"/>
          <w:shd w:val="clear" w:color="auto" w:fill="FFFFFF"/>
        </w:rPr>
      </w:pPr>
      <w:r w:rsidRPr="00702319">
        <w:rPr>
          <w:rFonts w:ascii="Times New Roman" w:eastAsia="Times New Roman" w:hAnsi="Times New Roman" w:cs="Times New Roman"/>
          <w:sz w:val="26"/>
          <w:szCs w:val="26"/>
          <w:shd w:val="clear" w:color="auto" w:fill="FFFFFF"/>
        </w:rPr>
        <w:t>встановила:</w:t>
      </w:r>
    </w:p>
    <w:p w14:paraId="27F62809" w14:textId="77777777" w:rsidR="004308F5" w:rsidRPr="00702319" w:rsidRDefault="004308F5" w:rsidP="005D6EEB">
      <w:pPr>
        <w:spacing w:after="0" w:line="240" w:lineRule="auto"/>
        <w:ind w:firstLine="567"/>
        <w:jc w:val="center"/>
        <w:rPr>
          <w:rFonts w:ascii="Times New Roman" w:eastAsia="Times New Roman" w:hAnsi="Times New Roman" w:cs="Times New Roman"/>
          <w:sz w:val="26"/>
          <w:szCs w:val="26"/>
          <w:shd w:val="clear" w:color="auto" w:fill="FFFFFF"/>
        </w:rPr>
      </w:pPr>
    </w:p>
    <w:p w14:paraId="296A9D24" w14:textId="77777777" w:rsidR="00893632" w:rsidRPr="00702319" w:rsidRDefault="00BB7214" w:rsidP="005D6EEB">
      <w:pPr>
        <w:spacing w:after="0" w:line="240" w:lineRule="auto"/>
        <w:ind w:firstLine="709"/>
        <w:jc w:val="both"/>
        <w:rPr>
          <w:rFonts w:ascii="Times New Roman" w:eastAsia="Times New Roman" w:hAnsi="Times New Roman" w:cs="Times New Roman"/>
          <w:b/>
          <w:sz w:val="26"/>
          <w:szCs w:val="26"/>
          <w:shd w:val="clear" w:color="auto" w:fill="FFFFFF"/>
        </w:rPr>
      </w:pPr>
      <w:r w:rsidRPr="00702319">
        <w:rPr>
          <w:rFonts w:ascii="Times New Roman" w:eastAsia="Times New Roman" w:hAnsi="Times New Roman" w:cs="Times New Roman"/>
          <w:b/>
          <w:sz w:val="26"/>
          <w:szCs w:val="26"/>
          <w:shd w:val="clear" w:color="auto" w:fill="FFFFFF"/>
        </w:rPr>
        <w:t>Стислий виклад інформації про кар’єру судді та проходження кваліфікаційного оцінювання.</w:t>
      </w:r>
    </w:p>
    <w:p w14:paraId="7A1B2692" w14:textId="6D3A4A0E" w:rsidR="00BE31BD" w:rsidRPr="00702319" w:rsidRDefault="00BE31BD" w:rsidP="005D6EEB">
      <w:pPr>
        <w:spacing w:after="0" w:line="240" w:lineRule="auto"/>
        <w:ind w:firstLine="709"/>
        <w:jc w:val="both"/>
        <w:rPr>
          <w:rFonts w:ascii="Times New Roman" w:hAnsi="Times New Roman" w:cs="Times New Roman"/>
          <w:sz w:val="26"/>
          <w:szCs w:val="26"/>
          <w:lang w:eastAsia="ru-RU"/>
        </w:rPr>
      </w:pPr>
      <w:r w:rsidRPr="00702319">
        <w:rPr>
          <w:rFonts w:ascii="Times New Roman" w:hAnsi="Times New Roman" w:cs="Times New Roman"/>
          <w:sz w:val="26"/>
          <w:szCs w:val="26"/>
          <w:lang w:eastAsia="ru-RU"/>
        </w:rPr>
        <w:t>Указом Президента України від 24 вересня 2016 року № 410/2016 Нагорнюка</w:t>
      </w:r>
      <w:r w:rsidR="00702319" w:rsidRPr="00702319">
        <w:rPr>
          <w:rFonts w:ascii="Times New Roman" w:hAnsi="Times New Roman" w:cs="Times New Roman"/>
          <w:sz w:val="26"/>
          <w:szCs w:val="26"/>
          <w:lang w:eastAsia="ru-RU"/>
        </w:rPr>
        <w:t> </w:t>
      </w:r>
      <w:r w:rsidRPr="00702319">
        <w:rPr>
          <w:rFonts w:ascii="Times New Roman" w:hAnsi="Times New Roman" w:cs="Times New Roman"/>
          <w:sz w:val="26"/>
          <w:szCs w:val="26"/>
          <w:lang w:eastAsia="ru-RU"/>
        </w:rPr>
        <w:t xml:space="preserve">Ю.В. призначено строком на 5 років на посаду судді Новоград-Волинського міськрайонного суду Житомирської області. </w:t>
      </w:r>
    </w:p>
    <w:p w14:paraId="7EA3AD97" w14:textId="77777777" w:rsidR="00BE31BD" w:rsidRPr="00702319" w:rsidRDefault="00BE31BD" w:rsidP="005D6EEB">
      <w:pPr>
        <w:pStyle w:val="a5"/>
        <w:ind w:firstLine="709"/>
        <w:jc w:val="both"/>
        <w:rPr>
          <w:rFonts w:ascii="Times New Roman" w:hAnsi="Times New Roman" w:cs="Times New Roman"/>
          <w:sz w:val="26"/>
          <w:szCs w:val="26"/>
        </w:rPr>
      </w:pPr>
      <w:r w:rsidRPr="00702319">
        <w:rPr>
          <w:rFonts w:ascii="Times New Roman" w:hAnsi="Times New Roman" w:cs="Times New Roman"/>
          <w:sz w:val="26"/>
          <w:szCs w:val="26"/>
        </w:rPr>
        <w:t xml:space="preserve">Рішенням Комісії від 07 червня 2018 № 133/зп-18 призначено </w:t>
      </w:r>
      <w:r w:rsidRPr="00702319">
        <w:rPr>
          <w:rFonts w:ascii="Times New Roman" w:eastAsia="Times New Roman" w:hAnsi="Times New Roman" w:cs="Times New Roman"/>
          <w:sz w:val="26"/>
          <w:szCs w:val="26"/>
          <w:lang w:eastAsia="uk-UA"/>
        </w:rPr>
        <w:t xml:space="preserve">кваліфікаційне оцінювання суддів місцевих та апеляційних судів на відповідність займаній посаді, зокрема судді </w:t>
      </w:r>
      <w:r w:rsidRPr="00702319">
        <w:rPr>
          <w:rFonts w:ascii="Times New Roman" w:hAnsi="Times New Roman" w:cs="Times New Roman"/>
          <w:sz w:val="26"/>
          <w:szCs w:val="26"/>
        </w:rPr>
        <w:t xml:space="preserve">Новоград-Волинського міськрайонного суду Житомирської області </w:t>
      </w:r>
      <w:proofErr w:type="spellStart"/>
      <w:r w:rsidRPr="00702319">
        <w:rPr>
          <w:rFonts w:ascii="Times New Roman" w:hAnsi="Times New Roman" w:cs="Times New Roman"/>
          <w:sz w:val="26"/>
          <w:szCs w:val="26"/>
        </w:rPr>
        <w:t>Нагорнюка</w:t>
      </w:r>
      <w:proofErr w:type="spellEnd"/>
      <w:r w:rsidRPr="00702319">
        <w:rPr>
          <w:rFonts w:ascii="Times New Roman" w:hAnsi="Times New Roman" w:cs="Times New Roman"/>
          <w:sz w:val="26"/>
          <w:szCs w:val="26"/>
        </w:rPr>
        <w:t xml:space="preserve"> Ю.В.</w:t>
      </w:r>
    </w:p>
    <w:p w14:paraId="6847721D" w14:textId="6EBB45D7" w:rsidR="00BE31BD" w:rsidRPr="00702319" w:rsidRDefault="00BE31BD" w:rsidP="005D6EEB">
      <w:pPr>
        <w:spacing w:after="0" w:line="240" w:lineRule="auto"/>
        <w:ind w:firstLine="709"/>
        <w:jc w:val="both"/>
        <w:rPr>
          <w:rFonts w:ascii="Times New Roman" w:eastAsia="Arial Unicode MS" w:hAnsi="Times New Roman" w:cs="Times New Roman"/>
          <w:sz w:val="26"/>
          <w:szCs w:val="26"/>
        </w:rPr>
      </w:pPr>
      <w:r w:rsidRPr="00702319">
        <w:rPr>
          <w:rFonts w:ascii="Times New Roman" w:hAnsi="Times New Roman" w:cs="Times New Roman"/>
          <w:sz w:val="26"/>
          <w:szCs w:val="26"/>
        </w:rPr>
        <w:t xml:space="preserve">Рішенням Комісії від </w:t>
      </w:r>
      <w:r w:rsidRPr="00702319">
        <w:rPr>
          <w:rFonts w:ascii="Times New Roman" w:hAnsi="Times New Roman" w:cs="Times New Roman"/>
          <w:sz w:val="26"/>
          <w:szCs w:val="26"/>
          <w:lang w:eastAsia="uk-UA"/>
        </w:rPr>
        <w:t xml:space="preserve">12 грудня 2018 року № 312/зп-18 затверджено декодовані результати першого етапу кваліфікаційного оцінювання суддів на відповідність займаній посаді «Іспит». </w:t>
      </w:r>
      <w:r w:rsidRPr="00702319">
        <w:rPr>
          <w:rFonts w:ascii="Times New Roman" w:eastAsia="Arial Unicode MS" w:hAnsi="Times New Roman" w:cs="Times New Roman"/>
          <w:sz w:val="26"/>
          <w:szCs w:val="26"/>
        </w:rPr>
        <w:t xml:space="preserve">За результатами анонімного письмового тестування та виконання практичного завдання </w:t>
      </w:r>
      <w:proofErr w:type="spellStart"/>
      <w:r w:rsidR="00CB6E3B" w:rsidRPr="00702319">
        <w:rPr>
          <w:rFonts w:ascii="Times New Roman" w:eastAsia="Arial Unicode MS" w:hAnsi="Times New Roman" w:cs="Times New Roman"/>
          <w:sz w:val="26"/>
          <w:szCs w:val="26"/>
        </w:rPr>
        <w:t>Нагорнюк</w:t>
      </w:r>
      <w:proofErr w:type="spellEnd"/>
      <w:r w:rsidR="00CB6E3B" w:rsidRPr="00702319">
        <w:rPr>
          <w:rFonts w:ascii="Times New Roman" w:eastAsia="Arial Unicode MS" w:hAnsi="Times New Roman" w:cs="Times New Roman"/>
          <w:sz w:val="26"/>
          <w:szCs w:val="26"/>
        </w:rPr>
        <w:t xml:space="preserve"> Ю.В.</w:t>
      </w:r>
      <w:r w:rsidRPr="00702319">
        <w:rPr>
          <w:rFonts w:ascii="Times New Roman" w:eastAsia="Arial Unicode MS" w:hAnsi="Times New Roman" w:cs="Times New Roman"/>
          <w:sz w:val="26"/>
          <w:szCs w:val="26"/>
        </w:rPr>
        <w:t xml:space="preserve"> </w:t>
      </w:r>
      <w:r w:rsidR="00CB6E3B" w:rsidRPr="00702319">
        <w:rPr>
          <w:rFonts w:ascii="Times New Roman" w:eastAsia="Arial Unicode MS" w:hAnsi="Times New Roman" w:cs="Times New Roman"/>
          <w:sz w:val="26"/>
          <w:szCs w:val="26"/>
        </w:rPr>
        <w:t xml:space="preserve">отримав </w:t>
      </w:r>
      <w:r w:rsidRPr="00702319">
        <w:rPr>
          <w:rFonts w:ascii="Times New Roman" w:hAnsi="Times New Roman" w:cs="Times New Roman"/>
          <w:sz w:val="26"/>
          <w:szCs w:val="26"/>
          <w:lang w:eastAsia="ru-RU"/>
        </w:rPr>
        <w:t>126,25</w:t>
      </w:r>
      <w:r w:rsidRPr="00702319">
        <w:rPr>
          <w:rFonts w:ascii="Times New Roman" w:eastAsia="Arial Unicode MS" w:hAnsi="Times New Roman" w:cs="Times New Roman"/>
          <w:sz w:val="26"/>
          <w:szCs w:val="26"/>
        </w:rPr>
        <w:t xml:space="preserve"> бала.</w:t>
      </w:r>
    </w:p>
    <w:p w14:paraId="17F1B0E8" w14:textId="42FEE33A" w:rsidR="00BE31BD" w:rsidRPr="00702319" w:rsidRDefault="00BE31BD" w:rsidP="005D6EEB">
      <w:pPr>
        <w:shd w:val="clear" w:color="auto" w:fill="FFFFFF"/>
        <w:spacing w:after="0" w:line="240" w:lineRule="auto"/>
        <w:ind w:firstLine="709"/>
        <w:jc w:val="both"/>
        <w:rPr>
          <w:rFonts w:ascii="Times New Roman" w:hAnsi="Times New Roman" w:cs="Times New Roman"/>
          <w:sz w:val="26"/>
          <w:szCs w:val="26"/>
          <w:lang w:eastAsia="uk-UA"/>
        </w:rPr>
      </w:pPr>
      <w:r w:rsidRPr="00702319">
        <w:rPr>
          <w:rFonts w:ascii="Times New Roman" w:hAnsi="Times New Roman" w:cs="Times New Roman"/>
          <w:sz w:val="26"/>
          <w:szCs w:val="26"/>
          <w:lang w:eastAsia="uk-UA"/>
        </w:rPr>
        <w:t>Рішенням Комісії від 12 грудня 2018 року № 312/зп-18 Нагорнюка</w:t>
      </w:r>
      <w:r w:rsidR="00702319">
        <w:rPr>
          <w:rFonts w:ascii="Times New Roman" w:hAnsi="Times New Roman" w:cs="Times New Roman"/>
          <w:sz w:val="26"/>
          <w:szCs w:val="26"/>
          <w:lang w:eastAsia="uk-UA"/>
        </w:rPr>
        <w:t> </w:t>
      </w:r>
      <w:r w:rsidRPr="00702319">
        <w:rPr>
          <w:rFonts w:ascii="Times New Roman" w:hAnsi="Times New Roman" w:cs="Times New Roman"/>
          <w:sz w:val="26"/>
          <w:szCs w:val="26"/>
          <w:lang w:eastAsia="uk-UA"/>
        </w:rPr>
        <w:t>Ю.В.</w:t>
      </w:r>
      <w:r w:rsidR="00702319">
        <w:rPr>
          <w:rFonts w:ascii="Times New Roman" w:hAnsi="Times New Roman" w:cs="Times New Roman"/>
          <w:b/>
          <w:bCs/>
          <w:sz w:val="26"/>
          <w:szCs w:val="26"/>
          <w:lang w:eastAsia="uk-UA"/>
        </w:rPr>
        <w:t xml:space="preserve"> </w:t>
      </w:r>
      <w:r w:rsidRPr="00702319">
        <w:rPr>
          <w:rFonts w:ascii="Times New Roman" w:hAnsi="Times New Roman" w:cs="Times New Roman"/>
          <w:sz w:val="26"/>
          <w:szCs w:val="26"/>
          <w:lang w:eastAsia="uk-UA"/>
        </w:rPr>
        <w:t>допущено до другого етапу кваліфікаційного оцінювання на відповідність займаній посаді – дослідження досьє та проведення співбесіди.</w:t>
      </w:r>
    </w:p>
    <w:p w14:paraId="2E1C7D1D" w14:textId="68F08F11" w:rsidR="00BE31BD" w:rsidRPr="00702319" w:rsidRDefault="00BE31BD" w:rsidP="005D6EEB">
      <w:pPr>
        <w:shd w:val="clear" w:color="auto" w:fill="FFFFFF"/>
        <w:spacing w:after="0" w:line="240" w:lineRule="auto"/>
        <w:ind w:firstLine="709"/>
        <w:jc w:val="both"/>
        <w:rPr>
          <w:rFonts w:ascii="Times New Roman" w:hAnsi="Times New Roman" w:cs="Times New Roman"/>
          <w:sz w:val="26"/>
          <w:szCs w:val="26"/>
          <w:lang w:eastAsia="uk-UA"/>
        </w:rPr>
      </w:pPr>
      <w:proofErr w:type="spellStart"/>
      <w:r w:rsidRPr="00702319">
        <w:rPr>
          <w:rFonts w:ascii="Times New Roman" w:hAnsi="Times New Roman" w:cs="Times New Roman"/>
          <w:sz w:val="26"/>
          <w:szCs w:val="26"/>
          <w:lang w:eastAsia="uk-UA"/>
        </w:rPr>
        <w:t>Нагорнюк</w:t>
      </w:r>
      <w:proofErr w:type="spellEnd"/>
      <w:r w:rsidRPr="00702319">
        <w:rPr>
          <w:rFonts w:ascii="Times New Roman" w:hAnsi="Times New Roman" w:cs="Times New Roman"/>
          <w:sz w:val="26"/>
          <w:szCs w:val="26"/>
          <w:lang w:eastAsia="uk-UA"/>
        </w:rPr>
        <w:t xml:space="preserve"> Ю.В.</w:t>
      </w:r>
      <w:r w:rsidR="00173443">
        <w:rPr>
          <w:rFonts w:ascii="Times New Roman" w:hAnsi="Times New Roman" w:cs="Times New Roman"/>
          <w:b/>
          <w:bCs/>
          <w:sz w:val="26"/>
          <w:szCs w:val="26"/>
          <w:lang w:eastAsia="uk-UA"/>
        </w:rPr>
        <w:t xml:space="preserve"> </w:t>
      </w:r>
      <w:r w:rsidRPr="00702319">
        <w:rPr>
          <w:rFonts w:ascii="Times New Roman" w:hAnsi="Times New Roman" w:cs="Times New Roman"/>
          <w:sz w:val="26"/>
          <w:szCs w:val="26"/>
          <w:lang w:eastAsia="uk-UA"/>
        </w:rPr>
        <w:t>пройшов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w:t>
      </w:r>
    </w:p>
    <w:p w14:paraId="15F88A4B" w14:textId="5ADF3AC3" w:rsidR="00BE31BD" w:rsidRPr="00702319" w:rsidRDefault="00BE31BD" w:rsidP="005D6EEB">
      <w:pPr>
        <w:shd w:val="clear" w:color="auto" w:fill="FFFFFF"/>
        <w:spacing w:after="0" w:line="240" w:lineRule="auto"/>
        <w:ind w:firstLine="709"/>
        <w:jc w:val="both"/>
        <w:rPr>
          <w:rFonts w:ascii="Times New Roman" w:hAnsi="Times New Roman" w:cs="Times New Roman"/>
          <w:sz w:val="26"/>
          <w:szCs w:val="26"/>
          <w:lang w:eastAsia="uk-UA"/>
        </w:rPr>
      </w:pPr>
      <w:r w:rsidRPr="00702319">
        <w:rPr>
          <w:rFonts w:ascii="Times New Roman" w:hAnsi="Times New Roman" w:cs="Times New Roman"/>
          <w:sz w:val="26"/>
          <w:szCs w:val="26"/>
          <w:lang w:eastAsia="uk-UA"/>
        </w:rPr>
        <w:t xml:space="preserve">Законом України від 16 жовтня 2019 року № 193-ІХ «Про внесення змін до Закону України «Про судоустрій і статус суддів» та деяких законів України щодо </w:t>
      </w:r>
      <w:r w:rsidRPr="00702319">
        <w:rPr>
          <w:rFonts w:ascii="Times New Roman" w:hAnsi="Times New Roman" w:cs="Times New Roman"/>
          <w:sz w:val="26"/>
          <w:szCs w:val="26"/>
          <w:lang w:eastAsia="uk-UA"/>
        </w:rPr>
        <w:lastRenderedPageBreak/>
        <w:t>діяльності</w:t>
      </w:r>
      <w:r w:rsidRPr="00E8399E">
        <w:rPr>
          <w:rFonts w:ascii="Times New Roman" w:hAnsi="Times New Roman" w:cs="Times New Roman"/>
          <w:sz w:val="16"/>
          <w:szCs w:val="16"/>
          <w:lang w:eastAsia="uk-UA"/>
        </w:rPr>
        <w:t xml:space="preserve"> </w:t>
      </w:r>
      <w:r w:rsidRPr="00702319">
        <w:rPr>
          <w:rFonts w:ascii="Times New Roman" w:hAnsi="Times New Roman" w:cs="Times New Roman"/>
          <w:sz w:val="26"/>
          <w:szCs w:val="26"/>
          <w:lang w:eastAsia="uk-UA"/>
        </w:rPr>
        <w:t>органів суддівського врядування» (набрав чинності 07 листопада 2019 року) повноваження членів Вищої кваліфікаційної комісії суддів України припинено.</w:t>
      </w:r>
    </w:p>
    <w:p w14:paraId="7ADE2108" w14:textId="77777777" w:rsidR="00BE31BD" w:rsidRPr="00702319" w:rsidRDefault="00BE31BD" w:rsidP="005D6EEB">
      <w:pPr>
        <w:shd w:val="clear" w:color="auto" w:fill="FFFFFF"/>
        <w:spacing w:after="0" w:line="240" w:lineRule="auto"/>
        <w:ind w:firstLine="709"/>
        <w:jc w:val="both"/>
        <w:rPr>
          <w:rFonts w:ascii="Times New Roman" w:hAnsi="Times New Roman" w:cs="Times New Roman"/>
          <w:sz w:val="26"/>
          <w:szCs w:val="26"/>
          <w:lang w:eastAsia="uk-UA"/>
        </w:rPr>
      </w:pPr>
      <w:r w:rsidRPr="00702319">
        <w:rPr>
          <w:rFonts w:ascii="Times New Roman" w:hAnsi="Times New Roman" w:cs="Times New Roman"/>
          <w:sz w:val="26"/>
          <w:szCs w:val="26"/>
          <w:lang w:eastAsia="uk-UA"/>
        </w:rPr>
        <w:t>01 червня 2023 року сформовано повноважний склад Вищої кваліфікаційної комісії суддів України.</w:t>
      </w:r>
    </w:p>
    <w:p w14:paraId="36A61C2E" w14:textId="77777777" w:rsidR="00BE31BD" w:rsidRPr="00702319" w:rsidRDefault="00BE31BD" w:rsidP="005D6EEB">
      <w:pPr>
        <w:shd w:val="clear" w:color="auto" w:fill="FFFFFF"/>
        <w:spacing w:after="0" w:line="240" w:lineRule="auto"/>
        <w:ind w:firstLine="709"/>
        <w:jc w:val="both"/>
        <w:rPr>
          <w:rFonts w:ascii="Times New Roman" w:hAnsi="Times New Roman" w:cs="Times New Roman"/>
          <w:sz w:val="26"/>
          <w:szCs w:val="26"/>
          <w:lang w:eastAsia="uk-UA"/>
        </w:rPr>
      </w:pPr>
      <w:r w:rsidRPr="00702319">
        <w:rPr>
          <w:rFonts w:ascii="Times New Roman" w:hAnsi="Times New Roman" w:cs="Times New Roman"/>
          <w:sz w:val="26"/>
          <w:szCs w:val="26"/>
          <w:lang w:eastAsia="uk-UA"/>
        </w:rPr>
        <w:t>З метою вирішення питання щодо продовження процедур оцінювання, передбачених Законом України «Про судоустрій і статус суддів», на підставі рішення Комісії від 20 липня 2023 року № 34/зп-23 здійснено повторний автоматизований розподіл справ між членами Вищої кваліфікаційної комісії суддів України стосовно: осіб,</w:t>
      </w:r>
      <w:r w:rsidRPr="00E8399E">
        <w:rPr>
          <w:rFonts w:ascii="Times New Roman" w:hAnsi="Times New Roman" w:cs="Times New Roman"/>
          <w:sz w:val="16"/>
          <w:szCs w:val="16"/>
          <w:lang w:eastAsia="uk-UA"/>
        </w:rPr>
        <w:t xml:space="preserve"> </w:t>
      </w:r>
      <w:r w:rsidRPr="00702319">
        <w:rPr>
          <w:rFonts w:ascii="Times New Roman" w:hAnsi="Times New Roman" w:cs="Times New Roman"/>
          <w:sz w:val="26"/>
          <w:szCs w:val="26"/>
          <w:lang w:eastAsia="uk-UA"/>
        </w:rPr>
        <w:t>п’ятирічний</w:t>
      </w:r>
      <w:r w:rsidRPr="00E8399E">
        <w:rPr>
          <w:rFonts w:ascii="Times New Roman" w:hAnsi="Times New Roman" w:cs="Times New Roman"/>
          <w:sz w:val="16"/>
          <w:szCs w:val="16"/>
          <w:lang w:eastAsia="uk-UA"/>
        </w:rPr>
        <w:t xml:space="preserve"> </w:t>
      </w:r>
      <w:r w:rsidRPr="00702319">
        <w:rPr>
          <w:rFonts w:ascii="Times New Roman" w:hAnsi="Times New Roman" w:cs="Times New Roman"/>
          <w:sz w:val="26"/>
          <w:szCs w:val="26"/>
          <w:lang w:eastAsia="uk-UA"/>
        </w:rPr>
        <w:t>строк</w:t>
      </w:r>
      <w:r w:rsidRPr="00E8399E">
        <w:rPr>
          <w:rFonts w:ascii="Times New Roman" w:hAnsi="Times New Roman" w:cs="Times New Roman"/>
          <w:sz w:val="16"/>
          <w:szCs w:val="16"/>
          <w:lang w:eastAsia="uk-UA"/>
        </w:rPr>
        <w:t xml:space="preserve"> </w:t>
      </w:r>
      <w:r w:rsidRPr="00702319">
        <w:rPr>
          <w:rFonts w:ascii="Times New Roman" w:hAnsi="Times New Roman" w:cs="Times New Roman"/>
          <w:sz w:val="26"/>
          <w:szCs w:val="26"/>
          <w:lang w:eastAsia="uk-UA"/>
        </w:rPr>
        <w:t>повноважень</w:t>
      </w:r>
      <w:r w:rsidRPr="00E8399E">
        <w:rPr>
          <w:rFonts w:ascii="Times New Roman" w:hAnsi="Times New Roman" w:cs="Times New Roman"/>
          <w:sz w:val="16"/>
          <w:szCs w:val="16"/>
          <w:lang w:eastAsia="uk-UA"/>
        </w:rPr>
        <w:t xml:space="preserve"> </w:t>
      </w:r>
      <w:r w:rsidRPr="00702319">
        <w:rPr>
          <w:rFonts w:ascii="Times New Roman" w:hAnsi="Times New Roman" w:cs="Times New Roman"/>
          <w:sz w:val="26"/>
          <w:szCs w:val="26"/>
          <w:lang w:eastAsia="uk-UA"/>
        </w:rPr>
        <w:t>яких</w:t>
      </w:r>
      <w:r w:rsidRPr="00E8399E">
        <w:rPr>
          <w:rFonts w:ascii="Times New Roman" w:hAnsi="Times New Roman" w:cs="Times New Roman"/>
          <w:sz w:val="16"/>
          <w:szCs w:val="16"/>
          <w:lang w:eastAsia="uk-UA"/>
        </w:rPr>
        <w:t xml:space="preserve"> </w:t>
      </w:r>
      <w:r w:rsidRPr="00702319">
        <w:rPr>
          <w:rFonts w:ascii="Times New Roman" w:hAnsi="Times New Roman" w:cs="Times New Roman"/>
          <w:sz w:val="26"/>
          <w:szCs w:val="26"/>
          <w:lang w:eastAsia="uk-UA"/>
        </w:rPr>
        <w:t>на</w:t>
      </w:r>
      <w:r w:rsidRPr="00E8399E">
        <w:rPr>
          <w:rFonts w:ascii="Times New Roman" w:hAnsi="Times New Roman" w:cs="Times New Roman"/>
          <w:sz w:val="16"/>
          <w:szCs w:val="16"/>
          <w:lang w:eastAsia="uk-UA"/>
        </w:rPr>
        <w:t xml:space="preserve"> </w:t>
      </w:r>
      <w:r w:rsidRPr="00702319">
        <w:rPr>
          <w:rFonts w:ascii="Times New Roman" w:hAnsi="Times New Roman" w:cs="Times New Roman"/>
          <w:sz w:val="26"/>
          <w:szCs w:val="26"/>
          <w:lang w:eastAsia="uk-UA"/>
        </w:rPr>
        <w:t>посаді судді закінчився; осіб, призначених (обраних) на посаду судді та яких колегіями Вищої кваліфікаційної комісії суддів України визнано такими, що відповідають займаній посаді судді, проте відповідне питання винесено на розгляд Вищої кваліфікаційної комісії суддів України у пленарному</w:t>
      </w:r>
      <w:r w:rsidRPr="00E8399E">
        <w:rPr>
          <w:rFonts w:ascii="Times New Roman" w:hAnsi="Times New Roman" w:cs="Times New Roman"/>
          <w:sz w:val="16"/>
          <w:szCs w:val="16"/>
          <w:lang w:eastAsia="uk-UA"/>
        </w:rPr>
        <w:t xml:space="preserve"> </w:t>
      </w:r>
      <w:r w:rsidRPr="00702319">
        <w:rPr>
          <w:rFonts w:ascii="Times New Roman" w:hAnsi="Times New Roman" w:cs="Times New Roman"/>
          <w:sz w:val="26"/>
          <w:szCs w:val="26"/>
          <w:lang w:eastAsia="uk-UA"/>
        </w:rPr>
        <w:t>складі</w:t>
      </w:r>
      <w:r w:rsidRPr="00E8399E">
        <w:rPr>
          <w:rFonts w:ascii="Times New Roman" w:hAnsi="Times New Roman" w:cs="Times New Roman"/>
          <w:sz w:val="16"/>
          <w:szCs w:val="16"/>
          <w:lang w:eastAsia="uk-UA"/>
        </w:rPr>
        <w:t xml:space="preserve"> </w:t>
      </w:r>
      <w:r w:rsidRPr="00702319">
        <w:rPr>
          <w:rFonts w:ascii="Times New Roman" w:hAnsi="Times New Roman" w:cs="Times New Roman"/>
          <w:sz w:val="26"/>
          <w:szCs w:val="26"/>
          <w:lang w:eastAsia="uk-UA"/>
        </w:rPr>
        <w:t>у</w:t>
      </w:r>
      <w:r w:rsidRPr="00E8399E">
        <w:rPr>
          <w:rFonts w:ascii="Times New Roman" w:hAnsi="Times New Roman" w:cs="Times New Roman"/>
          <w:sz w:val="16"/>
          <w:szCs w:val="16"/>
          <w:lang w:eastAsia="uk-UA"/>
        </w:rPr>
        <w:t xml:space="preserve"> </w:t>
      </w:r>
      <w:r w:rsidRPr="00702319">
        <w:rPr>
          <w:rFonts w:ascii="Times New Roman" w:hAnsi="Times New Roman" w:cs="Times New Roman"/>
          <w:sz w:val="26"/>
          <w:szCs w:val="26"/>
          <w:lang w:eastAsia="uk-UA"/>
        </w:rPr>
        <w:t>зв’язку</w:t>
      </w:r>
      <w:r w:rsidRPr="00E8399E">
        <w:rPr>
          <w:rFonts w:ascii="Times New Roman" w:hAnsi="Times New Roman" w:cs="Times New Roman"/>
          <w:sz w:val="16"/>
          <w:szCs w:val="16"/>
          <w:lang w:eastAsia="uk-UA"/>
        </w:rPr>
        <w:t xml:space="preserve"> </w:t>
      </w:r>
      <w:r w:rsidRPr="00702319">
        <w:rPr>
          <w:rFonts w:ascii="Times New Roman" w:hAnsi="Times New Roman" w:cs="Times New Roman"/>
          <w:sz w:val="26"/>
          <w:szCs w:val="26"/>
          <w:lang w:eastAsia="uk-UA"/>
        </w:rPr>
        <w:t>з надходженням висновку Громадської ради доброчесності про невідповідність судді критеріям професійної етики та доброчесності; осіб, призначених (обраних) на посаду судді та стосовно яких накладено дисциплінарне стягнення, що передбачає проходження кваліфікаційного оцінювання для підтвердження здатності судді здійснювати правосуддя у відповідному суді; осіб, стосовно яких необхідно продовжити кваліфікаційне оцінювання на виконання судового рішення.</w:t>
      </w:r>
    </w:p>
    <w:p w14:paraId="1D93D652" w14:textId="77777777" w:rsidR="00BE31BD" w:rsidRPr="00702319" w:rsidRDefault="00BE31BD" w:rsidP="005D6EEB">
      <w:pPr>
        <w:pStyle w:val="a5"/>
        <w:ind w:firstLine="709"/>
        <w:jc w:val="both"/>
        <w:rPr>
          <w:rFonts w:ascii="Times New Roman" w:hAnsi="Times New Roman" w:cs="Times New Roman"/>
          <w:sz w:val="26"/>
          <w:szCs w:val="26"/>
          <w:shd w:val="clear" w:color="auto" w:fill="FFFFFF"/>
        </w:rPr>
      </w:pPr>
      <w:r w:rsidRPr="00702319">
        <w:rPr>
          <w:rFonts w:ascii="Times New Roman" w:hAnsi="Times New Roman" w:cs="Times New Roman"/>
          <w:sz w:val="26"/>
          <w:szCs w:val="26"/>
          <w:shd w:val="clear" w:color="auto" w:fill="FFFFFF"/>
        </w:rPr>
        <w:t xml:space="preserve">Згідно з протоколом повторного розподілу між членами Комісії від 26 липня </w:t>
      </w:r>
      <w:r w:rsidRPr="00702319">
        <w:rPr>
          <w:rFonts w:ascii="Times New Roman" w:hAnsi="Times New Roman" w:cs="Times New Roman"/>
          <w:sz w:val="26"/>
          <w:szCs w:val="26"/>
        </w:rPr>
        <w:t>2023 року</w:t>
      </w:r>
      <w:r w:rsidRPr="00702319">
        <w:rPr>
          <w:rFonts w:ascii="Times New Roman" w:hAnsi="Times New Roman" w:cs="Times New Roman"/>
          <w:sz w:val="26"/>
          <w:szCs w:val="26"/>
          <w:shd w:val="clear" w:color="auto" w:fill="FFFFFF"/>
        </w:rPr>
        <w:t xml:space="preserve"> доповідачем у справі визначено члена Комісії Омельяна О.С.</w:t>
      </w:r>
    </w:p>
    <w:p w14:paraId="4B91D7D0" w14:textId="77777777" w:rsidR="00BE31BD" w:rsidRPr="00702319" w:rsidRDefault="00BE31BD" w:rsidP="005D6EEB">
      <w:pPr>
        <w:shd w:val="clear" w:color="auto" w:fill="FFFFFF"/>
        <w:spacing w:after="0" w:line="240" w:lineRule="auto"/>
        <w:ind w:firstLine="709"/>
        <w:jc w:val="both"/>
        <w:rPr>
          <w:rFonts w:ascii="Times New Roman" w:hAnsi="Times New Roman" w:cs="Times New Roman"/>
          <w:sz w:val="26"/>
          <w:szCs w:val="26"/>
          <w:lang w:eastAsia="uk-UA"/>
        </w:rPr>
      </w:pPr>
      <w:r w:rsidRPr="00702319">
        <w:rPr>
          <w:rFonts w:ascii="Times New Roman" w:hAnsi="Times New Roman" w:cs="Times New Roman"/>
          <w:sz w:val="26"/>
          <w:szCs w:val="26"/>
          <w:lang w:eastAsia="uk-UA"/>
        </w:rPr>
        <w:t>На</w:t>
      </w:r>
      <w:r w:rsidRPr="00E8399E">
        <w:rPr>
          <w:rFonts w:ascii="Times New Roman" w:hAnsi="Times New Roman" w:cs="Times New Roman"/>
          <w:sz w:val="16"/>
          <w:szCs w:val="16"/>
          <w:lang w:eastAsia="uk-UA"/>
        </w:rPr>
        <w:t xml:space="preserve"> </w:t>
      </w:r>
      <w:r w:rsidRPr="00702319">
        <w:rPr>
          <w:rFonts w:ascii="Times New Roman" w:hAnsi="Times New Roman" w:cs="Times New Roman"/>
          <w:sz w:val="26"/>
          <w:szCs w:val="26"/>
          <w:lang w:eastAsia="uk-UA"/>
        </w:rPr>
        <w:t>підставі викладеного вище процедуру кваліфікаційного оцінювання стосовно судді</w:t>
      </w:r>
      <w:r w:rsidRPr="00E8399E">
        <w:rPr>
          <w:rFonts w:ascii="Times New Roman" w:hAnsi="Times New Roman" w:cs="Times New Roman"/>
          <w:sz w:val="16"/>
          <w:szCs w:val="16"/>
          <w:lang w:eastAsia="uk-UA"/>
        </w:rPr>
        <w:t xml:space="preserve"> </w:t>
      </w:r>
      <w:proofErr w:type="spellStart"/>
      <w:r w:rsidRPr="00702319">
        <w:rPr>
          <w:rFonts w:ascii="Times New Roman" w:hAnsi="Times New Roman" w:cs="Times New Roman"/>
          <w:sz w:val="26"/>
          <w:szCs w:val="26"/>
          <w:lang w:eastAsia="uk-UA"/>
        </w:rPr>
        <w:t>Нагорнюка</w:t>
      </w:r>
      <w:proofErr w:type="spellEnd"/>
      <w:r w:rsidRPr="00E8399E">
        <w:rPr>
          <w:rFonts w:ascii="Times New Roman" w:hAnsi="Times New Roman" w:cs="Times New Roman"/>
          <w:sz w:val="16"/>
          <w:szCs w:val="16"/>
          <w:lang w:eastAsia="uk-UA"/>
        </w:rPr>
        <w:t xml:space="preserve"> </w:t>
      </w:r>
      <w:r w:rsidRPr="00702319">
        <w:rPr>
          <w:rFonts w:ascii="Times New Roman" w:hAnsi="Times New Roman" w:cs="Times New Roman"/>
          <w:sz w:val="26"/>
          <w:szCs w:val="26"/>
          <w:lang w:eastAsia="uk-UA"/>
        </w:rPr>
        <w:t>Ю.В.</w:t>
      </w:r>
      <w:r w:rsidRPr="00E8399E">
        <w:rPr>
          <w:rFonts w:ascii="Times New Roman" w:hAnsi="Times New Roman" w:cs="Times New Roman"/>
          <w:sz w:val="16"/>
          <w:szCs w:val="16"/>
          <w:lang w:eastAsia="uk-UA"/>
        </w:rPr>
        <w:t xml:space="preserve"> </w:t>
      </w:r>
      <w:r w:rsidRPr="00702319">
        <w:rPr>
          <w:rFonts w:ascii="Times New Roman" w:hAnsi="Times New Roman" w:cs="Times New Roman"/>
          <w:sz w:val="26"/>
          <w:szCs w:val="26"/>
          <w:lang w:eastAsia="uk-UA"/>
        </w:rPr>
        <w:t>продовжено</w:t>
      </w:r>
      <w:r w:rsidRPr="00E8399E">
        <w:rPr>
          <w:rFonts w:ascii="Times New Roman" w:hAnsi="Times New Roman" w:cs="Times New Roman"/>
          <w:sz w:val="16"/>
          <w:szCs w:val="16"/>
          <w:lang w:eastAsia="uk-UA"/>
        </w:rPr>
        <w:t xml:space="preserve"> </w:t>
      </w:r>
      <w:r w:rsidRPr="00702319">
        <w:rPr>
          <w:rFonts w:ascii="Times New Roman" w:hAnsi="Times New Roman" w:cs="Times New Roman"/>
          <w:sz w:val="26"/>
          <w:szCs w:val="26"/>
          <w:lang w:eastAsia="uk-UA"/>
        </w:rPr>
        <w:t>з</w:t>
      </w:r>
      <w:r w:rsidRPr="00E8399E">
        <w:rPr>
          <w:rFonts w:ascii="Times New Roman" w:hAnsi="Times New Roman" w:cs="Times New Roman"/>
          <w:sz w:val="16"/>
          <w:szCs w:val="16"/>
          <w:lang w:eastAsia="uk-UA"/>
        </w:rPr>
        <w:t xml:space="preserve"> </w:t>
      </w:r>
      <w:r w:rsidRPr="00702319">
        <w:rPr>
          <w:rFonts w:ascii="Times New Roman" w:hAnsi="Times New Roman" w:cs="Times New Roman"/>
          <w:sz w:val="26"/>
          <w:szCs w:val="26"/>
          <w:lang w:eastAsia="uk-UA"/>
        </w:rPr>
        <w:t>етапу</w:t>
      </w:r>
      <w:r w:rsidRPr="00E8399E">
        <w:rPr>
          <w:rFonts w:ascii="Times New Roman" w:hAnsi="Times New Roman" w:cs="Times New Roman"/>
          <w:sz w:val="16"/>
          <w:szCs w:val="16"/>
          <w:lang w:eastAsia="uk-UA"/>
        </w:rPr>
        <w:t xml:space="preserve"> </w:t>
      </w:r>
      <w:r w:rsidRPr="00702319">
        <w:rPr>
          <w:rFonts w:ascii="Times New Roman" w:hAnsi="Times New Roman" w:cs="Times New Roman"/>
          <w:sz w:val="26"/>
          <w:szCs w:val="26"/>
          <w:lang w:eastAsia="uk-UA"/>
        </w:rPr>
        <w:t>дослідження</w:t>
      </w:r>
      <w:r w:rsidRPr="00E8399E">
        <w:rPr>
          <w:rFonts w:ascii="Times New Roman" w:hAnsi="Times New Roman" w:cs="Times New Roman"/>
          <w:sz w:val="16"/>
          <w:szCs w:val="16"/>
          <w:lang w:eastAsia="uk-UA"/>
        </w:rPr>
        <w:t xml:space="preserve"> </w:t>
      </w:r>
      <w:r w:rsidRPr="00702319">
        <w:rPr>
          <w:rFonts w:ascii="Times New Roman" w:hAnsi="Times New Roman" w:cs="Times New Roman"/>
          <w:sz w:val="26"/>
          <w:szCs w:val="26"/>
          <w:lang w:eastAsia="uk-UA"/>
        </w:rPr>
        <w:t>досьє та проведення співбесіди.</w:t>
      </w:r>
    </w:p>
    <w:p w14:paraId="3511201A" w14:textId="49CB13D0" w:rsidR="00BE31BD" w:rsidRPr="00702319" w:rsidRDefault="00BE31BD" w:rsidP="005D6EEB">
      <w:pPr>
        <w:shd w:val="clear" w:color="auto" w:fill="FFFFFF"/>
        <w:spacing w:after="0" w:line="240" w:lineRule="auto"/>
        <w:ind w:firstLine="709"/>
        <w:jc w:val="both"/>
        <w:rPr>
          <w:rFonts w:ascii="Times New Roman" w:hAnsi="Times New Roman" w:cs="Times New Roman"/>
          <w:sz w:val="26"/>
          <w:szCs w:val="26"/>
          <w:lang w:eastAsia="uk-UA"/>
        </w:rPr>
      </w:pPr>
      <w:r w:rsidRPr="00702319">
        <w:rPr>
          <w:rFonts w:ascii="Times New Roman" w:hAnsi="Times New Roman" w:cs="Times New Roman"/>
          <w:sz w:val="26"/>
          <w:szCs w:val="26"/>
        </w:rPr>
        <w:t xml:space="preserve">11 грудня 2023 року на адресу Комісії надійшов висновок Громадської ради доброчесності (далі – ГРД) про невідповідність судді Новоград-Волинського міськрайонного суду Житомирської області </w:t>
      </w:r>
      <w:proofErr w:type="spellStart"/>
      <w:r w:rsidRPr="00702319">
        <w:rPr>
          <w:rFonts w:ascii="Times New Roman" w:hAnsi="Times New Roman" w:cs="Times New Roman"/>
          <w:sz w:val="26"/>
          <w:szCs w:val="26"/>
        </w:rPr>
        <w:t>Нагорнюка</w:t>
      </w:r>
      <w:proofErr w:type="spellEnd"/>
      <w:r w:rsidRPr="00702319">
        <w:rPr>
          <w:rFonts w:ascii="Times New Roman" w:hAnsi="Times New Roman" w:cs="Times New Roman"/>
          <w:sz w:val="26"/>
          <w:szCs w:val="26"/>
        </w:rPr>
        <w:t xml:space="preserve"> Ю.В. критеріям доброчесності та про</w:t>
      </w:r>
      <w:r w:rsidR="005561BB" w:rsidRPr="00702319">
        <w:rPr>
          <w:rFonts w:ascii="Times New Roman" w:hAnsi="Times New Roman" w:cs="Times New Roman"/>
          <w:sz w:val="26"/>
          <w:szCs w:val="26"/>
        </w:rPr>
        <w:t>фесійної етики. В обґрунтування висновку ГРД посилається на таке:</w:t>
      </w:r>
    </w:p>
    <w:p w14:paraId="6D09619B" w14:textId="2E64E223" w:rsidR="00BE31BD" w:rsidRPr="00702319" w:rsidRDefault="00BE31BD" w:rsidP="005D6EEB">
      <w:pPr>
        <w:pStyle w:val="a5"/>
        <w:ind w:firstLine="709"/>
        <w:jc w:val="both"/>
        <w:rPr>
          <w:rFonts w:ascii="Times New Roman" w:hAnsi="Times New Roman" w:cs="Times New Roman"/>
          <w:bCs/>
          <w:sz w:val="26"/>
          <w:szCs w:val="26"/>
        </w:rPr>
      </w:pPr>
      <w:r w:rsidRPr="00702319">
        <w:rPr>
          <w:rFonts w:ascii="Times New Roman" w:hAnsi="Times New Roman" w:cs="Times New Roman"/>
          <w:sz w:val="26"/>
          <w:szCs w:val="26"/>
        </w:rPr>
        <w:t>-</w:t>
      </w:r>
      <w:r w:rsidRPr="00E8399E">
        <w:rPr>
          <w:rFonts w:ascii="Times New Roman" w:hAnsi="Times New Roman" w:cs="Times New Roman"/>
          <w:sz w:val="16"/>
          <w:szCs w:val="16"/>
        </w:rPr>
        <w:t xml:space="preserve"> </w:t>
      </w:r>
      <w:r w:rsidRPr="00702319">
        <w:rPr>
          <w:rFonts w:ascii="Times New Roman" w:hAnsi="Times New Roman" w:cs="Times New Roman"/>
          <w:sz w:val="26"/>
          <w:szCs w:val="26"/>
        </w:rPr>
        <w:t>суддя</w:t>
      </w:r>
      <w:r w:rsidRPr="00E8399E">
        <w:rPr>
          <w:rFonts w:ascii="Times New Roman" w:hAnsi="Times New Roman" w:cs="Times New Roman"/>
          <w:sz w:val="16"/>
          <w:szCs w:val="16"/>
        </w:rPr>
        <w:t xml:space="preserve"> </w:t>
      </w:r>
      <w:r w:rsidRPr="00702319">
        <w:rPr>
          <w:rFonts w:ascii="Times New Roman" w:hAnsi="Times New Roman" w:cs="Times New Roman"/>
          <w:bCs/>
          <w:sz w:val="26"/>
          <w:szCs w:val="26"/>
        </w:rPr>
        <w:t>без</w:t>
      </w:r>
      <w:r w:rsidRPr="00E8399E">
        <w:rPr>
          <w:rFonts w:ascii="Times New Roman" w:hAnsi="Times New Roman" w:cs="Times New Roman"/>
          <w:bCs/>
          <w:sz w:val="16"/>
          <w:szCs w:val="16"/>
        </w:rPr>
        <w:t xml:space="preserve"> </w:t>
      </w:r>
      <w:r w:rsidRPr="00702319">
        <w:rPr>
          <w:rFonts w:ascii="Times New Roman" w:hAnsi="Times New Roman" w:cs="Times New Roman"/>
          <w:bCs/>
          <w:sz w:val="26"/>
          <w:szCs w:val="26"/>
        </w:rPr>
        <w:t>поважних</w:t>
      </w:r>
      <w:r w:rsidRPr="00E8399E">
        <w:rPr>
          <w:rFonts w:ascii="Times New Roman" w:hAnsi="Times New Roman" w:cs="Times New Roman"/>
          <w:bCs/>
          <w:sz w:val="16"/>
          <w:szCs w:val="16"/>
        </w:rPr>
        <w:t xml:space="preserve"> </w:t>
      </w:r>
      <w:r w:rsidRPr="00702319">
        <w:rPr>
          <w:rFonts w:ascii="Times New Roman" w:hAnsi="Times New Roman" w:cs="Times New Roman"/>
          <w:bCs/>
          <w:sz w:val="26"/>
          <w:szCs w:val="26"/>
        </w:rPr>
        <w:t>причин</w:t>
      </w:r>
      <w:r w:rsidRPr="00E8399E">
        <w:rPr>
          <w:rFonts w:ascii="Times New Roman" w:hAnsi="Times New Roman" w:cs="Times New Roman"/>
          <w:bCs/>
          <w:sz w:val="16"/>
          <w:szCs w:val="16"/>
        </w:rPr>
        <w:t xml:space="preserve"> </w:t>
      </w:r>
      <w:r w:rsidRPr="00702319">
        <w:rPr>
          <w:rFonts w:ascii="Times New Roman" w:hAnsi="Times New Roman" w:cs="Times New Roman"/>
          <w:bCs/>
          <w:sz w:val="26"/>
          <w:szCs w:val="26"/>
        </w:rPr>
        <w:t xml:space="preserve">допускав судову тяганину, що призвело до </w:t>
      </w:r>
      <w:r w:rsidR="00CB6E3B" w:rsidRPr="00702319">
        <w:rPr>
          <w:rFonts w:ascii="Times New Roman" w:hAnsi="Times New Roman" w:cs="Times New Roman"/>
          <w:bCs/>
          <w:sz w:val="26"/>
          <w:szCs w:val="26"/>
        </w:rPr>
        <w:t>закриття справ у зв’язку із закінченням строків розгляду та уникненням порушниками відповідальності. С</w:t>
      </w:r>
      <w:r w:rsidRPr="00702319">
        <w:rPr>
          <w:rFonts w:ascii="Times New Roman" w:hAnsi="Times New Roman" w:cs="Times New Roman"/>
          <w:sz w:val="26"/>
          <w:szCs w:val="26"/>
        </w:rPr>
        <w:t>удд</w:t>
      </w:r>
      <w:r w:rsidR="005561BB" w:rsidRPr="00702319">
        <w:rPr>
          <w:rFonts w:ascii="Times New Roman" w:hAnsi="Times New Roman" w:cs="Times New Roman"/>
          <w:sz w:val="26"/>
          <w:szCs w:val="26"/>
        </w:rPr>
        <w:t>ею</w:t>
      </w:r>
      <w:r w:rsidRPr="00702319">
        <w:rPr>
          <w:rFonts w:ascii="Times New Roman" w:hAnsi="Times New Roman" w:cs="Times New Roman"/>
          <w:sz w:val="26"/>
          <w:szCs w:val="26"/>
        </w:rPr>
        <w:t xml:space="preserve"> без поважних причин </w:t>
      </w:r>
      <w:r w:rsidR="005561BB" w:rsidRPr="00702319">
        <w:rPr>
          <w:rFonts w:ascii="Times New Roman" w:hAnsi="Times New Roman" w:cs="Times New Roman"/>
          <w:sz w:val="26"/>
          <w:szCs w:val="26"/>
        </w:rPr>
        <w:t xml:space="preserve">було </w:t>
      </w:r>
      <w:r w:rsidRPr="00702319">
        <w:rPr>
          <w:rFonts w:ascii="Times New Roman" w:hAnsi="Times New Roman" w:cs="Times New Roman"/>
          <w:sz w:val="26"/>
          <w:szCs w:val="26"/>
        </w:rPr>
        <w:t>поруш</w:t>
      </w:r>
      <w:r w:rsidR="005561BB" w:rsidRPr="00702319">
        <w:rPr>
          <w:rFonts w:ascii="Times New Roman" w:hAnsi="Times New Roman" w:cs="Times New Roman"/>
          <w:sz w:val="26"/>
          <w:szCs w:val="26"/>
        </w:rPr>
        <w:t>ено</w:t>
      </w:r>
      <w:r w:rsidRPr="00702319">
        <w:rPr>
          <w:rFonts w:ascii="Times New Roman" w:hAnsi="Times New Roman" w:cs="Times New Roman"/>
          <w:sz w:val="26"/>
          <w:szCs w:val="26"/>
        </w:rPr>
        <w:t xml:space="preserve"> встановлені законом строки розгляду окремих справ щодо керування автомобілями в стані сп’яніння, що призвело до уникнення порушниками відповідальності за тяжкі порушення у зв</w:t>
      </w:r>
      <w:r w:rsidR="002844DB" w:rsidRPr="00702319">
        <w:rPr>
          <w:rFonts w:ascii="Times New Roman" w:hAnsi="Times New Roman" w:cs="Times New Roman"/>
          <w:sz w:val="26"/>
          <w:szCs w:val="26"/>
        </w:rPr>
        <w:t>’</w:t>
      </w:r>
      <w:r w:rsidRPr="00702319">
        <w:rPr>
          <w:rFonts w:ascii="Times New Roman" w:hAnsi="Times New Roman" w:cs="Times New Roman"/>
          <w:sz w:val="26"/>
          <w:szCs w:val="26"/>
        </w:rPr>
        <w:t xml:space="preserve">язку із закінченням строків. </w:t>
      </w:r>
      <w:r w:rsidR="00CB6E3B" w:rsidRPr="00702319">
        <w:rPr>
          <w:rFonts w:ascii="Times New Roman" w:hAnsi="Times New Roman" w:cs="Times New Roman"/>
          <w:sz w:val="26"/>
          <w:szCs w:val="26"/>
        </w:rPr>
        <w:t>Зазначене</w:t>
      </w:r>
      <w:r w:rsidRPr="00702319">
        <w:rPr>
          <w:rFonts w:ascii="Times New Roman" w:hAnsi="Times New Roman" w:cs="Times New Roman"/>
          <w:sz w:val="26"/>
          <w:szCs w:val="26"/>
        </w:rPr>
        <w:t xml:space="preserve"> сприяє безкарності порушників, породжує сумніви суспільства в чесності та непідкупності судових органів, негативно впливає на авторитет суду та є</w:t>
      </w:r>
      <w:r w:rsidR="00CB6E3B" w:rsidRPr="00702319">
        <w:rPr>
          <w:rFonts w:ascii="Times New Roman" w:hAnsi="Times New Roman" w:cs="Times New Roman"/>
          <w:sz w:val="26"/>
          <w:szCs w:val="26"/>
        </w:rPr>
        <w:t xml:space="preserve">, на думку ГРД, </w:t>
      </w:r>
      <w:r w:rsidRPr="00702319">
        <w:rPr>
          <w:rFonts w:ascii="Times New Roman" w:hAnsi="Times New Roman" w:cs="Times New Roman"/>
          <w:sz w:val="26"/>
          <w:szCs w:val="26"/>
        </w:rPr>
        <w:t>одним з найпоширеніших способів ухилення правопорушників від покарання за допомогою саме судді</w:t>
      </w:r>
      <w:r w:rsidR="00CB6E3B" w:rsidRPr="00702319">
        <w:rPr>
          <w:rFonts w:ascii="Times New Roman" w:hAnsi="Times New Roman" w:cs="Times New Roman"/>
          <w:sz w:val="26"/>
          <w:szCs w:val="26"/>
        </w:rPr>
        <w:t xml:space="preserve">, що </w:t>
      </w:r>
      <w:r w:rsidR="005561BB" w:rsidRPr="00702319">
        <w:rPr>
          <w:rFonts w:ascii="Times New Roman" w:hAnsi="Times New Roman" w:cs="Times New Roman"/>
          <w:sz w:val="26"/>
          <w:szCs w:val="26"/>
        </w:rPr>
        <w:t>нівелює принцип</w:t>
      </w:r>
      <w:r w:rsidRPr="00702319">
        <w:rPr>
          <w:rFonts w:ascii="Times New Roman" w:hAnsi="Times New Roman" w:cs="Times New Roman"/>
          <w:sz w:val="26"/>
          <w:szCs w:val="26"/>
        </w:rPr>
        <w:t xml:space="preserve"> невідворотності покарання. </w:t>
      </w:r>
      <w:r w:rsidR="00CB6E3B" w:rsidRPr="00702319">
        <w:rPr>
          <w:rFonts w:ascii="Times New Roman" w:hAnsi="Times New Roman" w:cs="Times New Roman"/>
          <w:sz w:val="26"/>
          <w:szCs w:val="26"/>
        </w:rPr>
        <w:t>В</w:t>
      </w:r>
      <w:r w:rsidRPr="00702319">
        <w:rPr>
          <w:rFonts w:ascii="Times New Roman" w:hAnsi="Times New Roman" w:cs="Times New Roman"/>
          <w:sz w:val="26"/>
          <w:szCs w:val="26"/>
        </w:rPr>
        <w:t xml:space="preserve"> Єдиному державному реєстрі судових рішень </w:t>
      </w:r>
      <w:r w:rsidR="005561BB" w:rsidRPr="00702319">
        <w:rPr>
          <w:rFonts w:ascii="Times New Roman" w:hAnsi="Times New Roman" w:cs="Times New Roman"/>
          <w:sz w:val="26"/>
          <w:szCs w:val="26"/>
        </w:rPr>
        <w:t>виявлено</w:t>
      </w:r>
      <w:r w:rsidRPr="00702319">
        <w:rPr>
          <w:rFonts w:ascii="Times New Roman" w:hAnsi="Times New Roman" w:cs="Times New Roman"/>
          <w:sz w:val="26"/>
          <w:szCs w:val="26"/>
        </w:rPr>
        <w:t xml:space="preserve"> 15 справ</w:t>
      </w:r>
      <w:r w:rsidR="00CB6E3B" w:rsidRPr="00702319">
        <w:rPr>
          <w:rFonts w:ascii="Times New Roman" w:hAnsi="Times New Roman" w:cs="Times New Roman"/>
          <w:sz w:val="26"/>
          <w:szCs w:val="26"/>
        </w:rPr>
        <w:t>,</w:t>
      </w:r>
      <w:r w:rsidRPr="00702319">
        <w:rPr>
          <w:rFonts w:ascii="Times New Roman" w:hAnsi="Times New Roman" w:cs="Times New Roman"/>
          <w:sz w:val="26"/>
          <w:szCs w:val="26"/>
        </w:rPr>
        <w:t xml:space="preserve"> у яких, на думку Г</w:t>
      </w:r>
      <w:r w:rsidR="00CB6E3B" w:rsidRPr="00702319">
        <w:rPr>
          <w:rFonts w:ascii="Times New Roman" w:hAnsi="Times New Roman" w:cs="Times New Roman"/>
          <w:sz w:val="26"/>
          <w:szCs w:val="26"/>
        </w:rPr>
        <w:t>РД</w:t>
      </w:r>
      <w:r w:rsidRPr="00702319">
        <w:rPr>
          <w:rFonts w:ascii="Times New Roman" w:hAnsi="Times New Roman" w:cs="Times New Roman"/>
          <w:sz w:val="26"/>
          <w:szCs w:val="26"/>
        </w:rPr>
        <w:t xml:space="preserve">, суддя </w:t>
      </w:r>
      <w:proofErr w:type="spellStart"/>
      <w:r w:rsidRPr="00702319">
        <w:rPr>
          <w:rFonts w:ascii="Times New Roman" w:hAnsi="Times New Roman" w:cs="Times New Roman"/>
          <w:sz w:val="26"/>
          <w:szCs w:val="26"/>
        </w:rPr>
        <w:t>Нагорнюк</w:t>
      </w:r>
      <w:proofErr w:type="spellEnd"/>
      <w:r w:rsidRPr="00702319">
        <w:rPr>
          <w:rFonts w:ascii="Times New Roman" w:hAnsi="Times New Roman" w:cs="Times New Roman"/>
          <w:sz w:val="26"/>
          <w:szCs w:val="26"/>
        </w:rPr>
        <w:t xml:space="preserve"> Ю.В. без поважних причин порушив встановлені законом строки розгляду цих справ;</w:t>
      </w:r>
    </w:p>
    <w:p w14:paraId="1BF2612F" w14:textId="3BC185D1" w:rsidR="00BE31BD" w:rsidRPr="00702319" w:rsidRDefault="00BE31BD" w:rsidP="005D6EEB">
      <w:pPr>
        <w:autoSpaceDE w:val="0"/>
        <w:autoSpaceDN w:val="0"/>
        <w:adjustRightInd w:val="0"/>
        <w:spacing w:after="0" w:line="240" w:lineRule="auto"/>
        <w:ind w:firstLine="709"/>
        <w:jc w:val="both"/>
        <w:rPr>
          <w:rFonts w:ascii="Times New Roman" w:hAnsi="Times New Roman" w:cs="Times New Roman"/>
          <w:sz w:val="26"/>
          <w:szCs w:val="26"/>
        </w:rPr>
      </w:pPr>
      <w:r w:rsidRPr="00702319">
        <w:rPr>
          <w:rFonts w:ascii="Times New Roman" w:hAnsi="Times New Roman" w:cs="Times New Roman"/>
          <w:sz w:val="26"/>
          <w:szCs w:val="26"/>
        </w:rPr>
        <w:t xml:space="preserve">- суддя </w:t>
      </w:r>
      <w:r w:rsidRPr="00702319">
        <w:rPr>
          <w:rFonts w:ascii="Times New Roman" w:hAnsi="Times New Roman" w:cs="Times New Roman"/>
          <w:bCs/>
          <w:sz w:val="26"/>
          <w:szCs w:val="26"/>
        </w:rPr>
        <w:t xml:space="preserve">розглядав справи та/або ухвалював </w:t>
      </w:r>
      <w:r w:rsidR="00CB6E3B" w:rsidRPr="00702319">
        <w:rPr>
          <w:rFonts w:ascii="Times New Roman" w:hAnsi="Times New Roman" w:cs="Times New Roman"/>
          <w:bCs/>
          <w:sz w:val="26"/>
          <w:szCs w:val="26"/>
        </w:rPr>
        <w:t>рішення на користь певної особи</w:t>
      </w:r>
      <w:r w:rsidR="005561BB" w:rsidRPr="00702319">
        <w:rPr>
          <w:rFonts w:ascii="Times New Roman" w:hAnsi="Times New Roman" w:cs="Times New Roman"/>
          <w:bCs/>
          <w:sz w:val="26"/>
          <w:szCs w:val="26"/>
        </w:rPr>
        <w:t xml:space="preserve">: </w:t>
      </w:r>
      <w:r w:rsidRPr="00702319">
        <w:rPr>
          <w:rFonts w:ascii="Times New Roman" w:hAnsi="Times New Roman" w:cs="Times New Roman"/>
          <w:bCs/>
          <w:sz w:val="26"/>
          <w:szCs w:val="26"/>
        </w:rPr>
        <w:t>в</w:t>
      </w:r>
      <w:r w:rsidRPr="00702319">
        <w:rPr>
          <w:rFonts w:ascii="Times New Roman" w:hAnsi="Times New Roman" w:cs="Times New Roman"/>
          <w:sz w:val="26"/>
          <w:szCs w:val="26"/>
        </w:rPr>
        <w:t xml:space="preserve"> Єдиному державному реєстрі судових рішень містяться судові рішення, ухвалені суддею </w:t>
      </w:r>
      <w:proofErr w:type="spellStart"/>
      <w:r w:rsidRPr="00702319">
        <w:rPr>
          <w:rFonts w:ascii="Times New Roman" w:hAnsi="Times New Roman" w:cs="Times New Roman"/>
          <w:sz w:val="26"/>
          <w:szCs w:val="26"/>
        </w:rPr>
        <w:t>Нагорнюком</w:t>
      </w:r>
      <w:proofErr w:type="spellEnd"/>
      <w:r w:rsidRPr="00702319">
        <w:rPr>
          <w:rFonts w:ascii="Times New Roman" w:hAnsi="Times New Roman" w:cs="Times New Roman"/>
          <w:sz w:val="26"/>
          <w:szCs w:val="26"/>
        </w:rPr>
        <w:t xml:space="preserve"> Ю.В. у справах про притягнення осіб до адміністративної відповідальності</w:t>
      </w:r>
      <w:r w:rsidRPr="00ED1CDE">
        <w:rPr>
          <w:rFonts w:ascii="Times New Roman" w:hAnsi="Times New Roman" w:cs="Times New Roman"/>
          <w:sz w:val="16"/>
          <w:szCs w:val="16"/>
        </w:rPr>
        <w:t xml:space="preserve"> </w:t>
      </w:r>
      <w:r w:rsidRPr="00702319">
        <w:rPr>
          <w:rFonts w:ascii="Times New Roman" w:hAnsi="Times New Roman" w:cs="Times New Roman"/>
          <w:sz w:val="26"/>
          <w:szCs w:val="26"/>
        </w:rPr>
        <w:t>за</w:t>
      </w:r>
      <w:r w:rsidRPr="00ED1CDE">
        <w:rPr>
          <w:rFonts w:ascii="Times New Roman" w:hAnsi="Times New Roman" w:cs="Times New Roman"/>
          <w:sz w:val="16"/>
          <w:szCs w:val="16"/>
        </w:rPr>
        <w:t xml:space="preserve"> </w:t>
      </w:r>
      <w:r w:rsidR="00CB6E3B" w:rsidRPr="00702319">
        <w:rPr>
          <w:rFonts w:ascii="Times New Roman" w:hAnsi="Times New Roman" w:cs="Times New Roman"/>
          <w:sz w:val="26"/>
          <w:szCs w:val="26"/>
        </w:rPr>
        <w:t xml:space="preserve">статтею </w:t>
      </w:r>
      <w:r w:rsidRPr="00702319">
        <w:rPr>
          <w:rFonts w:ascii="Times New Roman" w:hAnsi="Times New Roman" w:cs="Times New Roman"/>
          <w:sz w:val="26"/>
          <w:szCs w:val="26"/>
        </w:rPr>
        <w:t>130 К</w:t>
      </w:r>
      <w:r w:rsidR="008E7046" w:rsidRPr="00702319">
        <w:rPr>
          <w:rFonts w:ascii="Times New Roman" w:hAnsi="Times New Roman" w:cs="Times New Roman"/>
          <w:sz w:val="26"/>
          <w:szCs w:val="26"/>
        </w:rPr>
        <w:t>одексу України про адміністративні правопорушення (далі – К</w:t>
      </w:r>
      <w:r w:rsidRPr="00702319">
        <w:rPr>
          <w:rFonts w:ascii="Times New Roman" w:hAnsi="Times New Roman" w:cs="Times New Roman"/>
          <w:sz w:val="26"/>
          <w:szCs w:val="26"/>
        </w:rPr>
        <w:t>УпАП</w:t>
      </w:r>
      <w:r w:rsidR="008E7046" w:rsidRPr="00702319">
        <w:rPr>
          <w:rFonts w:ascii="Times New Roman" w:hAnsi="Times New Roman" w:cs="Times New Roman"/>
          <w:sz w:val="26"/>
          <w:szCs w:val="26"/>
        </w:rPr>
        <w:t>)</w:t>
      </w:r>
      <w:r w:rsidRPr="00702319">
        <w:rPr>
          <w:rFonts w:ascii="Times New Roman" w:hAnsi="Times New Roman" w:cs="Times New Roman"/>
          <w:sz w:val="26"/>
          <w:szCs w:val="26"/>
        </w:rPr>
        <w:t>. В п’ятьох з них суддя визнав правопорушення малозначним та закрив їх, обмежив</w:t>
      </w:r>
      <w:r w:rsidR="008E7AA5" w:rsidRPr="00702319">
        <w:rPr>
          <w:rFonts w:ascii="Times New Roman" w:hAnsi="Times New Roman" w:cs="Times New Roman"/>
          <w:sz w:val="26"/>
          <w:szCs w:val="26"/>
        </w:rPr>
        <w:t>шись</w:t>
      </w:r>
      <w:r w:rsidRPr="00702319">
        <w:rPr>
          <w:rFonts w:ascii="Times New Roman" w:hAnsi="Times New Roman" w:cs="Times New Roman"/>
          <w:sz w:val="26"/>
          <w:szCs w:val="26"/>
        </w:rPr>
        <w:t xml:space="preserve"> усним зауваженням. ГРД зазначила у висновку, що</w:t>
      </w:r>
      <w:r w:rsidR="008E7AA5" w:rsidRPr="00702319">
        <w:rPr>
          <w:rFonts w:ascii="Times New Roman" w:hAnsi="Times New Roman" w:cs="Times New Roman"/>
          <w:sz w:val="26"/>
          <w:szCs w:val="26"/>
        </w:rPr>
        <w:t>,</w:t>
      </w:r>
      <w:r w:rsidRPr="00702319">
        <w:rPr>
          <w:rFonts w:ascii="Times New Roman" w:hAnsi="Times New Roman" w:cs="Times New Roman"/>
          <w:sz w:val="26"/>
          <w:szCs w:val="26"/>
        </w:rPr>
        <w:t xml:space="preserve"> враховуючи характер</w:t>
      </w:r>
      <w:r w:rsidR="008E7AA5" w:rsidRPr="00ED1CDE">
        <w:rPr>
          <w:rFonts w:ascii="Times New Roman" w:hAnsi="Times New Roman" w:cs="Times New Roman"/>
          <w:sz w:val="16"/>
          <w:szCs w:val="16"/>
        </w:rPr>
        <w:t xml:space="preserve"> </w:t>
      </w:r>
      <w:r w:rsidR="008E7AA5" w:rsidRPr="00702319">
        <w:rPr>
          <w:rFonts w:ascii="Times New Roman" w:hAnsi="Times New Roman" w:cs="Times New Roman"/>
          <w:sz w:val="26"/>
          <w:szCs w:val="26"/>
        </w:rPr>
        <w:t>правопорушень,</w:t>
      </w:r>
      <w:r w:rsidR="008E7AA5" w:rsidRPr="00ED1CDE">
        <w:rPr>
          <w:rFonts w:ascii="Times New Roman" w:hAnsi="Times New Roman" w:cs="Times New Roman"/>
          <w:sz w:val="16"/>
          <w:szCs w:val="16"/>
        </w:rPr>
        <w:t xml:space="preserve"> </w:t>
      </w:r>
      <w:r w:rsidR="008E7AA5" w:rsidRPr="00702319">
        <w:rPr>
          <w:rFonts w:ascii="Times New Roman" w:hAnsi="Times New Roman" w:cs="Times New Roman"/>
          <w:sz w:val="26"/>
          <w:szCs w:val="26"/>
        </w:rPr>
        <w:t>передбачених</w:t>
      </w:r>
      <w:r w:rsidR="008E7AA5" w:rsidRPr="00ED1CDE">
        <w:rPr>
          <w:rFonts w:ascii="Times New Roman" w:hAnsi="Times New Roman" w:cs="Times New Roman"/>
          <w:sz w:val="16"/>
          <w:szCs w:val="16"/>
        </w:rPr>
        <w:t xml:space="preserve"> </w:t>
      </w:r>
      <w:r w:rsidR="008E7AA5" w:rsidRPr="00702319">
        <w:rPr>
          <w:rFonts w:ascii="Times New Roman" w:hAnsi="Times New Roman" w:cs="Times New Roman"/>
          <w:sz w:val="26"/>
          <w:szCs w:val="26"/>
        </w:rPr>
        <w:t>статтею</w:t>
      </w:r>
      <w:r w:rsidRPr="00ED1CDE">
        <w:rPr>
          <w:rFonts w:ascii="Times New Roman" w:hAnsi="Times New Roman" w:cs="Times New Roman"/>
          <w:sz w:val="16"/>
          <w:szCs w:val="16"/>
        </w:rPr>
        <w:t xml:space="preserve"> </w:t>
      </w:r>
      <w:r w:rsidRPr="00702319">
        <w:rPr>
          <w:rFonts w:ascii="Times New Roman" w:hAnsi="Times New Roman" w:cs="Times New Roman"/>
          <w:sz w:val="26"/>
          <w:szCs w:val="26"/>
        </w:rPr>
        <w:t>130</w:t>
      </w:r>
      <w:r w:rsidRPr="00ED1CDE">
        <w:rPr>
          <w:rFonts w:ascii="Times New Roman" w:hAnsi="Times New Roman" w:cs="Times New Roman"/>
          <w:sz w:val="16"/>
          <w:szCs w:val="16"/>
        </w:rPr>
        <w:t xml:space="preserve"> </w:t>
      </w:r>
      <w:r w:rsidRPr="00702319">
        <w:rPr>
          <w:rFonts w:ascii="Times New Roman" w:hAnsi="Times New Roman" w:cs="Times New Roman"/>
          <w:sz w:val="26"/>
          <w:szCs w:val="26"/>
        </w:rPr>
        <w:t>КУпАП</w:t>
      </w:r>
      <w:r w:rsidR="008E7AA5" w:rsidRPr="00702319">
        <w:rPr>
          <w:rFonts w:ascii="Times New Roman" w:hAnsi="Times New Roman" w:cs="Times New Roman"/>
          <w:sz w:val="26"/>
          <w:szCs w:val="26"/>
        </w:rPr>
        <w:t>,</w:t>
      </w:r>
      <w:r w:rsidRPr="00702319">
        <w:rPr>
          <w:rFonts w:ascii="Times New Roman" w:hAnsi="Times New Roman" w:cs="Times New Roman"/>
          <w:sz w:val="26"/>
          <w:szCs w:val="26"/>
        </w:rPr>
        <w:t xml:space="preserve"> та їх суспільну небезпеку, </w:t>
      </w:r>
      <w:r w:rsidR="008E7AA5" w:rsidRPr="00702319">
        <w:rPr>
          <w:rFonts w:ascii="Times New Roman" w:hAnsi="Times New Roman" w:cs="Times New Roman"/>
          <w:sz w:val="26"/>
          <w:szCs w:val="26"/>
        </w:rPr>
        <w:t xml:space="preserve">вони </w:t>
      </w:r>
      <w:r w:rsidRPr="00702319">
        <w:rPr>
          <w:rFonts w:ascii="Times New Roman" w:hAnsi="Times New Roman" w:cs="Times New Roman"/>
          <w:sz w:val="26"/>
          <w:szCs w:val="26"/>
        </w:rPr>
        <w:t xml:space="preserve">очевидно, </w:t>
      </w:r>
      <w:r w:rsidR="008E7AA5" w:rsidRPr="00702319">
        <w:rPr>
          <w:rFonts w:ascii="Times New Roman" w:hAnsi="Times New Roman" w:cs="Times New Roman"/>
          <w:sz w:val="26"/>
          <w:szCs w:val="26"/>
        </w:rPr>
        <w:t xml:space="preserve">не є </w:t>
      </w:r>
      <w:r w:rsidRPr="00702319">
        <w:rPr>
          <w:rFonts w:ascii="Times New Roman" w:hAnsi="Times New Roman" w:cs="Times New Roman"/>
          <w:sz w:val="26"/>
          <w:szCs w:val="26"/>
        </w:rPr>
        <w:t>малозначними. Крім того, ГРД виявила, що практика судді Нагорнюка Ю.В. щодо визнання правопорушень за ч</w:t>
      </w:r>
      <w:r w:rsidR="008E7AA5" w:rsidRPr="00702319">
        <w:rPr>
          <w:rFonts w:ascii="Times New Roman" w:hAnsi="Times New Roman" w:cs="Times New Roman"/>
          <w:sz w:val="26"/>
          <w:szCs w:val="26"/>
        </w:rPr>
        <w:t xml:space="preserve">астиною першою </w:t>
      </w:r>
      <w:r w:rsidRPr="00702319">
        <w:rPr>
          <w:rFonts w:ascii="Times New Roman" w:hAnsi="Times New Roman" w:cs="Times New Roman"/>
          <w:sz w:val="26"/>
          <w:szCs w:val="26"/>
        </w:rPr>
        <w:lastRenderedPageBreak/>
        <w:t>ст</w:t>
      </w:r>
      <w:r w:rsidR="008E7AA5" w:rsidRPr="00702319">
        <w:rPr>
          <w:rFonts w:ascii="Times New Roman" w:hAnsi="Times New Roman" w:cs="Times New Roman"/>
          <w:sz w:val="26"/>
          <w:szCs w:val="26"/>
        </w:rPr>
        <w:t>атті</w:t>
      </w:r>
      <w:r w:rsidR="00702319">
        <w:rPr>
          <w:rFonts w:ascii="Times New Roman" w:hAnsi="Times New Roman" w:cs="Times New Roman"/>
          <w:sz w:val="26"/>
          <w:szCs w:val="26"/>
        </w:rPr>
        <w:t> </w:t>
      </w:r>
      <w:r w:rsidRPr="00702319">
        <w:rPr>
          <w:rFonts w:ascii="Times New Roman" w:hAnsi="Times New Roman" w:cs="Times New Roman"/>
          <w:sz w:val="26"/>
          <w:szCs w:val="26"/>
        </w:rPr>
        <w:t>130</w:t>
      </w:r>
      <w:r w:rsidR="00702319">
        <w:rPr>
          <w:rFonts w:ascii="Times New Roman" w:hAnsi="Times New Roman" w:cs="Times New Roman"/>
          <w:sz w:val="26"/>
          <w:szCs w:val="26"/>
        </w:rPr>
        <w:t> </w:t>
      </w:r>
      <w:r w:rsidRPr="00702319">
        <w:rPr>
          <w:rFonts w:ascii="Times New Roman" w:hAnsi="Times New Roman" w:cs="Times New Roman"/>
          <w:sz w:val="26"/>
          <w:szCs w:val="26"/>
        </w:rPr>
        <w:t>КУпАП малозначними не була послідовною. Одні й ті самі обставини в одних</w:t>
      </w:r>
      <w:r w:rsidRPr="00ED1CDE">
        <w:rPr>
          <w:rFonts w:ascii="Times New Roman" w:hAnsi="Times New Roman" w:cs="Times New Roman"/>
          <w:sz w:val="16"/>
          <w:szCs w:val="16"/>
        </w:rPr>
        <w:t xml:space="preserve"> </w:t>
      </w:r>
      <w:r w:rsidRPr="00702319">
        <w:rPr>
          <w:rFonts w:ascii="Times New Roman" w:hAnsi="Times New Roman" w:cs="Times New Roman"/>
          <w:sz w:val="26"/>
          <w:szCs w:val="26"/>
        </w:rPr>
        <w:t>випадках</w:t>
      </w:r>
      <w:r w:rsidRPr="00ED1CDE">
        <w:rPr>
          <w:rFonts w:ascii="Times New Roman" w:hAnsi="Times New Roman" w:cs="Times New Roman"/>
          <w:sz w:val="16"/>
          <w:szCs w:val="16"/>
        </w:rPr>
        <w:t xml:space="preserve"> </w:t>
      </w:r>
      <w:r w:rsidRPr="00702319">
        <w:rPr>
          <w:rFonts w:ascii="Times New Roman" w:hAnsi="Times New Roman" w:cs="Times New Roman"/>
          <w:sz w:val="26"/>
          <w:szCs w:val="26"/>
        </w:rPr>
        <w:t>призводили</w:t>
      </w:r>
      <w:r w:rsidRPr="00ED1CDE">
        <w:rPr>
          <w:rFonts w:ascii="Times New Roman" w:hAnsi="Times New Roman" w:cs="Times New Roman"/>
          <w:sz w:val="16"/>
          <w:szCs w:val="16"/>
        </w:rPr>
        <w:t xml:space="preserve"> </w:t>
      </w:r>
      <w:r w:rsidRPr="00702319">
        <w:rPr>
          <w:rFonts w:ascii="Times New Roman" w:hAnsi="Times New Roman" w:cs="Times New Roman"/>
          <w:sz w:val="26"/>
          <w:szCs w:val="26"/>
        </w:rPr>
        <w:t>до</w:t>
      </w:r>
      <w:r w:rsidRPr="00ED1CDE">
        <w:rPr>
          <w:rFonts w:ascii="Times New Roman" w:hAnsi="Times New Roman" w:cs="Times New Roman"/>
          <w:sz w:val="16"/>
          <w:szCs w:val="16"/>
        </w:rPr>
        <w:t xml:space="preserve"> </w:t>
      </w:r>
      <w:r w:rsidRPr="00702319">
        <w:rPr>
          <w:rFonts w:ascii="Times New Roman" w:hAnsi="Times New Roman" w:cs="Times New Roman"/>
          <w:sz w:val="26"/>
          <w:szCs w:val="26"/>
        </w:rPr>
        <w:t>за</w:t>
      </w:r>
      <w:r w:rsidR="008E7AA5" w:rsidRPr="00702319">
        <w:rPr>
          <w:rFonts w:ascii="Times New Roman" w:hAnsi="Times New Roman" w:cs="Times New Roman"/>
          <w:sz w:val="26"/>
          <w:szCs w:val="26"/>
        </w:rPr>
        <w:t>криття</w:t>
      </w:r>
      <w:r w:rsidR="008E7AA5" w:rsidRPr="00ED1CDE">
        <w:rPr>
          <w:rFonts w:ascii="Times New Roman" w:hAnsi="Times New Roman" w:cs="Times New Roman"/>
          <w:sz w:val="16"/>
          <w:szCs w:val="16"/>
        </w:rPr>
        <w:t xml:space="preserve"> </w:t>
      </w:r>
      <w:r w:rsidR="008E7AA5" w:rsidRPr="00702319">
        <w:rPr>
          <w:rFonts w:ascii="Times New Roman" w:hAnsi="Times New Roman" w:cs="Times New Roman"/>
          <w:sz w:val="26"/>
          <w:szCs w:val="26"/>
        </w:rPr>
        <w:t>справ</w:t>
      </w:r>
      <w:r w:rsidR="008E7AA5" w:rsidRPr="00ED1CDE">
        <w:rPr>
          <w:rFonts w:ascii="Times New Roman" w:hAnsi="Times New Roman" w:cs="Times New Roman"/>
          <w:sz w:val="16"/>
          <w:szCs w:val="16"/>
        </w:rPr>
        <w:t xml:space="preserve"> </w:t>
      </w:r>
      <w:r w:rsidR="008E7AA5" w:rsidRPr="00702319">
        <w:rPr>
          <w:rFonts w:ascii="Times New Roman" w:hAnsi="Times New Roman" w:cs="Times New Roman"/>
          <w:sz w:val="26"/>
          <w:szCs w:val="26"/>
        </w:rPr>
        <w:t xml:space="preserve">за малозначністю, </w:t>
      </w:r>
      <w:r w:rsidRPr="00702319">
        <w:rPr>
          <w:rFonts w:ascii="Times New Roman" w:hAnsi="Times New Roman" w:cs="Times New Roman"/>
          <w:sz w:val="26"/>
          <w:szCs w:val="26"/>
        </w:rPr>
        <w:t xml:space="preserve">в інших – до жорстких санкцій </w:t>
      </w:r>
      <w:r w:rsidR="008E7AA5" w:rsidRPr="00702319">
        <w:rPr>
          <w:rFonts w:ascii="Times New Roman" w:hAnsi="Times New Roman" w:cs="Times New Roman"/>
          <w:sz w:val="26"/>
          <w:szCs w:val="26"/>
        </w:rPr>
        <w:t>стосовно</w:t>
      </w:r>
      <w:r w:rsidRPr="00702319">
        <w:rPr>
          <w:rFonts w:ascii="Times New Roman" w:hAnsi="Times New Roman" w:cs="Times New Roman"/>
          <w:sz w:val="26"/>
          <w:szCs w:val="26"/>
        </w:rPr>
        <w:t xml:space="preserve"> водія. </w:t>
      </w:r>
      <w:r w:rsidR="005561BB" w:rsidRPr="00702319">
        <w:rPr>
          <w:rFonts w:ascii="Times New Roman" w:hAnsi="Times New Roman" w:cs="Times New Roman"/>
          <w:sz w:val="26"/>
          <w:szCs w:val="26"/>
        </w:rPr>
        <w:t xml:space="preserve">Приміром неоднакового підходу до оцінки вказаних обставин, зокрема, є справи </w:t>
      </w:r>
      <w:r w:rsidRPr="00702319">
        <w:rPr>
          <w:rFonts w:ascii="Times New Roman" w:hAnsi="Times New Roman" w:cs="Times New Roman"/>
          <w:sz w:val="26"/>
          <w:szCs w:val="26"/>
        </w:rPr>
        <w:t xml:space="preserve">№ 285/3018/20 та № 285/3119/20. Таким чином, на думку ГРД, суддя </w:t>
      </w:r>
      <w:r w:rsidR="008E7AA5" w:rsidRPr="00702319">
        <w:rPr>
          <w:rFonts w:ascii="Times New Roman" w:hAnsi="Times New Roman" w:cs="Times New Roman"/>
          <w:sz w:val="26"/>
          <w:szCs w:val="26"/>
        </w:rPr>
        <w:t>за короткий період часу</w:t>
      </w:r>
      <w:r w:rsidRPr="00702319">
        <w:rPr>
          <w:rFonts w:ascii="Times New Roman" w:hAnsi="Times New Roman" w:cs="Times New Roman"/>
          <w:sz w:val="26"/>
          <w:szCs w:val="26"/>
        </w:rPr>
        <w:t xml:space="preserve">, за дуже схожих умов, </w:t>
      </w:r>
      <w:r w:rsidR="008E7AA5" w:rsidRPr="00702319">
        <w:rPr>
          <w:rFonts w:ascii="Times New Roman" w:hAnsi="Times New Roman" w:cs="Times New Roman"/>
          <w:sz w:val="26"/>
          <w:szCs w:val="26"/>
        </w:rPr>
        <w:t xml:space="preserve">ухвалив два </w:t>
      </w:r>
      <w:r w:rsidRPr="00702319">
        <w:rPr>
          <w:rFonts w:ascii="Times New Roman" w:hAnsi="Times New Roman" w:cs="Times New Roman"/>
          <w:sz w:val="26"/>
          <w:szCs w:val="26"/>
        </w:rPr>
        <w:t xml:space="preserve">абсолютно протилежні рішення. У зв’язку з наведеним ГРД робить висновок, що суддя </w:t>
      </w:r>
      <w:r w:rsidR="008E7AA5" w:rsidRPr="00702319">
        <w:rPr>
          <w:rFonts w:ascii="Times New Roman" w:hAnsi="Times New Roman" w:cs="Times New Roman"/>
          <w:sz w:val="26"/>
          <w:szCs w:val="26"/>
        </w:rPr>
        <w:t>ухвалив</w:t>
      </w:r>
      <w:r w:rsidRPr="00702319">
        <w:rPr>
          <w:rFonts w:ascii="Times New Roman" w:hAnsi="Times New Roman" w:cs="Times New Roman"/>
          <w:sz w:val="26"/>
          <w:szCs w:val="26"/>
        </w:rPr>
        <w:t xml:space="preserve"> рішення на користь певн</w:t>
      </w:r>
      <w:r w:rsidR="008E7AA5" w:rsidRPr="00702319">
        <w:rPr>
          <w:rFonts w:ascii="Times New Roman" w:hAnsi="Times New Roman" w:cs="Times New Roman"/>
          <w:sz w:val="26"/>
          <w:szCs w:val="26"/>
        </w:rPr>
        <w:t>их</w:t>
      </w:r>
      <w:r w:rsidRPr="00702319">
        <w:rPr>
          <w:rFonts w:ascii="Times New Roman" w:hAnsi="Times New Roman" w:cs="Times New Roman"/>
          <w:sz w:val="26"/>
          <w:szCs w:val="26"/>
        </w:rPr>
        <w:t xml:space="preserve"> ос</w:t>
      </w:r>
      <w:r w:rsidR="008E7AA5" w:rsidRPr="00702319">
        <w:rPr>
          <w:rFonts w:ascii="Times New Roman" w:hAnsi="Times New Roman" w:cs="Times New Roman"/>
          <w:sz w:val="26"/>
          <w:szCs w:val="26"/>
        </w:rPr>
        <w:t>і</w:t>
      </w:r>
      <w:r w:rsidRPr="00702319">
        <w:rPr>
          <w:rFonts w:ascii="Times New Roman" w:hAnsi="Times New Roman" w:cs="Times New Roman"/>
          <w:sz w:val="26"/>
          <w:szCs w:val="26"/>
        </w:rPr>
        <w:t>б, закривши справи за малозначністю у справах №№ 285/3119/20, 285/4069/18, 285/2969/18, 285/2693/18, 285/3147/17;</w:t>
      </w:r>
    </w:p>
    <w:p w14:paraId="3C8714E0" w14:textId="3DA36B2E" w:rsidR="00BE31BD" w:rsidRPr="00702319" w:rsidRDefault="00BE31BD" w:rsidP="005D6EEB">
      <w:pPr>
        <w:autoSpaceDE w:val="0"/>
        <w:autoSpaceDN w:val="0"/>
        <w:adjustRightInd w:val="0"/>
        <w:spacing w:after="0" w:line="240" w:lineRule="auto"/>
        <w:ind w:firstLine="709"/>
        <w:jc w:val="both"/>
        <w:rPr>
          <w:rFonts w:ascii="Times New Roman" w:hAnsi="Times New Roman" w:cs="Times New Roman"/>
          <w:sz w:val="26"/>
          <w:szCs w:val="26"/>
        </w:rPr>
      </w:pPr>
      <w:r w:rsidRPr="00702319">
        <w:rPr>
          <w:rFonts w:ascii="Times New Roman" w:hAnsi="Times New Roman" w:cs="Times New Roman"/>
          <w:bCs/>
          <w:sz w:val="26"/>
          <w:szCs w:val="26"/>
        </w:rPr>
        <w:t>- суддя</w:t>
      </w:r>
      <w:r w:rsidRPr="00ED1CDE">
        <w:rPr>
          <w:rFonts w:ascii="Times New Roman" w:hAnsi="Times New Roman" w:cs="Times New Roman"/>
          <w:bCs/>
          <w:sz w:val="16"/>
          <w:szCs w:val="16"/>
        </w:rPr>
        <w:t xml:space="preserve"> </w:t>
      </w:r>
      <w:r w:rsidRPr="00702319">
        <w:rPr>
          <w:rFonts w:ascii="Times New Roman" w:hAnsi="Times New Roman" w:cs="Times New Roman"/>
          <w:bCs/>
          <w:sz w:val="26"/>
          <w:szCs w:val="26"/>
        </w:rPr>
        <w:t>безпідставно не задекларував майно, що підлягає декларуванню; не вжив достатніх заходів для з</w:t>
      </w:r>
      <w:r w:rsidR="002844DB" w:rsidRPr="00702319">
        <w:rPr>
          <w:rFonts w:ascii="Times New Roman" w:hAnsi="Times New Roman" w:cs="Times New Roman"/>
          <w:bCs/>
          <w:sz w:val="26"/>
          <w:szCs w:val="26"/>
        </w:rPr>
        <w:t>’</w:t>
      </w:r>
      <w:r w:rsidRPr="00702319">
        <w:rPr>
          <w:rFonts w:ascii="Times New Roman" w:hAnsi="Times New Roman" w:cs="Times New Roman"/>
          <w:bCs/>
          <w:sz w:val="26"/>
          <w:szCs w:val="26"/>
        </w:rPr>
        <w:t xml:space="preserve">ясування майнового стану осіб, </w:t>
      </w:r>
      <w:r w:rsidR="008E7AA5" w:rsidRPr="00702319">
        <w:rPr>
          <w:rFonts w:ascii="Times New Roman" w:hAnsi="Times New Roman" w:cs="Times New Roman"/>
          <w:bCs/>
          <w:sz w:val="26"/>
          <w:szCs w:val="26"/>
        </w:rPr>
        <w:t>відомості про</w:t>
      </w:r>
      <w:r w:rsidRPr="00702319">
        <w:rPr>
          <w:rFonts w:ascii="Times New Roman" w:hAnsi="Times New Roman" w:cs="Times New Roman"/>
          <w:bCs/>
          <w:sz w:val="26"/>
          <w:szCs w:val="26"/>
        </w:rPr>
        <w:t xml:space="preserve"> яких він повинен </w:t>
      </w:r>
      <w:r w:rsidR="008E7AA5" w:rsidRPr="00702319">
        <w:rPr>
          <w:rFonts w:ascii="Times New Roman" w:hAnsi="Times New Roman" w:cs="Times New Roman"/>
          <w:bCs/>
          <w:sz w:val="26"/>
          <w:szCs w:val="26"/>
        </w:rPr>
        <w:t>вносити у</w:t>
      </w:r>
      <w:r w:rsidRPr="00702319">
        <w:rPr>
          <w:rFonts w:ascii="Times New Roman" w:hAnsi="Times New Roman" w:cs="Times New Roman"/>
          <w:bCs/>
          <w:sz w:val="26"/>
          <w:szCs w:val="26"/>
        </w:rPr>
        <w:t xml:space="preserve"> відповідні декларації</w:t>
      </w:r>
      <w:r w:rsidR="008E7AA5" w:rsidRPr="00702319">
        <w:rPr>
          <w:rFonts w:ascii="Times New Roman" w:hAnsi="Times New Roman" w:cs="Times New Roman"/>
          <w:bCs/>
          <w:sz w:val="26"/>
          <w:szCs w:val="26"/>
        </w:rPr>
        <w:t xml:space="preserve"> особи, уповноваженої на виконання функцій держави або місцевого самоврядування (далі - декларація</w:t>
      </w:r>
      <w:r w:rsidRPr="00702319">
        <w:rPr>
          <w:rFonts w:ascii="Times New Roman" w:hAnsi="Times New Roman" w:cs="Times New Roman"/>
          <w:bCs/>
          <w:sz w:val="26"/>
          <w:szCs w:val="26"/>
        </w:rPr>
        <w:t xml:space="preserve">. </w:t>
      </w:r>
      <w:r w:rsidR="005561BB" w:rsidRPr="00702319">
        <w:rPr>
          <w:rFonts w:ascii="Times New Roman" w:hAnsi="Times New Roman" w:cs="Times New Roman"/>
          <w:bCs/>
          <w:sz w:val="26"/>
          <w:szCs w:val="26"/>
        </w:rPr>
        <w:t>Так,</w:t>
      </w:r>
      <w:r w:rsidRPr="00702319">
        <w:rPr>
          <w:rFonts w:ascii="Times New Roman" w:hAnsi="Times New Roman" w:cs="Times New Roman"/>
          <w:sz w:val="26"/>
          <w:szCs w:val="26"/>
        </w:rPr>
        <w:t xml:space="preserve"> дружина судді набула прав</w:t>
      </w:r>
      <w:r w:rsidR="008E7AA5" w:rsidRPr="00702319">
        <w:rPr>
          <w:rFonts w:ascii="Times New Roman" w:hAnsi="Times New Roman" w:cs="Times New Roman"/>
          <w:sz w:val="26"/>
          <w:szCs w:val="26"/>
        </w:rPr>
        <w:t>о</w:t>
      </w:r>
      <w:r w:rsidRPr="00702319">
        <w:rPr>
          <w:rFonts w:ascii="Times New Roman" w:hAnsi="Times New Roman" w:cs="Times New Roman"/>
          <w:sz w:val="26"/>
          <w:szCs w:val="26"/>
        </w:rPr>
        <w:t xml:space="preserve"> на такі</w:t>
      </w:r>
      <w:r w:rsidRPr="00ED1CDE">
        <w:rPr>
          <w:rFonts w:ascii="Times New Roman" w:hAnsi="Times New Roman" w:cs="Times New Roman"/>
          <w:sz w:val="16"/>
          <w:szCs w:val="16"/>
        </w:rPr>
        <w:t xml:space="preserve"> </w:t>
      </w:r>
      <w:r w:rsidRPr="00702319">
        <w:rPr>
          <w:rFonts w:ascii="Times New Roman" w:hAnsi="Times New Roman" w:cs="Times New Roman"/>
          <w:sz w:val="26"/>
          <w:szCs w:val="26"/>
        </w:rPr>
        <w:t>земельні</w:t>
      </w:r>
      <w:r w:rsidRPr="00ED1CDE">
        <w:rPr>
          <w:rFonts w:ascii="Times New Roman" w:hAnsi="Times New Roman" w:cs="Times New Roman"/>
          <w:sz w:val="16"/>
          <w:szCs w:val="16"/>
        </w:rPr>
        <w:t xml:space="preserve"> </w:t>
      </w:r>
      <w:r w:rsidRPr="00702319">
        <w:rPr>
          <w:rFonts w:ascii="Times New Roman" w:hAnsi="Times New Roman" w:cs="Times New Roman"/>
          <w:sz w:val="26"/>
          <w:szCs w:val="26"/>
        </w:rPr>
        <w:t>ділянки у Житомирській області: 1) земельна ділянка площею (га) 0.9995, власність спільна часткова (1/3), набута 18 лютого 2022 року; 2) земельна ділянка площею (га) 1.3063, власність спільна часткова (1/3), набута 18 лютого 2022 року; 3)</w:t>
      </w:r>
      <w:r w:rsidR="00702319">
        <w:rPr>
          <w:rFonts w:ascii="Times New Roman" w:hAnsi="Times New Roman" w:cs="Times New Roman"/>
          <w:sz w:val="26"/>
          <w:szCs w:val="26"/>
        </w:rPr>
        <w:t> </w:t>
      </w:r>
      <w:r w:rsidRPr="00702319">
        <w:rPr>
          <w:rFonts w:ascii="Times New Roman" w:hAnsi="Times New Roman" w:cs="Times New Roman"/>
          <w:sz w:val="26"/>
          <w:szCs w:val="26"/>
        </w:rPr>
        <w:t xml:space="preserve">земельна ділянка площею (га) 2.069, власність спільна </w:t>
      </w:r>
      <w:r w:rsidR="00702319">
        <w:rPr>
          <w:rFonts w:ascii="Times New Roman" w:hAnsi="Times New Roman" w:cs="Times New Roman"/>
          <w:sz w:val="26"/>
          <w:szCs w:val="26"/>
        </w:rPr>
        <w:t>часткова (1/3), набута 18 </w:t>
      </w:r>
      <w:r w:rsidRPr="00702319">
        <w:rPr>
          <w:rFonts w:ascii="Times New Roman" w:hAnsi="Times New Roman" w:cs="Times New Roman"/>
          <w:sz w:val="26"/>
          <w:szCs w:val="26"/>
        </w:rPr>
        <w:t>лютого</w:t>
      </w:r>
      <w:r w:rsidRPr="00ED1CDE">
        <w:rPr>
          <w:rFonts w:ascii="Times New Roman" w:hAnsi="Times New Roman" w:cs="Times New Roman"/>
          <w:sz w:val="16"/>
          <w:szCs w:val="16"/>
        </w:rPr>
        <w:t xml:space="preserve"> </w:t>
      </w:r>
      <w:r w:rsidRPr="00702319">
        <w:rPr>
          <w:rFonts w:ascii="Times New Roman" w:hAnsi="Times New Roman" w:cs="Times New Roman"/>
          <w:sz w:val="26"/>
          <w:szCs w:val="26"/>
        </w:rPr>
        <w:t>2022</w:t>
      </w:r>
      <w:r w:rsidRPr="00ED1CDE">
        <w:rPr>
          <w:rFonts w:ascii="Times New Roman" w:hAnsi="Times New Roman" w:cs="Times New Roman"/>
          <w:sz w:val="16"/>
          <w:szCs w:val="16"/>
        </w:rPr>
        <w:t xml:space="preserve"> </w:t>
      </w:r>
      <w:r w:rsidRPr="00702319">
        <w:rPr>
          <w:rFonts w:ascii="Times New Roman" w:hAnsi="Times New Roman" w:cs="Times New Roman"/>
          <w:sz w:val="26"/>
          <w:szCs w:val="26"/>
        </w:rPr>
        <w:t>року;</w:t>
      </w:r>
      <w:r w:rsidRPr="00ED1CDE">
        <w:rPr>
          <w:rFonts w:ascii="Times New Roman" w:hAnsi="Times New Roman" w:cs="Times New Roman"/>
          <w:sz w:val="16"/>
          <w:szCs w:val="16"/>
        </w:rPr>
        <w:t xml:space="preserve"> </w:t>
      </w:r>
      <w:r w:rsidRPr="00702319">
        <w:rPr>
          <w:rFonts w:ascii="Times New Roman" w:hAnsi="Times New Roman" w:cs="Times New Roman"/>
          <w:sz w:val="26"/>
          <w:szCs w:val="26"/>
        </w:rPr>
        <w:t>4)</w:t>
      </w:r>
      <w:r w:rsidRPr="00ED1CDE">
        <w:rPr>
          <w:rFonts w:ascii="Times New Roman" w:hAnsi="Times New Roman" w:cs="Times New Roman"/>
          <w:sz w:val="16"/>
          <w:szCs w:val="16"/>
        </w:rPr>
        <w:t xml:space="preserve"> </w:t>
      </w:r>
      <w:r w:rsidRPr="00702319">
        <w:rPr>
          <w:rFonts w:ascii="Times New Roman" w:hAnsi="Times New Roman" w:cs="Times New Roman"/>
          <w:sz w:val="26"/>
          <w:szCs w:val="26"/>
        </w:rPr>
        <w:t>земельна</w:t>
      </w:r>
      <w:r w:rsidRPr="00ED1CDE">
        <w:rPr>
          <w:rFonts w:ascii="Times New Roman" w:hAnsi="Times New Roman" w:cs="Times New Roman"/>
          <w:sz w:val="16"/>
          <w:szCs w:val="16"/>
        </w:rPr>
        <w:t xml:space="preserve"> </w:t>
      </w:r>
      <w:r w:rsidRPr="00702319">
        <w:rPr>
          <w:rFonts w:ascii="Times New Roman" w:hAnsi="Times New Roman" w:cs="Times New Roman"/>
          <w:sz w:val="26"/>
          <w:szCs w:val="26"/>
        </w:rPr>
        <w:t>ділянка</w:t>
      </w:r>
      <w:r w:rsidRPr="00ED1CDE">
        <w:rPr>
          <w:rFonts w:ascii="Times New Roman" w:hAnsi="Times New Roman" w:cs="Times New Roman"/>
          <w:sz w:val="16"/>
          <w:szCs w:val="16"/>
        </w:rPr>
        <w:t xml:space="preserve"> </w:t>
      </w:r>
      <w:r w:rsidRPr="00702319">
        <w:rPr>
          <w:rFonts w:ascii="Times New Roman" w:hAnsi="Times New Roman" w:cs="Times New Roman"/>
          <w:sz w:val="26"/>
          <w:szCs w:val="26"/>
        </w:rPr>
        <w:t>площею</w:t>
      </w:r>
      <w:r w:rsidRPr="00ED1CDE">
        <w:rPr>
          <w:rFonts w:ascii="Times New Roman" w:hAnsi="Times New Roman" w:cs="Times New Roman"/>
          <w:sz w:val="16"/>
          <w:szCs w:val="16"/>
        </w:rPr>
        <w:t xml:space="preserve"> </w:t>
      </w:r>
      <w:r w:rsidRPr="00702319">
        <w:rPr>
          <w:rFonts w:ascii="Times New Roman" w:hAnsi="Times New Roman" w:cs="Times New Roman"/>
          <w:sz w:val="26"/>
          <w:szCs w:val="26"/>
        </w:rPr>
        <w:t>(га)</w:t>
      </w:r>
      <w:r w:rsidRPr="00ED1CDE">
        <w:rPr>
          <w:rFonts w:ascii="Times New Roman" w:hAnsi="Times New Roman" w:cs="Times New Roman"/>
          <w:sz w:val="16"/>
          <w:szCs w:val="16"/>
        </w:rPr>
        <w:t xml:space="preserve"> </w:t>
      </w:r>
      <w:r w:rsidRPr="00702319">
        <w:rPr>
          <w:rFonts w:ascii="Times New Roman" w:hAnsi="Times New Roman" w:cs="Times New Roman"/>
          <w:sz w:val="26"/>
          <w:szCs w:val="26"/>
        </w:rPr>
        <w:t>0.1222,</w:t>
      </w:r>
      <w:r w:rsidRPr="00ED1CDE">
        <w:rPr>
          <w:rFonts w:ascii="Times New Roman" w:hAnsi="Times New Roman" w:cs="Times New Roman"/>
          <w:sz w:val="16"/>
          <w:szCs w:val="16"/>
        </w:rPr>
        <w:t xml:space="preserve"> </w:t>
      </w:r>
      <w:r w:rsidRPr="00702319">
        <w:rPr>
          <w:rFonts w:ascii="Times New Roman" w:hAnsi="Times New Roman" w:cs="Times New Roman"/>
          <w:sz w:val="26"/>
          <w:szCs w:val="26"/>
        </w:rPr>
        <w:t>набута 13 січня 2</w:t>
      </w:r>
      <w:r w:rsidR="008E7AA5" w:rsidRPr="00702319">
        <w:rPr>
          <w:rFonts w:ascii="Times New Roman" w:hAnsi="Times New Roman" w:cs="Times New Roman"/>
          <w:sz w:val="26"/>
          <w:szCs w:val="26"/>
        </w:rPr>
        <w:t>022 року. Однак усупереч Закону</w:t>
      </w:r>
      <w:r w:rsidRPr="00702319">
        <w:rPr>
          <w:rFonts w:ascii="Times New Roman" w:hAnsi="Times New Roman" w:cs="Times New Roman"/>
          <w:sz w:val="26"/>
          <w:szCs w:val="26"/>
        </w:rPr>
        <w:t xml:space="preserve"> суддя не задекларував жодну з набутих земельних ділянок в декларації за 2022 рік. Також у декларації за 2020 рік суддя не </w:t>
      </w:r>
      <w:r w:rsidR="008E7AA5" w:rsidRPr="00702319">
        <w:rPr>
          <w:rFonts w:ascii="Times New Roman" w:hAnsi="Times New Roman" w:cs="Times New Roman"/>
          <w:sz w:val="26"/>
          <w:szCs w:val="26"/>
        </w:rPr>
        <w:t>вказав</w:t>
      </w:r>
      <w:r w:rsidRPr="00702319">
        <w:rPr>
          <w:rFonts w:ascii="Times New Roman" w:hAnsi="Times New Roman" w:cs="Times New Roman"/>
          <w:sz w:val="26"/>
          <w:szCs w:val="26"/>
        </w:rPr>
        <w:t xml:space="preserve"> дохід дружини в розмірі 20000 грн. </w:t>
      </w:r>
      <w:r w:rsidR="008E7AA5" w:rsidRPr="00702319">
        <w:rPr>
          <w:rFonts w:ascii="Times New Roman" w:hAnsi="Times New Roman" w:cs="Times New Roman"/>
          <w:sz w:val="26"/>
          <w:szCs w:val="26"/>
        </w:rPr>
        <w:t>від</w:t>
      </w:r>
      <w:r w:rsidRPr="00702319">
        <w:rPr>
          <w:rFonts w:ascii="Times New Roman" w:hAnsi="Times New Roman" w:cs="Times New Roman"/>
          <w:sz w:val="26"/>
          <w:szCs w:val="26"/>
        </w:rPr>
        <w:t xml:space="preserve"> продаж</w:t>
      </w:r>
      <w:r w:rsidR="008E7AA5" w:rsidRPr="00702319">
        <w:rPr>
          <w:rFonts w:ascii="Times New Roman" w:hAnsi="Times New Roman" w:cs="Times New Roman"/>
          <w:sz w:val="26"/>
          <w:szCs w:val="26"/>
        </w:rPr>
        <w:t>у</w:t>
      </w:r>
      <w:r w:rsidRPr="00702319">
        <w:rPr>
          <w:rFonts w:ascii="Times New Roman" w:hAnsi="Times New Roman" w:cs="Times New Roman"/>
          <w:sz w:val="26"/>
          <w:szCs w:val="26"/>
        </w:rPr>
        <w:t xml:space="preserve"> автомобіля DAEWOO LANOS 2004 року випуску.</w:t>
      </w:r>
    </w:p>
    <w:p w14:paraId="2538B62F" w14:textId="77777777" w:rsidR="00BE31BD" w:rsidRPr="00702319" w:rsidRDefault="00BE31BD" w:rsidP="005D6EEB">
      <w:pPr>
        <w:autoSpaceDE w:val="0"/>
        <w:autoSpaceDN w:val="0"/>
        <w:adjustRightInd w:val="0"/>
        <w:spacing w:after="0" w:line="240" w:lineRule="auto"/>
        <w:ind w:firstLine="709"/>
        <w:jc w:val="both"/>
        <w:rPr>
          <w:rFonts w:ascii="Times New Roman" w:hAnsi="Times New Roman" w:cs="Times New Roman"/>
          <w:bCs/>
          <w:sz w:val="26"/>
          <w:szCs w:val="26"/>
        </w:rPr>
      </w:pPr>
      <w:r w:rsidRPr="00702319">
        <w:rPr>
          <w:rFonts w:ascii="Times New Roman" w:hAnsi="Times New Roman" w:cs="Times New Roman"/>
          <w:bCs/>
          <w:sz w:val="26"/>
          <w:szCs w:val="26"/>
        </w:rPr>
        <w:t>Додатково ГРД надала Комісії інформацію, яка сама по собі не стала підставою для висновку, але потребує пояснення з боку судді:</w:t>
      </w:r>
    </w:p>
    <w:p w14:paraId="0BB1F6A1" w14:textId="2D8E7A65" w:rsidR="00BE31BD" w:rsidRPr="00702319" w:rsidRDefault="00BE31BD" w:rsidP="005D6EEB">
      <w:pPr>
        <w:autoSpaceDE w:val="0"/>
        <w:autoSpaceDN w:val="0"/>
        <w:adjustRightInd w:val="0"/>
        <w:spacing w:after="0" w:line="240" w:lineRule="auto"/>
        <w:ind w:firstLine="709"/>
        <w:jc w:val="both"/>
        <w:rPr>
          <w:rFonts w:ascii="Times New Roman" w:hAnsi="Times New Roman" w:cs="Times New Roman"/>
          <w:sz w:val="26"/>
          <w:szCs w:val="26"/>
        </w:rPr>
      </w:pPr>
      <w:r w:rsidRPr="00702319">
        <w:rPr>
          <w:rFonts w:ascii="Times New Roman" w:hAnsi="Times New Roman" w:cs="Times New Roman"/>
          <w:sz w:val="26"/>
          <w:szCs w:val="26"/>
        </w:rPr>
        <w:t xml:space="preserve">- суддя, його дружина та син отримували безоплатно ділянки в органах місцевого самоврядування. З цього приводу ГРД звертає увагу на те, що інститут безоплатної приватизації містить високий ризик </w:t>
      </w:r>
      <w:proofErr w:type="spellStart"/>
      <w:r w:rsidRPr="00702319">
        <w:rPr>
          <w:rFonts w:ascii="Times New Roman" w:hAnsi="Times New Roman" w:cs="Times New Roman"/>
          <w:sz w:val="26"/>
          <w:szCs w:val="26"/>
        </w:rPr>
        <w:t>корупціогенності</w:t>
      </w:r>
      <w:proofErr w:type="spellEnd"/>
      <w:r w:rsidRPr="00702319">
        <w:rPr>
          <w:rFonts w:ascii="Times New Roman" w:hAnsi="Times New Roman" w:cs="Times New Roman"/>
          <w:sz w:val="26"/>
          <w:szCs w:val="26"/>
        </w:rPr>
        <w:t>;</w:t>
      </w:r>
    </w:p>
    <w:p w14:paraId="454F31E4" w14:textId="4142CB36" w:rsidR="00BE31BD" w:rsidRPr="00702319" w:rsidRDefault="00BE31BD" w:rsidP="005D6EEB">
      <w:pPr>
        <w:autoSpaceDE w:val="0"/>
        <w:autoSpaceDN w:val="0"/>
        <w:adjustRightInd w:val="0"/>
        <w:spacing w:after="0" w:line="240" w:lineRule="auto"/>
        <w:ind w:firstLine="709"/>
        <w:jc w:val="both"/>
        <w:rPr>
          <w:rFonts w:ascii="Times New Roman" w:hAnsi="Times New Roman" w:cs="Times New Roman"/>
          <w:sz w:val="26"/>
          <w:szCs w:val="26"/>
        </w:rPr>
      </w:pPr>
      <w:r w:rsidRPr="00702319">
        <w:rPr>
          <w:rFonts w:ascii="Times New Roman" w:hAnsi="Times New Roman" w:cs="Times New Roman"/>
          <w:sz w:val="26"/>
          <w:szCs w:val="26"/>
        </w:rPr>
        <w:t xml:space="preserve">- в декларації за 2020 рік суддя </w:t>
      </w:r>
      <w:r w:rsidR="00096B35" w:rsidRPr="00702319">
        <w:rPr>
          <w:rFonts w:ascii="Times New Roman" w:hAnsi="Times New Roman" w:cs="Times New Roman"/>
          <w:sz w:val="26"/>
          <w:szCs w:val="26"/>
        </w:rPr>
        <w:t>вказав</w:t>
      </w:r>
      <w:r w:rsidRPr="00702319">
        <w:rPr>
          <w:rFonts w:ascii="Times New Roman" w:hAnsi="Times New Roman" w:cs="Times New Roman"/>
          <w:sz w:val="26"/>
          <w:szCs w:val="26"/>
        </w:rPr>
        <w:t xml:space="preserve"> земельн</w:t>
      </w:r>
      <w:r w:rsidR="00096B35" w:rsidRPr="00702319">
        <w:rPr>
          <w:rFonts w:ascii="Times New Roman" w:hAnsi="Times New Roman" w:cs="Times New Roman"/>
          <w:sz w:val="26"/>
          <w:szCs w:val="26"/>
        </w:rPr>
        <w:t>у</w:t>
      </w:r>
      <w:r w:rsidRPr="00702319">
        <w:rPr>
          <w:rFonts w:ascii="Times New Roman" w:hAnsi="Times New Roman" w:cs="Times New Roman"/>
          <w:sz w:val="26"/>
          <w:szCs w:val="26"/>
        </w:rPr>
        <w:t xml:space="preserve"> ділянк</w:t>
      </w:r>
      <w:r w:rsidR="00096B35" w:rsidRPr="00702319">
        <w:rPr>
          <w:rFonts w:ascii="Times New Roman" w:hAnsi="Times New Roman" w:cs="Times New Roman"/>
          <w:sz w:val="26"/>
          <w:szCs w:val="26"/>
        </w:rPr>
        <w:t>у</w:t>
      </w:r>
      <w:r w:rsidRPr="00702319">
        <w:rPr>
          <w:rFonts w:ascii="Times New Roman" w:hAnsi="Times New Roman" w:cs="Times New Roman"/>
          <w:sz w:val="26"/>
          <w:szCs w:val="26"/>
        </w:rPr>
        <w:t xml:space="preserve"> площею 27 кв.</w:t>
      </w:r>
      <w:r w:rsidR="00096B35" w:rsidRPr="00702319">
        <w:rPr>
          <w:rFonts w:ascii="Times New Roman" w:hAnsi="Times New Roman" w:cs="Times New Roman"/>
          <w:sz w:val="26"/>
          <w:szCs w:val="26"/>
        </w:rPr>
        <w:t xml:space="preserve"> </w:t>
      </w:r>
      <w:r w:rsidRPr="00702319">
        <w:rPr>
          <w:rFonts w:ascii="Times New Roman" w:hAnsi="Times New Roman" w:cs="Times New Roman"/>
          <w:sz w:val="26"/>
          <w:szCs w:val="26"/>
        </w:rPr>
        <w:t>м в Новоград-Волинську (</w:t>
      </w:r>
      <w:proofErr w:type="spellStart"/>
      <w:r w:rsidRPr="00702319">
        <w:rPr>
          <w:rFonts w:ascii="Times New Roman" w:hAnsi="Times New Roman" w:cs="Times New Roman"/>
          <w:sz w:val="26"/>
          <w:szCs w:val="26"/>
        </w:rPr>
        <w:t>Звягелі</w:t>
      </w:r>
      <w:proofErr w:type="spellEnd"/>
      <w:r w:rsidRPr="00702319">
        <w:rPr>
          <w:rFonts w:ascii="Times New Roman" w:hAnsi="Times New Roman" w:cs="Times New Roman"/>
          <w:sz w:val="26"/>
          <w:szCs w:val="26"/>
        </w:rPr>
        <w:t xml:space="preserve">), яку не </w:t>
      </w:r>
      <w:r w:rsidR="00096B35" w:rsidRPr="00702319">
        <w:rPr>
          <w:rFonts w:ascii="Times New Roman" w:hAnsi="Times New Roman" w:cs="Times New Roman"/>
          <w:sz w:val="26"/>
          <w:szCs w:val="26"/>
        </w:rPr>
        <w:t>зазначив</w:t>
      </w:r>
      <w:r w:rsidRPr="00702319">
        <w:rPr>
          <w:rFonts w:ascii="Times New Roman" w:hAnsi="Times New Roman" w:cs="Times New Roman"/>
          <w:sz w:val="26"/>
          <w:szCs w:val="26"/>
        </w:rPr>
        <w:t xml:space="preserve"> у наступних деклараціях за 2021 та 2022</w:t>
      </w:r>
      <w:r w:rsidR="00702319">
        <w:rPr>
          <w:rFonts w:ascii="Times New Roman" w:hAnsi="Times New Roman" w:cs="Times New Roman"/>
          <w:sz w:val="26"/>
          <w:szCs w:val="26"/>
        </w:rPr>
        <w:t> </w:t>
      </w:r>
      <w:r w:rsidRPr="00702319">
        <w:rPr>
          <w:rFonts w:ascii="Times New Roman" w:hAnsi="Times New Roman" w:cs="Times New Roman"/>
          <w:sz w:val="26"/>
          <w:szCs w:val="26"/>
        </w:rPr>
        <w:t>роки. Хоч</w:t>
      </w:r>
      <w:r w:rsidR="00096B35" w:rsidRPr="00702319">
        <w:rPr>
          <w:rFonts w:ascii="Times New Roman" w:hAnsi="Times New Roman" w:cs="Times New Roman"/>
          <w:sz w:val="26"/>
          <w:szCs w:val="26"/>
        </w:rPr>
        <w:t>а</w:t>
      </w:r>
      <w:r w:rsidRPr="00702319">
        <w:rPr>
          <w:rFonts w:ascii="Times New Roman" w:hAnsi="Times New Roman" w:cs="Times New Roman"/>
          <w:sz w:val="26"/>
          <w:szCs w:val="26"/>
        </w:rPr>
        <w:t xml:space="preserve"> суддя </w:t>
      </w:r>
      <w:r w:rsidR="00096B35" w:rsidRPr="00702319">
        <w:rPr>
          <w:rFonts w:ascii="Times New Roman" w:hAnsi="Times New Roman" w:cs="Times New Roman"/>
          <w:sz w:val="26"/>
          <w:szCs w:val="26"/>
        </w:rPr>
        <w:t xml:space="preserve">вважає </w:t>
      </w:r>
      <w:r w:rsidRPr="00702319">
        <w:rPr>
          <w:rFonts w:ascii="Times New Roman" w:hAnsi="Times New Roman" w:cs="Times New Roman"/>
          <w:sz w:val="26"/>
          <w:szCs w:val="26"/>
        </w:rPr>
        <w:t xml:space="preserve">це своєю помилкою, проте ГРД </w:t>
      </w:r>
      <w:r w:rsidR="00096B35" w:rsidRPr="00702319">
        <w:rPr>
          <w:rFonts w:ascii="Times New Roman" w:hAnsi="Times New Roman" w:cs="Times New Roman"/>
          <w:sz w:val="26"/>
          <w:szCs w:val="26"/>
        </w:rPr>
        <w:t>стверджує</w:t>
      </w:r>
      <w:r w:rsidRPr="00702319">
        <w:rPr>
          <w:rFonts w:ascii="Times New Roman" w:hAnsi="Times New Roman" w:cs="Times New Roman"/>
          <w:sz w:val="26"/>
          <w:szCs w:val="26"/>
        </w:rPr>
        <w:t>, що кіль</w:t>
      </w:r>
      <w:r w:rsidR="00096B35" w:rsidRPr="00702319">
        <w:rPr>
          <w:rFonts w:ascii="Times New Roman" w:hAnsi="Times New Roman" w:cs="Times New Roman"/>
          <w:sz w:val="26"/>
          <w:szCs w:val="26"/>
        </w:rPr>
        <w:t>кість та характер таких помилок</w:t>
      </w:r>
      <w:r w:rsidRPr="00702319">
        <w:rPr>
          <w:rFonts w:ascii="Times New Roman" w:hAnsi="Times New Roman" w:cs="Times New Roman"/>
          <w:sz w:val="26"/>
          <w:szCs w:val="26"/>
        </w:rPr>
        <w:t xml:space="preserve"> у сукупності свідчить про недбале ставлення </w:t>
      </w:r>
      <w:r w:rsidR="00096B35" w:rsidRPr="00702319">
        <w:rPr>
          <w:rFonts w:ascii="Times New Roman" w:hAnsi="Times New Roman" w:cs="Times New Roman"/>
          <w:sz w:val="26"/>
          <w:szCs w:val="26"/>
        </w:rPr>
        <w:t xml:space="preserve">судді </w:t>
      </w:r>
      <w:r w:rsidRPr="00702319">
        <w:rPr>
          <w:rFonts w:ascii="Times New Roman" w:hAnsi="Times New Roman" w:cs="Times New Roman"/>
          <w:sz w:val="26"/>
          <w:szCs w:val="26"/>
        </w:rPr>
        <w:t>до виконання обов</w:t>
      </w:r>
      <w:r w:rsidR="002844DB" w:rsidRPr="00702319">
        <w:rPr>
          <w:rFonts w:ascii="Times New Roman" w:hAnsi="Times New Roman" w:cs="Times New Roman"/>
          <w:sz w:val="26"/>
          <w:szCs w:val="26"/>
        </w:rPr>
        <w:t>’</w:t>
      </w:r>
      <w:r w:rsidRPr="00702319">
        <w:rPr>
          <w:rFonts w:ascii="Times New Roman" w:hAnsi="Times New Roman" w:cs="Times New Roman"/>
          <w:sz w:val="26"/>
          <w:szCs w:val="26"/>
        </w:rPr>
        <w:t>язків щодо декларування.</w:t>
      </w:r>
    </w:p>
    <w:p w14:paraId="0A39C289" w14:textId="77777777" w:rsidR="004605C3" w:rsidRPr="00702319" w:rsidRDefault="00EF04D0" w:rsidP="005D6EEB">
      <w:pPr>
        <w:spacing w:after="0" w:line="240" w:lineRule="auto"/>
        <w:ind w:firstLine="709"/>
        <w:jc w:val="both"/>
        <w:rPr>
          <w:rFonts w:ascii="Times New Roman" w:eastAsia="Times New Roman" w:hAnsi="Times New Roman" w:cs="Times New Roman"/>
          <w:b/>
          <w:sz w:val="26"/>
          <w:szCs w:val="26"/>
          <w:shd w:val="clear" w:color="auto" w:fill="FFFFFF"/>
        </w:rPr>
      </w:pPr>
      <w:r w:rsidRPr="00702319">
        <w:rPr>
          <w:rFonts w:ascii="Times New Roman" w:hAnsi="Times New Roman" w:cs="Times New Roman"/>
          <w:sz w:val="26"/>
          <w:szCs w:val="26"/>
          <w:shd w:val="clear" w:color="auto" w:fill="FFFFFF"/>
        </w:rPr>
        <w:t xml:space="preserve">Суддя скористався правом відповіді на висновок </w:t>
      </w:r>
      <w:r w:rsidR="008C1836" w:rsidRPr="00702319">
        <w:rPr>
          <w:rFonts w:ascii="Times New Roman" w:hAnsi="Times New Roman" w:cs="Times New Roman"/>
          <w:sz w:val="26"/>
          <w:szCs w:val="26"/>
          <w:shd w:val="clear" w:color="auto" w:fill="FFFFFF"/>
        </w:rPr>
        <w:t>ГРД</w:t>
      </w:r>
      <w:r w:rsidRPr="00702319">
        <w:rPr>
          <w:rFonts w:ascii="Times New Roman" w:hAnsi="Times New Roman" w:cs="Times New Roman"/>
          <w:sz w:val="26"/>
          <w:szCs w:val="26"/>
          <w:shd w:val="clear" w:color="auto" w:fill="FFFFFF"/>
        </w:rPr>
        <w:t xml:space="preserve">. У своїх письмових поясненнях він стверджував про безпідставність </w:t>
      </w:r>
      <w:r w:rsidR="008C1836" w:rsidRPr="00702319">
        <w:rPr>
          <w:rFonts w:ascii="Times New Roman" w:hAnsi="Times New Roman" w:cs="Times New Roman"/>
          <w:sz w:val="26"/>
          <w:szCs w:val="26"/>
          <w:shd w:val="clear" w:color="auto" w:fill="FFFFFF"/>
        </w:rPr>
        <w:t xml:space="preserve">такого </w:t>
      </w:r>
      <w:r w:rsidRPr="00702319">
        <w:rPr>
          <w:rFonts w:ascii="Times New Roman" w:hAnsi="Times New Roman" w:cs="Times New Roman"/>
          <w:sz w:val="26"/>
          <w:szCs w:val="26"/>
          <w:shd w:val="clear" w:color="auto" w:fill="FFFFFF"/>
        </w:rPr>
        <w:t>висновку.</w:t>
      </w:r>
    </w:p>
    <w:p w14:paraId="64E8B8EA" w14:textId="0A0840D2" w:rsidR="004605C3" w:rsidRPr="00702319" w:rsidRDefault="004A2845" w:rsidP="005D6EEB">
      <w:pPr>
        <w:spacing w:after="0" w:line="240" w:lineRule="auto"/>
        <w:ind w:firstLine="709"/>
        <w:jc w:val="both"/>
        <w:rPr>
          <w:rFonts w:ascii="Times New Roman" w:hAnsi="Times New Roman" w:cs="Times New Roman"/>
          <w:sz w:val="26"/>
          <w:szCs w:val="26"/>
        </w:rPr>
      </w:pPr>
      <w:r w:rsidRPr="00702319">
        <w:rPr>
          <w:rFonts w:ascii="Times New Roman" w:hAnsi="Times New Roman" w:cs="Times New Roman"/>
          <w:sz w:val="26"/>
          <w:szCs w:val="26"/>
        </w:rPr>
        <w:t>Комісією у складі колегії 1</w:t>
      </w:r>
      <w:r w:rsidR="00BE31BD" w:rsidRPr="00702319">
        <w:rPr>
          <w:rFonts w:ascii="Times New Roman" w:hAnsi="Times New Roman" w:cs="Times New Roman"/>
          <w:sz w:val="26"/>
          <w:szCs w:val="26"/>
        </w:rPr>
        <w:t>4</w:t>
      </w:r>
      <w:r w:rsidRPr="00702319">
        <w:rPr>
          <w:rFonts w:ascii="Times New Roman" w:hAnsi="Times New Roman" w:cs="Times New Roman"/>
          <w:sz w:val="26"/>
          <w:szCs w:val="26"/>
        </w:rPr>
        <w:t xml:space="preserve"> грудня 2023 року проведено співбесіду із суддею, досліджено матеріали досьє, зокрема й висновок ГРД, письмові пояснення судді, інші об</w:t>
      </w:r>
      <w:r w:rsidR="00A75EAF" w:rsidRPr="00702319">
        <w:rPr>
          <w:rFonts w:ascii="Times New Roman" w:hAnsi="Times New Roman" w:cs="Times New Roman"/>
          <w:sz w:val="26"/>
          <w:szCs w:val="26"/>
        </w:rPr>
        <w:t xml:space="preserve">ставини, документи </w:t>
      </w:r>
      <w:r w:rsidR="00CB14C6" w:rsidRPr="00702319">
        <w:rPr>
          <w:rFonts w:ascii="Times New Roman" w:hAnsi="Times New Roman" w:cs="Times New Roman"/>
          <w:sz w:val="26"/>
          <w:szCs w:val="26"/>
        </w:rPr>
        <w:t>і матеріали</w:t>
      </w:r>
      <w:r w:rsidR="00A75EAF" w:rsidRPr="00702319">
        <w:rPr>
          <w:rFonts w:ascii="Times New Roman" w:hAnsi="Times New Roman" w:cs="Times New Roman"/>
          <w:sz w:val="26"/>
          <w:szCs w:val="26"/>
        </w:rPr>
        <w:t xml:space="preserve"> </w:t>
      </w:r>
      <w:r w:rsidR="00CB14C6" w:rsidRPr="00702319">
        <w:rPr>
          <w:rFonts w:ascii="Times New Roman" w:hAnsi="Times New Roman" w:cs="Times New Roman"/>
          <w:sz w:val="26"/>
          <w:szCs w:val="26"/>
        </w:rPr>
        <w:t>та</w:t>
      </w:r>
      <w:r w:rsidR="00EF04D0" w:rsidRPr="00702319">
        <w:rPr>
          <w:rFonts w:ascii="Times New Roman" w:hAnsi="Times New Roman" w:cs="Times New Roman"/>
          <w:sz w:val="26"/>
          <w:szCs w:val="26"/>
        </w:rPr>
        <w:t xml:space="preserve"> ухвалено рішенн</w:t>
      </w:r>
      <w:r w:rsidR="00236ADA" w:rsidRPr="00702319">
        <w:rPr>
          <w:rFonts w:ascii="Times New Roman" w:hAnsi="Times New Roman" w:cs="Times New Roman"/>
          <w:sz w:val="26"/>
          <w:szCs w:val="26"/>
        </w:rPr>
        <w:t xml:space="preserve">я, в якому визначено, що </w:t>
      </w:r>
      <w:r w:rsidR="00BE31BD" w:rsidRPr="00702319">
        <w:rPr>
          <w:rFonts w:ascii="Times New Roman" w:hAnsi="Times New Roman" w:cs="Times New Roman"/>
          <w:sz w:val="26"/>
          <w:szCs w:val="26"/>
        </w:rPr>
        <w:t>Нагорнюк</w:t>
      </w:r>
      <w:r w:rsidR="00096B35" w:rsidRPr="00702319">
        <w:rPr>
          <w:rFonts w:ascii="Times New Roman" w:hAnsi="Times New Roman" w:cs="Times New Roman"/>
          <w:sz w:val="26"/>
          <w:szCs w:val="26"/>
        </w:rPr>
        <w:t> </w:t>
      </w:r>
      <w:r w:rsidR="00BE31BD" w:rsidRPr="00702319">
        <w:rPr>
          <w:rFonts w:ascii="Times New Roman" w:hAnsi="Times New Roman" w:cs="Times New Roman"/>
          <w:sz w:val="26"/>
          <w:szCs w:val="26"/>
        </w:rPr>
        <w:t xml:space="preserve">Ю.В. </w:t>
      </w:r>
      <w:r w:rsidR="00EF04D0" w:rsidRPr="00702319">
        <w:rPr>
          <w:rFonts w:ascii="Times New Roman" w:hAnsi="Times New Roman" w:cs="Times New Roman"/>
          <w:sz w:val="26"/>
          <w:szCs w:val="26"/>
        </w:rPr>
        <w:t>за результатами кваліфікаційного оцінювання на відповідність займаній посаді набрав 67</w:t>
      </w:r>
      <w:r w:rsidR="00BE31BD" w:rsidRPr="00702319">
        <w:rPr>
          <w:rFonts w:ascii="Times New Roman" w:hAnsi="Times New Roman" w:cs="Times New Roman"/>
          <w:sz w:val="26"/>
          <w:szCs w:val="26"/>
        </w:rPr>
        <w:t>1,</w:t>
      </w:r>
      <w:r w:rsidR="00EF04D0" w:rsidRPr="00702319">
        <w:rPr>
          <w:rFonts w:ascii="Times New Roman" w:hAnsi="Times New Roman" w:cs="Times New Roman"/>
          <w:sz w:val="26"/>
          <w:szCs w:val="26"/>
        </w:rPr>
        <w:t>25 бала.</w:t>
      </w:r>
    </w:p>
    <w:p w14:paraId="4F0ADD39" w14:textId="77777777" w:rsidR="004605C3" w:rsidRPr="00702319" w:rsidRDefault="00484CD8" w:rsidP="005D6EEB">
      <w:pPr>
        <w:spacing w:after="0" w:line="240" w:lineRule="auto"/>
        <w:ind w:firstLine="709"/>
        <w:jc w:val="both"/>
        <w:rPr>
          <w:rFonts w:ascii="Times New Roman" w:eastAsia="Times New Roman" w:hAnsi="Times New Roman" w:cs="Times New Roman"/>
          <w:b/>
          <w:sz w:val="26"/>
          <w:szCs w:val="26"/>
          <w:shd w:val="clear" w:color="auto" w:fill="FFFFFF"/>
        </w:rPr>
      </w:pPr>
      <w:r w:rsidRPr="00702319">
        <w:rPr>
          <w:rFonts w:ascii="Times New Roman" w:eastAsia="Times New Roman" w:hAnsi="Times New Roman" w:cs="Times New Roman"/>
          <w:sz w:val="26"/>
          <w:szCs w:val="26"/>
          <w:lang w:eastAsia="uk-UA"/>
        </w:rPr>
        <w:t>У рішенні вказано, що воно набирає чинності в порядку, передбаченому пунктом 124 Регламенту Вищої кваліфікаційної комісії суддів України.</w:t>
      </w:r>
    </w:p>
    <w:p w14:paraId="6ED5A2FB" w14:textId="77777777" w:rsidR="004605C3" w:rsidRPr="00702319" w:rsidRDefault="00484CD8" w:rsidP="005D6EEB">
      <w:pPr>
        <w:spacing w:after="0" w:line="240" w:lineRule="auto"/>
        <w:ind w:firstLine="709"/>
        <w:jc w:val="both"/>
        <w:rPr>
          <w:rFonts w:ascii="Times New Roman" w:eastAsia="Times New Roman" w:hAnsi="Times New Roman" w:cs="Times New Roman"/>
          <w:b/>
          <w:sz w:val="26"/>
          <w:szCs w:val="26"/>
          <w:shd w:val="clear" w:color="auto" w:fill="FFFFFF"/>
        </w:rPr>
      </w:pPr>
      <w:r w:rsidRPr="00702319">
        <w:rPr>
          <w:rFonts w:ascii="Times New Roman" w:eastAsia="Times New Roman" w:hAnsi="Times New Roman" w:cs="Times New Roman"/>
          <w:sz w:val="26"/>
          <w:szCs w:val="26"/>
          <w:lang w:eastAsia="uk-UA"/>
        </w:rPr>
        <w:t>Питання щодо підтримки цього рішення винесено на розгляд Вищої кваліфікаційної комісії суддів України у пленарному складі.</w:t>
      </w:r>
    </w:p>
    <w:p w14:paraId="14DA57C5" w14:textId="1090E184" w:rsidR="004605C3" w:rsidRPr="00702319" w:rsidRDefault="00302E16" w:rsidP="005D6EEB">
      <w:pPr>
        <w:spacing w:after="0" w:line="240" w:lineRule="auto"/>
        <w:ind w:firstLine="709"/>
        <w:jc w:val="both"/>
        <w:rPr>
          <w:rFonts w:ascii="Times New Roman" w:eastAsia="Times New Roman" w:hAnsi="Times New Roman" w:cs="Times New Roman"/>
          <w:b/>
          <w:sz w:val="26"/>
          <w:szCs w:val="26"/>
          <w:shd w:val="clear" w:color="auto" w:fill="FFFFFF"/>
        </w:rPr>
      </w:pPr>
      <w:r w:rsidRPr="00702319">
        <w:rPr>
          <w:rFonts w:ascii="Times New Roman" w:eastAsia="Times New Roman" w:hAnsi="Times New Roman" w:cs="Times New Roman"/>
          <w:sz w:val="26"/>
          <w:szCs w:val="26"/>
          <w:lang w:eastAsia="uk-UA"/>
        </w:rPr>
        <w:t>У</w:t>
      </w:r>
      <w:r w:rsidR="00223FE6" w:rsidRPr="00702319">
        <w:rPr>
          <w:rFonts w:ascii="Times New Roman" w:eastAsia="Times New Roman" w:hAnsi="Times New Roman" w:cs="Times New Roman"/>
          <w:sz w:val="26"/>
          <w:szCs w:val="26"/>
          <w:lang w:eastAsia="uk-UA"/>
        </w:rPr>
        <w:t xml:space="preserve"> засіданні </w:t>
      </w:r>
      <w:r w:rsidR="000B026A" w:rsidRPr="00702319">
        <w:rPr>
          <w:rFonts w:ascii="Times New Roman" w:eastAsia="Times New Roman" w:hAnsi="Times New Roman" w:cs="Times New Roman"/>
          <w:sz w:val="26"/>
          <w:szCs w:val="26"/>
          <w:lang w:eastAsia="uk-UA"/>
        </w:rPr>
        <w:t>Комісі</w:t>
      </w:r>
      <w:r w:rsidR="00223FE6" w:rsidRPr="00702319">
        <w:rPr>
          <w:rFonts w:ascii="Times New Roman" w:eastAsia="Times New Roman" w:hAnsi="Times New Roman" w:cs="Times New Roman"/>
          <w:sz w:val="26"/>
          <w:szCs w:val="26"/>
          <w:lang w:eastAsia="uk-UA"/>
        </w:rPr>
        <w:t>ї</w:t>
      </w:r>
      <w:r w:rsidR="000B026A" w:rsidRPr="00702319">
        <w:rPr>
          <w:rFonts w:ascii="Times New Roman" w:eastAsia="Times New Roman" w:hAnsi="Times New Roman" w:cs="Times New Roman"/>
          <w:sz w:val="26"/>
          <w:szCs w:val="26"/>
          <w:lang w:eastAsia="uk-UA"/>
        </w:rPr>
        <w:t xml:space="preserve"> у пленарному складі 2</w:t>
      </w:r>
      <w:r w:rsidR="00E462A2" w:rsidRPr="00702319">
        <w:rPr>
          <w:rFonts w:ascii="Times New Roman" w:eastAsia="Times New Roman" w:hAnsi="Times New Roman" w:cs="Times New Roman"/>
          <w:sz w:val="26"/>
          <w:szCs w:val="26"/>
          <w:lang w:eastAsia="uk-UA"/>
        </w:rPr>
        <w:t>5</w:t>
      </w:r>
      <w:r w:rsidR="000B026A" w:rsidRPr="00702319">
        <w:rPr>
          <w:rFonts w:ascii="Times New Roman" w:eastAsia="Times New Roman" w:hAnsi="Times New Roman" w:cs="Times New Roman"/>
          <w:sz w:val="26"/>
          <w:szCs w:val="26"/>
          <w:lang w:eastAsia="uk-UA"/>
        </w:rPr>
        <w:t xml:space="preserve"> </w:t>
      </w:r>
      <w:r w:rsidR="00E462A2" w:rsidRPr="00702319">
        <w:rPr>
          <w:rFonts w:ascii="Times New Roman" w:eastAsia="Times New Roman" w:hAnsi="Times New Roman" w:cs="Times New Roman"/>
          <w:sz w:val="26"/>
          <w:szCs w:val="26"/>
          <w:lang w:eastAsia="uk-UA"/>
        </w:rPr>
        <w:t>березня</w:t>
      </w:r>
      <w:r w:rsidR="000B026A" w:rsidRPr="00702319">
        <w:rPr>
          <w:rFonts w:ascii="Times New Roman" w:eastAsia="Times New Roman" w:hAnsi="Times New Roman" w:cs="Times New Roman"/>
          <w:sz w:val="26"/>
          <w:szCs w:val="26"/>
          <w:lang w:eastAsia="uk-UA"/>
        </w:rPr>
        <w:t xml:space="preserve"> 2024 року обговорено рішення</w:t>
      </w:r>
      <w:r w:rsidRPr="00702319">
        <w:rPr>
          <w:rFonts w:ascii="Times New Roman" w:eastAsia="Times New Roman" w:hAnsi="Times New Roman" w:cs="Times New Roman"/>
          <w:sz w:val="26"/>
          <w:szCs w:val="26"/>
          <w:lang w:eastAsia="uk-UA"/>
        </w:rPr>
        <w:t xml:space="preserve">, </w:t>
      </w:r>
      <w:r w:rsidR="000B026A" w:rsidRPr="00702319">
        <w:rPr>
          <w:rFonts w:ascii="Times New Roman" w:eastAsia="Times New Roman" w:hAnsi="Times New Roman" w:cs="Times New Roman"/>
          <w:sz w:val="26"/>
          <w:szCs w:val="26"/>
          <w:lang w:eastAsia="uk-UA"/>
        </w:rPr>
        <w:t>ухвалене у складі колегії</w:t>
      </w:r>
      <w:r w:rsidRPr="00702319">
        <w:rPr>
          <w:rFonts w:ascii="Times New Roman" w:eastAsia="Times New Roman" w:hAnsi="Times New Roman" w:cs="Times New Roman"/>
          <w:sz w:val="26"/>
          <w:szCs w:val="26"/>
          <w:lang w:eastAsia="uk-UA"/>
        </w:rPr>
        <w:t xml:space="preserve">, </w:t>
      </w:r>
      <w:r w:rsidR="008E22F0" w:rsidRPr="00702319">
        <w:rPr>
          <w:rFonts w:ascii="Times New Roman" w:eastAsia="Times New Roman" w:hAnsi="Times New Roman" w:cs="Times New Roman"/>
          <w:sz w:val="26"/>
          <w:szCs w:val="26"/>
          <w:lang w:eastAsia="uk-UA"/>
        </w:rPr>
        <w:t xml:space="preserve">про підтвердження відповідності судді </w:t>
      </w:r>
      <w:r w:rsidR="00E462A2" w:rsidRPr="00702319">
        <w:rPr>
          <w:rFonts w:ascii="Times New Roman" w:eastAsia="Times New Roman" w:hAnsi="Times New Roman" w:cs="Times New Roman"/>
          <w:sz w:val="26"/>
          <w:szCs w:val="26"/>
          <w:lang w:eastAsia="uk-UA"/>
        </w:rPr>
        <w:t>Нагорнюка</w:t>
      </w:r>
      <w:r w:rsidR="00702319">
        <w:rPr>
          <w:rFonts w:ascii="Times New Roman" w:eastAsia="Times New Roman" w:hAnsi="Times New Roman" w:cs="Times New Roman"/>
          <w:sz w:val="26"/>
          <w:szCs w:val="26"/>
          <w:lang w:eastAsia="uk-UA"/>
        </w:rPr>
        <w:t> </w:t>
      </w:r>
      <w:r w:rsidR="00E462A2" w:rsidRPr="00702319">
        <w:rPr>
          <w:rFonts w:ascii="Times New Roman" w:eastAsia="Times New Roman" w:hAnsi="Times New Roman" w:cs="Times New Roman"/>
          <w:sz w:val="26"/>
          <w:szCs w:val="26"/>
          <w:lang w:eastAsia="uk-UA"/>
        </w:rPr>
        <w:t xml:space="preserve">Юрія Володимировича </w:t>
      </w:r>
      <w:r w:rsidR="008E22F0" w:rsidRPr="00702319">
        <w:rPr>
          <w:rFonts w:ascii="Times New Roman" w:eastAsia="Times New Roman" w:hAnsi="Times New Roman" w:cs="Times New Roman"/>
          <w:sz w:val="26"/>
          <w:szCs w:val="26"/>
          <w:lang w:eastAsia="uk-UA"/>
        </w:rPr>
        <w:t>займаній посаді</w:t>
      </w:r>
      <w:r w:rsidR="000B026A" w:rsidRPr="00702319">
        <w:rPr>
          <w:rFonts w:ascii="Times New Roman" w:eastAsia="Times New Roman" w:hAnsi="Times New Roman" w:cs="Times New Roman"/>
          <w:sz w:val="26"/>
          <w:szCs w:val="26"/>
          <w:lang w:eastAsia="uk-UA"/>
        </w:rPr>
        <w:t>, висновок та інформацію ГРД</w:t>
      </w:r>
      <w:r w:rsidR="008E22F0" w:rsidRPr="00702319">
        <w:rPr>
          <w:rFonts w:ascii="Times New Roman" w:eastAsia="Times New Roman" w:hAnsi="Times New Roman" w:cs="Times New Roman"/>
          <w:sz w:val="26"/>
          <w:szCs w:val="26"/>
          <w:lang w:eastAsia="uk-UA"/>
        </w:rPr>
        <w:t>, пояснення судді, інші обставини, документи та матеріали.</w:t>
      </w:r>
    </w:p>
    <w:p w14:paraId="394DB29E" w14:textId="77777777" w:rsidR="004605C3" w:rsidRPr="00702319" w:rsidRDefault="00484CD8" w:rsidP="005D6EEB">
      <w:pPr>
        <w:spacing w:after="0" w:line="240" w:lineRule="auto"/>
        <w:ind w:firstLine="709"/>
        <w:jc w:val="both"/>
        <w:rPr>
          <w:rFonts w:ascii="Times New Roman" w:eastAsia="Times New Roman" w:hAnsi="Times New Roman" w:cs="Times New Roman"/>
          <w:b/>
          <w:sz w:val="26"/>
          <w:szCs w:val="26"/>
          <w:shd w:val="clear" w:color="auto" w:fill="FFFFFF"/>
        </w:rPr>
      </w:pPr>
      <w:r w:rsidRPr="00702319">
        <w:rPr>
          <w:rFonts w:ascii="Times New Roman" w:eastAsia="Times New Roman" w:hAnsi="Times New Roman" w:cs="Times New Roman"/>
          <w:b/>
          <w:sz w:val="26"/>
          <w:szCs w:val="26"/>
        </w:rPr>
        <w:t>Джерела права та їх застосування.</w:t>
      </w:r>
    </w:p>
    <w:p w14:paraId="74CA1CDB" w14:textId="77777777" w:rsidR="004605C3" w:rsidRPr="00702319" w:rsidRDefault="007D5B95" w:rsidP="005D6EEB">
      <w:pPr>
        <w:spacing w:after="0" w:line="240" w:lineRule="auto"/>
        <w:ind w:firstLine="709"/>
        <w:jc w:val="both"/>
        <w:rPr>
          <w:rFonts w:ascii="Times New Roman" w:eastAsia="Times New Roman" w:hAnsi="Times New Roman" w:cs="Times New Roman"/>
          <w:sz w:val="26"/>
          <w:szCs w:val="26"/>
          <w:lang w:eastAsia="uk-UA"/>
        </w:rPr>
      </w:pPr>
      <w:r w:rsidRPr="00702319">
        <w:rPr>
          <w:rFonts w:ascii="Times New Roman" w:eastAsia="Times New Roman" w:hAnsi="Times New Roman" w:cs="Times New Roman"/>
          <w:sz w:val="26"/>
          <w:szCs w:val="26"/>
          <w:lang w:eastAsia="uk-UA"/>
        </w:rPr>
        <w:t>Згідно з пунктом 16-1 розділу XV «Перехідні положення» Конституції України відповідність</w:t>
      </w:r>
      <w:r w:rsidRPr="00ED1CDE">
        <w:rPr>
          <w:rFonts w:ascii="Times New Roman" w:eastAsia="Times New Roman" w:hAnsi="Times New Roman" w:cs="Times New Roman"/>
          <w:sz w:val="16"/>
          <w:szCs w:val="16"/>
          <w:lang w:eastAsia="uk-UA"/>
        </w:rPr>
        <w:t xml:space="preserve"> </w:t>
      </w:r>
      <w:r w:rsidRPr="00702319">
        <w:rPr>
          <w:rFonts w:ascii="Times New Roman" w:eastAsia="Times New Roman" w:hAnsi="Times New Roman" w:cs="Times New Roman"/>
          <w:sz w:val="26"/>
          <w:szCs w:val="26"/>
          <w:lang w:eastAsia="uk-UA"/>
        </w:rPr>
        <w:t>займаній</w:t>
      </w:r>
      <w:r w:rsidRPr="00ED1CDE">
        <w:rPr>
          <w:rFonts w:ascii="Times New Roman" w:eastAsia="Times New Roman" w:hAnsi="Times New Roman" w:cs="Times New Roman"/>
          <w:sz w:val="16"/>
          <w:szCs w:val="16"/>
          <w:lang w:eastAsia="uk-UA"/>
        </w:rPr>
        <w:t xml:space="preserve"> </w:t>
      </w:r>
      <w:r w:rsidRPr="00702319">
        <w:rPr>
          <w:rFonts w:ascii="Times New Roman" w:eastAsia="Times New Roman" w:hAnsi="Times New Roman" w:cs="Times New Roman"/>
          <w:sz w:val="26"/>
          <w:szCs w:val="26"/>
          <w:lang w:eastAsia="uk-UA"/>
        </w:rPr>
        <w:t>посаді</w:t>
      </w:r>
      <w:r w:rsidRPr="00ED1CDE">
        <w:rPr>
          <w:rFonts w:ascii="Times New Roman" w:eastAsia="Times New Roman" w:hAnsi="Times New Roman" w:cs="Times New Roman"/>
          <w:sz w:val="16"/>
          <w:szCs w:val="16"/>
          <w:lang w:eastAsia="uk-UA"/>
        </w:rPr>
        <w:t xml:space="preserve"> </w:t>
      </w:r>
      <w:r w:rsidRPr="00702319">
        <w:rPr>
          <w:rFonts w:ascii="Times New Roman" w:eastAsia="Times New Roman" w:hAnsi="Times New Roman" w:cs="Times New Roman"/>
          <w:sz w:val="26"/>
          <w:szCs w:val="26"/>
          <w:lang w:eastAsia="uk-UA"/>
        </w:rPr>
        <w:t xml:space="preserve">судді, якого призначено на посаду строком на п’ять років </w:t>
      </w:r>
      <w:r w:rsidRPr="00702319">
        <w:rPr>
          <w:rFonts w:ascii="Times New Roman" w:eastAsia="Times New Roman" w:hAnsi="Times New Roman" w:cs="Times New Roman"/>
          <w:sz w:val="26"/>
          <w:szCs w:val="26"/>
          <w:lang w:eastAsia="uk-UA"/>
        </w:rPr>
        <w:lastRenderedPageBreak/>
        <w:t>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14:paraId="08C1E603" w14:textId="77777777" w:rsidR="004605C3" w:rsidRPr="00702319" w:rsidRDefault="007D5B95" w:rsidP="005D6EEB">
      <w:pPr>
        <w:spacing w:after="0" w:line="240" w:lineRule="auto"/>
        <w:ind w:firstLine="709"/>
        <w:jc w:val="both"/>
        <w:rPr>
          <w:rFonts w:ascii="Times New Roman" w:hAnsi="Times New Roman" w:cs="Times New Roman"/>
          <w:sz w:val="26"/>
          <w:szCs w:val="26"/>
        </w:rPr>
      </w:pPr>
      <w:r w:rsidRPr="00702319">
        <w:rPr>
          <w:rFonts w:ascii="Times New Roman" w:eastAsia="Times New Roman" w:hAnsi="Times New Roman" w:cs="Times New Roman"/>
          <w:sz w:val="26"/>
          <w:szCs w:val="26"/>
          <w:lang w:eastAsia="uk-UA"/>
        </w:rPr>
        <w:t xml:space="preserve">Пунктом 20 розділу XII «Прикінцеві та перехідні положення» Закону </w:t>
      </w:r>
      <w:r w:rsidRPr="00702319">
        <w:rPr>
          <w:rFonts w:ascii="Times New Roman" w:eastAsia="Times New Roman" w:hAnsi="Times New Roman" w:cs="Times New Roman"/>
          <w:bCs/>
          <w:sz w:val="26"/>
          <w:szCs w:val="26"/>
          <w:lang w:eastAsia="uk-UA"/>
        </w:rPr>
        <w:t xml:space="preserve">України «Про судоустрій і статус суддів» </w:t>
      </w:r>
      <w:r w:rsidRPr="00702319">
        <w:rPr>
          <w:rFonts w:ascii="Times New Roman" w:eastAsia="Times New Roman" w:hAnsi="Times New Roman" w:cs="Times New Roman"/>
          <w:sz w:val="26"/>
          <w:szCs w:val="26"/>
          <w:lang w:eastAsia="uk-UA"/>
        </w:rPr>
        <w:t xml:space="preserve">передбачено, що </w:t>
      </w:r>
      <w:r w:rsidRPr="00702319">
        <w:rPr>
          <w:rFonts w:ascii="Times New Roman" w:hAnsi="Times New Roman" w:cs="Times New Roman"/>
          <w:sz w:val="26"/>
          <w:szCs w:val="26"/>
        </w:rPr>
        <w:t>відповідність займаній посаді судді, якого призначено на посаду строком на п’ять років або обрано суддею б</w:t>
      </w:r>
      <w:r w:rsidR="00A777C3" w:rsidRPr="00702319">
        <w:rPr>
          <w:rFonts w:ascii="Times New Roman" w:hAnsi="Times New Roman" w:cs="Times New Roman"/>
          <w:sz w:val="26"/>
          <w:szCs w:val="26"/>
        </w:rPr>
        <w:t>езстроково до набрання</w:t>
      </w:r>
      <w:r w:rsidR="00A777C3" w:rsidRPr="00ED1CDE">
        <w:rPr>
          <w:rFonts w:ascii="Times New Roman" w:hAnsi="Times New Roman" w:cs="Times New Roman"/>
          <w:sz w:val="16"/>
          <w:szCs w:val="16"/>
        </w:rPr>
        <w:t xml:space="preserve"> </w:t>
      </w:r>
      <w:r w:rsidR="00A777C3" w:rsidRPr="00702319">
        <w:rPr>
          <w:rFonts w:ascii="Times New Roman" w:hAnsi="Times New Roman" w:cs="Times New Roman"/>
          <w:sz w:val="26"/>
          <w:szCs w:val="26"/>
        </w:rPr>
        <w:t>чинності</w:t>
      </w:r>
      <w:r w:rsidR="00A777C3" w:rsidRPr="00ED1CDE">
        <w:rPr>
          <w:rFonts w:ascii="Times New Roman" w:hAnsi="Times New Roman" w:cs="Times New Roman"/>
          <w:sz w:val="16"/>
          <w:szCs w:val="16"/>
        </w:rPr>
        <w:t xml:space="preserve"> </w:t>
      </w:r>
      <w:r w:rsidRPr="00702319">
        <w:rPr>
          <w:rFonts w:ascii="Times New Roman" w:hAnsi="Times New Roman" w:cs="Times New Roman"/>
          <w:sz w:val="26"/>
          <w:szCs w:val="26"/>
        </w:rPr>
        <w:t>Законом</w:t>
      </w:r>
      <w:r w:rsidRPr="00ED1CDE">
        <w:rPr>
          <w:rFonts w:ascii="Times New Roman" w:hAnsi="Times New Roman" w:cs="Times New Roman"/>
          <w:sz w:val="16"/>
          <w:szCs w:val="16"/>
        </w:rPr>
        <w:t xml:space="preserve"> </w:t>
      </w:r>
      <w:r w:rsidRPr="00702319">
        <w:rPr>
          <w:rFonts w:ascii="Times New Roman" w:hAnsi="Times New Roman" w:cs="Times New Roman"/>
          <w:sz w:val="26"/>
          <w:szCs w:val="26"/>
        </w:rPr>
        <w:t>України</w:t>
      </w:r>
      <w:r w:rsidR="00A777C3" w:rsidRPr="00702319">
        <w:rPr>
          <w:rFonts w:ascii="Times New Roman" w:hAnsi="Times New Roman" w:cs="Times New Roman"/>
          <w:sz w:val="26"/>
          <w:szCs w:val="26"/>
        </w:rPr>
        <w:t xml:space="preserve"> </w:t>
      </w:r>
      <w:r w:rsidRPr="00702319">
        <w:rPr>
          <w:rFonts w:ascii="Times New Roman" w:hAnsi="Times New Roman" w:cs="Times New Roman"/>
          <w:sz w:val="26"/>
          <w:szCs w:val="26"/>
        </w:rPr>
        <w:t>«Про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w:t>
      </w:r>
      <w:r w:rsidR="00A777C3" w:rsidRPr="00702319">
        <w:rPr>
          <w:rFonts w:ascii="Times New Roman" w:hAnsi="Times New Roman" w:cs="Times New Roman"/>
          <w:sz w:val="26"/>
          <w:szCs w:val="26"/>
        </w:rPr>
        <w:t xml:space="preserve"> </w:t>
      </w:r>
      <w:r w:rsidRPr="00702319">
        <w:rPr>
          <w:rFonts w:ascii="Times New Roman" w:hAnsi="Times New Roman" w:cs="Times New Roman"/>
          <w:sz w:val="26"/>
          <w:szCs w:val="26"/>
        </w:rPr>
        <w:t>«Про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bookmarkStart w:id="1" w:name="n1612"/>
      <w:bookmarkEnd w:id="1"/>
    </w:p>
    <w:p w14:paraId="11A1BCA9" w14:textId="79AB80BE" w:rsidR="004605C3" w:rsidRPr="00702319" w:rsidRDefault="007D5B95" w:rsidP="005D6EEB">
      <w:pPr>
        <w:spacing w:after="0" w:line="240" w:lineRule="auto"/>
        <w:ind w:firstLine="709"/>
        <w:jc w:val="both"/>
        <w:rPr>
          <w:rStyle w:val="a3"/>
          <w:rFonts w:ascii="Times New Roman" w:hAnsi="Times New Roman" w:cs="Times New Roman"/>
          <w:b w:val="0"/>
          <w:sz w:val="26"/>
          <w:szCs w:val="26"/>
        </w:rPr>
      </w:pPr>
      <w:r w:rsidRPr="00702319">
        <w:rPr>
          <w:rStyle w:val="a3"/>
          <w:rFonts w:ascii="Times New Roman" w:hAnsi="Times New Roman" w:cs="Times New Roman"/>
          <w:b w:val="0"/>
          <w:sz w:val="26"/>
          <w:szCs w:val="26"/>
        </w:rPr>
        <w:t>Відповідно</w:t>
      </w:r>
      <w:r w:rsidRPr="00ED1CDE">
        <w:rPr>
          <w:rStyle w:val="a3"/>
          <w:rFonts w:ascii="Times New Roman" w:hAnsi="Times New Roman" w:cs="Times New Roman"/>
          <w:b w:val="0"/>
          <w:sz w:val="16"/>
          <w:szCs w:val="16"/>
        </w:rPr>
        <w:t xml:space="preserve"> </w:t>
      </w:r>
      <w:r w:rsidRPr="00702319">
        <w:rPr>
          <w:rStyle w:val="a3"/>
          <w:rFonts w:ascii="Times New Roman" w:hAnsi="Times New Roman" w:cs="Times New Roman"/>
          <w:b w:val="0"/>
          <w:sz w:val="26"/>
          <w:szCs w:val="26"/>
        </w:rPr>
        <w:t>до</w:t>
      </w:r>
      <w:r w:rsidRPr="00ED1CDE">
        <w:rPr>
          <w:rStyle w:val="a3"/>
          <w:rFonts w:ascii="Times New Roman" w:hAnsi="Times New Roman" w:cs="Times New Roman"/>
          <w:b w:val="0"/>
          <w:sz w:val="16"/>
          <w:szCs w:val="16"/>
        </w:rPr>
        <w:t xml:space="preserve"> </w:t>
      </w:r>
      <w:r w:rsidRPr="00702319">
        <w:rPr>
          <w:rStyle w:val="a3"/>
          <w:rFonts w:ascii="Times New Roman" w:hAnsi="Times New Roman" w:cs="Times New Roman"/>
          <w:b w:val="0"/>
          <w:sz w:val="26"/>
          <w:szCs w:val="26"/>
        </w:rPr>
        <w:t>частини</w:t>
      </w:r>
      <w:r w:rsidRPr="00ED1CDE">
        <w:rPr>
          <w:rStyle w:val="a3"/>
          <w:rFonts w:ascii="Times New Roman" w:hAnsi="Times New Roman" w:cs="Times New Roman"/>
          <w:b w:val="0"/>
          <w:sz w:val="16"/>
          <w:szCs w:val="16"/>
        </w:rPr>
        <w:t xml:space="preserve"> </w:t>
      </w:r>
      <w:r w:rsidRPr="00702319">
        <w:rPr>
          <w:rStyle w:val="a3"/>
          <w:rFonts w:ascii="Times New Roman" w:hAnsi="Times New Roman" w:cs="Times New Roman"/>
          <w:b w:val="0"/>
          <w:sz w:val="26"/>
          <w:szCs w:val="26"/>
        </w:rPr>
        <w:t>дев’ятої</w:t>
      </w:r>
      <w:r w:rsidRPr="00ED1CDE">
        <w:rPr>
          <w:rStyle w:val="a3"/>
          <w:rFonts w:ascii="Times New Roman" w:hAnsi="Times New Roman" w:cs="Times New Roman"/>
          <w:b w:val="0"/>
          <w:sz w:val="16"/>
          <w:szCs w:val="16"/>
        </w:rPr>
        <w:t xml:space="preserve"> </w:t>
      </w:r>
      <w:r w:rsidRPr="00702319">
        <w:rPr>
          <w:rStyle w:val="a3"/>
          <w:rFonts w:ascii="Times New Roman" w:hAnsi="Times New Roman" w:cs="Times New Roman"/>
          <w:b w:val="0"/>
          <w:sz w:val="26"/>
          <w:szCs w:val="26"/>
        </w:rPr>
        <w:t>статті</w:t>
      </w:r>
      <w:r w:rsidRPr="00ED1CDE">
        <w:rPr>
          <w:rStyle w:val="a3"/>
          <w:rFonts w:ascii="Times New Roman" w:hAnsi="Times New Roman" w:cs="Times New Roman"/>
          <w:b w:val="0"/>
          <w:sz w:val="16"/>
          <w:szCs w:val="16"/>
        </w:rPr>
        <w:t xml:space="preserve"> </w:t>
      </w:r>
      <w:r w:rsidRPr="00702319">
        <w:rPr>
          <w:rStyle w:val="a3"/>
          <w:rFonts w:ascii="Times New Roman" w:hAnsi="Times New Roman" w:cs="Times New Roman"/>
          <w:b w:val="0"/>
          <w:sz w:val="26"/>
          <w:szCs w:val="26"/>
        </w:rPr>
        <w:t>69</w:t>
      </w:r>
      <w:r w:rsidRPr="00ED1CDE">
        <w:rPr>
          <w:rStyle w:val="a3"/>
          <w:rFonts w:ascii="Times New Roman" w:hAnsi="Times New Roman" w:cs="Times New Roman"/>
          <w:b w:val="0"/>
          <w:sz w:val="16"/>
          <w:szCs w:val="16"/>
        </w:rPr>
        <w:t xml:space="preserve"> </w:t>
      </w:r>
      <w:r w:rsidR="00620A9E" w:rsidRPr="00702319">
        <w:rPr>
          <w:rFonts w:ascii="Times New Roman" w:hAnsi="Times New Roman" w:cs="Times New Roman"/>
          <w:sz w:val="26"/>
          <w:szCs w:val="26"/>
        </w:rPr>
        <w:t>Закону</w:t>
      </w:r>
      <w:r w:rsidR="00620A9E" w:rsidRPr="00ED1CDE">
        <w:rPr>
          <w:rFonts w:ascii="Times New Roman" w:hAnsi="Times New Roman" w:cs="Times New Roman"/>
          <w:sz w:val="16"/>
          <w:szCs w:val="16"/>
        </w:rPr>
        <w:t xml:space="preserve"> </w:t>
      </w:r>
      <w:r w:rsidR="00620A9E" w:rsidRPr="00702319">
        <w:rPr>
          <w:rFonts w:ascii="Times New Roman" w:hAnsi="Times New Roman" w:cs="Times New Roman"/>
          <w:sz w:val="26"/>
          <w:szCs w:val="26"/>
        </w:rPr>
        <w:t xml:space="preserve">України </w:t>
      </w:r>
      <w:r w:rsidR="00620A9E" w:rsidRPr="00702319">
        <w:rPr>
          <w:rFonts w:ascii="Times New Roman" w:eastAsia="Times New Roman" w:hAnsi="Times New Roman" w:cs="Times New Roman"/>
          <w:sz w:val="26"/>
          <w:szCs w:val="26"/>
        </w:rPr>
        <w:t>«Про судоустрій і статус суддів»</w:t>
      </w:r>
      <w:r w:rsidRPr="00702319">
        <w:rPr>
          <w:rStyle w:val="a3"/>
          <w:rFonts w:ascii="Times New Roman" w:hAnsi="Times New Roman" w:cs="Times New Roman"/>
          <w:b w:val="0"/>
          <w:sz w:val="26"/>
          <w:szCs w:val="26"/>
        </w:rPr>
        <w:t xml:space="preserve"> кандидат на посаду судді відповідає критерію доброчесності, якщо відсутні обґрунтовані сумніви у його незалежності, чесності, неупередженості, непідкупності, сумлінності, у дотриманні ним етичних норм, у його бездоганній поведінці у професійній діяльності та особистому житті, а також щодо законності джерел походження його майна, відповідності рівня життя кандидата на посаду судді або членів його сім’ї задекларованим доходам, відповідності способу життя кандидата на посаду судді його попередньому статусу.</w:t>
      </w:r>
    </w:p>
    <w:p w14:paraId="04CF6262" w14:textId="443BAF4D" w:rsidR="004605C3" w:rsidRPr="00702319" w:rsidRDefault="007D5B95" w:rsidP="005D6EEB">
      <w:pPr>
        <w:spacing w:after="0" w:line="240" w:lineRule="auto"/>
        <w:ind w:firstLine="709"/>
        <w:jc w:val="both"/>
        <w:rPr>
          <w:rStyle w:val="a3"/>
          <w:rFonts w:ascii="Times New Roman" w:hAnsi="Times New Roman" w:cs="Times New Roman"/>
          <w:b w:val="0"/>
          <w:sz w:val="26"/>
          <w:szCs w:val="26"/>
        </w:rPr>
      </w:pPr>
      <w:r w:rsidRPr="00702319">
        <w:rPr>
          <w:rStyle w:val="a3"/>
          <w:rFonts w:ascii="Times New Roman" w:hAnsi="Times New Roman" w:cs="Times New Roman"/>
          <w:b w:val="0"/>
          <w:sz w:val="26"/>
          <w:szCs w:val="26"/>
        </w:rPr>
        <w:t xml:space="preserve">Статтею 1 Кодексу суддівської етики, затвердженого рішенням ХІ </w:t>
      </w:r>
      <w:r w:rsidR="00096B35" w:rsidRPr="00702319">
        <w:rPr>
          <w:rStyle w:val="a3"/>
          <w:rFonts w:ascii="Times New Roman" w:hAnsi="Times New Roman" w:cs="Times New Roman"/>
          <w:b w:val="0"/>
          <w:sz w:val="26"/>
          <w:szCs w:val="26"/>
        </w:rPr>
        <w:t>з</w:t>
      </w:r>
      <w:r w:rsidRPr="00702319">
        <w:rPr>
          <w:rStyle w:val="a3"/>
          <w:rFonts w:ascii="Times New Roman" w:hAnsi="Times New Roman" w:cs="Times New Roman"/>
          <w:b w:val="0"/>
          <w:sz w:val="26"/>
          <w:szCs w:val="26"/>
        </w:rPr>
        <w:t>’їзду суддів України від 22 лютого 2012 року, встановлено, що 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w:t>
      </w:r>
      <w:r w:rsidRPr="00ED1CDE">
        <w:rPr>
          <w:rStyle w:val="a3"/>
          <w:rFonts w:ascii="Times New Roman" w:hAnsi="Times New Roman" w:cs="Times New Roman"/>
          <w:b w:val="0"/>
          <w:sz w:val="16"/>
          <w:szCs w:val="16"/>
        </w:rPr>
        <w:t xml:space="preserve"> </w:t>
      </w:r>
      <w:r w:rsidRPr="00702319">
        <w:rPr>
          <w:rStyle w:val="a3"/>
          <w:rFonts w:ascii="Times New Roman" w:hAnsi="Times New Roman" w:cs="Times New Roman"/>
          <w:b w:val="0"/>
          <w:sz w:val="26"/>
          <w:szCs w:val="26"/>
        </w:rPr>
        <w:t>чесність,</w:t>
      </w:r>
      <w:r w:rsidRPr="00ED1CDE">
        <w:rPr>
          <w:rStyle w:val="a3"/>
          <w:rFonts w:ascii="Times New Roman" w:hAnsi="Times New Roman" w:cs="Times New Roman"/>
          <w:b w:val="0"/>
          <w:sz w:val="16"/>
          <w:szCs w:val="16"/>
        </w:rPr>
        <w:t xml:space="preserve"> </w:t>
      </w:r>
      <w:r w:rsidRPr="00702319">
        <w:rPr>
          <w:rStyle w:val="a3"/>
          <w:rFonts w:ascii="Times New Roman" w:hAnsi="Times New Roman" w:cs="Times New Roman"/>
          <w:b w:val="0"/>
          <w:sz w:val="26"/>
          <w:szCs w:val="26"/>
        </w:rPr>
        <w:t>незалежність, неупередженість та справедливість суду. Відповідно до статті 3</w:t>
      </w:r>
      <w:r w:rsidRPr="00ED1CDE">
        <w:rPr>
          <w:rStyle w:val="a3"/>
          <w:rFonts w:ascii="Times New Roman" w:hAnsi="Times New Roman" w:cs="Times New Roman"/>
          <w:b w:val="0"/>
          <w:sz w:val="16"/>
          <w:szCs w:val="16"/>
        </w:rPr>
        <w:t xml:space="preserve"> </w:t>
      </w:r>
      <w:r w:rsidRPr="00702319">
        <w:rPr>
          <w:rStyle w:val="a3"/>
          <w:rFonts w:ascii="Times New Roman" w:hAnsi="Times New Roman" w:cs="Times New Roman"/>
          <w:b w:val="0"/>
          <w:sz w:val="26"/>
          <w:szCs w:val="26"/>
        </w:rPr>
        <w:t>цього</w:t>
      </w:r>
      <w:r w:rsidRPr="00ED1CDE">
        <w:rPr>
          <w:rStyle w:val="a3"/>
          <w:rFonts w:ascii="Times New Roman" w:hAnsi="Times New Roman" w:cs="Times New Roman"/>
          <w:b w:val="0"/>
          <w:sz w:val="16"/>
          <w:szCs w:val="16"/>
        </w:rPr>
        <w:t xml:space="preserve"> </w:t>
      </w:r>
      <w:r w:rsidR="00FF766E" w:rsidRPr="00702319">
        <w:rPr>
          <w:rStyle w:val="a3"/>
          <w:rFonts w:ascii="Times New Roman" w:hAnsi="Times New Roman" w:cs="Times New Roman"/>
          <w:b w:val="0"/>
          <w:sz w:val="26"/>
          <w:szCs w:val="26"/>
        </w:rPr>
        <w:t>К</w:t>
      </w:r>
      <w:r w:rsidRPr="00702319">
        <w:rPr>
          <w:rStyle w:val="a3"/>
          <w:rFonts w:ascii="Times New Roman" w:hAnsi="Times New Roman" w:cs="Times New Roman"/>
          <w:b w:val="0"/>
          <w:sz w:val="26"/>
          <w:szCs w:val="26"/>
        </w:rPr>
        <w:t>одексу</w:t>
      </w:r>
      <w:r w:rsidRPr="00ED1CDE">
        <w:rPr>
          <w:rStyle w:val="a3"/>
          <w:rFonts w:ascii="Times New Roman" w:hAnsi="Times New Roman" w:cs="Times New Roman"/>
          <w:b w:val="0"/>
          <w:sz w:val="16"/>
          <w:szCs w:val="16"/>
        </w:rPr>
        <w:t xml:space="preserve"> </w:t>
      </w:r>
      <w:r w:rsidRPr="00702319">
        <w:rPr>
          <w:rStyle w:val="a3"/>
          <w:rFonts w:ascii="Times New Roman" w:hAnsi="Times New Roman" w:cs="Times New Roman"/>
          <w:b w:val="0"/>
          <w:sz w:val="26"/>
          <w:szCs w:val="26"/>
        </w:rPr>
        <w:t>саме</w:t>
      </w:r>
      <w:r w:rsidRPr="00ED1CDE">
        <w:rPr>
          <w:rStyle w:val="a3"/>
          <w:rFonts w:ascii="Times New Roman" w:hAnsi="Times New Roman" w:cs="Times New Roman"/>
          <w:b w:val="0"/>
          <w:sz w:val="16"/>
          <w:szCs w:val="16"/>
        </w:rPr>
        <w:t xml:space="preserve"> </w:t>
      </w:r>
      <w:r w:rsidRPr="00702319">
        <w:rPr>
          <w:rStyle w:val="a3"/>
          <w:rFonts w:ascii="Times New Roman" w:hAnsi="Times New Roman" w:cs="Times New Roman"/>
          <w:b w:val="0"/>
          <w:sz w:val="26"/>
          <w:szCs w:val="26"/>
        </w:rPr>
        <w:t>суддя</w:t>
      </w:r>
      <w:r w:rsidRPr="00ED1CDE">
        <w:rPr>
          <w:rStyle w:val="a3"/>
          <w:rFonts w:ascii="Times New Roman" w:hAnsi="Times New Roman" w:cs="Times New Roman"/>
          <w:b w:val="0"/>
          <w:sz w:val="16"/>
          <w:szCs w:val="16"/>
        </w:rPr>
        <w:t xml:space="preserve"> </w:t>
      </w:r>
      <w:r w:rsidRPr="00702319">
        <w:rPr>
          <w:rStyle w:val="a3"/>
          <w:rFonts w:ascii="Times New Roman" w:hAnsi="Times New Roman" w:cs="Times New Roman"/>
          <w:b w:val="0"/>
          <w:sz w:val="26"/>
          <w:szCs w:val="26"/>
        </w:rPr>
        <w:t>має</w:t>
      </w:r>
      <w:r w:rsidRPr="00ED1CDE">
        <w:rPr>
          <w:rStyle w:val="a3"/>
          <w:rFonts w:ascii="Times New Roman" w:hAnsi="Times New Roman" w:cs="Times New Roman"/>
          <w:b w:val="0"/>
          <w:sz w:val="16"/>
          <w:szCs w:val="16"/>
        </w:rPr>
        <w:t xml:space="preserve"> </w:t>
      </w:r>
      <w:r w:rsidRPr="00702319">
        <w:rPr>
          <w:rStyle w:val="a3"/>
          <w:rFonts w:ascii="Times New Roman" w:hAnsi="Times New Roman" w:cs="Times New Roman"/>
          <w:b w:val="0"/>
          <w:sz w:val="26"/>
          <w:szCs w:val="26"/>
        </w:rPr>
        <w:t>докладати</w:t>
      </w:r>
      <w:r w:rsidRPr="00ED1CDE">
        <w:rPr>
          <w:rStyle w:val="a3"/>
          <w:rFonts w:ascii="Times New Roman" w:hAnsi="Times New Roman" w:cs="Times New Roman"/>
          <w:b w:val="0"/>
          <w:sz w:val="16"/>
          <w:szCs w:val="16"/>
        </w:rPr>
        <w:t xml:space="preserve"> </w:t>
      </w:r>
      <w:r w:rsidRPr="00702319">
        <w:rPr>
          <w:rStyle w:val="a3"/>
          <w:rFonts w:ascii="Times New Roman" w:hAnsi="Times New Roman" w:cs="Times New Roman"/>
          <w:b w:val="0"/>
          <w:sz w:val="26"/>
          <w:szCs w:val="26"/>
        </w:rPr>
        <w:t>всіх</w:t>
      </w:r>
      <w:r w:rsidRPr="00ED1CDE">
        <w:rPr>
          <w:rStyle w:val="a3"/>
          <w:rFonts w:ascii="Times New Roman" w:hAnsi="Times New Roman" w:cs="Times New Roman"/>
          <w:b w:val="0"/>
          <w:sz w:val="16"/>
          <w:szCs w:val="16"/>
        </w:rPr>
        <w:t xml:space="preserve"> </w:t>
      </w:r>
      <w:r w:rsidRPr="00702319">
        <w:rPr>
          <w:rStyle w:val="a3"/>
          <w:rFonts w:ascii="Times New Roman" w:hAnsi="Times New Roman" w:cs="Times New Roman"/>
          <w:b w:val="0"/>
          <w:sz w:val="26"/>
          <w:szCs w:val="26"/>
        </w:rPr>
        <w:t>зусиль,</w:t>
      </w:r>
      <w:r w:rsidRPr="00ED1CDE">
        <w:rPr>
          <w:rStyle w:val="a3"/>
          <w:rFonts w:ascii="Times New Roman" w:hAnsi="Times New Roman" w:cs="Times New Roman"/>
          <w:b w:val="0"/>
          <w:sz w:val="16"/>
          <w:szCs w:val="16"/>
        </w:rPr>
        <w:t xml:space="preserve"> </w:t>
      </w:r>
      <w:r w:rsidRPr="00702319">
        <w:rPr>
          <w:rStyle w:val="a3"/>
          <w:rFonts w:ascii="Times New Roman" w:hAnsi="Times New Roman" w:cs="Times New Roman"/>
          <w:b w:val="0"/>
          <w:sz w:val="26"/>
          <w:szCs w:val="26"/>
        </w:rPr>
        <w:t xml:space="preserve">до того щоб, на думку обізнаного та розсудливого стороннього спостерігача, його поведінка була бездоганною. </w:t>
      </w:r>
    </w:p>
    <w:p w14:paraId="22FE0BEA" w14:textId="2DE7A860" w:rsidR="004605C3" w:rsidRPr="00702319" w:rsidRDefault="007D5B95" w:rsidP="005D6EEB">
      <w:pPr>
        <w:spacing w:after="0" w:line="240" w:lineRule="auto"/>
        <w:ind w:firstLine="709"/>
        <w:jc w:val="both"/>
        <w:rPr>
          <w:rStyle w:val="a3"/>
          <w:rFonts w:ascii="Times New Roman" w:hAnsi="Times New Roman" w:cs="Times New Roman"/>
          <w:b w:val="0"/>
          <w:sz w:val="26"/>
          <w:szCs w:val="26"/>
        </w:rPr>
      </w:pPr>
      <w:r w:rsidRPr="00702319">
        <w:rPr>
          <w:rStyle w:val="a3"/>
          <w:rFonts w:ascii="Times New Roman" w:hAnsi="Times New Roman" w:cs="Times New Roman"/>
          <w:b w:val="0"/>
          <w:sz w:val="26"/>
          <w:szCs w:val="26"/>
        </w:rPr>
        <w:t>У сукупності із положеннями розділу XII «Прикінцев</w:t>
      </w:r>
      <w:r w:rsidR="00491BEA" w:rsidRPr="00702319">
        <w:rPr>
          <w:rStyle w:val="a3"/>
          <w:rFonts w:ascii="Times New Roman" w:hAnsi="Times New Roman" w:cs="Times New Roman"/>
          <w:b w:val="0"/>
          <w:sz w:val="26"/>
          <w:szCs w:val="26"/>
        </w:rPr>
        <w:t>і та перехідні положення» Закону України «Про судоустрій і статус суддів»</w:t>
      </w:r>
      <w:r w:rsidRPr="00702319">
        <w:rPr>
          <w:rStyle w:val="a3"/>
          <w:rFonts w:ascii="Times New Roman" w:hAnsi="Times New Roman" w:cs="Times New Roman"/>
          <w:b w:val="0"/>
          <w:sz w:val="26"/>
          <w:szCs w:val="26"/>
        </w:rPr>
        <w:t>, в тому числі щодо наслідків відмови від проходження кваліфікаційного оцінювання чи ухилення від його проходження, Комісія вважає, що суддя зобов’язаний взяти участь в квалі</w:t>
      </w:r>
      <w:r w:rsidR="00096B35" w:rsidRPr="00702319">
        <w:rPr>
          <w:rStyle w:val="a3"/>
          <w:rFonts w:ascii="Times New Roman" w:hAnsi="Times New Roman" w:cs="Times New Roman"/>
          <w:b w:val="0"/>
          <w:sz w:val="26"/>
          <w:szCs w:val="26"/>
        </w:rPr>
        <w:t>фікаційному оцінюванні, зокрема</w:t>
      </w:r>
      <w:r w:rsidRPr="00702319">
        <w:rPr>
          <w:rStyle w:val="a3"/>
          <w:rFonts w:ascii="Times New Roman" w:hAnsi="Times New Roman" w:cs="Times New Roman"/>
          <w:b w:val="0"/>
          <w:sz w:val="26"/>
          <w:szCs w:val="26"/>
        </w:rPr>
        <w:t xml:space="preserve"> у формі активної реалізації права бути заслуханим в контексті змісту сумнівів Комісії, які можуть виникнути </w:t>
      </w:r>
      <w:r w:rsidR="00096B35" w:rsidRPr="00702319">
        <w:rPr>
          <w:rStyle w:val="a3"/>
          <w:rFonts w:ascii="Times New Roman" w:hAnsi="Times New Roman" w:cs="Times New Roman"/>
          <w:b w:val="0"/>
          <w:sz w:val="26"/>
          <w:szCs w:val="26"/>
        </w:rPr>
        <w:t>під час</w:t>
      </w:r>
      <w:r w:rsidRPr="00702319">
        <w:rPr>
          <w:rStyle w:val="a3"/>
          <w:rFonts w:ascii="Times New Roman" w:hAnsi="Times New Roman" w:cs="Times New Roman"/>
          <w:b w:val="0"/>
          <w:sz w:val="26"/>
          <w:szCs w:val="26"/>
        </w:rPr>
        <w:t xml:space="preserve"> дослідження досьє та/або проведення співбесіди, у його відповідності критері</w:t>
      </w:r>
      <w:r w:rsidR="0095536D" w:rsidRPr="00702319">
        <w:rPr>
          <w:rStyle w:val="a3"/>
          <w:rFonts w:ascii="Times New Roman" w:hAnsi="Times New Roman" w:cs="Times New Roman"/>
          <w:b w:val="0"/>
          <w:sz w:val="26"/>
          <w:szCs w:val="26"/>
        </w:rPr>
        <w:t>ям кваліфікаційного оцінювання.</w:t>
      </w:r>
    </w:p>
    <w:p w14:paraId="071BE056" w14:textId="0E357B39" w:rsidR="004605C3" w:rsidRPr="00702319" w:rsidRDefault="007D5B95" w:rsidP="005D6EEB">
      <w:pPr>
        <w:spacing w:after="0" w:line="240" w:lineRule="auto"/>
        <w:ind w:firstLine="709"/>
        <w:jc w:val="both"/>
        <w:rPr>
          <w:rStyle w:val="a3"/>
          <w:rFonts w:ascii="Times New Roman" w:hAnsi="Times New Roman" w:cs="Times New Roman"/>
          <w:b w:val="0"/>
          <w:sz w:val="26"/>
          <w:szCs w:val="26"/>
        </w:rPr>
      </w:pPr>
      <w:r w:rsidRPr="00702319">
        <w:rPr>
          <w:rStyle w:val="a3"/>
          <w:rFonts w:ascii="Times New Roman" w:hAnsi="Times New Roman" w:cs="Times New Roman"/>
          <w:b w:val="0"/>
          <w:sz w:val="26"/>
          <w:szCs w:val="26"/>
        </w:rPr>
        <w:t xml:space="preserve">Таким чином, у разі наявності у Комісії обґрунтованого сумніву у відповідності судді критеріям компетентності, професійної етики або доброчесності спростування такого сумніву відбувається як </w:t>
      </w:r>
      <w:r w:rsidR="00096B35" w:rsidRPr="00702319">
        <w:rPr>
          <w:rStyle w:val="a3"/>
          <w:rFonts w:ascii="Times New Roman" w:hAnsi="Times New Roman" w:cs="Times New Roman"/>
          <w:b w:val="0"/>
          <w:sz w:val="26"/>
          <w:szCs w:val="26"/>
        </w:rPr>
        <w:t>в результаті</w:t>
      </w:r>
      <w:r w:rsidRPr="00702319">
        <w:rPr>
          <w:rStyle w:val="a3"/>
          <w:rFonts w:ascii="Times New Roman" w:hAnsi="Times New Roman" w:cs="Times New Roman"/>
          <w:b w:val="0"/>
          <w:sz w:val="26"/>
          <w:szCs w:val="26"/>
        </w:rPr>
        <w:t xml:space="preserve"> реалізації Комісією наданих їй законом повноважень, так і шляхом складання суддею кваліфікаційного іспиту, проходження тестування особистих морально-психологічних якостей і загальних здібностей, а також надання Комісії під час дослідження досьє та проведення співбесіди </w:t>
      </w:r>
      <w:r w:rsidR="001C26E8" w:rsidRPr="00702319">
        <w:rPr>
          <w:rStyle w:val="a3"/>
          <w:rFonts w:ascii="Times New Roman" w:hAnsi="Times New Roman" w:cs="Times New Roman"/>
          <w:b w:val="0"/>
          <w:sz w:val="26"/>
          <w:szCs w:val="26"/>
        </w:rPr>
        <w:t xml:space="preserve">переконливої інформації </w:t>
      </w:r>
      <w:r w:rsidRPr="00702319">
        <w:rPr>
          <w:rStyle w:val="a3"/>
          <w:rFonts w:ascii="Times New Roman" w:hAnsi="Times New Roman" w:cs="Times New Roman"/>
          <w:b w:val="0"/>
          <w:sz w:val="26"/>
          <w:szCs w:val="26"/>
        </w:rPr>
        <w:t>з метою</w:t>
      </w:r>
      <w:r w:rsidR="00096B35" w:rsidRPr="00702319">
        <w:rPr>
          <w:rStyle w:val="a3"/>
          <w:rFonts w:ascii="Times New Roman" w:hAnsi="Times New Roman" w:cs="Times New Roman"/>
          <w:b w:val="0"/>
          <w:sz w:val="26"/>
          <w:szCs w:val="26"/>
        </w:rPr>
        <w:t xml:space="preserve"> </w:t>
      </w:r>
      <w:r w:rsidR="0095536D" w:rsidRPr="00702319">
        <w:rPr>
          <w:rStyle w:val="a3"/>
          <w:rFonts w:ascii="Times New Roman" w:hAnsi="Times New Roman" w:cs="Times New Roman"/>
          <w:b w:val="0"/>
          <w:sz w:val="26"/>
          <w:szCs w:val="26"/>
        </w:rPr>
        <w:t>спростува</w:t>
      </w:r>
      <w:r w:rsidR="00096B35" w:rsidRPr="00702319">
        <w:rPr>
          <w:rStyle w:val="a3"/>
          <w:rFonts w:ascii="Times New Roman" w:hAnsi="Times New Roman" w:cs="Times New Roman"/>
          <w:b w:val="0"/>
          <w:sz w:val="26"/>
          <w:szCs w:val="26"/>
        </w:rPr>
        <w:t>ння</w:t>
      </w:r>
      <w:r w:rsidR="0095536D" w:rsidRPr="00702319">
        <w:rPr>
          <w:rStyle w:val="a3"/>
          <w:rFonts w:ascii="Times New Roman" w:hAnsi="Times New Roman" w:cs="Times New Roman"/>
          <w:b w:val="0"/>
          <w:sz w:val="26"/>
          <w:szCs w:val="26"/>
        </w:rPr>
        <w:t xml:space="preserve"> таки</w:t>
      </w:r>
      <w:r w:rsidR="00096B35" w:rsidRPr="00702319">
        <w:rPr>
          <w:rStyle w:val="a3"/>
          <w:rFonts w:ascii="Times New Roman" w:hAnsi="Times New Roman" w:cs="Times New Roman"/>
          <w:b w:val="0"/>
          <w:sz w:val="26"/>
          <w:szCs w:val="26"/>
        </w:rPr>
        <w:t>х</w:t>
      </w:r>
      <w:r w:rsidR="0095536D" w:rsidRPr="00702319">
        <w:rPr>
          <w:rStyle w:val="a3"/>
          <w:rFonts w:ascii="Times New Roman" w:hAnsi="Times New Roman" w:cs="Times New Roman"/>
          <w:b w:val="0"/>
          <w:sz w:val="26"/>
          <w:szCs w:val="26"/>
        </w:rPr>
        <w:t xml:space="preserve"> сумнів</w:t>
      </w:r>
      <w:r w:rsidR="00096B35" w:rsidRPr="00702319">
        <w:rPr>
          <w:rStyle w:val="a3"/>
          <w:rFonts w:ascii="Times New Roman" w:hAnsi="Times New Roman" w:cs="Times New Roman"/>
          <w:b w:val="0"/>
          <w:sz w:val="26"/>
          <w:szCs w:val="26"/>
        </w:rPr>
        <w:t>ів</w:t>
      </w:r>
      <w:r w:rsidR="0095536D" w:rsidRPr="00702319">
        <w:rPr>
          <w:rStyle w:val="a3"/>
          <w:rFonts w:ascii="Times New Roman" w:hAnsi="Times New Roman" w:cs="Times New Roman"/>
          <w:b w:val="0"/>
          <w:sz w:val="26"/>
          <w:szCs w:val="26"/>
        </w:rPr>
        <w:t>.</w:t>
      </w:r>
    </w:p>
    <w:p w14:paraId="5379EBED" w14:textId="02952CB3" w:rsidR="004605C3" w:rsidRPr="00702319" w:rsidRDefault="008A2835" w:rsidP="005D6EEB">
      <w:pPr>
        <w:spacing w:after="0" w:line="240" w:lineRule="auto"/>
        <w:ind w:firstLine="709"/>
        <w:jc w:val="both"/>
        <w:rPr>
          <w:rFonts w:ascii="Times New Roman" w:hAnsi="Times New Roman" w:cs="Times New Roman"/>
          <w:sz w:val="26"/>
          <w:szCs w:val="26"/>
        </w:rPr>
      </w:pPr>
      <w:r w:rsidRPr="00702319">
        <w:rPr>
          <w:rFonts w:ascii="Times New Roman" w:hAnsi="Times New Roman" w:cs="Times New Roman"/>
          <w:sz w:val="26"/>
          <w:szCs w:val="26"/>
        </w:rPr>
        <w:t>Оцінювання відповідності займаній посаді судді, якого призначено на посаду строком на п’ять років або обрано суддею безстроково до набрання чинності Законом України</w:t>
      </w:r>
      <w:r w:rsidR="00A777C3" w:rsidRPr="00702319">
        <w:rPr>
          <w:rFonts w:ascii="Times New Roman" w:hAnsi="Times New Roman" w:cs="Times New Roman"/>
          <w:sz w:val="26"/>
          <w:szCs w:val="26"/>
        </w:rPr>
        <w:t xml:space="preserve"> </w:t>
      </w:r>
      <w:r w:rsidRPr="00702319">
        <w:rPr>
          <w:rFonts w:ascii="Times New Roman" w:hAnsi="Times New Roman" w:cs="Times New Roman"/>
          <w:sz w:val="26"/>
          <w:szCs w:val="26"/>
        </w:rPr>
        <w:t>«Про внесення змін до Конституції України (щодо правосуддя)»</w:t>
      </w:r>
      <w:r w:rsidR="00A76769" w:rsidRPr="00702319">
        <w:rPr>
          <w:rFonts w:ascii="Times New Roman" w:hAnsi="Times New Roman" w:cs="Times New Roman"/>
          <w:sz w:val="26"/>
          <w:szCs w:val="26"/>
        </w:rPr>
        <w:t>,</w:t>
      </w:r>
      <w:r w:rsidRPr="00702319">
        <w:rPr>
          <w:rFonts w:ascii="Times New Roman" w:hAnsi="Times New Roman" w:cs="Times New Roman"/>
          <w:sz w:val="26"/>
          <w:szCs w:val="26"/>
        </w:rPr>
        <w:t xml:space="preserve"> визначено</w:t>
      </w:r>
      <w:r w:rsidRPr="00702319">
        <w:rPr>
          <w:rFonts w:ascii="Times New Roman" w:hAnsi="Times New Roman" w:cs="Times New Roman"/>
          <w:i/>
          <w:sz w:val="26"/>
          <w:szCs w:val="26"/>
        </w:rPr>
        <w:t xml:space="preserve"> </w:t>
      </w:r>
      <w:r w:rsidRPr="00702319">
        <w:rPr>
          <w:rFonts w:ascii="Times New Roman" w:hAnsi="Times New Roman" w:cs="Times New Roman"/>
          <w:sz w:val="26"/>
          <w:szCs w:val="26"/>
        </w:rPr>
        <w:t xml:space="preserve">пунктом 20 </w:t>
      </w:r>
      <w:r w:rsidRPr="00702319">
        <w:rPr>
          <w:rFonts w:ascii="Times New Roman" w:eastAsia="Times New Roman" w:hAnsi="Times New Roman" w:cs="Times New Roman"/>
          <w:sz w:val="26"/>
          <w:szCs w:val="26"/>
        </w:rPr>
        <w:t>розділу ХІІ «Прикінцеві</w:t>
      </w:r>
      <w:r w:rsidR="00A777C3" w:rsidRPr="00702319">
        <w:rPr>
          <w:rFonts w:ascii="Times New Roman" w:eastAsia="Times New Roman" w:hAnsi="Times New Roman" w:cs="Times New Roman"/>
          <w:sz w:val="26"/>
          <w:szCs w:val="26"/>
        </w:rPr>
        <w:t xml:space="preserve"> та перехідні положення» Закону </w:t>
      </w:r>
      <w:r w:rsidRPr="00702319">
        <w:rPr>
          <w:rFonts w:ascii="Times New Roman" w:eastAsia="Times New Roman" w:hAnsi="Times New Roman" w:cs="Times New Roman"/>
          <w:sz w:val="26"/>
          <w:szCs w:val="26"/>
        </w:rPr>
        <w:t>України «</w:t>
      </w:r>
      <w:r w:rsidRPr="00702319">
        <w:rPr>
          <w:rFonts w:ascii="Times New Roman" w:eastAsia="Times New Roman" w:hAnsi="Times New Roman" w:cs="Times New Roman"/>
          <w:sz w:val="26"/>
          <w:szCs w:val="26"/>
          <w:shd w:val="clear" w:color="auto" w:fill="FFFFFF"/>
        </w:rPr>
        <w:t xml:space="preserve">Про </w:t>
      </w:r>
      <w:r w:rsidRPr="00702319">
        <w:rPr>
          <w:rFonts w:ascii="Times New Roman" w:eastAsia="Times New Roman" w:hAnsi="Times New Roman" w:cs="Times New Roman"/>
          <w:sz w:val="26"/>
          <w:szCs w:val="26"/>
          <w:shd w:val="clear" w:color="auto" w:fill="FFFFFF"/>
        </w:rPr>
        <w:lastRenderedPageBreak/>
        <w:t>судоустрій і статус суддів</w:t>
      </w:r>
      <w:r w:rsidRPr="00702319">
        <w:rPr>
          <w:rFonts w:ascii="Times New Roman" w:hAnsi="Times New Roman" w:cs="Times New Roman"/>
          <w:sz w:val="26"/>
          <w:szCs w:val="26"/>
        </w:rPr>
        <w:t xml:space="preserve">» та відповідно до попередньої </w:t>
      </w:r>
      <w:r w:rsidR="00A76769" w:rsidRPr="00702319">
        <w:rPr>
          <w:rFonts w:ascii="Times New Roman" w:hAnsi="Times New Roman" w:cs="Times New Roman"/>
          <w:sz w:val="26"/>
          <w:szCs w:val="26"/>
        </w:rPr>
        <w:t>редакції Закону</w:t>
      </w:r>
      <w:r w:rsidRPr="00702319">
        <w:rPr>
          <w:rFonts w:ascii="Times New Roman" w:hAnsi="Times New Roman" w:cs="Times New Roman"/>
          <w:i/>
          <w:sz w:val="26"/>
          <w:szCs w:val="26"/>
        </w:rPr>
        <w:t xml:space="preserve"> </w:t>
      </w:r>
      <w:r w:rsidRPr="00702319">
        <w:rPr>
          <w:rFonts w:ascii="Times New Roman" w:hAnsi="Times New Roman" w:cs="Times New Roman"/>
          <w:sz w:val="26"/>
          <w:szCs w:val="26"/>
        </w:rPr>
        <w:t xml:space="preserve">здійснювалося колегіями Вищої кваліфікаційної комісії суддів України в порядку, </w:t>
      </w:r>
      <w:r w:rsidR="00096B35" w:rsidRPr="00702319">
        <w:rPr>
          <w:rFonts w:ascii="Times New Roman" w:hAnsi="Times New Roman" w:cs="Times New Roman"/>
          <w:sz w:val="26"/>
          <w:szCs w:val="26"/>
        </w:rPr>
        <w:t>встановленому</w:t>
      </w:r>
      <w:r w:rsidRPr="00702319">
        <w:rPr>
          <w:rFonts w:ascii="Times New Roman" w:hAnsi="Times New Roman" w:cs="Times New Roman"/>
          <w:sz w:val="26"/>
          <w:szCs w:val="26"/>
        </w:rPr>
        <w:t xml:space="preserve"> цим Законом.</w:t>
      </w:r>
    </w:p>
    <w:p w14:paraId="075CD524" w14:textId="1DD61379" w:rsidR="004605C3" w:rsidRPr="00702319" w:rsidRDefault="008A2835" w:rsidP="005D6EEB">
      <w:pPr>
        <w:spacing w:after="0" w:line="240" w:lineRule="auto"/>
        <w:ind w:firstLine="709"/>
        <w:jc w:val="both"/>
        <w:rPr>
          <w:rFonts w:ascii="Times New Roman" w:eastAsia="Arsenal" w:hAnsi="Times New Roman" w:cs="Times New Roman"/>
          <w:sz w:val="26"/>
          <w:szCs w:val="26"/>
        </w:rPr>
      </w:pPr>
      <w:r w:rsidRPr="00702319">
        <w:rPr>
          <w:rFonts w:ascii="Times New Roman" w:eastAsia="Times New Roman" w:hAnsi="Times New Roman" w:cs="Times New Roman"/>
          <w:sz w:val="26"/>
          <w:szCs w:val="26"/>
        </w:rPr>
        <w:t>Пунктом 124 Регламенту Вищої кваліфікаційної комісії суддів України (у</w:t>
      </w:r>
      <w:r w:rsidR="00702319">
        <w:rPr>
          <w:rFonts w:ascii="Times New Roman" w:eastAsia="Times New Roman" w:hAnsi="Times New Roman" w:cs="Times New Roman"/>
          <w:sz w:val="26"/>
          <w:szCs w:val="26"/>
        </w:rPr>
        <w:t> </w:t>
      </w:r>
      <w:r w:rsidRPr="00702319">
        <w:rPr>
          <w:rFonts w:ascii="Times New Roman" w:eastAsia="Times New Roman" w:hAnsi="Times New Roman" w:cs="Times New Roman"/>
          <w:sz w:val="26"/>
          <w:szCs w:val="26"/>
        </w:rPr>
        <w:t>редакції, чинній на м</w:t>
      </w:r>
      <w:r w:rsidR="0051308D" w:rsidRPr="00702319">
        <w:rPr>
          <w:rFonts w:ascii="Times New Roman" w:eastAsia="Times New Roman" w:hAnsi="Times New Roman" w:cs="Times New Roman"/>
          <w:sz w:val="26"/>
          <w:szCs w:val="26"/>
        </w:rPr>
        <w:t>омент ухвалення рішення колегії</w:t>
      </w:r>
      <w:r w:rsidRPr="00702319">
        <w:rPr>
          <w:rFonts w:ascii="Times New Roman" w:eastAsia="Times New Roman" w:hAnsi="Times New Roman" w:cs="Times New Roman"/>
          <w:sz w:val="26"/>
          <w:szCs w:val="26"/>
        </w:rPr>
        <w:t>) передбачалося, що р</w:t>
      </w:r>
      <w:r w:rsidRPr="00702319">
        <w:rPr>
          <w:rFonts w:ascii="Times New Roman" w:eastAsia="Arsenal" w:hAnsi="Times New Roman" w:cs="Times New Roman"/>
          <w:sz w:val="26"/>
          <w:szCs w:val="26"/>
        </w:rPr>
        <w:t>ішення про підтвердження здатності судді (кандидата на посаду судді) здійснювати правосуддя у відповідному суді (відповідності судді займаній посаді) за наявності висновку Громадської ради доброчесності набирає чинності з дня його ухвалення у разі, якщо воно буде підтримане не менше ніж одинадцятьма членами Комісії згідно з абзацом другим частини першої статті 88 Закону, або у разі надходження до Комісії рішення Громадської ради доброчесності про скасування відповідного висновку до моменту його розгляду Комісією у пленарному складі.</w:t>
      </w:r>
    </w:p>
    <w:p w14:paraId="0F698B17" w14:textId="65E2D5E6" w:rsidR="004605C3" w:rsidRPr="00702319" w:rsidRDefault="008A2835" w:rsidP="005D6EEB">
      <w:pPr>
        <w:spacing w:after="0" w:line="240" w:lineRule="auto"/>
        <w:ind w:firstLine="709"/>
        <w:jc w:val="both"/>
        <w:rPr>
          <w:rFonts w:ascii="Times New Roman" w:eastAsia="Times New Roman" w:hAnsi="Times New Roman" w:cs="Times New Roman"/>
          <w:bCs/>
          <w:sz w:val="26"/>
          <w:szCs w:val="26"/>
        </w:rPr>
      </w:pPr>
      <w:r w:rsidRPr="00702319">
        <w:rPr>
          <w:rFonts w:ascii="Times New Roman" w:hAnsi="Times New Roman" w:cs="Times New Roman"/>
          <w:sz w:val="26"/>
          <w:szCs w:val="26"/>
        </w:rPr>
        <w:t xml:space="preserve">З прийняттям Закону України «Про внесення змін до Закону України </w:t>
      </w:r>
      <w:r w:rsidRPr="00702319">
        <w:rPr>
          <w:rFonts w:ascii="Times New Roman" w:eastAsia="Times New Roman" w:hAnsi="Times New Roman" w:cs="Times New Roman"/>
          <w:sz w:val="26"/>
          <w:szCs w:val="26"/>
        </w:rPr>
        <w:t>«Про судоустрій і статус суддів» та деяких законодавчих актів України щодо удосконалення процедур суддівської кар’єри» від 0</w:t>
      </w:r>
      <w:r w:rsidRPr="00702319">
        <w:rPr>
          <w:rFonts w:ascii="Times New Roman" w:eastAsia="Times New Roman" w:hAnsi="Times New Roman" w:cs="Times New Roman"/>
          <w:bCs/>
          <w:sz w:val="26"/>
          <w:szCs w:val="26"/>
        </w:rPr>
        <w:t xml:space="preserve">9 грудня 2023 року № 3511-IX положення Закону в частині проведення  кваліфікаційного оцінювання судді зазнали </w:t>
      </w:r>
      <w:r w:rsidR="00096B35" w:rsidRPr="00702319">
        <w:rPr>
          <w:rFonts w:ascii="Times New Roman" w:eastAsia="Times New Roman" w:hAnsi="Times New Roman" w:cs="Times New Roman"/>
          <w:bCs/>
          <w:sz w:val="26"/>
          <w:szCs w:val="26"/>
        </w:rPr>
        <w:t>суттєвих</w:t>
      </w:r>
      <w:r w:rsidRPr="00702319">
        <w:rPr>
          <w:rFonts w:ascii="Times New Roman" w:eastAsia="Times New Roman" w:hAnsi="Times New Roman" w:cs="Times New Roman"/>
          <w:bCs/>
          <w:sz w:val="26"/>
          <w:szCs w:val="26"/>
        </w:rPr>
        <w:t xml:space="preserve"> змін.</w:t>
      </w:r>
    </w:p>
    <w:p w14:paraId="5F09AFFE" w14:textId="4A34D144" w:rsidR="004605C3" w:rsidRPr="00702319" w:rsidRDefault="008A2835" w:rsidP="005D6EEB">
      <w:pPr>
        <w:spacing w:after="0" w:line="240" w:lineRule="auto"/>
        <w:ind w:firstLine="709"/>
        <w:jc w:val="both"/>
        <w:rPr>
          <w:rFonts w:ascii="Times New Roman" w:hAnsi="Times New Roman" w:cs="Times New Roman"/>
          <w:sz w:val="26"/>
          <w:szCs w:val="26"/>
        </w:rPr>
      </w:pPr>
      <w:r w:rsidRPr="00702319">
        <w:rPr>
          <w:rFonts w:ascii="Times New Roman" w:hAnsi="Times New Roman" w:cs="Times New Roman"/>
          <w:bCs/>
          <w:sz w:val="26"/>
          <w:szCs w:val="26"/>
        </w:rPr>
        <w:t xml:space="preserve">Зокрема, </w:t>
      </w:r>
      <w:r w:rsidRPr="00702319">
        <w:rPr>
          <w:rFonts w:ascii="Times New Roman" w:hAnsi="Times New Roman" w:cs="Times New Roman"/>
          <w:sz w:val="26"/>
          <w:szCs w:val="26"/>
        </w:rPr>
        <w:t>пунктом 20 розділу ХІІ «Прикінцеві</w:t>
      </w:r>
      <w:r w:rsidR="00B0715A" w:rsidRPr="00702319">
        <w:rPr>
          <w:rFonts w:ascii="Times New Roman" w:hAnsi="Times New Roman" w:cs="Times New Roman"/>
          <w:sz w:val="26"/>
          <w:szCs w:val="26"/>
        </w:rPr>
        <w:t xml:space="preserve"> та перехідні положення» Закону </w:t>
      </w:r>
      <w:r w:rsidRPr="00702319">
        <w:rPr>
          <w:rFonts w:ascii="Times New Roman" w:hAnsi="Times New Roman" w:cs="Times New Roman"/>
          <w:sz w:val="26"/>
          <w:szCs w:val="26"/>
        </w:rPr>
        <w:t>передбачено, що відповідність займаній посаді судді, якого призначено на посаду строком на п’ять років або обрано суддею б</w:t>
      </w:r>
      <w:r w:rsidR="002F5564" w:rsidRPr="00702319">
        <w:rPr>
          <w:rFonts w:ascii="Times New Roman" w:hAnsi="Times New Roman" w:cs="Times New Roman"/>
          <w:sz w:val="26"/>
          <w:szCs w:val="26"/>
        </w:rPr>
        <w:t xml:space="preserve">езстроково до набрання чинності </w:t>
      </w:r>
      <w:r w:rsidRPr="00702319">
        <w:rPr>
          <w:rFonts w:ascii="Times New Roman" w:hAnsi="Times New Roman" w:cs="Times New Roman"/>
          <w:sz w:val="26"/>
          <w:szCs w:val="26"/>
        </w:rPr>
        <w:t>Законом України</w:t>
      </w:r>
      <w:r w:rsidR="002F5564" w:rsidRPr="00702319">
        <w:rPr>
          <w:rFonts w:ascii="Times New Roman" w:hAnsi="Times New Roman" w:cs="Times New Roman"/>
          <w:sz w:val="26"/>
          <w:szCs w:val="26"/>
        </w:rPr>
        <w:t xml:space="preserve"> </w:t>
      </w:r>
      <w:r w:rsidRPr="00702319">
        <w:rPr>
          <w:rFonts w:ascii="Times New Roman" w:hAnsi="Times New Roman" w:cs="Times New Roman"/>
          <w:sz w:val="26"/>
          <w:szCs w:val="26"/>
        </w:rPr>
        <w:t>«Про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bookmarkStart w:id="2" w:name="n291"/>
      <w:bookmarkEnd w:id="2"/>
    </w:p>
    <w:p w14:paraId="11B19DC9" w14:textId="77777777" w:rsidR="004605C3" w:rsidRPr="00702319" w:rsidRDefault="008A2835" w:rsidP="005D6EEB">
      <w:pPr>
        <w:spacing w:after="0" w:line="240" w:lineRule="auto"/>
        <w:ind w:firstLine="709"/>
        <w:jc w:val="both"/>
        <w:rPr>
          <w:rFonts w:ascii="Times New Roman" w:hAnsi="Times New Roman" w:cs="Times New Roman"/>
          <w:sz w:val="26"/>
          <w:szCs w:val="26"/>
        </w:rPr>
      </w:pPr>
      <w:r w:rsidRPr="00702319">
        <w:rPr>
          <w:rFonts w:ascii="Times New Roman" w:hAnsi="Times New Roman" w:cs="Times New Roman"/>
          <w:sz w:val="26"/>
          <w:szCs w:val="26"/>
        </w:rPr>
        <w:t xml:space="preserve">За результатами такого оцінювання колегія Вищої кваліфікаційної комісії суддів України, а у випадках, передбачених цим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Pr="00702319">
        <w:rPr>
          <w:rFonts w:ascii="Times New Roman" w:hAnsi="Times New Roman" w:cs="Times New Roman"/>
          <w:sz w:val="26"/>
          <w:szCs w:val="26"/>
        </w:rPr>
        <w:t>непідтвердження</w:t>
      </w:r>
      <w:proofErr w:type="spellEnd"/>
      <w:r w:rsidRPr="00702319">
        <w:rPr>
          <w:rFonts w:ascii="Times New Roman" w:hAnsi="Times New Roman" w:cs="Times New Roman"/>
          <w:sz w:val="26"/>
          <w:szCs w:val="26"/>
        </w:rPr>
        <w:t xml:space="preserve"> здатності судді (кандидата на посаду судді) здійснювати правосуддя у відповідному суді.</w:t>
      </w:r>
    </w:p>
    <w:p w14:paraId="65FEDAD2" w14:textId="0C969A22" w:rsidR="004605C3" w:rsidRPr="00702319" w:rsidRDefault="00D75847" w:rsidP="005D6EEB">
      <w:pPr>
        <w:spacing w:after="0" w:line="240" w:lineRule="auto"/>
        <w:ind w:firstLine="709"/>
        <w:jc w:val="both"/>
        <w:rPr>
          <w:rFonts w:ascii="Times New Roman" w:hAnsi="Times New Roman" w:cs="Times New Roman"/>
          <w:sz w:val="26"/>
          <w:szCs w:val="26"/>
          <w:shd w:val="clear" w:color="auto" w:fill="FFFFFF"/>
        </w:rPr>
      </w:pPr>
      <w:r w:rsidRPr="00702319">
        <w:rPr>
          <w:rFonts w:ascii="Times New Roman" w:hAnsi="Times New Roman" w:cs="Times New Roman"/>
          <w:sz w:val="26"/>
          <w:szCs w:val="26"/>
          <w:shd w:val="clear" w:color="auto" w:fill="FFFFFF"/>
        </w:rPr>
        <w:t>Згідно з</w:t>
      </w:r>
      <w:r w:rsidR="008A2835" w:rsidRPr="00702319">
        <w:rPr>
          <w:rFonts w:ascii="Times New Roman" w:hAnsi="Times New Roman" w:cs="Times New Roman"/>
          <w:sz w:val="26"/>
          <w:szCs w:val="26"/>
          <w:shd w:val="clear" w:color="auto" w:fill="FFFFFF"/>
        </w:rPr>
        <w:t xml:space="preserve"> абзацом другим частини першої статті 88 Закону передбачено,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14:paraId="7D1D89F8" w14:textId="6DBD5C2C" w:rsidR="004605C3" w:rsidRPr="00702319" w:rsidRDefault="008A2835" w:rsidP="005D6EEB">
      <w:pPr>
        <w:spacing w:after="0" w:line="240" w:lineRule="auto"/>
        <w:ind w:firstLine="709"/>
        <w:jc w:val="both"/>
        <w:rPr>
          <w:rFonts w:ascii="Times New Roman" w:hAnsi="Times New Roman" w:cs="Times New Roman"/>
          <w:sz w:val="26"/>
          <w:szCs w:val="26"/>
        </w:rPr>
      </w:pPr>
      <w:r w:rsidRPr="00702319">
        <w:rPr>
          <w:rFonts w:ascii="Times New Roman" w:hAnsi="Times New Roman" w:cs="Times New Roman"/>
          <w:sz w:val="26"/>
          <w:szCs w:val="26"/>
        </w:rPr>
        <w:t>Відповідно до абзацу шостого пункту 13 розділу III «Прикінцеві та перехідні положення» Закону України</w:t>
      </w:r>
      <w:r w:rsidR="00A777C3" w:rsidRPr="00702319">
        <w:rPr>
          <w:rFonts w:ascii="Times New Roman" w:hAnsi="Times New Roman" w:cs="Times New Roman"/>
          <w:sz w:val="26"/>
          <w:szCs w:val="26"/>
        </w:rPr>
        <w:t xml:space="preserve"> «Про Вищу раду правосуддя» від 21 грудня 2016 року № </w:t>
      </w:r>
      <w:r w:rsidRPr="00702319">
        <w:rPr>
          <w:rFonts w:ascii="Times New Roman" w:hAnsi="Times New Roman" w:cs="Times New Roman"/>
          <w:sz w:val="26"/>
          <w:szCs w:val="26"/>
        </w:rPr>
        <w:t>1798-VIII за результатами кваліфікаційного оцінювання суддя, призначений на посаду строком на п’ять років до набрання чинності Законом України «Про внесення змін до Конституції України (щодо правосуддя)», повноваження якого припинилися із закінченням</w:t>
      </w:r>
      <w:r w:rsidRPr="00867DE6">
        <w:rPr>
          <w:rFonts w:ascii="Times New Roman" w:hAnsi="Times New Roman" w:cs="Times New Roman"/>
          <w:sz w:val="16"/>
          <w:szCs w:val="16"/>
        </w:rPr>
        <w:t xml:space="preserve"> </w:t>
      </w:r>
      <w:r w:rsidRPr="00702319">
        <w:rPr>
          <w:rFonts w:ascii="Times New Roman" w:hAnsi="Times New Roman" w:cs="Times New Roman"/>
          <w:sz w:val="26"/>
          <w:szCs w:val="26"/>
        </w:rPr>
        <w:t>строку,</w:t>
      </w:r>
      <w:r w:rsidRPr="00867DE6">
        <w:rPr>
          <w:rFonts w:ascii="Times New Roman" w:hAnsi="Times New Roman" w:cs="Times New Roman"/>
          <w:sz w:val="16"/>
          <w:szCs w:val="16"/>
        </w:rPr>
        <w:t xml:space="preserve"> </w:t>
      </w:r>
      <w:r w:rsidRPr="00702319">
        <w:rPr>
          <w:rFonts w:ascii="Times New Roman" w:hAnsi="Times New Roman" w:cs="Times New Roman"/>
          <w:sz w:val="26"/>
          <w:szCs w:val="26"/>
        </w:rPr>
        <w:t>на</w:t>
      </w:r>
      <w:r w:rsidRPr="00867DE6">
        <w:rPr>
          <w:rFonts w:ascii="Times New Roman" w:hAnsi="Times New Roman" w:cs="Times New Roman"/>
          <w:sz w:val="16"/>
          <w:szCs w:val="16"/>
        </w:rPr>
        <w:t xml:space="preserve"> </w:t>
      </w:r>
      <w:r w:rsidRPr="00702319">
        <w:rPr>
          <w:rFonts w:ascii="Times New Roman" w:hAnsi="Times New Roman" w:cs="Times New Roman"/>
          <w:sz w:val="26"/>
          <w:szCs w:val="26"/>
        </w:rPr>
        <w:t>який</w:t>
      </w:r>
      <w:r w:rsidRPr="00867DE6">
        <w:rPr>
          <w:rFonts w:ascii="Times New Roman" w:hAnsi="Times New Roman" w:cs="Times New Roman"/>
          <w:sz w:val="16"/>
          <w:szCs w:val="16"/>
        </w:rPr>
        <w:t xml:space="preserve"> </w:t>
      </w:r>
      <w:r w:rsidRPr="00702319">
        <w:rPr>
          <w:rFonts w:ascii="Times New Roman" w:hAnsi="Times New Roman" w:cs="Times New Roman"/>
          <w:sz w:val="26"/>
          <w:szCs w:val="26"/>
        </w:rPr>
        <w:t>його</w:t>
      </w:r>
      <w:r w:rsidRPr="00867DE6">
        <w:rPr>
          <w:rFonts w:ascii="Times New Roman" w:hAnsi="Times New Roman" w:cs="Times New Roman"/>
          <w:sz w:val="16"/>
          <w:szCs w:val="16"/>
        </w:rPr>
        <w:t xml:space="preserve"> </w:t>
      </w:r>
      <w:r w:rsidRPr="00702319">
        <w:rPr>
          <w:rFonts w:ascii="Times New Roman" w:hAnsi="Times New Roman" w:cs="Times New Roman"/>
          <w:sz w:val="26"/>
          <w:szCs w:val="26"/>
        </w:rPr>
        <w:t>було</w:t>
      </w:r>
      <w:r w:rsidRPr="00867DE6">
        <w:rPr>
          <w:rFonts w:ascii="Times New Roman" w:hAnsi="Times New Roman" w:cs="Times New Roman"/>
          <w:sz w:val="16"/>
          <w:szCs w:val="16"/>
        </w:rPr>
        <w:t xml:space="preserve"> </w:t>
      </w:r>
      <w:r w:rsidRPr="00702319">
        <w:rPr>
          <w:rFonts w:ascii="Times New Roman" w:hAnsi="Times New Roman" w:cs="Times New Roman"/>
          <w:sz w:val="26"/>
          <w:szCs w:val="26"/>
        </w:rPr>
        <w:t>призначено, за поданням Вищої ради правосуддя та за умови підтвердження відповідності цій посаді згідно з підпунк</w:t>
      </w:r>
      <w:r w:rsidR="006215FB" w:rsidRPr="00702319">
        <w:rPr>
          <w:rFonts w:ascii="Times New Roman" w:hAnsi="Times New Roman" w:cs="Times New Roman"/>
          <w:sz w:val="26"/>
          <w:szCs w:val="26"/>
        </w:rPr>
        <w:t>тами 2 та 4 пункту 16-1 розділу </w:t>
      </w:r>
      <w:r w:rsidRPr="00702319">
        <w:rPr>
          <w:rFonts w:ascii="Times New Roman" w:hAnsi="Times New Roman" w:cs="Times New Roman"/>
          <w:sz w:val="26"/>
          <w:szCs w:val="26"/>
        </w:rPr>
        <w:t>XV</w:t>
      </w:r>
      <w:r w:rsidR="00A741F6">
        <w:rPr>
          <w:rFonts w:ascii="Times New Roman" w:hAnsi="Times New Roman" w:cs="Times New Roman"/>
          <w:sz w:val="26"/>
          <w:szCs w:val="26"/>
        </w:rPr>
        <w:t xml:space="preserve"> </w:t>
      </w:r>
      <w:r w:rsidRPr="00702319">
        <w:rPr>
          <w:rFonts w:ascii="Times New Roman" w:hAnsi="Times New Roman" w:cs="Times New Roman"/>
          <w:sz w:val="26"/>
          <w:szCs w:val="26"/>
        </w:rPr>
        <w:t>«Перехідні положення» Конституції України може бути призначений на посаду судді до суду, до якого він був призначений або переведений (крім тимчасового переведення шляхом відрядження) на день припинення повноважень.</w:t>
      </w:r>
    </w:p>
    <w:p w14:paraId="7142ED92" w14:textId="77777777" w:rsidR="004605C3" w:rsidRPr="00702319" w:rsidRDefault="008A2835" w:rsidP="005D6EEB">
      <w:pPr>
        <w:spacing w:after="0" w:line="240" w:lineRule="auto"/>
        <w:ind w:firstLine="709"/>
        <w:jc w:val="both"/>
        <w:rPr>
          <w:rFonts w:ascii="Times New Roman" w:hAnsi="Times New Roman" w:cs="Times New Roman"/>
          <w:sz w:val="26"/>
          <w:szCs w:val="26"/>
        </w:rPr>
      </w:pPr>
      <w:r w:rsidRPr="00702319">
        <w:rPr>
          <w:rFonts w:ascii="Times New Roman" w:hAnsi="Times New Roman" w:cs="Times New Roman"/>
          <w:sz w:val="26"/>
          <w:szCs w:val="26"/>
        </w:rPr>
        <w:lastRenderedPageBreak/>
        <w:t>Положеннями частини другої статті 36 Закону України «Про Вищу раду правосуддя» встановлено, що Вища рада правосуддя ухвалює рішення щодо внесення Президентові України подання про призначення судді на посаду за результатами розгляду рекомендації Вищої кваліфікаційної комісії суддів України.</w:t>
      </w:r>
    </w:p>
    <w:p w14:paraId="4B6E0823" w14:textId="77777777" w:rsidR="004605C3" w:rsidRPr="00702319" w:rsidRDefault="007D5B95" w:rsidP="005D6EEB">
      <w:pPr>
        <w:spacing w:after="0" w:line="240" w:lineRule="auto"/>
        <w:ind w:firstLine="709"/>
        <w:jc w:val="both"/>
        <w:rPr>
          <w:rFonts w:ascii="Times New Roman" w:hAnsi="Times New Roman" w:cs="Times New Roman"/>
          <w:bCs/>
          <w:sz w:val="26"/>
          <w:szCs w:val="26"/>
        </w:rPr>
      </w:pPr>
      <w:r w:rsidRPr="00702319">
        <w:rPr>
          <w:rFonts w:ascii="Times New Roman" w:eastAsia="Times New Roman" w:hAnsi="Times New Roman" w:cs="Times New Roman"/>
          <w:b/>
          <w:sz w:val="26"/>
          <w:szCs w:val="26"/>
        </w:rPr>
        <w:t>Мотиви, якими керується Комісія при ухваленні рішення.</w:t>
      </w:r>
    </w:p>
    <w:p w14:paraId="573AF34A" w14:textId="77777777" w:rsidR="00236ADA" w:rsidRPr="00702319" w:rsidRDefault="00E5314F" w:rsidP="005D6EEB">
      <w:pPr>
        <w:spacing w:after="0" w:line="240" w:lineRule="auto"/>
        <w:ind w:firstLine="709"/>
        <w:jc w:val="both"/>
        <w:rPr>
          <w:rFonts w:ascii="Times New Roman" w:hAnsi="Times New Roman" w:cs="Times New Roman"/>
          <w:bCs/>
          <w:sz w:val="26"/>
          <w:szCs w:val="26"/>
        </w:rPr>
      </w:pPr>
      <w:r w:rsidRPr="00702319">
        <w:rPr>
          <w:rFonts w:ascii="Times New Roman" w:hAnsi="Times New Roman" w:cs="Times New Roman"/>
          <w:sz w:val="26"/>
          <w:szCs w:val="26"/>
          <w:shd w:val="clear" w:color="auto" w:fill="FFFFFF"/>
        </w:rPr>
        <w:t>Д</w:t>
      </w:r>
      <w:r w:rsidR="00756026" w:rsidRPr="00702319">
        <w:rPr>
          <w:rFonts w:ascii="Times New Roman" w:hAnsi="Times New Roman" w:cs="Times New Roman"/>
          <w:sz w:val="26"/>
          <w:szCs w:val="26"/>
          <w:shd w:val="clear" w:color="auto" w:fill="FFFFFF"/>
        </w:rPr>
        <w:t>ослід</w:t>
      </w:r>
      <w:r w:rsidRPr="00702319">
        <w:rPr>
          <w:rFonts w:ascii="Times New Roman" w:hAnsi="Times New Roman" w:cs="Times New Roman"/>
          <w:sz w:val="26"/>
          <w:szCs w:val="26"/>
          <w:shd w:val="clear" w:color="auto" w:fill="FFFFFF"/>
        </w:rPr>
        <w:t>ивши</w:t>
      </w:r>
      <w:r w:rsidR="00756026" w:rsidRPr="00702319">
        <w:rPr>
          <w:rFonts w:ascii="Times New Roman" w:hAnsi="Times New Roman" w:cs="Times New Roman"/>
          <w:sz w:val="26"/>
          <w:szCs w:val="26"/>
          <w:shd w:val="clear" w:color="auto" w:fill="FFFFFF"/>
        </w:rPr>
        <w:t xml:space="preserve"> матеріал</w:t>
      </w:r>
      <w:r w:rsidRPr="00702319">
        <w:rPr>
          <w:rFonts w:ascii="Times New Roman" w:hAnsi="Times New Roman" w:cs="Times New Roman"/>
          <w:sz w:val="26"/>
          <w:szCs w:val="26"/>
          <w:shd w:val="clear" w:color="auto" w:fill="FFFFFF"/>
        </w:rPr>
        <w:t>и</w:t>
      </w:r>
      <w:r w:rsidR="00756026" w:rsidRPr="00702319">
        <w:rPr>
          <w:rFonts w:ascii="Times New Roman" w:hAnsi="Times New Roman" w:cs="Times New Roman"/>
          <w:sz w:val="26"/>
          <w:szCs w:val="26"/>
          <w:shd w:val="clear" w:color="auto" w:fill="FFFFFF"/>
        </w:rPr>
        <w:t xml:space="preserve"> суддівського досьє </w:t>
      </w:r>
      <w:proofErr w:type="spellStart"/>
      <w:r w:rsidR="002D0E8B" w:rsidRPr="00702319">
        <w:rPr>
          <w:rFonts w:ascii="Times New Roman" w:hAnsi="Times New Roman" w:cs="Times New Roman"/>
          <w:sz w:val="26"/>
          <w:szCs w:val="26"/>
        </w:rPr>
        <w:t>Нагорнюка</w:t>
      </w:r>
      <w:proofErr w:type="spellEnd"/>
      <w:r w:rsidR="002D0E8B" w:rsidRPr="00702319">
        <w:rPr>
          <w:rFonts w:ascii="Times New Roman" w:hAnsi="Times New Roman" w:cs="Times New Roman"/>
          <w:sz w:val="26"/>
          <w:szCs w:val="26"/>
        </w:rPr>
        <w:t xml:space="preserve"> Ю.В.</w:t>
      </w:r>
      <w:r w:rsidRPr="00702319">
        <w:rPr>
          <w:rFonts w:ascii="Times New Roman" w:hAnsi="Times New Roman" w:cs="Times New Roman"/>
          <w:sz w:val="26"/>
          <w:szCs w:val="26"/>
        </w:rPr>
        <w:t>,</w:t>
      </w:r>
      <w:r w:rsidR="009A2404" w:rsidRPr="00702319">
        <w:rPr>
          <w:rFonts w:ascii="Times New Roman" w:hAnsi="Times New Roman" w:cs="Times New Roman"/>
          <w:sz w:val="26"/>
          <w:szCs w:val="26"/>
        </w:rPr>
        <w:t xml:space="preserve"> </w:t>
      </w:r>
      <w:r w:rsidR="00756026" w:rsidRPr="00702319">
        <w:rPr>
          <w:rFonts w:ascii="Times New Roman" w:hAnsi="Times New Roman" w:cs="Times New Roman"/>
          <w:sz w:val="26"/>
          <w:szCs w:val="26"/>
          <w:shd w:val="clear" w:color="auto" w:fill="FFFFFF"/>
        </w:rPr>
        <w:t>у тому числі виснов</w:t>
      </w:r>
      <w:r w:rsidRPr="00702319">
        <w:rPr>
          <w:rFonts w:ascii="Times New Roman" w:hAnsi="Times New Roman" w:cs="Times New Roman"/>
          <w:sz w:val="26"/>
          <w:szCs w:val="26"/>
          <w:shd w:val="clear" w:color="auto" w:fill="FFFFFF"/>
        </w:rPr>
        <w:t>ок</w:t>
      </w:r>
      <w:r w:rsidR="00756026" w:rsidRPr="00702319">
        <w:rPr>
          <w:rFonts w:ascii="Times New Roman" w:hAnsi="Times New Roman" w:cs="Times New Roman"/>
          <w:sz w:val="26"/>
          <w:szCs w:val="26"/>
          <w:shd w:val="clear" w:color="auto" w:fill="FFFFFF"/>
        </w:rPr>
        <w:t xml:space="preserve"> ГРД про невідповідність судді критеріям доброчесності та професійної етики, проаналізувавши відомості про суддю, порівнявши їх з інформацією, одержаною від Національного агентства з питань запобігання корупції (далі – </w:t>
      </w:r>
      <w:r w:rsidR="00821D28" w:rsidRPr="00702319">
        <w:rPr>
          <w:rFonts w:ascii="Times New Roman" w:hAnsi="Times New Roman" w:cs="Times New Roman"/>
          <w:sz w:val="26"/>
          <w:szCs w:val="26"/>
          <w:shd w:val="clear" w:color="auto" w:fill="FFFFFF"/>
        </w:rPr>
        <w:t>НАЗК), Комісія встановила таке.</w:t>
      </w:r>
    </w:p>
    <w:p w14:paraId="0B945027" w14:textId="520D951C" w:rsidR="00236ADA" w:rsidRPr="00702319" w:rsidRDefault="00E5314F" w:rsidP="005D6EEB">
      <w:pPr>
        <w:spacing w:after="0" w:line="240" w:lineRule="auto"/>
        <w:ind w:firstLine="709"/>
        <w:jc w:val="both"/>
        <w:rPr>
          <w:rFonts w:ascii="Times New Roman" w:hAnsi="Times New Roman" w:cs="Times New Roman"/>
          <w:bCs/>
          <w:sz w:val="26"/>
          <w:szCs w:val="26"/>
        </w:rPr>
      </w:pPr>
      <w:r w:rsidRPr="00702319">
        <w:rPr>
          <w:rFonts w:ascii="Times New Roman" w:hAnsi="Times New Roman" w:cs="Times New Roman"/>
          <w:sz w:val="26"/>
          <w:szCs w:val="26"/>
          <w:shd w:val="clear" w:color="auto" w:fill="FFFFFF"/>
        </w:rPr>
        <w:t xml:space="preserve">Стосовно обставин, </w:t>
      </w:r>
      <w:r w:rsidR="006C138F" w:rsidRPr="00702319">
        <w:rPr>
          <w:rFonts w:ascii="Times New Roman" w:hAnsi="Times New Roman" w:cs="Times New Roman"/>
          <w:sz w:val="26"/>
          <w:szCs w:val="26"/>
          <w:shd w:val="clear" w:color="auto" w:fill="FFFFFF"/>
        </w:rPr>
        <w:t>які можуть свідчити про безпідставне затягування су</w:t>
      </w:r>
      <w:r w:rsidR="00422DCD" w:rsidRPr="00702319">
        <w:rPr>
          <w:rFonts w:ascii="Times New Roman" w:hAnsi="Times New Roman" w:cs="Times New Roman"/>
          <w:sz w:val="26"/>
          <w:szCs w:val="26"/>
          <w:shd w:val="clear" w:color="auto" w:fill="FFFFFF"/>
        </w:rPr>
        <w:t>ддею розгляду справ (допущення судової тяганини</w:t>
      </w:r>
      <w:r w:rsidR="005561BB" w:rsidRPr="00702319">
        <w:rPr>
          <w:rFonts w:ascii="Times New Roman" w:hAnsi="Times New Roman" w:cs="Times New Roman"/>
          <w:sz w:val="26"/>
          <w:szCs w:val="26"/>
          <w:shd w:val="clear" w:color="auto" w:fill="FFFFFF"/>
        </w:rPr>
        <w:t xml:space="preserve">), внаслідок </w:t>
      </w:r>
      <w:r w:rsidR="006C138F" w:rsidRPr="00702319">
        <w:rPr>
          <w:rFonts w:ascii="Times New Roman" w:hAnsi="Times New Roman" w:cs="Times New Roman"/>
          <w:sz w:val="26"/>
          <w:szCs w:val="26"/>
          <w:shd w:val="clear" w:color="auto" w:fill="FFFFFF"/>
        </w:rPr>
        <w:t>чого справи про</w:t>
      </w:r>
      <w:r w:rsidR="00422DCD" w:rsidRPr="00702319">
        <w:rPr>
          <w:rFonts w:ascii="Times New Roman" w:hAnsi="Times New Roman" w:cs="Times New Roman"/>
          <w:sz w:val="26"/>
          <w:szCs w:val="26"/>
          <w:shd w:val="clear" w:color="auto" w:fill="FFFFFF"/>
        </w:rPr>
        <w:t xml:space="preserve"> адміністративні правопорушення, передбачені статтею 130 КУпАП, було закрито у зв’</w:t>
      </w:r>
      <w:r w:rsidR="006C138F" w:rsidRPr="00702319">
        <w:rPr>
          <w:rFonts w:ascii="Times New Roman" w:hAnsi="Times New Roman" w:cs="Times New Roman"/>
          <w:sz w:val="26"/>
          <w:szCs w:val="26"/>
          <w:shd w:val="clear" w:color="auto" w:fill="FFFFFF"/>
        </w:rPr>
        <w:t>язку із закінченням строків накладення стягнення, а правопорушники уникли відповідальності, Комісія зауважує таке.</w:t>
      </w:r>
    </w:p>
    <w:p w14:paraId="53D39BB8" w14:textId="600A4702" w:rsidR="004605C3" w:rsidRPr="00702319" w:rsidRDefault="005B53D3" w:rsidP="005D6EEB">
      <w:pPr>
        <w:autoSpaceDE w:val="0"/>
        <w:autoSpaceDN w:val="0"/>
        <w:adjustRightInd w:val="0"/>
        <w:spacing w:after="0" w:line="240" w:lineRule="auto"/>
        <w:ind w:firstLine="709"/>
        <w:jc w:val="both"/>
        <w:rPr>
          <w:rFonts w:ascii="Times New Roman" w:hAnsi="Times New Roman" w:cs="Times New Roman"/>
          <w:bCs/>
          <w:sz w:val="26"/>
          <w:szCs w:val="26"/>
        </w:rPr>
      </w:pPr>
      <w:r w:rsidRPr="00702319">
        <w:rPr>
          <w:rFonts w:ascii="Times New Roman" w:hAnsi="Times New Roman" w:cs="Times New Roman"/>
          <w:sz w:val="26"/>
          <w:szCs w:val="26"/>
          <w:shd w:val="clear" w:color="auto" w:fill="FFFFFF"/>
        </w:rPr>
        <w:t xml:space="preserve">Комісією встановлено, що </w:t>
      </w:r>
      <w:r w:rsidR="00BC009D" w:rsidRPr="00702319">
        <w:rPr>
          <w:rFonts w:ascii="Times New Roman" w:hAnsi="Times New Roman" w:cs="Times New Roman"/>
          <w:sz w:val="26"/>
          <w:szCs w:val="26"/>
          <w:shd w:val="clear" w:color="auto" w:fill="FFFFFF"/>
        </w:rPr>
        <w:t>на розгляді</w:t>
      </w:r>
      <w:r w:rsidRPr="00702319">
        <w:rPr>
          <w:rFonts w:ascii="Times New Roman" w:hAnsi="Times New Roman" w:cs="Times New Roman"/>
          <w:sz w:val="26"/>
          <w:szCs w:val="26"/>
          <w:shd w:val="clear" w:color="auto" w:fill="FFFFFF"/>
        </w:rPr>
        <w:t xml:space="preserve"> судді </w:t>
      </w:r>
      <w:proofErr w:type="spellStart"/>
      <w:r w:rsidR="001F7250" w:rsidRPr="00702319">
        <w:rPr>
          <w:rFonts w:ascii="Times New Roman" w:hAnsi="Times New Roman" w:cs="Times New Roman"/>
          <w:sz w:val="26"/>
          <w:szCs w:val="26"/>
          <w:shd w:val="clear" w:color="auto" w:fill="FFFFFF"/>
        </w:rPr>
        <w:t>Нагорнюка</w:t>
      </w:r>
      <w:proofErr w:type="spellEnd"/>
      <w:r w:rsidR="001F7250" w:rsidRPr="00702319">
        <w:rPr>
          <w:rFonts w:ascii="Times New Roman" w:hAnsi="Times New Roman" w:cs="Times New Roman"/>
          <w:sz w:val="26"/>
          <w:szCs w:val="26"/>
          <w:shd w:val="clear" w:color="auto" w:fill="FFFFFF"/>
        </w:rPr>
        <w:t xml:space="preserve"> Ю.В.</w:t>
      </w:r>
      <w:r w:rsidR="005561BB" w:rsidRPr="00702319">
        <w:rPr>
          <w:rFonts w:ascii="Times New Roman" w:hAnsi="Times New Roman" w:cs="Times New Roman"/>
          <w:sz w:val="26"/>
          <w:szCs w:val="26"/>
          <w:shd w:val="clear" w:color="auto" w:fill="FFFFFF"/>
        </w:rPr>
        <w:t>, зокрема,</w:t>
      </w:r>
      <w:r w:rsidRPr="00702319">
        <w:rPr>
          <w:rFonts w:ascii="Times New Roman" w:hAnsi="Times New Roman" w:cs="Times New Roman"/>
          <w:sz w:val="26"/>
          <w:szCs w:val="26"/>
          <w:shd w:val="clear" w:color="auto" w:fill="FFFFFF"/>
        </w:rPr>
        <w:t xml:space="preserve"> перебували справи №№ </w:t>
      </w:r>
      <w:r w:rsidR="001F7250" w:rsidRPr="00702319">
        <w:rPr>
          <w:rFonts w:ascii="Times New Roman" w:eastAsiaTheme="minorHAnsi" w:hAnsi="Times New Roman" w:cs="Times New Roman"/>
          <w:sz w:val="26"/>
          <w:szCs w:val="26"/>
        </w:rPr>
        <w:t xml:space="preserve">285/4886/20, 285/4373/20, 285/4381/20, 285/3917/20, 285/3123/20, 285/1628/20, 285/1783/20, 285/2110/19, 285/1394/19, 285/1485/19, 285/4692/18, 285/4004/18, 285/3126/18, 285/3127/18, 285/3307/17 </w:t>
      </w:r>
      <w:r w:rsidRPr="00702319">
        <w:rPr>
          <w:rFonts w:ascii="Times New Roman" w:hAnsi="Times New Roman" w:cs="Times New Roman"/>
          <w:sz w:val="26"/>
          <w:szCs w:val="26"/>
          <w:shd w:val="clear" w:color="auto" w:fill="FFFFFF"/>
        </w:rPr>
        <w:t>про адміністратив</w:t>
      </w:r>
      <w:r w:rsidR="007C6016" w:rsidRPr="00702319">
        <w:rPr>
          <w:rFonts w:ascii="Times New Roman" w:hAnsi="Times New Roman" w:cs="Times New Roman"/>
          <w:sz w:val="26"/>
          <w:szCs w:val="26"/>
          <w:shd w:val="clear" w:color="auto" w:fill="FFFFFF"/>
        </w:rPr>
        <w:t>ні правопорушення</w:t>
      </w:r>
      <w:r w:rsidRPr="00702319">
        <w:rPr>
          <w:rFonts w:ascii="Times New Roman" w:hAnsi="Times New Roman" w:cs="Times New Roman"/>
          <w:sz w:val="26"/>
          <w:szCs w:val="26"/>
          <w:shd w:val="clear" w:color="auto" w:fill="FFFFFF"/>
        </w:rPr>
        <w:t>, передбачен</w:t>
      </w:r>
      <w:r w:rsidR="007C6016" w:rsidRPr="00702319">
        <w:rPr>
          <w:rFonts w:ascii="Times New Roman" w:hAnsi="Times New Roman" w:cs="Times New Roman"/>
          <w:sz w:val="26"/>
          <w:szCs w:val="26"/>
          <w:shd w:val="clear" w:color="auto" w:fill="FFFFFF"/>
        </w:rPr>
        <w:t>і</w:t>
      </w:r>
      <w:r w:rsidR="00096B35" w:rsidRPr="00702319">
        <w:rPr>
          <w:rFonts w:ascii="Times New Roman" w:hAnsi="Times New Roman" w:cs="Times New Roman"/>
          <w:sz w:val="26"/>
          <w:szCs w:val="26"/>
          <w:shd w:val="clear" w:color="auto" w:fill="FFFFFF"/>
        </w:rPr>
        <w:t xml:space="preserve"> статтею  130 </w:t>
      </w:r>
      <w:r w:rsidRPr="00702319">
        <w:rPr>
          <w:rFonts w:ascii="Times New Roman" w:hAnsi="Times New Roman" w:cs="Times New Roman"/>
          <w:sz w:val="26"/>
          <w:szCs w:val="26"/>
          <w:shd w:val="clear" w:color="auto" w:fill="FFFFFF"/>
        </w:rPr>
        <w:t>КУпАП.</w:t>
      </w:r>
    </w:p>
    <w:p w14:paraId="7809BA7B" w14:textId="77777777" w:rsidR="004605C3" w:rsidRPr="00702319" w:rsidRDefault="00BC009D" w:rsidP="005D6EEB">
      <w:pPr>
        <w:spacing w:after="0" w:line="240" w:lineRule="auto"/>
        <w:ind w:firstLine="709"/>
        <w:jc w:val="both"/>
        <w:rPr>
          <w:rFonts w:ascii="Times New Roman" w:hAnsi="Times New Roman" w:cs="Times New Roman"/>
          <w:bCs/>
          <w:sz w:val="26"/>
          <w:szCs w:val="26"/>
        </w:rPr>
      </w:pPr>
      <w:r w:rsidRPr="00702319">
        <w:rPr>
          <w:rFonts w:ascii="Times New Roman" w:hAnsi="Times New Roman" w:cs="Times New Roman"/>
          <w:sz w:val="26"/>
          <w:szCs w:val="26"/>
          <w:shd w:val="clear" w:color="auto" w:fill="FFFFFF"/>
        </w:rPr>
        <w:t xml:space="preserve">У цих справах судом </w:t>
      </w:r>
      <w:r w:rsidR="0097731E" w:rsidRPr="00702319">
        <w:rPr>
          <w:rFonts w:ascii="Times New Roman" w:hAnsi="Times New Roman" w:cs="Times New Roman"/>
          <w:sz w:val="26"/>
          <w:szCs w:val="26"/>
          <w:shd w:val="clear" w:color="auto" w:fill="FFFFFF"/>
        </w:rPr>
        <w:t>винесено</w:t>
      </w:r>
      <w:r w:rsidR="005B53D3" w:rsidRPr="00702319">
        <w:rPr>
          <w:rFonts w:ascii="Times New Roman" w:hAnsi="Times New Roman" w:cs="Times New Roman"/>
          <w:b/>
          <w:sz w:val="26"/>
          <w:szCs w:val="26"/>
          <w:shd w:val="clear" w:color="auto" w:fill="FFFFFF"/>
        </w:rPr>
        <w:t xml:space="preserve"> </w:t>
      </w:r>
      <w:r w:rsidR="005B53D3" w:rsidRPr="00702319">
        <w:rPr>
          <w:rFonts w:ascii="Times New Roman" w:hAnsi="Times New Roman" w:cs="Times New Roman"/>
          <w:sz w:val="26"/>
          <w:szCs w:val="26"/>
          <w:shd w:val="clear" w:color="auto" w:fill="FFFFFF"/>
        </w:rPr>
        <w:t xml:space="preserve">постанови про закриття провадження </w:t>
      </w:r>
      <w:r w:rsidR="004F5F6F" w:rsidRPr="00702319">
        <w:rPr>
          <w:rFonts w:ascii="Times New Roman" w:hAnsi="Times New Roman" w:cs="Times New Roman"/>
          <w:sz w:val="26"/>
          <w:szCs w:val="26"/>
          <w:shd w:val="clear" w:color="auto" w:fill="FFFFFF"/>
        </w:rPr>
        <w:t>з підстав</w:t>
      </w:r>
      <w:r w:rsidR="00422DCD" w:rsidRPr="00702319">
        <w:rPr>
          <w:rFonts w:ascii="Times New Roman" w:hAnsi="Times New Roman" w:cs="Times New Roman"/>
          <w:sz w:val="26"/>
          <w:szCs w:val="26"/>
          <w:shd w:val="clear" w:color="auto" w:fill="FFFFFF"/>
        </w:rPr>
        <w:t xml:space="preserve"> закінчення</w:t>
      </w:r>
      <w:r w:rsidR="005B53D3" w:rsidRPr="00702319">
        <w:rPr>
          <w:rFonts w:ascii="Times New Roman" w:hAnsi="Times New Roman" w:cs="Times New Roman"/>
          <w:sz w:val="26"/>
          <w:szCs w:val="26"/>
          <w:shd w:val="clear" w:color="auto" w:fill="FFFFFF"/>
        </w:rPr>
        <w:t xml:space="preserve"> строків </w:t>
      </w:r>
      <w:r w:rsidR="00F85643" w:rsidRPr="00702319">
        <w:rPr>
          <w:rFonts w:ascii="Times New Roman" w:hAnsi="Times New Roman" w:cs="Times New Roman"/>
          <w:sz w:val="26"/>
          <w:szCs w:val="26"/>
          <w:shd w:val="clear" w:color="auto" w:fill="FFFFFF"/>
        </w:rPr>
        <w:t>накладення адміністративного стягнення.</w:t>
      </w:r>
    </w:p>
    <w:p w14:paraId="2843FC51" w14:textId="5C997BDC" w:rsidR="004605C3" w:rsidRPr="00702319" w:rsidRDefault="00D733DB" w:rsidP="005D6EEB">
      <w:pPr>
        <w:spacing w:after="0" w:line="240" w:lineRule="auto"/>
        <w:ind w:firstLine="709"/>
        <w:jc w:val="both"/>
        <w:rPr>
          <w:rFonts w:ascii="Times New Roman" w:hAnsi="Times New Roman" w:cs="Times New Roman"/>
          <w:bCs/>
          <w:sz w:val="26"/>
          <w:szCs w:val="26"/>
        </w:rPr>
      </w:pPr>
      <w:r w:rsidRPr="00702319">
        <w:rPr>
          <w:rFonts w:ascii="Times New Roman" w:hAnsi="Times New Roman" w:cs="Times New Roman"/>
          <w:sz w:val="26"/>
          <w:szCs w:val="26"/>
          <w:shd w:val="clear" w:color="auto" w:fill="FFFFFF"/>
        </w:rPr>
        <w:t xml:space="preserve">На думку ГРД, </w:t>
      </w:r>
      <w:r w:rsidR="00096B35" w:rsidRPr="00702319">
        <w:rPr>
          <w:rFonts w:ascii="Times New Roman" w:hAnsi="Times New Roman" w:cs="Times New Roman"/>
          <w:sz w:val="26"/>
          <w:szCs w:val="26"/>
          <w:shd w:val="clear" w:color="auto" w:fill="FFFFFF"/>
        </w:rPr>
        <w:t>ухвалення</w:t>
      </w:r>
      <w:r w:rsidRPr="00702319">
        <w:rPr>
          <w:rFonts w:ascii="Times New Roman" w:hAnsi="Times New Roman" w:cs="Times New Roman"/>
          <w:sz w:val="26"/>
          <w:szCs w:val="26"/>
          <w:shd w:val="clear" w:color="auto" w:fill="FFFFFF"/>
        </w:rPr>
        <w:t xml:space="preserve"> таких рішень зумовлено безпідставним затягуванням суддею розгляду справ.</w:t>
      </w:r>
    </w:p>
    <w:p w14:paraId="53337E2D" w14:textId="719B36F1" w:rsidR="00E21875" w:rsidRPr="00702319" w:rsidRDefault="00596F58" w:rsidP="005D6EEB">
      <w:pPr>
        <w:spacing w:after="0" w:line="240" w:lineRule="auto"/>
        <w:ind w:firstLine="709"/>
        <w:jc w:val="both"/>
        <w:rPr>
          <w:rFonts w:ascii="Times New Roman" w:eastAsiaTheme="minorHAnsi" w:hAnsi="Times New Roman" w:cs="Times New Roman"/>
          <w:sz w:val="26"/>
          <w:szCs w:val="26"/>
        </w:rPr>
      </w:pPr>
      <w:r w:rsidRPr="00702319">
        <w:rPr>
          <w:rFonts w:ascii="Times New Roman" w:hAnsi="Times New Roman" w:cs="Times New Roman"/>
          <w:sz w:val="26"/>
          <w:szCs w:val="26"/>
          <w:shd w:val="clear" w:color="auto" w:fill="FFFFFF"/>
        </w:rPr>
        <w:t xml:space="preserve">Суддя </w:t>
      </w:r>
      <w:proofErr w:type="spellStart"/>
      <w:r w:rsidR="00E21875" w:rsidRPr="00702319">
        <w:rPr>
          <w:rFonts w:ascii="Times New Roman" w:hAnsi="Times New Roman" w:cs="Times New Roman"/>
          <w:sz w:val="26"/>
          <w:szCs w:val="26"/>
          <w:shd w:val="clear" w:color="auto" w:fill="FFFFFF"/>
        </w:rPr>
        <w:t>Нагорнюк</w:t>
      </w:r>
      <w:proofErr w:type="spellEnd"/>
      <w:r w:rsidR="00E21875" w:rsidRPr="00702319">
        <w:rPr>
          <w:rFonts w:ascii="Times New Roman" w:hAnsi="Times New Roman" w:cs="Times New Roman"/>
          <w:sz w:val="26"/>
          <w:szCs w:val="26"/>
          <w:shd w:val="clear" w:color="auto" w:fill="FFFFFF"/>
        </w:rPr>
        <w:t xml:space="preserve"> Ю.В.</w:t>
      </w:r>
      <w:r w:rsidRPr="00702319">
        <w:rPr>
          <w:rFonts w:ascii="Times New Roman" w:hAnsi="Times New Roman" w:cs="Times New Roman"/>
          <w:sz w:val="26"/>
          <w:szCs w:val="26"/>
          <w:shd w:val="clear" w:color="auto" w:fill="FFFFFF"/>
        </w:rPr>
        <w:t xml:space="preserve"> в поясненнях указав на наявність об’єктивних причин та обставин, які унеможливили розгляд цих спра</w:t>
      </w:r>
      <w:r w:rsidR="00D27C48" w:rsidRPr="00702319">
        <w:rPr>
          <w:rFonts w:ascii="Times New Roman" w:hAnsi="Times New Roman" w:cs="Times New Roman"/>
          <w:sz w:val="26"/>
          <w:szCs w:val="26"/>
          <w:shd w:val="clear" w:color="auto" w:fill="FFFFFF"/>
        </w:rPr>
        <w:t xml:space="preserve">в у строки, передбачені </w:t>
      </w:r>
      <w:proofErr w:type="spellStart"/>
      <w:r w:rsidR="00D27C48" w:rsidRPr="00702319">
        <w:rPr>
          <w:rFonts w:ascii="Times New Roman" w:hAnsi="Times New Roman" w:cs="Times New Roman"/>
          <w:sz w:val="26"/>
          <w:szCs w:val="26"/>
          <w:shd w:val="clear" w:color="auto" w:fill="FFFFFF"/>
        </w:rPr>
        <w:t>ст</w:t>
      </w:r>
      <w:proofErr w:type="spellEnd"/>
      <w:r w:rsidR="00D27C48" w:rsidRPr="00702319">
        <w:rPr>
          <w:rFonts w:ascii="Times New Roman" w:hAnsi="Times New Roman" w:cs="Times New Roman"/>
          <w:sz w:val="26"/>
          <w:szCs w:val="26"/>
          <w:shd w:val="clear" w:color="auto" w:fill="FFFFFF"/>
        </w:rPr>
        <w:t>аттею</w:t>
      </w:r>
      <w:r w:rsidR="00702319">
        <w:rPr>
          <w:rFonts w:ascii="Times New Roman" w:hAnsi="Times New Roman" w:cs="Times New Roman"/>
          <w:sz w:val="26"/>
          <w:szCs w:val="26"/>
          <w:shd w:val="clear" w:color="auto" w:fill="FFFFFF"/>
        </w:rPr>
        <w:t> </w:t>
      </w:r>
      <w:r w:rsidRPr="00702319">
        <w:rPr>
          <w:rFonts w:ascii="Times New Roman" w:hAnsi="Times New Roman" w:cs="Times New Roman"/>
          <w:sz w:val="26"/>
          <w:szCs w:val="26"/>
          <w:shd w:val="clear" w:color="auto" w:fill="FFFFFF"/>
        </w:rPr>
        <w:t>38</w:t>
      </w:r>
      <w:r w:rsidR="00A741F6">
        <w:rPr>
          <w:rFonts w:ascii="Times New Roman" w:hAnsi="Times New Roman" w:cs="Times New Roman"/>
          <w:sz w:val="26"/>
          <w:szCs w:val="26"/>
          <w:shd w:val="clear" w:color="auto" w:fill="FFFFFF"/>
        </w:rPr>
        <w:t xml:space="preserve"> </w:t>
      </w:r>
      <w:proofErr w:type="spellStart"/>
      <w:r w:rsidR="00E21875" w:rsidRPr="00702319">
        <w:rPr>
          <w:rFonts w:ascii="Times New Roman" w:hAnsi="Times New Roman" w:cs="Times New Roman"/>
          <w:sz w:val="26"/>
          <w:szCs w:val="26"/>
          <w:shd w:val="clear" w:color="auto" w:fill="FFFFFF"/>
        </w:rPr>
        <w:t>КУпАП</w:t>
      </w:r>
      <w:proofErr w:type="spellEnd"/>
      <w:r w:rsidR="00E21875" w:rsidRPr="00702319">
        <w:rPr>
          <w:rFonts w:ascii="Times New Roman" w:hAnsi="Times New Roman" w:cs="Times New Roman"/>
          <w:sz w:val="26"/>
          <w:szCs w:val="26"/>
          <w:shd w:val="clear" w:color="auto" w:fill="FFFFFF"/>
        </w:rPr>
        <w:t>, а саме на те, що п</w:t>
      </w:r>
      <w:r w:rsidR="00E21875" w:rsidRPr="00702319">
        <w:rPr>
          <w:rFonts w:ascii="Times New Roman" w:eastAsiaTheme="minorHAnsi" w:hAnsi="Times New Roman" w:cs="Times New Roman"/>
          <w:sz w:val="26"/>
          <w:szCs w:val="26"/>
        </w:rPr>
        <w:t>ричиною є надмірне навантаження на суддю. При розгляді справ про притягнення до адміністративної відповідальності за ст</w:t>
      </w:r>
      <w:r w:rsidR="00096B35" w:rsidRPr="00702319">
        <w:rPr>
          <w:rFonts w:ascii="Times New Roman" w:eastAsiaTheme="minorHAnsi" w:hAnsi="Times New Roman" w:cs="Times New Roman"/>
          <w:sz w:val="26"/>
          <w:szCs w:val="26"/>
        </w:rPr>
        <w:t>аттею</w:t>
      </w:r>
      <w:r w:rsidR="00E21875" w:rsidRPr="00702319">
        <w:rPr>
          <w:rFonts w:ascii="Times New Roman" w:eastAsiaTheme="minorHAnsi" w:hAnsi="Times New Roman" w:cs="Times New Roman"/>
          <w:sz w:val="26"/>
          <w:szCs w:val="26"/>
        </w:rPr>
        <w:t xml:space="preserve"> 130 </w:t>
      </w:r>
      <w:r w:rsidR="00096B35" w:rsidRPr="00702319">
        <w:rPr>
          <w:rFonts w:ascii="Times New Roman" w:eastAsiaTheme="minorHAnsi" w:hAnsi="Times New Roman" w:cs="Times New Roman"/>
          <w:sz w:val="26"/>
          <w:szCs w:val="26"/>
        </w:rPr>
        <w:t xml:space="preserve">КУпАП </w:t>
      </w:r>
      <w:r w:rsidR="00E21875" w:rsidRPr="00702319">
        <w:rPr>
          <w:rFonts w:ascii="Times New Roman" w:eastAsiaTheme="minorHAnsi" w:hAnsi="Times New Roman" w:cs="Times New Roman"/>
          <w:sz w:val="26"/>
          <w:szCs w:val="26"/>
        </w:rPr>
        <w:t xml:space="preserve">адвокатами та правопорушниками </w:t>
      </w:r>
      <w:r w:rsidR="006D4806" w:rsidRPr="00702319">
        <w:rPr>
          <w:rFonts w:ascii="Times New Roman" w:eastAsiaTheme="minorHAnsi" w:hAnsi="Times New Roman" w:cs="Times New Roman"/>
          <w:sz w:val="26"/>
          <w:szCs w:val="26"/>
        </w:rPr>
        <w:t>подавалися</w:t>
      </w:r>
      <w:r w:rsidR="00E21875" w:rsidRPr="00702319">
        <w:rPr>
          <w:rFonts w:ascii="Times New Roman" w:eastAsiaTheme="minorHAnsi" w:hAnsi="Times New Roman" w:cs="Times New Roman"/>
          <w:sz w:val="26"/>
          <w:szCs w:val="26"/>
        </w:rPr>
        <w:t xml:space="preserve"> клопотання про перенесення розгляду справ у зв’язку з хворобою, перебування</w:t>
      </w:r>
      <w:r w:rsidR="00096B35" w:rsidRPr="00702319">
        <w:rPr>
          <w:rFonts w:ascii="Times New Roman" w:eastAsiaTheme="minorHAnsi" w:hAnsi="Times New Roman" w:cs="Times New Roman"/>
          <w:sz w:val="26"/>
          <w:szCs w:val="26"/>
        </w:rPr>
        <w:t>м</w:t>
      </w:r>
      <w:r w:rsidR="00E21875" w:rsidRPr="00702319">
        <w:rPr>
          <w:rFonts w:ascii="Times New Roman" w:eastAsiaTheme="minorHAnsi" w:hAnsi="Times New Roman" w:cs="Times New Roman"/>
          <w:sz w:val="26"/>
          <w:szCs w:val="26"/>
        </w:rPr>
        <w:t xml:space="preserve"> за межами міста, пандемією, карантинними заходами</w:t>
      </w:r>
      <w:r w:rsidR="00096B35" w:rsidRPr="00702319">
        <w:rPr>
          <w:rFonts w:ascii="Times New Roman" w:eastAsiaTheme="minorHAnsi" w:hAnsi="Times New Roman" w:cs="Times New Roman"/>
          <w:sz w:val="26"/>
          <w:szCs w:val="26"/>
        </w:rPr>
        <w:t xml:space="preserve">, </w:t>
      </w:r>
      <w:r w:rsidR="00E21875" w:rsidRPr="00702319">
        <w:rPr>
          <w:rFonts w:ascii="Times New Roman" w:eastAsiaTheme="minorHAnsi" w:hAnsi="Times New Roman" w:cs="Times New Roman"/>
          <w:sz w:val="26"/>
          <w:szCs w:val="26"/>
        </w:rPr>
        <w:t xml:space="preserve">та </w:t>
      </w:r>
      <w:r w:rsidR="006D4806" w:rsidRPr="00702319">
        <w:rPr>
          <w:rFonts w:ascii="Times New Roman" w:eastAsiaTheme="minorHAnsi" w:hAnsi="Times New Roman" w:cs="Times New Roman"/>
          <w:sz w:val="26"/>
          <w:szCs w:val="26"/>
        </w:rPr>
        <w:t>просили про</w:t>
      </w:r>
      <w:r w:rsidR="00E21875" w:rsidRPr="00702319">
        <w:rPr>
          <w:rFonts w:ascii="Times New Roman" w:eastAsiaTheme="minorHAnsi" w:hAnsi="Times New Roman" w:cs="Times New Roman"/>
          <w:sz w:val="26"/>
          <w:szCs w:val="26"/>
        </w:rPr>
        <w:t xml:space="preserve"> розгляд </w:t>
      </w:r>
      <w:r w:rsidR="009561EF" w:rsidRPr="00702319">
        <w:rPr>
          <w:rFonts w:ascii="Times New Roman" w:eastAsiaTheme="minorHAnsi" w:hAnsi="Times New Roman" w:cs="Times New Roman"/>
          <w:sz w:val="26"/>
          <w:szCs w:val="26"/>
        </w:rPr>
        <w:t>справи</w:t>
      </w:r>
      <w:r w:rsidR="00E21875" w:rsidRPr="00702319">
        <w:rPr>
          <w:rFonts w:ascii="Times New Roman" w:eastAsiaTheme="minorHAnsi" w:hAnsi="Times New Roman" w:cs="Times New Roman"/>
          <w:sz w:val="26"/>
          <w:szCs w:val="26"/>
        </w:rPr>
        <w:t xml:space="preserve"> про вчинення адмін</w:t>
      </w:r>
      <w:r w:rsidR="009561EF" w:rsidRPr="00702319">
        <w:rPr>
          <w:rFonts w:ascii="Times New Roman" w:eastAsiaTheme="minorHAnsi" w:hAnsi="Times New Roman" w:cs="Times New Roman"/>
          <w:sz w:val="26"/>
          <w:szCs w:val="26"/>
        </w:rPr>
        <w:t xml:space="preserve">істративного </w:t>
      </w:r>
      <w:r w:rsidR="00E21875" w:rsidRPr="00702319">
        <w:rPr>
          <w:rFonts w:ascii="Times New Roman" w:eastAsiaTheme="minorHAnsi" w:hAnsi="Times New Roman" w:cs="Times New Roman"/>
          <w:sz w:val="26"/>
          <w:szCs w:val="26"/>
        </w:rPr>
        <w:t xml:space="preserve">правопорушення за участю </w:t>
      </w:r>
      <w:r w:rsidR="009561EF" w:rsidRPr="00702319">
        <w:rPr>
          <w:rFonts w:ascii="Times New Roman" w:eastAsiaTheme="minorHAnsi" w:hAnsi="Times New Roman" w:cs="Times New Roman"/>
          <w:sz w:val="26"/>
          <w:szCs w:val="26"/>
        </w:rPr>
        <w:t>особи, яка притягається до адміністративної відповідальності</w:t>
      </w:r>
      <w:r w:rsidR="00E21875" w:rsidRPr="00702319">
        <w:rPr>
          <w:rFonts w:ascii="Times New Roman" w:eastAsiaTheme="minorHAnsi" w:hAnsi="Times New Roman" w:cs="Times New Roman"/>
          <w:sz w:val="26"/>
          <w:szCs w:val="26"/>
        </w:rPr>
        <w:t xml:space="preserve">. За таких обставин розгляд справи переносився на іншу дату, після чого </w:t>
      </w:r>
      <w:r w:rsidR="006D4806" w:rsidRPr="00702319">
        <w:rPr>
          <w:rFonts w:ascii="Times New Roman" w:eastAsiaTheme="minorHAnsi" w:hAnsi="Times New Roman" w:cs="Times New Roman"/>
          <w:sz w:val="26"/>
          <w:szCs w:val="26"/>
        </w:rPr>
        <w:t xml:space="preserve">на адресу суду надходили </w:t>
      </w:r>
      <w:r w:rsidR="00E21875" w:rsidRPr="00702319">
        <w:rPr>
          <w:rFonts w:ascii="Times New Roman" w:eastAsiaTheme="minorHAnsi" w:hAnsi="Times New Roman" w:cs="Times New Roman"/>
          <w:sz w:val="26"/>
          <w:szCs w:val="26"/>
        </w:rPr>
        <w:t xml:space="preserve">аналогічні клопотання. Розглянути </w:t>
      </w:r>
      <w:r w:rsidR="006D4806" w:rsidRPr="00702319">
        <w:rPr>
          <w:rFonts w:ascii="Times New Roman" w:eastAsiaTheme="minorHAnsi" w:hAnsi="Times New Roman" w:cs="Times New Roman"/>
          <w:sz w:val="26"/>
          <w:szCs w:val="26"/>
        </w:rPr>
        <w:t>ці</w:t>
      </w:r>
      <w:r w:rsidR="00E21875" w:rsidRPr="00702319">
        <w:rPr>
          <w:rFonts w:ascii="Times New Roman" w:eastAsiaTheme="minorHAnsi" w:hAnsi="Times New Roman" w:cs="Times New Roman"/>
          <w:sz w:val="26"/>
          <w:szCs w:val="26"/>
        </w:rPr>
        <w:t xml:space="preserve"> матеріали, </w:t>
      </w:r>
      <w:r w:rsidR="006D4806" w:rsidRPr="00702319">
        <w:rPr>
          <w:rFonts w:ascii="Times New Roman" w:eastAsiaTheme="minorHAnsi" w:hAnsi="Times New Roman" w:cs="Times New Roman"/>
          <w:sz w:val="26"/>
          <w:szCs w:val="26"/>
        </w:rPr>
        <w:t>не порушуючи</w:t>
      </w:r>
      <w:r w:rsidR="00E21875" w:rsidRPr="00702319">
        <w:rPr>
          <w:rFonts w:ascii="Times New Roman" w:eastAsiaTheme="minorHAnsi" w:hAnsi="Times New Roman" w:cs="Times New Roman"/>
          <w:sz w:val="26"/>
          <w:szCs w:val="26"/>
        </w:rPr>
        <w:t xml:space="preserve"> </w:t>
      </w:r>
      <w:r w:rsidR="006D4806" w:rsidRPr="00702319">
        <w:rPr>
          <w:rFonts w:ascii="Times New Roman" w:eastAsiaTheme="minorHAnsi" w:hAnsi="Times New Roman" w:cs="Times New Roman"/>
          <w:sz w:val="26"/>
          <w:szCs w:val="26"/>
        </w:rPr>
        <w:t xml:space="preserve">права </w:t>
      </w:r>
      <w:r w:rsidR="00E21875" w:rsidRPr="00702319">
        <w:rPr>
          <w:rFonts w:ascii="Times New Roman" w:eastAsiaTheme="minorHAnsi" w:hAnsi="Times New Roman" w:cs="Times New Roman"/>
          <w:sz w:val="26"/>
          <w:szCs w:val="26"/>
        </w:rPr>
        <w:t xml:space="preserve">особи на захист, </w:t>
      </w:r>
      <w:r w:rsidR="006D4806" w:rsidRPr="00702319">
        <w:rPr>
          <w:rFonts w:ascii="Times New Roman" w:eastAsiaTheme="minorHAnsi" w:hAnsi="Times New Roman" w:cs="Times New Roman"/>
          <w:sz w:val="26"/>
          <w:szCs w:val="26"/>
        </w:rPr>
        <w:t>при</w:t>
      </w:r>
      <w:r w:rsidR="00E21875" w:rsidRPr="00702319">
        <w:rPr>
          <w:rFonts w:ascii="Times New Roman" w:eastAsiaTheme="minorHAnsi" w:hAnsi="Times New Roman" w:cs="Times New Roman"/>
          <w:sz w:val="26"/>
          <w:szCs w:val="26"/>
        </w:rPr>
        <w:t xml:space="preserve"> надмірн</w:t>
      </w:r>
      <w:r w:rsidR="006D4806" w:rsidRPr="00702319">
        <w:rPr>
          <w:rFonts w:ascii="Times New Roman" w:eastAsiaTheme="minorHAnsi" w:hAnsi="Times New Roman" w:cs="Times New Roman"/>
          <w:sz w:val="26"/>
          <w:szCs w:val="26"/>
        </w:rPr>
        <w:t>ому</w:t>
      </w:r>
      <w:r w:rsidR="00E21875" w:rsidRPr="00702319">
        <w:rPr>
          <w:rFonts w:ascii="Times New Roman" w:eastAsiaTheme="minorHAnsi" w:hAnsi="Times New Roman" w:cs="Times New Roman"/>
          <w:sz w:val="26"/>
          <w:szCs w:val="26"/>
        </w:rPr>
        <w:t xml:space="preserve"> навантаженн</w:t>
      </w:r>
      <w:r w:rsidR="006D4806" w:rsidRPr="00702319">
        <w:rPr>
          <w:rFonts w:ascii="Times New Roman" w:eastAsiaTheme="minorHAnsi" w:hAnsi="Times New Roman" w:cs="Times New Roman"/>
          <w:sz w:val="26"/>
          <w:szCs w:val="26"/>
        </w:rPr>
        <w:t>і</w:t>
      </w:r>
      <w:r w:rsidR="00E21875" w:rsidRPr="00702319">
        <w:rPr>
          <w:rFonts w:ascii="Times New Roman" w:eastAsiaTheme="minorHAnsi" w:hAnsi="Times New Roman" w:cs="Times New Roman"/>
          <w:sz w:val="26"/>
          <w:szCs w:val="26"/>
        </w:rPr>
        <w:t xml:space="preserve">, </w:t>
      </w:r>
      <w:r w:rsidR="006D4806" w:rsidRPr="00702319">
        <w:rPr>
          <w:rFonts w:ascii="Times New Roman" w:eastAsiaTheme="minorHAnsi" w:hAnsi="Times New Roman" w:cs="Times New Roman"/>
          <w:sz w:val="26"/>
          <w:szCs w:val="26"/>
        </w:rPr>
        <w:t>наявності пріоритетних</w:t>
      </w:r>
      <w:r w:rsidR="00E21875" w:rsidRPr="00702319">
        <w:rPr>
          <w:rFonts w:ascii="Times New Roman" w:eastAsiaTheme="minorHAnsi" w:hAnsi="Times New Roman" w:cs="Times New Roman"/>
          <w:sz w:val="26"/>
          <w:szCs w:val="26"/>
        </w:rPr>
        <w:t xml:space="preserve"> </w:t>
      </w:r>
      <w:r w:rsidR="006D4806" w:rsidRPr="00702319">
        <w:rPr>
          <w:rFonts w:ascii="Times New Roman" w:eastAsiaTheme="minorHAnsi" w:hAnsi="Times New Roman" w:cs="Times New Roman"/>
          <w:sz w:val="26"/>
          <w:szCs w:val="26"/>
        </w:rPr>
        <w:t>до</w:t>
      </w:r>
      <w:r w:rsidR="00E21875" w:rsidRPr="00702319">
        <w:rPr>
          <w:rFonts w:ascii="Times New Roman" w:eastAsiaTheme="minorHAnsi" w:hAnsi="Times New Roman" w:cs="Times New Roman"/>
          <w:sz w:val="26"/>
          <w:szCs w:val="26"/>
        </w:rPr>
        <w:t xml:space="preserve"> розгляд</w:t>
      </w:r>
      <w:r w:rsidR="006D4806" w:rsidRPr="00702319">
        <w:rPr>
          <w:rFonts w:ascii="Times New Roman" w:eastAsiaTheme="minorHAnsi" w:hAnsi="Times New Roman" w:cs="Times New Roman"/>
          <w:sz w:val="26"/>
          <w:szCs w:val="26"/>
        </w:rPr>
        <w:t>у</w:t>
      </w:r>
      <w:r w:rsidR="00E21875" w:rsidRPr="00702319">
        <w:rPr>
          <w:rFonts w:ascii="Times New Roman" w:eastAsiaTheme="minorHAnsi" w:hAnsi="Times New Roman" w:cs="Times New Roman"/>
          <w:sz w:val="26"/>
          <w:szCs w:val="26"/>
        </w:rPr>
        <w:t xml:space="preserve"> кримінальн</w:t>
      </w:r>
      <w:r w:rsidR="006D4806" w:rsidRPr="00702319">
        <w:rPr>
          <w:rFonts w:ascii="Times New Roman" w:eastAsiaTheme="minorHAnsi" w:hAnsi="Times New Roman" w:cs="Times New Roman"/>
          <w:sz w:val="26"/>
          <w:szCs w:val="26"/>
        </w:rPr>
        <w:t>их</w:t>
      </w:r>
      <w:r w:rsidR="00E21875" w:rsidRPr="00702319">
        <w:rPr>
          <w:rFonts w:ascii="Times New Roman" w:eastAsiaTheme="minorHAnsi" w:hAnsi="Times New Roman" w:cs="Times New Roman"/>
          <w:sz w:val="26"/>
          <w:szCs w:val="26"/>
        </w:rPr>
        <w:t xml:space="preserve"> справ </w:t>
      </w:r>
      <w:r w:rsidR="006D4806" w:rsidRPr="00702319">
        <w:rPr>
          <w:rFonts w:ascii="Times New Roman" w:eastAsiaTheme="minorHAnsi" w:hAnsi="Times New Roman" w:cs="Times New Roman"/>
          <w:sz w:val="26"/>
          <w:szCs w:val="26"/>
        </w:rPr>
        <w:t>стосовно</w:t>
      </w:r>
      <w:r w:rsidR="00E21875" w:rsidRPr="00702319">
        <w:rPr>
          <w:rFonts w:ascii="Times New Roman" w:eastAsiaTheme="minorHAnsi" w:hAnsi="Times New Roman" w:cs="Times New Roman"/>
          <w:sz w:val="26"/>
          <w:szCs w:val="26"/>
        </w:rPr>
        <w:t xml:space="preserve"> неповнолітніх та осіб, які </w:t>
      </w:r>
      <w:r w:rsidR="006D4806" w:rsidRPr="00702319">
        <w:rPr>
          <w:rFonts w:ascii="Times New Roman" w:eastAsiaTheme="minorHAnsi" w:hAnsi="Times New Roman" w:cs="Times New Roman"/>
          <w:sz w:val="26"/>
          <w:szCs w:val="26"/>
        </w:rPr>
        <w:t>перебувають</w:t>
      </w:r>
      <w:r w:rsidR="00E21875" w:rsidRPr="00702319">
        <w:rPr>
          <w:rFonts w:ascii="Times New Roman" w:eastAsiaTheme="minorHAnsi" w:hAnsi="Times New Roman" w:cs="Times New Roman"/>
          <w:sz w:val="26"/>
          <w:szCs w:val="26"/>
        </w:rPr>
        <w:t xml:space="preserve"> під вартою, у встановлені законодавством строки було неможливо.</w:t>
      </w:r>
    </w:p>
    <w:p w14:paraId="797C5A83" w14:textId="77777777" w:rsidR="004605C3" w:rsidRPr="00702319" w:rsidRDefault="00BC009D" w:rsidP="005D6EEB">
      <w:pPr>
        <w:spacing w:after="0" w:line="240" w:lineRule="auto"/>
        <w:ind w:firstLine="709"/>
        <w:jc w:val="both"/>
        <w:rPr>
          <w:rFonts w:ascii="Times New Roman" w:hAnsi="Times New Roman" w:cs="Times New Roman"/>
          <w:bCs/>
          <w:sz w:val="26"/>
          <w:szCs w:val="26"/>
        </w:rPr>
      </w:pPr>
      <w:r w:rsidRPr="00702319">
        <w:rPr>
          <w:rFonts w:ascii="Times New Roman" w:hAnsi="Times New Roman" w:cs="Times New Roman"/>
          <w:sz w:val="26"/>
          <w:szCs w:val="26"/>
        </w:rPr>
        <w:t>Оцін</w:t>
      </w:r>
      <w:r w:rsidR="00080F0F" w:rsidRPr="00702319">
        <w:rPr>
          <w:rFonts w:ascii="Times New Roman" w:hAnsi="Times New Roman" w:cs="Times New Roman"/>
          <w:sz w:val="26"/>
          <w:szCs w:val="26"/>
        </w:rPr>
        <w:t>ивши</w:t>
      </w:r>
      <w:r w:rsidR="00B644FE" w:rsidRPr="00702319">
        <w:rPr>
          <w:rFonts w:ascii="Times New Roman" w:hAnsi="Times New Roman" w:cs="Times New Roman"/>
          <w:sz w:val="26"/>
          <w:szCs w:val="26"/>
        </w:rPr>
        <w:t xml:space="preserve"> зазначену обставину, з урахуванням дослідженої ін</w:t>
      </w:r>
      <w:r w:rsidR="00080F0F" w:rsidRPr="00702319">
        <w:rPr>
          <w:rFonts w:ascii="Times New Roman" w:hAnsi="Times New Roman" w:cs="Times New Roman"/>
          <w:sz w:val="26"/>
          <w:szCs w:val="26"/>
        </w:rPr>
        <w:t xml:space="preserve">формації, що міститься в ЄДРСР, </w:t>
      </w:r>
      <w:r w:rsidR="00B644FE" w:rsidRPr="00702319">
        <w:rPr>
          <w:rFonts w:ascii="Times New Roman" w:hAnsi="Times New Roman" w:cs="Times New Roman"/>
          <w:sz w:val="26"/>
          <w:szCs w:val="26"/>
        </w:rPr>
        <w:t>та наданих суддею поя</w:t>
      </w:r>
      <w:r w:rsidR="00795726" w:rsidRPr="00702319">
        <w:rPr>
          <w:rFonts w:ascii="Times New Roman" w:hAnsi="Times New Roman" w:cs="Times New Roman"/>
          <w:sz w:val="26"/>
          <w:szCs w:val="26"/>
        </w:rPr>
        <w:t xml:space="preserve">снень, </w:t>
      </w:r>
      <w:r w:rsidR="00B644FE" w:rsidRPr="00702319">
        <w:rPr>
          <w:rFonts w:ascii="Times New Roman" w:hAnsi="Times New Roman" w:cs="Times New Roman"/>
          <w:sz w:val="26"/>
          <w:szCs w:val="26"/>
        </w:rPr>
        <w:t>Комісі</w:t>
      </w:r>
      <w:r w:rsidRPr="00702319">
        <w:rPr>
          <w:rFonts w:ascii="Times New Roman" w:hAnsi="Times New Roman" w:cs="Times New Roman"/>
          <w:sz w:val="26"/>
          <w:szCs w:val="26"/>
        </w:rPr>
        <w:t>я</w:t>
      </w:r>
      <w:r w:rsidR="00B644FE" w:rsidRPr="00702319">
        <w:rPr>
          <w:rFonts w:ascii="Times New Roman" w:hAnsi="Times New Roman" w:cs="Times New Roman"/>
          <w:sz w:val="26"/>
          <w:szCs w:val="26"/>
        </w:rPr>
        <w:t xml:space="preserve"> </w:t>
      </w:r>
      <w:r w:rsidR="00CE6A06" w:rsidRPr="00702319">
        <w:rPr>
          <w:rFonts w:ascii="Times New Roman" w:hAnsi="Times New Roman" w:cs="Times New Roman"/>
          <w:sz w:val="26"/>
          <w:szCs w:val="26"/>
        </w:rPr>
        <w:t>дотримується принципу, що перевірка судового рішення здійснюється виключно у процесуальний спосіб та не може бути проведена Вищою кваліфікаційною комісією суддів України під час кваліфікаційного оцінювання судді</w:t>
      </w:r>
      <w:r w:rsidR="006D6A42" w:rsidRPr="00702319">
        <w:rPr>
          <w:rFonts w:ascii="Times New Roman" w:hAnsi="Times New Roman" w:cs="Times New Roman"/>
          <w:sz w:val="26"/>
          <w:szCs w:val="26"/>
        </w:rPr>
        <w:t xml:space="preserve">, </w:t>
      </w:r>
      <w:r w:rsidRPr="00702319">
        <w:rPr>
          <w:rFonts w:ascii="Times New Roman" w:hAnsi="Times New Roman" w:cs="Times New Roman"/>
          <w:sz w:val="26"/>
          <w:szCs w:val="26"/>
        </w:rPr>
        <w:t>який це рішення ухвалив</w:t>
      </w:r>
      <w:r w:rsidR="00CE6A06" w:rsidRPr="00702319">
        <w:rPr>
          <w:rFonts w:ascii="Times New Roman" w:hAnsi="Times New Roman" w:cs="Times New Roman"/>
          <w:sz w:val="26"/>
          <w:szCs w:val="26"/>
        </w:rPr>
        <w:t>.</w:t>
      </w:r>
    </w:p>
    <w:p w14:paraId="32A94F73" w14:textId="5824E2CA" w:rsidR="004605C3" w:rsidRPr="00702319" w:rsidRDefault="00CE6A06" w:rsidP="005D6EEB">
      <w:pPr>
        <w:spacing w:after="0" w:line="240" w:lineRule="auto"/>
        <w:ind w:firstLine="709"/>
        <w:jc w:val="both"/>
        <w:rPr>
          <w:rFonts w:ascii="Times New Roman" w:hAnsi="Times New Roman" w:cs="Times New Roman"/>
          <w:bCs/>
          <w:sz w:val="26"/>
          <w:szCs w:val="26"/>
        </w:rPr>
      </w:pPr>
      <w:r w:rsidRPr="00702319">
        <w:rPr>
          <w:rFonts w:ascii="Times New Roman" w:hAnsi="Times New Roman" w:cs="Times New Roman"/>
          <w:sz w:val="26"/>
          <w:szCs w:val="26"/>
        </w:rPr>
        <w:t>І хоча негативні результати оці</w:t>
      </w:r>
      <w:r w:rsidR="004A683C" w:rsidRPr="00702319">
        <w:rPr>
          <w:rFonts w:ascii="Times New Roman" w:hAnsi="Times New Roman" w:cs="Times New Roman"/>
          <w:sz w:val="26"/>
          <w:szCs w:val="26"/>
        </w:rPr>
        <w:t>нювання, за загальним правилом,</w:t>
      </w:r>
      <w:r w:rsidRPr="00702319">
        <w:rPr>
          <w:rFonts w:ascii="Times New Roman" w:hAnsi="Times New Roman" w:cs="Times New Roman"/>
          <w:sz w:val="26"/>
          <w:szCs w:val="26"/>
        </w:rPr>
        <w:t xml:space="preserve"> не можуть бути наслідком недоліків змісту судового рішення, включаючи розбіжності у правовому тлумаченні або судов</w:t>
      </w:r>
      <w:r w:rsidR="00EE503F" w:rsidRPr="00702319">
        <w:rPr>
          <w:rFonts w:ascii="Times New Roman" w:hAnsi="Times New Roman" w:cs="Times New Roman"/>
          <w:sz w:val="26"/>
          <w:szCs w:val="26"/>
        </w:rPr>
        <w:t>і</w:t>
      </w:r>
      <w:r w:rsidRPr="00702319">
        <w:rPr>
          <w:rFonts w:ascii="Times New Roman" w:hAnsi="Times New Roman" w:cs="Times New Roman"/>
          <w:sz w:val="26"/>
          <w:szCs w:val="26"/>
        </w:rPr>
        <w:t xml:space="preserve"> помил</w:t>
      </w:r>
      <w:r w:rsidR="00EE503F" w:rsidRPr="00702319">
        <w:rPr>
          <w:rFonts w:ascii="Times New Roman" w:hAnsi="Times New Roman" w:cs="Times New Roman"/>
          <w:sz w:val="26"/>
          <w:szCs w:val="26"/>
        </w:rPr>
        <w:t>ки</w:t>
      </w:r>
      <w:r w:rsidR="002B5D80" w:rsidRPr="00702319">
        <w:rPr>
          <w:rFonts w:ascii="Times New Roman" w:hAnsi="Times New Roman" w:cs="Times New Roman"/>
          <w:sz w:val="26"/>
          <w:szCs w:val="26"/>
        </w:rPr>
        <w:t>, Комісія не може залишити поза увагою випадк</w:t>
      </w:r>
      <w:r w:rsidR="00AA6B26" w:rsidRPr="00702319">
        <w:rPr>
          <w:rFonts w:ascii="Times New Roman" w:hAnsi="Times New Roman" w:cs="Times New Roman"/>
          <w:sz w:val="26"/>
          <w:szCs w:val="26"/>
        </w:rPr>
        <w:t>и</w:t>
      </w:r>
      <w:r w:rsidR="00A741F6">
        <w:rPr>
          <w:rFonts w:ascii="Times New Roman" w:hAnsi="Times New Roman" w:cs="Times New Roman"/>
          <w:sz w:val="26"/>
          <w:szCs w:val="26"/>
        </w:rPr>
        <w:t xml:space="preserve"> </w:t>
      </w:r>
      <w:r w:rsidR="000F489B" w:rsidRPr="00702319">
        <w:rPr>
          <w:rFonts w:ascii="Times New Roman" w:hAnsi="Times New Roman" w:cs="Times New Roman"/>
          <w:sz w:val="26"/>
          <w:szCs w:val="26"/>
        </w:rPr>
        <w:t>грубих порушень</w:t>
      </w:r>
      <w:r w:rsidR="00AA6B26" w:rsidRPr="00702319">
        <w:rPr>
          <w:rFonts w:ascii="Times New Roman" w:hAnsi="Times New Roman" w:cs="Times New Roman"/>
          <w:sz w:val="26"/>
          <w:szCs w:val="26"/>
        </w:rPr>
        <w:t xml:space="preserve"> судді</w:t>
      </w:r>
      <w:r w:rsidR="00CC07EA" w:rsidRPr="00702319">
        <w:rPr>
          <w:rFonts w:ascii="Times New Roman" w:hAnsi="Times New Roman" w:cs="Times New Roman"/>
          <w:sz w:val="26"/>
          <w:szCs w:val="26"/>
        </w:rPr>
        <w:t xml:space="preserve"> у процесі здійснення правосуддя</w:t>
      </w:r>
      <w:r w:rsidR="002B5D80" w:rsidRPr="00702319">
        <w:rPr>
          <w:rFonts w:ascii="Times New Roman" w:hAnsi="Times New Roman" w:cs="Times New Roman"/>
          <w:sz w:val="26"/>
          <w:szCs w:val="26"/>
        </w:rPr>
        <w:t>, які</w:t>
      </w:r>
      <w:r w:rsidR="00AA6B26" w:rsidRPr="00702319">
        <w:rPr>
          <w:rFonts w:ascii="Times New Roman" w:hAnsi="Times New Roman" w:cs="Times New Roman"/>
          <w:sz w:val="26"/>
          <w:szCs w:val="26"/>
        </w:rPr>
        <w:t xml:space="preserve"> </w:t>
      </w:r>
      <w:r w:rsidR="002B5D80" w:rsidRPr="00702319">
        <w:rPr>
          <w:rFonts w:ascii="Times New Roman" w:hAnsi="Times New Roman" w:cs="Times New Roman"/>
          <w:sz w:val="26"/>
          <w:szCs w:val="26"/>
        </w:rPr>
        <w:t>завдають шкоди репутації всього суддівського корпусу.</w:t>
      </w:r>
    </w:p>
    <w:p w14:paraId="3C174ABC" w14:textId="1A1D4CA2" w:rsidR="004605C3" w:rsidRPr="00702319" w:rsidRDefault="004C3584" w:rsidP="005D6EEB">
      <w:pPr>
        <w:spacing w:after="0" w:line="240" w:lineRule="auto"/>
        <w:ind w:firstLine="709"/>
        <w:jc w:val="both"/>
        <w:rPr>
          <w:rFonts w:ascii="Times New Roman" w:hAnsi="Times New Roman" w:cs="Times New Roman"/>
          <w:bCs/>
          <w:sz w:val="26"/>
          <w:szCs w:val="26"/>
        </w:rPr>
      </w:pPr>
      <w:r w:rsidRPr="00702319">
        <w:rPr>
          <w:rFonts w:ascii="Times New Roman" w:hAnsi="Times New Roman" w:cs="Times New Roman"/>
          <w:sz w:val="26"/>
          <w:szCs w:val="26"/>
        </w:rPr>
        <w:lastRenderedPageBreak/>
        <w:t xml:space="preserve">Як наголошено в постанові пленуму Вищого спеціалізованого суду України з розгляду цивільних і кримінальних справ (далі – </w:t>
      </w:r>
      <w:r w:rsidR="00A777C3" w:rsidRPr="00702319">
        <w:rPr>
          <w:rFonts w:ascii="Times New Roman" w:hAnsi="Times New Roman" w:cs="Times New Roman"/>
          <w:sz w:val="26"/>
          <w:szCs w:val="26"/>
        </w:rPr>
        <w:t>ВССУ) від 17 жовтня 2014 року № </w:t>
      </w:r>
      <w:r w:rsidRPr="00702319">
        <w:rPr>
          <w:rFonts w:ascii="Times New Roman" w:hAnsi="Times New Roman" w:cs="Times New Roman"/>
          <w:sz w:val="26"/>
          <w:szCs w:val="26"/>
        </w:rPr>
        <w:t>11 «Про деякі питання дотримання розумних строків розгляду судами цивільних, кримінальних справ і справ про адміністративні правопорушення», судді повинні усвідомлювати особисту відповідальність за розгляд справ у встановлені законом строки, за якість розгляду справ, не допускати фактів зволікання, вживати всіх необхідних</w:t>
      </w:r>
      <w:r w:rsidRPr="00867DE6">
        <w:rPr>
          <w:rFonts w:ascii="Times New Roman" w:hAnsi="Times New Roman" w:cs="Times New Roman"/>
          <w:sz w:val="16"/>
          <w:szCs w:val="16"/>
        </w:rPr>
        <w:t xml:space="preserve"> </w:t>
      </w:r>
      <w:r w:rsidRPr="00702319">
        <w:rPr>
          <w:rFonts w:ascii="Times New Roman" w:hAnsi="Times New Roman" w:cs="Times New Roman"/>
          <w:sz w:val="26"/>
          <w:szCs w:val="26"/>
        </w:rPr>
        <w:t>заходів</w:t>
      </w:r>
      <w:r w:rsidRPr="00867DE6">
        <w:rPr>
          <w:rFonts w:ascii="Times New Roman" w:hAnsi="Times New Roman" w:cs="Times New Roman"/>
          <w:sz w:val="16"/>
          <w:szCs w:val="16"/>
        </w:rPr>
        <w:t xml:space="preserve"> </w:t>
      </w:r>
      <w:r w:rsidRPr="00702319">
        <w:rPr>
          <w:rFonts w:ascii="Times New Roman" w:hAnsi="Times New Roman" w:cs="Times New Roman"/>
          <w:sz w:val="26"/>
          <w:szCs w:val="26"/>
        </w:rPr>
        <w:t>з</w:t>
      </w:r>
      <w:r w:rsidRPr="00867DE6">
        <w:rPr>
          <w:rFonts w:ascii="Times New Roman" w:hAnsi="Times New Roman" w:cs="Times New Roman"/>
          <w:sz w:val="16"/>
          <w:szCs w:val="16"/>
        </w:rPr>
        <w:t xml:space="preserve"> </w:t>
      </w:r>
      <w:r w:rsidRPr="00702319">
        <w:rPr>
          <w:rFonts w:ascii="Times New Roman" w:hAnsi="Times New Roman" w:cs="Times New Roman"/>
          <w:sz w:val="26"/>
          <w:szCs w:val="26"/>
        </w:rPr>
        <w:t>метою неухильного дотримання процесуальних строків (пункт</w:t>
      </w:r>
      <w:r w:rsidR="009169B6" w:rsidRPr="00702319">
        <w:rPr>
          <w:rFonts w:ascii="Times New Roman" w:hAnsi="Times New Roman" w:cs="Times New Roman"/>
          <w:sz w:val="26"/>
          <w:szCs w:val="26"/>
        </w:rPr>
        <w:t> </w:t>
      </w:r>
      <w:r w:rsidRPr="00702319">
        <w:rPr>
          <w:rFonts w:ascii="Times New Roman" w:hAnsi="Times New Roman" w:cs="Times New Roman"/>
          <w:sz w:val="26"/>
          <w:szCs w:val="26"/>
        </w:rPr>
        <w:t>7).</w:t>
      </w:r>
    </w:p>
    <w:p w14:paraId="649AE104" w14:textId="77777777" w:rsidR="004605C3" w:rsidRPr="00702319" w:rsidRDefault="005E022D" w:rsidP="005D6EEB">
      <w:pPr>
        <w:spacing w:after="0" w:line="240" w:lineRule="auto"/>
        <w:ind w:firstLine="709"/>
        <w:jc w:val="both"/>
        <w:rPr>
          <w:rFonts w:ascii="Times New Roman" w:hAnsi="Times New Roman" w:cs="Times New Roman"/>
          <w:bCs/>
          <w:sz w:val="26"/>
          <w:szCs w:val="26"/>
        </w:rPr>
      </w:pPr>
      <w:r w:rsidRPr="00702319">
        <w:rPr>
          <w:rFonts w:ascii="Times New Roman" w:hAnsi="Times New Roman" w:cs="Times New Roman"/>
          <w:sz w:val="26"/>
          <w:szCs w:val="26"/>
        </w:rPr>
        <w:t xml:space="preserve">У постанові роз’яснено, що </w:t>
      </w:r>
      <w:r w:rsidR="004C3584" w:rsidRPr="00702319">
        <w:rPr>
          <w:rFonts w:ascii="Times New Roman" w:hAnsi="Times New Roman" w:cs="Times New Roman"/>
          <w:sz w:val="26"/>
          <w:szCs w:val="26"/>
        </w:rPr>
        <w:t>розумним, зокрема, вважається строк, що є об’єктивно необхідним для виконання процесуальних дій, прийняття процесуальних рішень та розгляду і вирішення справи з метою забезпечення своєчасного (без невиправданих зволікань) судового захисту</w:t>
      </w:r>
      <w:r w:rsidRPr="00702319">
        <w:rPr>
          <w:rFonts w:ascii="Times New Roman" w:hAnsi="Times New Roman" w:cs="Times New Roman"/>
          <w:sz w:val="26"/>
          <w:szCs w:val="26"/>
        </w:rPr>
        <w:t>.</w:t>
      </w:r>
      <w:r w:rsidR="004C3584" w:rsidRPr="00702319">
        <w:rPr>
          <w:rFonts w:ascii="Times New Roman" w:hAnsi="Times New Roman" w:cs="Times New Roman"/>
          <w:sz w:val="26"/>
          <w:szCs w:val="26"/>
        </w:rPr>
        <w:t xml:space="preserve"> </w:t>
      </w:r>
      <w:r w:rsidRPr="00702319">
        <w:rPr>
          <w:rFonts w:ascii="Times New Roman" w:hAnsi="Times New Roman" w:cs="Times New Roman"/>
          <w:sz w:val="26"/>
          <w:szCs w:val="26"/>
        </w:rPr>
        <w:t>С</w:t>
      </w:r>
      <w:r w:rsidR="004C3584" w:rsidRPr="00702319">
        <w:rPr>
          <w:rFonts w:ascii="Times New Roman" w:hAnsi="Times New Roman" w:cs="Times New Roman"/>
          <w:sz w:val="26"/>
          <w:szCs w:val="26"/>
        </w:rPr>
        <w:t>троки розгляду справ не можуть вважатися розумними, якщо їх порушено через призначення судових засідань із великими інтервалами, безпідставне задоволення необґрунтованих клопотань учасників процесу, що спричинило відкладення розгляду справи на тривалий час, відкладення справи через її неналежну підготовку до судового розгляду, невжиття заходів щодо недопущення недобросовісної поведінки учасників справи тощо, оскільки наведені причини свідчать про низький рівень організації судочинства та безвідповідальне ставлення до виконання своїх обов’язків.</w:t>
      </w:r>
    </w:p>
    <w:p w14:paraId="24B744AD" w14:textId="28E90D3B" w:rsidR="004605C3" w:rsidRPr="00702319" w:rsidRDefault="004C3584" w:rsidP="005D6EEB">
      <w:pPr>
        <w:spacing w:after="0" w:line="240" w:lineRule="auto"/>
        <w:ind w:firstLine="709"/>
        <w:jc w:val="both"/>
        <w:rPr>
          <w:rFonts w:ascii="Times New Roman" w:hAnsi="Times New Roman" w:cs="Times New Roman"/>
          <w:bCs/>
          <w:sz w:val="26"/>
          <w:szCs w:val="26"/>
        </w:rPr>
      </w:pPr>
      <w:r w:rsidRPr="00702319">
        <w:rPr>
          <w:rFonts w:ascii="Times New Roman" w:hAnsi="Times New Roman" w:cs="Times New Roman"/>
          <w:sz w:val="26"/>
          <w:szCs w:val="26"/>
        </w:rPr>
        <w:t>Відповідно до статті 284 КУпАП у справі про адміністративне право</w:t>
      </w:r>
      <w:r w:rsidR="00EE503F" w:rsidRPr="00702319">
        <w:rPr>
          <w:rFonts w:ascii="Times New Roman" w:hAnsi="Times New Roman" w:cs="Times New Roman"/>
          <w:sz w:val="26"/>
          <w:szCs w:val="26"/>
        </w:rPr>
        <w:t>порушення</w:t>
      </w:r>
      <w:r w:rsidRPr="00702319">
        <w:rPr>
          <w:rFonts w:ascii="Times New Roman" w:hAnsi="Times New Roman" w:cs="Times New Roman"/>
          <w:sz w:val="26"/>
          <w:szCs w:val="26"/>
        </w:rPr>
        <w:t xml:space="preserve"> орган (посадова особа) виносить одну з таких постанов: 1) про накладення адміністративного стягнення; 2) про застосування заходів впливу, передбачених</w:t>
      </w:r>
      <w:r w:rsidR="006215FB" w:rsidRPr="00702319">
        <w:rPr>
          <w:rFonts w:ascii="Times New Roman" w:hAnsi="Times New Roman" w:cs="Times New Roman"/>
          <w:sz w:val="26"/>
          <w:szCs w:val="26"/>
        </w:rPr>
        <w:t xml:space="preserve"> статтею 24-1 цього Кодексу; 3) </w:t>
      </w:r>
      <w:r w:rsidRPr="00702319">
        <w:rPr>
          <w:rFonts w:ascii="Times New Roman" w:hAnsi="Times New Roman" w:cs="Times New Roman"/>
          <w:sz w:val="26"/>
          <w:szCs w:val="26"/>
        </w:rPr>
        <w:t>про закриття справи. Постанова про закриття справи виноситься при оголошенні усного зауваження, передачі матеріалів на розгляд громадської організації чи трудового колективу або передачі їх прокурору, органу досудового розслідування, а також за наявності обставин, передбачених статтею 247 цього Кодексу.</w:t>
      </w:r>
    </w:p>
    <w:p w14:paraId="25D25BBE" w14:textId="77777777" w:rsidR="004605C3" w:rsidRPr="00702319" w:rsidRDefault="004C3584" w:rsidP="005D6EEB">
      <w:pPr>
        <w:spacing w:after="0" w:line="240" w:lineRule="auto"/>
        <w:ind w:firstLine="709"/>
        <w:jc w:val="both"/>
        <w:rPr>
          <w:rFonts w:ascii="Times New Roman" w:hAnsi="Times New Roman" w:cs="Times New Roman"/>
          <w:bCs/>
          <w:sz w:val="26"/>
          <w:szCs w:val="26"/>
        </w:rPr>
      </w:pPr>
      <w:r w:rsidRPr="00702319">
        <w:rPr>
          <w:rFonts w:ascii="Times New Roman" w:hAnsi="Times New Roman" w:cs="Times New Roman"/>
          <w:sz w:val="26"/>
          <w:szCs w:val="26"/>
        </w:rPr>
        <w:t xml:space="preserve">За приписами чинної на </w:t>
      </w:r>
      <w:r w:rsidR="00EE503F" w:rsidRPr="00702319">
        <w:rPr>
          <w:rFonts w:ascii="Times New Roman" w:hAnsi="Times New Roman" w:cs="Times New Roman"/>
          <w:sz w:val="26"/>
          <w:szCs w:val="26"/>
        </w:rPr>
        <w:t>момент</w:t>
      </w:r>
      <w:r w:rsidRPr="00702319">
        <w:rPr>
          <w:rFonts w:ascii="Times New Roman" w:hAnsi="Times New Roman" w:cs="Times New Roman"/>
          <w:sz w:val="26"/>
          <w:szCs w:val="26"/>
        </w:rPr>
        <w:t xml:space="preserve"> розгляду справ статті 38 КУпАП у справах цієї категорії </w:t>
      </w:r>
      <w:r w:rsidR="005E022D" w:rsidRPr="00702319">
        <w:rPr>
          <w:rFonts w:ascii="Times New Roman" w:hAnsi="Times New Roman" w:cs="Times New Roman"/>
          <w:sz w:val="26"/>
          <w:szCs w:val="26"/>
        </w:rPr>
        <w:t xml:space="preserve">(ст. 130 КУпАП) </w:t>
      </w:r>
      <w:r w:rsidRPr="00702319">
        <w:rPr>
          <w:rFonts w:ascii="Times New Roman" w:hAnsi="Times New Roman" w:cs="Times New Roman"/>
          <w:sz w:val="26"/>
          <w:szCs w:val="26"/>
        </w:rPr>
        <w:t>стягнення може бути накладено не пізніше як через три місяці з дня вчинення правопорушення.</w:t>
      </w:r>
    </w:p>
    <w:p w14:paraId="12165906" w14:textId="77777777" w:rsidR="004605C3" w:rsidRPr="00702319" w:rsidRDefault="004C3584" w:rsidP="005D6EEB">
      <w:pPr>
        <w:spacing w:after="0" w:line="240" w:lineRule="auto"/>
        <w:ind w:firstLine="709"/>
        <w:jc w:val="both"/>
        <w:rPr>
          <w:rFonts w:ascii="Times New Roman" w:hAnsi="Times New Roman" w:cs="Times New Roman"/>
          <w:bCs/>
          <w:sz w:val="26"/>
          <w:szCs w:val="26"/>
        </w:rPr>
      </w:pPr>
      <w:r w:rsidRPr="00702319">
        <w:rPr>
          <w:rFonts w:ascii="Times New Roman" w:hAnsi="Times New Roman" w:cs="Times New Roman"/>
          <w:sz w:val="26"/>
          <w:szCs w:val="26"/>
        </w:rPr>
        <w:t>Пунктом 7 статті 247 КУпАП визначено обставину, що виключа</w:t>
      </w:r>
      <w:r w:rsidR="00EE503F" w:rsidRPr="00702319">
        <w:rPr>
          <w:rFonts w:ascii="Times New Roman" w:hAnsi="Times New Roman" w:cs="Times New Roman"/>
          <w:sz w:val="26"/>
          <w:szCs w:val="26"/>
        </w:rPr>
        <w:t>є</w:t>
      </w:r>
      <w:r w:rsidRPr="00702319">
        <w:rPr>
          <w:rFonts w:ascii="Times New Roman" w:hAnsi="Times New Roman" w:cs="Times New Roman"/>
          <w:sz w:val="26"/>
          <w:szCs w:val="26"/>
        </w:rPr>
        <w:t xml:space="preserve"> провадження у справі про </w:t>
      </w:r>
      <w:r w:rsidR="00EE503F" w:rsidRPr="00702319">
        <w:rPr>
          <w:rFonts w:ascii="Times New Roman" w:hAnsi="Times New Roman" w:cs="Times New Roman"/>
          <w:sz w:val="26"/>
          <w:szCs w:val="26"/>
        </w:rPr>
        <w:t>адміністративне правопорушення. З</w:t>
      </w:r>
      <w:r w:rsidRPr="00702319">
        <w:rPr>
          <w:rFonts w:ascii="Times New Roman" w:hAnsi="Times New Roman" w:cs="Times New Roman"/>
          <w:sz w:val="26"/>
          <w:szCs w:val="26"/>
        </w:rPr>
        <w:t>окрема, провадження у справі про адміністративне правопорушення не може бути розпочато, а розпочате підлягає закриттю у разі закінчення на момент розгляду справи про адміністративне правопорушення строків, передбачених статтею 38 цього Кодексу.</w:t>
      </w:r>
    </w:p>
    <w:p w14:paraId="7E61FC37" w14:textId="3CDE777A" w:rsidR="004605C3" w:rsidRPr="00702319" w:rsidRDefault="005E022D" w:rsidP="005D6EEB">
      <w:pPr>
        <w:spacing w:after="0" w:line="240" w:lineRule="auto"/>
        <w:ind w:firstLine="709"/>
        <w:jc w:val="both"/>
        <w:rPr>
          <w:rFonts w:ascii="Times New Roman" w:hAnsi="Times New Roman" w:cs="Times New Roman"/>
          <w:sz w:val="26"/>
          <w:szCs w:val="26"/>
        </w:rPr>
      </w:pPr>
      <w:r w:rsidRPr="00702319">
        <w:rPr>
          <w:rFonts w:ascii="Times New Roman" w:hAnsi="Times New Roman" w:cs="Times New Roman"/>
          <w:sz w:val="26"/>
          <w:szCs w:val="26"/>
        </w:rPr>
        <w:t>Як зазначалося раніше, однією із о</w:t>
      </w:r>
      <w:r w:rsidR="00EE503F" w:rsidRPr="00702319">
        <w:rPr>
          <w:rFonts w:ascii="Times New Roman" w:hAnsi="Times New Roman" w:cs="Times New Roman"/>
          <w:sz w:val="26"/>
          <w:szCs w:val="26"/>
        </w:rPr>
        <w:t xml:space="preserve">знак невиправданого зволікання </w:t>
      </w:r>
      <w:r w:rsidRPr="00702319">
        <w:rPr>
          <w:rFonts w:ascii="Times New Roman" w:hAnsi="Times New Roman" w:cs="Times New Roman"/>
          <w:sz w:val="26"/>
          <w:szCs w:val="26"/>
        </w:rPr>
        <w:t xml:space="preserve">з розглядом цих справ, що призводить до спливу строків накладення адміністративного стягнення та </w:t>
      </w:r>
      <w:r w:rsidR="0018588D" w:rsidRPr="00702319">
        <w:rPr>
          <w:rFonts w:ascii="Times New Roman" w:hAnsi="Times New Roman" w:cs="Times New Roman"/>
          <w:sz w:val="26"/>
          <w:szCs w:val="26"/>
        </w:rPr>
        <w:t xml:space="preserve">закриття провадження у справі, </w:t>
      </w:r>
      <w:r w:rsidRPr="00702319">
        <w:rPr>
          <w:rFonts w:ascii="Times New Roman" w:hAnsi="Times New Roman" w:cs="Times New Roman"/>
          <w:sz w:val="26"/>
          <w:szCs w:val="26"/>
        </w:rPr>
        <w:t>є безпідставне відкладе</w:t>
      </w:r>
      <w:r w:rsidR="004605C3" w:rsidRPr="00702319">
        <w:rPr>
          <w:rFonts w:ascii="Times New Roman" w:hAnsi="Times New Roman" w:cs="Times New Roman"/>
          <w:sz w:val="26"/>
          <w:szCs w:val="26"/>
        </w:rPr>
        <w:t>ння судових засідань у справах.</w:t>
      </w:r>
    </w:p>
    <w:p w14:paraId="1015BD4C" w14:textId="6E57AAD6" w:rsidR="004605C3" w:rsidRPr="00702319" w:rsidRDefault="0018588D" w:rsidP="005D6EEB">
      <w:pPr>
        <w:spacing w:after="0" w:line="240" w:lineRule="auto"/>
        <w:ind w:firstLine="709"/>
        <w:jc w:val="both"/>
        <w:rPr>
          <w:rFonts w:ascii="Times New Roman" w:hAnsi="Times New Roman" w:cs="Times New Roman"/>
          <w:bCs/>
          <w:sz w:val="26"/>
          <w:szCs w:val="26"/>
        </w:rPr>
      </w:pPr>
      <w:r w:rsidRPr="00702319">
        <w:rPr>
          <w:rFonts w:ascii="Times New Roman" w:hAnsi="Times New Roman" w:cs="Times New Roman"/>
          <w:sz w:val="26"/>
          <w:szCs w:val="26"/>
        </w:rPr>
        <w:t>Згідно з частиною</w:t>
      </w:r>
      <w:r w:rsidR="008C4F94" w:rsidRPr="00702319">
        <w:rPr>
          <w:rFonts w:ascii="Times New Roman" w:hAnsi="Times New Roman" w:cs="Times New Roman"/>
          <w:sz w:val="26"/>
          <w:szCs w:val="26"/>
        </w:rPr>
        <w:t xml:space="preserve"> </w:t>
      </w:r>
      <w:r w:rsidRPr="00702319">
        <w:rPr>
          <w:rFonts w:ascii="Times New Roman" w:hAnsi="Times New Roman" w:cs="Times New Roman"/>
          <w:sz w:val="26"/>
          <w:szCs w:val="26"/>
        </w:rPr>
        <w:t>першою</w:t>
      </w:r>
      <w:r w:rsidR="008C4F94" w:rsidRPr="00702319">
        <w:rPr>
          <w:rFonts w:ascii="Times New Roman" w:hAnsi="Times New Roman" w:cs="Times New Roman"/>
          <w:sz w:val="26"/>
          <w:szCs w:val="26"/>
        </w:rPr>
        <w:t xml:space="preserve"> ст</w:t>
      </w:r>
      <w:r w:rsidRPr="00702319">
        <w:rPr>
          <w:rFonts w:ascii="Times New Roman" w:hAnsi="Times New Roman" w:cs="Times New Roman"/>
          <w:sz w:val="26"/>
          <w:szCs w:val="26"/>
        </w:rPr>
        <w:t>атті</w:t>
      </w:r>
      <w:r w:rsidR="008C4F94" w:rsidRPr="00702319">
        <w:rPr>
          <w:rFonts w:ascii="Times New Roman" w:hAnsi="Times New Roman" w:cs="Times New Roman"/>
          <w:sz w:val="26"/>
          <w:szCs w:val="26"/>
        </w:rPr>
        <w:t xml:space="preserve"> 268 КУпАП справа про адміністративне правопорушення розглядається в присутності особи, яка притягається до адмін</w:t>
      </w:r>
      <w:r w:rsidR="00A777C3" w:rsidRPr="00702319">
        <w:rPr>
          <w:rFonts w:ascii="Times New Roman" w:hAnsi="Times New Roman" w:cs="Times New Roman"/>
          <w:sz w:val="26"/>
          <w:szCs w:val="26"/>
        </w:rPr>
        <w:t xml:space="preserve">істративної відповідальності. </w:t>
      </w:r>
      <w:r w:rsidRPr="00702319">
        <w:rPr>
          <w:rFonts w:ascii="Times New Roman" w:hAnsi="Times New Roman" w:cs="Times New Roman"/>
          <w:sz w:val="26"/>
          <w:szCs w:val="26"/>
        </w:rPr>
        <w:t>У разі</w:t>
      </w:r>
      <w:r w:rsidR="008C4F94" w:rsidRPr="00702319">
        <w:rPr>
          <w:rFonts w:ascii="Times New Roman" w:hAnsi="Times New Roman" w:cs="Times New Roman"/>
          <w:sz w:val="26"/>
          <w:szCs w:val="26"/>
        </w:rPr>
        <w:t xml:space="preserve"> відсутнос</w:t>
      </w:r>
      <w:r w:rsidR="00867DE6">
        <w:rPr>
          <w:rFonts w:ascii="Times New Roman" w:hAnsi="Times New Roman" w:cs="Times New Roman"/>
          <w:sz w:val="26"/>
          <w:szCs w:val="26"/>
        </w:rPr>
        <w:t xml:space="preserve">ті цієї особи справу може бути </w:t>
      </w:r>
      <w:r w:rsidR="008C4F94" w:rsidRPr="00702319">
        <w:rPr>
          <w:rFonts w:ascii="Times New Roman" w:hAnsi="Times New Roman" w:cs="Times New Roman"/>
          <w:sz w:val="26"/>
          <w:szCs w:val="26"/>
        </w:rPr>
        <w:t>розглянуто</w:t>
      </w:r>
      <w:r w:rsidR="005E022D" w:rsidRPr="00702319">
        <w:rPr>
          <w:rFonts w:ascii="Times New Roman" w:hAnsi="Times New Roman" w:cs="Times New Roman"/>
          <w:sz w:val="26"/>
          <w:szCs w:val="26"/>
        </w:rPr>
        <w:t xml:space="preserve"> </w:t>
      </w:r>
      <w:r w:rsidR="008C4F94" w:rsidRPr="00702319">
        <w:rPr>
          <w:rFonts w:ascii="Times New Roman" w:hAnsi="Times New Roman" w:cs="Times New Roman"/>
          <w:sz w:val="26"/>
          <w:szCs w:val="26"/>
        </w:rPr>
        <w:t>лише</w:t>
      </w:r>
      <w:r w:rsidR="005E022D" w:rsidRPr="00702319">
        <w:rPr>
          <w:rFonts w:ascii="Times New Roman" w:hAnsi="Times New Roman" w:cs="Times New Roman"/>
          <w:sz w:val="26"/>
          <w:szCs w:val="26"/>
        </w:rPr>
        <w:t xml:space="preserve"> </w:t>
      </w:r>
      <w:r w:rsidR="008C4F94" w:rsidRPr="00702319">
        <w:rPr>
          <w:rFonts w:ascii="Times New Roman" w:hAnsi="Times New Roman" w:cs="Times New Roman"/>
          <w:sz w:val="26"/>
          <w:szCs w:val="26"/>
        </w:rPr>
        <w:t>у</w:t>
      </w:r>
      <w:r w:rsidR="005E022D" w:rsidRPr="00702319">
        <w:rPr>
          <w:rFonts w:ascii="Times New Roman" w:hAnsi="Times New Roman" w:cs="Times New Roman"/>
          <w:sz w:val="26"/>
          <w:szCs w:val="26"/>
        </w:rPr>
        <w:t xml:space="preserve"> </w:t>
      </w:r>
      <w:r w:rsidR="008C4F94" w:rsidRPr="00702319">
        <w:rPr>
          <w:rFonts w:ascii="Times New Roman" w:hAnsi="Times New Roman" w:cs="Times New Roman"/>
          <w:sz w:val="26"/>
          <w:szCs w:val="26"/>
        </w:rPr>
        <w:t>випадках,</w:t>
      </w:r>
      <w:r w:rsidR="005E022D" w:rsidRPr="00702319">
        <w:rPr>
          <w:rFonts w:ascii="Times New Roman" w:hAnsi="Times New Roman" w:cs="Times New Roman"/>
          <w:sz w:val="26"/>
          <w:szCs w:val="26"/>
        </w:rPr>
        <w:t xml:space="preserve"> </w:t>
      </w:r>
      <w:r w:rsidR="008C4F94" w:rsidRPr="00702319">
        <w:rPr>
          <w:rFonts w:ascii="Times New Roman" w:hAnsi="Times New Roman" w:cs="Times New Roman"/>
          <w:sz w:val="26"/>
          <w:szCs w:val="26"/>
        </w:rPr>
        <w:t>коли</w:t>
      </w:r>
      <w:r w:rsidR="005E022D" w:rsidRPr="00702319">
        <w:rPr>
          <w:rFonts w:ascii="Times New Roman" w:hAnsi="Times New Roman" w:cs="Times New Roman"/>
          <w:sz w:val="26"/>
          <w:szCs w:val="26"/>
        </w:rPr>
        <w:t xml:space="preserve"> </w:t>
      </w:r>
      <w:r w:rsidR="008C4F94" w:rsidRPr="00702319">
        <w:rPr>
          <w:rFonts w:ascii="Times New Roman" w:hAnsi="Times New Roman" w:cs="Times New Roman"/>
          <w:sz w:val="26"/>
          <w:szCs w:val="26"/>
        </w:rPr>
        <w:t>є</w:t>
      </w:r>
      <w:r w:rsidR="005E022D" w:rsidRPr="00702319">
        <w:rPr>
          <w:rFonts w:ascii="Times New Roman" w:hAnsi="Times New Roman" w:cs="Times New Roman"/>
          <w:sz w:val="26"/>
          <w:szCs w:val="26"/>
        </w:rPr>
        <w:t xml:space="preserve"> </w:t>
      </w:r>
      <w:r w:rsidR="008C4F94" w:rsidRPr="00702319">
        <w:rPr>
          <w:rFonts w:ascii="Times New Roman" w:hAnsi="Times New Roman" w:cs="Times New Roman"/>
          <w:sz w:val="26"/>
          <w:szCs w:val="26"/>
        </w:rPr>
        <w:t>дані</w:t>
      </w:r>
      <w:r w:rsidR="005E022D" w:rsidRPr="00702319">
        <w:rPr>
          <w:rFonts w:ascii="Times New Roman" w:hAnsi="Times New Roman" w:cs="Times New Roman"/>
          <w:sz w:val="26"/>
          <w:szCs w:val="26"/>
        </w:rPr>
        <w:t xml:space="preserve"> </w:t>
      </w:r>
      <w:r w:rsidR="008C4F94" w:rsidRPr="00702319">
        <w:rPr>
          <w:rFonts w:ascii="Times New Roman" w:hAnsi="Times New Roman" w:cs="Times New Roman"/>
          <w:sz w:val="26"/>
          <w:szCs w:val="26"/>
        </w:rPr>
        <w:t>про</w:t>
      </w:r>
      <w:r w:rsidR="005E022D" w:rsidRPr="00702319">
        <w:rPr>
          <w:rFonts w:ascii="Times New Roman" w:hAnsi="Times New Roman" w:cs="Times New Roman"/>
          <w:sz w:val="26"/>
          <w:szCs w:val="26"/>
        </w:rPr>
        <w:t xml:space="preserve"> </w:t>
      </w:r>
      <w:r w:rsidR="008C4F94" w:rsidRPr="00702319">
        <w:rPr>
          <w:rFonts w:ascii="Times New Roman" w:hAnsi="Times New Roman" w:cs="Times New Roman"/>
          <w:sz w:val="26"/>
          <w:szCs w:val="26"/>
        </w:rPr>
        <w:t>своєчасне</w:t>
      </w:r>
      <w:r w:rsidR="005E022D" w:rsidRPr="00702319">
        <w:rPr>
          <w:rFonts w:ascii="Times New Roman" w:hAnsi="Times New Roman" w:cs="Times New Roman"/>
          <w:sz w:val="26"/>
          <w:szCs w:val="26"/>
        </w:rPr>
        <w:t xml:space="preserve"> </w:t>
      </w:r>
      <w:r w:rsidR="00A777C3" w:rsidRPr="00702319">
        <w:rPr>
          <w:rFonts w:ascii="Times New Roman" w:hAnsi="Times New Roman" w:cs="Times New Roman"/>
          <w:sz w:val="26"/>
          <w:szCs w:val="26"/>
        </w:rPr>
        <w:t xml:space="preserve">її </w:t>
      </w:r>
      <w:r w:rsidR="008C4F94" w:rsidRPr="00702319">
        <w:rPr>
          <w:rFonts w:ascii="Times New Roman" w:hAnsi="Times New Roman" w:cs="Times New Roman"/>
          <w:sz w:val="26"/>
          <w:szCs w:val="26"/>
        </w:rPr>
        <w:t>сповіщення</w:t>
      </w:r>
      <w:r w:rsidR="005E022D" w:rsidRPr="00702319">
        <w:rPr>
          <w:rFonts w:ascii="Times New Roman" w:hAnsi="Times New Roman" w:cs="Times New Roman"/>
          <w:sz w:val="26"/>
          <w:szCs w:val="26"/>
        </w:rPr>
        <w:t xml:space="preserve"> </w:t>
      </w:r>
      <w:r w:rsidR="008C4F94" w:rsidRPr="00702319">
        <w:rPr>
          <w:rFonts w:ascii="Times New Roman" w:hAnsi="Times New Roman" w:cs="Times New Roman"/>
          <w:sz w:val="26"/>
          <w:szCs w:val="26"/>
        </w:rPr>
        <w:t>про</w:t>
      </w:r>
      <w:r w:rsidR="005E022D" w:rsidRPr="00702319">
        <w:rPr>
          <w:rFonts w:ascii="Times New Roman" w:hAnsi="Times New Roman" w:cs="Times New Roman"/>
          <w:sz w:val="26"/>
          <w:szCs w:val="26"/>
        </w:rPr>
        <w:t xml:space="preserve"> </w:t>
      </w:r>
      <w:r w:rsidR="008C4F94" w:rsidRPr="00702319">
        <w:rPr>
          <w:rFonts w:ascii="Times New Roman" w:hAnsi="Times New Roman" w:cs="Times New Roman"/>
          <w:sz w:val="26"/>
          <w:szCs w:val="26"/>
        </w:rPr>
        <w:t>місце</w:t>
      </w:r>
      <w:r w:rsidR="005E022D" w:rsidRPr="00702319">
        <w:rPr>
          <w:rFonts w:ascii="Times New Roman" w:hAnsi="Times New Roman" w:cs="Times New Roman"/>
          <w:sz w:val="26"/>
          <w:szCs w:val="26"/>
        </w:rPr>
        <w:t xml:space="preserve"> </w:t>
      </w:r>
      <w:r w:rsidR="008C4F94" w:rsidRPr="00702319">
        <w:rPr>
          <w:rFonts w:ascii="Times New Roman" w:hAnsi="Times New Roman" w:cs="Times New Roman"/>
          <w:sz w:val="26"/>
          <w:szCs w:val="26"/>
        </w:rPr>
        <w:t>і</w:t>
      </w:r>
      <w:r w:rsidR="005E022D" w:rsidRPr="00702319">
        <w:rPr>
          <w:rFonts w:ascii="Times New Roman" w:hAnsi="Times New Roman" w:cs="Times New Roman"/>
          <w:sz w:val="26"/>
          <w:szCs w:val="26"/>
        </w:rPr>
        <w:t xml:space="preserve"> </w:t>
      </w:r>
      <w:r w:rsidR="008C4F94" w:rsidRPr="00702319">
        <w:rPr>
          <w:rFonts w:ascii="Times New Roman" w:hAnsi="Times New Roman" w:cs="Times New Roman"/>
          <w:sz w:val="26"/>
          <w:szCs w:val="26"/>
        </w:rPr>
        <w:t>час</w:t>
      </w:r>
      <w:r w:rsidR="005E022D" w:rsidRPr="00702319">
        <w:rPr>
          <w:rFonts w:ascii="Times New Roman" w:hAnsi="Times New Roman" w:cs="Times New Roman"/>
          <w:sz w:val="26"/>
          <w:szCs w:val="26"/>
        </w:rPr>
        <w:t xml:space="preserve"> </w:t>
      </w:r>
      <w:r w:rsidR="008C4F94" w:rsidRPr="00702319">
        <w:rPr>
          <w:rFonts w:ascii="Times New Roman" w:hAnsi="Times New Roman" w:cs="Times New Roman"/>
          <w:sz w:val="26"/>
          <w:szCs w:val="26"/>
        </w:rPr>
        <w:t>розгляду</w:t>
      </w:r>
      <w:r w:rsidR="005E022D" w:rsidRPr="00702319">
        <w:rPr>
          <w:rFonts w:ascii="Times New Roman" w:hAnsi="Times New Roman" w:cs="Times New Roman"/>
          <w:sz w:val="26"/>
          <w:szCs w:val="26"/>
        </w:rPr>
        <w:t xml:space="preserve"> </w:t>
      </w:r>
      <w:r w:rsidR="00A777C3" w:rsidRPr="00702319">
        <w:rPr>
          <w:rFonts w:ascii="Times New Roman" w:hAnsi="Times New Roman" w:cs="Times New Roman"/>
          <w:sz w:val="26"/>
          <w:szCs w:val="26"/>
        </w:rPr>
        <w:t xml:space="preserve">справи і якщо від неї не </w:t>
      </w:r>
      <w:r w:rsidR="008C4F94" w:rsidRPr="00702319">
        <w:rPr>
          <w:rFonts w:ascii="Times New Roman" w:hAnsi="Times New Roman" w:cs="Times New Roman"/>
          <w:sz w:val="26"/>
          <w:szCs w:val="26"/>
        </w:rPr>
        <w:t>надійшло клопотання про відкладення розгляду справи.</w:t>
      </w:r>
    </w:p>
    <w:p w14:paraId="2D0BD511" w14:textId="71118FE1" w:rsidR="00EF313C" w:rsidRPr="00702319" w:rsidRDefault="006037CA" w:rsidP="005D6EEB">
      <w:pPr>
        <w:spacing w:after="0" w:line="240" w:lineRule="auto"/>
        <w:ind w:firstLine="709"/>
        <w:jc w:val="both"/>
        <w:rPr>
          <w:rFonts w:ascii="Times New Roman" w:hAnsi="Times New Roman" w:cs="Times New Roman"/>
          <w:sz w:val="26"/>
          <w:szCs w:val="26"/>
          <w:highlight w:val="yellow"/>
        </w:rPr>
      </w:pPr>
      <w:r w:rsidRPr="00702319">
        <w:rPr>
          <w:rFonts w:ascii="Times New Roman" w:hAnsi="Times New Roman" w:cs="Times New Roman"/>
          <w:sz w:val="26"/>
          <w:szCs w:val="26"/>
        </w:rPr>
        <w:t>При цьому поновлення чи п</w:t>
      </w:r>
      <w:r w:rsidR="004C3584" w:rsidRPr="00702319">
        <w:rPr>
          <w:rFonts w:ascii="Times New Roman" w:hAnsi="Times New Roman" w:cs="Times New Roman"/>
          <w:sz w:val="26"/>
          <w:szCs w:val="26"/>
        </w:rPr>
        <w:t xml:space="preserve">родовження строків накладення адміністративних стягнень КУпАП не передбачено, </w:t>
      </w:r>
      <w:r w:rsidRPr="00702319">
        <w:rPr>
          <w:rFonts w:ascii="Times New Roman" w:hAnsi="Times New Roman" w:cs="Times New Roman"/>
          <w:sz w:val="26"/>
          <w:szCs w:val="26"/>
        </w:rPr>
        <w:t>тому в</w:t>
      </w:r>
      <w:r w:rsidR="004C3584" w:rsidRPr="00702319">
        <w:rPr>
          <w:rFonts w:ascii="Times New Roman" w:hAnsi="Times New Roman" w:cs="Times New Roman"/>
          <w:sz w:val="26"/>
          <w:szCs w:val="26"/>
        </w:rPr>
        <w:t xml:space="preserve"> разі їх закінчення провадження у справі підлягає безумовному закриттю (без накладення адміністративного стягнення). У цьому</w:t>
      </w:r>
      <w:r w:rsidR="004C3584" w:rsidRPr="00867DE6">
        <w:rPr>
          <w:rFonts w:ascii="Times New Roman" w:hAnsi="Times New Roman" w:cs="Times New Roman"/>
          <w:sz w:val="16"/>
          <w:szCs w:val="16"/>
        </w:rPr>
        <w:t xml:space="preserve"> </w:t>
      </w:r>
      <w:r w:rsidR="004C3584" w:rsidRPr="00702319">
        <w:rPr>
          <w:rFonts w:ascii="Times New Roman" w:hAnsi="Times New Roman" w:cs="Times New Roman"/>
          <w:sz w:val="26"/>
          <w:szCs w:val="26"/>
        </w:rPr>
        <w:t>випадку</w:t>
      </w:r>
      <w:r w:rsidR="004C3584" w:rsidRPr="00867DE6">
        <w:rPr>
          <w:rFonts w:ascii="Times New Roman" w:hAnsi="Times New Roman" w:cs="Times New Roman"/>
          <w:sz w:val="16"/>
          <w:szCs w:val="16"/>
        </w:rPr>
        <w:t xml:space="preserve"> </w:t>
      </w:r>
      <w:r w:rsidR="004C3584" w:rsidRPr="00702319">
        <w:rPr>
          <w:rFonts w:ascii="Times New Roman" w:hAnsi="Times New Roman" w:cs="Times New Roman"/>
          <w:sz w:val="26"/>
          <w:szCs w:val="26"/>
        </w:rPr>
        <w:t>правопорушник</w:t>
      </w:r>
      <w:r w:rsidR="004C3584" w:rsidRPr="00867DE6">
        <w:rPr>
          <w:rFonts w:ascii="Times New Roman" w:hAnsi="Times New Roman" w:cs="Times New Roman"/>
          <w:sz w:val="16"/>
          <w:szCs w:val="16"/>
        </w:rPr>
        <w:t xml:space="preserve"> </w:t>
      </w:r>
      <w:r w:rsidR="004C3584" w:rsidRPr="00702319">
        <w:rPr>
          <w:rFonts w:ascii="Times New Roman" w:hAnsi="Times New Roman" w:cs="Times New Roman"/>
          <w:sz w:val="26"/>
          <w:szCs w:val="26"/>
        </w:rPr>
        <w:t xml:space="preserve">не несе за свою протиправну поведінку, яка є джерелом </w:t>
      </w:r>
      <w:r w:rsidR="004C3584" w:rsidRPr="00702319">
        <w:rPr>
          <w:rFonts w:ascii="Times New Roman" w:hAnsi="Times New Roman" w:cs="Times New Roman"/>
          <w:sz w:val="26"/>
          <w:szCs w:val="26"/>
        </w:rPr>
        <w:lastRenderedPageBreak/>
        <w:t>серйозної потенційної небезпеки для життя та здоров’я учасників дорожнього руху, установлен</w:t>
      </w:r>
      <w:r w:rsidR="006D4806" w:rsidRPr="00702319">
        <w:rPr>
          <w:rFonts w:ascii="Times New Roman" w:hAnsi="Times New Roman" w:cs="Times New Roman"/>
          <w:sz w:val="26"/>
          <w:szCs w:val="26"/>
        </w:rPr>
        <w:t>у</w:t>
      </w:r>
      <w:r w:rsidR="004C3584" w:rsidRPr="00702319">
        <w:rPr>
          <w:rFonts w:ascii="Times New Roman" w:hAnsi="Times New Roman" w:cs="Times New Roman"/>
          <w:sz w:val="26"/>
          <w:szCs w:val="26"/>
        </w:rPr>
        <w:t xml:space="preserve"> законом відповідальн</w:t>
      </w:r>
      <w:r w:rsidR="006D4806" w:rsidRPr="00702319">
        <w:rPr>
          <w:rFonts w:ascii="Times New Roman" w:hAnsi="Times New Roman" w:cs="Times New Roman"/>
          <w:sz w:val="26"/>
          <w:szCs w:val="26"/>
        </w:rPr>
        <w:t>і</w:t>
      </w:r>
      <w:r w:rsidR="004C3584" w:rsidRPr="00702319">
        <w:rPr>
          <w:rFonts w:ascii="Times New Roman" w:hAnsi="Times New Roman" w:cs="Times New Roman"/>
          <w:sz w:val="26"/>
          <w:szCs w:val="26"/>
        </w:rPr>
        <w:t>ст</w:t>
      </w:r>
      <w:r w:rsidR="006D4806" w:rsidRPr="00702319">
        <w:rPr>
          <w:rFonts w:ascii="Times New Roman" w:hAnsi="Times New Roman" w:cs="Times New Roman"/>
          <w:sz w:val="26"/>
          <w:szCs w:val="26"/>
        </w:rPr>
        <w:t>ь</w:t>
      </w:r>
      <w:r w:rsidR="004C3584" w:rsidRPr="00702319">
        <w:rPr>
          <w:rFonts w:ascii="Times New Roman" w:hAnsi="Times New Roman" w:cs="Times New Roman"/>
          <w:sz w:val="26"/>
          <w:szCs w:val="26"/>
        </w:rPr>
        <w:t xml:space="preserve">, </w:t>
      </w:r>
      <w:r w:rsidR="006D4806" w:rsidRPr="00702319">
        <w:rPr>
          <w:rFonts w:ascii="Times New Roman" w:hAnsi="Times New Roman" w:cs="Times New Roman"/>
          <w:sz w:val="26"/>
          <w:szCs w:val="26"/>
        </w:rPr>
        <w:t>що</w:t>
      </w:r>
      <w:r w:rsidR="004C3584" w:rsidRPr="00702319">
        <w:rPr>
          <w:rFonts w:ascii="Times New Roman" w:hAnsi="Times New Roman" w:cs="Times New Roman"/>
          <w:sz w:val="26"/>
          <w:szCs w:val="26"/>
        </w:rPr>
        <w:t xml:space="preserve"> застосовується, в тому числі, з метою його виховання та запобігання вчиненню нових правопорушень</w:t>
      </w:r>
      <w:r w:rsidR="0018588D" w:rsidRPr="00702319">
        <w:rPr>
          <w:rFonts w:ascii="Times New Roman" w:hAnsi="Times New Roman" w:cs="Times New Roman"/>
          <w:sz w:val="26"/>
          <w:szCs w:val="26"/>
        </w:rPr>
        <w:t>.</w:t>
      </w:r>
    </w:p>
    <w:p w14:paraId="39F9B974" w14:textId="091F6700" w:rsidR="004605C3" w:rsidRPr="00702319" w:rsidRDefault="004C3584" w:rsidP="005D6EEB">
      <w:pPr>
        <w:spacing w:after="0" w:line="240" w:lineRule="auto"/>
        <w:ind w:firstLine="709"/>
        <w:jc w:val="both"/>
        <w:rPr>
          <w:rFonts w:ascii="Times New Roman" w:hAnsi="Times New Roman" w:cs="Times New Roman"/>
          <w:bCs/>
          <w:sz w:val="26"/>
          <w:szCs w:val="26"/>
        </w:rPr>
      </w:pPr>
      <w:r w:rsidRPr="00702319">
        <w:rPr>
          <w:rFonts w:ascii="Times New Roman" w:hAnsi="Times New Roman" w:cs="Times New Roman"/>
          <w:sz w:val="26"/>
          <w:szCs w:val="26"/>
        </w:rPr>
        <w:t xml:space="preserve">Судді не повинні допускати безпідставних зволікань із розглядом справ цієї категорії та </w:t>
      </w:r>
      <w:r w:rsidR="0018588D" w:rsidRPr="00702319">
        <w:rPr>
          <w:rFonts w:ascii="Times New Roman" w:hAnsi="Times New Roman" w:cs="Times New Roman"/>
          <w:sz w:val="26"/>
          <w:szCs w:val="26"/>
        </w:rPr>
        <w:t xml:space="preserve">мають </w:t>
      </w:r>
      <w:r w:rsidRPr="00702319">
        <w:rPr>
          <w:rFonts w:ascii="Times New Roman" w:hAnsi="Times New Roman" w:cs="Times New Roman"/>
          <w:sz w:val="26"/>
          <w:szCs w:val="26"/>
        </w:rPr>
        <w:t xml:space="preserve">вживати усіх можливих заходів, які забезпечать їх розгляд у строк, визначений законом, або у строк, який з урахуванням обставин справи можна визнати розумним та який не виходить за межі </w:t>
      </w:r>
      <w:r w:rsidR="006037CA" w:rsidRPr="00702319">
        <w:rPr>
          <w:rFonts w:ascii="Times New Roman" w:hAnsi="Times New Roman" w:cs="Times New Roman"/>
          <w:sz w:val="26"/>
          <w:szCs w:val="26"/>
        </w:rPr>
        <w:t>строку накладення стягнення</w:t>
      </w:r>
      <w:r w:rsidRPr="00702319">
        <w:rPr>
          <w:rFonts w:ascii="Times New Roman" w:hAnsi="Times New Roman" w:cs="Times New Roman"/>
          <w:sz w:val="26"/>
          <w:szCs w:val="26"/>
        </w:rPr>
        <w:t>. Відповідно до статті 129 Конституції України розумні строки розгляду справ судом віднесено до основних засад судочинства в Україні.</w:t>
      </w:r>
    </w:p>
    <w:p w14:paraId="3C4C6D89" w14:textId="59A4063B" w:rsidR="004605C3" w:rsidRPr="00702319" w:rsidRDefault="00844772" w:rsidP="005D6EEB">
      <w:pPr>
        <w:spacing w:after="0" w:line="240" w:lineRule="auto"/>
        <w:ind w:firstLine="709"/>
        <w:jc w:val="both"/>
        <w:rPr>
          <w:rFonts w:ascii="Times New Roman" w:hAnsi="Times New Roman" w:cs="Times New Roman"/>
          <w:bCs/>
          <w:sz w:val="26"/>
          <w:szCs w:val="26"/>
        </w:rPr>
      </w:pPr>
      <w:r w:rsidRPr="00702319">
        <w:rPr>
          <w:rFonts w:ascii="Times New Roman" w:hAnsi="Times New Roman" w:cs="Times New Roman"/>
          <w:sz w:val="26"/>
          <w:szCs w:val="26"/>
        </w:rPr>
        <w:t>У</w:t>
      </w:r>
      <w:r w:rsidR="00347AA6" w:rsidRPr="00702319">
        <w:rPr>
          <w:rFonts w:ascii="Times New Roman" w:hAnsi="Times New Roman" w:cs="Times New Roman"/>
          <w:sz w:val="26"/>
          <w:szCs w:val="26"/>
        </w:rPr>
        <w:t>свідомлюючи стислі строки розгляду вказаної категорії справ</w:t>
      </w:r>
      <w:r w:rsidR="006D4806" w:rsidRPr="00702319">
        <w:rPr>
          <w:rFonts w:ascii="Times New Roman" w:hAnsi="Times New Roman" w:cs="Times New Roman"/>
          <w:sz w:val="26"/>
          <w:szCs w:val="26"/>
        </w:rPr>
        <w:t>,</w:t>
      </w:r>
      <w:r w:rsidR="00347AA6" w:rsidRPr="00702319">
        <w:rPr>
          <w:rFonts w:ascii="Times New Roman" w:hAnsi="Times New Roman" w:cs="Times New Roman"/>
          <w:sz w:val="26"/>
          <w:szCs w:val="26"/>
        </w:rPr>
        <w:t xml:space="preserve"> суддя повинен вчиняти усіх необхідних дій для </w:t>
      </w:r>
      <w:r w:rsidR="00542998" w:rsidRPr="00702319">
        <w:rPr>
          <w:rFonts w:ascii="Times New Roman" w:hAnsi="Times New Roman" w:cs="Times New Roman"/>
          <w:sz w:val="26"/>
          <w:szCs w:val="26"/>
        </w:rPr>
        <w:t xml:space="preserve">планування судових засідань та </w:t>
      </w:r>
      <w:r w:rsidR="00347AA6" w:rsidRPr="00702319">
        <w:rPr>
          <w:rFonts w:ascii="Times New Roman" w:hAnsi="Times New Roman" w:cs="Times New Roman"/>
          <w:sz w:val="26"/>
          <w:szCs w:val="26"/>
        </w:rPr>
        <w:t>забезпечення розгляду</w:t>
      </w:r>
      <w:r w:rsidR="00EF313C" w:rsidRPr="00702319">
        <w:rPr>
          <w:rFonts w:ascii="Times New Roman" w:hAnsi="Times New Roman" w:cs="Times New Roman"/>
          <w:sz w:val="26"/>
          <w:szCs w:val="26"/>
        </w:rPr>
        <w:t xml:space="preserve"> </w:t>
      </w:r>
      <w:r w:rsidR="00347AA6" w:rsidRPr="00702319">
        <w:rPr>
          <w:rFonts w:ascii="Times New Roman" w:hAnsi="Times New Roman" w:cs="Times New Roman"/>
          <w:sz w:val="26"/>
          <w:szCs w:val="26"/>
        </w:rPr>
        <w:t>справ у межах строків накладення адміністративного стягнення</w:t>
      </w:r>
      <w:r w:rsidR="006037CA" w:rsidRPr="00702319">
        <w:rPr>
          <w:rFonts w:ascii="Times New Roman" w:hAnsi="Times New Roman" w:cs="Times New Roman"/>
          <w:sz w:val="26"/>
          <w:szCs w:val="26"/>
        </w:rPr>
        <w:t xml:space="preserve">, адже </w:t>
      </w:r>
      <w:r w:rsidR="00236ADA" w:rsidRPr="00702319">
        <w:rPr>
          <w:rFonts w:ascii="Times New Roman" w:hAnsi="Times New Roman" w:cs="Times New Roman"/>
          <w:sz w:val="26"/>
          <w:szCs w:val="26"/>
        </w:rPr>
        <w:t>до</w:t>
      </w:r>
      <w:r w:rsidR="007A78F6" w:rsidRPr="00702319">
        <w:rPr>
          <w:rFonts w:ascii="Times New Roman" w:hAnsi="Times New Roman" w:cs="Times New Roman"/>
          <w:sz w:val="26"/>
          <w:szCs w:val="26"/>
        </w:rPr>
        <w:t xml:space="preserve"> </w:t>
      </w:r>
      <w:r w:rsidR="00236ADA" w:rsidRPr="00702319">
        <w:rPr>
          <w:rFonts w:ascii="Times New Roman" w:hAnsi="Times New Roman" w:cs="Times New Roman"/>
          <w:sz w:val="26"/>
          <w:szCs w:val="26"/>
        </w:rPr>
        <w:t>17</w:t>
      </w:r>
      <w:r w:rsidR="00702319">
        <w:rPr>
          <w:rFonts w:ascii="Times New Roman" w:hAnsi="Times New Roman" w:cs="Times New Roman"/>
          <w:sz w:val="26"/>
          <w:szCs w:val="26"/>
        </w:rPr>
        <w:t> </w:t>
      </w:r>
      <w:r w:rsidR="00542998" w:rsidRPr="00702319">
        <w:rPr>
          <w:rFonts w:ascii="Times New Roman" w:hAnsi="Times New Roman" w:cs="Times New Roman"/>
          <w:sz w:val="26"/>
          <w:szCs w:val="26"/>
        </w:rPr>
        <w:t>березня</w:t>
      </w:r>
      <w:r w:rsidR="00A741F6">
        <w:rPr>
          <w:rFonts w:ascii="Times New Roman" w:hAnsi="Times New Roman" w:cs="Times New Roman"/>
          <w:sz w:val="26"/>
          <w:szCs w:val="26"/>
        </w:rPr>
        <w:t xml:space="preserve"> </w:t>
      </w:r>
      <w:r w:rsidR="00542998" w:rsidRPr="00702319">
        <w:rPr>
          <w:rFonts w:ascii="Times New Roman" w:hAnsi="Times New Roman" w:cs="Times New Roman"/>
          <w:sz w:val="26"/>
          <w:szCs w:val="26"/>
        </w:rPr>
        <w:t>2021 року такий строк становив 3 місяці.</w:t>
      </w:r>
    </w:p>
    <w:p w14:paraId="5B12E4CE" w14:textId="688DBFDB" w:rsidR="001E51EE" w:rsidRPr="00702319" w:rsidRDefault="001E51EE" w:rsidP="005D6EEB">
      <w:pPr>
        <w:spacing w:after="0" w:line="240" w:lineRule="auto"/>
        <w:ind w:firstLine="709"/>
        <w:jc w:val="both"/>
        <w:rPr>
          <w:rFonts w:ascii="Times New Roman" w:hAnsi="Times New Roman" w:cs="Times New Roman"/>
          <w:sz w:val="26"/>
          <w:szCs w:val="26"/>
          <w:shd w:val="clear" w:color="auto" w:fill="FFFFFF"/>
        </w:rPr>
      </w:pPr>
      <w:r w:rsidRPr="00702319">
        <w:rPr>
          <w:rFonts w:ascii="Times New Roman" w:hAnsi="Times New Roman" w:cs="Times New Roman"/>
          <w:sz w:val="26"/>
          <w:szCs w:val="26"/>
          <w:shd w:val="clear" w:color="auto" w:fill="FFFFFF"/>
        </w:rPr>
        <w:t xml:space="preserve">У засіданні Комісії у пленарному складі </w:t>
      </w:r>
      <w:proofErr w:type="spellStart"/>
      <w:r w:rsidRPr="00702319">
        <w:rPr>
          <w:rFonts w:ascii="Times New Roman" w:hAnsi="Times New Roman" w:cs="Times New Roman"/>
          <w:sz w:val="26"/>
          <w:szCs w:val="26"/>
          <w:shd w:val="clear" w:color="auto" w:fill="FFFFFF"/>
        </w:rPr>
        <w:t>Нагорнюк</w:t>
      </w:r>
      <w:proofErr w:type="spellEnd"/>
      <w:r w:rsidRPr="00702319">
        <w:rPr>
          <w:rFonts w:ascii="Times New Roman" w:hAnsi="Times New Roman" w:cs="Times New Roman"/>
          <w:sz w:val="26"/>
          <w:szCs w:val="26"/>
          <w:shd w:val="clear" w:color="auto" w:fill="FFFFFF"/>
        </w:rPr>
        <w:t xml:space="preserve"> Ю.В. підтвердив раніше надані письмові пояснення</w:t>
      </w:r>
      <w:r w:rsidR="006D4806" w:rsidRPr="00702319">
        <w:rPr>
          <w:rFonts w:ascii="Times New Roman" w:hAnsi="Times New Roman" w:cs="Times New Roman"/>
          <w:sz w:val="26"/>
          <w:szCs w:val="26"/>
          <w:shd w:val="clear" w:color="auto" w:fill="FFFFFF"/>
        </w:rPr>
        <w:t>. Водночас</w:t>
      </w:r>
      <w:r w:rsidRPr="00702319">
        <w:rPr>
          <w:rFonts w:ascii="Times New Roman" w:hAnsi="Times New Roman" w:cs="Times New Roman"/>
          <w:sz w:val="26"/>
          <w:szCs w:val="26"/>
          <w:shd w:val="clear" w:color="auto" w:fill="FFFFFF"/>
        </w:rPr>
        <w:t xml:space="preserve"> суддя визнав, що при розгляді зазначених справ йому не вистачило досвіду</w:t>
      </w:r>
      <w:r w:rsidR="006D4806" w:rsidRPr="00702319">
        <w:rPr>
          <w:rFonts w:ascii="Times New Roman" w:hAnsi="Times New Roman" w:cs="Times New Roman"/>
          <w:sz w:val="26"/>
          <w:szCs w:val="26"/>
          <w:shd w:val="clear" w:color="auto" w:fill="FFFFFF"/>
        </w:rPr>
        <w:t xml:space="preserve"> та він не здійснював</w:t>
      </w:r>
      <w:r w:rsidRPr="00702319">
        <w:rPr>
          <w:rFonts w:ascii="Times New Roman" w:hAnsi="Times New Roman" w:cs="Times New Roman"/>
          <w:sz w:val="26"/>
          <w:szCs w:val="26"/>
          <w:shd w:val="clear" w:color="auto" w:fill="FFFFFF"/>
        </w:rPr>
        <w:t xml:space="preserve"> належного контролю за строками розгляду вказаних справ через надмірне навантаження. Документів про підтвердження надмірного навантаження суддя не надав</w:t>
      </w:r>
      <w:r w:rsidR="006D4806" w:rsidRPr="00702319">
        <w:rPr>
          <w:rFonts w:ascii="Times New Roman" w:hAnsi="Times New Roman" w:cs="Times New Roman"/>
          <w:sz w:val="26"/>
          <w:szCs w:val="26"/>
          <w:shd w:val="clear" w:color="auto" w:fill="FFFFFF"/>
        </w:rPr>
        <w:t xml:space="preserve"> і </w:t>
      </w:r>
      <w:r w:rsidRPr="00702319">
        <w:rPr>
          <w:rFonts w:ascii="Times New Roman" w:hAnsi="Times New Roman" w:cs="Times New Roman"/>
          <w:sz w:val="26"/>
          <w:szCs w:val="26"/>
          <w:shd w:val="clear" w:color="auto" w:fill="FFFFFF"/>
        </w:rPr>
        <w:t xml:space="preserve">не зміг </w:t>
      </w:r>
      <w:r w:rsidR="006D4806" w:rsidRPr="00702319">
        <w:rPr>
          <w:rFonts w:ascii="Times New Roman" w:hAnsi="Times New Roman" w:cs="Times New Roman"/>
          <w:sz w:val="26"/>
          <w:szCs w:val="26"/>
          <w:shd w:val="clear" w:color="auto" w:fill="FFFFFF"/>
        </w:rPr>
        <w:t xml:space="preserve">чітко </w:t>
      </w:r>
      <w:r w:rsidRPr="00702319">
        <w:rPr>
          <w:rFonts w:ascii="Times New Roman" w:hAnsi="Times New Roman" w:cs="Times New Roman"/>
          <w:sz w:val="26"/>
          <w:szCs w:val="26"/>
          <w:shd w:val="clear" w:color="auto" w:fill="FFFFFF"/>
        </w:rPr>
        <w:t>пояснити причини тривалого розгляду вказаних справ, що призвело до спливу строків притягнення осіб до адміністративної відповідальності.</w:t>
      </w:r>
    </w:p>
    <w:p w14:paraId="7EE089F9" w14:textId="1DA37B8B" w:rsidR="005E3640" w:rsidRPr="00702319" w:rsidRDefault="001E51EE" w:rsidP="005D6EEB">
      <w:pPr>
        <w:spacing w:after="0" w:line="240" w:lineRule="auto"/>
        <w:ind w:firstLine="709"/>
        <w:jc w:val="both"/>
        <w:rPr>
          <w:rFonts w:ascii="Times New Roman" w:eastAsiaTheme="minorHAnsi" w:hAnsi="Times New Roman" w:cs="Times New Roman"/>
          <w:sz w:val="26"/>
          <w:szCs w:val="26"/>
        </w:rPr>
      </w:pPr>
      <w:r w:rsidRPr="00702319">
        <w:rPr>
          <w:rFonts w:ascii="Times New Roman" w:hAnsi="Times New Roman" w:cs="Times New Roman"/>
          <w:sz w:val="26"/>
          <w:szCs w:val="26"/>
        </w:rPr>
        <w:t xml:space="preserve">Також Комісією встановлено, що </w:t>
      </w:r>
      <w:r w:rsidR="006933B2" w:rsidRPr="00702319">
        <w:rPr>
          <w:rFonts w:ascii="Times New Roman" w:hAnsi="Times New Roman" w:cs="Times New Roman"/>
          <w:sz w:val="26"/>
          <w:szCs w:val="26"/>
          <w:shd w:val="clear" w:color="auto" w:fill="FFFFFF"/>
        </w:rPr>
        <w:t>в провадженні</w:t>
      </w:r>
      <w:r w:rsidRPr="00702319">
        <w:rPr>
          <w:rFonts w:ascii="Times New Roman" w:hAnsi="Times New Roman" w:cs="Times New Roman"/>
          <w:sz w:val="26"/>
          <w:szCs w:val="26"/>
          <w:shd w:val="clear" w:color="auto" w:fill="FFFFFF"/>
        </w:rPr>
        <w:t xml:space="preserve"> судді </w:t>
      </w:r>
      <w:proofErr w:type="spellStart"/>
      <w:r w:rsidRPr="00702319">
        <w:rPr>
          <w:rFonts w:ascii="Times New Roman" w:hAnsi="Times New Roman" w:cs="Times New Roman"/>
          <w:sz w:val="26"/>
          <w:szCs w:val="26"/>
          <w:shd w:val="clear" w:color="auto" w:fill="FFFFFF"/>
        </w:rPr>
        <w:t>Нагорнюка</w:t>
      </w:r>
      <w:proofErr w:type="spellEnd"/>
      <w:r w:rsidRPr="00702319">
        <w:rPr>
          <w:rFonts w:ascii="Times New Roman" w:hAnsi="Times New Roman" w:cs="Times New Roman"/>
          <w:sz w:val="26"/>
          <w:szCs w:val="26"/>
          <w:shd w:val="clear" w:color="auto" w:fill="FFFFFF"/>
        </w:rPr>
        <w:t xml:space="preserve"> Ю.В. перебували справи №№ </w:t>
      </w:r>
      <w:r w:rsidRPr="00702319">
        <w:rPr>
          <w:rFonts w:ascii="Times New Roman" w:eastAsiaTheme="minorHAnsi" w:hAnsi="Times New Roman" w:cs="Times New Roman"/>
          <w:sz w:val="26"/>
          <w:szCs w:val="26"/>
        </w:rPr>
        <w:t>285/3119/20</w:t>
      </w:r>
      <w:r w:rsidR="005E3640" w:rsidRPr="00702319">
        <w:rPr>
          <w:rFonts w:ascii="Times New Roman" w:eastAsiaTheme="minorHAnsi" w:hAnsi="Times New Roman" w:cs="Times New Roman"/>
          <w:sz w:val="26"/>
          <w:szCs w:val="26"/>
        </w:rPr>
        <w:t xml:space="preserve">, </w:t>
      </w:r>
      <w:r w:rsidRPr="00702319">
        <w:rPr>
          <w:rFonts w:ascii="Times New Roman" w:eastAsiaTheme="minorHAnsi" w:hAnsi="Times New Roman" w:cs="Times New Roman"/>
          <w:sz w:val="26"/>
          <w:szCs w:val="26"/>
        </w:rPr>
        <w:t>285/4069/18</w:t>
      </w:r>
      <w:r w:rsidR="005E3640" w:rsidRPr="00702319">
        <w:rPr>
          <w:rFonts w:ascii="Times New Roman" w:eastAsiaTheme="minorHAnsi" w:hAnsi="Times New Roman" w:cs="Times New Roman"/>
          <w:sz w:val="26"/>
          <w:szCs w:val="26"/>
        </w:rPr>
        <w:t xml:space="preserve">, </w:t>
      </w:r>
      <w:r w:rsidRPr="00702319">
        <w:rPr>
          <w:rFonts w:ascii="Times New Roman" w:eastAsiaTheme="minorHAnsi" w:hAnsi="Times New Roman" w:cs="Times New Roman"/>
          <w:sz w:val="26"/>
          <w:szCs w:val="26"/>
        </w:rPr>
        <w:t>285/2969/18</w:t>
      </w:r>
      <w:r w:rsidR="005E3640" w:rsidRPr="00702319">
        <w:rPr>
          <w:rFonts w:ascii="Times New Roman" w:eastAsiaTheme="minorHAnsi" w:hAnsi="Times New Roman" w:cs="Times New Roman"/>
          <w:sz w:val="26"/>
          <w:szCs w:val="26"/>
        </w:rPr>
        <w:t xml:space="preserve">, </w:t>
      </w:r>
      <w:r w:rsidRPr="00702319">
        <w:rPr>
          <w:rFonts w:ascii="Times New Roman" w:eastAsiaTheme="minorHAnsi" w:hAnsi="Times New Roman" w:cs="Times New Roman"/>
          <w:sz w:val="26"/>
          <w:szCs w:val="26"/>
        </w:rPr>
        <w:t>285/2693/18</w:t>
      </w:r>
      <w:r w:rsidR="005E3640" w:rsidRPr="00702319">
        <w:rPr>
          <w:rFonts w:ascii="Times New Roman" w:eastAsiaTheme="minorHAnsi" w:hAnsi="Times New Roman" w:cs="Times New Roman"/>
          <w:sz w:val="26"/>
          <w:szCs w:val="26"/>
        </w:rPr>
        <w:t xml:space="preserve">, </w:t>
      </w:r>
      <w:r w:rsidRPr="00702319">
        <w:rPr>
          <w:rFonts w:ascii="Times New Roman" w:eastAsiaTheme="minorHAnsi" w:hAnsi="Times New Roman" w:cs="Times New Roman"/>
          <w:sz w:val="26"/>
          <w:szCs w:val="26"/>
        </w:rPr>
        <w:t>285/3147/17</w:t>
      </w:r>
      <w:r w:rsidR="005E3640" w:rsidRPr="00702319">
        <w:rPr>
          <w:rFonts w:ascii="Times New Roman" w:eastAsiaTheme="minorHAnsi" w:hAnsi="Times New Roman" w:cs="Times New Roman"/>
          <w:sz w:val="26"/>
          <w:szCs w:val="26"/>
        </w:rPr>
        <w:t xml:space="preserve"> </w:t>
      </w:r>
      <w:r w:rsidRPr="00702319">
        <w:rPr>
          <w:rFonts w:ascii="Times New Roman" w:hAnsi="Times New Roman" w:cs="Times New Roman"/>
          <w:sz w:val="26"/>
          <w:szCs w:val="26"/>
          <w:shd w:val="clear" w:color="auto" w:fill="FFFFFF"/>
        </w:rPr>
        <w:t>про адміністративні правопорушення, передбачені статтею 130 КУпАП.</w:t>
      </w:r>
      <w:r w:rsidR="005E3640" w:rsidRPr="00702319">
        <w:rPr>
          <w:rFonts w:ascii="Times New Roman" w:hAnsi="Times New Roman" w:cs="Times New Roman"/>
          <w:sz w:val="26"/>
          <w:szCs w:val="26"/>
          <w:shd w:val="clear" w:color="auto" w:fill="FFFFFF"/>
        </w:rPr>
        <w:t xml:space="preserve"> </w:t>
      </w:r>
      <w:r w:rsidR="005E3640" w:rsidRPr="00702319">
        <w:rPr>
          <w:rFonts w:ascii="Times New Roman" w:eastAsiaTheme="minorHAnsi" w:hAnsi="Times New Roman" w:cs="Times New Roman"/>
          <w:sz w:val="26"/>
          <w:szCs w:val="26"/>
        </w:rPr>
        <w:t>В</w:t>
      </w:r>
      <w:r w:rsidR="00A741F6">
        <w:rPr>
          <w:rFonts w:ascii="Times New Roman" w:eastAsiaTheme="minorHAnsi" w:hAnsi="Times New Roman" w:cs="Times New Roman"/>
          <w:sz w:val="26"/>
          <w:szCs w:val="26"/>
        </w:rPr>
        <w:t xml:space="preserve"> </w:t>
      </w:r>
      <w:r w:rsidR="005E3640" w:rsidRPr="00702319">
        <w:rPr>
          <w:rFonts w:ascii="Times New Roman" w:eastAsiaTheme="minorHAnsi" w:hAnsi="Times New Roman" w:cs="Times New Roman"/>
          <w:sz w:val="26"/>
          <w:szCs w:val="26"/>
        </w:rPr>
        <w:t>усіх цих справах суддя визнав правопорушення малозначним</w:t>
      </w:r>
      <w:r w:rsidR="00FC5C63" w:rsidRPr="00702319">
        <w:rPr>
          <w:rFonts w:ascii="Times New Roman" w:eastAsiaTheme="minorHAnsi" w:hAnsi="Times New Roman" w:cs="Times New Roman"/>
          <w:sz w:val="26"/>
          <w:szCs w:val="26"/>
        </w:rPr>
        <w:t>, обмежився усним зауваженням та закрив справу.</w:t>
      </w:r>
    </w:p>
    <w:p w14:paraId="071A1F2E" w14:textId="77777777" w:rsidR="005E3640" w:rsidRPr="00702319" w:rsidRDefault="00FC5C63" w:rsidP="005D6EEB">
      <w:pPr>
        <w:spacing w:after="0" w:line="240" w:lineRule="auto"/>
        <w:ind w:firstLine="709"/>
        <w:jc w:val="both"/>
        <w:rPr>
          <w:rFonts w:ascii="Times New Roman" w:hAnsi="Times New Roman" w:cs="Times New Roman"/>
          <w:sz w:val="26"/>
          <w:szCs w:val="26"/>
        </w:rPr>
      </w:pPr>
      <w:r w:rsidRPr="00702319">
        <w:rPr>
          <w:rFonts w:ascii="Times New Roman" w:eastAsiaTheme="minorHAnsi" w:hAnsi="Times New Roman" w:cs="Times New Roman"/>
          <w:sz w:val="26"/>
          <w:szCs w:val="26"/>
        </w:rPr>
        <w:t>Відповідно до статті 22 КУпАП</w:t>
      </w:r>
      <w:bookmarkStart w:id="3" w:name="n107"/>
      <w:bookmarkEnd w:id="3"/>
      <w:r w:rsidRPr="00702319">
        <w:rPr>
          <w:rFonts w:ascii="Times New Roman" w:eastAsiaTheme="minorHAnsi" w:hAnsi="Times New Roman" w:cs="Times New Roman"/>
          <w:sz w:val="26"/>
          <w:szCs w:val="26"/>
        </w:rPr>
        <w:t xml:space="preserve"> п</w:t>
      </w:r>
      <w:r w:rsidR="005E3640" w:rsidRPr="00702319">
        <w:rPr>
          <w:rFonts w:ascii="Times New Roman" w:hAnsi="Times New Roman" w:cs="Times New Roman"/>
          <w:sz w:val="26"/>
          <w:szCs w:val="26"/>
        </w:rPr>
        <w:t>ри малозначності вчиненого адміністративного правопорушення орган (посадова особа), уповноважений вирішувати справу, може звільнити порушника від адміністративної відповідальності і обмежитись усним зауваженням.</w:t>
      </w:r>
      <w:r w:rsidRPr="00702319">
        <w:rPr>
          <w:rFonts w:ascii="Times New Roman" w:hAnsi="Times New Roman" w:cs="Times New Roman"/>
          <w:sz w:val="26"/>
          <w:szCs w:val="26"/>
        </w:rPr>
        <w:t xml:space="preserve"> </w:t>
      </w:r>
    </w:p>
    <w:p w14:paraId="102AD5CC" w14:textId="77777777" w:rsidR="00C573EA" w:rsidRPr="00702319" w:rsidRDefault="00FC5C63" w:rsidP="005D6EEB">
      <w:pPr>
        <w:spacing w:after="0" w:line="240" w:lineRule="auto"/>
        <w:ind w:firstLine="709"/>
        <w:jc w:val="both"/>
        <w:rPr>
          <w:rFonts w:ascii="Times New Roman" w:eastAsiaTheme="minorHAnsi" w:hAnsi="Times New Roman" w:cs="Times New Roman"/>
          <w:sz w:val="26"/>
          <w:szCs w:val="26"/>
        </w:rPr>
      </w:pPr>
      <w:r w:rsidRPr="00702319">
        <w:rPr>
          <w:rFonts w:ascii="Times New Roman" w:hAnsi="Times New Roman" w:cs="Times New Roman"/>
          <w:sz w:val="26"/>
          <w:szCs w:val="26"/>
        </w:rPr>
        <w:t xml:space="preserve">Частиною другою статті 284 КУпАП передбачено, що </w:t>
      </w:r>
      <w:bookmarkStart w:id="4" w:name="n748"/>
      <w:bookmarkEnd w:id="4"/>
      <w:r w:rsidRPr="00702319">
        <w:rPr>
          <w:rFonts w:ascii="Times New Roman" w:hAnsi="Times New Roman" w:cs="Times New Roman"/>
          <w:sz w:val="26"/>
          <w:szCs w:val="26"/>
        </w:rPr>
        <w:t>п</w:t>
      </w:r>
      <w:r w:rsidR="005E3640" w:rsidRPr="00702319">
        <w:rPr>
          <w:rFonts w:ascii="Times New Roman" w:hAnsi="Times New Roman" w:cs="Times New Roman"/>
          <w:sz w:val="26"/>
          <w:szCs w:val="26"/>
        </w:rPr>
        <w:t>останова про закриття справи виноситься пр</w:t>
      </w:r>
      <w:r w:rsidRPr="00702319">
        <w:rPr>
          <w:rFonts w:ascii="Times New Roman" w:hAnsi="Times New Roman" w:cs="Times New Roman"/>
          <w:sz w:val="26"/>
          <w:szCs w:val="26"/>
        </w:rPr>
        <w:t>и оголошенні усного зауваження.</w:t>
      </w:r>
    </w:p>
    <w:p w14:paraId="56589B6B" w14:textId="77777777" w:rsidR="00710A38" w:rsidRPr="00702319" w:rsidRDefault="00C573EA" w:rsidP="005D6EEB">
      <w:pPr>
        <w:spacing w:after="0" w:line="240" w:lineRule="auto"/>
        <w:ind w:firstLine="709"/>
        <w:jc w:val="both"/>
        <w:rPr>
          <w:rFonts w:ascii="Times New Roman" w:eastAsiaTheme="minorHAnsi" w:hAnsi="Times New Roman" w:cs="Times New Roman"/>
          <w:sz w:val="26"/>
          <w:szCs w:val="26"/>
        </w:rPr>
      </w:pPr>
      <w:r w:rsidRPr="00702319">
        <w:rPr>
          <w:rFonts w:ascii="Times New Roman" w:hAnsi="Times New Roman" w:cs="Times New Roman"/>
          <w:sz w:val="26"/>
          <w:szCs w:val="26"/>
          <w:shd w:val="clear" w:color="auto" w:fill="FFFFFF"/>
        </w:rPr>
        <w:t>Усне зауваження може бути зроблено лише за малозначне правопорушення. Законодавство не містить їх переліку. Однак можна зробити висновок, що це такі адміністративні правопорушення, які не становлять великої суспільної шкоди та не завдають значних збитків державним або суспільним інтересам чи безпосередньо громадянам.</w:t>
      </w:r>
    </w:p>
    <w:p w14:paraId="204F4D70" w14:textId="72196517" w:rsidR="00C573EA" w:rsidRPr="00702319" w:rsidRDefault="00C573EA" w:rsidP="005D6EEB">
      <w:pPr>
        <w:spacing w:after="0" w:line="240" w:lineRule="auto"/>
        <w:ind w:firstLine="709"/>
        <w:jc w:val="both"/>
        <w:rPr>
          <w:rFonts w:ascii="Times New Roman" w:eastAsiaTheme="minorHAnsi" w:hAnsi="Times New Roman" w:cs="Times New Roman"/>
          <w:sz w:val="26"/>
          <w:szCs w:val="26"/>
        </w:rPr>
      </w:pPr>
      <w:r w:rsidRPr="00702319">
        <w:rPr>
          <w:rFonts w:ascii="Times New Roman" w:eastAsia="Times New Roman" w:hAnsi="Times New Roman" w:cs="Times New Roman"/>
          <w:sz w:val="26"/>
          <w:szCs w:val="26"/>
          <w:lang w:eastAsia="uk-UA"/>
        </w:rPr>
        <w:t>Проте у кожному конкретному випадку судом має вирішуватися питання про визнання діяння малозначним</w:t>
      </w:r>
      <w:r w:rsidR="006D4806" w:rsidRPr="00702319">
        <w:rPr>
          <w:rFonts w:ascii="Times New Roman" w:eastAsia="Times New Roman" w:hAnsi="Times New Roman" w:cs="Times New Roman"/>
          <w:sz w:val="26"/>
          <w:szCs w:val="26"/>
          <w:lang w:eastAsia="uk-UA"/>
        </w:rPr>
        <w:t xml:space="preserve"> з огляду на те, </w:t>
      </w:r>
      <w:r w:rsidRPr="00702319">
        <w:rPr>
          <w:rFonts w:ascii="Times New Roman" w:eastAsia="Times New Roman" w:hAnsi="Times New Roman" w:cs="Times New Roman"/>
          <w:sz w:val="26"/>
          <w:szCs w:val="26"/>
          <w:lang w:eastAsia="uk-UA"/>
        </w:rPr>
        <w:t>що його наслідки не завдали або не здатні завдати значної шкоди суспільним або державним інтересам, правам та свободам інших осіб.</w:t>
      </w:r>
    </w:p>
    <w:p w14:paraId="1D5A74F1" w14:textId="1F38B67D" w:rsidR="00C573EA" w:rsidRPr="00702319" w:rsidRDefault="00710A38" w:rsidP="005D6EEB">
      <w:pPr>
        <w:spacing w:after="0" w:line="240" w:lineRule="auto"/>
        <w:ind w:firstLine="709"/>
        <w:jc w:val="both"/>
        <w:rPr>
          <w:rFonts w:ascii="Times New Roman" w:hAnsi="Times New Roman" w:cs="Times New Roman"/>
          <w:sz w:val="26"/>
          <w:szCs w:val="26"/>
          <w:shd w:val="clear" w:color="auto" w:fill="FFFFFF"/>
        </w:rPr>
      </w:pPr>
      <w:proofErr w:type="spellStart"/>
      <w:r w:rsidRPr="00702319">
        <w:rPr>
          <w:rFonts w:ascii="Times New Roman" w:eastAsiaTheme="minorHAnsi" w:hAnsi="Times New Roman" w:cs="Times New Roman"/>
          <w:sz w:val="26"/>
          <w:szCs w:val="26"/>
        </w:rPr>
        <w:t>Нагорнюк</w:t>
      </w:r>
      <w:proofErr w:type="spellEnd"/>
      <w:r w:rsidRPr="00702319">
        <w:rPr>
          <w:rFonts w:ascii="Times New Roman" w:eastAsiaTheme="minorHAnsi" w:hAnsi="Times New Roman" w:cs="Times New Roman"/>
          <w:sz w:val="26"/>
          <w:szCs w:val="26"/>
        </w:rPr>
        <w:t xml:space="preserve"> Ю.В. в засіданні Комісії пояснив, що справи закривались у зв’язку з малозначністю діяння, оскільки у осіб, які притягалися до адміністративної відповідальності, </w:t>
      </w:r>
      <w:r w:rsidR="00A34235" w:rsidRPr="00702319">
        <w:rPr>
          <w:rFonts w:ascii="Times New Roman" w:eastAsiaTheme="minorHAnsi" w:hAnsi="Times New Roman" w:cs="Times New Roman"/>
          <w:sz w:val="26"/>
          <w:szCs w:val="26"/>
        </w:rPr>
        <w:t xml:space="preserve">показник </w:t>
      </w:r>
      <w:r w:rsidRPr="00702319">
        <w:rPr>
          <w:rFonts w:ascii="Times New Roman" w:eastAsiaTheme="minorHAnsi" w:hAnsi="Times New Roman" w:cs="Times New Roman"/>
          <w:sz w:val="26"/>
          <w:szCs w:val="26"/>
        </w:rPr>
        <w:t>алкоголю в крові</w:t>
      </w:r>
      <w:r w:rsidR="006D4806" w:rsidRPr="00702319">
        <w:rPr>
          <w:rFonts w:ascii="Times New Roman" w:eastAsiaTheme="minorHAnsi" w:hAnsi="Times New Roman" w:cs="Times New Roman"/>
          <w:sz w:val="26"/>
          <w:szCs w:val="26"/>
        </w:rPr>
        <w:t xml:space="preserve"> перевищував</w:t>
      </w:r>
      <w:r w:rsidR="00A34235" w:rsidRPr="00702319">
        <w:rPr>
          <w:rFonts w:ascii="Times New Roman" w:eastAsiaTheme="minorHAnsi" w:hAnsi="Times New Roman" w:cs="Times New Roman"/>
          <w:sz w:val="26"/>
          <w:szCs w:val="26"/>
        </w:rPr>
        <w:t xml:space="preserve"> </w:t>
      </w:r>
      <w:r w:rsidRPr="00702319">
        <w:rPr>
          <w:rFonts w:ascii="Times New Roman" w:hAnsi="Times New Roman" w:cs="Times New Roman"/>
          <w:sz w:val="26"/>
          <w:szCs w:val="26"/>
          <w:shd w:val="clear" w:color="auto" w:fill="FFFFFF"/>
        </w:rPr>
        <w:t xml:space="preserve">0,2 проміле </w:t>
      </w:r>
      <w:r w:rsidR="00A34235" w:rsidRPr="00702319">
        <w:rPr>
          <w:rFonts w:ascii="Times New Roman" w:hAnsi="Times New Roman" w:cs="Times New Roman"/>
          <w:sz w:val="26"/>
          <w:szCs w:val="26"/>
          <w:shd w:val="clear" w:color="auto" w:fill="FFFFFF"/>
        </w:rPr>
        <w:t>на незначну величину. Також судд</w:t>
      </w:r>
      <w:r w:rsidR="00D040DE" w:rsidRPr="00702319">
        <w:rPr>
          <w:rFonts w:ascii="Times New Roman" w:hAnsi="Times New Roman" w:cs="Times New Roman"/>
          <w:sz w:val="26"/>
          <w:szCs w:val="26"/>
          <w:shd w:val="clear" w:color="auto" w:fill="FFFFFF"/>
        </w:rPr>
        <w:t>я зазначив, що при вирішенні справ ним</w:t>
      </w:r>
      <w:r w:rsidR="00A34235" w:rsidRPr="00702319">
        <w:rPr>
          <w:rFonts w:ascii="Times New Roman" w:hAnsi="Times New Roman" w:cs="Times New Roman"/>
          <w:sz w:val="26"/>
          <w:szCs w:val="26"/>
          <w:shd w:val="clear" w:color="auto" w:fill="FFFFFF"/>
        </w:rPr>
        <w:t xml:space="preserve"> враховувал</w:t>
      </w:r>
      <w:r w:rsidR="00D040DE" w:rsidRPr="00702319">
        <w:rPr>
          <w:rFonts w:ascii="Times New Roman" w:hAnsi="Times New Roman" w:cs="Times New Roman"/>
          <w:sz w:val="26"/>
          <w:szCs w:val="26"/>
          <w:shd w:val="clear" w:color="auto" w:fill="FFFFFF"/>
        </w:rPr>
        <w:t>ися</w:t>
      </w:r>
      <w:r w:rsidR="00A34235" w:rsidRPr="00702319">
        <w:rPr>
          <w:rFonts w:ascii="Times New Roman" w:hAnsi="Times New Roman" w:cs="Times New Roman"/>
          <w:sz w:val="26"/>
          <w:szCs w:val="26"/>
          <w:shd w:val="clear" w:color="auto" w:fill="FFFFFF"/>
        </w:rPr>
        <w:t xml:space="preserve"> особ</w:t>
      </w:r>
      <w:r w:rsidR="00D040DE" w:rsidRPr="00702319">
        <w:rPr>
          <w:rFonts w:ascii="Times New Roman" w:hAnsi="Times New Roman" w:cs="Times New Roman"/>
          <w:sz w:val="26"/>
          <w:szCs w:val="26"/>
          <w:shd w:val="clear" w:color="auto" w:fill="FFFFFF"/>
        </w:rPr>
        <w:t>и</w:t>
      </w:r>
      <w:r w:rsidR="00A34235" w:rsidRPr="00702319">
        <w:rPr>
          <w:rFonts w:ascii="Times New Roman" w:hAnsi="Times New Roman" w:cs="Times New Roman"/>
          <w:sz w:val="26"/>
          <w:szCs w:val="26"/>
          <w:shd w:val="clear" w:color="auto" w:fill="FFFFFF"/>
        </w:rPr>
        <w:t>, як</w:t>
      </w:r>
      <w:r w:rsidR="000D75C1" w:rsidRPr="00702319">
        <w:rPr>
          <w:rFonts w:ascii="Times New Roman" w:hAnsi="Times New Roman" w:cs="Times New Roman"/>
          <w:sz w:val="26"/>
          <w:szCs w:val="26"/>
          <w:shd w:val="clear" w:color="auto" w:fill="FFFFFF"/>
        </w:rPr>
        <w:t>і</w:t>
      </w:r>
      <w:r w:rsidR="00A34235" w:rsidRPr="00702319">
        <w:rPr>
          <w:rFonts w:ascii="Times New Roman" w:hAnsi="Times New Roman" w:cs="Times New Roman"/>
          <w:sz w:val="26"/>
          <w:szCs w:val="26"/>
          <w:shd w:val="clear" w:color="auto" w:fill="FFFFFF"/>
        </w:rPr>
        <w:t xml:space="preserve"> притяга</w:t>
      </w:r>
      <w:r w:rsidR="000D75C1" w:rsidRPr="00702319">
        <w:rPr>
          <w:rFonts w:ascii="Times New Roman" w:hAnsi="Times New Roman" w:cs="Times New Roman"/>
          <w:sz w:val="26"/>
          <w:szCs w:val="26"/>
          <w:shd w:val="clear" w:color="auto" w:fill="FFFFFF"/>
        </w:rPr>
        <w:t>лися</w:t>
      </w:r>
      <w:r w:rsidR="00A34235" w:rsidRPr="00702319">
        <w:rPr>
          <w:rFonts w:ascii="Times New Roman" w:hAnsi="Times New Roman" w:cs="Times New Roman"/>
          <w:sz w:val="26"/>
          <w:szCs w:val="26"/>
          <w:shd w:val="clear" w:color="auto" w:fill="FFFFFF"/>
        </w:rPr>
        <w:t xml:space="preserve"> до адміністративної відповідальності</w:t>
      </w:r>
      <w:r w:rsidR="006D4806" w:rsidRPr="00702319">
        <w:rPr>
          <w:rFonts w:ascii="Times New Roman" w:hAnsi="Times New Roman" w:cs="Times New Roman"/>
          <w:sz w:val="26"/>
          <w:szCs w:val="26"/>
          <w:shd w:val="clear" w:color="auto" w:fill="FFFFFF"/>
        </w:rPr>
        <w:t>,</w:t>
      </w:r>
      <w:r w:rsidR="00A34235" w:rsidRPr="00702319">
        <w:rPr>
          <w:rFonts w:ascii="Times New Roman" w:hAnsi="Times New Roman" w:cs="Times New Roman"/>
          <w:sz w:val="26"/>
          <w:szCs w:val="26"/>
          <w:shd w:val="clear" w:color="auto" w:fill="FFFFFF"/>
        </w:rPr>
        <w:t xml:space="preserve"> </w:t>
      </w:r>
      <w:r w:rsidR="00D040DE" w:rsidRPr="00702319">
        <w:rPr>
          <w:rFonts w:ascii="Times New Roman" w:hAnsi="Times New Roman" w:cs="Times New Roman"/>
          <w:sz w:val="26"/>
          <w:szCs w:val="26"/>
          <w:shd w:val="clear" w:color="auto" w:fill="FFFFFF"/>
        </w:rPr>
        <w:t>та їх</w:t>
      </w:r>
      <w:r w:rsidR="00A34235" w:rsidRPr="00702319">
        <w:rPr>
          <w:rFonts w:ascii="Times New Roman" w:hAnsi="Times New Roman" w:cs="Times New Roman"/>
          <w:sz w:val="26"/>
          <w:szCs w:val="26"/>
          <w:shd w:val="clear" w:color="auto" w:fill="FFFFFF"/>
        </w:rPr>
        <w:t xml:space="preserve"> характеризуючи дані.</w:t>
      </w:r>
    </w:p>
    <w:p w14:paraId="3244FE52" w14:textId="4ABA52E6" w:rsidR="00A34235" w:rsidRPr="00702319" w:rsidRDefault="006D4806" w:rsidP="005D6EEB">
      <w:pPr>
        <w:spacing w:after="0" w:line="240" w:lineRule="auto"/>
        <w:ind w:firstLine="709"/>
        <w:jc w:val="both"/>
        <w:rPr>
          <w:rFonts w:ascii="Times New Roman" w:eastAsiaTheme="minorHAnsi" w:hAnsi="Times New Roman" w:cs="Times New Roman"/>
          <w:sz w:val="26"/>
          <w:szCs w:val="26"/>
        </w:rPr>
      </w:pPr>
      <w:r w:rsidRPr="00702319">
        <w:rPr>
          <w:rFonts w:ascii="Times New Roman" w:hAnsi="Times New Roman" w:cs="Times New Roman"/>
          <w:sz w:val="26"/>
          <w:szCs w:val="26"/>
          <w:shd w:val="clear" w:color="auto" w:fill="FFFFFF"/>
        </w:rPr>
        <w:t>Водночас</w:t>
      </w:r>
      <w:r w:rsidR="00A34235" w:rsidRPr="00702319">
        <w:rPr>
          <w:rFonts w:ascii="Times New Roman" w:hAnsi="Times New Roman" w:cs="Times New Roman"/>
          <w:sz w:val="26"/>
          <w:szCs w:val="26"/>
          <w:shd w:val="clear" w:color="auto" w:fill="FFFFFF"/>
        </w:rPr>
        <w:t>, суддя не зміг чітко пояснити</w:t>
      </w:r>
      <w:r w:rsidRPr="00702319">
        <w:rPr>
          <w:rFonts w:ascii="Times New Roman" w:hAnsi="Times New Roman" w:cs="Times New Roman"/>
          <w:sz w:val="26"/>
          <w:szCs w:val="26"/>
          <w:shd w:val="clear" w:color="auto" w:fill="FFFFFF"/>
        </w:rPr>
        <w:t>,</w:t>
      </w:r>
      <w:r w:rsidR="00A34235" w:rsidRPr="00702319">
        <w:rPr>
          <w:rFonts w:ascii="Times New Roman" w:hAnsi="Times New Roman" w:cs="Times New Roman"/>
          <w:sz w:val="26"/>
          <w:szCs w:val="26"/>
          <w:shd w:val="clear" w:color="auto" w:fill="FFFFFF"/>
        </w:rPr>
        <w:t xml:space="preserve"> </w:t>
      </w:r>
      <w:r w:rsidR="00D040DE" w:rsidRPr="00702319">
        <w:rPr>
          <w:rFonts w:ascii="Times New Roman" w:hAnsi="Times New Roman" w:cs="Times New Roman"/>
          <w:sz w:val="26"/>
          <w:szCs w:val="26"/>
          <w:shd w:val="clear" w:color="auto" w:fill="FFFFFF"/>
        </w:rPr>
        <w:t xml:space="preserve">які саме обставини </w:t>
      </w:r>
      <w:r w:rsidR="00A34235" w:rsidRPr="00702319">
        <w:rPr>
          <w:rFonts w:ascii="Times New Roman" w:hAnsi="Times New Roman" w:cs="Times New Roman"/>
          <w:sz w:val="26"/>
          <w:szCs w:val="26"/>
          <w:shd w:val="clear" w:color="auto" w:fill="FFFFFF"/>
        </w:rPr>
        <w:t xml:space="preserve">ним враховано </w:t>
      </w:r>
      <w:r w:rsidR="00E17C94" w:rsidRPr="00702319">
        <w:rPr>
          <w:rFonts w:ascii="Times New Roman" w:hAnsi="Times New Roman" w:cs="Times New Roman"/>
          <w:sz w:val="26"/>
          <w:szCs w:val="26"/>
          <w:shd w:val="clear" w:color="auto" w:fill="FFFFFF"/>
        </w:rPr>
        <w:t xml:space="preserve">щоб </w:t>
      </w:r>
      <w:r w:rsidR="00D040DE" w:rsidRPr="00702319">
        <w:rPr>
          <w:rFonts w:ascii="Times New Roman" w:hAnsi="Times New Roman" w:cs="Times New Roman"/>
          <w:sz w:val="26"/>
          <w:szCs w:val="26"/>
          <w:shd w:val="clear" w:color="auto" w:fill="FFFFFF"/>
        </w:rPr>
        <w:t xml:space="preserve"> </w:t>
      </w:r>
      <w:r w:rsidR="00A34235" w:rsidRPr="00702319">
        <w:rPr>
          <w:rFonts w:ascii="Times New Roman" w:eastAsiaTheme="minorHAnsi" w:hAnsi="Times New Roman" w:cs="Times New Roman"/>
          <w:sz w:val="26"/>
          <w:szCs w:val="26"/>
        </w:rPr>
        <w:t>визна</w:t>
      </w:r>
      <w:r w:rsidR="00E17C94" w:rsidRPr="00702319">
        <w:rPr>
          <w:rFonts w:ascii="Times New Roman" w:eastAsiaTheme="minorHAnsi" w:hAnsi="Times New Roman" w:cs="Times New Roman"/>
          <w:sz w:val="26"/>
          <w:szCs w:val="26"/>
        </w:rPr>
        <w:t>ти</w:t>
      </w:r>
      <w:r w:rsidR="00A34235" w:rsidRPr="00702319">
        <w:rPr>
          <w:rFonts w:ascii="Times New Roman" w:eastAsiaTheme="minorHAnsi" w:hAnsi="Times New Roman" w:cs="Times New Roman"/>
          <w:sz w:val="26"/>
          <w:szCs w:val="26"/>
        </w:rPr>
        <w:t xml:space="preserve"> правопорушення малозначним, обмеж</w:t>
      </w:r>
      <w:r w:rsidR="00E17C94" w:rsidRPr="00702319">
        <w:rPr>
          <w:rFonts w:ascii="Times New Roman" w:eastAsiaTheme="minorHAnsi" w:hAnsi="Times New Roman" w:cs="Times New Roman"/>
          <w:sz w:val="26"/>
          <w:szCs w:val="26"/>
        </w:rPr>
        <w:t>итися</w:t>
      </w:r>
      <w:r w:rsidR="00A34235" w:rsidRPr="00702319">
        <w:rPr>
          <w:rFonts w:ascii="Times New Roman" w:eastAsiaTheme="minorHAnsi" w:hAnsi="Times New Roman" w:cs="Times New Roman"/>
          <w:sz w:val="26"/>
          <w:szCs w:val="26"/>
        </w:rPr>
        <w:t xml:space="preserve"> усним зауваженням та закри</w:t>
      </w:r>
      <w:r w:rsidR="00E17C94" w:rsidRPr="00702319">
        <w:rPr>
          <w:rFonts w:ascii="Times New Roman" w:eastAsiaTheme="minorHAnsi" w:hAnsi="Times New Roman" w:cs="Times New Roman"/>
          <w:sz w:val="26"/>
          <w:szCs w:val="26"/>
        </w:rPr>
        <w:t>ти</w:t>
      </w:r>
      <w:r w:rsidR="00A34235" w:rsidRPr="00702319">
        <w:rPr>
          <w:rFonts w:ascii="Times New Roman" w:eastAsiaTheme="minorHAnsi" w:hAnsi="Times New Roman" w:cs="Times New Roman"/>
          <w:sz w:val="26"/>
          <w:szCs w:val="26"/>
        </w:rPr>
        <w:t xml:space="preserve"> справ</w:t>
      </w:r>
      <w:r w:rsidR="00E17C94" w:rsidRPr="00702319">
        <w:rPr>
          <w:rFonts w:ascii="Times New Roman" w:eastAsiaTheme="minorHAnsi" w:hAnsi="Times New Roman" w:cs="Times New Roman"/>
          <w:sz w:val="26"/>
          <w:szCs w:val="26"/>
        </w:rPr>
        <w:t>у</w:t>
      </w:r>
      <w:r w:rsidR="00A34235" w:rsidRPr="00702319">
        <w:rPr>
          <w:rFonts w:ascii="Times New Roman" w:eastAsiaTheme="minorHAnsi" w:hAnsi="Times New Roman" w:cs="Times New Roman"/>
          <w:sz w:val="26"/>
          <w:szCs w:val="26"/>
        </w:rPr>
        <w:t>.</w:t>
      </w:r>
    </w:p>
    <w:p w14:paraId="1BDD4F2E" w14:textId="1BBE8013" w:rsidR="00B43262" w:rsidRPr="00702319" w:rsidRDefault="00B43262" w:rsidP="005D6EEB">
      <w:pPr>
        <w:spacing w:after="0" w:line="240" w:lineRule="auto"/>
        <w:ind w:firstLine="709"/>
        <w:jc w:val="both"/>
        <w:rPr>
          <w:rFonts w:ascii="Times New Roman" w:hAnsi="Times New Roman" w:cs="Times New Roman"/>
          <w:sz w:val="26"/>
          <w:szCs w:val="26"/>
          <w:shd w:val="clear" w:color="auto" w:fill="FFFFFF"/>
        </w:rPr>
      </w:pPr>
      <w:r w:rsidRPr="00702319">
        <w:rPr>
          <w:rFonts w:ascii="Times New Roman" w:hAnsi="Times New Roman" w:cs="Times New Roman"/>
          <w:sz w:val="26"/>
          <w:szCs w:val="26"/>
          <w:shd w:val="clear" w:color="auto" w:fill="FFFFFF"/>
        </w:rPr>
        <w:lastRenderedPageBreak/>
        <w:t>ГРД зазначила у висновку, а Комісі</w:t>
      </w:r>
      <w:r w:rsidR="00E17C94" w:rsidRPr="00702319">
        <w:rPr>
          <w:rFonts w:ascii="Times New Roman" w:hAnsi="Times New Roman" w:cs="Times New Roman"/>
          <w:sz w:val="26"/>
          <w:szCs w:val="26"/>
          <w:shd w:val="clear" w:color="auto" w:fill="FFFFFF"/>
        </w:rPr>
        <w:t xml:space="preserve">я </w:t>
      </w:r>
      <w:r w:rsidRPr="00702319">
        <w:rPr>
          <w:rFonts w:ascii="Times New Roman" w:hAnsi="Times New Roman" w:cs="Times New Roman"/>
          <w:sz w:val="26"/>
          <w:szCs w:val="26"/>
          <w:shd w:val="clear" w:color="auto" w:fill="FFFFFF"/>
        </w:rPr>
        <w:t>проаналізова</w:t>
      </w:r>
      <w:r w:rsidR="00E17C94" w:rsidRPr="00702319">
        <w:rPr>
          <w:rFonts w:ascii="Times New Roman" w:hAnsi="Times New Roman" w:cs="Times New Roman"/>
          <w:sz w:val="26"/>
          <w:szCs w:val="26"/>
          <w:shd w:val="clear" w:color="auto" w:fill="FFFFFF"/>
        </w:rPr>
        <w:t>ла</w:t>
      </w:r>
      <w:r w:rsidRPr="00702319">
        <w:rPr>
          <w:rFonts w:ascii="Times New Roman" w:hAnsi="Times New Roman" w:cs="Times New Roman"/>
          <w:sz w:val="26"/>
          <w:szCs w:val="26"/>
          <w:shd w:val="clear" w:color="auto" w:fill="FFFFFF"/>
        </w:rPr>
        <w:t xml:space="preserve"> Єдиний державний реєстр судових рішень та встанов</w:t>
      </w:r>
      <w:r w:rsidR="00E17C94" w:rsidRPr="00702319">
        <w:rPr>
          <w:rFonts w:ascii="Times New Roman" w:hAnsi="Times New Roman" w:cs="Times New Roman"/>
          <w:sz w:val="26"/>
          <w:szCs w:val="26"/>
          <w:shd w:val="clear" w:color="auto" w:fill="FFFFFF"/>
        </w:rPr>
        <w:t>ила</w:t>
      </w:r>
      <w:r w:rsidRPr="00702319">
        <w:rPr>
          <w:rFonts w:ascii="Times New Roman" w:hAnsi="Times New Roman" w:cs="Times New Roman"/>
          <w:sz w:val="26"/>
          <w:szCs w:val="26"/>
          <w:shd w:val="clear" w:color="auto" w:fill="FFFFFF"/>
        </w:rPr>
        <w:t>, що суддя</w:t>
      </w:r>
      <w:r w:rsidR="00E17C94" w:rsidRPr="00702319">
        <w:rPr>
          <w:rFonts w:ascii="Times New Roman" w:hAnsi="Times New Roman" w:cs="Times New Roman"/>
          <w:sz w:val="26"/>
          <w:szCs w:val="26"/>
          <w:shd w:val="clear" w:color="auto" w:fill="FFFFFF"/>
        </w:rPr>
        <w:t>,</w:t>
      </w:r>
      <w:r w:rsidRPr="00702319">
        <w:rPr>
          <w:rFonts w:ascii="Times New Roman" w:hAnsi="Times New Roman" w:cs="Times New Roman"/>
          <w:sz w:val="26"/>
          <w:szCs w:val="26"/>
          <w:shd w:val="clear" w:color="auto" w:fill="FFFFFF"/>
        </w:rPr>
        <w:t xml:space="preserve"> розглядаючи справи про притягнення осіб до адміністративної відповідальності, передбаченої статтею 130 КУпАП, застосував різні підходи.</w:t>
      </w:r>
    </w:p>
    <w:p w14:paraId="143364D1" w14:textId="315A692B" w:rsidR="00B43262" w:rsidRPr="00702319" w:rsidRDefault="00B43262" w:rsidP="005D6EEB">
      <w:pPr>
        <w:spacing w:after="0" w:line="240" w:lineRule="auto"/>
        <w:ind w:firstLine="709"/>
        <w:jc w:val="both"/>
        <w:rPr>
          <w:rFonts w:ascii="Times New Roman" w:eastAsiaTheme="minorHAnsi" w:hAnsi="Times New Roman" w:cs="Times New Roman"/>
          <w:sz w:val="26"/>
          <w:szCs w:val="26"/>
        </w:rPr>
      </w:pPr>
      <w:r w:rsidRPr="00702319">
        <w:rPr>
          <w:rFonts w:ascii="Times New Roman" w:hAnsi="Times New Roman" w:cs="Times New Roman"/>
          <w:sz w:val="26"/>
          <w:szCs w:val="26"/>
          <w:shd w:val="clear" w:color="auto" w:fill="FFFFFF"/>
        </w:rPr>
        <w:t xml:space="preserve">Так, </w:t>
      </w:r>
      <w:r w:rsidR="0031042A" w:rsidRPr="00702319">
        <w:rPr>
          <w:rFonts w:ascii="Times New Roman" w:eastAsiaTheme="minorHAnsi" w:hAnsi="Times New Roman" w:cs="Times New Roman"/>
          <w:bCs/>
          <w:sz w:val="26"/>
          <w:szCs w:val="26"/>
        </w:rPr>
        <w:t>суддя 0</w:t>
      </w:r>
      <w:r w:rsidR="0031042A" w:rsidRPr="00702319">
        <w:rPr>
          <w:rFonts w:ascii="Times New Roman" w:eastAsiaTheme="minorHAnsi" w:hAnsi="Times New Roman" w:cs="Times New Roman"/>
          <w:sz w:val="26"/>
          <w:szCs w:val="26"/>
        </w:rPr>
        <w:t>1 жовтня 2020 року</w:t>
      </w:r>
      <w:r w:rsidR="0031042A" w:rsidRPr="00702319">
        <w:rPr>
          <w:rFonts w:ascii="Times New Roman" w:eastAsiaTheme="minorHAnsi" w:hAnsi="Times New Roman" w:cs="Times New Roman"/>
          <w:bCs/>
          <w:sz w:val="26"/>
          <w:szCs w:val="26"/>
        </w:rPr>
        <w:t xml:space="preserve"> розглянув </w:t>
      </w:r>
      <w:r w:rsidRPr="00702319">
        <w:rPr>
          <w:rFonts w:ascii="Times New Roman" w:hAnsi="Times New Roman" w:cs="Times New Roman"/>
          <w:sz w:val="26"/>
          <w:szCs w:val="26"/>
          <w:shd w:val="clear" w:color="auto" w:fill="FFFFFF"/>
        </w:rPr>
        <w:t>справ</w:t>
      </w:r>
      <w:r w:rsidR="0031042A" w:rsidRPr="00702319">
        <w:rPr>
          <w:rFonts w:ascii="Times New Roman" w:hAnsi="Times New Roman" w:cs="Times New Roman"/>
          <w:sz w:val="26"/>
          <w:szCs w:val="26"/>
          <w:shd w:val="clear" w:color="auto" w:fill="FFFFFF"/>
        </w:rPr>
        <w:t>у</w:t>
      </w:r>
      <w:r w:rsidRPr="00702319">
        <w:rPr>
          <w:rFonts w:ascii="Times New Roman" w:hAnsi="Times New Roman" w:cs="Times New Roman"/>
          <w:sz w:val="26"/>
          <w:szCs w:val="26"/>
          <w:shd w:val="clear" w:color="auto" w:fill="FFFFFF"/>
        </w:rPr>
        <w:t xml:space="preserve"> №</w:t>
      </w:r>
      <w:r w:rsidR="00E17C94" w:rsidRPr="00702319">
        <w:rPr>
          <w:rFonts w:ascii="Times New Roman" w:hAnsi="Times New Roman" w:cs="Times New Roman"/>
          <w:sz w:val="26"/>
          <w:szCs w:val="26"/>
          <w:shd w:val="clear" w:color="auto" w:fill="FFFFFF"/>
        </w:rPr>
        <w:t> </w:t>
      </w:r>
      <w:r w:rsidRPr="00702319">
        <w:rPr>
          <w:rFonts w:ascii="Times New Roman" w:eastAsiaTheme="minorHAnsi" w:hAnsi="Times New Roman" w:cs="Times New Roman"/>
          <w:bCs/>
          <w:sz w:val="26"/>
          <w:szCs w:val="26"/>
        </w:rPr>
        <w:t xml:space="preserve">285/3018/20, </w:t>
      </w:r>
      <w:r w:rsidR="0031042A" w:rsidRPr="00702319">
        <w:rPr>
          <w:rFonts w:ascii="Times New Roman" w:eastAsiaTheme="minorHAnsi" w:hAnsi="Times New Roman" w:cs="Times New Roman"/>
          <w:bCs/>
          <w:sz w:val="26"/>
          <w:szCs w:val="26"/>
        </w:rPr>
        <w:t xml:space="preserve">в </w:t>
      </w:r>
      <w:r w:rsidR="00E17C94" w:rsidRPr="00702319">
        <w:rPr>
          <w:rFonts w:ascii="Times New Roman" w:eastAsiaTheme="minorHAnsi" w:hAnsi="Times New Roman" w:cs="Times New Roman"/>
          <w:bCs/>
          <w:sz w:val="26"/>
          <w:szCs w:val="26"/>
        </w:rPr>
        <w:t xml:space="preserve">якій </w:t>
      </w:r>
      <w:r w:rsidR="0031042A" w:rsidRPr="00702319">
        <w:rPr>
          <w:rFonts w:ascii="Times New Roman" w:eastAsiaTheme="minorHAnsi" w:hAnsi="Times New Roman" w:cs="Times New Roman"/>
          <w:sz w:val="26"/>
          <w:szCs w:val="26"/>
        </w:rPr>
        <w:t>особа</w:t>
      </w:r>
      <w:r w:rsidR="00DB6468" w:rsidRPr="00702319">
        <w:rPr>
          <w:rFonts w:ascii="Times New Roman" w:eastAsiaTheme="minorHAnsi" w:hAnsi="Times New Roman" w:cs="Times New Roman"/>
          <w:sz w:val="26"/>
          <w:szCs w:val="26"/>
        </w:rPr>
        <w:t>,</w:t>
      </w:r>
      <w:r w:rsidR="0031042A" w:rsidRPr="00702319">
        <w:rPr>
          <w:rFonts w:ascii="Times New Roman" w:eastAsiaTheme="minorHAnsi" w:hAnsi="Times New Roman" w:cs="Times New Roman"/>
          <w:sz w:val="26"/>
          <w:szCs w:val="26"/>
        </w:rPr>
        <w:t xml:space="preserve"> яка притягалася до адміністративної відповідальності</w:t>
      </w:r>
      <w:r w:rsidR="00DB6468" w:rsidRPr="00702319">
        <w:rPr>
          <w:rFonts w:ascii="Times New Roman" w:eastAsiaTheme="minorHAnsi" w:hAnsi="Times New Roman" w:cs="Times New Roman"/>
          <w:sz w:val="26"/>
          <w:szCs w:val="26"/>
        </w:rPr>
        <w:t xml:space="preserve"> </w:t>
      </w:r>
      <w:r w:rsidR="0079078E" w:rsidRPr="00702319">
        <w:rPr>
          <w:rFonts w:ascii="Times New Roman" w:eastAsiaTheme="minorHAnsi" w:hAnsi="Times New Roman" w:cs="Times New Roman"/>
          <w:sz w:val="26"/>
          <w:szCs w:val="26"/>
        </w:rPr>
        <w:t xml:space="preserve">за </w:t>
      </w:r>
      <w:r w:rsidR="00DB6468" w:rsidRPr="00702319">
        <w:rPr>
          <w:rFonts w:ascii="Times New Roman" w:eastAsiaTheme="minorHAnsi" w:hAnsi="Times New Roman" w:cs="Times New Roman"/>
          <w:sz w:val="26"/>
          <w:szCs w:val="26"/>
        </w:rPr>
        <w:t xml:space="preserve">частиною першою </w:t>
      </w:r>
      <w:proofErr w:type="spellStart"/>
      <w:r w:rsidR="00DB6468" w:rsidRPr="00702319">
        <w:rPr>
          <w:rFonts w:ascii="Times New Roman" w:eastAsiaTheme="minorHAnsi" w:hAnsi="Times New Roman" w:cs="Times New Roman"/>
          <w:sz w:val="26"/>
          <w:szCs w:val="26"/>
        </w:rPr>
        <w:t>ста</w:t>
      </w:r>
      <w:proofErr w:type="spellEnd"/>
      <w:r w:rsidR="00DB6468" w:rsidRPr="00702319">
        <w:rPr>
          <w:rFonts w:ascii="Times New Roman" w:eastAsiaTheme="minorHAnsi" w:hAnsi="Times New Roman" w:cs="Times New Roman"/>
          <w:sz w:val="26"/>
          <w:szCs w:val="26"/>
        </w:rPr>
        <w:t>тті</w:t>
      </w:r>
      <w:r w:rsidR="006215FB" w:rsidRPr="00702319">
        <w:rPr>
          <w:rFonts w:ascii="Times New Roman" w:eastAsiaTheme="minorHAnsi" w:hAnsi="Times New Roman" w:cs="Times New Roman"/>
          <w:sz w:val="26"/>
          <w:szCs w:val="26"/>
        </w:rPr>
        <w:t> </w:t>
      </w:r>
      <w:r w:rsidR="00DB6468" w:rsidRPr="00702319">
        <w:rPr>
          <w:rFonts w:ascii="Times New Roman" w:eastAsiaTheme="minorHAnsi" w:hAnsi="Times New Roman" w:cs="Times New Roman"/>
          <w:sz w:val="26"/>
          <w:szCs w:val="26"/>
        </w:rPr>
        <w:t>130</w:t>
      </w:r>
      <w:r w:rsidR="00A741F6">
        <w:rPr>
          <w:rFonts w:ascii="Times New Roman" w:eastAsiaTheme="minorHAnsi" w:hAnsi="Times New Roman" w:cs="Times New Roman"/>
          <w:sz w:val="26"/>
          <w:szCs w:val="26"/>
        </w:rPr>
        <w:t xml:space="preserve"> </w:t>
      </w:r>
      <w:proofErr w:type="spellStart"/>
      <w:r w:rsidR="00DB6468" w:rsidRPr="00702319">
        <w:rPr>
          <w:rFonts w:ascii="Times New Roman" w:eastAsiaTheme="minorHAnsi" w:hAnsi="Times New Roman" w:cs="Times New Roman"/>
          <w:sz w:val="26"/>
          <w:szCs w:val="26"/>
        </w:rPr>
        <w:t>КУпАП</w:t>
      </w:r>
      <w:proofErr w:type="spellEnd"/>
      <w:r w:rsidR="00DB6468" w:rsidRPr="00702319">
        <w:rPr>
          <w:rFonts w:ascii="Times New Roman" w:eastAsiaTheme="minorHAnsi" w:hAnsi="Times New Roman" w:cs="Times New Roman"/>
          <w:sz w:val="26"/>
          <w:szCs w:val="26"/>
        </w:rPr>
        <w:t>,</w:t>
      </w:r>
      <w:r w:rsidR="0031042A" w:rsidRPr="00702319">
        <w:rPr>
          <w:rFonts w:ascii="Times New Roman" w:eastAsiaTheme="minorHAnsi" w:hAnsi="Times New Roman" w:cs="Times New Roman"/>
          <w:sz w:val="26"/>
          <w:szCs w:val="26"/>
        </w:rPr>
        <w:t xml:space="preserve"> керувала </w:t>
      </w:r>
      <w:r w:rsidRPr="00702319">
        <w:rPr>
          <w:rFonts w:ascii="Times New Roman" w:eastAsiaTheme="minorHAnsi" w:hAnsi="Times New Roman" w:cs="Times New Roman"/>
          <w:sz w:val="26"/>
          <w:szCs w:val="26"/>
        </w:rPr>
        <w:t xml:space="preserve">мотоблоком </w:t>
      </w:r>
      <w:r w:rsidR="0031042A" w:rsidRPr="00702319">
        <w:rPr>
          <w:rFonts w:ascii="Times New Roman" w:eastAsiaTheme="minorHAnsi" w:hAnsi="Times New Roman" w:cs="Times New Roman"/>
          <w:sz w:val="26"/>
          <w:szCs w:val="26"/>
        </w:rPr>
        <w:t>«</w:t>
      </w:r>
      <w:r w:rsidRPr="00702319">
        <w:rPr>
          <w:rFonts w:ascii="Times New Roman" w:eastAsiaTheme="minorHAnsi" w:hAnsi="Times New Roman" w:cs="Times New Roman"/>
          <w:sz w:val="26"/>
          <w:szCs w:val="26"/>
        </w:rPr>
        <w:t>Зубр</w:t>
      </w:r>
      <w:r w:rsidR="0031042A" w:rsidRPr="00702319">
        <w:rPr>
          <w:rFonts w:ascii="Times New Roman" w:eastAsiaTheme="minorHAnsi" w:hAnsi="Times New Roman" w:cs="Times New Roman"/>
          <w:sz w:val="26"/>
          <w:szCs w:val="26"/>
        </w:rPr>
        <w:t xml:space="preserve">» </w:t>
      </w:r>
      <w:r w:rsidRPr="00702319">
        <w:rPr>
          <w:rFonts w:ascii="Times New Roman" w:eastAsiaTheme="minorHAnsi" w:hAnsi="Times New Roman" w:cs="Times New Roman"/>
          <w:sz w:val="26"/>
          <w:szCs w:val="26"/>
        </w:rPr>
        <w:t xml:space="preserve">з </w:t>
      </w:r>
      <w:r w:rsidR="0031042A" w:rsidRPr="00702319">
        <w:rPr>
          <w:rFonts w:ascii="Times New Roman" w:eastAsiaTheme="minorHAnsi" w:hAnsi="Times New Roman" w:cs="Times New Roman"/>
          <w:sz w:val="26"/>
          <w:szCs w:val="26"/>
        </w:rPr>
        <w:t>явними ознаками алкогольного сп’</w:t>
      </w:r>
      <w:r w:rsidRPr="00702319">
        <w:rPr>
          <w:rFonts w:ascii="Times New Roman" w:eastAsiaTheme="minorHAnsi" w:hAnsi="Times New Roman" w:cs="Times New Roman"/>
          <w:sz w:val="26"/>
          <w:szCs w:val="26"/>
        </w:rPr>
        <w:t xml:space="preserve">яніння, від огляду на стан </w:t>
      </w:r>
      <w:r w:rsidR="00DB6468" w:rsidRPr="00702319">
        <w:rPr>
          <w:rFonts w:ascii="Times New Roman" w:eastAsiaTheme="minorHAnsi" w:hAnsi="Times New Roman" w:cs="Times New Roman"/>
          <w:sz w:val="26"/>
          <w:szCs w:val="26"/>
        </w:rPr>
        <w:t>сп’</w:t>
      </w:r>
      <w:r w:rsidRPr="00702319">
        <w:rPr>
          <w:rFonts w:ascii="Times New Roman" w:eastAsiaTheme="minorHAnsi" w:hAnsi="Times New Roman" w:cs="Times New Roman"/>
          <w:sz w:val="26"/>
          <w:szCs w:val="26"/>
        </w:rPr>
        <w:t>яніння в установленому законом порядку відмови</w:t>
      </w:r>
      <w:r w:rsidR="00E17C94" w:rsidRPr="00702319">
        <w:rPr>
          <w:rFonts w:ascii="Times New Roman" w:eastAsiaTheme="minorHAnsi" w:hAnsi="Times New Roman" w:cs="Times New Roman"/>
          <w:sz w:val="26"/>
          <w:szCs w:val="26"/>
        </w:rPr>
        <w:t>ла</w:t>
      </w:r>
      <w:r w:rsidR="0031042A" w:rsidRPr="00702319">
        <w:rPr>
          <w:rFonts w:ascii="Times New Roman" w:eastAsiaTheme="minorHAnsi" w:hAnsi="Times New Roman" w:cs="Times New Roman"/>
          <w:sz w:val="26"/>
          <w:szCs w:val="26"/>
        </w:rPr>
        <w:t>ся в присутності двох свідків.</w:t>
      </w:r>
    </w:p>
    <w:p w14:paraId="5E8F874F" w14:textId="20EFFCA4" w:rsidR="00326B6D" w:rsidRPr="00702319" w:rsidRDefault="00E17C94" w:rsidP="005D6EEB">
      <w:pPr>
        <w:spacing w:after="0" w:line="240" w:lineRule="auto"/>
        <w:ind w:firstLine="709"/>
        <w:jc w:val="both"/>
        <w:rPr>
          <w:rFonts w:ascii="Times New Roman" w:hAnsi="Times New Roman" w:cs="Times New Roman"/>
          <w:sz w:val="26"/>
          <w:szCs w:val="26"/>
          <w:shd w:val="clear" w:color="auto" w:fill="FFFFFF"/>
        </w:rPr>
      </w:pPr>
      <w:r w:rsidRPr="00702319">
        <w:rPr>
          <w:rFonts w:ascii="Times New Roman" w:eastAsiaTheme="minorHAnsi" w:hAnsi="Times New Roman" w:cs="Times New Roman"/>
          <w:sz w:val="26"/>
          <w:szCs w:val="26"/>
        </w:rPr>
        <w:t xml:space="preserve">Суддя </w:t>
      </w:r>
      <w:proofErr w:type="spellStart"/>
      <w:r w:rsidR="00326B6D" w:rsidRPr="00702319">
        <w:rPr>
          <w:rFonts w:ascii="Times New Roman" w:eastAsiaTheme="minorHAnsi" w:hAnsi="Times New Roman" w:cs="Times New Roman"/>
          <w:sz w:val="26"/>
          <w:szCs w:val="26"/>
        </w:rPr>
        <w:t>Нагорнюк</w:t>
      </w:r>
      <w:proofErr w:type="spellEnd"/>
      <w:r w:rsidR="00326B6D" w:rsidRPr="00702319">
        <w:rPr>
          <w:rFonts w:ascii="Times New Roman" w:eastAsiaTheme="minorHAnsi" w:hAnsi="Times New Roman" w:cs="Times New Roman"/>
          <w:sz w:val="26"/>
          <w:szCs w:val="26"/>
        </w:rPr>
        <w:t xml:space="preserve"> Ю.В. за результатами розгляду справи </w:t>
      </w:r>
      <w:r w:rsidR="00326B6D" w:rsidRPr="00702319">
        <w:rPr>
          <w:rFonts w:ascii="Times New Roman" w:hAnsi="Times New Roman" w:cs="Times New Roman"/>
          <w:sz w:val="26"/>
          <w:szCs w:val="26"/>
          <w:shd w:val="clear" w:color="auto" w:fill="FFFFFF"/>
        </w:rPr>
        <w:t>№</w:t>
      </w:r>
      <w:r w:rsidRPr="00702319">
        <w:rPr>
          <w:rFonts w:ascii="Times New Roman" w:hAnsi="Times New Roman" w:cs="Times New Roman"/>
          <w:sz w:val="26"/>
          <w:szCs w:val="26"/>
          <w:shd w:val="clear" w:color="auto" w:fill="FFFFFF"/>
        </w:rPr>
        <w:t> </w:t>
      </w:r>
      <w:r w:rsidR="00326B6D" w:rsidRPr="00702319">
        <w:rPr>
          <w:rFonts w:ascii="Times New Roman" w:eastAsiaTheme="minorHAnsi" w:hAnsi="Times New Roman" w:cs="Times New Roman"/>
          <w:bCs/>
          <w:sz w:val="26"/>
          <w:szCs w:val="26"/>
        </w:rPr>
        <w:t>285/3018/20 визнав особу</w:t>
      </w:r>
      <w:r w:rsidRPr="00702319">
        <w:rPr>
          <w:rFonts w:ascii="Times New Roman" w:eastAsiaTheme="minorHAnsi" w:hAnsi="Times New Roman" w:cs="Times New Roman"/>
          <w:bCs/>
          <w:sz w:val="26"/>
          <w:szCs w:val="26"/>
        </w:rPr>
        <w:t>,</w:t>
      </w:r>
      <w:r w:rsidR="00326B6D" w:rsidRPr="00702319">
        <w:rPr>
          <w:rFonts w:ascii="Times New Roman" w:eastAsiaTheme="minorHAnsi" w:hAnsi="Times New Roman" w:cs="Times New Roman"/>
          <w:bCs/>
          <w:sz w:val="26"/>
          <w:szCs w:val="26"/>
        </w:rPr>
        <w:t xml:space="preserve"> </w:t>
      </w:r>
      <w:bookmarkStart w:id="5" w:name="_Hlk162808759"/>
      <w:r w:rsidR="00326B6D" w:rsidRPr="00702319">
        <w:rPr>
          <w:rFonts w:ascii="Times New Roman" w:eastAsiaTheme="minorHAnsi" w:hAnsi="Times New Roman" w:cs="Times New Roman"/>
          <w:bCs/>
          <w:sz w:val="26"/>
          <w:szCs w:val="26"/>
        </w:rPr>
        <w:t>яка притягалася до адміністративної відповідальності</w:t>
      </w:r>
      <w:r w:rsidRPr="00702319">
        <w:rPr>
          <w:rFonts w:ascii="Times New Roman" w:eastAsiaTheme="minorHAnsi" w:hAnsi="Times New Roman" w:cs="Times New Roman"/>
          <w:bCs/>
          <w:sz w:val="26"/>
          <w:szCs w:val="26"/>
        </w:rPr>
        <w:t>,</w:t>
      </w:r>
      <w:r w:rsidR="00326B6D" w:rsidRPr="00702319">
        <w:rPr>
          <w:rFonts w:ascii="Times New Roman" w:eastAsiaTheme="minorHAnsi" w:hAnsi="Times New Roman" w:cs="Times New Roman"/>
          <w:bCs/>
          <w:sz w:val="26"/>
          <w:szCs w:val="26"/>
        </w:rPr>
        <w:t xml:space="preserve"> </w:t>
      </w:r>
      <w:r w:rsidR="00326B6D" w:rsidRPr="00702319">
        <w:rPr>
          <w:rFonts w:ascii="Times New Roman" w:eastAsiaTheme="minorHAnsi" w:hAnsi="Times New Roman" w:cs="Times New Roman"/>
          <w:sz w:val="26"/>
          <w:szCs w:val="26"/>
        </w:rPr>
        <w:t>в</w:t>
      </w:r>
      <w:bookmarkEnd w:id="5"/>
      <w:r w:rsidR="00326B6D" w:rsidRPr="00702319">
        <w:rPr>
          <w:rFonts w:ascii="Times New Roman" w:eastAsiaTheme="minorHAnsi" w:hAnsi="Times New Roman" w:cs="Times New Roman"/>
          <w:sz w:val="26"/>
          <w:szCs w:val="26"/>
        </w:rPr>
        <w:t xml:space="preserve">инною у вчиненні адміністративного правопорушення, передбаченого частиною першою </w:t>
      </w:r>
      <w:proofErr w:type="spellStart"/>
      <w:r w:rsidR="00326B6D" w:rsidRPr="00702319">
        <w:rPr>
          <w:rFonts w:ascii="Times New Roman" w:eastAsiaTheme="minorHAnsi" w:hAnsi="Times New Roman" w:cs="Times New Roman"/>
          <w:sz w:val="26"/>
          <w:szCs w:val="26"/>
        </w:rPr>
        <w:t>ста</w:t>
      </w:r>
      <w:proofErr w:type="spellEnd"/>
      <w:r w:rsidR="00326B6D" w:rsidRPr="00702319">
        <w:rPr>
          <w:rFonts w:ascii="Times New Roman" w:eastAsiaTheme="minorHAnsi" w:hAnsi="Times New Roman" w:cs="Times New Roman"/>
          <w:sz w:val="26"/>
          <w:szCs w:val="26"/>
        </w:rPr>
        <w:t>тті</w:t>
      </w:r>
      <w:r w:rsidR="00702319">
        <w:rPr>
          <w:rFonts w:ascii="Times New Roman" w:eastAsiaTheme="minorHAnsi" w:hAnsi="Times New Roman" w:cs="Times New Roman"/>
          <w:sz w:val="26"/>
          <w:szCs w:val="26"/>
        </w:rPr>
        <w:t> </w:t>
      </w:r>
      <w:r w:rsidR="00326B6D" w:rsidRPr="00702319">
        <w:rPr>
          <w:rFonts w:ascii="Times New Roman" w:eastAsiaTheme="minorHAnsi" w:hAnsi="Times New Roman" w:cs="Times New Roman"/>
          <w:sz w:val="26"/>
          <w:szCs w:val="26"/>
        </w:rPr>
        <w:t>130</w:t>
      </w:r>
      <w:r w:rsidR="00A741F6">
        <w:rPr>
          <w:rFonts w:ascii="Times New Roman" w:eastAsiaTheme="minorHAnsi" w:hAnsi="Times New Roman" w:cs="Times New Roman"/>
          <w:sz w:val="26"/>
          <w:szCs w:val="26"/>
        </w:rPr>
        <w:t xml:space="preserve"> </w:t>
      </w:r>
      <w:proofErr w:type="spellStart"/>
      <w:r w:rsidR="00326B6D" w:rsidRPr="00702319">
        <w:rPr>
          <w:rFonts w:ascii="Times New Roman" w:eastAsiaTheme="minorHAnsi" w:hAnsi="Times New Roman" w:cs="Times New Roman"/>
          <w:sz w:val="26"/>
          <w:szCs w:val="26"/>
        </w:rPr>
        <w:t>КУпАП</w:t>
      </w:r>
      <w:proofErr w:type="spellEnd"/>
      <w:r w:rsidR="00326B6D" w:rsidRPr="00702319">
        <w:rPr>
          <w:rFonts w:ascii="Times New Roman" w:eastAsiaTheme="minorHAnsi" w:hAnsi="Times New Roman" w:cs="Times New Roman"/>
          <w:sz w:val="26"/>
          <w:szCs w:val="26"/>
        </w:rPr>
        <w:t xml:space="preserve"> та накла</w:t>
      </w:r>
      <w:r w:rsidR="00800246" w:rsidRPr="00702319">
        <w:rPr>
          <w:rFonts w:ascii="Times New Roman" w:eastAsiaTheme="minorHAnsi" w:hAnsi="Times New Roman" w:cs="Times New Roman"/>
          <w:sz w:val="26"/>
          <w:szCs w:val="26"/>
        </w:rPr>
        <w:t>в</w:t>
      </w:r>
      <w:r w:rsidR="00326B6D" w:rsidRPr="00702319">
        <w:rPr>
          <w:rFonts w:ascii="Times New Roman" w:eastAsiaTheme="minorHAnsi" w:hAnsi="Times New Roman" w:cs="Times New Roman"/>
          <w:sz w:val="26"/>
          <w:szCs w:val="26"/>
        </w:rPr>
        <w:t xml:space="preserve"> на особу адміністративне стягнення у вигляді штрафу в розмірі шістсот неоподатковуваних мінімумів доход</w:t>
      </w:r>
      <w:r w:rsidR="00702319">
        <w:rPr>
          <w:rFonts w:ascii="Times New Roman" w:eastAsiaTheme="minorHAnsi" w:hAnsi="Times New Roman" w:cs="Times New Roman"/>
          <w:sz w:val="26"/>
          <w:szCs w:val="26"/>
        </w:rPr>
        <w:t>ів громадян, що становить 10200 </w:t>
      </w:r>
      <w:r w:rsidR="00326B6D" w:rsidRPr="00702319">
        <w:rPr>
          <w:rFonts w:ascii="Times New Roman" w:eastAsiaTheme="minorHAnsi" w:hAnsi="Times New Roman" w:cs="Times New Roman"/>
          <w:sz w:val="26"/>
          <w:szCs w:val="26"/>
        </w:rPr>
        <w:t>(десять тисяч двісті) гривень</w:t>
      </w:r>
      <w:r w:rsidR="00800246" w:rsidRPr="00702319">
        <w:rPr>
          <w:rFonts w:ascii="Times New Roman" w:eastAsiaTheme="minorHAnsi" w:hAnsi="Times New Roman" w:cs="Times New Roman"/>
          <w:sz w:val="26"/>
          <w:szCs w:val="26"/>
        </w:rPr>
        <w:t>,</w:t>
      </w:r>
      <w:r w:rsidR="00326B6D" w:rsidRPr="00702319">
        <w:rPr>
          <w:rFonts w:ascii="Times New Roman" w:eastAsiaTheme="minorHAnsi" w:hAnsi="Times New Roman" w:cs="Times New Roman"/>
          <w:sz w:val="26"/>
          <w:szCs w:val="26"/>
        </w:rPr>
        <w:t xml:space="preserve"> з позбавленням права керування транспортними засобами строк</w:t>
      </w:r>
      <w:r w:rsidR="00800246" w:rsidRPr="00702319">
        <w:rPr>
          <w:rFonts w:ascii="Times New Roman" w:eastAsiaTheme="minorHAnsi" w:hAnsi="Times New Roman" w:cs="Times New Roman"/>
          <w:sz w:val="26"/>
          <w:szCs w:val="26"/>
        </w:rPr>
        <w:t>ом на один</w:t>
      </w:r>
      <w:r w:rsidR="00326B6D" w:rsidRPr="00702319">
        <w:rPr>
          <w:rFonts w:ascii="Times New Roman" w:eastAsiaTheme="minorHAnsi" w:hAnsi="Times New Roman" w:cs="Times New Roman"/>
          <w:sz w:val="26"/>
          <w:szCs w:val="26"/>
        </w:rPr>
        <w:t xml:space="preserve"> рік.</w:t>
      </w:r>
    </w:p>
    <w:p w14:paraId="12AF55E2" w14:textId="285BB005" w:rsidR="00B43262" w:rsidRPr="00702319" w:rsidRDefault="0031042A" w:rsidP="005D6EEB">
      <w:pPr>
        <w:spacing w:after="0" w:line="240" w:lineRule="auto"/>
        <w:ind w:firstLine="709"/>
        <w:jc w:val="both"/>
        <w:rPr>
          <w:rFonts w:ascii="Times New Roman" w:eastAsiaTheme="minorHAnsi" w:hAnsi="Times New Roman" w:cs="Times New Roman"/>
          <w:sz w:val="26"/>
          <w:szCs w:val="26"/>
        </w:rPr>
      </w:pPr>
      <w:r w:rsidRPr="00702319">
        <w:rPr>
          <w:rFonts w:ascii="Times New Roman" w:eastAsiaTheme="minorHAnsi" w:hAnsi="Times New Roman" w:cs="Times New Roman"/>
          <w:sz w:val="26"/>
          <w:szCs w:val="26"/>
        </w:rPr>
        <w:t>Також суддя 08</w:t>
      </w:r>
      <w:r w:rsidR="00DB6468" w:rsidRPr="00702319">
        <w:rPr>
          <w:rFonts w:ascii="Times New Roman" w:eastAsiaTheme="minorHAnsi" w:hAnsi="Times New Roman" w:cs="Times New Roman"/>
          <w:sz w:val="26"/>
          <w:szCs w:val="26"/>
        </w:rPr>
        <w:t xml:space="preserve"> жовтня 2</w:t>
      </w:r>
      <w:r w:rsidRPr="00702319">
        <w:rPr>
          <w:rFonts w:ascii="Times New Roman" w:eastAsiaTheme="minorHAnsi" w:hAnsi="Times New Roman" w:cs="Times New Roman"/>
          <w:sz w:val="26"/>
          <w:szCs w:val="26"/>
        </w:rPr>
        <w:t xml:space="preserve">020 </w:t>
      </w:r>
      <w:r w:rsidR="00DB6468" w:rsidRPr="00702319">
        <w:rPr>
          <w:rFonts w:ascii="Times New Roman" w:eastAsiaTheme="minorHAnsi" w:hAnsi="Times New Roman" w:cs="Times New Roman"/>
          <w:sz w:val="26"/>
          <w:szCs w:val="26"/>
        </w:rPr>
        <w:t xml:space="preserve">року </w:t>
      </w:r>
      <w:r w:rsidRPr="00702319">
        <w:rPr>
          <w:rFonts w:ascii="Times New Roman" w:eastAsiaTheme="minorHAnsi" w:hAnsi="Times New Roman" w:cs="Times New Roman"/>
          <w:sz w:val="26"/>
          <w:szCs w:val="26"/>
        </w:rPr>
        <w:t xml:space="preserve">розглянув </w:t>
      </w:r>
      <w:r w:rsidRPr="00702319">
        <w:rPr>
          <w:rFonts w:ascii="Times New Roman" w:hAnsi="Times New Roman" w:cs="Times New Roman"/>
          <w:sz w:val="26"/>
          <w:szCs w:val="26"/>
          <w:shd w:val="clear" w:color="auto" w:fill="FFFFFF"/>
        </w:rPr>
        <w:t xml:space="preserve">справу </w:t>
      </w:r>
      <w:bookmarkStart w:id="6" w:name="_Hlk162808661"/>
      <w:r w:rsidR="00A97D42" w:rsidRPr="00702319">
        <w:rPr>
          <w:rFonts w:ascii="Times New Roman" w:hAnsi="Times New Roman" w:cs="Times New Roman"/>
          <w:sz w:val="26"/>
          <w:szCs w:val="26"/>
          <w:shd w:val="clear" w:color="auto" w:fill="FFFFFF"/>
        </w:rPr>
        <w:t>№</w:t>
      </w:r>
      <w:r w:rsidR="007C1A0A" w:rsidRPr="00702319">
        <w:rPr>
          <w:rFonts w:ascii="Times New Roman" w:hAnsi="Times New Roman" w:cs="Times New Roman"/>
          <w:sz w:val="26"/>
          <w:szCs w:val="26"/>
          <w:shd w:val="clear" w:color="auto" w:fill="FFFFFF"/>
        </w:rPr>
        <w:t> </w:t>
      </w:r>
      <w:r w:rsidR="00DB6468" w:rsidRPr="00702319">
        <w:rPr>
          <w:rFonts w:ascii="Times New Roman" w:eastAsiaTheme="minorHAnsi" w:hAnsi="Times New Roman" w:cs="Times New Roman"/>
          <w:sz w:val="26"/>
          <w:szCs w:val="26"/>
        </w:rPr>
        <w:t>285/3119/20</w:t>
      </w:r>
      <w:bookmarkEnd w:id="6"/>
      <w:r w:rsidRPr="00702319">
        <w:rPr>
          <w:rFonts w:ascii="Times New Roman" w:eastAsiaTheme="minorHAnsi" w:hAnsi="Times New Roman" w:cs="Times New Roman"/>
          <w:sz w:val="26"/>
          <w:szCs w:val="26"/>
        </w:rPr>
        <w:t>, в як</w:t>
      </w:r>
      <w:r w:rsidR="007C1A0A" w:rsidRPr="00702319">
        <w:rPr>
          <w:rFonts w:ascii="Times New Roman" w:eastAsiaTheme="minorHAnsi" w:hAnsi="Times New Roman" w:cs="Times New Roman"/>
          <w:sz w:val="26"/>
          <w:szCs w:val="26"/>
        </w:rPr>
        <w:t>ій</w:t>
      </w:r>
      <w:r w:rsidRPr="00702319">
        <w:rPr>
          <w:rFonts w:ascii="Times New Roman" w:eastAsiaTheme="minorHAnsi" w:hAnsi="Times New Roman" w:cs="Times New Roman"/>
          <w:sz w:val="26"/>
          <w:szCs w:val="26"/>
        </w:rPr>
        <w:t xml:space="preserve"> особа</w:t>
      </w:r>
      <w:r w:rsidR="007C1A0A" w:rsidRPr="00702319">
        <w:rPr>
          <w:rFonts w:ascii="Times New Roman" w:eastAsiaTheme="minorHAnsi" w:hAnsi="Times New Roman" w:cs="Times New Roman"/>
          <w:sz w:val="26"/>
          <w:szCs w:val="26"/>
        </w:rPr>
        <w:t>,</w:t>
      </w:r>
      <w:r w:rsidRPr="00702319">
        <w:rPr>
          <w:rFonts w:ascii="Times New Roman" w:eastAsiaTheme="minorHAnsi" w:hAnsi="Times New Roman" w:cs="Times New Roman"/>
          <w:sz w:val="26"/>
          <w:szCs w:val="26"/>
        </w:rPr>
        <w:t xml:space="preserve"> яка притягалася до адміністративної відповідальності</w:t>
      </w:r>
      <w:r w:rsidR="007C1A0A" w:rsidRPr="00702319">
        <w:rPr>
          <w:rFonts w:ascii="Times New Roman" w:eastAsiaTheme="minorHAnsi" w:hAnsi="Times New Roman" w:cs="Times New Roman"/>
          <w:sz w:val="26"/>
          <w:szCs w:val="26"/>
        </w:rPr>
        <w:t>,</w:t>
      </w:r>
      <w:r w:rsidRPr="00702319">
        <w:rPr>
          <w:rFonts w:ascii="Times New Roman" w:eastAsiaTheme="minorHAnsi" w:hAnsi="Times New Roman" w:cs="Times New Roman"/>
          <w:sz w:val="26"/>
          <w:szCs w:val="26"/>
        </w:rPr>
        <w:t xml:space="preserve"> </w:t>
      </w:r>
      <w:r w:rsidR="00DB6468" w:rsidRPr="00702319">
        <w:rPr>
          <w:rFonts w:ascii="Times New Roman" w:eastAsiaTheme="minorHAnsi" w:hAnsi="Times New Roman" w:cs="Times New Roman"/>
          <w:sz w:val="26"/>
          <w:szCs w:val="26"/>
        </w:rPr>
        <w:t xml:space="preserve">передбаченої статтею 124, частиною першою статті 130 КУпАП, керувала автомобілем MITSUBISHI </w:t>
      </w:r>
      <w:proofErr w:type="spellStart"/>
      <w:r w:rsidR="00DB6468" w:rsidRPr="00702319">
        <w:rPr>
          <w:rFonts w:ascii="Times New Roman" w:eastAsiaTheme="minorHAnsi" w:hAnsi="Times New Roman" w:cs="Times New Roman"/>
          <w:sz w:val="26"/>
          <w:szCs w:val="26"/>
        </w:rPr>
        <w:t>Lancer</w:t>
      </w:r>
      <w:proofErr w:type="spellEnd"/>
      <w:r w:rsidR="00DB6468" w:rsidRPr="00702319">
        <w:rPr>
          <w:rFonts w:ascii="Times New Roman" w:eastAsiaTheme="minorHAnsi" w:hAnsi="Times New Roman" w:cs="Times New Roman"/>
          <w:sz w:val="26"/>
          <w:szCs w:val="26"/>
        </w:rPr>
        <w:t xml:space="preserve"> в стані алкогольного сп</w:t>
      </w:r>
      <w:r w:rsidR="007C1A0A" w:rsidRPr="00702319">
        <w:rPr>
          <w:rFonts w:ascii="Times New Roman" w:eastAsiaTheme="minorHAnsi" w:hAnsi="Times New Roman" w:cs="Times New Roman"/>
          <w:sz w:val="26"/>
          <w:szCs w:val="26"/>
        </w:rPr>
        <w:t>’</w:t>
      </w:r>
      <w:r w:rsidR="00DB6468" w:rsidRPr="00702319">
        <w:rPr>
          <w:rFonts w:ascii="Times New Roman" w:eastAsiaTheme="minorHAnsi" w:hAnsi="Times New Roman" w:cs="Times New Roman"/>
          <w:sz w:val="26"/>
          <w:szCs w:val="26"/>
        </w:rPr>
        <w:t>яніння, не обрала безпечної швидкості руху, не впоралась з керуванням, з’їхала за межі проїзної частини, де і перекинулась у канаві</w:t>
      </w:r>
      <w:r w:rsidR="007F7A1F" w:rsidRPr="00702319">
        <w:rPr>
          <w:rFonts w:ascii="Times New Roman" w:eastAsiaTheme="minorHAnsi" w:hAnsi="Times New Roman" w:cs="Times New Roman"/>
          <w:sz w:val="26"/>
          <w:szCs w:val="26"/>
        </w:rPr>
        <w:t>.</w:t>
      </w:r>
    </w:p>
    <w:p w14:paraId="31246CE3" w14:textId="1EF08297" w:rsidR="00104749" w:rsidRPr="00702319" w:rsidRDefault="00326B6D" w:rsidP="005D6EEB">
      <w:pPr>
        <w:spacing w:after="0" w:line="240" w:lineRule="auto"/>
        <w:ind w:firstLine="709"/>
        <w:jc w:val="both"/>
        <w:rPr>
          <w:rFonts w:ascii="Times New Roman" w:eastAsiaTheme="minorHAnsi" w:hAnsi="Times New Roman" w:cs="Times New Roman"/>
          <w:sz w:val="26"/>
          <w:szCs w:val="26"/>
        </w:rPr>
      </w:pPr>
      <w:r w:rsidRPr="00702319">
        <w:rPr>
          <w:rFonts w:ascii="Times New Roman" w:hAnsi="Times New Roman" w:cs="Times New Roman"/>
          <w:sz w:val="26"/>
          <w:szCs w:val="26"/>
          <w:shd w:val="clear" w:color="auto" w:fill="FFFFFF"/>
        </w:rPr>
        <w:t>С</w:t>
      </w:r>
      <w:r w:rsidR="007C1A0A" w:rsidRPr="00702319">
        <w:rPr>
          <w:rFonts w:ascii="Times New Roman" w:hAnsi="Times New Roman" w:cs="Times New Roman"/>
          <w:sz w:val="26"/>
          <w:szCs w:val="26"/>
          <w:shd w:val="clear" w:color="auto" w:fill="FFFFFF"/>
        </w:rPr>
        <w:t>уддя за результатами</w:t>
      </w:r>
      <w:r w:rsidR="00A97D42" w:rsidRPr="00702319">
        <w:rPr>
          <w:rFonts w:ascii="Times New Roman" w:hAnsi="Times New Roman" w:cs="Times New Roman"/>
          <w:sz w:val="26"/>
          <w:szCs w:val="26"/>
          <w:shd w:val="clear" w:color="auto" w:fill="FFFFFF"/>
        </w:rPr>
        <w:t xml:space="preserve"> розгляду справи №</w:t>
      </w:r>
      <w:r w:rsidR="007C1A0A" w:rsidRPr="00702319">
        <w:rPr>
          <w:rFonts w:ascii="Times New Roman" w:hAnsi="Times New Roman" w:cs="Times New Roman"/>
          <w:sz w:val="26"/>
          <w:szCs w:val="26"/>
          <w:shd w:val="clear" w:color="auto" w:fill="FFFFFF"/>
        </w:rPr>
        <w:t> </w:t>
      </w:r>
      <w:r w:rsidR="00A97D42" w:rsidRPr="00702319">
        <w:rPr>
          <w:rFonts w:ascii="Times New Roman" w:eastAsiaTheme="minorHAnsi" w:hAnsi="Times New Roman" w:cs="Times New Roman"/>
          <w:sz w:val="26"/>
          <w:szCs w:val="26"/>
        </w:rPr>
        <w:t>285/3119/20</w:t>
      </w:r>
      <w:r w:rsidR="00A97D42" w:rsidRPr="00702319">
        <w:rPr>
          <w:rFonts w:ascii="Times New Roman" w:hAnsi="Times New Roman" w:cs="Times New Roman"/>
          <w:sz w:val="26"/>
          <w:szCs w:val="26"/>
          <w:shd w:val="clear" w:color="auto" w:fill="FFFFFF"/>
        </w:rPr>
        <w:t xml:space="preserve"> </w:t>
      </w:r>
      <w:r w:rsidR="00A97D42" w:rsidRPr="00702319">
        <w:rPr>
          <w:rFonts w:ascii="Times New Roman" w:eastAsiaTheme="minorHAnsi" w:hAnsi="Times New Roman" w:cs="Times New Roman"/>
          <w:sz w:val="26"/>
          <w:szCs w:val="26"/>
        </w:rPr>
        <w:t xml:space="preserve">визнав </w:t>
      </w:r>
      <w:bookmarkStart w:id="7" w:name="_Hlk162809449"/>
      <w:r w:rsidR="00A97D42" w:rsidRPr="00702319">
        <w:rPr>
          <w:rFonts w:ascii="Times New Roman" w:eastAsiaTheme="minorHAnsi" w:hAnsi="Times New Roman" w:cs="Times New Roman"/>
          <w:sz w:val="26"/>
          <w:szCs w:val="26"/>
        </w:rPr>
        <w:t>правопорушення, передбачен</w:t>
      </w:r>
      <w:r w:rsidR="007C1A0A" w:rsidRPr="00702319">
        <w:rPr>
          <w:rFonts w:ascii="Times New Roman" w:eastAsiaTheme="minorHAnsi" w:hAnsi="Times New Roman" w:cs="Times New Roman"/>
          <w:sz w:val="26"/>
          <w:szCs w:val="26"/>
        </w:rPr>
        <w:t>е</w:t>
      </w:r>
      <w:r w:rsidR="00A97D42" w:rsidRPr="00702319">
        <w:rPr>
          <w:rFonts w:ascii="Times New Roman" w:eastAsiaTheme="minorHAnsi" w:hAnsi="Times New Roman" w:cs="Times New Roman"/>
          <w:sz w:val="26"/>
          <w:szCs w:val="26"/>
        </w:rPr>
        <w:t xml:space="preserve"> частиною першою статті 130, статтею 124 КУпАП</w:t>
      </w:r>
      <w:bookmarkEnd w:id="7"/>
      <w:r w:rsidR="00A97D42" w:rsidRPr="00702319">
        <w:rPr>
          <w:rFonts w:ascii="Times New Roman" w:eastAsiaTheme="minorHAnsi" w:hAnsi="Times New Roman" w:cs="Times New Roman"/>
          <w:sz w:val="26"/>
          <w:szCs w:val="26"/>
        </w:rPr>
        <w:t>, малозначним</w:t>
      </w:r>
      <w:r w:rsidR="007C1A0A" w:rsidRPr="00702319">
        <w:rPr>
          <w:rFonts w:ascii="Times New Roman" w:eastAsiaTheme="minorHAnsi" w:hAnsi="Times New Roman" w:cs="Times New Roman"/>
          <w:sz w:val="26"/>
          <w:szCs w:val="26"/>
        </w:rPr>
        <w:t>, з</w:t>
      </w:r>
      <w:r w:rsidR="00A97D42" w:rsidRPr="00702319">
        <w:rPr>
          <w:rFonts w:ascii="Times New Roman" w:eastAsiaTheme="minorHAnsi" w:hAnsi="Times New Roman" w:cs="Times New Roman"/>
          <w:sz w:val="26"/>
          <w:szCs w:val="26"/>
        </w:rPr>
        <w:t>вільнив особу від адміністративної відповідальності та на підставі статті 22 КУпАП</w:t>
      </w:r>
      <w:r w:rsidR="007C1A0A" w:rsidRPr="00702319">
        <w:rPr>
          <w:rFonts w:ascii="Times New Roman" w:eastAsiaTheme="minorHAnsi" w:hAnsi="Times New Roman" w:cs="Times New Roman"/>
          <w:sz w:val="26"/>
          <w:szCs w:val="26"/>
        </w:rPr>
        <w:t>,</w:t>
      </w:r>
      <w:r w:rsidR="00A97D42" w:rsidRPr="00702319">
        <w:rPr>
          <w:rFonts w:ascii="Times New Roman" w:eastAsiaTheme="minorHAnsi" w:hAnsi="Times New Roman" w:cs="Times New Roman"/>
          <w:sz w:val="26"/>
          <w:szCs w:val="26"/>
        </w:rPr>
        <w:t xml:space="preserve"> обмежи</w:t>
      </w:r>
      <w:r w:rsidR="000D75C1" w:rsidRPr="00702319">
        <w:rPr>
          <w:rFonts w:ascii="Times New Roman" w:eastAsiaTheme="minorHAnsi" w:hAnsi="Times New Roman" w:cs="Times New Roman"/>
          <w:sz w:val="26"/>
          <w:szCs w:val="26"/>
        </w:rPr>
        <w:t>вши</w:t>
      </w:r>
      <w:r w:rsidR="00A97D42" w:rsidRPr="00702319">
        <w:rPr>
          <w:rFonts w:ascii="Times New Roman" w:eastAsiaTheme="minorHAnsi" w:hAnsi="Times New Roman" w:cs="Times New Roman"/>
          <w:sz w:val="26"/>
          <w:szCs w:val="26"/>
        </w:rPr>
        <w:t>сь усним зауваженням, провадження у справі закрив.</w:t>
      </w:r>
    </w:p>
    <w:p w14:paraId="2331A181" w14:textId="1A93E9B8" w:rsidR="00A34235" w:rsidRPr="00702319" w:rsidRDefault="00A34235" w:rsidP="005D6EEB">
      <w:pPr>
        <w:spacing w:after="0" w:line="240" w:lineRule="auto"/>
        <w:ind w:firstLine="709"/>
        <w:jc w:val="both"/>
        <w:rPr>
          <w:rFonts w:ascii="Times New Roman" w:eastAsiaTheme="minorHAnsi" w:hAnsi="Times New Roman" w:cs="Times New Roman"/>
          <w:sz w:val="26"/>
          <w:szCs w:val="26"/>
        </w:rPr>
      </w:pPr>
      <w:r w:rsidRPr="00702319">
        <w:rPr>
          <w:rFonts w:ascii="Times New Roman" w:eastAsiaTheme="minorHAnsi" w:hAnsi="Times New Roman" w:cs="Times New Roman"/>
          <w:sz w:val="26"/>
          <w:szCs w:val="26"/>
        </w:rPr>
        <w:t xml:space="preserve">Таким чином, суддя </w:t>
      </w:r>
      <w:r w:rsidR="000D75C1" w:rsidRPr="00702319">
        <w:rPr>
          <w:rFonts w:ascii="Times New Roman" w:eastAsiaTheme="minorHAnsi" w:hAnsi="Times New Roman" w:cs="Times New Roman"/>
          <w:sz w:val="26"/>
          <w:szCs w:val="26"/>
        </w:rPr>
        <w:t>в період з 01 жовтня 2020</w:t>
      </w:r>
      <w:r w:rsidR="007C1A0A" w:rsidRPr="00702319">
        <w:rPr>
          <w:rFonts w:ascii="Times New Roman" w:eastAsiaTheme="minorHAnsi" w:hAnsi="Times New Roman" w:cs="Times New Roman"/>
          <w:sz w:val="26"/>
          <w:szCs w:val="26"/>
        </w:rPr>
        <w:t xml:space="preserve"> року д</w:t>
      </w:r>
      <w:r w:rsidR="000D75C1" w:rsidRPr="00702319">
        <w:rPr>
          <w:rFonts w:ascii="Times New Roman" w:eastAsiaTheme="minorHAnsi" w:hAnsi="Times New Roman" w:cs="Times New Roman"/>
          <w:sz w:val="26"/>
          <w:szCs w:val="26"/>
        </w:rPr>
        <w:t>о 08 жовтня 2020 року</w:t>
      </w:r>
      <w:r w:rsidRPr="00702319">
        <w:rPr>
          <w:rFonts w:ascii="Times New Roman" w:eastAsiaTheme="minorHAnsi" w:hAnsi="Times New Roman" w:cs="Times New Roman"/>
          <w:sz w:val="26"/>
          <w:szCs w:val="26"/>
        </w:rPr>
        <w:t xml:space="preserve"> за дуже схожих умов </w:t>
      </w:r>
      <w:r w:rsidR="007C1A0A" w:rsidRPr="00702319">
        <w:rPr>
          <w:rFonts w:ascii="Times New Roman" w:eastAsiaTheme="minorHAnsi" w:hAnsi="Times New Roman" w:cs="Times New Roman"/>
          <w:sz w:val="26"/>
          <w:szCs w:val="26"/>
        </w:rPr>
        <w:t>ухвалив</w:t>
      </w:r>
      <w:r w:rsidRPr="00702319">
        <w:rPr>
          <w:rFonts w:ascii="Times New Roman" w:eastAsiaTheme="minorHAnsi" w:hAnsi="Times New Roman" w:cs="Times New Roman"/>
          <w:sz w:val="26"/>
          <w:szCs w:val="26"/>
        </w:rPr>
        <w:t xml:space="preserve"> </w:t>
      </w:r>
      <w:r w:rsidR="00104749" w:rsidRPr="00702319">
        <w:rPr>
          <w:rFonts w:ascii="Times New Roman" w:eastAsiaTheme="minorHAnsi" w:hAnsi="Times New Roman" w:cs="Times New Roman"/>
          <w:sz w:val="26"/>
          <w:szCs w:val="26"/>
        </w:rPr>
        <w:t>два</w:t>
      </w:r>
      <w:r w:rsidRPr="00702319">
        <w:rPr>
          <w:rFonts w:ascii="Times New Roman" w:eastAsiaTheme="minorHAnsi" w:hAnsi="Times New Roman" w:cs="Times New Roman"/>
          <w:sz w:val="26"/>
          <w:szCs w:val="26"/>
        </w:rPr>
        <w:t xml:space="preserve"> протилежн</w:t>
      </w:r>
      <w:r w:rsidR="007C1A0A" w:rsidRPr="00702319">
        <w:rPr>
          <w:rFonts w:ascii="Times New Roman" w:eastAsiaTheme="minorHAnsi" w:hAnsi="Times New Roman" w:cs="Times New Roman"/>
          <w:sz w:val="26"/>
          <w:szCs w:val="26"/>
        </w:rPr>
        <w:t>і</w:t>
      </w:r>
      <w:r w:rsidRPr="00702319">
        <w:rPr>
          <w:rFonts w:ascii="Times New Roman" w:eastAsiaTheme="minorHAnsi" w:hAnsi="Times New Roman" w:cs="Times New Roman"/>
          <w:sz w:val="26"/>
          <w:szCs w:val="26"/>
        </w:rPr>
        <w:t xml:space="preserve"> рішення</w:t>
      </w:r>
      <w:r w:rsidR="00104749" w:rsidRPr="00702319">
        <w:rPr>
          <w:rFonts w:ascii="Times New Roman" w:eastAsiaTheme="minorHAnsi" w:hAnsi="Times New Roman" w:cs="Times New Roman"/>
          <w:sz w:val="26"/>
          <w:szCs w:val="26"/>
        </w:rPr>
        <w:t>. В засіданні Комісії Нагорнюк</w:t>
      </w:r>
      <w:r w:rsidR="000D75C1" w:rsidRPr="00702319">
        <w:rPr>
          <w:rFonts w:ascii="Times New Roman" w:eastAsiaTheme="minorHAnsi" w:hAnsi="Times New Roman" w:cs="Times New Roman"/>
          <w:sz w:val="26"/>
          <w:szCs w:val="26"/>
        </w:rPr>
        <w:t> </w:t>
      </w:r>
      <w:r w:rsidR="00104749" w:rsidRPr="00702319">
        <w:rPr>
          <w:rFonts w:ascii="Times New Roman" w:eastAsiaTheme="minorHAnsi" w:hAnsi="Times New Roman" w:cs="Times New Roman"/>
          <w:sz w:val="26"/>
          <w:szCs w:val="26"/>
        </w:rPr>
        <w:t xml:space="preserve">Ю.В. не зміг </w:t>
      </w:r>
      <w:r w:rsidR="00326B6D" w:rsidRPr="00702319">
        <w:rPr>
          <w:rFonts w:ascii="Times New Roman" w:eastAsiaTheme="minorHAnsi" w:hAnsi="Times New Roman" w:cs="Times New Roman"/>
          <w:sz w:val="26"/>
          <w:szCs w:val="26"/>
        </w:rPr>
        <w:t xml:space="preserve">чітко </w:t>
      </w:r>
      <w:r w:rsidR="00104749" w:rsidRPr="00702319">
        <w:rPr>
          <w:rFonts w:ascii="Times New Roman" w:eastAsiaTheme="minorHAnsi" w:hAnsi="Times New Roman" w:cs="Times New Roman"/>
          <w:sz w:val="26"/>
          <w:szCs w:val="26"/>
        </w:rPr>
        <w:t>пояснити обставини або причини ухвалення в один і той самий період у схожих справах рішень з протилежним результатом.</w:t>
      </w:r>
    </w:p>
    <w:p w14:paraId="00AC520C" w14:textId="679A1B5A" w:rsidR="00B94E1C" w:rsidRPr="00702319" w:rsidRDefault="00B94E1C" w:rsidP="005D6EEB">
      <w:pPr>
        <w:spacing w:after="0" w:line="240" w:lineRule="auto"/>
        <w:ind w:firstLine="709"/>
        <w:jc w:val="both"/>
        <w:rPr>
          <w:rFonts w:ascii="Times New Roman" w:hAnsi="Times New Roman" w:cs="Times New Roman"/>
          <w:sz w:val="26"/>
          <w:szCs w:val="26"/>
          <w:shd w:val="clear" w:color="auto" w:fill="FFFFFF"/>
        </w:rPr>
      </w:pPr>
      <w:r w:rsidRPr="00702319">
        <w:rPr>
          <w:rFonts w:ascii="Times New Roman" w:hAnsi="Times New Roman" w:cs="Times New Roman"/>
          <w:sz w:val="26"/>
          <w:szCs w:val="26"/>
          <w:shd w:val="clear" w:color="auto" w:fill="FFFFFF"/>
        </w:rPr>
        <w:t xml:space="preserve">Крім того, </w:t>
      </w:r>
      <w:r w:rsidR="00ED4C86" w:rsidRPr="00702319">
        <w:rPr>
          <w:rFonts w:ascii="Times New Roman" w:hAnsi="Times New Roman" w:cs="Times New Roman"/>
          <w:sz w:val="26"/>
          <w:szCs w:val="26"/>
          <w:shd w:val="clear" w:color="auto" w:fill="FFFFFF"/>
        </w:rPr>
        <w:t xml:space="preserve">поведінка судді в </w:t>
      </w:r>
      <w:r w:rsidRPr="00702319">
        <w:rPr>
          <w:rFonts w:ascii="Times New Roman" w:hAnsi="Times New Roman" w:cs="Times New Roman"/>
          <w:sz w:val="26"/>
          <w:szCs w:val="26"/>
          <w:shd w:val="clear" w:color="auto" w:fill="FFFFFF"/>
        </w:rPr>
        <w:t>схожих</w:t>
      </w:r>
      <w:r w:rsidR="00ED4C86" w:rsidRPr="00702319">
        <w:rPr>
          <w:rFonts w:ascii="Times New Roman" w:hAnsi="Times New Roman" w:cs="Times New Roman"/>
          <w:sz w:val="26"/>
          <w:szCs w:val="26"/>
          <w:shd w:val="clear" w:color="auto" w:fill="FFFFFF"/>
        </w:rPr>
        <w:t xml:space="preserve"> ситуаціях видається непослідовною, адже </w:t>
      </w:r>
      <w:r w:rsidR="00E92445" w:rsidRPr="00702319">
        <w:rPr>
          <w:rFonts w:ascii="Times New Roman" w:hAnsi="Times New Roman" w:cs="Times New Roman"/>
          <w:sz w:val="26"/>
          <w:szCs w:val="26"/>
          <w:shd w:val="clear" w:color="auto" w:fill="FFFFFF"/>
        </w:rPr>
        <w:t xml:space="preserve">у справах, </w:t>
      </w:r>
      <w:r w:rsidR="00FF3E9F" w:rsidRPr="00702319">
        <w:rPr>
          <w:rFonts w:ascii="Times New Roman" w:hAnsi="Times New Roman" w:cs="Times New Roman"/>
          <w:sz w:val="26"/>
          <w:szCs w:val="26"/>
          <w:shd w:val="clear" w:color="auto" w:fill="FFFFFF"/>
        </w:rPr>
        <w:t>п</w:t>
      </w:r>
      <w:r w:rsidR="00E92445" w:rsidRPr="00702319">
        <w:rPr>
          <w:rFonts w:ascii="Times New Roman" w:hAnsi="Times New Roman" w:cs="Times New Roman"/>
          <w:sz w:val="26"/>
          <w:szCs w:val="26"/>
          <w:shd w:val="clear" w:color="auto" w:fill="FFFFFF"/>
        </w:rPr>
        <w:t xml:space="preserve">ро які зазначено у висновку ГРД, </w:t>
      </w:r>
      <w:r w:rsidR="00FF3E9F" w:rsidRPr="00702319">
        <w:rPr>
          <w:rFonts w:ascii="Times New Roman" w:hAnsi="Times New Roman" w:cs="Times New Roman"/>
          <w:sz w:val="26"/>
          <w:szCs w:val="26"/>
          <w:shd w:val="clear" w:color="auto" w:fill="FFFFFF"/>
        </w:rPr>
        <w:t xml:space="preserve">попри </w:t>
      </w:r>
      <w:r w:rsidRPr="00702319">
        <w:rPr>
          <w:rFonts w:ascii="Times New Roman" w:hAnsi="Times New Roman" w:cs="Times New Roman"/>
          <w:sz w:val="26"/>
          <w:szCs w:val="26"/>
          <w:shd w:val="clear" w:color="auto" w:fill="FFFFFF"/>
        </w:rPr>
        <w:t>схожість обставин</w:t>
      </w:r>
      <w:r w:rsidR="00723335" w:rsidRPr="00702319">
        <w:rPr>
          <w:rFonts w:ascii="Times New Roman" w:hAnsi="Times New Roman" w:cs="Times New Roman"/>
          <w:sz w:val="26"/>
          <w:szCs w:val="26"/>
          <w:shd w:val="clear" w:color="auto" w:fill="FFFFFF"/>
        </w:rPr>
        <w:t xml:space="preserve">, протягом </w:t>
      </w:r>
      <w:r w:rsidRPr="00702319">
        <w:rPr>
          <w:rFonts w:ascii="Times New Roman" w:hAnsi="Times New Roman" w:cs="Times New Roman"/>
          <w:sz w:val="26"/>
          <w:szCs w:val="26"/>
          <w:shd w:val="clear" w:color="auto" w:fill="FFFFFF"/>
        </w:rPr>
        <w:t>десяти днів суддя ухвалював протилежні рішення.</w:t>
      </w:r>
    </w:p>
    <w:p w14:paraId="50AA549B" w14:textId="7C6FE26D" w:rsidR="00656B6C" w:rsidRPr="00702319" w:rsidRDefault="00656B6C" w:rsidP="005D6EEB">
      <w:pPr>
        <w:spacing w:after="0" w:line="240" w:lineRule="auto"/>
        <w:ind w:firstLine="709"/>
        <w:jc w:val="both"/>
        <w:rPr>
          <w:rFonts w:ascii="Times New Roman" w:hAnsi="Times New Roman" w:cs="Times New Roman"/>
          <w:bCs/>
          <w:sz w:val="26"/>
          <w:szCs w:val="26"/>
        </w:rPr>
      </w:pPr>
      <w:r w:rsidRPr="00702319">
        <w:rPr>
          <w:rFonts w:ascii="Times New Roman" w:hAnsi="Times New Roman" w:cs="Times New Roman"/>
          <w:sz w:val="26"/>
          <w:szCs w:val="26"/>
          <w:shd w:val="clear" w:color="auto" w:fill="FFFFFF"/>
        </w:rPr>
        <w:t>Згідно з Кодексом суддівської етики, затвердженим</w:t>
      </w:r>
      <w:r w:rsidR="00723335" w:rsidRPr="00702319">
        <w:rPr>
          <w:rFonts w:ascii="Times New Roman" w:hAnsi="Times New Roman" w:cs="Times New Roman"/>
          <w:sz w:val="26"/>
          <w:szCs w:val="26"/>
          <w:shd w:val="clear" w:color="auto" w:fill="FFFFFF"/>
        </w:rPr>
        <w:t xml:space="preserve"> рішенням</w:t>
      </w:r>
      <w:r w:rsidRPr="00702319">
        <w:rPr>
          <w:rFonts w:ascii="Times New Roman" w:hAnsi="Times New Roman" w:cs="Times New Roman"/>
          <w:sz w:val="26"/>
          <w:szCs w:val="26"/>
          <w:shd w:val="clear" w:color="auto" w:fill="FFFFFF"/>
        </w:rPr>
        <w:t xml:space="preserve"> XI з’їзд</w:t>
      </w:r>
      <w:r w:rsidR="00723335" w:rsidRPr="00702319">
        <w:rPr>
          <w:rFonts w:ascii="Times New Roman" w:hAnsi="Times New Roman" w:cs="Times New Roman"/>
          <w:sz w:val="26"/>
          <w:szCs w:val="26"/>
          <w:shd w:val="clear" w:color="auto" w:fill="FFFFFF"/>
        </w:rPr>
        <w:t>у</w:t>
      </w:r>
      <w:r w:rsidRPr="00702319">
        <w:rPr>
          <w:rFonts w:ascii="Times New Roman" w:hAnsi="Times New Roman" w:cs="Times New Roman"/>
          <w:sz w:val="26"/>
          <w:szCs w:val="26"/>
          <w:shd w:val="clear" w:color="auto" w:fill="FFFFFF"/>
        </w:rPr>
        <w:t xml:space="preserve"> суддів України 22 лютого 2013 року, 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 Він має докладати всіх зусиль до того, щоб на думку розсудливої, законослухняної та поінформованої людини його поведінка була бездоганною. Крім того, суддя повинен виконувати свої професійні обов’язки незалежно, виходячи виключно з фактів, установлених на підставі власної оцінки доказів, розуміння закону, верховенства права, що є гарантією справедливого розгляду справи в суді, незважаючи на будь-які зовнішні впливи, стимули, загрози, втручання або публічну критику. Неупереджений розгляд справ є основним обов’язком судді (статті 1, 3, 6, 15).</w:t>
      </w:r>
    </w:p>
    <w:p w14:paraId="190E789A" w14:textId="2EEA215C" w:rsidR="00FB10FF" w:rsidRPr="00702319" w:rsidRDefault="00DE7403" w:rsidP="005D6EEB">
      <w:pPr>
        <w:shd w:val="clear" w:color="auto" w:fill="FFFFFF"/>
        <w:spacing w:after="0" w:line="240" w:lineRule="auto"/>
        <w:ind w:firstLine="709"/>
        <w:jc w:val="both"/>
        <w:rPr>
          <w:rFonts w:ascii="Times New Roman" w:hAnsi="Times New Roman" w:cs="Times New Roman"/>
          <w:sz w:val="26"/>
          <w:szCs w:val="26"/>
          <w:shd w:val="clear" w:color="auto" w:fill="FFFFFF"/>
        </w:rPr>
      </w:pPr>
      <w:r w:rsidRPr="00702319">
        <w:rPr>
          <w:rFonts w:ascii="Times New Roman" w:hAnsi="Times New Roman" w:cs="Times New Roman"/>
          <w:sz w:val="26"/>
          <w:szCs w:val="26"/>
          <w:shd w:val="clear" w:color="auto" w:fill="FFFFFF"/>
        </w:rPr>
        <w:t>Комісія зазначає, що</w:t>
      </w:r>
      <w:r w:rsidR="002B2F4E" w:rsidRPr="00702319">
        <w:rPr>
          <w:rFonts w:ascii="Times New Roman" w:hAnsi="Times New Roman" w:cs="Times New Roman"/>
          <w:sz w:val="26"/>
          <w:szCs w:val="26"/>
          <w:shd w:val="clear" w:color="auto" w:fill="FFFFFF"/>
        </w:rPr>
        <w:t xml:space="preserve">, </w:t>
      </w:r>
      <w:r w:rsidR="00656B6C" w:rsidRPr="00702319">
        <w:rPr>
          <w:rFonts w:ascii="Times New Roman" w:hAnsi="Times New Roman" w:cs="Times New Roman"/>
          <w:sz w:val="26"/>
          <w:szCs w:val="26"/>
          <w:shd w:val="clear" w:color="auto" w:fill="FFFFFF"/>
        </w:rPr>
        <w:t>здійснюючи правосуддя, суддя повинен застосовува</w:t>
      </w:r>
      <w:r w:rsidR="002B2F4E" w:rsidRPr="00702319">
        <w:rPr>
          <w:rFonts w:ascii="Times New Roman" w:hAnsi="Times New Roman" w:cs="Times New Roman"/>
          <w:sz w:val="26"/>
          <w:szCs w:val="26"/>
          <w:shd w:val="clear" w:color="auto" w:fill="FFFFFF"/>
        </w:rPr>
        <w:t xml:space="preserve">ти закон так, щоб не порушувати </w:t>
      </w:r>
      <w:r w:rsidR="00723335" w:rsidRPr="00702319">
        <w:rPr>
          <w:rFonts w:ascii="Times New Roman" w:hAnsi="Times New Roman" w:cs="Times New Roman"/>
          <w:sz w:val="26"/>
          <w:szCs w:val="26"/>
          <w:shd w:val="clear" w:color="auto" w:fill="FFFFFF"/>
        </w:rPr>
        <w:t>право</w:t>
      </w:r>
      <w:r w:rsidR="00656B6C" w:rsidRPr="00702319">
        <w:rPr>
          <w:rFonts w:ascii="Times New Roman" w:hAnsi="Times New Roman" w:cs="Times New Roman"/>
          <w:sz w:val="26"/>
          <w:szCs w:val="26"/>
          <w:shd w:val="clear" w:color="auto" w:fill="FFFFFF"/>
        </w:rPr>
        <w:t xml:space="preserve"> громадян </w:t>
      </w:r>
      <w:r w:rsidR="00723335" w:rsidRPr="00702319">
        <w:rPr>
          <w:rFonts w:ascii="Times New Roman" w:hAnsi="Times New Roman" w:cs="Times New Roman"/>
          <w:sz w:val="26"/>
          <w:szCs w:val="26"/>
          <w:shd w:val="clear" w:color="auto" w:fill="FFFFFF"/>
        </w:rPr>
        <w:t>на</w:t>
      </w:r>
      <w:r w:rsidR="00656B6C" w:rsidRPr="00702319">
        <w:rPr>
          <w:rFonts w:ascii="Times New Roman" w:hAnsi="Times New Roman" w:cs="Times New Roman"/>
          <w:sz w:val="26"/>
          <w:szCs w:val="26"/>
          <w:shd w:val="clear" w:color="auto" w:fill="FFFFFF"/>
        </w:rPr>
        <w:t xml:space="preserve"> справедлив</w:t>
      </w:r>
      <w:r w:rsidR="002B2F4E" w:rsidRPr="00702319">
        <w:rPr>
          <w:rFonts w:ascii="Times New Roman" w:hAnsi="Times New Roman" w:cs="Times New Roman"/>
          <w:sz w:val="26"/>
          <w:szCs w:val="26"/>
          <w:shd w:val="clear" w:color="auto" w:fill="FFFFFF"/>
        </w:rPr>
        <w:t>ий судовий розгляд</w:t>
      </w:r>
      <w:r w:rsidR="00656B6C" w:rsidRPr="00702319">
        <w:rPr>
          <w:rFonts w:ascii="Times New Roman" w:hAnsi="Times New Roman" w:cs="Times New Roman"/>
          <w:sz w:val="26"/>
          <w:szCs w:val="26"/>
          <w:shd w:val="clear" w:color="auto" w:fill="FFFFFF"/>
        </w:rPr>
        <w:t xml:space="preserve"> не</w:t>
      </w:r>
      <w:r w:rsidR="00FB10FF" w:rsidRPr="00702319">
        <w:rPr>
          <w:rFonts w:ascii="Times New Roman" w:hAnsi="Times New Roman" w:cs="Times New Roman"/>
          <w:sz w:val="26"/>
          <w:szCs w:val="26"/>
          <w:shd w:val="clear" w:color="auto" w:fill="FFFFFF"/>
        </w:rPr>
        <w:t>залежним і неупередженим судом.</w:t>
      </w:r>
    </w:p>
    <w:p w14:paraId="5B357A8B" w14:textId="77777777" w:rsidR="00E378A6" w:rsidRPr="00702319" w:rsidRDefault="002B2F4E" w:rsidP="005D6EEB">
      <w:pPr>
        <w:shd w:val="clear" w:color="auto" w:fill="FFFFFF"/>
        <w:spacing w:after="0" w:line="240" w:lineRule="auto"/>
        <w:ind w:firstLine="709"/>
        <w:jc w:val="both"/>
        <w:rPr>
          <w:rFonts w:ascii="Times New Roman" w:hAnsi="Times New Roman" w:cs="Times New Roman"/>
          <w:bCs/>
          <w:sz w:val="26"/>
          <w:szCs w:val="26"/>
          <w:shd w:val="clear" w:color="auto" w:fill="FFFFFF"/>
        </w:rPr>
      </w:pPr>
      <w:r w:rsidRPr="00702319">
        <w:rPr>
          <w:rFonts w:ascii="Times New Roman" w:hAnsi="Times New Roman" w:cs="Times New Roman"/>
          <w:sz w:val="26"/>
          <w:szCs w:val="26"/>
          <w:shd w:val="clear" w:color="auto" w:fill="FFFFFF"/>
        </w:rPr>
        <w:lastRenderedPageBreak/>
        <w:t xml:space="preserve">Як зазначалось, </w:t>
      </w:r>
      <w:r w:rsidR="00E378A6" w:rsidRPr="00702319">
        <w:rPr>
          <w:rFonts w:ascii="Times New Roman" w:hAnsi="Times New Roman" w:cs="Times New Roman"/>
          <w:sz w:val="26"/>
          <w:szCs w:val="26"/>
          <w:shd w:val="clear" w:color="auto" w:fill="FFFFFF"/>
        </w:rPr>
        <w:t>в</w:t>
      </w:r>
      <w:r w:rsidR="00E378A6" w:rsidRPr="00702319">
        <w:rPr>
          <w:rFonts w:ascii="Times New Roman" w:hAnsi="Times New Roman" w:cs="Times New Roman"/>
          <w:bCs/>
          <w:sz w:val="26"/>
          <w:szCs w:val="26"/>
          <w:shd w:val="clear" w:color="auto" w:fill="FFFFFF"/>
        </w:rPr>
        <w:t>ідповідно до ча</w:t>
      </w:r>
      <w:r w:rsidR="007266E6" w:rsidRPr="00702319">
        <w:rPr>
          <w:rFonts w:ascii="Times New Roman" w:hAnsi="Times New Roman" w:cs="Times New Roman"/>
          <w:bCs/>
          <w:sz w:val="26"/>
          <w:szCs w:val="26"/>
          <w:shd w:val="clear" w:color="auto" w:fill="FFFFFF"/>
        </w:rPr>
        <w:t>стини дев’ятої статті 69 Закону України «Про судоустрій і статус суддів»</w:t>
      </w:r>
      <w:r w:rsidR="00E378A6" w:rsidRPr="00702319">
        <w:rPr>
          <w:rFonts w:ascii="Times New Roman" w:hAnsi="Times New Roman" w:cs="Times New Roman"/>
          <w:bCs/>
          <w:sz w:val="26"/>
          <w:szCs w:val="26"/>
          <w:shd w:val="clear" w:color="auto" w:fill="FFFFFF"/>
        </w:rPr>
        <w:t>, одним із показників критерію доброчесності</w:t>
      </w:r>
      <w:r w:rsidRPr="00702319">
        <w:rPr>
          <w:rFonts w:ascii="Times New Roman" w:hAnsi="Times New Roman" w:cs="Times New Roman"/>
          <w:bCs/>
          <w:sz w:val="26"/>
          <w:szCs w:val="26"/>
          <w:shd w:val="clear" w:color="auto" w:fill="FFFFFF"/>
        </w:rPr>
        <w:t xml:space="preserve">, якому повинен відповідати суддя, </w:t>
      </w:r>
      <w:r w:rsidR="00E378A6" w:rsidRPr="00702319">
        <w:rPr>
          <w:rFonts w:ascii="Times New Roman" w:hAnsi="Times New Roman" w:cs="Times New Roman"/>
          <w:bCs/>
          <w:sz w:val="26"/>
          <w:szCs w:val="26"/>
          <w:shd w:val="clear" w:color="auto" w:fill="FFFFFF"/>
        </w:rPr>
        <w:t>є сумлінність.</w:t>
      </w:r>
    </w:p>
    <w:p w14:paraId="2DAB1517" w14:textId="77777777" w:rsidR="00E378A6" w:rsidRPr="00702319" w:rsidRDefault="00E378A6" w:rsidP="005D6EEB">
      <w:pPr>
        <w:shd w:val="clear" w:color="auto" w:fill="FFFFFF"/>
        <w:spacing w:after="0" w:line="240" w:lineRule="auto"/>
        <w:ind w:firstLine="709"/>
        <w:jc w:val="both"/>
        <w:rPr>
          <w:rFonts w:ascii="Times New Roman" w:hAnsi="Times New Roman" w:cs="Times New Roman"/>
          <w:sz w:val="26"/>
          <w:szCs w:val="26"/>
          <w:shd w:val="clear" w:color="auto" w:fill="FFFFFF"/>
        </w:rPr>
      </w:pPr>
      <w:r w:rsidRPr="00702319">
        <w:rPr>
          <w:rFonts w:ascii="Times New Roman" w:hAnsi="Times New Roman" w:cs="Times New Roman"/>
          <w:bCs/>
          <w:sz w:val="26"/>
          <w:szCs w:val="26"/>
          <w:shd w:val="clear" w:color="auto" w:fill="FFFFFF"/>
        </w:rPr>
        <w:t xml:space="preserve">Відповідно до пункту </w:t>
      </w:r>
      <w:r w:rsidRPr="00702319">
        <w:rPr>
          <w:rFonts w:ascii="Times New Roman" w:hAnsi="Times New Roman" w:cs="Times New Roman"/>
          <w:sz w:val="26"/>
          <w:szCs w:val="26"/>
          <w:shd w:val="clear" w:color="auto" w:fill="FFFFFF"/>
        </w:rPr>
        <w:t xml:space="preserve">6.5 </w:t>
      </w:r>
      <w:proofErr w:type="spellStart"/>
      <w:r w:rsidRPr="00702319">
        <w:rPr>
          <w:rFonts w:ascii="Times New Roman" w:hAnsi="Times New Roman" w:cs="Times New Roman"/>
          <w:sz w:val="26"/>
          <w:szCs w:val="26"/>
          <w:shd w:val="clear" w:color="auto" w:fill="FFFFFF"/>
        </w:rPr>
        <w:t>Бангалорських</w:t>
      </w:r>
      <w:proofErr w:type="spellEnd"/>
      <w:r w:rsidRPr="00702319">
        <w:rPr>
          <w:rFonts w:ascii="Times New Roman" w:hAnsi="Times New Roman" w:cs="Times New Roman"/>
          <w:sz w:val="26"/>
          <w:szCs w:val="26"/>
          <w:shd w:val="clear" w:color="auto" w:fill="FFFFFF"/>
        </w:rPr>
        <w:t xml:space="preserve"> </w:t>
      </w:r>
      <w:r w:rsidRPr="00702319">
        <w:rPr>
          <w:rFonts w:ascii="Times New Roman" w:hAnsi="Times New Roman" w:cs="Times New Roman"/>
          <w:bCs/>
          <w:sz w:val="26"/>
          <w:szCs w:val="26"/>
          <w:shd w:val="clear" w:color="auto" w:fill="FFFFFF"/>
        </w:rPr>
        <w:t>принцип</w:t>
      </w:r>
      <w:r w:rsidR="003807E8" w:rsidRPr="00702319">
        <w:rPr>
          <w:rFonts w:ascii="Times New Roman" w:hAnsi="Times New Roman" w:cs="Times New Roman"/>
          <w:bCs/>
          <w:sz w:val="26"/>
          <w:szCs w:val="26"/>
          <w:shd w:val="clear" w:color="auto" w:fill="FFFFFF"/>
        </w:rPr>
        <w:t>ів</w:t>
      </w:r>
      <w:r w:rsidRPr="00702319">
        <w:rPr>
          <w:rFonts w:ascii="Times New Roman" w:hAnsi="Times New Roman" w:cs="Times New Roman"/>
          <w:bCs/>
          <w:sz w:val="26"/>
          <w:szCs w:val="26"/>
          <w:shd w:val="clear" w:color="auto" w:fill="FFFFFF"/>
        </w:rPr>
        <w:t xml:space="preserve"> поведінки суддів</w:t>
      </w:r>
      <w:r w:rsidR="002C5B92" w:rsidRPr="00702319">
        <w:rPr>
          <w:rFonts w:ascii="Times New Roman" w:hAnsi="Times New Roman" w:cs="Times New Roman"/>
          <w:sz w:val="26"/>
          <w:szCs w:val="26"/>
          <w:shd w:val="clear" w:color="auto" w:fill="FFFFFF"/>
        </w:rPr>
        <w:t xml:space="preserve"> суддя виконує </w:t>
      </w:r>
      <w:r w:rsidR="003807E8" w:rsidRPr="00702319">
        <w:rPr>
          <w:rFonts w:ascii="Times New Roman" w:hAnsi="Times New Roman" w:cs="Times New Roman"/>
          <w:sz w:val="26"/>
          <w:szCs w:val="26"/>
          <w:shd w:val="clear" w:color="auto" w:fill="FFFFFF"/>
        </w:rPr>
        <w:t>всі свої обов’</w:t>
      </w:r>
      <w:r w:rsidRPr="00702319">
        <w:rPr>
          <w:rFonts w:ascii="Times New Roman" w:hAnsi="Times New Roman" w:cs="Times New Roman"/>
          <w:sz w:val="26"/>
          <w:szCs w:val="26"/>
          <w:shd w:val="clear" w:color="auto" w:fill="FFFFFF"/>
        </w:rPr>
        <w:t>язки, включаючи винесення відкладених  рішень, розумно, справедливо та з достатньою швидкістю.</w:t>
      </w:r>
    </w:p>
    <w:p w14:paraId="670E8F7A" w14:textId="2D4E973D" w:rsidR="00723335" w:rsidRPr="00702319" w:rsidRDefault="007E6590" w:rsidP="005D6EEB">
      <w:pPr>
        <w:shd w:val="clear" w:color="auto" w:fill="FFFFFF"/>
        <w:spacing w:after="0" w:line="240" w:lineRule="auto"/>
        <w:ind w:firstLine="709"/>
        <w:jc w:val="both"/>
        <w:rPr>
          <w:rFonts w:ascii="Times New Roman" w:hAnsi="Times New Roman" w:cs="Times New Roman"/>
          <w:sz w:val="26"/>
          <w:szCs w:val="26"/>
          <w:shd w:val="clear" w:color="auto" w:fill="FFFFFF"/>
        </w:rPr>
      </w:pPr>
      <w:r w:rsidRPr="00702319">
        <w:rPr>
          <w:rFonts w:ascii="Times New Roman" w:hAnsi="Times New Roman" w:cs="Times New Roman"/>
          <w:sz w:val="26"/>
          <w:szCs w:val="26"/>
          <w:shd w:val="clear" w:color="auto" w:fill="FFFFFF"/>
        </w:rPr>
        <w:t>Вказані обставини у сукупності із поясненнями судді та іншою інформацією</w:t>
      </w:r>
      <w:r w:rsidR="00271245" w:rsidRPr="00702319">
        <w:rPr>
          <w:rFonts w:ascii="Times New Roman" w:hAnsi="Times New Roman" w:cs="Times New Roman"/>
          <w:sz w:val="26"/>
          <w:szCs w:val="26"/>
          <w:shd w:val="clear" w:color="auto" w:fill="FFFFFF"/>
        </w:rPr>
        <w:t xml:space="preserve">, дослідженою під час оцінювання, </w:t>
      </w:r>
      <w:r w:rsidRPr="00702319">
        <w:rPr>
          <w:rFonts w:ascii="Times New Roman" w:hAnsi="Times New Roman" w:cs="Times New Roman"/>
          <w:sz w:val="26"/>
          <w:szCs w:val="26"/>
          <w:shd w:val="clear" w:color="auto" w:fill="FFFFFF"/>
        </w:rPr>
        <w:t xml:space="preserve">дають підстави для </w:t>
      </w:r>
      <w:r w:rsidR="00E345DD" w:rsidRPr="00702319">
        <w:rPr>
          <w:rFonts w:ascii="Times New Roman" w:hAnsi="Times New Roman" w:cs="Times New Roman"/>
          <w:sz w:val="26"/>
          <w:szCs w:val="26"/>
          <w:shd w:val="clear" w:color="auto" w:fill="FFFFFF"/>
        </w:rPr>
        <w:t>обґрунтованого</w:t>
      </w:r>
      <w:r w:rsidRPr="00702319">
        <w:rPr>
          <w:rFonts w:ascii="Times New Roman" w:hAnsi="Times New Roman" w:cs="Times New Roman"/>
          <w:sz w:val="26"/>
          <w:szCs w:val="26"/>
          <w:shd w:val="clear" w:color="auto" w:fill="FFFFFF"/>
        </w:rPr>
        <w:t xml:space="preserve"> сумніву у </w:t>
      </w:r>
      <w:r w:rsidR="00723335" w:rsidRPr="00702319">
        <w:rPr>
          <w:rFonts w:ascii="Times New Roman" w:hAnsi="Times New Roman" w:cs="Times New Roman"/>
          <w:sz w:val="26"/>
          <w:szCs w:val="26"/>
          <w:shd w:val="clear" w:color="auto" w:fill="FFFFFF"/>
        </w:rPr>
        <w:t>незалежності та сумлінності судді, тобто у його відповідності критерію доброчесності.</w:t>
      </w:r>
    </w:p>
    <w:p w14:paraId="46ECD2B6" w14:textId="20F3AA65" w:rsidR="00EA137E" w:rsidRPr="00702319" w:rsidRDefault="00AF08B3" w:rsidP="005D6EEB">
      <w:pPr>
        <w:shd w:val="clear" w:color="auto" w:fill="FFFFFF"/>
        <w:spacing w:after="0" w:line="240" w:lineRule="auto"/>
        <w:ind w:firstLine="709"/>
        <w:jc w:val="both"/>
        <w:rPr>
          <w:rFonts w:ascii="Times New Roman" w:hAnsi="Times New Roman" w:cs="Times New Roman"/>
          <w:sz w:val="26"/>
          <w:szCs w:val="26"/>
        </w:rPr>
      </w:pPr>
      <w:r w:rsidRPr="00702319">
        <w:rPr>
          <w:rFonts w:ascii="Times New Roman" w:hAnsi="Times New Roman" w:cs="Times New Roman"/>
          <w:sz w:val="26"/>
          <w:szCs w:val="26"/>
          <w:shd w:val="clear" w:color="auto" w:fill="FFFFFF"/>
        </w:rPr>
        <w:t xml:space="preserve">Оцінюючи висновок ГРД </w:t>
      </w:r>
      <w:r w:rsidR="00FB660A" w:rsidRPr="00702319">
        <w:rPr>
          <w:rFonts w:ascii="Times New Roman" w:hAnsi="Times New Roman" w:cs="Times New Roman"/>
          <w:sz w:val="26"/>
          <w:szCs w:val="26"/>
          <w:shd w:val="clear" w:color="auto" w:fill="FFFFFF"/>
        </w:rPr>
        <w:t>щодо</w:t>
      </w:r>
      <w:r w:rsidR="00656B6C" w:rsidRPr="00702319">
        <w:rPr>
          <w:rFonts w:ascii="Times New Roman" w:hAnsi="Times New Roman" w:cs="Times New Roman"/>
          <w:sz w:val="26"/>
          <w:szCs w:val="26"/>
          <w:shd w:val="clear" w:color="auto" w:fill="FFFFFF"/>
        </w:rPr>
        <w:t xml:space="preserve"> </w:t>
      </w:r>
      <w:r w:rsidR="00EA137E" w:rsidRPr="00702319">
        <w:rPr>
          <w:rFonts w:ascii="Times New Roman" w:hAnsi="Times New Roman" w:cs="Times New Roman"/>
          <w:sz w:val="26"/>
          <w:szCs w:val="26"/>
        </w:rPr>
        <w:t>безпідставного недекларування суддею майна, що підлягає декларуванню</w:t>
      </w:r>
      <w:r w:rsidR="00FB660A" w:rsidRPr="00702319">
        <w:rPr>
          <w:rFonts w:ascii="Times New Roman" w:hAnsi="Times New Roman" w:cs="Times New Roman"/>
          <w:sz w:val="26"/>
          <w:szCs w:val="26"/>
        </w:rPr>
        <w:t>, та не</w:t>
      </w:r>
      <w:r w:rsidR="00EA137E" w:rsidRPr="00702319">
        <w:rPr>
          <w:rFonts w:ascii="Times New Roman" w:hAnsi="Times New Roman" w:cs="Times New Roman"/>
          <w:sz w:val="26"/>
          <w:szCs w:val="26"/>
        </w:rPr>
        <w:t xml:space="preserve">вжиття достатніх заходів для з’ясування майнового стану осіб, </w:t>
      </w:r>
      <w:r w:rsidR="00FB660A" w:rsidRPr="00702319">
        <w:rPr>
          <w:rFonts w:ascii="Times New Roman" w:hAnsi="Times New Roman" w:cs="Times New Roman"/>
          <w:sz w:val="26"/>
          <w:szCs w:val="26"/>
        </w:rPr>
        <w:t>відомості про</w:t>
      </w:r>
      <w:r w:rsidR="00EA137E" w:rsidRPr="00702319">
        <w:rPr>
          <w:rFonts w:ascii="Times New Roman" w:hAnsi="Times New Roman" w:cs="Times New Roman"/>
          <w:sz w:val="26"/>
          <w:szCs w:val="26"/>
        </w:rPr>
        <w:t xml:space="preserve"> яких він повинен </w:t>
      </w:r>
      <w:r w:rsidR="00FB660A" w:rsidRPr="00702319">
        <w:rPr>
          <w:rFonts w:ascii="Times New Roman" w:hAnsi="Times New Roman" w:cs="Times New Roman"/>
          <w:sz w:val="26"/>
          <w:szCs w:val="26"/>
        </w:rPr>
        <w:t>вносити у</w:t>
      </w:r>
      <w:r w:rsidR="00EA137E" w:rsidRPr="00702319">
        <w:rPr>
          <w:rFonts w:ascii="Times New Roman" w:hAnsi="Times New Roman" w:cs="Times New Roman"/>
          <w:sz w:val="26"/>
          <w:szCs w:val="26"/>
        </w:rPr>
        <w:t xml:space="preserve"> відповідні декларації.</w:t>
      </w:r>
    </w:p>
    <w:p w14:paraId="0580E7E3" w14:textId="606F475A" w:rsidR="00C603A1" w:rsidRPr="00702319" w:rsidRDefault="00C603A1" w:rsidP="005D6EEB">
      <w:pPr>
        <w:spacing w:after="0" w:line="240" w:lineRule="auto"/>
        <w:ind w:firstLine="709"/>
        <w:jc w:val="both"/>
        <w:rPr>
          <w:rFonts w:ascii="Times New Roman" w:hAnsi="Times New Roman" w:cs="Times New Roman"/>
          <w:sz w:val="26"/>
          <w:szCs w:val="26"/>
          <w:shd w:val="clear" w:color="auto" w:fill="FFFFFF"/>
        </w:rPr>
      </w:pPr>
      <w:r w:rsidRPr="00702319">
        <w:rPr>
          <w:rFonts w:ascii="Times New Roman" w:hAnsi="Times New Roman" w:cs="Times New Roman"/>
          <w:sz w:val="26"/>
          <w:szCs w:val="26"/>
          <w:shd w:val="clear" w:color="auto" w:fill="FFFFFF"/>
        </w:rPr>
        <w:t xml:space="preserve">У своєму висновку ГРД зазначає, що </w:t>
      </w:r>
      <w:proofErr w:type="spellStart"/>
      <w:r w:rsidRPr="00702319">
        <w:rPr>
          <w:rFonts w:ascii="Times New Roman" w:hAnsi="Times New Roman" w:cs="Times New Roman"/>
          <w:sz w:val="26"/>
          <w:szCs w:val="26"/>
          <w:shd w:val="clear" w:color="auto" w:fill="FFFFFF"/>
        </w:rPr>
        <w:t>Нагорнюк</w:t>
      </w:r>
      <w:proofErr w:type="spellEnd"/>
      <w:r w:rsidRPr="00702319">
        <w:rPr>
          <w:rFonts w:ascii="Times New Roman" w:hAnsi="Times New Roman" w:cs="Times New Roman"/>
          <w:sz w:val="26"/>
          <w:szCs w:val="26"/>
          <w:shd w:val="clear" w:color="auto" w:fill="FFFFFF"/>
        </w:rPr>
        <w:t xml:space="preserve"> Ю.В. у декларації особи</w:t>
      </w:r>
      <w:r w:rsidR="00FB660A" w:rsidRPr="00702319">
        <w:rPr>
          <w:rFonts w:ascii="Times New Roman" w:hAnsi="Times New Roman" w:cs="Times New Roman"/>
          <w:sz w:val="26"/>
          <w:szCs w:val="26"/>
          <w:shd w:val="clear" w:color="auto" w:fill="FFFFFF"/>
        </w:rPr>
        <w:t>,</w:t>
      </w:r>
      <w:r w:rsidRPr="00702319">
        <w:rPr>
          <w:rFonts w:ascii="Times New Roman" w:hAnsi="Times New Roman" w:cs="Times New Roman"/>
          <w:sz w:val="26"/>
          <w:szCs w:val="26"/>
          <w:shd w:val="clear" w:color="auto" w:fill="FFFFFF"/>
        </w:rPr>
        <w:t xml:space="preserve"> </w:t>
      </w:r>
      <w:r w:rsidR="00435163" w:rsidRPr="00702319">
        <w:rPr>
          <w:rFonts w:ascii="Times New Roman" w:eastAsia="Calibri" w:hAnsi="Times New Roman" w:cs="Times New Roman"/>
          <w:sz w:val="26"/>
          <w:szCs w:val="26"/>
        </w:rPr>
        <w:t>уповноваженої на виконання функцій держави або місцевого самоврядування</w:t>
      </w:r>
      <w:r w:rsidR="00FB660A" w:rsidRPr="00702319">
        <w:rPr>
          <w:rFonts w:ascii="Times New Roman" w:eastAsia="Calibri" w:hAnsi="Times New Roman" w:cs="Times New Roman"/>
          <w:sz w:val="26"/>
          <w:szCs w:val="26"/>
        </w:rPr>
        <w:t>,</w:t>
      </w:r>
      <w:r w:rsidRPr="00702319">
        <w:rPr>
          <w:rFonts w:ascii="Times New Roman" w:hAnsi="Times New Roman" w:cs="Times New Roman"/>
          <w:sz w:val="26"/>
          <w:szCs w:val="26"/>
          <w:shd w:val="clear" w:color="auto" w:fill="FFFFFF"/>
        </w:rPr>
        <w:t xml:space="preserve"> за 2022</w:t>
      </w:r>
      <w:r w:rsidR="00702319">
        <w:rPr>
          <w:rFonts w:ascii="Times New Roman" w:hAnsi="Times New Roman" w:cs="Times New Roman"/>
          <w:sz w:val="26"/>
          <w:szCs w:val="26"/>
          <w:shd w:val="clear" w:color="auto" w:fill="FFFFFF"/>
        </w:rPr>
        <w:t> </w:t>
      </w:r>
      <w:r w:rsidRPr="00702319">
        <w:rPr>
          <w:rFonts w:ascii="Times New Roman" w:hAnsi="Times New Roman" w:cs="Times New Roman"/>
          <w:sz w:val="26"/>
          <w:szCs w:val="26"/>
          <w:shd w:val="clear" w:color="auto" w:fill="FFFFFF"/>
        </w:rPr>
        <w:t>рік не задекларовав чотири земельні ділянки</w:t>
      </w:r>
      <w:r w:rsidR="00FB660A" w:rsidRPr="00702319">
        <w:rPr>
          <w:rFonts w:ascii="Times New Roman" w:hAnsi="Times New Roman" w:cs="Times New Roman"/>
          <w:sz w:val="26"/>
          <w:szCs w:val="26"/>
          <w:shd w:val="clear" w:color="auto" w:fill="FFFFFF"/>
        </w:rPr>
        <w:t>,</w:t>
      </w:r>
      <w:r w:rsidRPr="00702319">
        <w:rPr>
          <w:rFonts w:ascii="Times New Roman" w:hAnsi="Times New Roman" w:cs="Times New Roman"/>
          <w:sz w:val="26"/>
          <w:szCs w:val="26"/>
          <w:shd w:val="clear" w:color="auto" w:fill="FFFFFF"/>
        </w:rPr>
        <w:t xml:space="preserve"> набуті дружиною судді.</w:t>
      </w:r>
    </w:p>
    <w:p w14:paraId="47A5B275" w14:textId="36991B6A" w:rsidR="00643590" w:rsidRPr="00702319" w:rsidRDefault="00C603A1" w:rsidP="005D6EEB">
      <w:pPr>
        <w:shd w:val="clear" w:color="auto" w:fill="FFFFFF"/>
        <w:spacing w:after="0" w:line="240" w:lineRule="auto"/>
        <w:ind w:firstLine="709"/>
        <w:jc w:val="both"/>
        <w:rPr>
          <w:rFonts w:ascii="Times New Roman" w:eastAsiaTheme="minorHAnsi" w:hAnsi="Times New Roman" w:cs="Times New Roman"/>
          <w:sz w:val="26"/>
          <w:szCs w:val="26"/>
        </w:rPr>
      </w:pPr>
      <w:r w:rsidRPr="00702319">
        <w:rPr>
          <w:rFonts w:ascii="Times New Roman" w:hAnsi="Times New Roman" w:cs="Times New Roman"/>
          <w:sz w:val="26"/>
          <w:szCs w:val="26"/>
          <w:shd w:val="clear" w:color="auto" w:fill="FFFFFF"/>
        </w:rPr>
        <w:t>Комісією встановлено, що с</w:t>
      </w:r>
      <w:r w:rsidR="00643590" w:rsidRPr="00702319">
        <w:rPr>
          <w:rFonts w:ascii="Times New Roman" w:eastAsiaTheme="minorHAnsi" w:hAnsi="Times New Roman" w:cs="Times New Roman"/>
          <w:sz w:val="26"/>
          <w:szCs w:val="26"/>
        </w:rPr>
        <w:t xml:space="preserve">уддею в декларації за 2022 рік не </w:t>
      </w:r>
      <w:r w:rsidR="00FB660A" w:rsidRPr="00702319">
        <w:rPr>
          <w:rFonts w:ascii="Times New Roman" w:eastAsiaTheme="minorHAnsi" w:hAnsi="Times New Roman" w:cs="Times New Roman"/>
          <w:sz w:val="26"/>
          <w:szCs w:val="26"/>
        </w:rPr>
        <w:t>вказано</w:t>
      </w:r>
      <w:r w:rsidR="00643590" w:rsidRPr="00702319">
        <w:rPr>
          <w:rFonts w:ascii="Times New Roman" w:eastAsiaTheme="minorHAnsi" w:hAnsi="Times New Roman" w:cs="Times New Roman"/>
          <w:sz w:val="26"/>
          <w:szCs w:val="26"/>
        </w:rPr>
        <w:t xml:space="preserve"> </w:t>
      </w:r>
      <w:r w:rsidR="00643590" w:rsidRPr="00702319">
        <w:rPr>
          <w:rFonts w:ascii="Times New Roman" w:hAnsi="Times New Roman" w:cs="Times New Roman"/>
          <w:sz w:val="26"/>
          <w:szCs w:val="26"/>
        </w:rPr>
        <w:t>земельн</w:t>
      </w:r>
      <w:r w:rsidRPr="00702319">
        <w:rPr>
          <w:rFonts w:ascii="Times New Roman" w:hAnsi="Times New Roman" w:cs="Times New Roman"/>
          <w:sz w:val="26"/>
          <w:szCs w:val="26"/>
        </w:rPr>
        <w:t>у</w:t>
      </w:r>
      <w:r w:rsidR="00643590" w:rsidRPr="00702319">
        <w:rPr>
          <w:rFonts w:ascii="Times New Roman" w:hAnsi="Times New Roman" w:cs="Times New Roman"/>
          <w:sz w:val="26"/>
          <w:szCs w:val="26"/>
        </w:rPr>
        <w:t xml:space="preserve"> ділянк</w:t>
      </w:r>
      <w:r w:rsidRPr="00702319">
        <w:rPr>
          <w:rFonts w:ascii="Times New Roman" w:hAnsi="Times New Roman" w:cs="Times New Roman"/>
          <w:sz w:val="26"/>
          <w:szCs w:val="26"/>
        </w:rPr>
        <w:t>у</w:t>
      </w:r>
      <w:r w:rsidR="000B42FE" w:rsidRPr="00702319">
        <w:rPr>
          <w:rFonts w:ascii="Times New Roman" w:hAnsi="Times New Roman" w:cs="Times New Roman"/>
          <w:sz w:val="26"/>
          <w:szCs w:val="26"/>
        </w:rPr>
        <w:t xml:space="preserve"> площею 0.122</w:t>
      </w:r>
      <w:r w:rsidR="00FB660A" w:rsidRPr="00702319">
        <w:rPr>
          <w:rFonts w:ascii="Times New Roman" w:hAnsi="Times New Roman" w:cs="Times New Roman"/>
          <w:sz w:val="26"/>
          <w:szCs w:val="26"/>
        </w:rPr>
        <w:t>2 га, яка належить його дружині, а т</w:t>
      </w:r>
      <w:r w:rsidR="00643590" w:rsidRPr="00702319">
        <w:rPr>
          <w:rFonts w:ascii="Times New Roman" w:eastAsiaTheme="minorHAnsi" w:hAnsi="Times New Roman" w:cs="Times New Roman"/>
          <w:sz w:val="26"/>
          <w:szCs w:val="26"/>
        </w:rPr>
        <w:t>акож частки дружини в трьох земельних ділянках</w:t>
      </w:r>
      <w:r w:rsidR="00A37E9A" w:rsidRPr="00702319">
        <w:rPr>
          <w:rFonts w:ascii="Times New Roman" w:eastAsiaTheme="minorHAnsi" w:hAnsi="Times New Roman" w:cs="Times New Roman"/>
          <w:sz w:val="26"/>
          <w:szCs w:val="26"/>
        </w:rPr>
        <w:t xml:space="preserve"> площею </w:t>
      </w:r>
      <w:r w:rsidR="00A37E9A" w:rsidRPr="00702319">
        <w:rPr>
          <w:rFonts w:ascii="Times New Roman" w:hAnsi="Times New Roman" w:cs="Times New Roman"/>
          <w:sz w:val="26"/>
          <w:szCs w:val="26"/>
        </w:rPr>
        <w:t>0.9995 га, 1.3063</w:t>
      </w:r>
      <w:r w:rsidR="00FB660A" w:rsidRPr="00702319">
        <w:rPr>
          <w:rFonts w:ascii="Times New Roman" w:hAnsi="Times New Roman" w:cs="Times New Roman"/>
          <w:sz w:val="26"/>
          <w:szCs w:val="26"/>
        </w:rPr>
        <w:t xml:space="preserve"> </w:t>
      </w:r>
      <w:r w:rsidR="00A37E9A" w:rsidRPr="00702319">
        <w:rPr>
          <w:rFonts w:ascii="Times New Roman" w:hAnsi="Times New Roman" w:cs="Times New Roman"/>
          <w:sz w:val="26"/>
          <w:szCs w:val="26"/>
        </w:rPr>
        <w:t xml:space="preserve">га, 2.069 га, </w:t>
      </w:r>
      <w:r w:rsidR="00643590" w:rsidRPr="00702319">
        <w:rPr>
          <w:rFonts w:ascii="Times New Roman" w:eastAsiaTheme="minorHAnsi" w:hAnsi="Times New Roman" w:cs="Times New Roman"/>
          <w:sz w:val="26"/>
          <w:szCs w:val="26"/>
        </w:rPr>
        <w:t>набутих дружиною у 2022</w:t>
      </w:r>
      <w:r w:rsidR="00702319">
        <w:rPr>
          <w:rFonts w:ascii="Times New Roman" w:eastAsiaTheme="minorHAnsi" w:hAnsi="Times New Roman" w:cs="Times New Roman"/>
          <w:sz w:val="26"/>
          <w:szCs w:val="26"/>
        </w:rPr>
        <w:t> </w:t>
      </w:r>
      <w:r w:rsidR="00643590" w:rsidRPr="00702319">
        <w:rPr>
          <w:rFonts w:ascii="Times New Roman" w:eastAsiaTheme="minorHAnsi" w:hAnsi="Times New Roman" w:cs="Times New Roman"/>
          <w:sz w:val="26"/>
          <w:szCs w:val="26"/>
        </w:rPr>
        <w:t>році</w:t>
      </w:r>
      <w:r w:rsidR="00A37E9A" w:rsidRPr="00702319">
        <w:rPr>
          <w:rFonts w:ascii="Times New Roman" w:eastAsiaTheme="minorHAnsi" w:hAnsi="Times New Roman" w:cs="Times New Roman"/>
          <w:sz w:val="26"/>
          <w:szCs w:val="26"/>
        </w:rPr>
        <w:t>.</w:t>
      </w:r>
    </w:p>
    <w:p w14:paraId="715EA34A" w14:textId="0EF0BF6D" w:rsidR="00D4740F" w:rsidRPr="00702319" w:rsidRDefault="00D90B24" w:rsidP="005D6EEB">
      <w:pPr>
        <w:spacing w:after="0" w:line="240" w:lineRule="auto"/>
        <w:ind w:firstLine="709"/>
        <w:jc w:val="both"/>
        <w:rPr>
          <w:rFonts w:ascii="Times New Roman" w:hAnsi="Times New Roman" w:cs="Times New Roman"/>
          <w:sz w:val="26"/>
          <w:szCs w:val="26"/>
        </w:rPr>
      </w:pPr>
      <w:r w:rsidRPr="00702319">
        <w:rPr>
          <w:rFonts w:ascii="Times New Roman" w:hAnsi="Times New Roman" w:cs="Times New Roman"/>
          <w:sz w:val="26"/>
          <w:szCs w:val="26"/>
          <w:shd w:val="clear" w:color="auto" w:fill="FFFFFF"/>
        </w:rPr>
        <w:t xml:space="preserve">У своїх поясненнях суддя </w:t>
      </w:r>
      <w:proofErr w:type="spellStart"/>
      <w:r w:rsidR="00D4740F" w:rsidRPr="00702319">
        <w:rPr>
          <w:rFonts w:ascii="Times New Roman" w:hAnsi="Times New Roman" w:cs="Times New Roman"/>
          <w:sz w:val="26"/>
          <w:szCs w:val="26"/>
          <w:shd w:val="clear" w:color="auto" w:fill="FFFFFF"/>
        </w:rPr>
        <w:t>Нагорнюк</w:t>
      </w:r>
      <w:proofErr w:type="spellEnd"/>
      <w:r w:rsidR="00D4740F" w:rsidRPr="00702319">
        <w:rPr>
          <w:rFonts w:ascii="Times New Roman" w:hAnsi="Times New Roman" w:cs="Times New Roman"/>
          <w:sz w:val="26"/>
          <w:szCs w:val="26"/>
          <w:shd w:val="clear" w:color="auto" w:fill="FFFFFF"/>
        </w:rPr>
        <w:t xml:space="preserve"> Ю.В.</w:t>
      </w:r>
      <w:r w:rsidRPr="00702319">
        <w:rPr>
          <w:rFonts w:ascii="Times New Roman" w:hAnsi="Times New Roman" w:cs="Times New Roman"/>
          <w:sz w:val="26"/>
          <w:szCs w:val="26"/>
          <w:shd w:val="clear" w:color="auto" w:fill="FFFFFF"/>
        </w:rPr>
        <w:t xml:space="preserve"> </w:t>
      </w:r>
      <w:r w:rsidRPr="00702319">
        <w:rPr>
          <w:rFonts w:ascii="Times New Roman" w:hAnsi="Times New Roman" w:cs="Times New Roman"/>
          <w:sz w:val="26"/>
          <w:szCs w:val="26"/>
        </w:rPr>
        <w:t>з</w:t>
      </w:r>
      <w:r w:rsidR="00F31B54" w:rsidRPr="00702319">
        <w:rPr>
          <w:rFonts w:ascii="Times New Roman" w:hAnsi="Times New Roman" w:cs="Times New Roman"/>
          <w:sz w:val="26"/>
          <w:szCs w:val="26"/>
        </w:rPr>
        <w:t xml:space="preserve">ауважив, </w:t>
      </w:r>
      <w:r w:rsidR="00FB660A" w:rsidRPr="00702319">
        <w:rPr>
          <w:rFonts w:ascii="Times New Roman" w:hAnsi="Times New Roman" w:cs="Times New Roman"/>
          <w:sz w:val="26"/>
          <w:szCs w:val="26"/>
        </w:rPr>
        <w:t xml:space="preserve">що </w:t>
      </w:r>
      <w:r w:rsidR="00D4740F" w:rsidRPr="00702319">
        <w:rPr>
          <w:rFonts w:ascii="Times New Roman" w:hAnsi="Times New Roman" w:cs="Times New Roman"/>
          <w:sz w:val="26"/>
          <w:szCs w:val="26"/>
        </w:rPr>
        <w:t xml:space="preserve">дружина не повідомила про набуття у власність земельних ділянок, а сам суддя не вжив заходів </w:t>
      </w:r>
      <w:bookmarkStart w:id="8" w:name="_Hlk162814696"/>
      <w:r w:rsidR="00D4740F" w:rsidRPr="00702319">
        <w:rPr>
          <w:rFonts w:ascii="Times New Roman" w:hAnsi="Times New Roman" w:cs="Times New Roman"/>
          <w:sz w:val="26"/>
          <w:szCs w:val="26"/>
        </w:rPr>
        <w:t xml:space="preserve">для </w:t>
      </w:r>
      <w:r w:rsidR="00626762" w:rsidRPr="00702319">
        <w:rPr>
          <w:rFonts w:ascii="Times New Roman" w:hAnsi="Times New Roman" w:cs="Times New Roman"/>
          <w:sz w:val="26"/>
          <w:szCs w:val="26"/>
        </w:rPr>
        <w:t>отримання інформації про набуття</w:t>
      </w:r>
      <w:r w:rsidR="00663C9B" w:rsidRPr="00702319">
        <w:rPr>
          <w:rFonts w:ascii="Times New Roman" w:hAnsi="Times New Roman" w:cs="Times New Roman"/>
          <w:sz w:val="26"/>
          <w:szCs w:val="26"/>
        </w:rPr>
        <w:t xml:space="preserve"> дружиною майна.</w:t>
      </w:r>
      <w:bookmarkEnd w:id="8"/>
    </w:p>
    <w:p w14:paraId="760C88F0" w14:textId="27D39BCA" w:rsidR="00663C9B" w:rsidRPr="00702319" w:rsidRDefault="00435163" w:rsidP="005D6EEB">
      <w:pPr>
        <w:spacing w:after="0" w:line="240" w:lineRule="auto"/>
        <w:ind w:firstLine="709"/>
        <w:jc w:val="both"/>
        <w:rPr>
          <w:rFonts w:ascii="Times New Roman" w:hAnsi="Times New Roman" w:cs="Times New Roman"/>
          <w:sz w:val="26"/>
          <w:szCs w:val="26"/>
        </w:rPr>
      </w:pPr>
      <w:r w:rsidRPr="00702319">
        <w:rPr>
          <w:rFonts w:ascii="Times New Roman" w:eastAsia="Calibri" w:hAnsi="Times New Roman" w:cs="Times New Roman"/>
          <w:sz w:val="26"/>
          <w:szCs w:val="26"/>
        </w:rPr>
        <w:t>Також Комісією встановлено, що суддею в декларації за 2020</w:t>
      </w:r>
      <w:r w:rsidR="009C2217" w:rsidRPr="00702319">
        <w:rPr>
          <w:rFonts w:ascii="Times New Roman" w:eastAsia="Calibri" w:hAnsi="Times New Roman" w:cs="Times New Roman"/>
          <w:sz w:val="26"/>
          <w:szCs w:val="26"/>
        </w:rPr>
        <w:t> </w:t>
      </w:r>
      <w:r w:rsidRPr="00702319">
        <w:rPr>
          <w:rFonts w:ascii="Times New Roman" w:eastAsia="Calibri" w:hAnsi="Times New Roman" w:cs="Times New Roman"/>
          <w:sz w:val="26"/>
          <w:szCs w:val="26"/>
        </w:rPr>
        <w:t xml:space="preserve">рік не </w:t>
      </w:r>
      <w:r w:rsidR="00FB660A" w:rsidRPr="00702319">
        <w:rPr>
          <w:rFonts w:ascii="Times New Roman" w:eastAsia="Calibri" w:hAnsi="Times New Roman" w:cs="Times New Roman"/>
          <w:sz w:val="26"/>
          <w:szCs w:val="26"/>
        </w:rPr>
        <w:t>зазначено</w:t>
      </w:r>
      <w:r w:rsidRPr="00702319">
        <w:rPr>
          <w:rFonts w:ascii="Times New Roman" w:eastAsia="Calibri" w:hAnsi="Times New Roman" w:cs="Times New Roman"/>
          <w:sz w:val="26"/>
          <w:szCs w:val="26"/>
        </w:rPr>
        <w:t xml:space="preserve"> дохід дружини від продажу автомобіля </w:t>
      </w:r>
      <w:proofErr w:type="spellStart"/>
      <w:r w:rsidRPr="00702319">
        <w:rPr>
          <w:rFonts w:ascii="Times New Roman" w:eastAsia="Calibri" w:hAnsi="Times New Roman" w:cs="Times New Roman"/>
          <w:sz w:val="26"/>
          <w:szCs w:val="26"/>
        </w:rPr>
        <w:t>Daewoo</w:t>
      </w:r>
      <w:proofErr w:type="spellEnd"/>
      <w:r w:rsidRPr="00702319">
        <w:rPr>
          <w:rFonts w:ascii="Times New Roman" w:eastAsia="Calibri" w:hAnsi="Times New Roman" w:cs="Times New Roman"/>
          <w:sz w:val="26"/>
          <w:szCs w:val="26"/>
        </w:rPr>
        <w:t xml:space="preserve"> </w:t>
      </w:r>
      <w:proofErr w:type="spellStart"/>
      <w:r w:rsidRPr="00702319">
        <w:rPr>
          <w:rFonts w:ascii="Times New Roman" w:eastAsia="Calibri" w:hAnsi="Times New Roman" w:cs="Times New Roman"/>
          <w:sz w:val="26"/>
          <w:szCs w:val="26"/>
        </w:rPr>
        <w:t>Lanоs</w:t>
      </w:r>
      <w:proofErr w:type="spellEnd"/>
      <w:r w:rsidRPr="00702319">
        <w:rPr>
          <w:rFonts w:ascii="Times New Roman" w:eastAsia="Calibri" w:hAnsi="Times New Roman" w:cs="Times New Roman"/>
          <w:sz w:val="26"/>
          <w:szCs w:val="26"/>
        </w:rPr>
        <w:t xml:space="preserve"> 2004</w:t>
      </w:r>
      <w:r w:rsidR="009C2217" w:rsidRPr="00702319">
        <w:rPr>
          <w:rFonts w:ascii="Times New Roman" w:eastAsia="Calibri" w:hAnsi="Times New Roman" w:cs="Times New Roman"/>
          <w:sz w:val="26"/>
          <w:szCs w:val="26"/>
        </w:rPr>
        <w:t> </w:t>
      </w:r>
      <w:r w:rsidRPr="00702319">
        <w:rPr>
          <w:rFonts w:ascii="Times New Roman" w:eastAsia="Calibri" w:hAnsi="Times New Roman" w:cs="Times New Roman"/>
          <w:sz w:val="26"/>
          <w:szCs w:val="26"/>
        </w:rPr>
        <w:t>року випуску.</w:t>
      </w:r>
    </w:p>
    <w:p w14:paraId="036F844C" w14:textId="7B198E8C" w:rsidR="00D4740F" w:rsidRPr="00702319" w:rsidRDefault="00156263" w:rsidP="005D6EEB">
      <w:pPr>
        <w:spacing w:after="0" w:line="240" w:lineRule="auto"/>
        <w:ind w:firstLine="709"/>
        <w:jc w:val="both"/>
        <w:rPr>
          <w:rFonts w:ascii="Times New Roman" w:hAnsi="Times New Roman" w:cs="Times New Roman"/>
          <w:sz w:val="26"/>
          <w:szCs w:val="26"/>
        </w:rPr>
      </w:pPr>
      <w:r w:rsidRPr="00702319">
        <w:rPr>
          <w:rFonts w:ascii="Times New Roman" w:hAnsi="Times New Roman" w:cs="Times New Roman"/>
          <w:sz w:val="26"/>
          <w:szCs w:val="26"/>
        </w:rPr>
        <w:t xml:space="preserve">Суддя пояснив, що автомобілем користувалась дружина, вона продала цей автомобіль, не </w:t>
      </w:r>
      <w:proofErr w:type="spellStart"/>
      <w:r w:rsidRPr="00702319">
        <w:rPr>
          <w:rFonts w:ascii="Times New Roman" w:hAnsi="Times New Roman" w:cs="Times New Roman"/>
          <w:sz w:val="26"/>
          <w:szCs w:val="26"/>
        </w:rPr>
        <w:t>повідоми</w:t>
      </w:r>
      <w:r w:rsidR="00FB660A" w:rsidRPr="00702319">
        <w:rPr>
          <w:rFonts w:ascii="Times New Roman" w:hAnsi="Times New Roman" w:cs="Times New Roman"/>
          <w:sz w:val="26"/>
          <w:szCs w:val="26"/>
        </w:rPr>
        <w:t>вивши</w:t>
      </w:r>
      <w:proofErr w:type="spellEnd"/>
      <w:r w:rsidRPr="00702319">
        <w:rPr>
          <w:rFonts w:ascii="Times New Roman" w:hAnsi="Times New Roman" w:cs="Times New Roman"/>
          <w:sz w:val="26"/>
          <w:szCs w:val="26"/>
        </w:rPr>
        <w:t xml:space="preserve"> судд</w:t>
      </w:r>
      <w:r w:rsidR="00FB660A" w:rsidRPr="00702319">
        <w:rPr>
          <w:rFonts w:ascii="Times New Roman" w:hAnsi="Times New Roman" w:cs="Times New Roman"/>
          <w:sz w:val="26"/>
          <w:szCs w:val="26"/>
        </w:rPr>
        <w:t>ю</w:t>
      </w:r>
      <w:r w:rsidRPr="00702319">
        <w:rPr>
          <w:rFonts w:ascii="Times New Roman" w:hAnsi="Times New Roman" w:cs="Times New Roman"/>
          <w:sz w:val="26"/>
          <w:szCs w:val="26"/>
        </w:rPr>
        <w:t xml:space="preserve"> про його продаж, а суддя не вжив заходів для отримання інформації про відчуження дружиною майна.</w:t>
      </w:r>
    </w:p>
    <w:p w14:paraId="56F68F4C" w14:textId="1DB6773E" w:rsidR="002C2293" w:rsidRPr="00702319" w:rsidRDefault="002C2293" w:rsidP="005D6EEB">
      <w:pPr>
        <w:spacing w:after="0" w:line="240" w:lineRule="auto"/>
        <w:ind w:firstLine="709"/>
        <w:jc w:val="both"/>
        <w:rPr>
          <w:rFonts w:ascii="Times New Roman" w:eastAsiaTheme="minorHAnsi" w:hAnsi="Times New Roman" w:cs="Times New Roman"/>
          <w:sz w:val="26"/>
          <w:szCs w:val="26"/>
        </w:rPr>
      </w:pPr>
      <w:bookmarkStart w:id="9" w:name="_Hlk162817413"/>
      <w:r w:rsidRPr="00702319">
        <w:rPr>
          <w:rFonts w:ascii="Times New Roman" w:hAnsi="Times New Roman" w:cs="Times New Roman"/>
          <w:sz w:val="26"/>
          <w:szCs w:val="26"/>
        </w:rPr>
        <w:t xml:space="preserve">Комісією встановлено, що </w:t>
      </w:r>
      <w:r w:rsidRPr="00702319">
        <w:rPr>
          <w:rFonts w:ascii="Times New Roman" w:eastAsiaTheme="minorHAnsi" w:hAnsi="Times New Roman" w:cs="Times New Roman"/>
          <w:sz w:val="26"/>
          <w:szCs w:val="26"/>
        </w:rPr>
        <w:t>суддею в декларації за 2021 рік не</w:t>
      </w:r>
      <w:r w:rsidR="00FB660A" w:rsidRPr="00702319">
        <w:rPr>
          <w:rFonts w:ascii="Times New Roman" w:eastAsiaTheme="minorHAnsi" w:hAnsi="Times New Roman" w:cs="Times New Roman"/>
          <w:sz w:val="26"/>
          <w:szCs w:val="26"/>
        </w:rPr>
        <w:t xml:space="preserve"> вказано</w:t>
      </w:r>
      <w:r w:rsidRPr="00702319">
        <w:rPr>
          <w:rFonts w:ascii="Times New Roman" w:eastAsiaTheme="minorHAnsi" w:hAnsi="Times New Roman" w:cs="Times New Roman"/>
          <w:sz w:val="26"/>
          <w:szCs w:val="26"/>
        </w:rPr>
        <w:t xml:space="preserve"> належн</w:t>
      </w:r>
      <w:r w:rsidR="00FB660A" w:rsidRPr="00702319">
        <w:rPr>
          <w:rFonts w:ascii="Times New Roman" w:eastAsiaTheme="minorHAnsi" w:hAnsi="Times New Roman" w:cs="Times New Roman"/>
          <w:sz w:val="26"/>
          <w:szCs w:val="26"/>
        </w:rPr>
        <w:t>у</w:t>
      </w:r>
      <w:r w:rsidRPr="00702319">
        <w:rPr>
          <w:rFonts w:ascii="Times New Roman" w:eastAsiaTheme="minorHAnsi" w:hAnsi="Times New Roman" w:cs="Times New Roman"/>
          <w:sz w:val="26"/>
          <w:szCs w:val="26"/>
        </w:rPr>
        <w:t xml:space="preserve"> його дружині земельн</w:t>
      </w:r>
      <w:r w:rsidR="00FB660A" w:rsidRPr="00702319">
        <w:rPr>
          <w:rFonts w:ascii="Times New Roman" w:eastAsiaTheme="minorHAnsi" w:hAnsi="Times New Roman" w:cs="Times New Roman"/>
          <w:sz w:val="26"/>
          <w:szCs w:val="26"/>
        </w:rPr>
        <w:t>у ділянку</w:t>
      </w:r>
      <w:r w:rsidRPr="00702319">
        <w:rPr>
          <w:rFonts w:ascii="Times New Roman" w:eastAsiaTheme="minorHAnsi" w:hAnsi="Times New Roman" w:cs="Times New Roman"/>
          <w:sz w:val="26"/>
          <w:szCs w:val="26"/>
        </w:rPr>
        <w:t xml:space="preserve"> площею 27</w:t>
      </w:r>
      <w:r w:rsidR="009C2217" w:rsidRPr="00702319">
        <w:rPr>
          <w:rFonts w:ascii="Times New Roman" w:eastAsiaTheme="minorHAnsi" w:hAnsi="Times New Roman" w:cs="Times New Roman"/>
          <w:sz w:val="26"/>
          <w:szCs w:val="26"/>
        </w:rPr>
        <w:t xml:space="preserve"> </w:t>
      </w:r>
      <w:r w:rsidRPr="00702319">
        <w:rPr>
          <w:rFonts w:ascii="Times New Roman" w:eastAsiaTheme="minorHAnsi" w:hAnsi="Times New Roman" w:cs="Times New Roman"/>
          <w:sz w:val="26"/>
          <w:szCs w:val="26"/>
        </w:rPr>
        <w:t>кв.</w:t>
      </w:r>
      <w:r w:rsidR="00FB660A" w:rsidRPr="00702319">
        <w:rPr>
          <w:rFonts w:ascii="Times New Roman" w:eastAsiaTheme="minorHAnsi" w:hAnsi="Times New Roman" w:cs="Times New Roman"/>
          <w:sz w:val="26"/>
          <w:szCs w:val="26"/>
        </w:rPr>
        <w:t xml:space="preserve"> </w:t>
      </w:r>
      <w:r w:rsidRPr="00702319">
        <w:rPr>
          <w:rFonts w:ascii="Times New Roman" w:eastAsiaTheme="minorHAnsi" w:hAnsi="Times New Roman" w:cs="Times New Roman"/>
          <w:sz w:val="26"/>
          <w:szCs w:val="26"/>
        </w:rPr>
        <w:t>м.</w:t>
      </w:r>
    </w:p>
    <w:bookmarkEnd w:id="9"/>
    <w:p w14:paraId="224FD13A" w14:textId="6381ECD1" w:rsidR="007F1FD8" w:rsidRPr="00702319" w:rsidRDefault="002C2293" w:rsidP="005D6EEB">
      <w:pPr>
        <w:spacing w:after="0" w:line="240" w:lineRule="auto"/>
        <w:ind w:firstLine="709"/>
        <w:jc w:val="both"/>
        <w:rPr>
          <w:rFonts w:ascii="Times New Roman" w:eastAsiaTheme="minorHAnsi" w:hAnsi="Times New Roman" w:cs="Times New Roman"/>
          <w:sz w:val="26"/>
          <w:szCs w:val="26"/>
        </w:rPr>
      </w:pPr>
      <w:proofErr w:type="spellStart"/>
      <w:r w:rsidRPr="00702319">
        <w:rPr>
          <w:rFonts w:ascii="Times New Roman" w:eastAsiaTheme="minorHAnsi" w:hAnsi="Times New Roman" w:cs="Times New Roman"/>
          <w:sz w:val="26"/>
          <w:szCs w:val="26"/>
        </w:rPr>
        <w:t>Нагорнюк</w:t>
      </w:r>
      <w:proofErr w:type="spellEnd"/>
      <w:r w:rsidRPr="00702319">
        <w:rPr>
          <w:rFonts w:ascii="Times New Roman" w:eastAsiaTheme="minorHAnsi" w:hAnsi="Times New Roman" w:cs="Times New Roman"/>
          <w:sz w:val="26"/>
          <w:szCs w:val="26"/>
        </w:rPr>
        <w:t xml:space="preserve"> Ю.В. пояснив, що </w:t>
      </w:r>
      <w:r w:rsidR="000A298C" w:rsidRPr="00702319">
        <w:rPr>
          <w:rFonts w:ascii="Times New Roman" w:eastAsiaTheme="minorHAnsi" w:hAnsi="Times New Roman" w:cs="Times New Roman"/>
          <w:sz w:val="26"/>
          <w:szCs w:val="26"/>
        </w:rPr>
        <w:t xml:space="preserve">на </w:t>
      </w:r>
      <w:r w:rsidR="00572DB5">
        <w:rPr>
          <w:rFonts w:ascii="Times New Roman" w:eastAsiaTheme="minorHAnsi" w:hAnsi="Times New Roman" w:cs="Times New Roman"/>
          <w:sz w:val="26"/>
          <w:szCs w:val="26"/>
        </w:rPr>
        <w:t>ц</w:t>
      </w:r>
      <w:r w:rsidR="00FB660A" w:rsidRPr="00702319">
        <w:rPr>
          <w:rFonts w:ascii="Times New Roman" w:eastAsiaTheme="minorHAnsi" w:hAnsi="Times New Roman" w:cs="Times New Roman"/>
          <w:sz w:val="26"/>
          <w:szCs w:val="26"/>
        </w:rPr>
        <w:t>ій</w:t>
      </w:r>
      <w:r w:rsidRPr="00702319">
        <w:rPr>
          <w:rFonts w:ascii="Times New Roman" w:eastAsiaTheme="minorHAnsi" w:hAnsi="Times New Roman" w:cs="Times New Roman"/>
          <w:sz w:val="26"/>
          <w:szCs w:val="26"/>
        </w:rPr>
        <w:t xml:space="preserve"> земельн</w:t>
      </w:r>
      <w:r w:rsidR="000A298C" w:rsidRPr="00702319">
        <w:rPr>
          <w:rFonts w:ascii="Times New Roman" w:eastAsiaTheme="minorHAnsi" w:hAnsi="Times New Roman" w:cs="Times New Roman"/>
          <w:sz w:val="26"/>
          <w:szCs w:val="26"/>
        </w:rPr>
        <w:t>ій</w:t>
      </w:r>
      <w:r w:rsidRPr="00702319">
        <w:rPr>
          <w:rFonts w:ascii="Times New Roman" w:eastAsiaTheme="minorHAnsi" w:hAnsi="Times New Roman" w:cs="Times New Roman"/>
          <w:sz w:val="26"/>
          <w:szCs w:val="26"/>
        </w:rPr>
        <w:t xml:space="preserve"> ділян</w:t>
      </w:r>
      <w:r w:rsidR="000A298C" w:rsidRPr="00702319">
        <w:rPr>
          <w:rFonts w:ascii="Times New Roman" w:eastAsiaTheme="minorHAnsi" w:hAnsi="Times New Roman" w:cs="Times New Roman"/>
          <w:sz w:val="26"/>
          <w:szCs w:val="26"/>
        </w:rPr>
        <w:t>ці розміщен</w:t>
      </w:r>
      <w:r w:rsidR="00FB660A" w:rsidRPr="00702319">
        <w:rPr>
          <w:rFonts w:ascii="Times New Roman" w:eastAsiaTheme="minorHAnsi" w:hAnsi="Times New Roman" w:cs="Times New Roman"/>
          <w:sz w:val="26"/>
          <w:szCs w:val="26"/>
        </w:rPr>
        <w:t>о</w:t>
      </w:r>
      <w:r w:rsidR="000A298C" w:rsidRPr="00702319">
        <w:rPr>
          <w:rFonts w:ascii="Times New Roman" w:eastAsiaTheme="minorHAnsi" w:hAnsi="Times New Roman" w:cs="Times New Roman"/>
          <w:sz w:val="26"/>
          <w:szCs w:val="26"/>
        </w:rPr>
        <w:t xml:space="preserve"> гараж, </w:t>
      </w:r>
      <w:r w:rsidR="00FB660A" w:rsidRPr="00702319">
        <w:rPr>
          <w:rFonts w:ascii="Times New Roman" w:eastAsiaTheme="minorHAnsi" w:hAnsi="Times New Roman" w:cs="Times New Roman"/>
          <w:sz w:val="26"/>
          <w:szCs w:val="26"/>
        </w:rPr>
        <w:t xml:space="preserve">який він задекларував але </w:t>
      </w:r>
      <w:r w:rsidR="007F1FD8" w:rsidRPr="00702319">
        <w:rPr>
          <w:rFonts w:ascii="Times New Roman" w:eastAsiaTheme="minorHAnsi" w:hAnsi="Times New Roman" w:cs="Times New Roman"/>
          <w:sz w:val="26"/>
          <w:szCs w:val="26"/>
        </w:rPr>
        <w:t xml:space="preserve">проте </w:t>
      </w:r>
      <w:r w:rsidRPr="00702319">
        <w:rPr>
          <w:rFonts w:ascii="Times New Roman" w:eastAsiaTheme="minorHAnsi" w:hAnsi="Times New Roman" w:cs="Times New Roman"/>
          <w:sz w:val="26"/>
          <w:szCs w:val="26"/>
        </w:rPr>
        <w:t>помилково не задеклар</w:t>
      </w:r>
      <w:r w:rsidR="007F1FD8" w:rsidRPr="00702319">
        <w:rPr>
          <w:rFonts w:ascii="Times New Roman" w:eastAsiaTheme="minorHAnsi" w:hAnsi="Times New Roman" w:cs="Times New Roman"/>
          <w:sz w:val="26"/>
          <w:szCs w:val="26"/>
        </w:rPr>
        <w:t>ував земельну ділянку.</w:t>
      </w:r>
    </w:p>
    <w:p w14:paraId="32EA4DF9" w14:textId="4110EB5B" w:rsidR="007D1257" w:rsidRPr="00702319" w:rsidRDefault="00656B6C" w:rsidP="005D6EEB">
      <w:pPr>
        <w:spacing w:after="0" w:line="240" w:lineRule="auto"/>
        <w:ind w:firstLine="709"/>
        <w:jc w:val="both"/>
        <w:rPr>
          <w:rFonts w:ascii="Times New Roman" w:hAnsi="Times New Roman" w:cs="Times New Roman"/>
          <w:sz w:val="26"/>
          <w:szCs w:val="26"/>
          <w:shd w:val="clear" w:color="auto" w:fill="FFFFFF"/>
        </w:rPr>
      </w:pPr>
      <w:r w:rsidRPr="00702319">
        <w:rPr>
          <w:rFonts w:ascii="Times New Roman" w:hAnsi="Times New Roman" w:cs="Times New Roman"/>
          <w:sz w:val="26"/>
          <w:szCs w:val="26"/>
          <w:shd w:val="clear" w:color="auto" w:fill="FFFFFF"/>
        </w:rPr>
        <w:t xml:space="preserve">Відповідно до частини першої статті 1 Закону </w:t>
      </w:r>
      <w:r w:rsidR="00CE572B" w:rsidRPr="00702319">
        <w:rPr>
          <w:rFonts w:ascii="Times New Roman" w:hAnsi="Times New Roman" w:cs="Times New Roman"/>
          <w:sz w:val="26"/>
          <w:szCs w:val="26"/>
          <w:shd w:val="clear" w:color="auto" w:fill="FFFFFF"/>
        </w:rPr>
        <w:t xml:space="preserve">України «Про запобігання корупції» </w:t>
      </w:r>
      <w:r w:rsidR="007D1257" w:rsidRPr="00702319">
        <w:rPr>
          <w:rFonts w:ascii="Times New Roman" w:hAnsi="Times New Roman" w:cs="Times New Roman"/>
          <w:sz w:val="26"/>
          <w:szCs w:val="26"/>
          <w:shd w:val="clear" w:color="auto" w:fill="FFFFFF"/>
        </w:rPr>
        <w:t>до членів сім’ї декларанта належить особа, яка перебуває у шлюбі із суб’єктом, зазначеним у</w:t>
      </w:r>
      <w:r w:rsidR="00A741F6">
        <w:rPr>
          <w:rFonts w:ascii="Times New Roman" w:hAnsi="Times New Roman" w:cs="Times New Roman"/>
          <w:sz w:val="26"/>
          <w:szCs w:val="26"/>
          <w:shd w:val="clear" w:color="auto" w:fill="FFFFFF"/>
        </w:rPr>
        <w:t xml:space="preserve"> </w:t>
      </w:r>
      <w:r w:rsidR="007D1257" w:rsidRPr="00702319">
        <w:rPr>
          <w:rFonts w:ascii="Times New Roman" w:hAnsi="Times New Roman" w:cs="Times New Roman"/>
          <w:sz w:val="26"/>
          <w:szCs w:val="26"/>
          <w:shd w:val="clear" w:color="auto" w:fill="FFFFFF"/>
        </w:rPr>
        <w:t>частині першій</w:t>
      </w:r>
      <w:r w:rsidR="00A741F6">
        <w:rPr>
          <w:rFonts w:ascii="Times New Roman" w:hAnsi="Times New Roman" w:cs="Times New Roman"/>
          <w:sz w:val="26"/>
          <w:szCs w:val="26"/>
          <w:shd w:val="clear" w:color="auto" w:fill="FFFFFF"/>
        </w:rPr>
        <w:t xml:space="preserve"> </w:t>
      </w:r>
      <w:r w:rsidR="007D1257" w:rsidRPr="00702319">
        <w:rPr>
          <w:rFonts w:ascii="Times New Roman" w:hAnsi="Times New Roman" w:cs="Times New Roman"/>
          <w:sz w:val="26"/>
          <w:szCs w:val="26"/>
          <w:shd w:val="clear" w:color="auto" w:fill="FFFFFF"/>
        </w:rPr>
        <w:t>статті 3 цього Закону.</w:t>
      </w:r>
    </w:p>
    <w:p w14:paraId="531E9BB6" w14:textId="74BA9A30" w:rsidR="00656B6C" w:rsidRPr="00702319" w:rsidRDefault="00656B6C" w:rsidP="005D6EEB">
      <w:pPr>
        <w:spacing w:after="0" w:line="240" w:lineRule="auto"/>
        <w:ind w:firstLine="709"/>
        <w:jc w:val="both"/>
        <w:rPr>
          <w:rFonts w:ascii="Times New Roman" w:hAnsi="Times New Roman" w:cs="Times New Roman"/>
          <w:sz w:val="26"/>
          <w:szCs w:val="26"/>
          <w:shd w:val="clear" w:color="auto" w:fill="FFFFFF"/>
        </w:rPr>
      </w:pPr>
      <w:r w:rsidRPr="00702319">
        <w:rPr>
          <w:rFonts w:ascii="Times New Roman" w:hAnsi="Times New Roman" w:cs="Times New Roman"/>
          <w:sz w:val="26"/>
          <w:szCs w:val="26"/>
          <w:shd w:val="clear" w:color="auto" w:fill="FFFFFF"/>
        </w:rPr>
        <w:t xml:space="preserve">Положеннями пункту 2 частини першої статті 46 Закону </w:t>
      </w:r>
      <w:r w:rsidR="002908D7" w:rsidRPr="00702319">
        <w:rPr>
          <w:rFonts w:ascii="Times New Roman" w:hAnsi="Times New Roman" w:cs="Times New Roman"/>
          <w:sz w:val="26"/>
          <w:szCs w:val="26"/>
          <w:shd w:val="clear" w:color="auto" w:fill="FFFFFF"/>
        </w:rPr>
        <w:t xml:space="preserve">України «Про запобігання корупції» </w:t>
      </w:r>
      <w:r w:rsidR="007D1257" w:rsidRPr="00702319">
        <w:rPr>
          <w:rFonts w:ascii="Times New Roman" w:hAnsi="Times New Roman" w:cs="Times New Roman"/>
          <w:sz w:val="26"/>
          <w:szCs w:val="26"/>
          <w:shd w:val="clear" w:color="auto" w:fill="FFFFFF"/>
        </w:rPr>
        <w:t xml:space="preserve">у декларації зазначаються відомості про об’єкти нерухомості, що належать суб’єкту декларування та членам його сім’ї на праві приватної власності, включаючи спільну власність, або знаходяться у них в оренді чи на іншому праві користування, незалежно від форми укладення правочину, внаслідок якого набуте таке право. </w:t>
      </w:r>
    </w:p>
    <w:p w14:paraId="0385EB67" w14:textId="51C5420B" w:rsidR="001401A8" w:rsidRPr="00702319" w:rsidRDefault="001401A8" w:rsidP="005D6EEB">
      <w:pPr>
        <w:spacing w:after="0" w:line="240" w:lineRule="auto"/>
        <w:ind w:firstLine="709"/>
        <w:jc w:val="both"/>
        <w:rPr>
          <w:rFonts w:ascii="Times New Roman" w:hAnsi="Times New Roman" w:cs="Times New Roman"/>
          <w:sz w:val="26"/>
          <w:szCs w:val="26"/>
          <w:highlight w:val="yellow"/>
          <w:shd w:val="clear" w:color="auto" w:fill="FFFFFF"/>
        </w:rPr>
      </w:pPr>
      <w:r w:rsidRPr="00702319">
        <w:rPr>
          <w:rFonts w:ascii="Times New Roman" w:hAnsi="Times New Roman" w:cs="Times New Roman"/>
          <w:sz w:val="26"/>
          <w:szCs w:val="26"/>
          <w:shd w:val="clear" w:color="auto" w:fill="FFFFFF"/>
        </w:rPr>
        <w:t>Відповідно до пункту 7 частини першої статті 46 Закону Укра</w:t>
      </w:r>
      <w:r w:rsidR="00FB660A" w:rsidRPr="00702319">
        <w:rPr>
          <w:rFonts w:ascii="Times New Roman" w:hAnsi="Times New Roman" w:cs="Times New Roman"/>
          <w:sz w:val="26"/>
          <w:szCs w:val="26"/>
          <w:shd w:val="clear" w:color="auto" w:fill="FFFFFF"/>
        </w:rPr>
        <w:t xml:space="preserve">їни «Про запобігання корупції» </w:t>
      </w:r>
      <w:r w:rsidRPr="00702319">
        <w:rPr>
          <w:rFonts w:ascii="Times New Roman" w:hAnsi="Times New Roman" w:cs="Times New Roman"/>
          <w:sz w:val="26"/>
          <w:szCs w:val="26"/>
          <w:shd w:val="clear" w:color="auto" w:fill="FFFFFF"/>
        </w:rPr>
        <w:t>у декларації зазначаються відомості про</w:t>
      </w:r>
      <w:r w:rsidRPr="00702319">
        <w:rPr>
          <w:rFonts w:ascii="Times New Roman" w:hAnsi="Times New Roman" w:cs="Times New Roman"/>
          <w:sz w:val="26"/>
          <w:szCs w:val="26"/>
        </w:rPr>
        <w:t xml:space="preserve"> </w:t>
      </w:r>
      <w:r w:rsidRPr="00702319">
        <w:rPr>
          <w:rFonts w:ascii="Times New Roman" w:hAnsi="Times New Roman" w:cs="Times New Roman"/>
          <w:sz w:val="26"/>
          <w:szCs w:val="26"/>
          <w:shd w:val="clear" w:color="auto" w:fill="FFFFFF"/>
        </w:rPr>
        <w:t>отримані доходи суб’єкта декларування або членів його сім’ї, у тому числі доходи у вигляді заробітної плати (грошового забезпечення), отримані як за основним місцем роботи, так і за сумісництвом, гонорари, дивіденди, проценти, роялті, страхові виплати, аліменти, благодійна допомога, пенсія, доходи від відчуження цінних паперів та корпоративних прав, подарунки, а також соціальні виплати та субсидії у разі виплати їх у грошовій формі та інші доходи.</w:t>
      </w:r>
    </w:p>
    <w:p w14:paraId="1318B625" w14:textId="77777777" w:rsidR="00E87738" w:rsidRPr="00702319" w:rsidRDefault="005A2B9D" w:rsidP="005D6EEB">
      <w:pPr>
        <w:spacing w:after="0" w:line="240" w:lineRule="auto"/>
        <w:ind w:firstLine="709"/>
        <w:jc w:val="both"/>
        <w:rPr>
          <w:rFonts w:ascii="Times New Roman" w:hAnsi="Times New Roman" w:cs="Times New Roman"/>
          <w:sz w:val="26"/>
          <w:szCs w:val="26"/>
          <w:shd w:val="clear" w:color="auto" w:fill="FFFFFF"/>
        </w:rPr>
      </w:pPr>
      <w:r w:rsidRPr="00702319">
        <w:rPr>
          <w:rFonts w:ascii="Times New Roman" w:hAnsi="Times New Roman" w:cs="Times New Roman"/>
          <w:sz w:val="26"/>
          <w:szCs w:val="26"/>
          <w:shd w:val="clear" w:color="auto" w:fill="FFFFFF"/>
        </w:rPr>
        <w:lastRenderedPageBreak/>
        <w:t xml:space="preserve">Відповідно до пункту 4.7 </w:t>
      </w:r>
      <w:proofErr w:type="spellStart"/>
      <w:r w:rsidRPr="00702319">
        <w:rPr>
          <w:rFonts w:ascii="Times New Roman" w:hAnsi="Times New Roman" w:cs="Times New Roman"/>
          <w:sz w:val="26"/>
          <w:szCs w:val="26"/>
          <w:shd w:val="clear" w:color="auto" w:fill="FFFFFF"/>
        </w:rPr>
        <w:t>Бангалорських</w:t>
      </w:r>
      <w:proofErr w:type="spellEnd"/>
      <w:r w:rsidRPr="00702319">
        <w:rPr>
          <w:rFonts w:ascii="Times New Roman" w:hAnsi="Times New Roman" w:cs="Times New Roman"/>
          <w:sz w:val="26"/>
          <w:szCs w:val="26"/>
          <w:shd w:val="clear" w:color="auto" w:fill="FFFFFF"/>
        </w:rPr>
        <w:t xml:space="preserve"> пр</w:t>
      </w:r>
      <w:r w:rsidR="00664078" w:rsidRPr="00702319">
        <w:rPr>
          <w:rFonts w:ascii="Times New Roman" w:hAnsi="Times New Roman" w:cs="Times New Roman"/>
          <w:sz w:val="26"/>
          <w:szCs w:val="26"/>
          <w:shd w:val="clear" w:color="auto" w:fill="FFFFFF"/>
        </w:rPr>
        <w:t xml:space="preserve">инципів поведінки суддів суддя має </w:t>
      </w:r>
      <w:r w:rsidRPr="00702319">
        <w:rPr>
          <w:rFonts w:ascii="Times New Roman" w:hAnsi="Times New Roman" w:cs="Times New Roman"/>
          <w:sz w:val="26"/>
          <w:szCs w:val="26"/>
          <w:shd w:val="clear" w:color="auto" w:fill="FFFFFF"/>
        </w:rPr>
        <w:t xml:space="preserve">бути </w:t>
      </w:r>
      <w:r w:rsidR="00664078" w:rsidRPr="00702319">
        <w:rPr>
          <w:rFonts w:ascii="Times New Roman" w:hAnsi="Times New Roman" w:cs="Times New Roman"/>
          <w:sz w:val="26"/>
          <w:szCs w:val="26"/>
          <w:shd w:val="clear" w:color="auto" w:fill="FFFFFF"/>
        </w:rPr>
        <w:t>обізнаний про свої</w:t>
      </w:r>
      <w:r w:rsidRPr="00702319">
        <w:rPr>
          <w:rFonts w:ascii="Times New Roman" w:hAnsi="Times New Roman" w:cs="Times New Roman"/>
          <w:sz w:val="26"/>
          <w:szCs w:val="26"/>
          <w:shd w:val="clear" w:color="auto" w:fill="FFFFFF"/>
        </w:rPr>
        <w:t xml:space="preserve"> особисті</w:t>
      </w:r>
      <w:r w:rsidR="00E87738" w:rsidRPr="00702319">
        <w:rPr>
          <w:rFonts w:ascii="Times New Roman" w:hAnsi="Times New Roman" w:cs="Times New Roman"/>
          <w:sz w:val="26"/>
          <w:szCs w:val="26"/>
          <w:shd w:val="clear" w:color="auto" w:fill="FFFFFF"/>
        </w:rPr>
        <w:t xml:space="preserve"> </w:t>
      </w:r>
      <w:r w:rsidR="00664078" w:rsidRPr="00702319">
        <w:rPr>
          <w:rFonts w:ascii="Times New Roman" w:hAnsi="Times New Roman" w:cs="Times New Roman"/>
          <w:sz w:val="26"/>
          <w:szCs w:val="26"/>
          <w:shd w:val="clear" w:color="auto" w:fill="FFFFFF"/>
        </w:rPr>
        <w:t xml:space="preserve">та матеріальні інтереси конфіденційного </w:t>
      </w:r>
      <w:r w:rsidR="002908D7" w:rsidRPr="00702319">
        <w:rPr>
          <w:rFonts w:ascii="Times New Roman" w:hAnsi="Times New Roman" w:cs="Times New Roman"/>
          <w:sz w:val="26"/>
          <w:szCs w:val="26"/>
          <w:shd w:val="clear" w:color="auto" w:fill="FFFFFF"/>
        </w:rPr>
        <w:t>характеру та має вживати розумних</w:t>
      </w:r>
      <w:r w:rsidR="00664078" w:rsidRPr="00702319">
        <w:rPr>
          <w:rFonts w:ascii="Times New Roman" w:hAnsi="Times New Roman" w:cs="Times New Roman"/>
          <w:sz w:val="26"/>
          <w:szCs w:val="26"/>
          <w:shd w:val="clear" w:color="auto" w:fill="FFFFFF"/>
        </w:rPr>
        <w:t xml:space="preserve"> заход</w:t>
      </w:r>
      <w:r w:rsidR="002908D7" w:rsidRPr="00702319">
        <w:rPr>
          <w:rFonts w:ascii="Times New Roman" w:hAnsi="Times New Roman" w:cs="Times New Roman"/>
          <w:sz w:val="26"/>
          <w:szCs w:val="26"/>
          <w:shd w:val="clear" w:color="auto" w:fill="FFFFFF"/>
        </w:rPr>
        <w:t xml:space="preserve">ів </w:t>
      </w:r>
      <w:r w:rsidR="00664078" w:rsidRPr="00702319">
        <w:rPr>
          <w:rFonts w:ascii="Times New Roman" w:hAnsi="Times New Roman" w:cs="Times New Roman"/>
          <w:sz w:val="26"/>
          <w:szCs w:val="26"/>
          <w:shd w:val="clear" w:color="auto" w:fill="FFFFFF"/>
        </w:rPr>
        <w:t xml:space="preserve">з метою отримання </w:t>
      </w:r>
      <w:r w:rsidRPr="00702319">
        <w:rPr>
          <w:rFonts w:ascii="Times New Roman" w:hAnsi="Times New Roman" w:cs="Times New Roman"/>
          <w:sz w:val="26"/>
          <w:szCs w:val="26"/>
          <w:shd w:val="clear" w:color="auto" w:fill="FFFFFF"/>
        </w:rPr>
        <w:t xml:space="preserve">інформації </w:t>
      </w:r>
      <w:r w:rsidR="00664078" w:rsidRPr="00702319">
        <w:rPr>
          <w:rFonts w:ascii="Times New Roman" w:hAnsi="Times New Roman" w:cs="Times New Roman"/>
          <w:sz w:val="26"/>
          <w:szCs w:val="26"/>
          <w:shd w:val="clear" w:color="auto" w:fill="FFFFFF"/>
        </w:rPr>
        <w:t>про</w:t>
      </w:r>
      <w:r w:rsidRPr="00702319">
        <w:rPr>
          <w:rFonts w:ascii="Times New Roman" w:hAnsi="Times New Roman" w:cs="Times New Roman"/>
          <w:sz w:val="26"/>
          <w:szCs w:val="26"/>
          <w:shd w:val="clear" w:color="auto" w:fill="FFFFFF"/>
        </w:rPr>
        <w:t xml:space="preserve"> матеріальні інтереси членів своєї родини.</w:t>
      </w:r>
    </w:p>
    <w:p w14:paraId="3610678F" w14:textId="178373EB" w:rsidR="00E64AFF" w:rsidRPr="00702319" w:rsidRDefault="008C4E36" w:rsidP="005D6EEB">
      <w:pPr>
        <w:spacing w:after="0" w:line="240" w:lineRule="auto"/>
        <w:ind w:firstLine="709"/>
        <w:jc w:val="both"/>
        <w:rPr>
          <w:rFonts w:ascii="Times New Roman" w:hAnsi="Times New Roman" w:cs="Times New Roman"/>
          <w:sz w:val="26"/>
          <w:szCs w:val="26"/>
          <w:shd w:val="clear" w:color="auto" w:fill="FFFFFF"/>
        </w:rPr>
      </w:pPr>
      <w:r w:rsidRPr="00702319">
        <w:rPr>
          <w:rFonts w:ascii="Times New Roman" w:hAnsi="Times New Roman" w:cs="Times New Roman"/>
          <w:sz w:val="26"/>
          <w:szCs w:val="26"/>
          <w:shd w:val="clear" w:color="auto" w:fill="FFFFFF"/>
        </w:rPr>
        <w:t xml:space="preserve">На переконання Комісії, надані суддею </w:t>
      </w:r>
      <w:proofErr w:type="spellStart"/>
      <w:r w:rsidR="006452CF" w:rsidRPr="00702319">
        <w:rPr>
          <w:rFonts w:ascii="Times New Roman" w:hAnsi="Times New Roman" w:cs="Times New Roman"/>
          <w:sz w:val="26"/>
          <w:szCs w:val="26"/>
          <w:shd w:val="clear" w:color="auto" w:fill="FFFFFF"/>
        </w:rPr>
        <w:t>Нагорнюком</w:t>
      </w:r>
      <w:proofErr w:type="spellEnd"/>
      <w:r w:rsidR="006452CF" w:rsidRPr="00702319">
        <w:rPr>
          <w:rFonts w:ascii="Times New Roman" w:hAnsi="Times New Roman" w:cs="Times New Roman"/>
          <w:sz w:val="26"/>
          <w:szCs w:val="26"/>
          <w:shd w:val="clear" w:color="auto" w:fill="FFFFFF"/>
        </w:rPr>
        <w:t xml:space="preserve"> Ю.В</w:t>
      </w:r>
      <w:r w:rsidRPr="00702319">
        <w:rPr>
          <w:rFonts w:ascii="Times New Roman" w:hAnsi="Times New Roman" w:cs="Times New Roman"/>
          <w:sz w:val="26"/>
          <w:szCs w:val="26"/>
          <w:shd w:val="clear" w:color="auto" w:fill="FFFFFF"/>
        </w:rPr>
        <w:t>.</w:t>
      </w:r>
      <w:r w:rsidR="00DE2010" w:rsidRPr="00702319">
        <w:rPr>
          <w:rFonts w:ascii="Times New Roman" w:hAnsi="Times New Roman" w:cs="Times New Roman"/>
          <w:sz w:val="26"/>
          <w:szCs w:val="26"/>
          <w:shd w:val="clear" w:color="auto" w:fill="FFFFFF"/>
        </w:rPr>
        <w:t xml:space="preserve"> пояснення свідчать про </w:t>
      </w:r>
      <w:r w:rsidR="00DE2010" w:rsidRPr="00702319">
        <w:rPr>
          <w:rFonts w:ascii="Times New Roman" w:hAnsi="Times New Roman" w:cs="Times New Roman"/>
          <w:sz w:val="26"/>
          <w:szCs w:val="26"/>
        </w:rPr>
        <w:t xml:space="preserve">недбале ставлення до обов’язку декларування </w:t>
      </w:r>
      <w:r w:rsidR="002D649F" w:rsidRPr="00702319">
        <w:rPr>
          <w:rFonts w:ascii="Times New Roman" w:hAnsi="Times New Roman" w:cs="Times New Roman"/>
          <w:sz w:val="26"/>
          <w:szCs w:val="26"/>
        </w:rPr>
        <w:t xml:space="preserve">належного судді майна </w:t>
      </w:r>
      <w:r w:rsidRPr="00702319">
        <w:rPr>
          <w:rFonts w:ascii="Times New Roman" w:hAnsi="Times New Roman" w:cs="Times New Roman"/>
          <w:sz w:val="26"/>
          <w:szCs w:val="26"/>
          <w:shd w:val="clear" w:color="auto" w:fill="FFFFFF"/>
        </w:rPr>
        <w:t xml:space="preserve">та </w:t>
      </w:r>
      <w:r w:rsidR="0085756C" w:rsidRPr="00702319">
        <w:rPr>
          <w:rFonts w:ascii="Times New Roman" w:hAnsi="Times New Roman" w:cs="Times New Roman"/>
          <w:sz w:val="26"/>
          <w:szCs w:val="26"/>
          <w:shd w:val="clear" w:color="auto" w:fill="FFFFFF"/>
        </w:rPr>
        <w:t xml:space="preserve">невжиття </w:t>
      </w:r>
      <w:r w:rsidR="00DE2010" w:rsidRPr="00702319">
        <w:rPr>
          <w:rFonts w:ascii="Times New Roman" w:hAnsi="Times New Roman" w:cs="Times New Roman"/>
          <w:sz w:val="26"/>
          <w:szCs w:val="26"/>
          <w:shd w:val="clear" w:color="auto" w:fill="FFFFFF"/>
        </w:rPr>
        <w:t>достатні</w:t>
      </w:r>
      <w:r w:rsidR="0085756C" w:rsidRPr="00702319">
        <w:rPr>
          <w:rFonts w:ascii="Times New Roman" w:hAnsi="Times New Roman" w:cs="Times New Roman"/>
          <w:sz w:val="26"/>
          <w:szCs w:val="26"/>
          <w:shd w:val="clear" w:color="auto" w:fill="FFFFFF"/>
        </w:rPr>
        <w:t>х</w:t>
      </w:r>
      <w:r w:rsidR="00DE2010" w:rsidRPr="00702319">
        <w:rPr>
          <w:rFonts w:ascii="Times New Roman" w:hAnsi="Times New Roman" w:cs="Times New Roman"/>
          <w:sz w:val="26"/>
          <w:szCs w:val="26"/>
          <w:shd w:val="clear" w:color="auto" w:fill="FFFFFF"/>
        </w:rPr>
        <w:t xml:space="preserve"> з</w:t>
      </w:r>
      <w:r w:rsidR="002908D7" w:rsidRPr="00702319">
        <w:rPr>
          <w:rFonts w:ascii="Times New Roman" w:hAnsi="Times New Roman" w:cs="Times New Roman"/>
          <w:sz w:val="26"/>
          <w:szCs w:val="26"/>
          <w:shd w:val="clear" w:color="auto" w:fill="FFFFFF"/>
        </w:rPr>
        <w:t>усил</w:t>
      </w:r>
      <w:r w:rsidR="0085756C" w:rsidRPr="00702319">
        <w:rPr>
          <w:rFonts w:ascii="Times New Roman" w:hAnsi="Times New Roman" w:cs="Times New Roman"/>
          <w:sz w:val="26"/>
          <w:szCs w:val="26"/>
          <w:shd w:val="clear" w:color="auto" w:fill="FFFFFF"/>
        </w:rPr>
        <w:t>ь</w:t>
      </w:r>
      <w:r w:rsidR="002908D7" w:rsidRPr="00702319">
        <w:rPr>
          <w:rFonts w:ascii="Times New Roman" w:hAnsi="Times New Roman" w:cs="Times New Roman"/>
          <w:sz w:val="26"/>
          <w:szCs w:val="26"/>
          <w:shd w:val="clear" w:color="auto" w:fill="FFFFFF"/>
        </w:rPr>
        <w:t xml:space="preserve"> для того, щоб бути </w:t>
      </w:r>
      <w:r w:rsidR="00FB660A" w:rsidRPr="00702319">
        <w:rPr>
          <w:rFonts w:ascii="Times New Roman" w:hAnsi="Times New Roman" w:cs="Times New Roman"/>
          <w:sz w:val="26"/>
          <w:szCs w:val="26"/>
          <w:shd w:val="clear" w:color="auto" w:fill="FFFFFF"/>
        </w:rPr>
        <w:t>по</w:t>
      </w:r>
      <w:r w:rsidR="00DE2010" w:rsidRPr="00702319">
        <w:rPr>
          <w:rFonts w:ascii="Times New Roman" w:hAnsi="Times New Roman" w:cs="Times New Roman"/>
          <w:sz w:val="26"/>
          <w:szCs w:val="26"/>
          <w:shd w:val="clear" w:color="auto" w:fill="FFFFFF"/>
        </w:rPr>
        <w:t xml:space="preserve">інформованим про майнові інтереси </w:t>
      </w:r>
      <w:r w:rsidRPr="00702319">
        <w:rPr>
          <w:rFonts w:ascii="Times New Roman" w:hAnsi="Times New Roman" w:cs="Times New Roman"/>
          <w:sz w:val="26"/>
          <w:szCs w:val="26"/>
          <w:shd w:val="clear" w:color="auto" w:fill="FFFFFF"/>
        </w:rPr>
        <w:t>членів</w:t>
      </w:r>
      <w:r w:rsidR="00E87738" w:rsidRPr="00702319">
        <w:rPr>
          <w:rFonts w:ascii="Times New Roman" w:hAnsi="Times New Roman" w:cs="Times New Roman"/>
          <w:sz w:val="26"/>
          <w:szCs w:val="26"/>
          <w:shd w:val="clear" w:color="auto" w:fill="FFFFFF"/>
        </w:rPr>
        <w:t xml:space="preserve"> своєї</w:t>
      </w:r>
      <w:r w:rsidR="00DE2010" w:rsidRPr="00702319">
        <w:rPr>
          <w:rFonts w:ascii="Times New Roman" w:hAnsi="Times New Roman" w:cs="Times New Roman"/>
          <w:sz w:val="26"/>
          <w:szCs w:val="26"/>
          <w:shd w:val="clear" w:color="auto" w:fill="FFFFFF"/>
        </w:rPr>
        <w:t xml:space="preserve"> сім’ї</w:t>
      </w:r>
      <w:r w:rsidR="00E64AFF" w:rsidRPr="00702319">
        <w:rPr>
          <w:rFonts w:ascii="Times New Roman" w:hAnsi="Times New Roman" w:cs="Times New Roman"/>
          <w:sz w:val="26"/>
          <w:szCs w:val="26"/>
          <w:shd w:val="clear" w:color="auto" w:fill="FFFFFF"/>
        </w:rPr>
        <w:t>.</w:t>
      </w:r>
    </w:p>
    <w:p w14:paraId="700DDD6F" w14:textId="617BD92F" w:rsidR="00605FDD" w:rsidRPr="00702319" w:rsidRDefault="00605FDD" w:rsidP="005D6EEB">
      <w:pPr>
        <w:spacing w:after="0" w:line="240" w:lineRule="auto"/>
        <w:ind w:firstLine="709"/>
        <w:jc w:val="both"/>
        <w:rPr>
          <w:rFonts w:ascii="Times New Roman" w:hAnsi="Times New Roman" w:cs="Times New Roman"/>
          <w:sz w:val="26"/>
          <w:szCs w:val="26"/>
          <w:shd w:val="clear" w:color="auto" w:fill="FFFFFF"/>
        </w:rPr>
      </w:pPr>
      <w:r w:rsidRPr="00702319">
        <w:rPr>
          <w:rFonts w:ascii="Times New Roman" w:hAnsi="Times New Roman" w:cs="Times New Roman"/>
          <w:sz w:val="26"/>
          <w:szCs w:val="26"/>
          <w:shd w:val="clear" w:color="auto" w:fill="FFFFFF"/>
        </w:rPr>
        <w:t>Відповідно до статті 1 Кодексу суддівської етики,</w:t>
      </w:r>
      <w:r w:rsidR="00FB660A" w:rsidRPr="00702319">
        <w:rPr>
          <w:rFonts w:ascii="Times New Roman" w:hAnsi="Times New Roman" w:cs="Times New Roman"/>
          <w:sz w:val="26"/>
          <w:szCs w:val="26"/>
          <w:shd w:val="clear" w:color="auto" w:fill="FFFFFF"/>
        </w:rPr>
        <w:t xml:space="preserve"> затвердженого рішенням XI </w:t>
      </w:r>
      <w:r w:rsidRPr="00702319">
        <w:rPr>
          <w:rFonts w:ascii="Times New Roman" w:hAnsi="Times New Roman" w:cs="Times New Roman"/>
          <w:sz w:val="26"/>
          <w:szCs w:val="26"/>
          <w:shd w:val="clear" w:color="auto" w:fill="FFFFFF"/>
        </w:rPr>
        <w:t>з</w:t>
      </w:r>
      <w:r w:rsidR="002844DB" w:rsidRPr="00702319">
        <w:rPr>
          <w:rFonts w:ascii="Times New Roman" w:hAnsi="Times New Roman" w:cs="Times New Roman"/>
          <w:sz w:val="26"/>
          <w:szCs w:val="26"/>
          <w:shd w:val="clear" w:color="auto" w:fill="FFFFFF"/>
        </w:rPr>
        <w:t>’</w:t>
      </w:r>
      <w:r w:rsidRPr="00702319">
        <w:rPr>
          <w:rFonts w:ascii="Times New Roman" w:hAnsi="Times New Roman" w:cs="Times New Roman"/>
          <w:sz w:val="26"/>
          <w:szCs w:val="26"/>
          <w:shd w:val="clear" w:color="auto" w:fill="FFFFFF"/>
        </w:rPr>
        <w:t xml:space="preserve">їзду суддів </w:t>
      </w:r>
      <w:r w:rsidR="00FB660A" w:rsidRPr="00702319">
        <w:rPr>
          <w:rFonts w:ascii="Times New Roman" w:hAnsi="Times New Roman" w:cs="Times New Roman"/>
          <w:sz w:val="26"/>
          <w:szCs w:val="26"/>
          <w:shd w:val="clear" w:color="auto" w:fill="FFFFFF"/>
        </w:rPr>
        <w:t>України від 22 лютого 2013 року</w:t>
      </w:r>
      <w:r w:rsidRPr="00702319">
        <w:rPr>
          <w:rFonts w:ascii="Times New Roman" w:hAnsi="Times New Roman" w:cs="Times New Roman"/>
          <w:sz w:val="26"/>
          <w:szCs w:val="26"/>
          <w:shd w:val="clear" w:color="auto" w:fill="FFFFFF"/>
        </w:rPr>
        <w:t xml:space="preserve"> 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w:t>
      </w:r>
    </w:p>
    <w:p w14:paraId="5EF4D9C4" w14:textId="77777777" w:rsidR="00605FDD" w:rsidRPr="00702319" w:rsidRDefault="00605FDD" w:rsidP="005D6EEB">
      <w:pPr>
        <w:spacing w:after="0" w:line="240" w:lineRule="auto"/>
        <w:ind w:firstLine="709"/>
        <w:jc w:val="both"/>
        <w:rPr>
          <w:rFonts w:ascii="Times New Roman" w:hAnsi="Times New Roman" w:cs="Times New Roman"/>
          <w:sz w:val="26"/>
          <w:szCs w:val="26"/>
          <w:shd w:val="clear" w:color="auto" w:fill="FFFFFF"/>
        </w:rPr>
      </w:pPr>
      <w:r w:rsidRPr="00702319">
        <w:rPr>
          <w:rFonts w:ascii="Times New Roman" w:hAnsi="Times New Roman" w:cs="Times New Roman"/>
          <w:sz w:val="26"/>
          <w:szCs w:val="26"/>
          <w:shd w:val="clear" w:color="auto" w:fill="FFFFFF"/>
        </w:rPr>
        <w:t>Суддя має докладати всіх зусиль для того, щоб, на думку розсудливої, законослухняної та поінформованої людини, його поведінка була бездоганною (стаття 3 Кодексу суддівської етики).</w:t>
      </w:r>
    </w:p>
    <w:p w14:paraId="72532A83" w14:textId="77777777" w:rsidR="00605FDD" w:rsidRPr="00702319" w:rsidRDefault="00605FDD" w:rsidP="005D6EEB">
      <w:pPr>
        <w:spacing w:after="0" w:line="240" w:lineRule="auto"/>
        <w:ind w:firstLine="709"/>
        <w:jc w:val="both"/>
        <w:rPr>
          <w:rFonts w:ascii="Times New Roman" w:hAnsi="Times New Roman" w:cs="Times New Roman"/>
          <w:sz w:val="26"/>
          <w:szCs w:val="26"/>
          <w:shd w:val="clear" w:color="auto" w:fill="FFFFFF"/>
        </w:rPr>
      </w:pPr>
      <w:r w:rsidRPr="00702319">
        <w:rPr>
          <w:rFonts w:ascii="Times New Roman" w:hAnsi="Times New Roman" w:cs="Times New Roman"/>
          <w:sz w:val="26"/>
          <w:szCs w:val="26"/>
          <w:shd w:val="clear" w:color="auto" w:fill="FFFFFF"/>
        </w:rPr>
        <w:t>Згідно зі статтею 18 цього Кодексу суддя повинен бути обізнаним про свої майнові інтереси та вживати розумних заходів для того, щоб бути обізнаним про майнові інтереси членів своєї сім`ї.</w:t>
      </w:r>
    </w:p>
    <w:p w14:paraId="1C01D93A" w14:textId="30440146" w:rsidR="00F57E4D" w:rsidRPr="00702319" w:rsidRDefault="00A16B93" w:rsidP="005D6EEB">
      <w:pPr>
        <w:spacing w:after="0" w:line="240" w:lineRule="auto"/>
        <w:ind w:firstLine="709"/>
        <w:jc w:val="both"/>
        <w:rPr>
          <w:rFonts w:ascii="Times New Roman" w:hAnsi="Times New Roman" w:cs="Times New Roman"/>
          <w:sz w:val="26"/>
          <w:szCs w:val="26"/>
          <w:shd w:val="clear" w:color="auto" w:fill="FFFFFF"/>
        </w:rPr>
      </w:pPr>
      <w:r w:rsidRPr="00702319">
        <w:rPr>
          <w:rFonts w:ascii="Times New Roman" w:hAnsi="Times New Roman" w:cs="Times New Roman"/>
          <w:sz w:val="26"/>
          <w:szCs w:val="26"/>
          <w:shd w:val="clear" w:color="auto" w:fill="FFFFFF"/>
        </w:rPr>
        <w:t>Як видно з матеріалів суддівського досьє, с</w:t>
      </w:r>
      <w:r w:rsidR="00DF58CB" w:rsidRPr="00702319">
        <w:rPr>
          <w:rFonts w:ascii="Times New Roman" w:hAnsi="Times New Roman" w:cs="Times New Roman"/>
          <w:sz w:val="26"/>
          <w:szCs w:val="26"/>
          <w:shd w:val="clear" w:color="auto" w:fill="FFFFFF"/>
        </w:rPr>
        <w:t xml:space="preserve">уддя </w:t>
      </w:r>
      <w:proofErr w:type="spellStart"/>
      <w:r w:rsidR="00DF58CB" w:rsidRPr="00702319">
        <w:rPr>
          <w:rFonts w:ascii="Times New Roman" w:hAnsi="Times New Roman" w:cs="Times New Roman"/>
          <w:sz w:val="26"/>
          <w:szCs w:val="26"/>
          <w:shd w:val="clear" w:color="auto" w:fill="FFFFFF"/>
        </w:rPr>
        <w:t>Нагорнюк</w:t>
      </w:r>
      <w:proofErr w:type="spellEnd"/>
      <w:r w:rsidR="00DF58CB" w:rsidRPr="00702319">
        <w:rPr>
          <w:rFonts w:ascii="Times New Roman" w:hAnsi="Times New Roman" w:cs="Times New Roman"/>
          <w:sz w:val="26"/>
          <w:szCs w:val="26"/>
          <w:shd w:val="clear" w:color="auto" w:fill="FFFFFF"/>
        </w:rPr>
        <w:t xml:space="preserve"> Ю.В. </w:t>
      </w:r>
      <w:r w:rsidR="00C3404C" w:rsidRPr="00702319">
        <w:rPr>
          <w:rFonts w:ascii="Times New Roman" w:eastAsiaTheme="minorHAnsi" w:hAnsi="Times New Roman" w:cs="Times New Roman"/>
          <w:sz w:val="26"/>
          <w:szCs w:val="26"/>
        </w:rPr>
        <w:t xml:space="preserve">в декларації за 2020 рік </w:t>
      </w:r>
      <w:r w:rsidR="00F57E4D" w:rsidRPr="00702319">
        <w:rPr>
          <w:rFonts w:ascii="Times New Roman" w:hAnsi="Times New Roman" w:cs="Times New Roman"/>
          <w:sz w:val="26"/>
          <w:szCs w:val="26"/>
          <w:shd w:val="clear" w:color="auto" w:fill="FFFFFF"/>
        </w:rPr>
        <w:t xml:space="preserve">не задекларував отриманий дружиною </w:t>
      </w:r>
      <w:r w:rsidR="00DF58CB" w:rsidRPr="00702319">
        <w:rPr>
          <w:rFonts w:ascii="Times New Roman" w:hAnsi="Times New Roman" w:cs="Times New Roman"/>
          <w:sz w:val="26"/>
          <w:szCs w:val="26"/>
          <w:shd w:val="clear" w:color="auto" w:fill="FFFFFF"/>
        </w:rPr>
        <w:t>дохід отриманий від продажу автомобіля</w:t>
      </w:r>
      <w:r w:rsidR="00C3404C" w:rsidRPr="00702319">
        <w:rPr>
          <w:rFonts w:ascii="Times New Roman" w:hAnsi="Times New Roman" w:cs="Times New Roman"/>
          <w:sz w:val="26"/>
          <w:szCs w:val="26"/>
          <w:shd w:val="clear" w:color="auto" w:fill="FFFFFF"/>
        </w:rPr>
        <w:t>;</w:t>
      </w:r>
      <w:bookmarkStart w:id="10" w:name="_Hlk162817442"/>
      <w:r w:rsidR="00C3404C" w:rsidRPr="00702319">
        <w:rPr>
          <w:rFonts w:ascii="Times New Roman" w:eastAsiaTheme="minorHAnsi" w:hAnsi="Times New Roman" w:cs="Times New Roman"/>
          <w:sz w:val="26"/>
          <w:szCs w:val="26"/>
        </w:rPr>
        <w:t xml:space="preserve"> в декларації за 2021 рік </w:t>
      </w:r>
      <w:bookmarkEnd w:id="10"/>
      <w:r w:rsidR="00DD298B" w:rsidRPr="00702319">
        <w:rPr>
          <w:rFonts w:ascii="Times New Roman" w:eastAsiaTheme="minorHAnsi" w:hAnsi="Times New Roman" w:cs="Times New Roman"/>
          <w:sz w:val="26"/>
          <w:szCs w:val="26"/>
        </w:rPr>
        <w:t>не задекларував</w:t>
      </w:r>
      <w:r w:rsidR="00C3404C" w:rsidRPr="00702319">
        <w:rPr>
          <w:rFonts w:ascii="Times New Roman" w:eastAsiaTheme="minorHAnsi" w:hAnsi="Times New Roman" w:cs="Times New Roman"/>
          <w:sz w:val="26"/>
          <w:szCs w:val="26"/>
        </w:rPr>
        <w:t xml:space="preserve"> належну його дружині земельну ділянку площею 27</w:t>
      </w:r>
      <w:r w:rsidRPr="00702319">
        <w:rPr>
          <w:rFonts w:ascii="Times New Roman" w:eastAsiaTheme="minorHAnsi" w:hAnsi="Times New Roman" w:cs="Times New Roman"/>
          <w:sz w:val="26"/>
          <w:szCs w:val="26"/>
        </w:rPr>
        <w:t> </w:t>
      </w:r>
      <w:r w:rsidR="00C3404C" w:rsidRPr="00702319">
        <w:rPr>
          <w:rFonts w:ascii="Times New Roman" w:eastAsiaTheme="minorHAnsi" w:hAnsi="Times New Roman" w:cs="Times New Roman"/>
          <w:sz w:val="26"/>
          <w:szCs w:val="26"/>
        </w:rPr>
        <w:t>кв.</w:t>
      </w:r>
      <w:r w:rsidRPr="00702319">
        <w:rPr>
          <w:rFonts w:ascii="Times New Roman" w:eastAsiaTheme="minorHAnsi" w:hAnsi="Times New Roman" w:cs="Times New Roman"/>
          <w:sz w:val="26"/>
          <w:szCs w:val="26"/>
        </w:rPr>
        <w:t> </w:t>
      </w:r>
      <w:r w:rsidR="00C3404C" w:rsidRPr="00702319">
        <w:rPr>
          <w:rFonts w:ascii="Times New Roman" w:eastAsiaTheme="minorHAnsi" w:hAnsi="Times New Roman" w:cs="Times New Roman"/>
          <w:sz w:val="26"/>
          <w:szCs w:val="26"/>
        </w:rPr>
        <w:t xml:space="preserve">м; в декларації </w:t>
      </w:r>
      <w:r w:rsidR="00FB660A" w:rsidRPr="00702319">
        <w:rPr>
          <w:rFonts w:ascii="Times New Roman" w:eastAsiaTheme="minorHAnsi" w:hAnsi="Times New Roman" w:cs="Times New Roman"/>
          <w:sz w:val="26"/>
          <w:szCs w:val="26"/>
        </w:rPr>
        <w:t>за 2022 рік</w:t>
      </w:r>
      <w:r w:rsidR="00C3404C" w:rsidRPr="00702319">
        <w:rPr>
          <w:rFonts w:ascii="Times New Roman" w:eastAsiaTheme="minorHAnsi" w:hAnsi="Times New Roman" w:cs="Times New Roman"/>
          <w:sz w:val="26"/>
          <w:szCs w:val="26"/>
        </w:rPr>
        <w:t xml:space="preserve"> не задекларова</w:t>
      </w:r>
      <w:r w:rsidR="001401A8" w:rsidRPr="00702319">
        <w:rPr>
          <w:rFonts w:ascii="Times New Roman" w:eastAsiaTheme="minorHAnsi" w:hAnsi="Times New Roman" w:cs="Times New Roman"/>
          <w:sz w:val="26"/>
          <w:szCs w:val="26"/>
        </w:rPr>
        <w:t>в</w:t>
      </w:r>
      <w:r w:rsidR="00C3404C" w:rsidRPr="00702319">
        <w:rPr>
          <w:rFonts w:ascii="Times New Roman" w:eastAsiaTheme="minorHAnsi" w:hAnsi="Times New Roman" w:cs="Times New Roman"/>
          <w:sz w:val="26"/>
          <w:szCs w:val="26"/>
        </w:rPr>
        <w:t xml:space="preserve"> </w:t>
      </w:r>
      <w:r w:rsidR="00C3404C" w:rsidRPr="00702319">
        <w:rPr>
          <w:rFonts w:ascii="Times New Roman" w:hAnsi="Times New Roman" w:cs="Times New Roman"/>
          <w:sz w:val="26"/>
          <w:szCs w:val="26"/>
        </w:rPr>
        <w:t>земельну ділянку площею 0.1222 га</w:t>
      </w:r>
      <w:r w:rsidR="001401A8" w:rsidRPr="00702319">
        <w:rPr>
          <w:rFonts w:ascii="Times New Roman" w:hAnsi="Times New Roman" w:cs="Times New Roman"/>
          <w:sz w:val="26"/>
          <w:szCs w:val="26"/>
        </w:rPr>
        <w:t xml:space="preserve"> та</w:t>
      </w:r>
      <w:r w:rsidR="00C3404C" w:rsidRPr="00702319">
        <w:rPr>
          <w:rFonts w:ascii="Times New Roman" w:eastAsiaTheme="minorHAnsi" w:hAnsi="Times New Roman" w:cs="Times New Roman"/>
          <w:sz w:val="26"/>
          <w:szCs w:val="26"/>
        </w:rPr>
        <w:t xml:space="preserve"> не задекларова</w:t>
      </w:r>
      <w:r w:rsidR="001401A8" w:rsidRPr="00702319">
        <w:rPr>
          <w:rFonts w:ascii="Times New Roman" w:eastAsiaTheme="minorHAnsi" w:hAnsi="Times New Roman" w:cs="Times New Roman"/>
          <w:sz w:val="26"/>
          <w:szCs w:val="26"/>
        </w:rPr>
        <w:t>в</w:t>
      </w:r>
      <w:r w:rsidR="00C3404C" w:rsidRPr="00702319">
        <w:rPr>
          <w:rFonts w:ascii="Times New Roman" w:eastAsiaTheme="minorHAnsi" w:hAnsi="Times New Roman" w:cs="Times New Roman"/>
          <w:sz w:val="26"/>
          <w:szCs w:val="26"/>
        </w:rPr>
        <w:t xml:space="preserve"> частки дружини в трьох земельних ділянках площею </w:t>
      </w:r>
      <w:r w:rsidR="00C3404C" w:rsidRPr="00702319">
        <w:rPr>
          <w:rFonts w:ascii="Times New Roman" w:hAnsi="Times New Roman" w:cs="Times New Roman"/>
          <w:sz w:val="26"/>
          <w:szCs w:val="26"/>
        </w:rPr>
        <w:t>0.9995 га, 1.3063</w:t>
      </w:r>
      <w:r w:rsidR="00FB660A" w:rsidRPr="00702319">
        <w:rPr>
          <w:rFonts w:ascii="Times New Roman" w:hAnsi="Times New Roman" w:cs="Times New Roman"/>
          <w:sz w:val="26"/>
          <w:szCs w:val="26"/>
        </w:rPr>
        <w:t xml:space="preserve"> </w:t>
      </w:r>
      <w:r w:rsidR="00C3404C" w:rsidRPr="00702319">
        <w:rPr>
          <w:rFonts w:ascii="Times New Roman" w:hAnsi="Times New Roman" w:cs="Times New Roman"/>
          <w:sz w:val="26"/>
          <w:szCs w:val="26"/>
        </w:rPr>
        <w:t>га, 2.069</w:t>
      </w:r>
      <w:r w:rsidRPr="00702319">
        <w:rPr>
          <w:rFonts w:ascii="Times New Roman" w:hAnsi="Times New Roman" w:cs="Times New Roman"/>
          <w:sz w:val="26"/>
          <w:szCs w:val="26"/>
        </w:rPr>
        <w:t> </w:t>
      </w:r>
      <w:r w:rsidR="00C3404C" w:rsidRPr="00702319">
        <w:rPr>
          <w:rFonts w:ascii="Times New Roman" w:hAnsi="Times New Roman" w:cs="Times New Roman"/>
          <w:sz w:val="26"/>
          <w:szCs w:val="26"/>
        </w:rPr>
        <w:t xml:space="preserve">га, </w:t>
      </w:r>
      <w:r w:rsidR="00C3404C" w:rsidRPr="00702319">
        <w:rPr>
          <w:rFonts w:ascii="Times New Roman" w:eastAsiaTheme="minorHAnsi" w:hAnsi="Times New Roman" w:cs="Times New Roman"/>
          <w:sz w:val="26"/>
          <w:szCs w:val="26"/>
        </w:rPr>
        <w:t>набутих дружиною у</w:t>
      </w:r>
      <w:r w:rsidR="006215FB" w:rsidRPr="00702319">
        <w:rPr>
          <w:rFonts w:ascii="Times New Roman" w:eastAsiaTheme="minorHAnsi" w:hAnsi="Times New Roman" w:cs="Times New Roman"/>
          <w:sz w:val="26"/>
          <w:szCs w:val="26"/>
        </w:rPr>
        <w:t> </w:t>
      </w:r>
      <w:r w:rsidR="00C3404C" w:rsidRPr="00702319">
        <w:rPr>
          <w:rFonts w:ascii="Times New Roman" w:eastAsiaTheme="minorHAnsi" w:hAnsi="Times New Roman" w:cs="Times New Roman"/>
          <w:sz w:val="26"/>
          <w:szCs w:val="26"/>
        </w:rPr>
        <w:t xml:space="preserve"> 2022</w:t>
      </w:r>
      <w:r w:rsidR="006215FB" w:rsidRPr="00702319">
        <w:rPr>
          <w:rFonts w:ascii="Times New Roman" w:eastAsiaTheme="minorHAnsi" w:hAnsi="Times New Roman" w:cs="Times New Roman"/>
          <w:sz w:val="26"/>
          <w:szCs w:val="26"/>
        </w:rPr>
        <w:t> </w:t>
      </w:r>
      <w:r w:rsidR="00C3404C" w:rsidRPr="00702319">
        <w:rPr>
          <w:rFonts w:ascii="Times New Roman" w:eastAsiaTheme="minorHAnsi" w:hAnsi="Times New Roman" w:cs="Times New Roman"/>
          <w:sz w:val="26"/>
          <w:szCs w:val="26"/>
        </w:rPr>
        <w:t xml:space="preserve"> році</w:t>
      </w:r>
      <w:r w:rsidR="001401A8" w:rsidRPr="00702319">
        <w:rPr>
          <w:rFonts w:ascii="Times New Roman" w:eastAsiaTheme="minorHAnsi" w:hAnsi="Times New Roman" w:cs="Times New Roman"/>
          <w:sz w:val="26"/>
          <w:szCs w:val="26"/>
        </w:rPr>
        <w:t>,</w:t>
      </w:r>
      <w:r w:rsidR="00F57E4D" w:rsidRPr="00702319">
        <w:rPr>
          <w:rFonts w:ascii="Times New Roman" w:hAnsi="Times New Roman" w:cs="Times New Roman"/>
          <w:sz w:val="26"/>
          <w:szCs w:val="26"/>
          <w:shd w:val="clear" w:color="auto" w:fill="FFFFFF"/>
        </w:rPr>
        <w:t xml:space="preserve"> ч</w:t>
      </w:r>
      <w:r w:rsidR="00B33511" w:rsidRPr="00702319">
        <w:rPr>
          <w:rFonts w:ascii="Times New Roman" w:hAnsi="Times New Roman" w:cs="Times New Roman"/>
          <w:sz w:val="26"/>
          <w:szCs w:val="26"/>
          <w:shd w:val="clear" w:color="auto" w:fill="FFFFFF"/>
        </w:rPr>
        <w:t xml:space="preserve">им порушив правила декларування, </w:t>
      </w:r>
      <w:r w:rsidR="00F57E4D" w:rsidRPr="00702319">
        <w:rPr>
          <w:rFonts w:ascii="Times New Roman" w:hAnsi="Times New Roman" w:cs="Times New Roman"/>
          <w:sz w:val="26"/>
          <w:szCs w:val="26"/>
          <w:shd w:val="clear" w:color="auto" w:fill="FFFFFF"/>
        </w:rPr>
        <w:t>встановлені статтею 46 Закону України «Про запобігання корупції».</w:t>
      </w:r>
    </w:p>
    <w:p w14:paraId="11CE9068" w14:textId="76340CF6" w:rsidR="002D5775" w:rsidRPr="00702319" w:rsidRDefault="006901B8" w:rsidP="005D6EEB">
      <w:pPr>
        <w:spacing w:after="0" w:line="240" w:lineRule="auto"/>
        <w:ind w:firstLine="709"/>
        <w:jc w:val="both"/>
        <w:rPr>
          <w:rFonts w:ascii="Times New Roman" w:hAnsi="Times New Roman" w:cs="Times New Roman"/>
          <w:sz w:val="26"/>
          <w:szCs w:val="26"/>
          <w:shd w:val="clear" w:color="auto" w:fill="FFFFFF"/>
        </w:rPr>
      </w:pPr>
      <w:r w:rsidRPr="00702319">
        <w:rPr>
          <w:rFonts w:ascii="Times New Roman" w:hAnsi="Times New Roman" w:cs="Times New Roman"/>
          <w:sz w:val="26"/>
          <w:szCs w:val="26"/>
          <w:shd w:val="clear" w:color="auto" w:fill="FFFFFF"/>
        </w:rPr>
        <w:t xml:space="preserve">Комісія вважає, що пояснення, надані суддею </w:t>
      </w:r>
      <w:proofErr w:type="spellStart"/>
      <w:r w:rsidR="00AA3C3B" w:rsidRPr="00702319">
        <w:rPr>
          <w:rFonts w:ascii="Times New Roman" w:hAnsi="Times New Roman" w:cs="Times New Roman"/>
          <w:sz w:val="26"/>
          <w:szCs w:val="26"/>
          <w:shd w:val="clear" w:color="auto" w:fill="FFFFFF"/>
        </w:rPr>
        <w:t>Нагорнюком</w:t>
      </w:r>
      <w:proofErr w:type="spellEnd"/>
      <w:r w:rsidR="00AA3C3B" w:rsidRPr="00702319">
        <w:rPr>
          <w:rFonts w:ascii="Times New Roman" w:hAnsi="Times New Roman" w:cs="Times New Roman"/>
          <w:sz w:val="26"/>
          <w:szCs w:val="26"/>
          <w:shd w:val="clear" w:color="auto" w:fill="FFFFFF"/>
        </w:rPr>
        <w:t xml:space="preserve"> Ю.В.</w:t>
      </w:r>
      <w:r w:rsidRPr="00702319">
        <w:rPr>
          <w:rFonts w:ascii="Times New Roman" w:hAnsi="Times New Roman" w:cs="Times New Roman"/>
          <w:sz w:val="26"/>
          <w:szCs w:val="26"/>
          <w:shd w:val="clear" w:color="auto" w:fill="FFFFFF"/>
        </w:rPr>
        <w:t>, свідчать про недостатні зусилля у дотриманні висок</w:t>
      </w:r>
      <w:r w:rsidR="00B33511" w:rsidRPr="00702319">
        <w:rPr>
          <w:rFonts w:ascii="Times New Roman" w:hAnsi="Times New Roman" w:cs="Times New Roman"/>
          <w:sz w:val="26"/>
          <w:szCs w:val="26"/>
          <w:shd w:val="clear" w:color="auto" w:fill="FFFFFF"/>
        </w:rPr>
        <w:t>их стандартів поведінки та обов’</w:t>
      </w:r>
      <w:r w:rsidRPr="00702319">
        <w:rPr>
          <w:rFonts w:ascii="Times New Roman" w:hAnsi="Times New Roman" w:cs="Times New Roman"/>
          <w:sz w:val="26"/>
          <w:szCs w:val="26"/>
          <w:shd w:val="clear" w:color="auto" w:fill="FFFFFF"/>
        </w:rPr>
        <w:t xml:space="preserve">язків щодо майнових інтересів та антикорупційних норм. </w:t>
      </w:r>
    </w:p>
    <w:p w14:paraId="14A39447" w14:textId="77777777" w:rsidR="00123E20" w:rsidRPr="00702319" w:rsidRDefault="00B33511" w:rsidP="005D6EEB">
      <w:pPr>
        <w:spacing w:after="0" w:line="240" w:lineRule="auto"/>
        <w:ind w:firstLine="709"/>
        <w:jc w:val="both"/>
        <w:rPr>
          <w:rFonts w:ascii="Times New Roman" w:hAnsi="Times New Roman" w:cs="Times New Roman"/>
          <w:sz w:val="26"/>
          <w:szCs w:val="26"/>
          <w:shd w:val="clear" w:color="auto" w:fill="FFFFFF"/>
        </w:rPr>
      </w:pPr>
      <w:r w:rsidRPr="00702319">
        <w:rPr>
          <w:rFonts w:ascii="Times New Roman" w:hAnsi="Times New Roman" w:cs="Times New Roman"/>
          <w:sz w:val="26"/>
          <w:szCs w:val="26"/>
          <w:shd w:val="clear" w:color="auto" w:fill="FFFFFF"/>
        </w:rPr>
        <w:t>О</w:t>
      </w:r>
      <w:r w:rsidR="00123E20" w:rsidRPr="00702319">
        <w:rPr>
          <w:rFonts w:ascii="Times New Roman" w:hAnsi="Times New Roman" w:cs="Times New Roman"/>
          <w:sz w:val="26"/>
          <w:szCs w:val="26"/>
          <w:shd w:val="clear" w:color="auto" w:fill="FFFFFF"/>
        </w:rPr>
        <w:t>дним із критеріїв, на відповідність якому Комісія перевіряє суддю під час кваліфікаційного оцінювання, є доброчесність.</w:t>
      </w:r>
    </w:p>
    <w:p w14:paraId="5081FCF8" w14:textId="619DDE44" w:rsidR="00123E20" w:rsidRPr="00702319" w:rsidRDefault="00B33511" w:rsidP="005D6EEB">
      <w:pPr>
        <w:pStyle w:val="a8"/>
        <w:shd w:val="clear" w:color="auto" w:fill="FFFFFF"/>
        <w:spacing w:before="0" w:beforeAutospacing="0" w:after="0" w:afterAutospacing="0"/>
        <w:ind w:firstLine="709"/>
        <w:jc w:val="both"/>
        <w:rPr>
          <w:sz w:val="26"/>
          <w:szCs w:val="26"/>
          <w:shd w:val="clear" w:color="auto" w:fill="FFFFFF"/>
        </w:rPr>
      </w:pPr>
      <w:r w:rsidRPr="00702319">
        <w:rPr>
          <w:sz w:val="26"/>
          <w:szCs w:val="26"/>
          <w:shd w:val="clear" w:color="auto" w:fill="FFFFFF"/>
        </w:rPr>
        <w:t xml:space="preserve">У </w:t>
      </w:r>
      <w:r w:rsidR="00123E20" w:rsidRPr="00702319">
        <w:rPr>
          <w:sz w:val="26"/>
          <w:szCs w:val="26"/>
        </w:rPr>
        <w:t xml:space="preserve">цьому випадку Комісія, діючи відповідно до наведених правових норм, надає оцінку фактам, які можуть свідчити про відповідність або невідповідність судді, </w:t>
      </w:r>
      <w:r w:rsidRPr="00702319">
        <w:rPr>
          <w:sz w:val="26"/>
          <w:szCs w:val="26"/>
        </w:rPr>
        <w:t>зокрема</w:t>
      </w:r>
      <w:r w:rsidR="00A16B93" w:rsidRPr="00702319">
        <w:rPr>
          <w:sz w:val="26"/>
          <w:szCs w:val="26"/>
        </w:rPr>
        <w:t xml:space="preserve"> критерію доброчесності</w:t>
      </w:r>
      <w:r w:rsidR="00123E20" w:rsidRPr="00702319">
        <w:rPr>
          <w:sz w:val="26"/>
          <w:szCs w:val="26"/>
        </w:rPr>
        <w:t xml:space="preserve"> за визначеними у Положенні </w:t>
      </w:r>
      <w:r w:rsidR="005445B0" w:rsidRPr="00702319">
        <w:rPr>
          <w:sz w:val="26"/>
          <w:szCs w:val="26"/>
        </w:rPr>
        <w:t xml:space="preserve">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Вищої кваліфікаційної комісії суддів України </w:t>
      </w:r>
      <w:r w:rsidR="005445B0" w:rsidRPr="00702319">
        <w:rPr>
          <w:color w:val="000000"/>
          <w:sz w:val="26"/>
          <w:szCs w:val="26"/>
        </w:rPr>
        <w:t xml:space="preserve">03.11.2016 № 143/зп-16 </w:t>
      </w:r>
      <w:r w:rsidR="00A16B93" w:rsidRPr="00702319">
        <w:rPr>
          <w:color w:val="000000"/>
          <w:sz w:val="26"/>
          <w:szCs w:val="26"/>
        </w:rPr>
        <w:t>(</w:t>
      </w:r>
      <w:r w:rsidR="005445B0" w:rsidRPr="00702319">
        <w:rPr>
          <w:color w:val="000000"/>
          <w:sz w:val="26"/>
          <w:szCs w:val="26"/>
        </w:rPr>
        <w:t>далі - Положення</w:t>
      </w:r>
      <w:r w:rsidR="00A16B93" w:rsidRPr="00702319">
        <w:rPr>
          <w:color w:val="000000"/>
          <w:sz w:val="26"/>
          <w:szCs w:val="26"/>
        </w:rPr>
        <w:t>)</w:t>
      </w:r>
      <w:r w:rsidR="005445B0" w:rsidRPr="00702319">
        <w:rPr>
          <w:color w:val="000000"/>
          <w:sz w:val="26"/>
          <w:szCs w:val="26"/>
        </w:rPr>
        <w:t xml:space="preserve"> </w:t>
      </w:r>
      <w:r w:rsidR="00123E20" w:rsidRPr="00702319">
        <w:rPr>
          <w:sz w:val="26"/>
          <w:szCs w:val="26"/>
        </w:rPr>
        <w:t>показниками, використавши відомості, отримані у порядку, встановленому законодавством.</w:t>
      </w:r>
    </w:p>
    <w:p w14:paraId="187B85EC" w14:textId="7C93E847" w:rsidR="00451663" w:rsidRPr="00702319" w:rsidRDefault="00451663" w:rsidP="005D6EEB">
      <w:pPr>
        <w:spacing w:after="0" w:line="240" w:lineRule="auto"/>
        <w:ind w:firstLine="709"/>
        <w:jc w:val="both"/>
        <w:rPr>
          <w:rFonts w:ascii="Times New Roman" w:hAnsi="Times New Roman" w:cs="Times New Roman"/>
          <w:sz w:val="26"/>
          <w:szCs w:val="26"/>
          <w:shd w:val="clear" w:color="auto" w:fill="FFFFFF"/>
        </w:rPr>
      </w:pPr>
      <w:r w:rsidRPr="00702319">
        <w:rPr>
          <w:rFonts w:ascii="Times New Roman" w:hAnsi="Times New Roman" w:cs="Times New Roman"/>
          <w:sz w:val="26"/>
          <w:szCs w:val="26"/>
          <w:shd w:val="clear" w:color="auto" w:fill="FFFFFF"/>
        </w:rPr>
        <w:t>Пунктами 1 та 2 глави 6 розділу ІІ Положення передбачено, що встановлення відповідності судді (кандидата на посаду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14:paraId="46DDF984" w14:textId="77777777" w:rsidR="00451663" w:rsidRPr="00702319" w:rsidRDefault="00451663" w:rsidP="005D6EEB">
      <w:pPr>
        <w:spacing w:after="0" w:line="240" w:lineRule="auto"/>
        <w:ind w:firstLine="709"/>
        <w:jc w:val="both"/>
        <w:rPr>
          <w:rFonts w:ascii="Times New Roman" w:hAnsi="Times New Roman" w:cs="Times New Roman"/>
          <w:sz w:val="26"/>
          <w:szCs w:val="26"/>
          <w:shd w:val="clear" w:color="auto" w:fill="FFFFFF"/>
        </w:rPr>
      </w:pPr>
      <w:r w:rsidRPr="00702319">
        <w:rPr>
          <w:rFonts w:ascii="Times New Roman" w:hAnsi="Times New Roman" w:cs="Times New Roman"/>
          <w:sz w:val="26"/>
          <w:szCs w:val="26"/>
          <w:shd w:val="clear" w:color="auto" w:fill="FFFFFF"/>
        </w:rPr>
        <w:t xml:space="preserve">Повноваження Комісії стосовно кваліфікаційного оцінювання судді є дискреційними та виключною компетенцією її як уповноваженого органу, який на </w:t>
      </w:r>
      <w:r w:rsidRPr="00702319">
        <w:rPr>
          <w:rFonts w:ascii="Times New Roman" w:hAnsi="Times New Roman" w:cs="Times New Roman"/>
          <w:sz w:val="26"/>
          <w:szCs w:val="26"/>
          <w:shd w:val="clear" w:color="auto" w:fill="FFFFFF"/>
        </w:rPr>
        <w:lastRenderedPageBreak/>
        <w:t>постійній основі діє у національній системі судоустрою. При цьому оцінювання судді відбувається з метою визначення його відповідності займаній посаді за встановленими законом</w:t>
      </w:r>
      <w:r w:rsidRPr="00867DE6">
        <w:rPr>
          <w:rFonts w:ascii="Times New Roman" w:hAnsi="Times New Roman" w:cs="Times New Roman"/>
          <w:sz w:val="16"/>
          <w:szCs w:val="16"/>
          <w:shd w:val="clear" w:color="auto" w:fill="FFFFFF"/>
        </w:rPr>
        <w:t xml:space="preserve"> </w:t>
      </w:r>
      <w:r w:rsidRPr="00702319">
        <w:rPr>
          <w:rFonts w:ascii="Times New Roman" w:hAnsi="Times New Roman" w:cs="Times New Roman"/>
          <w:sz w:val="26"/>
          <w:szCs w:val="26"/>
          <w:shd w:val="clear" w:color="auto" w:fill="FFFFFF"/>
        </w:rPr>
        <w:t>критеріями,</w:t>
      </w:r>
      <w:r w:rsidRPr="00867DE6">
        <w:rPr>
          <w:rFonts w:ascii="Times New Roman" w:hAnsi="Times New Roman" w:cs="Times New Roman"/>
          <w:sz w:val="16"/>
          <w:szCs w:val="16"/>
          <w:shd w:val="clear" w:color="auto" w:fill="FFFFFF"/>
        </w:rPr>
        <w:t xml:space="preserve"> </w:t>
      </w:r>
      <w:r w:rsidRPr="00702319">
        <w:rPr>
          <w:rFonts w:ascii="Times New Roman" w:hAnsi="Times New Roman" w:cs="Times New Roman"/>
          <w:sz w:val="26"/>
          <w:szCs w:val="26"/>
          <w:shd w:val="clear" w:color="auto" w:fill="FFFFFF"/>
        </w:rPr>
        <w:t>до</w:t>
      </w:r>
      <w:r w:rsidRPr="00867DE6">
        <w:rPr>
          <w:rFonts w:ascii="Times New Roman" w:hAnsi="Times New Roman" w:cs="Times New Roman"/>
          <w:sz w:val="16"/>
          <w:szCs w:val="16"/>
          <w:shd w:val="clear" w:color="auto" w:fill="FFFFFF"/>
        </w:rPr>
        <w:t xml:space="preserve"> </w:t>
      </w:r>
      <w:r w:rsidRPr="00702319">
        <w:rPr>
          <w:rFonts w:ascii="Times New Roman" w:hAnsi="Times New Roman" w:cs="Times New Roman"/>
          <w:sz w:val="26"/>
          <w:szCs w:val="26"/>
          <w:shd w:val="clear" w:color="auto" w:fill="FFFFFF"/>
        </w:rPr>
        <w:t>яких</w:t>
      </w:r>
      <w:r w:rsidRPr="00867DE6">
        <w:rPr>
          <w:rFonts w:ascii="Times New Roman" w:hAnsi="Times New Roman" w:cs="Times New Roman"/>
          <w:sz w:val="16"/>
          <w:szCs w:val="16"/>
          <w:shd w:val="clear" w:color="auto" w:fill="FFFFFF"/>
        </w:rPr>
        <w:t xml:space="preserve"> </w:t>
      </w:r>
      <w:r w:rsidRPr="00702319">
        <w:rPr>
          <w:rFonts w:ascii="Times New Roman" w:hAnsi="Times New Roman" w:cs="Times New Roman"/>
          <w:sz w:val="26"/>
          <w:szCs w:val="26"/>
          <w:shd w:val="clear" w:color="auto" w:fill="FFFFFF"/>
        </w:rPr>
        <w:t>належать</w:t>
      </w:r>
      <w:r w:rsidRPr="00867DE6">
        <w:rPr>
          <w:rFonts w:ascii="Times New Roman" w:hAnsi="Times New Roman" w:cs="Times New Roman"/>
          <w:sz w:val="16"/>
          <w:szCs w:val="16"/>
          <w:shd w:val="clear" w:color="auto" w:fill="FFFFFF"/>
        </w:rPr>
        <w:t xml:space="preserve"> </w:t>
      </w:r>
      <w:r w:rsidRPr="00702319">
        <w:rPr>
          <w:rFonts w:ascii="Times New Roman" w:hAnsi="Times New Roman" w:cs="Times New Roman"/>
          <w:sz w:val="26"/>
          <w:szCs w:val="26"/>
          <w:shd w:val="clear" w:color="auto" w:fill="FFFFFF"/>
        </w:rPr>
        <w:t>компетентність (професійна, особиста, соціальна тощо), професійна етика, доброчесність. Рішення прийм</w:t>
      </w:r>
      <w:bookmarkStart w:id="11" w:name="_GoBack"/>
      <w:bookmarkEnd w:id="11"/>
      <w:r w:rsidRPr="00702319">
        <w:rPr>
          <w:rFonts w:ascii="Times New Roman" w:hAnsi="Times New Roman" w:cs="Times New Roman"/>
          <w:sz w:val="26"/>
          <w:szCs w:val="26"/>
          <w:shd w:val="clear" w:color="auto" w:fill="FFFFFF"/>
        </w:rPr>
        <w:t>ається за внутрішнім переконанням членів Комісії.</w:t>
      </w:r>
    </w:p>
    <w:p w14:paraId="1BB58827" w14:textId="47C7BD37" w:rsidR="00A0491B" w:rsidRPr="00702319" w:rsidRDefault="008B2E4F" w:rsidP="005D6EEB">
      <w:pPr>
        <w:spacing w:after="0" w:line="240" w:lineRule="auto"/>
        <w:ind w:firstLine="709"/>
        <w:jc w:val="both"/>
        <w:rPr>
          <w:rFonts w:ascii="Times New Roman" w:hAnsi="Times New Roman" w:cs="Times New Roman"/>
          <w:sz w:val="26"/>
          <w:szCs w:val="26"/>
          <w:shd w:val="clear" w:color="auto" w:fill="FFFFFF"/>
        </w:rPr>
      </w:pPr>
      <w:r w:rsidRPr="00702319">
        <w:rPr>
          <w:rFonts w:ascii="Times New Roman" w:hAnsi="Times New Roman" w:cs="Times New Roman"/>
          <w:sz w:val="26"/>
          <w:szCs w:val="26"/>
          <w:shd w:val="clear" w:color="auto" w:fill="FFFFFF"/>
        </w:rPr>
        <w:t xml:space="preserve">Підсумовуючи результати кваліфікаційного оцінювання судді </w:t>
      </w:r>
      <w:proofErr w:type="spellStart"/>
      <w:r w:rsidR="00C6177B" w:rsidRPr="00702319">
        <w:rPr>
          <w:rFonts w:ascii="Times New Roman" w:hAnsi="Times New Roman" w:cs="Times New Roman"/>
          <w:sz w:val="26"/>
          <w:szCs w:val="26"/>
          <w:shd w:val="clear" w:color="auto" w:fill="FFFFFF"/>
        </w:rPr>
        <w:t>Нагорнюка</w:t>
      </w:r>
      <w:proofErr w:type="spellEnd"/>
      <w:r w:rsidR="00C6177B" w:rsidRPr="00702319">
        <w:rPr>
          <w:rFonts w:ascii="Times New Roman" w:hAnsi="Times New Roman" w:cs="Times New Roman"/>
          <w:sz w:val="26"/>
          <w:szCs w:val="26"/>
          <w:shd w:val="clear" w:color="auto" w:fill="FFFFFF"/>
        </w:rPr>
        <w:t xml:space="preserve"> Ю.В</w:t>
      </w:r>
      <w:r w:rsidRPr="00702319">
        <w:rPr>
          <w:rFonts w:ascii="Times New Roman" w:hAnsi="Times New Roman" w:cs="Times New Roman"/>
          <w:sz w:val="26"/>
          <w:szCs w:val="26"/>
          <w:shd w:val="clear" w:color="auto" w:fill="FFFFFF"/>
        </w:rPr>
        <w:t>. на етапі дослідження</w:t>
      </w:r>
      <w:r w:rsidR="00B33511" w:rsidRPr="00702319">
        <w:rPr>
          <w:rFonts w:ascii="Times New Roman" w:hAnsi="Times New Roman" w:cs="Times New Roman"/>
          <w:sz w:val="26"/>
          <w:szCs w:val="26"/>
          <w:shd w:val="clear" w:color="auto" w:fill="FFFFFF"/>
        </w:rPr>
        <w:t xml:space="preserve"> досьє та проведення співбесіди, </w:t>
      </w:r>
      <w:r w:rsidRPr="00702319">
        <w:rPr>
          <w:rFonts w:ascii="Times New Roman" w:hAnsi="Times New Roman" w:cs="Times New Roman"/>
          <w:sz w:val="26"/>
          <w:szCs w:val="26"/>
          <w:shd w:val="clear" w:color="auto" w:fill="FFFFFF"/>
        </w:rPr>
        <w:t>Комісія у пленарному складі доходить висновку про наявність обґрунтованого сумніву у відповідності судді критерію доброчесності за</w:t>
      </w:r>
      <w:r w:rsidR="00A741F6">
        <w:rPr>
          <w:rFonts w:ascii="Times New Roman" w:hAnsi="Times New Roman" w:cs="Times New Roman"/>
          <w:sz w:val="26"/>
          <w:szCs w:val="26"/>
          <w:shd w:val="clear" w:color="auto" w:fill="FFFFFF"/>
        </w:rPr>
        <w:t xml:space="preserve"> дослідженими вище показниками.</w:t>
      </w:r>
    </w:p>
    <w:p w14:paraId="37CE87E6" w14:textId="21F3C74E" w:rsidR="00CC7745" w:rsidRPr="00702319" w:rsidRDefault="00B33511" w:rsidP="005D6EEB">
      <w:pPr>
        <w:pStyle w:val="a8"/>
        <w:shd w:val="clear" w:color="auto" w:fill="FFFFFF"/>
        <w:spacing w:before="0" w:beforeAutospacing="0" w:after="0" w:afterAutospacing="0"/>
        <w:ind w:firstLine="709"/>
        <w:jc w:val="both"/>
        <w:rPr>
          <w:sz w:val="26"/>
          <w:szCs w:val="26"/>
          <w:shd w:val="clear" w:color="auto" w:fill="FFFFFF"/>
        </w:rPr>
      </w:pPr>
      <w:r w:rsidRPr="00702319">
        <w:rPr>
          <w:sz w:val="26"/>
          <w:szCs w:val="26"/>
          <w:shd w:val="clear" w:color="auto" w:fill="FFFFFF"/>
        </w:rPr>
        <w:t>У</w:t>
      </w:r>
      <w:r w:rsidR="00CC7745" w:rsidRPr="00702319">
        <w:rPr>
          <w:sz w:val="26"/>
          <w:szCs w:val="26"/>
          <w:shd w:val="clear" w:color="auto" w:fill="FFFFFF"/>
        </w:rPr>
        <w:t xml:space="preserve">раховуючи викладене, Вища кваліфікаційна комісія суддів України </w:t>
      </w:r>
      <w:r w:rsidR="00867DE6">
        <w:rPr>
          <w:sz w:val="26"/>
          <w:szCs w:val="26"/>
          <w:shd w:val="clear" w:color="auto" w:fill="FFFFFF"/>
        </w:rPr>
        <w:t>одноголосно</w:t>
      </w:r>
    </w:p>
    <w:p w14:paraId="1B0F0916" w14:textId="77777777" w:rsidR="00C609F7" w:rsidRPr="00702319" w:rsidRDefault="00C609F7" w:rsidP="005D6EEB">
      <w:pPr>
        <w:spacing w:after="0" w:line="240" w:lineRule="auto"/>
        <w:ind w:firstLine="567"/>
        <w:jc w:val="both"/>
        <w:rPr>
          <w:rFonts w:ascii="Times New Roman" w:hAnsi="Times New Roman" w:cs="Times New Roman"/>
          <w:sz w:val="26"/>
          <w:szCs w:val="26"/>
          <w:shd w:val="clear" w:color="auto" w:fill="FFFFFF"/>
        </w:rPr>
      </w:pPr>
    </w:p>
    <w:p w14:paraId="2ADC569A" w14:textId="70E3BF5D" w:rsidR="00A402F9" w:rsidRPr="00702319" w:rsidRDefault="001838FE" w:rsidP="005D6EEB">
      <w:pPr>
        <w:spacing w:after="0" w:line="240" w:lineRule="auto"/>
        <w:ind w:firstLine="567"/>
        <w:jc w:val="center"/>
        <w:rPr>
          <w:rFonts w:ascii="Times New Roman" w:eastAsia="Times New Roman" w:hAnsi="Times New Roman" w:cs="Times New Roman"/>
          <w:sz w:val="26"/>
          <w:szCs w:val="26"/>
        </w:rPr>
      </w:pPr>
      <w:r w:rsidRPr="00702319">
        <w:rPr>
          <w:rFonts w:ascii="Times New Roman" w:eastAsia="Times New Roman" w:hAnsi="Times New Roman" w:cs="Times New Roman"/>
          <w:sz w:val="26"/>
          <w:szCs w:val="26"/>
        </w:rPr>
        <w:t>в</w:t>
      </w:r>
      <w:r w:rsidR="00A402F9" w:rsidRPr="00702319">
        <w:rPr>
          <w:rFonts w:ascii="Times New Roman" w:eastAsia="Times New Roman" w:hAnsi="Times New Roman" w:cs="Times New Roman"/>
          <w:sz w:val="26"/>
          <w:szCs w:val="26"/>
        </w:rPr>
        <w:t>ирішила</w:t>
      </w:r>
      <w:r w:rsidR="00B33511" w:rsidRPr="00702319">
        <w:rPr>
          <w:rFonts w:ascii="Times New Roman" w:eastAsia="Times New Roman" w:hAnsi="Times New Roman" w:cs="Times New Roman"/>
          <w:sz w:val="26"/>
          <w:szCs w:val="26"/>
        </w:rPr>
        <w:t>:</w:t>
      </w:r>
    </w:p>
    <w:p w14:paraId="6C313E75" w14:textId="77777777" w:rsidR="00CC7745" w:rsidRPr="00702319" w:rsidRDefault="00CC7745" w:rsidP="005D6EEB">
      <w:pPr>
        <w:spacing w:after="0" w:line="240" w:lineRule="auto"/>
        <w:ind w:firstLine="567"/>
        <w:jc w:val="center"/>
        <w:rPr>
          <w:rFonts w:ascii="Times New Roman" w:eastAsia="Times New Roman" w:hAnsi="Times New Roman" w:cs="Times New Roman"/>
          <w:sz w:val="26"/>
          <w:szCs w:val="26"/>
        </w:rPr>
      </w:pPr>
    </w:p>
    <w:p w14:paraId="61F321F8" w14:textId="33BB6050" w:rsidR="00080859" w:rsidRPr="00702319" w:rsidRDefault="00A402F9" w:rsidP="005D6EEB">
      <w:pPr>
        <w:shd w:val="clear" w:color="auto" w:fill="FFFFFF"/>
        <w:tabs>
          <w:tab w:val="left" w:pos="7300"/>
        </w:tabs>
        <w:spacing w:after="0" w:line="240" w:lineRule="auto"/>
        <w:ind w:firstLine="567"/>
        <w:jc w:val="both"/>
        <w:rPr>
          <w:rFonts w:ascii="Times New Roman" w:eastAsia="Times New Roman" w:hAnsi="Times New Roman" w:cs="Times New Roman"/>
          <w:sz w:val="26"/>
          <w:szCs w:val="26"/>
        </w:rPr>
      </w:pPr>
      <w:r w:rsidRPr="00702319">
        <w:rPr>
          <w:rFonts w:ascii="Times New Roman" w:eastAsia="Times New Roman" w:hAnsi="Times New Roman" w:cs="Times New Roman"/>
          <w:sz w:val="26"/>
          <w:szCs w:val="26"/>
        </w:rPr>
        <w:t xml:space="preserve">Визнати суддю </w:t>
      </w:r>
      <w:r w:rsidR="005445B0" w:rsidRPr="00702319">
        <w:rPr>
          <w:rFonts w:ascii="Times New Roman" w:eastAsia="Times New Roman" w:hAnsi="Times New Roman" w:cs="Times New Roman"/>
          <w:sz w:val="26"/>
          <w:szCs w:val="26"/>
        </w:rPr>
        <w:t>Новог</w:t>
      </w:r>
      <w:r w:rsidR="00CC7745" w:rsidRPr="00702319">
        <w:rPr>
          <w:rFonts w:ascii="Times New Roman" w:eastAsia="Times New Roman" w:hAnsi="Times New Roman" w:cs="Times New Roman"/>
          <w:sz w:val="26"/>
          <w:szCs w:val="26"/>
        </w:rPr>
        <w:t>рад-Волинського міськ</w:t>
      </w:r>
      <w:r w:rsidR="00590FFD" w:rsidRPr="00702319">
        <w:rPr>
          <w:rFonts w:ascii="Times New Roman" w:hAnsi="Times New Roman" w:cs="Times New Roman"/>
          <w:sz w:val="26"/>
          <w:szCs w:val="26"/>
        </w:rPr>
        <w:t xml:space="preserve">районного суду </w:t>
      </w:r>
      <w:r w:rsidR="00CC7745" w:rsidRPr="00702319">
        <w:rPr>
          <w:rFonts w:ascii="Times New Roman" w:hAnsi="Times New Roman" w:cs="Times New Roman"/>
          <w:sz w:val="26"/>
          <w:szCs w:val="26"/>
        </w:rPr>
        <w:t>Житомирської</w:t>
      </w:r>
      <w:r w:rsidR="00590FFD" w:rsidRPr="00702319">
        <w:rPr>
          <w:rFonts w:ascii="Times New Roman" w:hAnsi="Times New Roman" w:cs="Times New Roman"/>
          <w:sz w:val="26"/>
          <w:szCs w:val="26"/>
        </w:rPr>
        <w:t xml:space="preserve"> області </w:t>
      </w:r>
      <w:proofErr w:type="spellStart"/>
      <w:r w:rsidR="00CC7745" w:rsidRPr="00702319">
        <w:rPr>
          <w:rFonts w:ascii="Times New Roman" w:hAnsi="Times New Roman" w:cs="Times New Roman"/>
          <w:sz w:val="26"/>
          <w:szCs w:val="26"/>
        </w:rPr>
        <w:t>Нагорнюка</w:t>
      </w:r>
      <w:proofErr w:type="spellEnd"/>
      <w:r w:rsidR="00CC7745" w:rsidRPr="00702319">
        <w:rPr>
          <w:rFonts w:ascii="Times New Roman" w:hAnsi="Times New Roman" w:cs="Times New Roman"/>
          <w:sz w:val="26"/>
          <w:szCs w:val="26"/>
        </w:rPr>
        <w:t xml:space="preserve"> Юрія Володимировича</w:t>
      </w:r>
      <w:r w:rsidR="00D7232A" w:rsidRPr="00702319">
        <w:rPr>
          <w:rFonts w:ascii="Times New Roman" w:hAnsi="Times New Roman" w:cs="Times New Roman"/>
          <w:sz w:val="26"/>
          <w:szCs w:val="26"/>
        </w:rPr>
        <w:t xml:space="preserve"> </w:t>
      </w:r>
      <w:r w:rsidRPr="00702319">
        <w:rPr>
          <w:rFonts w:ascii="Times New Roman" w:eastAsia="Times New Roman" w:hAnsi="Times New Roman" w:cs="Times New Roman"/>
          <w:sz w:val="26"/>
          <w:szCs w:val="26"/>
        </w:rPr>
        <w:t>так</w:t>
      </w:r>
      <w:r w:rsidR="00590FFD" w:rsidRPr="00702319">
        <w:rPr>
          <w:rFonts w:ascii="Times New Roman" w:eastAsia="Times New Roman" w:hAnsi="Times New Roman" w:cs="Times New Roman"/>
          <w:sz w:val="26"/>
          <w:szCs w:val="26"/>
        </w:rPr>
        <w:t>им</w:t>
      </w:r>
      <w:r w:rsidRPr="00702319">
        <w:rPr>
          <w:rFonts w:ascii="Times New Roman" w:eastAsia="Times New Roman" w:hAnsi="Times New Roman" w:cs="Times New Roman"/>
          <w:sz w:val="26"/>
          <w:szCs w:val="26"/>
        </w:rPr>
        <w:t xml:space="preserve">, </w:t>
      </w:r>
      <w:r w:rsidR="004F7129" w:rsidRPr="00702319">
        <w:rPr>
          <w:rFonts w:ascii="Times New Roman" w:eastAsia="Times New Roman" w:hAnsi="Times New Roman" w:cs="Times New Roman"/>
          <w:sz w:val="26"/>
          <w:szCs w:val="26"/>
        </w:rPr>
        <w:t>що не відповідає займаній посаді.</w:t>
      </w:r>
    </w:p>
    <w:p w14:paraId="476B00A2" w14:textId="4BCB99A2" w:rsidR="00080859" w:rsidRPr="00702319" w:rsidRDefault="004F7129" w:rsidP="005D6EEB">
      <w:pPr>
        <w:pStyle w:val="a5"/>
        <w:ind w:firstLine="567"/>
        <w:jc w:val="both"/>
        <w:rPr>
          <w:rFonts w:ascii="Times New Roman" w:eastAsia="Times New Roman" w:hAnsi="Times New Roman" w:cs="Times New Roman"/>
          <w:sz w:val="26"/>
          <w:szCs w:val="26"/>
        </w:rPr>
      </w:pPr>
      <w:r w:rsidRPr="00702319">
        <w:rPr>
          <w:rFonts w:ascii="Times New Roman" w:eastAsia="Times New Roman" w:hAnsi="Times New Roman" w:cs="Times New Roman"/>
          <w:sz w:val="26"/>
          <w:szCs w:val="26"/>
        </w:rPr>
        <w:t>Внести д</w:t>
      </w:r>
      <w:r w:rsidR="00D97B40" w:rsidRPr="00702319">
        <w:rPr>
          <w:rFonts w:ascii="Times New Roman" w:eastAsia="Times New Roman" w:hAnsi="Times New Roman" w:cs="Times New Roman"/>
          <w:sz w:val="26"/>
          <w:szCs w:val="26"/>
        </w:rPr>
        <w:t xml:space="preserve">о Вищої ради правосуддя подання </w:t>
      </w:r>
      <w:r w:rsidRPr="00702319">
        <w:rPr>
          <w:rFonts w:ascii="Times New Roman" w:eastAsia="Times New Roman" w:hAnsi="Times New Roman" w:cs="Times New Roman"/>
          <w:sz w:val="26"/>
          <w:szCs w:val="26"/>
        </w:rPr>
        <w:t>про звільнення</w:t>
      </w:r>
      <w:r w:rsidR="00590FFD" w:rsidRPr="00702319">
        <w:rPr>
          <w:rFonts w:ascii="Times New Roman" w:eastAsia="Times New Roman" w:hAnsi="Times New Roman" w:cs="Times New Roman"/>
          <w:sz w:val="26"/>
          <w:szCs w:val="26"/>
        </w:rPr>
        <w:t xml:space="preserve"> </w:t>
      </w:r>
      <w:proofErr w:type="spellStart"/>
      <w:r w:rsidR="00DD298B" w:rsidRPr="00702319">
        <w:rPr>
          <w:rFonts w:ascii="Times New Roman" w:hAnsi="Times New Roman" w:cs="Times New Roman"/>
          <w:sz w:val="26"/>
          <w:szCs w:val="26"/>
        </w:rPr>
        <w:t>Нагорнюка</w:t>
      </w:r>
      <w:proofErr w:type="spellEnd"/>
      <w:r w:rsidR="00DD298B" w:rsidRPr="00702319">
        <w:rPr>
          <w:rFonts w:ascii="Times New Roman" w:hAnsi="Times New Roman" w:cs="Times New Roman"/>
          <w:sz w:val="26"/>
          <w:szCs w:val="26"/>
        </w:rPr>
        <w:t xml:space="preserve"> Юрія Володимировича</w:t>
      </w:r>
      <w:r w:rsidR="00590FFD" w:rsidRPr="00702319">
        <w:rPr>
          <w:rFonts w:ascii="Times New Roman" w:eastAsia="Times New Roman" w:hAnsi="Times New Roman" w:cs="Times New Roman"/>
          <w:sz w:val="26"/>
          <w:szCs w:val="26"/>
        </w:rPr>
        <w:t xml:space="preserve"> </w:t>
      </w:r>
      <w:r w:rsidRPr="00702319">
        <w:rPr>
          <w:rFonts w:ascii="Times New Roman" w:eastAsia="Times New Roman" w:hAnsi="Times New Roman" w:cs="Times New Roman"/>
          <w:sz w:val="26"/>
          <w:szCs w:val="26"/>
        </w:rPr>
        <w:t>з посади судді</w:t>
      </w:r>
      <w:r w:rsidR="00080859" w:rsidRPr="00702319">
        <w:rPr>
          <w:rFonts w:ascii="Times New Roman" w:hAnsi="Times New Roman" w:cs="Times New Roman"/>
          <w:sz w:val="26"/>
          <w:szCs w:val="26"/>
        </w:rPr>
        <w:t xml:space="preserve"> </w:t>
      </w:r>
      <w:r w:rsidR="00DD298B" w:rsidRPr="00702319">
        <w:rPr>
          <w:rFonts w:ascii="Times New Roman" w:eastAsia="Times New Roman" w:hAnsi="Times New Roman" w:cs="Times New Roman"/>
          <w:sz w:val="26"/>
          <w:szCs w:val="26"/>
        </w:rPr>
        <w:t>Новоград-Волинського міськрайонного суду Житомирської області</w:t>
      </w:r>
      <w:r w:rsidR="00080859" w:rsidRPr="00702319">
        <w:rPr>
          <w:rFonts w:ascii="Times New Roman" w:eastAsia="Times New Roman" w:hAnsi="Times New Roman" w:cs="Times New Roman"/>
          <w:sz w:val="26"/>
          <w:szCs w:val="26"/>
        </w:rPr>
        <w:t>.</w:t>
      </w:r>
    </w:p>
    <w:p w14:paraId="6F042303" w14:textId="77777777" w:rsidR="004F7129" w:rsidRPr="00702319" w:rsidRDefault="004F7129" w:rsidP="005D6EEB">
      <w:pPr>
        <w:pStyle w:val="a5"/>
        <w:ind w:right="-2" w:firstLine="567"/>
        <w:jc w:val="both"/>
        <w:rPr>
          <w:rFonts w:ascii="Times New Roman" w:hAnsi="Times New Roman" w:cs="Times New Roman"/>
          <w:sz w:val="26"/>
          <w:szCs w:val="26"/>
        </w:rPr>
      </w:pPr>
    </w:p>
    <w:p w14:paraId="6C7F8409" w14:textId="77777777" w:rsidR="00D06C3B" w:rsidRPr="00702319" w:rsidRDefault="00D06C3B" w:rsidP="005D6EEB">
      <w:pPr>
        <w:pStyle w:val="a5"/>
        <w:ind w:left="-142" w:right="-2" w:firstLine="567"/>
        <w:jc w:val="both"/>
        <w:rPr>
          <w:rFonts w:ascii="Times New Roman" w:hAnsi="Times New Roman" w:cs="Times New Roman"/>
          <w:sz w:val="26"/>
          <w:szCs w:val="26"/>
        </w:rPr>
      </w:pPr>
    </w:p>
    <w:tbl>
      <w:tblPr>
        <w:tblStyle w:val="ae"/>
        <w:tblW w:w="992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3039"/>
        <w:gridCol w:w="142"/>
        <w:gridCol w:w="3765"/>
        <w:gridCol w:w="142"/>
        <w:gridCol w:w="2693"/>
      </w:tblGrid>
      <w:tr w:rsidR="00D06C3B" w:rsidRPr="00702319" w14:paraId="7E72BC91" w14:textId="77777777" w:rsidTr="00702319">
        <w:trPr>
          <w:gridBefore w:val="1"/>
          <w:wBefore w:w="142" w:type="dxa"/>
        </w:trPr>
        <w:tc>
          <w:tcPr>
            <w:tcW w:w="3181" w:type="dxa"/>
            <w:gridSpan w:val="2"/>
          </w:tcPr>
          <w:p w14:paraId="46FAB4E3" w14:textId="77777777" w:rsidR="006B354F" w:rsidRPr="00702319" w:rsidRDefault="006B354F" w:rsidP="005D6EEB">
            <w:pPr>
              <w:spacing w:after="0" w:line="240" w:lineRule="auto"/>
              <w:ind w:right="-144"/>
              <w:jc w:val="both"/>
              <w:rPr>
                <w:rFonts w:ascii="Times New Roman" w:eastAsia="Times New Roman" w:hAnsi="Times New Roman" w:cs="Times New Roman"/>
                <w:sz w:val="26"/>
                <w:szCs w:val="26"/>
                <w:shd w:val="clear" w:color="auto" w:fill="FFFFFF"/>
              </w:rPr>
            </w:pPr>
            <w:r w:rsidRPr="00702319">
              <w:rPr>
                <w:rFonts w:ascii="Times New Roman" w:eastAsia="Times New Roman" w:hAnsi="Times New Roman" w:cs="Times New Roman"/>
                <w:sz w:val="26"/>
                <w:szCs w:val="26"/>
                <w:shd w:val="clear" w:color="auto" w:fill="FFFFFF"/>
              </w:rPr>
              <w:t>Головуючий</w:t>
            </w:r>
          </w:p>
        </w:tc>
        <w:tc>
          <w:tcPr>
            <w:tcW w:w="3907" w:type="dxa"/>
            <w:gridSpan w:val="2"/>
          </w:tcPr>
          <w:p w14:paraId="1AFA477A" w14:textId="77777777" w:rsidR="006B354F" w:rsidRPr="00702319" w:rsidRDefault="006B354F" w:rsidP="005D6EEB">
            <w:pPr>
              <w:spacing w:after="0" w:line="240" w:lineRule="auto"/>
              <w:ind w:right="-144"/>
              <w:jc w:val="both"/>
              <w:rPr>
                <w:rFonts w:ascii="Times New Roman" w:eastAsia="Times New Roman" w:hAnsi="Times New Roman" w:cs="Times New Roman"/>
                <w:sz w:val="26"/>
                <w:szCs w:val="26"/>
                <w:shd w:val="clear" w:color="auto" w:fill="FFFFFF"/>
              </w:rPr>
            </w:pPr>
          </w:p>
        </w:tc>
        <w:tc>
          <w:tcPr>
            <w:tcW w:w="2693" w:type="dxa"/>
          </w:tcPr>
          <w:p w14:paraId="69742F8C" w14:textId="77777777" w:rsidR="006B354F" w:rsidRPr="00702319" w:rsidRDefault="006B354F" w:rsidP="005D6EEB">
            <w:pPr>
              <w:spacing w:after="0" w:line="240" w:lineRule="auto"/>
              <w:ind w:right="-144"/>
              <w:jc w:val="both"/>
              <w:rPr>
                <w:rFonts w:ascii="Times New Roman" w:hAnsi="Times New Roman" w:cs="Times New Roman"/>
                <w:sz w:val="26"/>
                <w:szCs w:val="26"/>
                <w:shd w:val="clear" w:color="auto" w:fill="FFFFFF"/>
              </w:rPr>
            </w:pPr>
            <w:r w:rsidRPr="00702319">
              <w:rPr>
                <w:rFonts w:ascii="Times New Roman" w:hAnsi="Times New Roman" w:cs="Times New Roman"/>
                <w:sz w:val="26"/>
                <w:szCs w:val="26"/>
                <w:shd w:val="clear" w:color="auto" w:fill="FFFFFF"/>
              </w:rPr>
              <w:t>Роман ІГНАТОВ</w:t>
            </w:r>
          </w:p>
          <w:p w14:paraId="0E94D316" w14:textId="77777777" w:rsidR="00702319" w:rsidRPr="00702319" w:rsidRDefault="00702319" w:rsidP="005D6EEB">
            <w:pPr>
              <w:spacing w:after="0" w:line="240" w:lineRule="auto"/>
              <w:ind w:right="-144"/>
              <w:jc w:val="both"/>
              <w:rPr>
                <w:rFonts w:ascii="Times New Roman" w:eastAsia="Times New Roman" w:hAnsi="Times New Roman" w:cs="Times New Roman"/>
                <w:sz w:val="26"/>
                <w:szCs w:val="26"/>
                <w:shd w:val="clear" w:color="auto" w:fill="FFFFFF"/>
              </w:rPr>
            </w:pPr>
          </w:p>
        </w:tc>
      </w:tr>
      <w:tr w:rsidR="00D06C3B" w:rsidRPr="00702319" w14:paraId="59871669" w14:textId="77777777" w:rsidTr="00702319">
        <w:trPr>
          <w:gridBefore w:val="1"/>
          <w:wBefore w:w="142" w:type="dxa"/>
        </w:trPr>
        <w:tc>
          <w:tcPr>
            <w:tcW w:w="3181" w:type="dxa"/>
            <w:gridSpan w:val="2"/>
          </w:tcPr>
          <w:p w14:paraId="12B9151E" w14:textId="77777777" w:rsidR="006B354F" w:rsidRPr="00702319" w:rsidRDefault="006B354F" w:rsidP="005D6EEB">
            <w:pPr>
              <w:spacing w:after="0" w:line="240" w:lineRule="auto"/>
              <w:ind w:right="-144"/>
              <w:jc w:val="both"/>
              <w:rPr>
                <w:rFonts w:ascii="Times New Roman" w:eastAsia="Times New Roman" w:hAnsi="Times New Roman" w:cs="Times New Roman"/>
                <w:sz w:val="26"/>
                <w:szCs w:val="26"/>
                <w:shd w:val="clear" w:color="auto" w:fill="FFFFFF"/>
              </w:rPr>
            </w:pPr>
            <w:r w:rsidRPr="00702319">
              <w:rPr>
                <w:rFonts w:ascii="Times New Roman" w:eastAsia="Times New Roman" w:hAnsi="Times New Roman" w:cs="Times New Roman"/>
                <w:sz w:val="26"/>
                <w:szCs w:val="26"/>
                <w:shd w:val="clear" w:color="auto" w:fill="FFFFFF"/>
                <w:lang w:eastAsia="uk-UA"/>
              </w:rPr>
              <w:t>Члени Комісії:</w:t>
            </w:r>
          </w:p>
        </w:tc>
        <w:tc>
          <w:tcPr>
            <w:tcW w:w="3907" w:type="dxa"/>
            <w:gridSpan w:val="2"/>
          </w:tcPr>
          <w:p w14:paraId="616BDEE9" w14:textId="77777777" w:rsidR="006B354F" w:rsidRPr="00702319" w:rsidRDefault="006B354F" w:rsidP="005D6EEB">
            <w:pPr>
              <w:spacing w:after="0" w:line="240" w:lineRule="auto"/>
              <w:ind w:right="-144"/>
              <w:jc w:val="both"/>
              <w:rPr>
                <w:rFonts w:ascii="Times New Roman" w:eastAsia="Times New Roman" w:hAnsi="Times New Roman" w:cs="Times New Roman"/>
                <w:sz w:val="26"/>
                <w:szCs w:val="26"/>
                <w:shd w:val="clear" w:color="auto" w:fill="FFFFFF"/>
              </w:rPr>
            </w:pPr>
          </w:p>
        </w:tc>
        <w:tc>
          <w:tcPr>
            <w:tcW w:w="2693" w:type="dxa"/>
          </w:tcPr>
          <w:p w14:paraId="2950ECCC" w14:textId="77777777" w:rsidR="006B354F" w:rsidRPr="00702319" w:rsidRDefault="006B354F" w:rsidP="005D6EEB">
            <w:pPr>
              <w:spacing w:after="0" w:line="240" w:lineRule="auto"/>
              <w:ind w:right="-144"/>
              <w:jc w:val="both"/>
              <w:rPr>
                <w:rFonts w:ascii="Times New Roman" w:eastAsia="Times New Roman" w:hAnsi="Times New Roman" w:cs="Times New Roman"/>
                <w:sz w:val="26"/>
                <w:szCs w:val="26"/>
                <w:lang w:eastAsia="uk-UA"/>
              </w:rPr>
            </w:pPr>
            <w:r w:rsidRPr="00702319">
              <w:rPr>
                <w:rFonts w:ascii="Times New Roman" w:eastAsia="Times New Roman" w:hAnsi="Times New Roman" w:cs="Times New Roman"/>
                <w:sz w:val="26"/>
                <w:szCs w:val="26"/>
                <w:lang w:eastAsia="uk-UA"/>
              </w:rPr>
              <w:t>Михайло БОГОНІС</w:t>
            </w:r>
          </w:p>
          <w:p w14:paraId="025387A2" w14:textId="77777777" w:rsidR="00702319" w:rsidRPr="00702319" w:rsidRDefault="00702319" w:rsidP="005D6EEB">
            <w:pPr>
              <w:spacing w:after="0" w:line="240" w:lineRule="auto"/>
              <w:ind w:right="-144"/>
              <w:jc w:val="both"/>
              <w:rPr>
                <w:rFonts w:ascii="Times New Roman" w:eastAsia="Times New Roman" w:hAnsi="Times New Roman" w:cs="Times New Roman"/>
                <w:sz w:val="26"/>
                <w:szCs w:val="26"/>
                <w:shd w:val="clear" w:color="auto" w:fill="FFFFFF"/>
              </w:rPr>
            </w:pPr>
          </w:p>
        </w:tc>
      </w:tr>
      <w:tr w:rsidR="00D06C3B" w:rsidRPr="00702319" w14:paraId="64E540D7" w14:textId="77777777" w:rsidTr="00702319">
        <w:trPr>
          <w:gridBefore w:val="1"/>
          <w:wBefore w:w="142" w:type="dxa"/>
        </w:trPr>
        <w:tc>
          <w:tcPr>
            <w:tcW w:w="3181" w:type="dxa"/>
            <w:gridSpan w:val="2"/>
          </w:tcPr>
          <w:p w14:paraId="2E739BB4" w14:textId="77777777" w:rsidR="006B354F" w:rsidRPr="00702319" w:rsidRDefault="006B354F" w:rsidP="005D6EEB">
            <w:pPr>
              <w:spacing w:after="0" w:line="240" w:lineRule="auto"/>
              <w:ind w:right="-144"/>
              <w:jc w:val="both"/>
              <w:rPr>
                <w:rFonts w:ascii="Times New Roman" w:eastAsia="Times New Roman" w:hAnsi="Times New Roman" w:cs="Times New Roman"/>
                <w:sz w:val="26"/>
                <w:szCs w:val="26"/>
                <w:shd w:val="clear" w:color="auto" w:fill="FFFFFF"/>
              </w:rPr>
            </w:pPr>
          </w:p>
        </w:tc>
        <w:tc>
          <w:tcPr>
            <w:tcW w:w="3907" w:type="dxa"/>
            <w:gridSpan w:val="2"/>
          </w:tcPr>
          <w:p w14:paraId="242925E7" w14:textId="77777777" w:rsidR="006B354F" w:rsidRPr="00702319" w:rsidRDefault="006B354F" w:rsidP="005D6EEB">
            <w:pPr>
              <w:spacing w:after="0" w:line="240" w:lineRule="auto"/>
              <w:ind w:right="-144"/>
              <w:jc w:val="both"/>
              <w:rPr>
                <w:rFonts w:ascii="Times New Roman" w:eastAsia="Times New Roman" w:hAnsi="Times New Roman" w:cs="Times New Roman"/>
                <w:sz w:val="26"/>
                <w:szCs w:val="26"/>
                <w:shd w:val="clear" w:color="auto" w:fill="FFFFFF"/>
              </w:rPr>
            </w:pPr>
          </w:p>
        </w:tc>
        <w:tc>
          <w:tcPr>
            <w:tcW w:w="2693" w:type="dxa"/>
          </w:tcPr>
          <w:p w14:paraId="209906E8" w14:textId="77777777" w:rsidR="006B354F" w:rsidRPr="00702319" w:rsidRDefault="006B354F" w:rsidP="005D6EEB">
            <w:pPr>
              <w:spacing w:after="0" w:line="240" w:lineRule="auto"/>
              <w:ind w:right="-144"/>
              <w:jc w:val="both"/>
              <w:rPr>
                <w:rFonts w:ascii="Times New Roman" w:eastAsia="Times New Roman" w:hAnsi="Times New Roman" w:cs="Times New Roman"/>
                <w:sz w:val="26"/>
                <w:szCs w:val="26"/>
                <w:lang w:eastAsia="uk-UA"/>
              </w:rPr>
            </w:pPr>
            <w:r w:rsidRPr="00702319">
              <w:rPr>
                <w:rFonts w:ascii="Times New Roman" w:eastAsia="Times New Roman" w:hAnsi="Times New Roman" w:cs="Times New Roman"/>
                <w:sz w:val="26"/>
                <w:szCs w:val="26"/>
                <w:lang w:eastAsia="uk-UA"/>
              </w:rPr>
              <w:t>Віталій ГАЦЕЛЮК</w:t>
            </w:r>
          </w:p>
          <w:p w14:paraId="599FDCC4" w14:textId="77777777" w:rsidR="00702319" w:rsidRPr="00702319" w:rsidRDefault="00702319" w:rsidP="005D6EEB">
            <w:pPr>
              <w:spacing w:after="0" w:line="240" w:lineRule="auto"/>
              <w:ind w:right="-144"/>
              <w:jc w:val="both"/>
              <w:rPr>
                <w:rFonts w:ascii="Times New Roman" w:eastAsia="Times New Roman" w:hAnsi="Times New Roman" w:cs="Times New Roman"/>
                <w:sz w:val="26"/>
                <w:szCs w:val="26"/>
                <w:shd w:val="clear" w:color="auto" w:fill="FFFFFF"/>
              </w:rPr>
            </w:pPr>
          </w:p>
        </w:tc>
      </w:tr>
      <w:tr w:rsidR="00D06C3B" w:rsidRPr="00702319" w14:paraId="7B471793" w14:textId="77777777" w:rsidTr="00702319">
        <w:trPr>
          <w:gridBefore w:val="1"/>
          <w:wBefore w:w="142" w:type="dxa"/>
        </w:trPr>
        <w:tc>
          <w:tcPr>
            <w:tcW w:w="3181" w:type="dxa"/>
            <w:gridSpan w:val="2"/>
          </w:tcPr>
          <w:p w14:paraId="49F558B0" w14:textId="77777777" w:rsidR="006B354F" w:rsidRPr="00702319" w:rsidRDefault="006B354F" w:rsidP="005D6EEB">
            <w:pPr>
              <w:spacing w:after="0" w:line="240" w:lineRule="auto"/>
              <w:ind w:right="-144"/>
              <w:jc w:val="both"/>
              <w:rPr>
                <w:rFonts w:ascii="Times New Roman" w:eastAsia="Times New Roman" w:hAnsi="Times New Roman" w:cs="Times New Roman"/>
                <w:sz w:val="26"/>
                <w:szCs w:val="26"/>
                <w:shd w:val="clear" w:color="auto" w:fill="FFFFFF"/>
              </w:rPr>
            </w:pPr>
          </w:p>
        </w:tc>
        <w:tc>
          <w:tcPr>
            <w:tcW w:w="3907" w:type="dxa"/>
            <w:gridSpan w:val="2"/>
          </w:tcPr>
          <w:p w14:paraId="645836F2" w14:textId="77777777" w:rsidR="006B354F" w:rsidRPr="00702319" w:rsidRDefault="006B354F" w:rsidP="005D6EEB">
            <w:pPr>
              <w:spacing w:after="0" w:line="240" w:lineRule="auto"/>
              <w:ind w:right="-144"/>
              <w:jc w:val="both"/>
              <w:rPr>
                <w:rFonts w:ascii="Times New Roman" w:eastAsia="Times New Roman" w:hAnsi="Times New Roman" w:cs="Times New Roman"/>
                <w:sz w:val="26"/>
                <w:szCs w:val="26"/>
                <w:shd w:val="clear" w:color="auto" w:fill="FFFFFF"/>
              </w:rPr>
            </w:pPr>
          </w:p>
        </w:tc>
        <w:tc>
          <w:tcPr>
            <w:tcW w:w="2693" w:type="dxa"/>
          </w:tcPr>
          <w:p w14:paraId="29AABFFC" w14:textId="77777777" w:rsidR="006B354F" w:rsidRPr="00702319" w:rsidRDefault="006B354F" w:rsidP="005D6EEB">
            <w:pPr>
              <w:spacing w:after="0" w:line="240" w:lineRule="auto"/>
              <w:ind w:right="-144"/>
              <w:jc w:val="both"/>
              <w:rPr>
                <w:rFonts w:ascii="Times New Roman" w:eastAsia="Times New Roman" w:hAnsi="Times New Roman" w:cs="Times New Roman"/>
                <w:sz w:val="26"/>
                <w:szCs w:val="26"/>
                <w:lang w:eastAsia="uk-UA"/>
              </w:rPr>
            </w:pPr>
            <w:r w:rsidRPr="00702319">
              <w:rPr>
                <w:rFonts w:ascii="Times New Roman" w:eastAsia="Times New Roman" w:hAnsi="Times New Roman" w:cs="Times New Roman"/>
                <w:sz w:val="26"/>
                <w:szCs w:val="26"/>
                <w:lang w:eastAsia="uk-UA"/>
              </w:rPr>
              <w:t>Ярослав ДУХ</w:t>
            </w:r>
          </w:p>
          <w:p w14:paraId="2740C80B" w14:textId="77777777" w:rsidR="00702319" w:rsidRPr="00702319" w:rsidRDefault="00702319" w:rsidP="005D6EEB">
            <w:pPr>
              <w:spacing w:after="0" w:line="240" w:lineRule="auto"/>
              <w:ind w:right="-144"/>
              <w:jc w:val="both"/>
              <w:rPr>
                <w:rFonts w:ascii="Times New Roman" w:eastAsia="Times New Roman" w:hAnsi="Times New Roman" w:cs="Times New Roman"/>
                <w:sz w:val="26"/>
                <w:szCs w:val="26"/>
                <w:shd w:val="clear" w:color="auto" w:fill="FFFFFF"/>
              </w:rPr>
            </w:pPr>
          </w:p>
        </w:tc>
      </w:tr>
      <w:tr w:rsidR="00D06C3B" w:rsidRPr="00702319" w14:paraId="2C25A919" w14:textId="77777777" w:rsidTr="00702319">
        <w:trPr>
          <w:gridBefore w:val="1"/>
          <w:wBefore w:w="142" w:type="dxa"/>
        </w:trPr>
        <w:tc>
          <w:tcPr>
            <w:tcW w:w="3181" w:type="dxa"/>
            <w:gridSpan w:val="2"/>
          </w:tcPr>
          <w:p w14:paraId="71604A7A" w14:textId="77777777" w:rsidR="006B354F" w:rsidRPr="00702319" w:rsidRDefault="006B354F" w:rsidP="005D6EEB">
            <w:pPr>
              <w:spacing w:after="0" w:line="240" w:lineRule="auto"/>
              <w:ind w:right="-144"/>
              <w:jc w:val="both"/>
              <w:rPr>
                <w:rFonts w:ascii="Times New Roman" w:eastAsia="Times New Roman" w:hAnsi="Times New Roman" w:cs="Times New Roman"/>
                <w:sz w:val="26"/>
                <w:szCs w:val="26"/>
                <w:shd w:val="clear" w:color="auto" w:fill="FFFFFF"/>
              </w:rPr>
            </w:pPr>
          </w:p>
        </w:tc>
        <w:tc>
          <w:tcPr>
            <w:tcW w:w="3907" w:type="dxa"/>
            <w:gridSpan w:val="2"/>
          </w:tcPr>
          <w:p w14:paraId="16160FB4" w14:textId="77777777" w:rsidR="006B354F" w:rsidRPr="00702319" w:rsidRDefault="006B354F" w:rsidP="005D6EEB">
            <w:pPr>
              <w:spacing w:after="0" w:line="240" w:lineRule="auto"/>
              <w:ind w:right="-144"/>
              <w:jc w:val="both"/>
              <w:rPr>
                <w:rFonts w:ascii="Times New Roman" w:eastAsia="Times New Roman" w:hAnsi="Times New Roman" w:cs="Times New Roman"/>
                <w:sz w:val="26"/>
                <w:szCs w:val="26"/>
                <w:shd w:val="clear" w:color="auto" w:fill="FFFFFF"/>
              </w:rPr>
            </w:pPr>
          </w:p>
        </w:tc>
        <w:tc>
          <w:tcPr>
            <w:tcW w:w="2693" w:type="dxa"/>
          </w:tcPr>
          <w:p w14:paraId="1693E7E3" w14:textId="77777777" w:rsidR="006B354F" w:rsidRPr="00702319" w:rsidRDefault="006B354F" w:rsidP="005D6EEB">
            <w:pPr>
              <w:spacing w:after="0" w:line="240" w:lineRule="auto"/>
              <w:ind w:right="-144"/>
              <w:jc w:val="both"/>
              <w:rPr>
                <w:rFonts w:ascii="Times New Roman" w:eastAsia="Times New Roman" w:hAnsi="Times New Roman" w:cs="Times New Roman"/>
                <w:sz w:val="26"/>
                <w:szCs w:val="26"/>
                <w:lang w:eastAsia="uk-UA"/>
              </w:rPr>
            </w:pPr>
            <w:r w:rsidRPr="00702319">
              <w:rPr>
                <w:rFonts w:ascii="Times New Roman" w:eastAsia="Times New Roman" w:hAnsi="Times New Roman" w:cs="Times New Roman"/>
                <w:sz w:val="26"/>
                <w:szCs w:val="26"/>
                <w:lang w:eastAsia="uk-UA"/>
              </w:rPr>
              <w:t>Надія КОБЕЦЬКА</w:t>
            </w:r>
          </w:p>
          <w:p w14:paraId="676516B9" w14:textId="77777777" w:rsidR="00702319" w:rsidRPr="00702319" w:rsidRDefault="00702319" w:rsidP="005D6EEB">
            <w:pPr>
              <w:spacing w:after="0" w:line="240" w:lineRule="auto"/>
              <w:ind w:right="-144"/>
              <w:jc w:val="both"/>
              <w:rPr>
                <w:rFonts w:ascii="Times New Roman" w:eastAsia="Times New Roman" w:hAnsi="Times New Roman" w:cs="Times New Roman"/>
                <w:sz w:val="26"/>
                <w:szCs w:val="26"/>
                <w:shd w:val="clear" w:color="auto" w:fill="FFFFFF"/>
              </w:rPr>
            </w:pPr>
          </w:p>
        </w:tc>
      </w:tr>
      <w:tr w:rsidR="00D06C3B" w:rsidRPr="00702319" w14:paraId="5F899B04" w14:textId="77777777" w:rsidTr="00702319">
        <w:trPr>
          <w:gridBefore w:val="1"/>
          <w:wBefore w:w="142" w:type="dxa"/>
        </w:trPr>
        <w:tc>
          <w:tcPr>
            <w:tcW w:w="3181" w:type="dxa"/>
            <w:gridSpan w:val="2"/>
          </w:tcPr>
          <w:p w14:paraId="3BD50185" w14:textId="77777777" w:rsidR="006B354F" w:rsidRPr="00702319" w:rsidRDefault="006B354F" w:rsidP="005D6EEB">
            <w:pPr>
              <w:spacing w:after="0" w:line="240" w:lineRule="auto"/>
              <w:ind w:right="-144"/>
              <w:jc w:val="both"/>
              <w:rPr>
                <w:rFonts w:ascii="Times New Roman" w:eastAsia="Times New Roman" w:hAnsi="Times New Roman" w:cs="Times New Roman"/>
                <w:sz w:val="26"/>
                <w:szCs w:val="26"/>
                <w:shd w:val="clear" w:color="auto" w:fill="FFFFFF"/>
              </w:rPr>
            </w:pPr>
          </w:p>
        </w:tc>
        <w:tc>
          <w:tcPr>
            <w:tcW w:w="3907" w:type="dxa"/>
            <w:gridSpan w:val="2"/>
          </w:tcPr>
          <w:p w14:paraId="75A81232" w14:textId="77777777" w:rsidR="006B354F" w:rsidRPr="00702319" w:rsidRDefault="006B354F" w:rsidP="005D6EEB">
            <w:pPr>
              <w:spacing w:after="0" w:line="240" w:lineRule="auto"/>
              <w:ind w:right="-144"/>
              <w:jc w:val="both"/>
              <w:rPr>
                <w:rFonts w:ascii="Times New Roman" w:eastAsia="Times New Roman" w:hAnsi="Times New Roman" w:cs="Times New Roman"/>
                <w:sz w:val="26"/>
                <w:szCs w:val="26"/>
                <w:shd w:val="clear" w:color="auto" w:fill="FFFFFF"/>
              </w:rPr>
            </w:pPr>
          </w:p>
        </w:tc>
        <w:tc>
          <w:tcPr>
            <w:tcW w:w="2693" w:type="dxa"/>
          </w:tcPr>
          <w:p w14:paraId="4333B1ED" w14:textId="77777777" w:rsidR="006B354F" w:rsidRPr="00702319" w:rsidRDefault="006B354F" w:rsidP="005D6EEB">
            <w:pPr>
              <w:spacing w:after="0" w:line="240" w:lineRule="auto"/>
              <w:ind w:right="-144"/>
              <w:jc w:val="both"/>
              <w:rPr>
                <w:rFonts w:ascii="Times New Roman" w:eastAsia="Times New Roman" w:hAnsi="Times New Roman" w:cs="Times New Roman"/>
                <w:sz w:val="26"/>
                <w:szCs w:val="26"/>
                <w:lang w:eastAsia="uk-UA"/>
              </w:rPr>
            </w:pPr>
            <w:r w:rsidRPr="00702319">
              <w:rPr>
                <w:rFonts w:ascii="Times New Roman" w:eastAsia="Times New Roman" w:hAnsi="Times New Roman" w:cs="Times New Roman"/>
                <w:sz w:val="26"/>
                <w:szCs w:val="26"/>
                <w:lang w:eastAsia="uk-UA"/>
              </w:rPr>
              <w:t>Олег КОЛІУШ</w:t>
            </w:r>
          </w:p>
          <w:p w14:paraId="4BCF01EC" w14:textId="77777777" w:rsidR="00702319" w:rsidRPr="00702319" w:rsidRDefault="00702319" w:rsidP="005D6EEB">
            <w:pPr>
              <w:spacing w:after="0" w:line="240" w:lineRule="auto"/>
              <w:ind w:right="-144"/>
              <w:jc w:val="both"/>
              <w:rPr>
                <w:rFonts w:ascii="Times New Roman" w:eastAsia="Times New Roman" w:hAnsi="Times New Roman" w:cs="Times New Roman"/>
                <w:sz w:val="26"/>
                <w:szCs w:val="26"/>
                <w:shd w:val="clear" w:color="auto" w:fill="FFFFFF"/>
              </w:rPr>
            </w:pPr>
          </w:p>
        </w:tc>
      </w:tr>
      <w:tr w:rsidR="00D06C3B" w:rsidRPr="00702319" w14:paraId="58561971" w14:textId="77777777" w:rsidTr="00702319">
        <w:trPr>
          <w:gridBefore w:val="1"/>
          <w:wBefore w:w="142" w:type="dxa"/>
        </w:trPr>
        <w:tc>
          <w:tcPr>
            <w:tcW w:w="3181" w:type="dxa"/>
            <w:gridSpan w:val="2"/>
          </w:tcPr>
          <w:p w14:paraId="3D0CD1F4" w14:textId="77777777" w:rsidR="006B354F" w:rsidRPr="00702319" w:rsidRDefault="006B354F" w:rsidP="005D6EEB">
            <w:pPr>
              <w:spacing w:after="0" w:line="240" w:lineRule="auto"/>
              <w:ind w:right="-144"/>
              <w:jc w:val="both"/>
              <w:rPr>
                <w:rFonts w:ascii="Times New Roman" w:eastAsia="Times New Roman" w:hAnsi="Times New Roman" w:cs="Times New Roman"/>
                <w:sz w:val="26"/>
                <w:szCs w:val="26"/>
                <w:shd w:val="clear" w:color="auto" w:fill="FFFFFF"/>
              </w:rPr>
            </w:pPr>
          </w:p>
        </w:tc>
        <w:tc>
          <w:tcPr>
            <w:tcW w:w="3907" w:type="dxa"/>
            <w:gridSpan w:val="2"/>
          </w:tcPr>
          <w:p w14:paraId="2FDF4DE4" w14:textId="77777777" w:rsidR="006B354F" w:rsidRPr="00702319" w:rsidRDefault="006B354F" w:rsidP="005D6EEB">
            <w:pPr>
              <w:spacing w:after="0" w:line="240" w:lineRule="auto"/>
              <w:ind w:right="-144"/>
              <w:jc w:val="both"/>
              <w:rPr>
                <w:rFonts w:ascii="Times New Roman" w:eastAsia="Times New Roman" w:hAnsi="Times New Roman" w:cs="Times New Roman"/>
                <w:sz w:val="26"/>
                <w:szCs w:val="26"/>
                <w:shd w:val="clear" w:color="auto" w:fill="FFFFFF"/>
              </w:rPr>
            </w:pPr>
          </w:p>
        </w:tc>
        <w:tc>
          <w:tcPr>
            <w:tcW w:w="2693" w:type="dxa"/>
          </w:tcPr>
          <w:p w14:paraId="313DAF5C" w14:textId="77777777" w:rsidR="006B354F" w:rsidRPr="00702319" w:rsidRDefault="006B354F" w:rsidP="005D6EEB">
            <w:pPr>
              <w:spacing w:after="0" w:line="240" w:lineRule="auto"/>
              <w:ind w:right="-144"/>
              <w:jc w:val="both"/>
              <w:rPr>
                <w:rFonts w:ascii="Times New Roman" w:eastAsia="Times New Roman" w:hAnsi="Times New Roman" w:cs="Times New Roman"/>
                <w:sz w:val="26"/>
                <w:szCs w:val="26"/>
                <w:lang w:eastAsia="uk-UA"/>
              </w:rPr>
            </w:pPr>
            <w:r w:rsidRPr="00702319">
              <w:rPr>
                <w:rFonts w:ascii="Times New Roman" w:eastAsia="Times New Roman" w:hAnsi="Times New Roman" w:cs="Times New Roman"/>
                <w:sz w:val="26"/>
                <w:szCs w:val="26"/>
                <w:lang w:eastAsia="uk-UA"/>
              </w:rPr>
              <w:t>Руслан МЕЛЬНИК</w:t>
            </w:r>
          </w:p>
          <w:p w14:paraId="24BBEBE9" w14:textId="77777777" w:rsidR="00702319" w:rsidRPr="00702319" w:rsidRDefault="00702319" w:rsidP="005D6EEB">
            <w:pPr>
              <w:spacing w:after="0" w:line="240" w:lineRule="auto"/>
              <w:ind w:right="-144"/>
              <w:jc w:val="both"/>
              <w:rPr>
                <w:rFonts w:ascii="Times New Roman" w:eastAsia="Times New Roman" w:hAnsi="Times New Roman" w:cs="Times New Roman"/>
                <w:sz w:val="26"/>
                <w:szCs w:val="26"/>
                <w:shd w:val="clear" w:color="auto" w:fill="FFFFFF"/>
              </w:rPr>
            </w:pPr>
          </w:p>
        </w:tc>
      </w:tr>
      <w:tr w:rsidR="00D06C3B" w:rsidRPr="00702319" w14:paraId="3C404F6F" w14:textId="77777777" w:rsidTr="00702319">
        <w:trPr>
          <w:gridBefore w:val="1"/>
          <w:wBefore w:w="142" w:type="dxa"/>
        </w:trPr>
        <w:tc>
          <w:tcPr>
            <w:tcW w:w="3181" w:type="dxa"/>
            <w:gridSpan w:val="2"/>
          </w:tcPr>
          <w:p w14:paraId="7A1AEF0C" w14:textId="77777777" w:rsidR="006B354F" w:rsidRPr="00702319" w:rsidRDefault="006B354F" w:rsidP="005D6EEB">
            <w:pPr>
              <w:spacing w:after="0" w:line="240" w:lineRule="auto"/>
              <w:ind w:right="-144"/>
              <w:jc w:val="both"/>
              <w:rPr>
                <w:rFonts w:ascii="Times New Roman" w:eastAsia="Times New Roman" w:hAnsi="Times New Roman" w:cs="Times New Roman"/>
                <w:sz w:val="26"/>
                <w:szCs w:val="26"/>
                <w:shd w:val="clear" w:color="auto" w:fill="FFFFFF"/>
              </w:rPr>
            </w:pPr>
          </w:p>
        </w:tc>
        <w:tc>
          <w:tcPr>
            <w:tcW w:w="3907" w:type="dxa"/>
            <w:gridSpan w:val="2"/>
          </w:tcPr>
          <w:p w14:paraId="765187E2" w14:textId="77777777" w:rsidR="006B354F" w:rsidRPr="00702319" w:rsidRDefault="006B354F" w:rsidP="005D6EEB">
            <w:pPr>
              <w:spacing w:after="0" w:line="240" w:lineRule="auto"/>
              <w:ind w:right="-144"/>
              <w:jc w:val="both"/>
              <w:rPr>
                <w:rFonts w:ascii="Times New Roman" w:eastAsia="Times New Roman" w:hAnsi="Times New Roman" w:cs="Times New Roman"/>
                <w:sz w:val="26"/>
                <w:szCs w:val="26"/>
                <w:shd w:val="clear" w:color="auto" w:fill="FFFFFF"/>
              </w:rPr>
            </w:pPr>
          </w:p>
        </w:tc>
        <w:tc>
          <w:tcPr>
            <w:tcW w:w="2693" w:type="dxa"/>
          </w:tcPr>
          <w:p w14:paraId="267D233B" w14:textId="77777777" w:rsidR="006B354F" w:rsidRPr="00702319" w:rsidRDefault="006B354F" w:rsidP="005D6EEB">
            <w:pPr>
              <w:spacing w:after="0" w:line="240" w:lineRule="auto"/>
              <w:ind w:right="-144"/>
              <w:jc w:val="both"/>
              <w:rPr>
                <w:rFonts w:ascii="Times New Roman" w:eastAsia="Times New Roman" w:hAnsi="Times New Roman" w:cs="Times New Roman"/>
                <w:sz w:val="26"/>
                <w:szCs w:val="26"/>
                <w:lang w:eastAsia="uk-UA"/>
              </w:rPr>
            </w:pPr>
            <w:r w:rsidRPr="00702319">
              <w:rPr>
                <w:rFonts w:ascii="Times New Roman" w:eastAsia="Times New Roman" w:hAnsi="Times New Roman" w:cs="Times New Roman"/>
                <w:sz w:val="26"/>
                <w:szCs w:val="26"/>
                <w:lang w:eastAsia="uk-UA"/>
              </w:rPr>
              <w:t>Олексій ОМЕЛЬЯН</w:t>
            </w:r>
          </w:p>
          <w:p w14:paraId="30D6D1ED" w14:textId="77777777" w:rsidR="00702319" w:rsidRPr="00702319" w:rsidRDefault="00702319" w:rsidP="005D6EEB">
            <w:pPr>
              <w:spacing w:after="0" w:line="240" w:lineRule="auto"/>
              <w:ind w:right="-144"/>
              <w:jc w:val="both"/>
              <w:rPr>
                <w:rFonts w:ascii="Times New Roman" w:eastAsia="Times New Roman" w:hAnsi="Times New Roman" w:cs="Times New Roman"/>
                <w:sz w:val="26"/>
                <w:szCs w:val="26"/>
                <w:shd w:val="clear" w:color="auto" w:fill="FFFFFF"/>
              </w:rPr>
            </w:pPr>
          </w:p>
        </w:tc>
      </w:tr>
      <w:tr w:rsidR="00D06C3B" w:rsidRPr="00702319" w14:paraId="12AA86C7" w14:textId="77777777" w:rsidTr="00702319">
        <w:trPr>
          <w:gridBefore w:val="1"/>
          <w:wBefore w:w="142" w:type="dxa"/>
        </w:trPr>
        <w:tc>
          <w:tcPr>
            <w:tcW w:w="3181" w:type="dxa"/>
            <w:gridSpan w:val="2"/>
          </w:tcPr>
          <w:p w14:paraId="0A34231A" w14:textId="77777777" w:rsidR="006B354F" w:rsidRPr="00702319" w:rsidRDefault="006B354F" w:rsidP="005D6EEB">
            <w:pPr>
              <w:spacing w:after="0" w:line="240" w:lineRule="auto"/>
              <w:ind w:right="-144"/>
              <w:jc w:val="both"/>
              <w:rPr>
                <w:rFonts w:ascii="Times New Roman" w:eastAsia="Times New Roman" w:hAnsi="Times New Roman" w:cs="Times New Roman"/>
                <w:sz w:val="26"/>
                <w:szCs w:val="26"/>
                <w:shd w:val="clear" w:color="auto" w:fill="FFFFFF"/>
              </w:rPr>
            </w:pPr>
          </w:p>
        </w:tc>
        <w:tc>
          <w:tcPr>
            <w:tcW w:w="3907" w:type="dxa"/>
            <w:gridSpan w:val="2"/>
          </w:tcPr>
          <w:p w14:paraId="0D3364C1" w14:textId="77777777" w:rsidR="006B354F" w:rsidRPr="00702319" w:rsidRDefault="006B354F" w:rsidP="005D6EEB">
            <w:pPr>
              <w:spacing w:after="0" w:line="240" w:lineRule="auto"/>
              <w:ind w:right="-144"/>
              <w:jc w:val="both"/>
              <w:rPr>
                <w:rFonts w:ascii="Times New Roman" w:eastAsia="Times New Roman" w:hAnsi="Times New Roman" w:cs="Times New Roman"/>
                <w:sz w:val="26"/>
                <w:szCs w:val="26"/>
                <w:shd w:val="clear" w:color="auto" w:fill="FFFFFF"/>
              </w:rPr>
            </w:pPr>
          </w:p>
        </w:tc>
        <w:tc>
          <w:tcPr>
            <w:tcW w:w="2693" w:type="dxa"/>
          </w:tcPr>
          <w:p w14:paraId="29BD5ADD" w14:textId="77777777" w:rsidR="006B354F" w:rsidRPr="00702319" w:rsidRDefault="006B354F" w:rsidP="005D6EEB">
            <w:pPr>
              <w:spacing w:after="0" w:line="240" w:lineRule="auto"/>
              <w:ind w:right="-144"/>
              <w:jc w:val="both"/>
              <w:rPr>
                <w:rFonts w:ascii="Times New Roman" w:eastAsia="Times New Roman" w:hAnsi="Times New Roman" w:cs="Times New Roman"/>
                <w:sz w:val="26"/>
                <w:szCs w:val="26"/>
                <w:lang w:eastAsia="uk-UA"/>
              </w:rPr>
            </w:pPr>
            <w:r w:rsidRPr="00702319">
              <w:rPr>
                <w:rFonts w:ascii="Times New Roman" w:eastAsia="Times New Roman" w:hAnsi="Times New Roman" w:cs="Times New Roman"/>
                <w:sz w:val="26"/>
                <w:szCs w:val="26"/>
                <w:lang w:eastAsia="uk-UA"/>
              </w:rPr>
              <w:t>Андрій ПАСІЧНИК</w:t>
            </w:r>
          </w:p>
          <w:p w14:paraId="07ACFE75" w14:textId="77777777" w:rsidR="00702319" w:rsidRPr="00702319" w:rsidRDefault="00702319" w:rsidP="005D6EEB">
            <w:pPr>
              <w:spacing w:after="0" w:line="240" w:lineRule="auto"/>
              <w:ind w:right="-144"/>
              <w:jc w:val="both"/>
              <w:rPr>
                <w:rFonts w:ascii="Times New Roman" w:eastAsia="Times New Roman" w:hAnsi="Times New Roman" w:cs="Times New Roman"/>
                <w:sz w:val="26"/>
                <w:szCs w:val="26"/>
                <w:shd w:val="clear" w:color="auto" w:fill="FFFFFF"/>
              </w:rPr>
            </w:pPr>
          </w:p>
        </w:tc>
      </w:tr>
      <w:tr w:rsidR="00D06C3B" w:rsidRPr="00702319" w14:paraId="64EA413B" w14:textId="77777777" w:rsidTr="00702319">
        <w:trPr>
          <w:gridBefore w:val="1"/>
          <w:wBefore w:w="142" w:type="dxa"/>
        </w:trPr>
        <w:tc>
          <w:tcPr>
            <w:tcW w:w="3181" w:type="dxa"/>
            <w:gridSpan w:val="2"/>
          </w:tcPr>
          <w:p w14:paraId="33014394" w14:textId="77777777" w:rsidR="006B354F" w:rsidRPr="00702319" w:rsidRDefault="006B354F" w:rsidP="005D6EEB">
            <w:pPr>
              <w:spacing w:after="0" w:line="240" w:lineRule="auto"/>
              <w:ind w:right="-144"/>
              <w:jc w:val="both"/>
              <w:rPr>
                <w:rFonts w:ascii="Times New Roman" w:eastAsia="Times New Roman" w:hAnsi="Times New Roman" w:cs="Times New Roman"/>
                <w:sz w:val="26"/>
                <w:szCs w:val="26"/>
                <w:shd w:val="clear" w:color="auto" w:fill="FFFFFF"/>
              </w:rPr>
            </w:pPr>
          </w:p>
        </w:tc>
        <w:tc>
          <w:tcPr>
            <w:tcW w:w="3907" w:type="dxa"/>
            <w:gridSpan w:val="2"/>
          </w:tcPr>
          <w:p w14:paraId="528A62F3" w14:textId="77777777" w:rsidR="006B354F" w:rsidRPr="00702319" w:rsidRDefault="006B354F" w:rsidP="005D6EEB">
            <w:pPr>
              <w:spacing w:after="0" w:line="240" w:lineRule="auto"/>
              <w:ind w:right="-144"/>
              <w:jc w:val="both"/>
              <w:rPr>
                <w:rFonts w:ascii="Times New Roman" w:eastAsia="Times New Roman" w:hAnsi="Times New Roman" w:cs="Times New Roman"/>
                <w:sz w:val="26"/>
                <w:szCs w:val="26"/>
                <w:shd w:val="clear" w:color="auto" w:fill="FFFFFF"/>
              </w:rPr>
            </w:pPr>
          </w:p>
        </w:tc>
        <w:tc>
          <w:tcPr>
            <w:tcW w:w="2693" w:type="dxa"/>
          </w:tcPr>
          <w:p w14:paraId="60538E40" w14:textId="77777777" w:rsidR="006B354F" w:rsidRPr="00702319" w:rsidRDefault="006B354F" w:rsidP="005D6EEB">
            <w:pPr>
              <w:spacing w:after="0" w:line="240" w:lineRule="auto"/>
              <w:ind w:right="-144"/>
              <w:jc w:val="both"/>
              <w:rPr>
                <w:rFonts w:ascii="Times New Roman" w:eastAsia="Times New Roman" w:hAnsi="Times New Roman" w:cs="Times New Roman"/>
                <w:sz w:val="26"/>
                <w:szCs w:val="26"/>
                <w:lang w:eastAsia="uk-UA"/>
              </w:rPr>
            </w:pPr>
            <w:r w:rsidRPr="00702319">
              <w:rPr>
                <w:rFonts w:ascii="Times New Roman" w:eastAsia="Times New Roman" w:hAnsi="Times New Roman" w:cs="Times New Roman"/>
                <w:sz w:val="26"/>
                <w:szCs w:val="26"/>
                <w:lang w:eastAsia="uk-UA"/>
              </w:rPr>
              <w:t>Роман САБОДАШ</w:t>
            </w:r>
          </w:p>
          <w:p w14:paraId="2202EA7B" w14:textId="77777777" w:rsidR="00702319" w:rsidRPr="00702319" w:rsidRDefault="00702319" w:rsidP="005D6EEB">
            <w:pPr>
              <w:spacing w:after="0" w:line="240" w:lineRule="auto"/>
              <w:ind w:right="-144"/>
              <w:jc w:val="both"/>
              <w:rPr>
                <w:rFonts w:ascii="Times New Roman" w:eastAsia="Times New Roman" w:hAnsi="Times New Roman" w:cs="Times New Roman"/>
                <w:sz w:val="26"/>
                <w:szCs w:val="26"/>
                <w:shd w:val="clear" w:color="auto" w:fill="FFFFFF"/>
              </w:rPr>
            </w:pPr>
          </w:p>
        </w:tc>
      </w:tr>
      <w:tr w:rsidR="00D06C3B" w:rsidRPr="00702319" w14:paraId="356EBE57" w14:textId="77777777" w:rsidTr="00702319">
        <w:trPr>
          <w:gridBefore w:val="1"/>
          <w:wBefore w:w="142" w:type="dxa"/>
        </w:trPr>
        <w:tc>
          <w:tcPr>
            <w:tcW w:w="3181" w:type="dxa"/>
            <w:gridSpan w:val="2"/>
          </w:tcPr>
          <w:p w14:paraId="09D55864" w14:textId="77777777" w:rsidR="006B354F" w:rsidRPr="00702319" w:rsidRDefault="006B354F" w:rsidP="005D6EEB">
            <w:pPr>
              <w:spacing w:after="0" w:line="240" w:lineRule="auto"/>
              <w:ind w:right="-144"/>
              <w:jc w:val="both"/>
              <w:rPr>
                <w:rFonts w:ascii="Times New Roman" w:eastAsia="Times New Roman" w:hAnsi="Times New Roman" w:cs="Times New Roman"/>
                <w:sz w:val="26"/>
                <w:szCs w:val="26"/>
                <w:shd w:val="clear" w:color="auto" w:fill="FFFFFF"/>
              </w:rPr>
            </w:pPr>
          </w:p>
        </w:tc>
        <w:tc>
          <w:tcPr>
            <w:tcW w:w="3907" w:type="dxa"/>
            <w:gridSpan w:val="2"/>
          </w:tcPr>
          <w:p w14:paraId="58ACB3A4" w14:textId="77777777" w:rsidR="006B354F" w:rsidRPr="00702319" w:rsidRDefault="006B354F" w:rsidP="005D6EEB">
            <w:pPr>
              <w:spacing w:after="0" w:line="240" w:lineRule="auto"/>
              <w:ind w:right="-144"/>
              <w:jc w:val="both"/>
              <w:rPr>
                <w:rFonts w:ascii="Times New Roman" w:eastAsia="Times New Roman" w:hAnsi="Times New Roman" w:cs="Times New Roman"/>
                <w:sz w:val="26"/>
                <w:szCs w:val="26"/>
                <w:shd w:val="clear" w:color="auto" w:fill="FFFFFF"/>
              </w:rPr>
            </w:pPr>
          </w:p>
        </w:tc>
        <w:tc>
          <w:tcPr>
            <w:tcW w:w="2693" w:type="dxa"/>
          </w:tcPr>
          <w:p w14:paraId="2DCD01C6" w14:textId="77777777" w:rsidR="006B354F" w:rsidRDefault="006B354F" w:rsidP="005D6EEB">
            <w:pPr>
              <w:spacing w:after="0" w:line="240" w:lineRule="auto"/>
              <w:ind w:right="-144"/>
              <w:jc w:val="both"/>
              <w:rPr>
                <w:rFonts w:ascii="Times New Roman" w:eastAsia="Times New Roman" w:hAnsi="Times New Roman" w:cs="Times New Roman"/>
                <w:sz w:val="26"/>
                <w:szCs w:val="26"/>
                <w:shd w:val="clear" w:color="auto" w:fill="FFFFFF"/>
                <w:lang w:eastAsia="uk-UA"/>
              </w:rPr>
            </w:pPr>
            <w:r w:rsidRPr="00702319">
              <w:rPr>
                <w:rFonts w:ascii="Times New Roman" w:eastAsia="Times New Roman" w:hAnsi="Times New Roman" w:cs="Times New Roman"/>
                <w:sz w:val="26"/>
                <w:szCs w:val="26"/>
                <w:shd w:val="clear" w:color="auto" w:fill="FFFFFF"/>
                <w:lang w:eastAsia="uk-UA"/>
              </w:rPr>
              <w:t>Руслан СИДОРОВИЧ</w:t>
            </w:r>
          </w:p>
          <w:p w14:paraId="74748712" w14:textId="77777777" w:rsidR="00702319" w:rsidRPr="00702319" w:rsidRDefault="00702319" w:rsidP="005D6EEB">
            <w:pPr>
              <w:spacing w:after="0" w:line="240" w:lineRule="auto"/>
              <w:ind w:right="-144"/>
              <w:jc w:val="both"/>
              <w:rPr>
                <w:rFonts w:ascii="Times New Roman" w:eastAsia="Times New Roman" w:hAnsi="Times New Roman" w:cs="Times New Roman"/>
                <w:sz w:val="26"/>
                <w:szCs w:val="26"/>
                <w:shd w:val="clear" w:color="auto" w:fill="FFFFFF"/>
              </w:rPr>
            </w:pPr>
          </w:p>
        </w:tc>
      </w:tr>
      <w:tr w:rsidR="00D06C3B" w:rsidRPr="00702319" w14:paraId="6D2D73B5" w14:textId="77777777" w:rsidTr="00702319">
        <w:tc>
          <w:tcPr>
            <w:tcW w:w="3181" w:type="dxa"/>
            <w:gridSpan w:val="2"/>
          </w:tcPr>
          <w:p w14:paraId="7488F2BC" w14:textId="77777777" w:rsidR="006B354F" w:rsidRPr="00702319" w:rsidRDefault="006B354F" w:rsidP="005D6EEB">
            <w:pPr>
              <w:spacing w:after="0" w:line="240" w:lineRule="auto"/>
              <w:ind w:right="-144"/>
              <w:jc w:val="both"/>
              <w:rPr>
                <w:rFonts w:ascii="Times New Roman" w:eastAsia="Times New Roman" w:hAnsi="Times New Roman" w:cs="Times New Roman"/>
                <w:sz w:val="26"/>
                <w:szCs w:val="26"/>
                <w:shd w:val="clear" w:color="auto" w:fill="FFFFFF"/>
              </w:rPr>
            </w:pPr>
          </w:p>
        </w:tc>
        <w:tc>
          <w:tcPr>
            <w:tcW w:w="3907" w:type="dxa"/>
            <w:gridSpan w:val="2"/>
          </w:tcPr>
          <w:p w14:paraId="44D4FC0D" w14:textId="77777777" w:rsidR="006B354F" w:rsidRPr="00702319" w:rsidRDefault="006B354F" w:rsidP="005D6EEB">
            <w:pPr>
              <w:spacing w:after="0" w:line="240" w:lineRule="auto"/>
              <w:ind w:right="-144"/>
              <w:jc w:val="both"/>
              <w:rPr>
                <w:rFonts w:ascii="Times New Roman" w:eastAsia="Times New Roman" w:hAnsi="Times New Roman" w:cs="Times New Roman"/>
                <w:sz w:val="26"/>
                <w:szCs w:val="26"/>
                <w:shd w:val="clear" w:color="auto" w:fill="FFFFFF"/>
              </w:rPr>
            </w:pPr>
          </w:p>
        </w:tc>
        <w:tc>
          <w:tcPr>
            <w:tcW w:w="2835" w:type="dxa"/>
            <w:gridSpan w:val="2"/>
          </w:tcPr>
          <w:p w14:paraId="00850F69" w14:textId="7037F55E" w:rsidR="006B354F" w:rsidRPr="00702319" w:rsidRDefault="00702319" w:rsidP="005D6EEB">
            <w:pPr>
              <w:spacing w:after="0" w:line="240" w:lineRule="auto"/>
              <w:ind w:right="-144"/>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w:t>
            </w:r>
            <w:r w:rsidR="006B354F" w:rsidRPr="00702319">
              <w:rPr>
                <w:rFonts w:ascii="Times New Roman" w:eastAsia="Times New Roman" w:hAnsi="Times New Roman" w:cs="Times New Roman"/>
                <w:sz w:val="26"/>
                <w:szCs w:val="26"/>
                <w:lang w:eastAsia="uk-UA"/>
              </w:rPr>
              <w:t>Сергій ЧУМАК</w:t>
            </w:r>
          </w:p>
          <w:p w14:paraId="39D64BF9" w14:textId="77777777" w:rsidR="00702319" w:rsidRPr="00702319" w:rsidRDefault="00702319" w:rsidP="005D6EEB">
            <w:pPr>
              <w:spacing w:after="0" w:line="240" w:lineRule="auto"/>
              <w:ind w:right="-144"/>
              <w:jc w:val="both"/>
              <w:rPr>
                <w:rFonts w:ascii="Times New Roman" w:eastAsia="Times New Roman" w:hAnsi="Times New Roman" w:cs="Times New Roman"/>
                <w:sz w:val="26"/>
                <w:szCs w:val="26"/>
                <w:shd w:val="clear" w:color="auto" w:fill="FFFFFF"/>
              </w:rPr>
            </w:pPr>
          </w:p>
        </w:tc>
      </w:tr>
      <w:tr w:rsidR="00D06C3B" w:rsidRPr="00702319" w14:paraId="7EE033EC" w14:textId="77777777" w:rsidTr="00702319">
        <w:tc>
          <w:tcPr>
            <w:tcW w:w="3181" w:type="dxa"/>
            <w:gridSpan w:val="2"/>
          </w:tcPr>
          <w:p w14:paraId="03BCE84F" w14:textId="77777777" w:rsidR="006B354F" w:rsidRPr="00702319" w:rsidRDefault="006B354F" w:rsidP="005D6EEB">
            <w:pPr>
              <w:spacing w:after="0" w:line="240" w:lineRule="auto"/>
              <w:ind w:right="-144"/>
              <w:jc w:val="both"/>
              <w:rPr>
                <w:rFonts w:ascii="Times New Roman" w:eastAsia="Times New Roman" w:hAnsi="Times New Roman" w:cs="Times New Roman"/>
                <w:sz w:val="26"/>
                <w:szCs w:val="26"/>
                <w:shd w:val="clear" w:color="auto" w:fill="FFFFFF"/>
              </w:rPr>
            </w:pPr>
          </w:p>
        </w:tc>
        <w:tc>
          <w:tcPr>
            <w:tcW w:w="3907" w:type="dxa"/>
            <w:gridSpan w:val="2"/>
          </w:tcPr>
          <w:p w14:paraId="0128D46D" w14:textId="77777777" w:rsidR="006B354F" w:rsidRPr="00702319" w:rsidRDefault="006B354F" w:rsidP="005D6EEB">
            <w:pPr>
              <w:spacing w:after="0" w:line="240" w:lineRule="auto"/>
              <w:ind w:right="-144"/>
              <w:jc w:val="both"/>
              <w:rPr>
                <w:rFonts w:ascii="Times New Roman" w:eastAsia="Times New Roman" w:hAnsi="Times New Roman" w:cs="Times New Roman"/>
                <w:sz w:val="26"/>
                <w:szCs w:val="26"/>
                <w:shd w:val="clear" w:color="auto" w:fill="FFFFFF"/>
              </w:rPr>
            </w:pPr>
          </w:p>
        </w:tc>
        <w:tc>
          <w:tcPr>
            <w:tcW w:w="2835" w:type="dxa"/>
            <w:gridSpan w:val="2"/>
          </w:tcPr>
          <w:p w14:paraId="166A1625" w14:textId="4FF79F50" w:rsidR="006B354F" w:rsidRPr="00702319" w:rsidRDefault="00702319" w:rsidP="005D6EEB">
            <w:pPr>
              <w:spacing w:after="0" w:line="240" w:lineRule="auto"/>
              <w:ind w:right="-144"/>
              <w:jc w:val="both"/>
              <w:rPr>
                <w:rFonts w:ascii="Times New Roman" w:eastAsia="Times New Roman" w:hAnsi="Times New Roman" w:cs="Times New Roman"/>
                <w:sz w:val="26"/>
                <w:szCs w:val="26"/>
                <w:shd w:val="clear" w:color="auto" w:fill="FFFFFF"/>
              </w:rPr>
            </w:pPr>
            <w:r>
              <w:rPr>
                <w:rFonts w:ascii="Times New Roman" w:eastAsia="Times New Roman" w:hAnsi="Times New Roman" w:cs="Times New Roman"/>
                <w:sz w:val="26"/>
                <w:szCs w:val="26"/>
                <w:lang w:eastAsia="uk-UA"/>
              </w:rPr>
              <w:t xml:space="preserve">  </w:t>
            </w:r>
            <w:r w:rsidR="006B354F" w:rsidRPr="00702319">
              <w:rPr>
                <w:rFonts w:ascii="Times New Roman" w:eastAsia="Times New Roman" w:hAnsi="Times New Roman" w:cs="Times New Roman"/>
                <w:sz w:val="26"/>
                <w:szCs w:val="26"/>
                <w:lang w:eastAsia="uk-UA"/>
              </w:rPr>
              <w:t>Галина ШЕВЧУК</w:t>
            </w:r>
          </w:p>
        </w:tc>
      </w:tr>
    </w:tbl>
    <w:p w14:paraId="5B29F128" w14:textId="77777777" w:rsidR="006B354F" w:rsidRPr="00702319" w:rsidRDefault="006B354F" w:rsidP="005D6EEB">
      <w:pPr>
        <w:shd w:val="clear" w:color="auto" w:fill="FFFFFF"/>
        <w:tabs>
          <w:tab w:val="left" w:pos="7300"/>
        </w:tabs>
        <w:spacing w:after="0" w:line="240" w:lineRule="auto"/>
        <w:ind w:left="-142" w:right="-2" w:firstLine="567"/>
        <w:jc w:val="both"/>
        <w:rPr>
          <w:rFonts w:ascii="Times New Roman" w:eastAsia="Times New Roman" w:hAnsi="Times New Roman" w:cs="Times New Roman"/>
          <w:sz w:val="26"/>
          <w:szCs w:val="26"/>
        </w:rPr>
      </w:pPr>
    </w:p>
    <w:sectPr w:rsidR="006B354F" w:rsidRPr="00702319" w:rsidSect="00702319">
      <w:headerReference w:type="default" r:id="rId10"/>
      <w:pgSz w:w="11906" w:h="16838"/>
      <w:pgMar w:top="1021" w:right="566" w:bottom="1021" w:left="164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2459F9" w14:textId="77777777" w:rsidR="00173443" w:rsidRDefault="00173443" w:rsidP="00CD078B">
      <w:pPr>
        <w:spacing w:after="0" w:line="240" w:lineRule="auto"/>
      </w:pPr>
      <w:r>
        <w:separator/>
      </w:r>
    </w:p>
  </w:endnote>
  <w:endnote w:type="continuationSeparator" w:id="0">
    <w:p w14:paraId="2A837675" w14:textId="77777777" w:rsidR="00173443" w:rsidRDefault="00173443" w:rsidP="00CD0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senal">
    <w:altName w:val="Calibri"/>
    <w:panose1 w:val="00000000000000000000"/>
    <w:charset w:val="00"/>
    <w:family w:val="auto"/>
    <w:notTrueType/>
    <w:pitch w:val="variable"/>
    <w:sig w:usb0="A000022F" w:usb1="5000C07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94CD74" w14:textId="77777777" w:rsidR="00173443" w:rsidRDefault="00173443" w:rsidP="00CD078B">
      <w:pPr>
        <w:spacing w:after="0" w:line="240" w:lineRule="auto"/>
      </w:pPr>
      <w:r>
        <w:separator/>
      </w:r>
    </w:p>
  </w:footnote>
  <w:footnote w:type="continuationSeparator" w:id="0">
    <w:p w14:paraId="638BE77D" w14:textId="77777777" w:rsidR="00173443" w:rsidRDefault="00173443" w:rsidP="00CD07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7032781"/>
      <w:docPartObj>
        <w:docPartGallery w:val="Page Numbers (Top of Page)"/>
        <w:docPartUnique/>
      </w:docPartObj>
    </w:sdtPr>
    <w:sdtContent>
      <w:p w14:paraId="64EB4D69" w14:textId="77777777" w:rsidR="00173443" w:rsidRDefault="00173443">
        <w:pPr>
          <w:pStyle w:val="a9"/>
          <w:jc w:val="center"/>
        </w:pPr>
        <w:r>
          <w:fldChar w:fldCharType="begin"/>
        </w:r>
        <w:r>
          <w:instrText>PAGE   \* MERGEFORMAT</w:instrText>
        </w:r>
        <w:r>
          <w:fldChar w:fldCharType="separate"/>
        </w:r>
        <w:r w:rsidR="00A741F6">
          <w:rPr>
            <w:noProof/>
          </w:rPr>
          <w:t>12</w:t>
        </w:r>
        <w:r>
          <w:fldChar w:fldCharType="end"/>
        </w:r>
      </w:p>
    </w:sdtContent>
  </w:sdt>
  <w:p w14:paraId="3205913C" w14:textId="77777777" w:rsidR="00173443" w:rsidRDefault="0017344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CC1346"/>
    <w:multiLevelType w:val="hybridMultilevel"/>
    <w:tmpl w:val="38D260F2"/>
    <w:lvl w:ilvl="0" w:tplc="6630B35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5C7B183A"/>
    <w:multiLevelType w:val="multilevel"/>
    <w:tmpl w:val="1C70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1F8056B"/>
    <w:multiLevelType w:val="multilevel"/>
    <w:tmpl w:val="F06C1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382"/>
    <w:rsid w:val="00003D69"/>
    <w:rsid w:val="0000618C"/>
    <w:rsid w:val="0001087E"/>
    <w:rsid w:val="00010D19"/>
    <w:rsid w:val="0002210A"/>
    <w:rsid w:val="00026AF4"/>
    <w:rsid w:val="00032BFD"/>
    <w:rsid w:val="00033F44"/>
    <w:rsid w:val="00037FE2"/>
    <w:rsid w:val="000416F7"/>
    <w:rsid w:val="000475F0"/>
    <w:rsid w:val="00052DEA"/>
    <w:rsid w:val="00061037"/>
    <w:rsid w:val="00070126"/>
    <w:rsid w:val="00074E6D"/>
    <w:rsid w:val="000761AE"/>
    <w:rsid w:val="00080859"/>
    <w:rsid w:val="00080C14"/>
    <w:rsid w:val="00080F0F"/>
    <w:rsid w:val="0008302C"/>
    <w:rsid w:val="0008680F"/>
    <w:rsid w:val="00087492"/>
    <w:rsid w:val="00091C5B"/>
    <w:rsid w:val="00091CC0"/>
    <w:rsid w:val="0009262A"/>
    <w:rsid w:val="0009450B"/>
    <w:rsid w:val="000962B4"/>
    <w:rsid w:val="00096ACD"/>
    <w:rsid w:val="00096B35"/>
    <w:rsid w:val="00097919"/>
    <w:rsid w:val="000A2565"/>
    <w:rsid w:val="000A298C"/>
    <w:rsid w:val="000A59BE"/>
    <w:rsid w:val="000B026A"/>
    <w:rsid w:val="000B226F"/>
    <w:rsid w:val="000B369A"/>
    <w:rsid w:val="000B42FE"/>
    <w:rsid w:val="000B556B"/>
    <w:rsid w:val="000B6BB5"/>
    <w:rsid w:val="000D037B"/>
    <w:rsid w:val="000D2E0B"/>
    <w:rsid w:val="000D4B7E"/>
    <w:rsid w:val="000D75C1"/>
    <w:rsid w:val="000E1050"/>
    <w:rsid w:val="000E1055"/>
    <w:rsid w:val="000E1730"/>
    <w:rsid w:val="000F0C2F"/>
    <w:rsid w:val="000F3B95"/>
    <w:rsid w:val="000F4039"/>
    <w:rsid w:val="000F489B"/>
    <w:rsid w:val="000F5BA0"/>
    <w:rsid w:val="0010245C"/>
    <w:rsid w:val="00102DD5"/>
    <w:rsid w:val="00102ED6"/>
    <w:rsid w:val="00104749"/>
    <w:rsid w:val="00104843"/>
    <w:rsid w:val="001130B5"/>
    <w:rsid w:val="001202E7"/>
    <w:rsid w:val="00121EFC"/>
    <w:rsid w:val="001233AE"/>
    <w:rsid w:val="00123E20"/>
    <w:rsid w:val="001269E1"/>
    <w:rsid w:val="00126E3B"/>
    <w:rsid w:val="001401A8"/>
    <w:rsid w:val="00156263"/>
    <w:rsid w:val="001632B4"/>
    <w:rsid w:val="00164342"/>
    <w:rsid w:val="00171796"/>
    <w:rsid w:val="00173443"/>
    <w:rsid w:val="00175B78"/>
    <w:rsid w:val="00180A24"/>
    <w:rsid w:val="001838FE"/>
    <w:rsid w:val="0018588D"/>
    <w:rsid w:val="001932FC"/>
    <w:rsid w:val="00194EF8"/>
    <w:rsid w:val="00197705"/>
    <w:rsid w:val="001A5544"/>
    <w:rsid w:val="001A7809"/>
    <w:rsid w:val="001B618A"/>
    <w:rsid w:val="001B7E4C"/>
    <w:rsid w:val="001C0202"/>
    <w:rsid w:val="001C26E8"/>
    <w:rsid w:val="001C34E5"/>
    <w:rsid w:val="001C374C"/>
    <w:rsid w:val="001C3E9D"/>
    <w:rsid w:val="001C4715"/>
    <w:rsid w:val="001E0B5F"/>
    <w:rsid w:val="001E299A"/>
    <w:rsid w:val="001E31F7"/>
    <w:rsid w:val="001E51EE"/>
    <w:rsid w:val="001E7054"/>
    <w:rsid w:val="001F427D"/>
    <w:rsid w:val="001F5219"/>
    <w:rsid w:val="001F7250"/>
    <w:rsid w:val="001F72F2"/>
    <w:rsid w:val="00201A87"/>
    <w:rsid w:val="00204F17"/>
    <w:rsid w:val="00210C62"/>
    <w:rsid w:val="00213677"/>
    <w:rsid w:val="00221ACA"/>
    <w:rsid w:val="002231B9"/>
    <w:rsid w:val="0022331C"/>
    <w:rsid w:val="00223FE6"/>
    <w:rsid w:val="00226B8E"/>
    <w:rsid w:val="00230005"/>
    <w:rsid w:val="00230143"/>
    <w:rsid w:val="00233AF9"/>
    <w:rsid w:val="00236141"/>
    <w:rsid w:val="00236ADA"/>
    <w:rsid w:val="002476DE"/>
    <w:rsid w:val="00256AD1"/>
    <w:rsid w:val="002574D5"/>
    <w:rsid w:val="00261E2E"/>
    <w:rsid w:val="00262AD9"/>
    <w:rsid w:val="002634C2"/>
    <w:rsid w:val="00263E84"/>
    <w:rsid w:val="00264FCD"/>
    <w:rsid w:val="00271245"/>
    <w:rsid w:val="0027667F"/>
    <w:rsid w:val="00280AF0"/>
    <w:rsid w:val="002816B4"/>
    <w:rsid w:val="0028417E"/>
    <w:rsid w:val="002844DB"/>
    <w:rsid w:val="002908D7"/>
    <w:rsid w:val="002A1AE4"/>
    <w:rsid w:val="002A6DDC"/>
    <w:rsid w:val="002A7988"/>
    <w:rsid w:val="002B2B76"/>
    <w:rsid w:val="002B2F4E"/>
    <w:rsid w:val="002B3B5F"/>
    <w:rsid w:val="002B5D80"/>
    <w:rsid w:val="002B6339"/>
    <w:rsid w:val="002C0156"/>
    <w:rsid w:val="002C1E87"/>
    <w:rsid w:val="002C2293"/>
    <w:rsid w:val="002C2298"/>
    <w:rsid w:val="002C3C25"/>
    <w:rsid w:val="002C5414"/>
    <w:rsid w:val="002C5709"/>
    <w:rsid w:val="002C5B92"/>
    <w:rsid w:val="002D0E8B"/>
    <w:rsid w:val="002D3443"/>
    <w:rsid w:val="002D448A"/>
    <w:rsid w:val="002D5775"/>
    <w:rsid w:val="002D649F"/>
    <w:rsid w:val="002D7D7E"/>
    <w:rsid w:val="002E49DF"/>
    <w:rsid w:val="002F05AD"/>
    <w:rsid w:val="002F23BA"/>
    <w:rsid w:val="002F5564"/>
    <w:rsid w:val="00302E16"/>
    <w:rsid w:val="00304BF7"/>
    <w:rsid w:val="003064C8"/>
    <w:rsid w:val="0031042A"/>
    <w:rsid w:val="003136A5"/>
    <w:rsid w:val="00315877"/>
    <w:rsid w:val="00316760"/>
    <w:rsid w:val="00317CBD"/>
    <w:rsid w:val="003210FA"/>
    <w:rsid w:val="003239AC"/>
    <w:rsid w:val="0032503B"/>
    <w:rsid w:val="00326B6D"/>
    <w:rsid w:val="0032798D"/>
    <w:rsid w:val="00327DCE"/>
    <w:rsid w:val="00332241"/>
    <w:rsid w:val="00333A91"/>
    <w:rsid w:val="00335A1B"/>
    <w:rsid w:val="003365D4"/>
    <w:rsid w:val="00336F6D"/>
    <w:rsid w:val="003409AF"/>
    <w:rsid w:val="00342542"/>
    <w:rsid w:val="00344DE5"/>
    <w:rsid w:val="00345D0D"/>
    <w:rsid w:val="00346C1A"/>
    <w:rsid w:val="00347AA6"/>
    <w:rsid w:val="003504B7"/>
    <w:rsid w:val="003556EF"/>
    <w:rsid w:val="003578CB"/>
    <w:rsid w:val="00360F9E"/>
    <w:rsid w:val="003612E1"/>
    <w:rsid w:val="00367B2E"/>
    <w:rsid w:val="003723A3"/>
    <w:rsid w:val="00376C0F"/>
    <w:rsid w:val="003807E8"/>
    <w:rsid w:val="003813F6"/>
    <w:rsid w:val="00381B14"/>
    <w:rsid w:val="00382799"/>
    <w:rsid w:val="003840D3"/>
    <w:rsid w:val="003852DB"/>
    <w:rsid w:val="00385EC7"/>
    <w:rsid w:val="003901B8"/>
    <w:rsid w:val="003A05E5"/>
    <w:rsid w:val="003A1504"/>
    <w:rsid w:val="003A2D0B"/>
    <w:rsid w:val="003B109B"/>
    <w:rsid w:val="003B1AFB"/>
    <w:rsid w:val="003B2C13"/>
    <w:rsid w:val="003B4CE3"/>
    <w:rsid w:val="003B70F2"/>
    <w:rsid w:val="003D2505"/>
    <w:rsid w:val="003D724B"/>
    <w:rsid w:val="003E1682"/>
    <w:rsid w:val="003E25E8"/>
    <w:rsid w:val="003E3E2D"/>
    <w:rsid w:val="003E4606"/>
    <w:rsid w:val="003F7461"/>
    <w:rsid w:val="004044F8"/>
    <w:rsid w:val="00407CB9"/>
    <w:rsid w:val="00407D48"/>
    <w:rsid w:val="0042051B"/>
    <w:rsid w:val="00422DCD"/>
    <w:rsid w:val="00423662"/>
    <w:rsid w:val="00424F23"/>
    <w:rsid w:val="004258A0"/>
    <w:rsid w:val="00427932"/>
    <w:rsid w:val="004308F5"/>
    <w:rsid w:val="00430B1F"/>
    <w:rsid w:val="0043256E"/>
    <w:rsid w:val="00435163"/>
    <w:rsid w:val="00442F89"/>
    <w:rsid w:val="0044397C"/>
    <w:rsid w:val="00444CEE"/>
    <w:rsid w:val="00444DC0"/>
    <w:rsid w:val="00446E5A"/>
    <w:rsid w:val="00447E17"/>
    <w:rsid w:val="00451663"/>
    <w:rsid w:val="0045386F"/>
    <w:rsid w:val="00455D29"/>
    <w:rsid w:val="00457C28"/>
    <w:rsid w:val="004605C3"/>
    <w:rsid w:val="00471910"/>
    <w:rsid w:val="00473EDB"/>
    <w:rsid w:val="004816F7"/>
    <w:rsid w:val="00484CD8"/>
    <w:rsid w:val="00490383"/>
    <w:rsid w:val="0049113F"/>
    <w:rsid w:val="00491B8C"/>
    <w:rsid w:val="00491BEA"/>
    <w:rsid w:val="004A04FC"/>
    <w:rsid w:val="004A2845"/>
    <w:rsid w:val="004A4CBC"/>
    <w:rsid w:val="004A683C"/>
    <w:rsid w:val="004B0533"/>
    <w:rsid w:val="004B1C7A"/>
    <w:rsid w:val="004C0A4A"/>
    <w:rsid w:val="004C12D0"/>
    <w:rsid w:val="004C1738"/>
    <w:rsid w:val="004C3584"/>
    <w:rsid w:val="004D0D7E"/>
    <w:rsid w:val="004D4D89"/>
    <w:rsid w:val="004F1FF2"/>
    <w:rsid w:val="004F444D"/>
    <w:rsid w:val="004F44EB"/>
    <w:rsid w:val="004F5F6F"/>
    <w:rsid w:val="004F7129"/>
    <w:rsid w:val="005076D4"/>
    <w:rsid w:val="0051158A"/>
    <w:rsid w:val="0051308D"/>
    <w:rsid w:val="005131A0"/>
    <w:rsid w:val="005174BC"/>
    <w:rsid w:val="005213BB"/>
    <w:rsid w:val="0052542D"/>
    <w:rsid w:val="00525C68"/>
    <w:rsid w:val="00525E7B"/>
    <w:rsid w:val="005330BC"/>
    <w:rsid w:val="0053349F"/>
    <w:rsid w:val="005338EA"/>
    <w:rsid w:val="00542998"/>
    <w:rsid w:val="005445B0"/>
    <w:rsid w:val="00544E6D"/>
    <w:rsid w:val="00544F91"/>
    <w:rsid w:val="00547206"/>
    <w:rsid w:val="00547F4E"/>
    <w:rsid w:val="005561BB"/>
    <w:rsid w:val="005707C7"/>
    <w:rsid w:val="00571525"/>
    <w:rsid w:val="00572DB5"/>
    <w:rsid w:val="005862C7"/>
    <w:rsid w:val="00590FFD"/>
    <w:rsid w:val="00592BD7"/>
    <w:rsid w:val="005964A6"/>
    <w:rsid w:val="00596F58"/>
    <w:rsid w:val="005A2B9D"/>
    <w:rsid w:val="005A2D34"/>
    <w:rsid w:val="005A31F0"/>
    <w:rsid w:val="005A53BD"/>
    <w:rsid w:val="005A544F"/>
    <w:rsid w:val="005B128F"/>
    <w:rsid w:val="005B3410"/>
    <w:rsid w:val="005B4C57"/>
    <w:rsid w:val="005B53D3"/>
    <w:rsid w:val="005C0595"/>
    <w:rsid w:val="005C6E86"/>
    <w:rsid w:val="005D0C84"/>
    <w:rsid w:val="005D6EEB"/>
    <w:rsid w:val="005D7155"/>
    <w:rsid w:val="005E022D"/>
    <w:rsid w:val="005E0EEC"/>
    <w:rsid w:val="005E2C34"/>
    <w:rsid w:val="005E2F50"/>
    <w:rsid w:val="005E3640"/>
    <w:rsid w:val="005F2DF7"/>
    <w:rsid w:val="006037CA"/>
    <w:rsid w:val="00604D70"/>
    <w:rsid w:val="00605537"/>
    <w:rsid w:val="00605FDD"/>
    <w:rsid w:val="00607141"/>
    <w:rsid w:val="00613333"/>
    <w:rsid w:val="0061730C"/>
    <w:rsid w:val="00620A9E"/>
    <w:rsid w:val="006215FB"/>
    <w:rsid w:val="00623380"/>
    <w:rsid w:val="006258A5"/>
    <w:rsid w:val="00626762"/>
    <w:rsid w:val="0064216F"/>
    <w:rsid w:val="00643590"/>
    <w:rsid w:val="006452CF"/>
    <w:rsid w:val="006511E5"/>
    <w:rsid w:val="00653B72"/>
    <w:rsid w:val="00656B6C"/>
    <w:rsid w:val="006620B1"/>
    <w:rsid w:val="00663C9B"/>
    <w:rsid w:val="00664078"/>
    <w:rsid w:val="00665884"/>
    <w:rsid w:val="00671F97"/>
    <w:rsid w:val="00683F5B"/>
    <w:rsid w:val="006856C1"/>
    <w:rsid w:val="006901B8"/>
    <w:rsid w:val="0069243B"/>
    <w:rsid w:val="006933B2"/>
    <w:rsid w:val="00693F3B"/>
    <w:rsid w:val="00695CD0"/>
    <w:rsid w:val="00695E10"/>
    <w:rsid w:val="00697DC3"/>
    <w:rsid w:val="006A08E3"/>
    <w:rsid w:val="006A181A"/>
    <w:rsid w:val="006A3D9C"/>
    <w:rsid w:val="006A3DF7"/>
    <w:rsid w:val="006B13C8"/>
    <w:rsid w:val="006B354F"/>
    <w:rsid w:val="006C138F"/>
    <w:rsid w:val="006C2478"/>
    <w:rsid w:val="006D0994"/>
    <w:rsid w:val="006D4806"/>
    <w:rsid w:val="006D6A42"/>
    <w:rsid w:val="006E4CEC"/>
    <w:rsid w:val="006E51F8"/>
    <w:rsid w:val="006E6E4A"/>
    <w:rsid w:val="006E7250"/>
    <w:rsid w:val="006F0772"/>
    <w:rsid w:val="006F2DC6"/>
    <w:rsid w:val="006F31BA"/>
    <w:rsid w:val="006F3878"/>
    <w:rsid w:val="00700519"/>
    <w:rsid w:val="00700C56"/>
    <w:rsid w:val="007013FB"/>
    <w:rsid w:val="00702319"/>
    <w:rsid w:val="00702C74"/>
    <w:rsid w:val="00703676"/>
    <w:rsid w:val="00710A0C"/>
    <w:rsid w:val="00710A38"/>
    <w:rsid w:val="0071114A"/>
    <w:rsid w:val="00717BFF"/>
    <w:rsid w:val="00723335"/>
    <w:rsid w:val="007236AE"/>
    <w:rsid w:val="00724558"/>
    <w:rsid w:val="007266E6"/>
    <w:rsid w:val="00730904"/>
    <w:rsid w:val="007352B4"/>
    <w:rsid w:val="00736762"/>
    <w:rsid w:val="00740FA9"/>
    <w:rsid w:val="00743035"/>
    <w:rsid w:val="00744C9A"/>
    <w:rsid w:val="00745287"/>
    <w:rsid w:val="00750B6E"/>
    <w:rsid w:val="00754251"/>
    <w:rsid w:val="007555EA"/>
    <w:rsid w:val="00756026"/>
    <w:rsid w:val="0077425A"/>
    <w:rsid w:val="007802C4"/>
    <w:rsid w:val="00787104"/>
    <w:rsid w:val="0078798D"/>
    <w:rsid w:val="0079078E"/>
    <w:rsid w:val="00795726"/>
    <w:rsid w:val="007A03A6"/>
    <w:rsid w:val="007A5C48"/>
    <w:rsid w:val="007A78F6"/>
    <w:rsid w:val="007B1A77"/>
    <w:rsid w:val="007B52CF"/>
    <w:rsid w:val="007B5C55"/>
    <w:rsid w:val="007B6A93"/>
    <w:rsid w:val="007C1252"/>
    <w:rsid w:val="007C1A0A"/>
    <w:rsid w:val="007C3655"/>
    <w:rsid w:val="007C6016"/>
    <w:rsid w:val="007C62C3"/>
    <w:rsid w:val="007D0149"/>
    <w:rsid w:val="007D1257"/>
    <w:rsid w:val="007D3B0C"/>
    <w:rsid w:val="007D5B95"/>
    <w:rsid w:val="007E40E3"/>
    <w:rsid w:val="007E59C3"/>
    <w:rsid w:val="007E6590"/>
    <w:rsid w:val="007E68EC"/>
    <w:rsid w:val="007F1F73"/>
    <w:rsid w:val="007F1FD8"/>
    <w:rsid w:val="007F6726"/>
    <w:rsid w:val="007F6BF8"/>
    <w:rsid w:val="007F7A1F"/>
    <w:rsid w:val="00800246"/>
    <w:rsid w:val="0080097F"/>
    <w:rsid w:val="00806615"/>
    <w:rsid w:val="0081283B"/>
    <w:rsid w:val="0081345A"/>
    <w:rsid w:val="008178AA"/>
    <w:rsid w:val="008209DA"/>
    <w:rsid w:val="00821D28"/>
    <w:rsid w:val="00822C7D"/>
    <w:rsid w:val="00841E2E"/>
    <w:rsid w:val="00843F40"/>
    <w:rsid w:val="00844772"/>
    <w:rsid w:val="008451BB"/>
    <w:rsid w:val="00854524"/>
    <w:rsid w:val="0085756C"/>
    <w:rsid w:val="008579FE"/>
    <w:rsid w:val="0086167C"/>
    <w:rsid w:val="00862506"/>
    <w:rsid w:val="00863D0F"/>
    <w:rsid w:val="00867DE6"/>
    <w:rsid w:val="008722E5"/>
    <w:rsid w:val="00872517"/>
    <w:rsid w:val="00874890"/>
    <w:rsid w:val="00877F80"/>
    <w:rsid w:val="0088334C"/>
    <w:rsid w:val="008834B2"/>
    <w:rsid w:val="00886927"/>
    <w:rsid w:val="00886FF4"/>
    <w:rsid w:val="0089288B"/>
    <w:rsid w:val="00892B82"/>
    <w:rsid w:val="00893632"/>
    <w:rsid w:val="008953AF"/>
    <w:rsid w:val="008A077E"/>
    <w:rsid w:val="008A2835"/>
    <w:rsid w:val="008A62AB"/>
    <w:rsid w:val="008A7EE2"/>
    <w:rsid w:val="008B1B3D"/>
    <w:rsid w:val="008B2D52"/>
    <w:rsid w:val="008B2DE4"/>
    <w:rsid w:val="008B2E4F"/>
    <w:rsid w:val="008B32B2"/>
    <w:rsid w:val="008B39F1"/>
    <w:rsid w:val="008B4157"/>
    <w:rsid w:val="008B4D3E"/>
    <w:rsid w:val="008C11F1"/>
    <w:rsid w:val="008C1836"/>
    <w:rsid w:val="008C19B3"/>
    <w:rsid w:val="008C1A8B"/>
    <w:rsid w:val="008C4E36"/>
    <w:rsid w:val="008C4F94"/>
    <w:rsid w:val="008D236B"/>
    <w:rsid w:val="008E22F0"/>
    <w:rsid w:val="008E4492"/>
    <w:rsid w:val="008E7046"/>
    <w:rsid w:val="008E7AA5"/>
    <w:rsid w:val="008F0643"/>
    <w:rsid w:val="0090182C"/>
    <w:rsid w:val="00901965"/>
    <w:rsid w:val="00907E6F"/>
    <w:rsid w:val="009163CB"/>
    <w:rsid w:val="0091693E"/>
    <w:rsid w:val="009169B6"/>
    <w:rsid w:val="00916A84"/>
    <w:rsid w:val="00917F17"/>
    <w:rsid w:val="0092115E"/>
    <w:rsid w:val="0092213B"/>
    <w:rsid w:val="00922661"/>
    <w:rsid w:val="00925C72"/>
    <w:rsid w:val="00925C9E"/>
    <w:rsid w:val="00933CF0"/>
    <w:rsid w:val="00942414"/>
    <w:rsid w:val="00943351"/>
    <w:rsid w:val="00943A44"/>
    <w:rsid w:val="00945660"/>
    <w:rsid w:val="00947AC5"/>
    <w:rsid w:val="00952CE3"/>
    <w:rsid w:val="0095536D"/>
    <w:rsid w:val="009561EF"/>
    <w:rsid w:val="00961DA6"/>
    <w:rsid w:val="00963CC0"/>
    <w:rsid w:val="009649C5"/>
    <w:rsid w:val="009665F6"/>
    <w:rsid w:val="00970DC9"/>
    <w:rsid w:val="009713C9"/>
    <w:rsid w:val="009731DC"/>
    <w:rsid w:val="0097731E"/>
    <w:rsid w:val="0098085E"/>
    <w:rsid w:val="00980ABA"/>
    <w:rsid w:val="00982015"/>
    <w:rsid w:val="00982B8C"/>
    <w:rsid w:val="00996FC0"/>
    <w:rsid w:val="009979F3"/>
    <w:rsid w:val="009A09DE"/>
    <w:rsid w:val="009A2404"/>
    <w:rsid w:val="009B131D"/>
    <w:rsid w:val="009B4227"/>
    <w:rsid w:val="009C2217"/>
    <w:rsid w:val="009C60AE"/>
    <w:rsid w:val="009C7A8A"/>
    <w:rsid w:val="009E42DB"/>
    <w:rsid w:val="009E4AC3"/>
    <w:rsid w:val="009E4F7F"/>
    <w:rsid w:val="009F06C2"/>
    <w:rsid w:val="009F1E39"/>
    <w:rsid w:val="009F4753"/>
    <w:rsid w:val="009F4F38"/>
    <w:rsid w:val="009F538C"/>
    <w:rsid w:val="009F7975"/>
    <w:rsid w:val="00A0150B"/>
    <w:rsid w:val="00A0491B"/>
    <w:rsid w:val="00A05160"/>
    <w:rsid w:val="00A1016F"/>
    <w:rsid w:val="00A10E5C"/>
    <w:rsid w:val="00A14186"/>
    <w:rsid w:val="00A16B93"/>
    <w:rsid w:val="00A17A09"/>
    <w:rsid w:val="00A21ED4"/>
    <w:rsid w:val="00A25609"/>
    <w:rsid w:val="00A25DA7"/>
    <w:rsid w:val="00A34235"/>
    <w:rsid w:val="00A35906"/>
    <w:rsid w:val="00A36127"/>
    <w:rsid w:val="00A3670E"/>
    <w:rsid w:val="00A37E9A"/>
    <w:rsid w:val="00A402F9"/>
    <w:rsid w:val="00A4084B"/>
    <w:rsid w:val="00A41678"/>
    <w:rsid w:val="00A429C1"/>
    <w:rsid w:val="00A530B2"/>
    <w:rsid w:val="00A623C4"/>
    <w:rsid w:val="00A6245F"/>
    <w:rsid w:val="00A64D46"/>
    <w:rsid w:val="00A662C8"/>
    <w:rsid w:val="00A741F6"/>
    <w:rsid w:val="00A75EAF"/>
    <w:rsid w:val="00A76769"/>
    <w:rsid w:val="00A77375"/>
    <w:rsid w:val="00A777C3"/>
    <w:rsid w:val="00A879FA"/>
    <w:rsid w:val="00A90C45"/>
    <w:rsid w:val="00A90E5E"/>
    <w:rsid w:val="00A92B7D"/>
    <w:rsid w:val="00A94047"/>
    <w:rsid w:val="00A97D42"/>
    <w:rsid w:val="00AA10D8"/>
    <w:rsid w:val="00AA3C3B"/>
    <w:rsid w:val="00AA4A2C"/>
    <w:rsid w:val="00AA6B26"/>
    <w:rsid w:val="00AA6DC0"/>
    <w:rsid w:val="00AB6452"/>
    <w:rsid w:val="00AB6564"/>
    <w:rsid w:val="00AB6E3D"/>
    <w:rsid w:val="00AC4638"/>
    <w:rsid w:val="00AC61B1"/>
    <w:rsid w:val="00AD1D9A"/>
    <w:rsid w:val="00AD3AAB"/>
    <w:rsid w:val="00AD43BA"/>
    <w:rsid w:val="00AD5C14"/>
    <w:rsid w:val="00AE6855"/>
    <w:rsid w:val="00AF0177"/>
    <w:rsid w:val="00AF08B3"/>
    <w:rsid w:val="00AF35F9"/>
    <w:rsid w:val="00AF5774"/>
    <w:rsid w:val="00B00BC9"/>
    <w:rsid w:val="00B03C2C"/>
    <w:rsid w:val="00B0715A"/>
    <w:rsid w:val="00B07FF7"/>
    <w:rsid w:val="00B10E85"/>
    <w:rsid w:val="00B12826"/>
    <w:rsid w:val="00B12B0F"/>
    <w:rsid w:val="00B17A3B"/>
    <w:rsid w:val="00B2306D"/>
    <w:rsid w:val="00B33511"/>
    <w:rsid w:val="00B37E0F"/>
    <w:rsid w:val="00B43262"/>
    <w:rsid w:val="00B45922"/>
    <w:rsid w:val="00B459FF"/>
    <w:rsid w:val="00B466A2"/>
    <w:rsid w:val="00B501A9"/>
    <w:rsid w:val="00B503B0"/>
    <w:rsid w:val="00B523FB"/>
    <w:rsid w:val="00B57758"/>
    <w:rsid w:val="00B60E29"/>
    <w:rsid w:val="00B62970"/>
    <w:rsid w:val="00B644FE"/>
    <w:rsid w:val="00B66C71"/>
    <w:rsid w:val="00B67908"/>
    <w:rsid w:val="00B70521"/>
    <w:rsid w:val="00B87EE3"/>
    <w:rsid w:val="00B9178A"/>
    <w:rsid w:val="00B94415"/>
    <w:rsid w:val="00B94AF8"/>
    <w:rsid w:val="00B94E1C"/>
    <w:rsid w:val="00B95C11"/>
    <w:rsid w:val="00BA1D48"/>
    <w:rsid w:val="00BA2037"/>
    <w:rsid w:val="00BB32EE"/>
    <w:rsid w:val="00BB448B"/>
    <w:rsid w:val="00BB5A58"/>
    <w:rsid w:val="00BB7214"/>
    <w:rsid w:val="00BC009D"/>
    <w:rsid w:val="00BC2969"/>
    <w:rsid w:val="00BC42B6"/>
    <w:rsid w:val="00BC4D02"/>
    <w:rsid w:val="00BD077A"/>
    <w:rsid w:val="00BD2B3B"/>
    <w:rsid w:val="00BD3FA1"/>
    <w:rsid w:val="00BD4382"/>
    <w:rsid w:val="00BD594E"/>
    <w:rsid w:val="00BD7FB7"/>
    <w:rsid w:val="00BE1EDE"/>
    <w:rsid w:val="00BE31BD"/>
    <w:rsid w:val="00BE3DB9"/>
    <w:rsid w:val="00BE3F61"/>
    <w:rsid w:val="00BF0895"/>
    <w:rsid w:val="00BF5368"/>
    <w:rsid w:val="00C0504A"/>
    <w:rsid w:val="00C06B3E"/>
    <w:rsid w:val="00C106E7"/>
    <w:rsid w:val="00C12270"/>
    <w:rsid w:val="00C153FA"/>
    <w:rsid w:val="00C27CC4"/>
    <w:rsid w:val="00C3033F"/>
    <w:rsid w:val="00C3067C"/>
    <w:rsid w:val="00C3404C"/>
    <w:rsid w:val="00C358C2"/>
    <w:rsid w:val="00C37AB7"/>
    <w:rsid w:val="00C40C99"/>
    <w:rsid w:val="00C4151C"/>
    <w:rsid w:val="00C4382A"/>
    <w:rsid w:val="00C43B2B"/>
    <w:rsid w:val="00C442FF"/>
    <w:rsid w:val="00C53027"/>
    <w:rsid w:val="00C53C8D"/>
    <w:rsid w:val="00C54414"/>
    <w:rsid w:val="00C573EA"/>
    <w:rsid w:val="00C603A1"/>
    <w:rsid w:val="00C609F7"/>
    <w:rsid w:val="00C6177B"/>
    <w:rsid w:val="00C63420"/>
    <w:rsid w:val="00C6459B"/>
    <w:rsid w:val="00C65095"/>
    <w:rsid w:val="00C7174A"/>
    <w:rsid w:val="00C732BD"/>
    <w:rsid w:val="00C85445"/>
    <w:rsid w:val="00C90493"/>
    <w:rsid w:val="00C90EB3"/>
    <w:rsid w:val="00C97F0C"/>
    <w:rsid w:val="00CA2362"/>
    <w:rsid w:val="00CA367F"/>
    <w:rsid w:val="00CA3B0B"/>
    <w:rsid w:val="00CA79E8"/>
    <w:rsid w:val="00CB14C6"/>
    <w:rsid w:val="00CB4D30"/>
    <w:rsid w:val="00CB6E3B"/>
    <w:rsid w:val="00CC07EA"/>
    <w:rsid w:val="00CC3CAE"/>
    <w:rsid w:val="00CC4266"/>
    <w:rsid w:val="00CC6A35"/>
    <w:rsid w:val="00CC7745"/>
    <w:rsid w:val="00CD078B"/>
    <w:rsid w:val="00CD21BA"/>
    <w:rsid w:val="00CD41C4"/>
    <w:rsid w:val="00CE0E6C"/>
    <w:rsid w:val="00CE1C09"/>
    <w:rsid w:val="00CE3AB8"/>
    <w:rsid w:val="00CE572B"/>
    <w:rsid w:val="00CE6A06"/>
    <w:rsid w:val="00D01EFC"/>
    <w:rsid w:val="00D040DE"/>
    <w:rsid w:val="00D0533F"/>
    <w:rsid w:val="00D06C3B"/>
    <w:rsid w:val="00D117A7"/>
    <w:rsid w:val="00D1632D"/>
    <w:rsid w:val="00D24C6E"/>
    <w:rsid w:val="00D2577E"/>
    <w:rsid w:val="00D27C48"/>
    <w:rsid w:val="00D3154B"/>
    <w:rsid w:val="00D4740F"/>
    <w:rsid w:val="00D5047E"/>
    <w:rsid w:val="00D56FE7"/>
    <w:rsid w:val="00D667BB"/>
    <w:rsid w:val="00D7120D"/>
    <w:rsid w:val="00D722B4"/>
    <w:rsid w:val="00D7232A"/>
    <w:rsid w:val="00D72FDA"/>
    <w:rsid w:val="00D733DB"/>
    <w:rsid w:val="00D74D3E"/>
    <w:rsid w:val="00D75847"/>
    <w:rsid w:val="00D84F87"/>
    <w:rsid w:val="00D862FF"/>
    <w:rsid w:val="00D904D1"/>
    <w:rsid w:val="00D90B24"/>
    <w:rsid w:val="00D93766"/>
    <w:rsid w:val="00D94CDB"/>
    <w:rsid w:val="00D96696"/>
    <w:rsid w:val="00D96C61"/>
    <w:rsid w:val="00D97B40"/>
    <w:rsid w:val="00DA0C41"/>
    <w:rsid w:val="00DA12C6"/>
    <w:rsid w:val="00DA5B0C"/>
    <w:rsid w:val="00DA64B1"/>
    <w:rsid w:val="00DB00B5"/>
    <w:rsid w:val="00DB4898"/>
    <w:rsid w:val="00DB6468"/>
    <w:rsid w:val="00DB72BF"/>
    <w:rsid w:val="00DC18A3"/>
    <w:rsid w:val="00DC2FE9"/>
    <w:rsid w:val="00DC6EEA"/>
    <w:rsid w:val="00DD117C"/>
    <w:rsid w:val="00DD298B"/>
    <w:rsid w:val="00DD32FE"/>
    <w:rsid w:val="00DD45C5"/>
    <w:rsid w:val="00DE110B"/>
    <w:rsid w:val="00DE1421"/>
    <w:rsid w:val="00DE2010"/>
    <w:rsid w:val="00DE7403"/>
    <w:rsid w:val="00DF27BA"/>
    <w:rsid w:val="00DF58CB"/>
    <w:rsid w:val="00E00A55"/>
    <w:rsid w:val="00E04CD8"/>
    <w:rsid w:val="00E04ECA"/>
    <w:rsid w:val="00E06192"/>
    <w:rsid w:val="00E077E7"/>
    <w:rsid w:val="00E117F1"/>
    <w:rsid w:val="00E14688"/>
    <w:rsid w:val="00E17C94"/>
    <w:rsid w:val="00E20619"/>
    <w:rsid w:val="00E206C0"/>
    <w:rsid w:val="00E21875"/>
    <w:rsid w:val="00E30AC2"/>
    <w:rsid w:val="00E30BF9"/>
    <w:rsid w:val="00E345DD"/>
    <w:rsid w:val="00E34EC6"/>
    <w:rsid w:val="00E378A6"/>
    <w:rsid w:val="00E44594"/>
    <w:rsid w:val="00E462A2"/>
    <w:rsid w:val="00E5314F"/>
    <w:rsid w:val="00E54A30"/>
    <w:rsid w:val="00E54E0A"/>
    <w:rsid w:val="00E64AFF"/>
    <w:rsid w:val="00E72B82"/>
    <w:rsid w:val="00E76929"/>
    <w:rsid w:val="00E77122"/>
    <w:rsid w:val="00E80D68"/>
    <w:rsid w:val="00E8399E"/>
    <w:rsid w:val="00E84C4B"/>
    <w:rsid w:val="00E87738"/>
    <w:rsid w:val="00E92445"/>
    <w:rsid w:val="00E92478"/>
    <w:rsid w:val="00E94107"/>
    <w:rsid w:val="00E9617C"/>
    <w:rsid w:val="00E96248"/>
    <w:rsid w:val="00EA0033"/>
    <w:rsid w:val="00EA0B71"/>
    <w:rsid w:val="00EA137E"/>
    <w:rsid w:val="00EA3B53"/>
    <w:rsid w:val="00EA413C"/>
    <w:rsid w:val="00EB1253"/>
    <w:rsid w:val="00EB3FB7"/>
    <w:rsid w:val="00EB7B49"/>
    <w:rsid w:val="00EC0753"/>
    <w:rsid w:val="00EC1D1B"/>
    <w:rsid w:val="00EC5402"/>
    <w:rsid w:val="00ED1CDE"/>
    <w:rsid w:val="00ED205A"/>
    <w:rsid w:val="00ED2476"/>
    <w:rsid w:val="00ED43FE"/>
    <w:rsid w:val="00ED4C86"/>
    <w:rsid w:val="00EE035B"/>
    <w:rsid w:val="00EE4217"/>
    <w:rsid w:val="00EE503F"/>
    <w:rsid w:val="00EE592A"/>
    <w:rsid w:val="00EE7AA2"/>
    <w:rsid w:val="00EF04D0"/>
    <w:rsid w:val="00EF1B21"/>
    <w:rsid w:val="00EF313C"/>
    <w:rsid w:val="00EF34E0"/>
    <w:rsid w:val="00F020FF"/>
    <w:rsid w:val="00F15199"/>
    <w:rsid w:val="00F26A9C"/>
    <w:rsid w:val="00F2710B"/>
    <w:rsid w:val="00F27D85"/>
    <w:rsid w:val="00F31B54"/>
    <w:rsid w:val="00F36B69"/>
    <w:rsid w:val="00F4237A"/>
    <w:rsid w:val="00F55F3A"/>
    <w:rsid w:val="00F57E4D"/>
    <w:rsid w:val="00F60F42"/>
    <w:rsid w:val="00F63175"/>
    <w:rsid w:val="00F72C57"/>
    <w:rsid w:val="00F74072"/>
    <w:rsid w:val="00F80315"/>
    <w:rsid w:val="00F812A6"/>
    <w:rsid w:val="00F85643"/>
    <w:rsid w:val="00F911DC"/>
    <w:rsid w:val="00F93464"/>
    <w:rsid w:val="00FA1157"/>
    <w:rsid w:val="00FA3EBE"/>
    <w:rsid w:val="00FA3F2C"/>
    <w:rsid w:val="00FA6EAE"/>
    <w:rsid w:val="00FA7412"/>
    <w:rsid w:val="00FB10FF"/>
    <w:rsid w:val="00FB12E0"/>
    <w:rsid w:val="00FB2495"/>
    <w:rsid w:val="00FB3AEB"/>
    <w:rsid w:val="00FB6270"/>
    <w:rsid w:val="00FB660A"/>
    <w:rsid w:val="00FC0A34"/>
    <w:rsid w:val="00FC21DD"/>
    <w:rsid w:val="00FC4FB7"/>
    <w:rsid w:val="00FC5C63"/>
    <w:rsid w:val="00FC7581"/>
    <w:rsid w:val="00FE3BEA"/>
    <w:rsid w:val="00FE4B91"/>
    <w:rsid w:val="00FE5895"/>
    <w:rsid w:val="00FF3E9F"/>
    <w:rsid w:val="00FF4DFE"/>
    <w:rsid w:val="00FF766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EA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9DF"/>
    <w:pPr>
      <w:spacing w:after="200" w:line="276" w:lineRule="auto"/>
    </w:pPr>
    <w:rPr>
      <w:rFonts w:eastAsia="Bat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2E49D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Strong"/>
    <w:basedOn w:val="a0"/>
    <w:uiPriority w:val="22"/>
    <w:qFormat/>
    <w:rsid w:val="002E49DF"/>
    <w:rPr>
      <w:b/>
      <w:bCs/>
    </w:rPr>
  </w:style>
  <w:style w:type="character" w:styleId="a4">
    <w:name w:val="Hyperlink"/>
    <w:basedOn w:val="a0"/>
    <w:uiPriority w:val="99"/>
    <w:unhideWhenUsed/>
    <w:rsid w:val="002E49DF"/>
    <w:rPr>
      <w:color w:val="0000FF"/>
      <w:u w:val="single"/>
    </w:rPr>
  </w:style>
  <w:style w:type="paragraph" w:styleId="a5">
    <w:name w:val="No Spacing"/>
    <w:uiPriority w:val="1"/>
    <w:qFormat/>
    <w:rsid w:val="00B9178A"/>
    <w:pPr>
      <w:spacing w:after="0" w:line="240" w:lineRule="auto"/>
    </w:pPr>
  </w:style>
  <w:style w:type="paragraph" w:styleId="a6">
    <w:name w:val="Balloon Text"/>
    <w:basedOn w:val="a"/>
    <w:link w:val="a7"/>
    <w:uiPriority w:val="99"/>
    <w:semiHidden/>
    <w:unhideWhenUsed/>
    <w:rsid w:val="002B2B76"/>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2B2B76"/>
    <w:rPr>
      <w:rFonts w:ascii="Segoe UI" w:eastAsia="Batang" w:hAnsi="Segoe UI" w:cs="Segoe UI"/>
      <w:sz w:val="18"/>
      <w:szCs w:val="18"/>
    </w:rPr>
  </w:style>
  <w:style w:type="paragraph" w:styleId="a8">
    <w:name w:val="Normal (Web)"/>
    <w:basedOn w:val="a"/>
    <w:uiPriority w:val="99"/>
    <w:unhideWhenUsed/>
    <w:rsid w:val="001F521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9">
    <w:name w:val="header"/>
    <w:basedOn w:val="a"/>
    <w:link w:val="aa"/>
    <w:uiPriority w:val="99"/>
    <w:unhideWhenUsed/>
    <w:rsid w:val="00CD078B"/>
    <w:pPr>
      <w:tabs>
        <w:tab w:val="center" w:pos="4819"/>
        <w:tab w:val="right" w:pos="9639"/>
      </w:tabs>
      <w:spacing w:after="0" w:line="240" w:lineRule="auto"/>
    </w:pPr>
  </w:style>
  <w:style w:type="character" w:customStyle="1" w:styleId="aa">
    <w:name w:val="Верхній колонтитул Знак"/>
    <w:basedOn w:val="a0"/>
    <w:link w:val="a9"/>
    <w:uiPriority w:val="99"/>
    <w:rsid w:val="00CD078B"/>
    <w:rPr>
      <w:rFonts w:eastAsia="Batang"/>
    </w:rPr>
  </w:style>
  <w:style w:type="paragraph" w:styleId="ab">
    <w:name w:val="footer"/>
    <w:basedOn w:val="a"/>
    <w:link w:val="ac"/>
    <w:uiPriority w:val="99"/>
    <w:unhideWhenUsed/>
    <w:rsid w:val="00CD078B"/>
    <w:pPr>
      <w:tabs>
        <w:tab w:val="center" w:pos="4819"/>
        <w:tab w:val="right" w:pos="9639"/>
      </w:tabs>
      <w:spacing w:after="0" w:line="240" w:lineRule="auto"/>
    </w:pPr>
  </w:style>
  <w:style w:type="character" w:customStyle="1" w:styleId="ac">
    <w:name w:val="Нижній колонтитул Знак"/>
    <w:basedOn w:val="a0"/>
    <w:link w:val="ab"/>
    <w:uiPriority w:val="99"/>
    <w:rsid w:val="00CD078B"/>
    <w:rPr>
      <w:rFonts w:eastAsia="Batang"/>
    </w:rPr>
  </w:style>
  <w:style w:type="paragraph" w:styleId="ad">
    <w:name w:val="List Paragraph"/>
    <w:basedOn w:val="a"/>
    <w:qFormat/>
    <w:rsid w:val="00A14186"/>
    <w:pPr>
      <w:ind w:left="720"/>
      <w:contextualSpacing/>
    </w:pPr>
  </w:style>
  <w:style w:type="character" w:customStyle="1" w:styleId="1">
    <w:name w:val="Неразрешенное упоминание1"/>
    <w:basedOn w:val="a0"/>
    <w:uiPriority w:val="99"/>
    <w:semiHidden/>
    <w:unhideWhenUsed/>
    <w:rsid w:val="002B6339"/>
    <w:rPr>
      <w:color w:val="605E5C"/>
      <w:shd w:val="clear" w:color="auto" w:fill="E1DFDD"/>
    </w:rPr>
  </w:style>
  <w:style w:type="paragraph" w:customStyle="1" w:styleId="rvps7">
    <w:name w:val="rvps7"/>
    <w:basedOn w:val="a"/>
    <w:rsid w:val="000A59B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3">
    <w:name w:val="rvts13"/>
    <w:basedOn w:val="a0"/>
    <w:rsid w:val="000A59BE"/>
  </w:style>
  <w:style w:type="paragraph" w:customStyle="1" w:styleId="rvps2">
    <w:name w:val="rvps2"/>
    <w:basedOn w:val="a"/>
    <w:rsid w:val="000A59B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indent1">
    <w:name w:val="rteindent1"/>
    <w:basedOn w:val="a"/>
    <w:rsid w:val="004308F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center">
    <w:name w:val="rtecenter"/>
    <w:basedOn w:val="a"/>
    <w:rsid w:val="004308F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5E3640"/>
  </w:style>
  <w:style w:type="table" w:styleId="ae">
    <w:name w:val="Table Grid"/>
    <w:basedOn w:val="a1"/>
    <w:uiPriority w:val="39"/>
    <w:rsid w:val="006B35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9DF"/>
    <w:pPr>
      <w:spacing w:after="200" w:line="276" w:lineRule="auto"/>
    </w:pPr>
    <w:rPr>
      <w:rFonts w:eastAsia="Bat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2E49D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Strong"/>
    <w:basedOn w:val="a0"/>
    <w:uiPriority w:val="22"/>
    <w:qFormat/>
    <w:rsid w:val="002E49DF"/>
    <w:rPr>
      <w:b/>
      <w:bCs/>
    </w:rPr>
  </w:style>
  <w:style w:type="character" w:styleId="a4">
    <w:name w:val="Hyperlink"/>
    <w:basedOn w:val="a0"/>
    <w:uiPriority w:val="99"/>
    <w:unhideWhenUsed/>
    <w:rsid w:val="002E49DF"/>
    <w:rPr>
      <w:color w:val="0000FF"/>
      <w:u w:val="single"/>
    </w:rPr>
  </w:style>
  <w:style w:type="paragraph" w:styleId="a5">
    <w:name w:val="No Spacing"/>
    <w:uiPriority w:val="1"/>
    <w:qFormat/>
    <w:rsid w:val="00B9178A"/>
    <w:pPr>
      <w:spacing w:after="0" w:line="240" w:lineRule="auto"/>
    </w:pPr>
  </w:style>
  <w:style w:type="paragraph" w:styleId="a6">
    <w:name w:val="Balloon Text"/>
    <w:basedOn w:val="a"/>
    <w:link w:val="a7"/>
    <w:uiPriority w:val="99"/>
    <w:semiHidden/>
    <w:unhideWhenUsed/>
    <w:rsid w:val="002B2B76"/>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2B2B76"/>
    <w:rPr>
      <w:rFonts w:ascii="Segoe UI" w:eastAsia="Batang" w:hAnsi="Segoe UI" w:cs="Segoe UI"/>
      <w:sz w:val="18"/>
      <w:szCs w:val="18"/>
    </w:rPr>
  </w:style>
  <w:style w:type="paragraph" w:styleId="a8">
    <w:name w:val="Normal (Web)"/>
    <w:basedOn w:val="a"/>
    <w:uiPriority w:val="99"/>
    <w:unhideWhenUsed/>
    <w:rsid w:val="001F521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9">
    <w:name w:val="header"/>
    <w:basedOn w:val="a"/>
    <w:link w:val="aa"/>
    <w:uiPriority w:val="99"/>
    <w:unhideWhenUsed/>
    <w:rsid w:val="00CD078B"/>
    <w:pPr>
      <w:tabs>
        <w:tab w:val="center" w:pos="4819"/>
        <w:tab w:val="right" w:pos="9639"/>
      </w:tabs>
      <w:spacing w:after="0" w:line="240" w:lineRule="auto"/>
    </w:pPr>
  </w:style>
  <w:style w:type="character" w:customStyle="1" w:styleId="aa">
    <w:name w:val="Верхній колонтитул Знак"/>
    <w:basedOn w:val="a0"/>
    <w:link w:val="a9"/>
    <w:uiPriority w:val="99"/>
    <w:rsid w:val="00CD078B"/>
    <w:rPr>
      <w:rFonts w:eastAsia="Batang"/>
    </w:rPr>
  </w:style>
  <w:style w:type="paragraph" w:styleId="ab">
    <w:name w:val="footer"/>
    <w:basedOn w:val="a"/>
    <w:link w:val="ac"/>
    <w:uiPriority w:val="99"/>
    <w:unhideWhenUsed/>
    <w:rsid w:val="00CD078B"/>
    <w:pPr>
      <w:tabs>
        <w:tab w:val="center" w:pos="4819"/>
        <w:tab w:val="right" w:pos="9639"/>
      </w:tabs>
      <w:spacing w:after="0" w:line="240" w:lineRule="auto"/>
    </w:pPr>
  </w:style>
  <w:style w:type="character" w:customStyle="1" w:styleId="ac">
    <w:name w:val="Нижній колонтитул Знак"/>
    <w:basedOn w:val="a0"/>
    <w:link w:val="ab"/>
    <w:uiPriority w:val="99"/>
    <w:rsid w:val="00CD078B"/>
    <w:rPr>
      <w:rFonts w:eastAsia="Batang"/>
    </w:rPr>
  </w:style>
  <w:style w:type="paragraph" w:styleId="ad">
    <w:name w:val="List Paragraph"/>
    <w:basedOn w:val="a"/>
    <w:qFormat/>
    <w:rsid w:val="00A14186"/>
    <w:pPr>
      <w:ind w:left="720"/>
      <w:contextualSpacing/>
    </w:pPr>
  </w:style>
  <w:style w:type="character" w:customStyle="1" w:styleId="1">
    <w:name w:val="Неразрешенное упоминание1"/>
    <w:basedOn w:val="a0"/>
    <w:uiPriority w:val="99"/>
    <w:semiHidden/>
    <w:unhideWhenUsed/>
    <w:rsid w:val="002B6339"/>
    <w:rPr>
      <w:color w:val="605E5C"/>
      <w:shd w:val="clear" w:color="auto" w:fill="E1DFDD"/>
    </w:rPr>
  </w:style>
  <w:style w:type="paragraph" w:customStyle="1" w:styleId="rvps7">
    <w:name w:val="rvps7"/>
    <w:basedOn w:val="a"/>
    <w:rsid w:val="000A59B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3">
    <w:name w:val="rvts13"/>
    <w:basedOn w:val="a0"/>
    <w:rsid w:val="000A59BE"/>
  </w:style>
  <w:style w:type="paragraph" w:customStyle="1" w:styleId="rvps2">
    <w:name w:val="rvps2"/>
    <w:basedOn w:val="a"/>
    <w:rsid w:val="000A59B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indent1">
    <w:name w:val="rteindent1"/>
    <w:basedOn w:val="a"/>
    <w:rsid w:val="004308F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center">
    <w:name w:val="rtecenter"/>
    <w:basedOn w:val="a"/>
    <w:rsid w:val="004308F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5E3640"/>
  </w:style>
  <w:style w:type="table" w:styleId="ae">
    <w:name w:val="Table Grid"/>
    <w:basedOn w:val="a1"/>
    <w:uiPriority w:val="39"/>
    <w:rsid w:val="006B35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79884">
      <w:bodyDiv w:val="1"/>
      <w:marLeft w:val="0"/>
      <w:marRight w:val="0"/>
      <w:marTop w:val="0"/>
      <w:marBottom w:val="0"/>
      <w:divBdr>
        <w:top w:val="none" w:sz="0" w:space="0" w:color="auto"/>
        <w:left w:val="none" w:sz="0" w:space="0" w:color="auto"/>
        <w:bottom w:val="none" w:sz="0" w:space="0" w:color="auto"/>
        <w:right w:val="none" w:sz="0" w:space="0" w:color="auto"/>
      </w:divBdr>
    </w:div>
    <w:div w:id="351613731">
      <w:bodyDiv w:val="1"/>
      <w:marLeft w:val="0"/>
      <w:marRight w:val="0"/>
      <w:marTop w:val="0"/>
      <w:marBottom w:val="0"/>
      <w:divBdr>
        <w:top w:val="none" w:sz="0" w:space="0" w:color="auto"/>
        <w:left w:val="none" w:sz="0" w:space="0" w:color="auto"/>
        <w:bottom w:val="none" w:sz="0" w:space="0" w:color="auto"/>
        <w:right w:val="none" w:sz="0" w:space="0" w:color="auto"/>
      </w:divBdr>
    </w:div>
    <w:div w:id="1146044300">
      <w:bodyDiv w:val="1"/>
      <w:marLeft w:val="0"/>
      <w:marRight w:val="0"/>
      <w:marTop w:val="0"/>
      <w:marBottom w:val="0"/>
      <w:divBdr>
        <w:top w:val="none" w:sz="0" w:space="0" w:color="auto"/>
        <w:left w:val="none" w:sz="0" w:space="0" w:color="auto"/>
        <w:bottom w:val="none" w:sz="0" w:space="0" w:color="auto"/>
        <w:right w:val="none" w:sz="0" w:space="0" w:color="auto"/>
      </w:divBdr>
    </w:div>
    <w:div w:id="1170800711">
      <w:bodyDiv w:val="1"/>
      <w:marLeft w:val="0"/>
      <w:marRight w:val="0"/>
      <w:marTop w:val="0"/>
      <w:marBottom w:val="0"/>
      <w:divBdr>
        <w:top w:val="none" w:sz="0" w:space="0" w:color="auto"/>
        <w:left w:val="none" w:sz="0" w:space="0" w:color="auto"/>
        <w:bottom w:val="none" w:sz="0" w:space="0" w:color="auto"/>
        <w:right w:val="none" w:sz="0" w:space="0" w:color="auto"/>
      </w:divBdr>
    </w:div>
    <w:div w:id="1260022684">
      <w:bodyDiv w:val="1"/>
      <w:marLeft w:val="0"/>
      <w:marRight w:val="0"/>
      <w:marTop w:val="0"/>
      <w:marBottom w:val="0"/>
      <w:divBdr>
        <w:top w:val="none" w:sz="0" w:space="0" w:color="auto"/>
        <w:left w:val="none" w:sz="0" w:space="0" w:color="auto"/>
        <w:bottom w:val="none" w:sz="0" w:space="0" w:color="auto"/>
        <w:right w:val="none" w:sz="0" w:space="0" w:color="auto"/>
      </w:divBdr>
    </w:div>
    <w:div w:id="1268808621">
      <w:bodyDiv w:val="1"/>
      <w:marLeft w:val="0"/>
      <w:marRight w:val="0"/>
      <w:marTop w:val="0"/>
      <w:marBottom w:val="0"/>
      <w:divBdr>
        <w:top w:val="none" w:sz="0" w:space="0" w:color="auto"/>
        <w:left w:val="none" w:sz="0" w:space="0" w:color="auto"/>
        <w:bottom w:val="none" w:sz="0" w:space="0" w:color="auto"/>
        <w:right w:val="none" w:sz="0" w:space="0" w:color="auto"/>
      </w:divBdr>
    </w:div>
    <w:div w:id="1638218399">
      <w:bodyDiv w:val="1"/>
      <w:marLeft w:val="0"/>
      <w:marRight w:val="0"/>
      <w:marTop w:val="0"/>
      <w:marBottom w:val="0"/>
      <w:divBdr>
        <w:top w:val="none" w:sz="0" w:space="0" w:color="auto"/>
        <w:left w:val="none" w:sz="0" w:space="0" w:color="auto"/>
        <w:bottom w:val="none" w:sz="0" w:space="0" w:color="auto"/>
        <w:right w:val="none" w:sz="0" w:space="0" w:color="auto"/>
      </w:divBdr>
    </w:div>
    <w:div w:id="1718123629">
      <w:bodyDiv w:val="1"/>
      <w:marLeft w:val="0"/>
      <w:marRight w:val="0"/>
      <w:marTop w:val="0"/>
      <w:marBottom w:val="0"/>
      <w:divBdr>
        <w:top w:val="none" w:sz="0" w:space="0" w:color="auto"/>
        <w:left w:val="none" w:sz="0" w:space="0" w:color="auto"/>
        <w:bottom w:val="none" w:sz="0" w:space="0" w:color="auto"/>
        <w:right w:val="none" w:sz="0" w:space="0" w:color="auto"/>
      </w:divBdr>
    </w:div>
    <w:div w:id="1785886368">
      <w:bodyDiv w:val="1"/>
      <w:marLeft w:val="0"/>
      <w:marRight w:val="0"/>
      <w:marTop w:val="0"/>
      <w:marBottom w:val="0"/>
      <w:divBdr>
        <w:top w:val="none" w:sz="0" w:space="0" w:color="auto"/>
        <w:left w:val="none" w:sz="0" w:space="0" w:color="auto"/>
        <w:bottom w:val="none" w:sz="0" w:space="0" w:color="auto"/>
        <w:right w:val="none" w:sz="0" w:space="0" w:color="auto"/>
      </w:divBdr>
    </w:div>
    <w:div w:id="209651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4C526-2C53-4EE2-B21C-3C05CA21C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24047</Words>
  <Characters>13707</Characters>
  <Application>Microsoft Office Word</Application>
  <DocSecurity>0</DocSecurity>
  <Lines>114</Lines>
  <Paragraphs>75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37679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Черевко Тетяна Олександрівна</dc:creator>
  <cp:lastModifiedBy>Власенко Наталія Євгеніївна</cp:lastModifiedBy>
  <cp:revision>3</cp:revision>
  <cp:lastPrinted>2024-04-10T13:51:00Z</cp:lastPrinted>
  <dcterms:created xsi:type="dcterms:W3CDTF">2024-04-22T10:36:00Z</dcterms:created>
  <dcterms:modified xsi:type="dcterms:W3CDTF">2024-04-22T14:39:00Z</dcterms:modified>
</cp:coreProperties>
</file>