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B4" w:rsidRPr="00A14587" w:rsidRDefault="001370B4" w:rsidP="001370B4">
      <w:pPr>
        <w:spacing w:after="0" w:line="240" w:lineRule="auto"/>
        <w:jc w:val="center"/>
        <w:rPr>
          <w:rFonts w:ascii="Times New Roman" w:eastAsia="Times New Roman" w:hAnsi="Times New Roman" w:cs="Times New Roman"/>
          <w:sz w:val="24"/>
          <w:szCs w:val="24"/>
          <w:lang w:eastAsia="ru-RU"/>
        </w:rPr>
      </w:pPr>
      <w:r w:rsidRPr="00A14587">
        <w:rPr>
          <w:rFonts w:ascii="Times New Roman" w:eastAsia="Times New Roman" w:hAnsi="Times New Roman" w:cs="Times New Roman"/>
          <w:noProof/>
          <w:kern w:val="2"/>
          <w:sz w:val="24"/>
          <w:szCs w:val="24"/>
          <w:lang w:eastAsia="uk-UA"/>
        </w:rPr>
        <w:drawing>
          <wp:inline distT="0" distB="0" distL="0" distR="0" wp14:anchorId="2BD18F7A" wp14:editId="217A0A5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70B4" w:rsidRPr="00A14587" w:rsidRDefault="001370B4" w:rsidP="001370B4">
      <w:pPr>
        <w:spacing w:after="0" w:line="240" w:lineRule="auto"/>
        <w:rPr>
          <w:rFonts w:ascii="Times New Roman" w:eastAsia="Times New Roman" w:hAnsi="Times New Roman" w:cs="Times New Roman"/>
          <w:sz w:val="24"/>
          <w:szCs w:val="24"/>
          <w:lang w:eastAsia="ru-RU"/>
        </w:rPr>
      </w:pPr>
    </w:p>
    <w:p w:rsidR="001370B4" w:rsidRPr="00A14587" w:rsidRDefault="001370B4" w:rsidP="001370B4">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A14587">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1370B4" w:rsidRPr="00A14587" w:rsidRDefault="001370B4" w:rsidP="001370B4">
      <w:pPr>
        <w:spacing w:after="0" w:line="240" w:lineRule="auto"/>
        <w:jc w:val="center"/>
        <w:rPr>
          <w:rFonts w:ascii="Times New Roman" w:eastAsia="Times New Roman" w:hAnsi="Times New Roman" w:cs="Times New Roman"/>
          <w:bCs/>
          <w:sz w:val="24"/>
          <w:szCs w:val="24"/>
          <w:lang w:eastAsia="ru-RU"/>
        </w:rPr>
      </w:pPr>
    </w:p>
    <w:p w:rsidR="001370B4" w:rsidRPr="00A14587" w:rsidRDefault="001370B4" w:rsidP="001370B4">
      <w:pPr>
        <w:spacing w:after="0" w:line="240" w:lineRule="auto"/>
        <w:jc w:val="center"/>
        <w:rPr>
          <w:rFonts w:ascii="Times New Roman" w:eastAsia="Times New Roman" w:hAnsi="Times New Roman" w:cs="Times New Roman"/>
          <w:sz w:val="26"/>
          <w:szCs w:val="26"/>
          <w:lang w:eastAsia="ru-RU"/>
        </w:rPr>
      </w:pPr>
    </w:p>
    <w:p w:rsidR="001370B4" w:rsidRPr="00A14587" w:rsidRDefault="0093482B" w:rsidP="001370B4">
      <w:pPr>
        <w:spacing w:after="0" w:line="240" w:lineRule="auto"/>
        <w:rPr>
          <w:rFonts w:ascii="Times New Roman" w:eastAsia="Times New Roman" w:hAnsi="Times New Roman" w:cs="Times New Roman"/>
          <w:sz w:val="25"/>
          <w:szCs w:val="25"/>
          <w:lang w:eastAsia="ru-RU"/>
        </w:rPr>
      </w:pPr>
      <w:r w:rsidRPr="00A14587">
        <w:rPr>
          <w:rFonts w:ascii="Times New Roman" w:eastAsia="Times New Roman" w:hAnsi="Times New Roman" w:cs="Times New Roman"/>
          <w:sz w:val="25"/>
          <w:szCs w:val="25"/>
          <w:lang w:eastAsia="ru-RU"/>
        </w:rPr>
        <w:t>21 грудня 2023 року</w:t>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t xml:space="preserve">   </w:t>
      </w:r>
      <w:r w:rsidR="001370B4" w:rsidRPr="00A14587">
        <w:rPr>
          <w:rFonts w:ascii="Times New Roman" w:eastAsia="Times New Roman" w:hAnsi="Times New Roman" w:cs="Times New Roman"/>
          <w:sz w:val="25"/>
          <w:szCs w:val="25"/>
          <w:lang w:eastAsia="ru-RU"/>
        </w:rPr>
        <w:t xml:space="preserve"> м. Київ</w:t>
      </w:r>
    </w:p>
    <w:p w:rsidR="001370B4" w:rsidRPr="00A14587" w:rsidRDefault="001370B4" w:rsidP="001370B4">
      <w:pPr>
        <w:spacing w:after="0" w:line="240" w:lineRule="auto"/>
        <w:rPr>
          <w:rFonts w:ascii="Times New Roman" w:eastAsia="Times New Roman" w:hAnsi="Times New Roman" w:cs="Times New Roman"/>
          <w:sz w:val="25"/>
          <w:szCs w:val="25"/>
          <w:lang w:eastAsia="ru-RU"/>
        </w:rPr>
      </w:pPr>
    </w:p>
    <w:p w:rsidR="001370B4" w:rsidRPr="00A14587" w:rsidRDefault="001370B4" w:rsidP="00BC75AA">
      <w:pPr>
        <w:spacing w:after="0" w:line="240" w:lineRule="auto"/>
        <w:jc w:val="center"/>
        <w:rPr>
          <w:rFonts w:ascii="Times New Roman" w:eastAsia="Times New Roman" w:hAnsi="Times New Roman" w:cs="Times New Roman"/>
          <w:bCs/>
          <w:sz w:val="25"/>
          <w:szCs w:val="25"/>
          <w:u w:val="single"/>
          <w:lang w:eastAsia="ru-RU"/>
        </w:rPr>
      </w:pPr>
      <w:r w:rsidRPr="00A14587">
        <w:rPr>
          <w:rFonts w:ascii="Times New Roman" w:eastAsia="Times New Roman" w:hAnsi="Times New Roman" w:cs="Times New Roman"/>
          <w:bCs/>
          <w:sz w:val="25"/>
          <w:szCs w:val="25"/>
          <w:lang w:eastAsia="ru-RU"/>
        </w:rPr>
        <w:t xml:space="preserve">Р І Ш Е Н </w:t>
      </w:r>
      <w:proofErr w:type="spellStart"/>
      <w:r w:rsidRPr="00A14587">
        <w:rPr>
          <w:rFonts w:ascii="Times New Roman" w:eastAsia="Times New Roman" w:hAnsi="Times New Roman" w:cs="Times New Roman"/>
          <w:bCs/>
          <w:sz w:val="25"/>
          <w:szCs w:val="25"/>
          <w:lang w:eastAsia="ru-RU"/>
        </w:rPr>
        <w:t>Н</w:t>
      </w:r>
      <w:proofErr w:type="spellEnd"/>
      <w:r w:rsidRPr="00A14587">
        <w:rPr>
          <w:rFonts w:ascii="Times New Roman" w:eastAsia="Times New Roman" w:hAnsi="Times New Roman" w:cs="Times New Roman"/>
          <w:bCs/>
          <w:sz w:val="25"/>
          <w:szCs w:val="25"/>
          <w:lang w:eastAsia="ru-RU"/>
        </w:rPr>
        <w:t xml:space="preserve"> Я  № </w:t>
      </w:r>
      <w:r w:rsidR="00FF5A34" w:rsidRPr="00A14587">
        <w:rPr>
          <w:rFonts w:ascii="Times New Roman" w:eastAsia="Times New Roman" w:hAnsi="Times New Roman" w:cs="Times New Roman"/>
          <w:bCs/>
          <w:sz w:val="25"/>
          <w:szCs w:val="25"/>
          <w:u w:val="single"/>
          <w:lang w:eastAsia="ru-RU"/>
        </w:rPr>
        <w:t>78/ко-23</w:t>
      </w:r>
    </w:p>
    <w:p w:rsidR="00BC75AA" w:rsidRPr="00A14587" w:rsidRDefault="00BC75AA" w:rsidP="00BC75AA">
      <w:pPr>
        <w:spacing w:after="0" w:line="240" w:lineRule="auto"/>
        <w:jc w:val="center"/>
        <w:rPr>
          <w:rFonts w:ascii="Times New Roman" w:eastAsia="Times New Roman" w:hAnsi="Times New Roman" w:cs="Times New Roman"/>
          <w:bCs/>
          <w:sz w:val="25"/>
          <w:szCs w:val="25"/>
          <w:lang w:eastAsia="ru-RU"/>
        </w:rPr>
      </w:pPr>
    </w:p>
    <w:p w:rsidR="001370B4" w:rsidRPr="00A14587" w:rsidRDefault="001370B4" w:rsidP="001370B4">
      <w:pPr>
        <w:shd w:val="clear" w:color="auto" w:fill="FFFFFF"/>
        <w:spacing w:after="240" w:line="240" w:lineRule="auto"/>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Вища кваліфікаційна комісія суддів України у пленарному складі:</w:t>
      </w:r>
    </w:p>
    <w:p w:rsidR="001370B4" w:rsidRPr="00A14587" w:rsidRDefault="001370B4" w:rsidP="001370B4">
      <w:pPr>
        <w:shd w:val="clear" w:color="auto" w:fill="FFFFFF"/>
        <w:spacing w:after="240" w:line="240" w:lineRule="auto"/>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 xml:space="preserve">головуючого – </w:t>
      </w:r>
      <w:r w:rsidR="00997142" w:rsidRPr="00A14587">
        <w:rPr>
          <w:rFonts w:ascii="Times New Roman" w:eastAsia="Times New Roman" w:hAnsi="Times New Roman" w:cs="Times New Roman"/>
          <w:sz w:val="25"/>
          <w:szCs w:val="25"/>
          <w:lang w:eastAsia="uk-UA"/>
        </w:rPr>
        <w:t>Сидоровича</w:t>
      </w:r>
      <w:r w:rsidR="00CD5CFB" w:rsidRPr="00A14587">
        <w:rPr>
          <w:rFonts w:ascii="Times New Roman" w:eastAsia="Times New Roman" w:hAnsi="Times New Roman" w:cs="Times New Roman"/>
          <w:sz w:val="25"/>
          <w:szCs w:val="25"/>
          <w:lang w:eastAsia="uk-UA"/>
        </w:rPr>
        <w:t xml:space="preserve"> </w:t>
      </w:r>
      <w:r w:rsidR="00997142" w:rsidRPr="00A14587">
        <w:rPr>
          <w:rFonts w:ascii="Times New Roman" w:eastAsia="Times New Roman" w:hAnsi="Times New Roman" w:cs="Times New Roman"/>
          <w:sz w:val="25"/>
          <w:szCs w:val="25"/>
          <w:lang w:eastAsia="uk-UA"/>
        </w:rPr>
        <w:t>Р.М.</w:t>
      </w:r>
      <w:r w:rsidRPr="00A14587">
        <w:rPr>
          <w:rFonts w:ascii="Times New Roman" w:eastAsia="Times New Roman" w:hAnsi="Times New Roman" w:cs="Times New Roman"/>
          <w:sz w:val="25"/>
          <w:szCs w:val="25"/>
          <w:lang w:eastAsia="uk-UA"/>
        </w:rPr>
        <w:t>,</w:t>
      </w:r>
    </w:p>
    <w:p w:rsidR="001370B4" w:rsidRPr="00A14587" w:rsidRDefault="001370B4" w:rsidP="001370B4">
      <w:pPr>
        <w:shd w:val="clear" w:color="auto" w:fill="FFFFFF"/>
        <w:spacing w:after="240" w:line="240" w:lineRule="auto"/>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 xml:space="preserve">членів Комісії: </w:t>
      </w:r>
      <w:proofErr w:type="spellStart"/>
      <w:r w:rsidRPr="00A14587">
        <w:rPr>
          <w:rFonts w:ascii="Times New Roman" w:eastAsia="Times New Roman" w:hAnsi="Times New Roman" w:cs="Times New Roman"/>
          <w:sz w:val="25"/>
          <w:szCs w:val="25"/>
          <w:lang w:eastAsia="uk-UA"/>
        </w:rPr>
        <w:t>Богоноса</w:t>
      </w:r>
      <w:proofErr w:type="spellEnd"/>
      <w:r w:rsidR="00CD5CFB" w:rsidRPr="00A14587">
        <w:rPr>
          <w:rFonts w:ascii="Times New Roman" w:eastAsia="Times New Roman" w:hAnsi="Times New Roman" w:cs="Times New Roman"/>
          <w:sz w:val="25"/>
          <w:szCs w:val="25"/>
          <w:lang w:eastAsia="uk-UA"/>
        </w:rPr>
        <w:t xml:space="preserve"> </w:t>
      </w:r>
      <w:r w:rsidRPr="00A14587">
        <w:rPr>
          <w:rFonts w:ascii="Times New Roman" w:eastAsia="Times New Roman" w:hAnsi="Times New Roman" w:cs="Times New Roman"/>
          <w:sz w:val="25"/>
          <w:szCs w:val="25"/>
          <w:lang w:eastAsia="uk-UA"/>
        </w:rPr>
        <w:t>М.Б., Волкової Л.М., Гацелюка</w:t>
      </w:r>
      <w:r w:rsidR="00CD5CFB" w:rsidRPr="00A14587">
        <w:rPr>
          <w:rFonts w:ascii="Times New Roman" w:eastAsia="Times New Roman" w:hAnsi="Times New Roman" w:cs="Times New Roman"/>
          <w:sz w:val="25"/>
          <w:szCs w:val="25"/>
          <w:lang w:eastAsia="uk-UA"/>
        </w:rPr>
        <w:t> </w:t>
      </w:r>
      <w:r w:rsidRPr="00A14587">
        <w:rPr>
          <w:rFonts w:ascii="Times New Roman" w:eastAsia="Times New Roman" w:hAnsi="Times New Roman" w:cs="Times New Roman"/>
          <w:sz w:val="25"/>
          <w:szCs w:val="25"/>
          <w:lang w:eastAsia="uk-UA"/>
        </w:rPr>
        <w:t>В.О., Кидисюка Р.А., Кобецької</w:t>
      </w:r>
      <w:r w:rsidR="00CD5CFB" w:rsidRPr="00A14587">
        <w:rPr>
          <w:rFonts w:ascii="Times New Roman" w:eastAsia="Times New Roman" w:hAnsi="Times New Roman" w:cs="Times New Roman"/>
          <w:sz w:val="25"/>
          <w:szCs w:val="25"/>
          <w:lang w:eastAsia="uk-UA"/>
        </w:rPr>
        <w:t> </w:t>
      </w:r>
      <w:r w:rsidRPr="00A14587">
        <w:rPr>
          <w:rFonts w:ascii="Times New Roman" w:eastAsia="Times New Roman" w:hAnsi="Times New Roman" w:cs="Times New Roman"/>
          <w:sz w:val="25"/>
          <w:szCs w:val="25"/>
          <w:lang w:eastAsia="uk-UA"/>
        </w:rPr>
        <w:t>Н.Р., Коліуша О.Л., Мельника Р.І., Омельяна О.С., Пасічника А.В., Сабодаша Р.Б., Чумака С.Ю., Шевчук Г.М. (доповідач),</w:t>
      </w:r>
    </w:p>
    <w:p w:rsidR="001370B4" w:rsidRPr="00A14587" w:rsidRDefault="001370B4" w:rsidP="001370B4">
      <w:pPr>
        <w:shd w:val="clear" w:color="auto" w:fill="FFFFFF"/>
        <w:spacing w:after="240" w:line="240" w:lineRule="auto"/>
        <w:jc w:val="both"/>
        <w:rPr>
          <w:rFonts w:ascii="Times New Roman" w:eastAsia="Batang" w:hAnsi="Times New Roman" w:cs="Times New Roman"/>
          <w:sz w:val="25"/>
          <w:szCs w:val="25"/>
          <w:shd w:val="clear" w:color="auto" w:fill="FFFFFF"/>
        </w:rPr>
      </w:pPr>
      <w:r w:rsidRPr="00A14587">
        <w:rPr>
          <w:rFonts w:ascii="Times New Roman" w:eastAsia="Times New Roman" w:hAnsi="Times New Roman" w:cs="Times New Roman"/>
          <w:sz w:val="25"/>
          <w:szCs w:val="25"/>
          <w:lang w:eastAsia="uk-UA"/>
        </w:rPr>
        <w:t xml:space="preserve">розглянувши питання про </w:t>
      </w:r>
      <w:r w:rsidRPr="00A14587">
        <w:rPr>
          <w:rFonts w:ascii="Times New Roman" w:eastAsia="Batang" w:hAnsi="Times New Roman" w:cs="Times New Roman"/>
          <w:sz w:val="25"/>
          <w:szCs w:val="25"/>
          <w:shd w:val="clear" w:color="auto" w:fill="FFFFFF"/>
        </w:rPr>
        <w:t>підтримку рішен</w:t>
      </w:r>
      <w:r w:rsidR="0097637B" w:rsidRPr="00A14587">
        <w:rPr>
          <w:rFonts w:ascii="Times New Roman" w:eastAsia="Batang" w:hAnsi="Times New Roman" w:cs="Times New Roman"/>
          <w:sz w:val="25"/>
          <w:szCs w:val="25"/>
          <w:shd w:val="clear" w:color="auto" w:fill="FFFFFF"/>
        </w:rPr>
        <w:t>ня Вищої кваліфікаційної комісії суддів України від</w:t>
      </w:r>
      <w:r w:rsidR="00CD5CFB" w:rsidRPr="00A14587">
        <w:rPr>
          <w:rFonts w:ascii="Times New Roman" w:eastAsia="Batang" w:hAnsi="Times New Roman" w:cs="Times New Roman"/>
          <w:sz w:val="25"/>
          <w:szCs w:val="25"/>
          <w:shd w:val="clear" w:color="auto" w:fill="FFFFFF"/>
        </w:rPr>
        <w:t> </w:t>
      </w:r>
      <w:r w:rsidR="0097637B" w:rsidRPr="00A14587">
        <w:rPr>
          <w:rFonts w:ascii="Times New Roman" w:eastAsia="Calibri" w:hAnsi="Times New Roman" w:cs="Times New Roman"/>
          <w:sz w:val="25"/>
          <w:szCs w:val="25"/>
          <w:shd w:val="clear" w:color="auto" w:fill="FFFFFF"/>
        </w:rPr>
        <w:t>13</w:t>
      </w:r>
      <w:r w:rsidR="00CD5CFB" w:rsidRPr="00A14587">
        <w:rPr>
          <w:rFonts w:ascii="Times New Roman" w:eastAsia="Calibri" w:hAnsi="Times New Roman" w:cs="Times New Roman"/>
          <w:sz w:val="25"/>
          <w:szCs w:val="25"/>
          <w:shd w:val="clear" w:color="auto" w:fill="FFFFFF"/>
        </w:rPr>
        <w:t> </w:t>
      </w:r>
      <w:r w:rsidR="0097637B" w:rsidRPr="00A14587">
        <w:rPr>
          <w:rFonts w:ascii="Times New Roman" w:eastAsia="Calibri" w:hAnsi="Times New Roman" w:cs="Times New Roman"/>
          <w:sz w:val="25"/>
          <w:szCs w:val="25"/>
          <w:shd w:val="clear" w:color="auto" w:fill="FFFFFF"/>
        </w:rPr>
        <w:t>листопада 2023</w:t>
      </w:r>
      <w:r w:rsidR="00CD5CFB" w:rsidRPr="00A14587">
        <w:rPr>
          <w:rFonts w:ascii="Times New Roman" w:eastAsia="Calibri" w:hAnsi="Times New Roman" w:cs="Times New Roman"/>
          <w:sz w:val="25"/>
          <w:szCs w:val="25"/>
          <w:shd w:val="clear" w:color="auto" w:fill="FFFFFF"/>
        </w:rPr>
        <w:t> </w:t>
      </w:r>
      <w:r w:rsidR="0097637B" w:rsidRPr="00A14587">
        <w:rPr>
          <w:rFonts w:ascii="Times New Roman" w:eastAsia="Calibri" w:hAnsi="Times New Roman" w:cs="Times New Roman"/>
          <w:sz w:val="25"/>
          <w:szCs w:val="25"/>
          <w:shd w:val="clear" w:color="auto" w:fill="FFFFFF"/>
        </w:rPr>
        <w:t>року №</w:t>
      </w:r>
      <w:r w:rsidR="00CD5CFB" w:rsidRPr="00A14587">
        <w:rPr>
          <w:rFonts w:ascii="Times New Roman" w:eastAsia="Calibri" w:hAnsi="Times New Roman" w:cs="Times New Roman"/>
          <w:sz w:val="25"/>
          <w:szCs w:val="25"/>
          <w:shd w:val="clear" w:color="auto" w:fill="FFFFFF"/>
        </w:rPr>
        <w:t> </w:t>
      </w:r>
      <w:r w:rsidR="0097637B" w:rsidRPr="00A14587">
        <w:rPr>
          <w:rFonts w:ascii="Times New Roman" w:eastAsia="Calibri" w:hAnsi="Times New Roman" w:cs="Times New Roman"/>
          <w:sz w:val="25"/>
          <w:szCs w:val="25"/>
          <w:shd w:val="clear" w:color="auto" w:fill="FFFFFF"/>
        </w:rPr>
        <w:t xml:space="preserve">4/ко-23 у складі колегії </w:t>
      </w:r>
      <w:r w:rsidR="0097637B" w:rsidRPr="00A14587">
        <w:rPr>
          <w:rFonts w:ascii="Times New Roman" w:eastAsia="Batang" w:hAnsi="Times New Roman" w:cs="Times New Roman"/>
          <w:sz w:val="25"/>
          <w:szCs w:val="25"/>
          <w:shd w:val="clear" w:color="auto" w:fill="FFFFFF"/>
        </w:rPr>
        <w:t xml:space="preserve">про відповідність судді </w:t>
      </w:r>
      <w:r w:rsidR="0097637B" w:rsidRPr="00A14587">
        <w:rPr>
          <w:rFonts w:ascii="Times New Roman" w:eastAsia="Batang" w:hAnsi="Times New Roman" w:cs="Times New Roman"/>
          <w:sz w:val="25"/>
          <w:szCs w:val="25"/>
        </w:rPr>
        <w:t xml:space="preserve">Дзержинського міського суду Донецької області </w:t>
      </w:r>
      <w:proofErr w:type="spellStart"/>
      <w:r w:rsidR="0097637B" w:rsidRPr="00A14587">
        <w:rPr>
          <w:rFonts w:ascii="Times New Roman" w:eastAsia="Batang" w:hAnsi="Times New Roman" w:cs="Times New Roman"/>
          <w:sz w:val="25"/>
          <w:szCs w:val="25"/>
        </w:rPr>
        <w:t>Качаленка</w:t>
      </w:r>
      <w:proofErr w:type="spellEnd"/>
      <w:r w:rsidR="0097637B" w:rsidRPr="00A14587">
        <w:rPr>
          <w:rFonts w:ascii="Times New Roman" w:eastAsia="Batang" w:hAnsi="Times New Roman" w:cs="Times New Roman"/>
          <w:sz w:val="25"/>
          <w:szCs w:val="25"/>
        </w:rPr>
        <w:t xml:space="preserve"> Євгена Володимировича займаній посаді,</w:t>
      </w:r>
    </w:p>
    <w:p w:rsidR="001370B4" w:rsidRPr="00A14587" w:rsidRDefault="001370B4" w:rsidP="001370B4">
      <w:pPr>
        <w:shd w:val="clear" w:color="auto" w:fill="FFFFFF"/>
        <w:spacing w:after="240" w:line="240" w:lineRule="auto"/>
        <w:jc w:val="center"/>
        <w:rPr>
          <w:rFonts w:ascii="Times New Roman" w:eastAsia="Times New Roman" w:hAnsi="Times New Roman" w:cs="Times New Roman"/>
          <w:sz w:val="25"/>
          <w:szCs w:val="25"/>
          <w:lang w:eastAsia="uk-UA"/>
        </w:rPr>
      </w:pPr>
      <w:r w:rsidRPr="00A14587">
        <w:rPr>
          <w:rFonts w:ascii="Times New Roman" w:eastAsia="Batang" w:hAnsi="Times New Roman" w:cs="Times New Roman"/>
          <w:sz w:val="25"/>
          <w:szCs w:val="25"/>
        </w:rPr>
        <w:t>встановила:</w:t>
      </w:r>
    </w:p>
    <w:p w:rsidR="00F315AE" w:rsidRPr="00A14587" w:rsidRDefault="00315364" w:rsidP="003F67D9">
      <w:pPr>
        <w:shd w:val="clear" w:color="auto" w:fill="FFFFFF"/>
        <w:spacing w:after="0" w:line="240" w:lineRule="auto"/>
        <w:ind w:firstLine="709"/>
        <w:jc w:val="both"/>
        <w:rPr>
          <w:rFonts w:ascii="Times New Roman" w:eastAsia="Batang" w:hAnsi="Times New Roman" w:cs="Times New Roman"/>
          <w:sz w:val="25"/>
          <w:szCs w:val="25"/>
          <w:shd w:val="clear" w:color="auto" w:fill="FFFFFF"/>
        </w:rPr>
      </w:pPr>
      <w:r w:rsidRPr="00A14587">
        <w:rPr>
          <w:rFonts w:ascii="Times New Roman" w:eastAsia="Batang" w:hAnsi="Times New Roman" w:cs="Times New Roman"/>
          <w:b/>
          <w:sz w:val="25"/>
          <w:szCs w:val="25"/>
          <w:shd w:val="clear" w:color="auto" w:fill="FFFFFF"/>
        </w:rPr>
        <w:t>І</w:t>
      </w:r>
      <w:r w:rsidR="00F315AE" w:rsidRPr="00A14587">
        <w:rPr>
          <w:rFonts w:ascii="Times New Roman" w:eastAsia="Batang" w:hAnsi="Times New Roman" w:cs="Times New Roman"/>
          <w:b/>
          <w:sz w:val="25"/>
          <w:szCs w:val="25"/>
          <w:shd w:val="clear" w:color="auto" w:fill="FFFFFF"/>
        </w:rPr>
        <w:t>нформаці</w:t>
      </w:r>
      <w:r w:rsidRPr="00A14587">
        <w:rPr>
          <w:rFonts w:ascii="Times New Roman" w:eastAsia="Batang" w:hAnsi="Times New Roman" w:cs="Times New Roman"/>
          <w:b/>
          <w:sz w:val="25"/>
          <w:szCs w:val="25"/>
          <w:shd w:val="clear" w:color="auto" w:fill="FFFFFF"/>
        </w:rPr>
        <w:t>я</w:t>
      </w:r>
      <w:r w:rsidR="00F315AE" w:rsidRPr="00A14587">
        <w:rPr>
          <w:rFonts w:ascii="Times New Roman" w:eastAsia="Batang" w:hAnsi="Times New Roman" w:cs="Times New Roman"/>
          <w:b/>
          <w:sz w:val="25"/>
          <w:szCs w:val="25"/>
          <w:shd w:val="clear" w:color="auto" w:fill="FFFFFF"/>
        </w:rPr>
        <w:t xml:space="preserve"> про кар’єру судді та проходження кваліфікаційного оцінювання.</w:t>
      </w:r>
    </w:p>
    <w:p w:rsidR="001370B4" w:rsidRPr="00A14587" w:rsidRDefault="00080D54" w:rsidP="003F67D9">
      <w:pPr>
        <w:shd w:val="clear" w:color="auto" w:fill="FFFFFF"/>
        <w:spacing w:after="0" w:line="240" w:lineRule="auto"/>
        <w:ind w:firstLine="709"/>
        <w:jc w:val="both"/>
        <w:rPr>
          <w:rFonts w:ascii="Times New Roman" w:eastAsia="Batang" w:hAnsi="Times New Roman" w:cs="Times New Roman"/>
          <w:sz w:val="25"/>
          <w:szCs w:val="25"/>
        </w:rPr>
      </w:pPr>
      <w:r w:rsidRPr="00A14587">
        <w:rPr>
          <w:rFonts w:ascii="Times New Roman" w:eastAsia="Batang" w:hAnsi="Times New Roman" w:cs="Times New Roman"/>
          <w:sz w:val="25"/>
          <w:szCs w:val="25"/>
          <w:shd w:val="clear" w:color="auto" w:fill="FFFFFF"/>
        </w:rPr>
        <w:t xml:space="preserve">Указом Президента України </w:t>
      </w:r>
      <w:r w:rsidR="001370B4" w:rsidRPr="00A14587">
        <w:rPr>
          <w:rFonts w:ascii="Times New Roman" w:eastAsia="Batang" w:hAnsi="Times New Roman" w:cs="Times New Roman"/>
          <w:sz w:val="25"/>
          <w:szCs w:val="25"/>
        </w:rPr>
        <w:t>від</w:t>
      </w:r>
      <w:r w:rsidR="00CD5CFB" w:rsidRPr="00A14587">
        <w:rPr>
          <w:rFonts w:ascii="Times New Roman" w:eastAsia="Batang" w:hAnsi="Times New Roman" w:cs="Times New Roman"/>
          <w:sz w:val="25"/>
          <w:szCs w:val="25"/>
        </w:rPr>
        <w:t> </w:t>
      </w:r>
      <w:r w:rsidR="001370B4" w:rsidRPr="00A14587">
        <w:rPr>
          <w:rFonts w:ascii="Times New Roman" w:eastAsia="Batang" w:hAnsi="Times New Roman" w:cs="Times New Roman"/>
          <w:sz w:val="25"/>
          <w:szCs w:val="25"/>
        </w:rPr>
        <w:t>29</w:t>
      </w:r>
      <w:r w:rsidR="00CD5CFB" w:rsidRPr="00A14587">
        <w:rPr>
          <w:rFonts w:ascii="Times New Roman" w:eastAsia="Batang" w:hAnsi="Times New Roman" w:cs="Times New Roman"/>
          <w:sz w:val="25"/>
          <w:szCs w:val="25"/>
        </w:rPr>
        <w:t> </w:t>
      </w:r>
      <w:r w:rsidR="001370B4" w:rsidRPr="00A14587">
        <w:rPr>
          <w:rFonts w:ascii="Times New Roman" w:eastAsia="Batang" w:hAnsi="Times New Roman" w:cs="Times New Roman"/>
          <w:sz w:val="25"/>
          <w:szCs w:val="25"/>
        </w:rPr>
        <w:t>вересня 2016</w:t>
      </w:r>
      <w:r w:rsidR="00CD5CFB" w:rsidRPr="00A14587">
        <w:rPr>
          <w:rFonts w:ascii="Times New Roman" w:eastAsia="Batang" w:hAnsi="Times New Roman" w:cs="Times New Roman"/>
          <w:sz w:val="25"/>
          <w:szCs w:val="25"/>
        </w:rPr>
        <w:t> </w:t>
      </w:r>
      <w:r w:rsidR="001370B4" w:rsidRPr="00A14587">
        <w:rPr>
          <w:rFonts w:ascii="Times New Roman" w:eastAsia="Batang" w:hAnsi="Times New Roman" w:cs="Times New Roman"/>
          <w:sz w:val="25"/>
          <w:szCs w:val="25"/>
        </w:rPr>
        <w:t>року №</w:t>
      </w:r>
      <w:r w:rsidR="00CD5CFB" w:rsidRPr="00A14587">
        <w:rPr>
          <w:rFonts w:ascii="Times New Roman" w:eastAsia="Batang" w:hAnsi="Times New Roman" w:cs="Times New Roman"/>
          <w:sz w:val="25"/>
          <w:szCs w:val="25"/>
        </w:rPr>
        <w:t> </w:t>
      </w:r>
      <w:r w:rsidR="001370B4" w:rsidRPr="00A14587">
        <w:rPr>
          <w:rFonts w:ascii="Times New Roman" w:eastAsia="Batang" w:hAnsi="Times New Roman" w:cs="Times New Roman"/>
          <w:sz w:val="25"/>
          <w:szCs w:val="25"/>
        </w:rPr>
        <w:t>425/2016</w:t>
      </w:r>
      <w:r w:rsidRPr="00A14587">
        <w:rPr>
          <w:rFonts w:ascii="Times New Roman" w:eastAsia="Batang" w:hAnsi="Times New Roman" w:cs="Times New Roman"/>
          <w:sz w:val="25"/>
          <w:szCs w:val="25"/>
        </w:rPr>
        <w:t xml:space="preserve"> </w:t>
      </w:r>
      <w:r w:rsidR="001370B4" w:rsidRPr="00A14587">
        <w:rPr>
          <w:rFonts w:ascii="Times New Roman" w:eastAsia="Batang" w:hAnsi="Times New Roman" w:cs="Times New Roman"/>
          <w:sz w:val="25"/>
          <w:szCs w:val="25"/>
        </w:rPr>
        <w:t>Качаленка</w:t>
      </w:r>
      <w:r w:rsidR="00CD5CFB" w:rsidRPr="00A14587">
        <w:rPr>
          <w:rFonts w:ascii="Times New Roman" w:eastAsia="Batang" w:hAnsi="Times New Roman" w:cs="Times New Roman"/>
          <w:sz w:val="25"/>
          <w:szCs w:val="25"/>
        </w:rPr>
        <w:t> </w:t>
      </w:r>
      <w:r w:rsidR="00AB74F0" w:rsidRPr="00A14587">
        <w:rPr>
          <w:rFonts w:ascii="Times New Roman" w:eastAsia="Batang" w:hAnsi="Times New Roman" w:cs="Times New Roman"/>
          <w:sz w:val="25"/>
          <w:szCs w:val="25"/>
        </w:rPr>
        <w:t>Є.В.</w:t>
      </w:r>
      <w:r w:rsidR="001370B4" w:rsidRPr="00A14587">
        <w:rPr>
          <w:rFonts w:ascii="Times New Roman" w:eastAsia="Batang" w:hAnsi="Times New Roman" w:cs="Times New Roman"/>
          <w:sz w:val="25"/>
          <w:szCs w:val="25"/>
        </w:rPr>
        <w:t xml:space="preserve"> </w:t>
      </w:r>
      <w:r w:rsidR="001370B4" w:rsidRPr="00A14587">
        <w:rPr>
          <w:rFonts w:ascii="Times New Roman" w:eastAsia="Batang" w:hAnsi="Times New Roman" w:cs="Times New Roman"/>
          <w:sz w:val="25"/>
          <w:szCs w:val="25"/>
          <w:shd w:val="clear" w:color="auto" w:fill="FFFFFF"/>
        </w:rPr>
        <w:t xml:space="preserve">призначено строком на п’ять років на посаду судді </w:t>
      </w:r>
      <w:r w:rsidR="001370B4" w:rsidRPr="00A14587">
        <w:rPr>
          <w:rFonts w:ascii="Times New Roman" w:eastAsia="Batang" w:hAnsi="Times New Roman" w:cs="Times New Roman"/>
          <w:sz w:val="25"/>
          <w:szCs w:val="25"/>
        </w:rPr>
        <w:t>Дзержинського міського суду Донецької області.</w:t>
      </w:r>
    </w:p>
    <w:p w:rsidR="00517289" w:rsidRPr="00A14587" w:rsidRDefault="00517289" w:rsidP="003F67D9">
      <w:pPr>
        <w:shd w:val="clear" w:color="auto" w:fill="FFFFFF"/>
        <w:spacing w:after="0" w:line="240" w:lineRule="auto"/>
        <w:ind w:firstLine="709"/>
        <w:jc w:val="both"/>
        <w:rPr>
          <w:rFonts w:ascii="Times New Roman" w:eastAsia="Batang" w:hAnsi="Times New Roman" w:cs="Times New Roman"/>
          <w:sz w:val="25"/>
          <w:szCs w:val="25"/>
        </w:rPr>
      </w:pPr>
      <w:r w:rsidRPr="00A14587">
        <w:rPr>
          <w:rFonts w:ascii="Times New Roman" w:eastAsia="Batang" w:hAnsi="Times New Roman" w:cs="Times New Roman"/>
          <w:sz w:val="25"/>
          <w:szCs w:val="25"/>
        </w:rPr>
        <w:t>Наказом голови суду від</w:t>
      </w:r>
      <w:r w:rsidR="00CD5CFB" w:rsidRPr="00A14587">
        <w:rPr>
          <w:rFonts w:ascii="Times New Roman" w:eastAsia="Batang" w:hAnsi="Times New Roman" w:cs="Times New Roman"/>
          <w:sz w:val="25"/>
          <w:szCs w:val="25"/>
        </w:rPr>
        <w:t> </w:t>
      </w:r>
      <w:r w:rsidRPr="00A14587">
        <w:rPr>
          <w:rFonts w:ascii="Times New Roman" w:eastAsia="Batang" w:hAnsi="Times New Roman" w:cs="Times New Roman"/>
          <w:sz w:val="25"/>
          <w:szCs w:val="25"/>
        </w:rPr>
        <w:t>1</w:t>
      </w:r>
      <w:r w:rsidR="0049621D" w:rsidRPr="00A14587">
        <w:rPr>
          <w:rFonts w:ascii="Times New Roman" w:eastAsia="Batang" w:hAnsi="Times New Roman" w:cs="Times New Roman"/>
          <w:sz w:val="25"/>
          <w:szCs w:val="25"/>
        </w:rPr>
        <w:t>3</w:t>
      </w:r>
      <w:r w:rsidR="00CD5CFB" w:rsidRPr="00A14587">
        <w:rPr>
          <w:rFonts w:ascii="Times New Roman" w:eastAsia="Batang" w:hAnsi="Times New Roman" w:cs="Times New Roman"/>
          <w:sz w:val="25"/>
          <w:szCs w:val="25"/>
        </w:rPr>
        <w:t> </w:t>
      </w:r>
      <w:r w:rsidR="0049621D" w:rsidRPr="00A14587">
        <w:rPr>
          <w:rFonts w:ascii="Times New Roman" w:eastAsia="Batang" w:hAnsi="Times New Roman" w:cs="Times New Roman"/>
          <w:sz w:val="25"/>
          <w:szCs w:val="25"/>
        </w:rPr>
        <w:t>жовтня 2016</w:t>
      </w:r>
      <w:r w:rsidR="00CD5CFB" w:rsidRPr="00A14587">
        <w:rPr>
          <w:rFonts w:ascii="Times New Roman" w:eastAsia="Batang" w:hAnsi="Times New Roman" w:cs="Times New Roman"/>
          <w:sz w:val="25"/>
          <w:szCs w:val="25"/>
        </w:rPr>
        <w:t> </w:t>
      </w:r>
      <w:r w:rsidR="0049621D" w:rsidRPr="00A14587">
        <w:rPr>
          <w:rFonts w:ascii="Times New Roman" w:eastAsia="Batang" w:hAnsi="Times New Roman" w:cs="Times New Roman"/>
          <w:sz w:val="25"/>
          <w:szCs w:val="25"/>
        </w:rPr>
        <w:t>року №</w:t>
      </w:r>
      <w:r w:rsidR="00CD5CFB" w:rsidRPr="00A14587">
        <w:rPr>
          <w:rFonts w:ascii="Times New Roman" w:eastAsia="Batang" w:hAnsi="Times New Roman" w:cs="Times New Roman"/>
          <w:sz w:val="25"/>
          <w:szCs w:val="25"/>
        </w:rPr>
        <w:t> </w:t>
      </w:r>
      <w:r w:rsidRPr="00A14587">
        <w:rPr>
          <w:rFonts w:ascii="Times New Roman" w:eastAsia="Batang" w:hAnsi="Times New Roman" w:cs="Times New Roman"/>
          <w:sz w:val="25"/>
          <w:szCs w:val="25"/>
        </w:rPr>
        <w:t>4</w:t>
      </w:r>
      <w:r w:rsidR="0049621D" w:rsidRPr="00A14587">
        <w:rPr>
          <w:rFonts w:ascii="Times New Roman" w:eastAsia="Batang" w:hAnsi="Times New Roman" w:cs="Times New Roman"/>
          <w:sz w:val="25"/>
          <w:szCs w:val="25"/>
        </w:rPr>
        <w:t>-к Качаленка</w:t>
      </w:r>
      <w:r w:rsidR="00CD5CFB" w:rsidRPr="00A14587">
        <w:rPr>
          <w:rFonts w:ascii="Times New Roman" w:eastAsia="Batang" w:hAnsi="Times New Roman" w:cs="Times New Roman"/>
          <w:sz w:val="25"/>
          <w:szCs w:val="25"/>
        </w:rPr>
        <w:t> </w:t>
      </w:r>
      <w:r w:rsidR="0049621D" w:rsidRPr="00A14587">
        <w:rPr>
          <w:rFonts w:ascii="Times New Roman" w:eastAsia="Batang" w:hAnsi="Times New Roman" w:cs="Times New Roman"/>
          <w:sz w:val="25"/>
          <w:szCs w:val="25"/>
        </w:rPr>
        <w:t>Є.В.</w:t>
      </w:r>
      <w:r w:rsidRPr="00A14587">
        <w:rPr>
          <w:rFonts w:ascii="Times New Roman" w:eastAsia="Batang" w:hAnsi="Times New Roman" w:cs="Times New Roman"/>
          <w:sz w:val="25"/>
          <w:szCs w:val="25"/>
        </w:rPr>
        <w:t xml:space="preserve"> зараховано до штату </w:t>
      </w:r>
      <w:r w:rsidR="0049621D" w:rsidRPr="00A14587">
        <w:rPr>
          <w:rFonts w:ascii="Times New Roman" w:eastAsia="Batang" w:hAnsi="Times New Roman" w:cs="Times New Roman"/>
          <w:sz w:val="25"/>
          <w:szCs w:val="25"/>
        </w:rPr>
        <w:t>Дзержинського міського суду Донецької області</w:t>
      </w:r>
      <w:r w:rsidRPr="00A14587">
        <w:rPr>
          <w:rFonts w:ascii="Times New Roman" w:eastAsia="Batang" w:hAnsi="Times New Roman" w:cs="Times New Roman"/>
          <w:sz w:val="25"/>
          <w:szCs w:val="25"/>
        </w:rPr>
        <w:t>.</w:t>
      </w:r>
    </w:p>
    <w:p w:rsidR="00517289" w:rsidRPr="00A14587" w:rsidRDefault="00517289" w:rsidP="003F67D9">
      <w:pPr>
        <w:shd w:val="clear" w:color="auto" w:fill="FFFFFF"/>
        <w:spacing w:after="0" w:line="240" w:lineRule="auto"/>
        <w:ind w:firstLine="709"/>
        <w:jc w:val="both"/>
        <w:rPr>
          <w:rFonts w:ascii="Times New Roman" w:eastAsia="Batang" w:hAnsi="Times New Roman" w:cs="Times New Roman"/>
          <w:sz w:val="25"/>
          <w:szCs w:val="25"/>
        </w:rPr>
      </w:pPr>
      <w:r w:rsidRPr="00A14587">
        <w:rPr>
          <w:rFonts w:ascii="Times New Roman" w:eastAsia="Batang" w:hAnsi="Times New Roman" w:cs="Times New Roman"/>
          <w:sz w:val="25"/>
          <w:szCs w:val="25"/>
        </w:rPr>
        <w:t xml:space="preserve">У судді </w:t>
      </w:r>
      <w:proofErr w:type="spellStart"/>
      <w:r w:rsidRPr="00A14587">
        <w:rPr>
          <w:rFonts w:ascii="Times New Roman" w:eastAsia="Batang" w:hAnsi="Times New Roman" w:cs="Times New Roman"/>
          <w:sz w:val="25"/>
          <w:szCs w:val="25"/>
        </w:rPr>
        <w:t>Качаленка</w:t>
      </w:r>
      <w:proofErr w:type="spellEnd"/>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Є.В. 29</w:t>
      </w:r>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вересня 2021</w:t>
      </w:r>
      <w:r w:rsidR="003F67D9">
        <w:rPr>
          <w:rFonts w:ascii="Times New Roman" w:eastAsia="Batang" w:hAnsi="Times New Roman" w:cs="Times New Roman"/>
          <w:sz w:val="25"/>
          <w:szCs w:val="25"/>
          <w:lang w:val="en-US"/>
        </w:rPr>
        <w:t> </w:t>
      </w:r>
      <w:r w:rsidR="0066545C">
        <w:rPr>
          <w:rFonts w:ascii="Times New Roman" w:eastAsia="Batang" w:hAnsi="Times New Roman" w:cs="Times New Roman"/>
          <w:sz w:val="25"/>
          <w:szCs w:val="25"/>
        </w:rPr>
        <w:t>року закінчилися повноваження.</w:t>
      </w:r>
    </w:p>
    <w:p w:rsidR="00517289" w:rsidRPr="00A14587" w:rsidRDefault="00517289" w:rsidP="003F67D9">
      <w:pPr>
        <w:shd w:val="clear" w:color="auto" w:fill="FFFFFF"/>
        <w:spacing w:after="0" w:line="240" w:lineRule="auto"/>
        <w:ind w:firstLine="709"/>
        <w:jc w:val="both"/>
        <w:rPr>
          <w:rFonts w:ascii="Times New Roman" w:eastAsia="Batang" w:hAnsi="Times New Roman" w:cs="Times New Roman"/>
          <w:sz w:val="25"/>
          <w:szCs w:val="25"/>
        </w:rPr>
      </w:pPr>
      <w:r w:rsidRPr="00A14587">
        <w:rPr>
          <w:rFonts w:ascii="Times New Roman" w:eastAsia="Batang" w:hAnsi="Times New Roman" w:cs="Times New Roman"/>
          <w:sz w:val="25"/>
          <w:szCs w:val="25"/>
        </w:rPr>
        <w:t xml:space="preserve">Наразі </w:t>
      </w:r>
      <w:proofErr w:type="spellStart"/>
      <w:r w:rsidRPr="00A14587">
        <w:rPr>
          <w:rFonts w:ascii="Times New Roman" w:eastAsia="Batang" w:hAnsi="Times New Roman" w:cs="Times New Roman"/>
          <w:sz w:val="25"/>
          <w:szCs w:val="25"/>
        </w:rPr>
        <w:t>Качаленко</w:t>
      </w:r>
      <w:proofErr w:type="spellEnd"/>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Є.В. обіймає посаду судді в Дзержинському міському суді Донецької області, але не здійснює правосуддя у зв’язку із закінченням строку повноважень, а отже, ця посада не є вакантною.</w:t>
      </w:r>
    </w:p>
    <w:p w:rsidR="001370B4" w:rsidRPr="00A14587" w:rsidRDefault="001370B4" w:rsidP="003F67D9">
      <w:pPr>
        <w:shd w:val="clear" w:color="auto" w:fill="FFFFFF"/>
        <w:spacing w:after="0" w:line="240" w:lineRule="auto"/>
        <w:ind w:firstLine="709"/>
        <w:jc w:val="both"/>
        <w:rPr>
          <w:rFonts w:ascii="ProbaPro" w:eastAsia="Times New Roman" w:hAnsi="ProbaPro" w:cs="Times New Roman"/>
          <w:sz w:val="25"/>
          <w:szCs w:val="25"/>
          <w:lang w:eastAsia="ru-RU"/>
        </w:rPr>
      </w:pPr>
      <w:r w:rsidRPr="00A14587">
        <w:rPr>
          <w:rFonts w:ascii="Times New Roman" w:eastAsia="Batang" w:hAnsi="Times New Roman" w:cs="Times New Roman"/>
          <w:sz w:val="25"/>
          <w:szCs w:val="25"/>
        </w:rPr>
        <w:t>Рішенням Вищої кваліфікаційної комісії суддів України від</w:t>
      </w:r>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26</w:t>
      </w:r>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квітня 2018</w:t>
      </w:r>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року №</w:t>
      </w:r>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 xml:space="preserve">99/зп-18 призначено кваліфікаційне оцінювання суддів місцевих судів на відповідність займаній посаді, зокрема судді </w:t>
      </w:r>
      <w:r w:rsidRPr="00A14587">
        <w:rPr>
          <w:rFonts w:ascii="ProbaPro" w:eastAsia="Times New Roman" w:hAnsi="ProbaPro" w:cs="Times New Roman"/>
          <w:sz w:val="25"/>
          <w:szCs w:val="25"/>
          <w:lang w:eastAsia="ru-RU"/>
        </w:rPr>
        <w:t xml:space="preserve">Дзержинського міського суду Донецької області </w:t>
      </w:r>
      <w:proofErr w:type="spellStart"/>
      <w:r w:rsidRPr="00A14587">
        <w:rPr>
          <w:rFonts w:ascii="ProbaPro" w:eastAsia="Times New Roman" w:hAnsi="ProbaPro" w:cs="Times New Roman"/>
          <w:sz w:val="25"/>
          <w:szCs w:val="25"/>
          <w:lang w:eastAsia="ru-RU"/>
        </w:rPr>
        <w:t>Качаленка</w:t>
      </w:r>
      <w:proofErr w:type="spellEnd"/>
      <w:r w:rsidR="003F67D9">
        <w:rPr>
          <w:rFonts w:ascii="ProbaPro" w:eastAsia="Times New Roman" w:hAnsi="ProbaPro" w:cs="Times New Roman" w:hint="eastAsia"/>
          <w:sz w:val="25"/>
          <w:szCs w:val="25"/>
          <w:lang w:val="en-US" w:eastAsia="ru-RU"/>
        </w:rPr>
        <w:t> </w:t>
      </w:r>
      <w:r w:rsidRPr="00A14587">
        <w:rPr>
          <w:rFonts w:ascii="ProbaPro" w:eastAsia="Times New Roman" w:hAnsi="ProbaPro" w:cs="Times New Roman"/>
          <w:sz w:val="25"/>
          <w:szCs w:val="25"/>
          <w:lang w:eastAsia="ru-RU"/>
        </w:rPr>
        <w:t>Є.В.</w:t>
      </w:r>
    </w:p>
    <w:p w:rsidR="000D7F8E" w:rsidRPr="00A14587" w:rsidRDefault="000D7F8E" w:rsidP="003F67D9">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Batang" w:hAnsi="Times New Roman" w:cs="Times New Roman"/>
          <w:sz w:val="25"/>
          <w:szCs w:val="25"/>
          <w:shd w:val="clear" w:color="auto" w:fill="FFFFFF"/>
        </w:rPr>
        <w:t>Рішенням Комісії від</w:t>
      </w:r>
      <w:r w:rsidR="003F67D9">
        <w:rPr>
          <w:rFonts w:ascii="Times New Roman" w:eastAsia="Batang" w:hAnsi="Times New Roman" w:cs="Times New Roman"/>
          <w:sz w:val="25"/>
          <w:szCs w:val="25"/>
          <w:shd w:val="clear" w:color="auto" w:fill="FFFFFF"/>
          <w:lang w:val="en-US"/>
        </w:rPr>
        <w:t> </w:t>
      </w:r>
      <w:r w:rsidR="003D7E3A" w:rsidRPr="00A14587">
        <w:rPr>
          <w:rFonts w:ascii="Times New Roman" w:eastAsia="Batang" w:hAnsi="Times New Roman" w:cs="Times New Roman"/>
          <w:sz w:val="25"/>
          <w:szCs w:val="25"/>
          <w:shd w:val="clear" w:color="auto" w:fill="FFFFFF"/>
        </w:rPr>
        <w:t>20</w:t>
      </w:r>
      <w:r w:rsidR="003F67D9">
        <w:rPr>
          <w:rFonts w:ascii="Times New Roman" w:eastAsia="Batang" w:hAnsi="Times New Roman" w:cs="Times New Roman"/>
          <w:sz w:val="25"/>
          <w:szCs w:val="25"/>
          <w:shd w:val="clear" w:color="auto" w:fill="FFFFFF"/>
          <w:lang w:val="en-US"/>
        </w:rPr>
        <w:t> </w:t>
      </w:r>
      <w:r w:rsidR="003D7E3A" w:rsidRPr="00A14587">
        <w:rPr>
          <w:rFonts w:ascii="Times New Roman" w:eastAsia="Batang" w:hAnsi="Times New Roman" w:cs="Times New Roman"/>
          <w:sz w:val="25"/>
          <w:szCs w:val="25"/>
          <w:shd w:val="clear" w:color="auto" w:fill="FFFFFF"/>
        </w:rPr>
        <w:t>червня</w:t>
      </w:r>
      <w:r w:rsidRPr="00A14587">
        <w:rPr>
          <w:rFonts w:ascii="Times New Roman" w:eastAsia="Batang" w:hAnsi="Times New Roman" w:cs="Times New Roman"/>
          <w:sz w:val="25"/>
          <w:szCs w:val="25"/>
          <w:shd w:val="clear" w:color="auto" w:fill="FFFFFF"/>
        </w:rPr>
        <w:t xml:space="preserve"> 2018</w:t>
      </w:r>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року №</w:t>
      </w:r>
      <w:r w:rsidR="003F67D9">
        <w:rPr>
          <w:rFonts w:ascii="Times New Roman" w:eastAsia="Batang" w:hAnsi="Times New Roman" w:cs="Times New Roman"/>
          <w:sz w:val="25"/>
          <w:szCs w:val="25"/>
          <w:shd w:val="clear" w:color="auto" w:fill="FFFFFF"/>
          <w:lang w:val="en-US"/>
        </w:rPr>
        <w:t> </w:t>
      </w:r>
      <w:r w:rsidR="003D7E3A" w:rsidRPr="00A14587">
        <w:rPr>
          <w:rFonts w:ascii="Times New Roman" w:eastAsia="Batang" w:hAnsi="Times New Roman" w:cs="Times New Roman"/>
          <w:sz w:val="25"/>
          <w:szCs w:val="25"/>
          <w:shd w:val="clear" w:color="auto" w:fill="FFFFFF"/>
        </w:rPr>
        <w:t>149</w:t>
      </w:r>
      <w:r w:rsidRPr="00A14587">
        <w:rPr>
          <w:rFonts w:ascii="Times New Roman" w:eastAsia="Batang" w:hAnsi="Times New Roman" w:cs="Times New Roman"/>
          <w:sz w:val="25"/>
          <w:szCs w:val="25"/>
          <w:shd w:val="clear" w:color="auto" w:fill="FFFFFF"/>
        </w:rPr>
        <w:t xml:space="preserve">/зп-18 визначено результати першого етапу </w:t>
      </w:r>
      <w:r w:rsidR="006139DA" w:rsidRPr="00A14587">
        <w:rPr>
          <w:rFonts w:ascii="Times New Roman" w:eastAsia="Batang" w:hAnsi="Times New Roman" w:cs="Times New Roman"/>
          <w:sz w:val="25"/>
          <w:szCs w:val="25"/>
          <w:shd w:val="clear" w:color="auto" w:fill="FFFFFF"/>
        </w:rPr>
        <w:t xml:space="preserve">«Іспит» </w:t>
      </w:r>
      <w:r w:rsidRPr="00A14587">
        <w:rPr>
          <w:rFonts w:ascii="Times New Roman" w:eastAsia="Batang" w:hAnsi="Times New Roman" w:cs="Times New Roman"/>
          <w:sz w:val="25"/>
          <w:szCs w:val="25"/>
          <w:shd w:val="clear" w:color="auto" w:fill="FFFFFF"/>
        </w:rPr>
        <w:t>кваліфікаційного оцінювання суддів на відповідність займаній посаді</w:t>
      </w:r>
      <w:r w:rsidR="006139DA" w:rsidRPr="00A14587">
        <w:rPr>
          <w:rFonts w:ascii="Times New Roman" w:eastAsia="Batang" w:hAnsi="Times New Roman" w:cs="Times New Roman"/>
          <w:sz w:val="25"/>
          <w:szCs w:val="25"/>
          <w:shd w:val="clear" w:color="auto" w:fill="FFFFFF"/>
        </w:rPr>
        <w:t>. Відповідно до вказаного рішення</w:t>
      </w:r>
      <w:r w:rsidR="00E65DD0" w:rsidRPr="00A14587">
        <w:rPr>
          <w:rFonts w:ascii="Times New Roman" w:eastAsia="Batang" w:hAnsi="Times New Roman" w:cs="Times New Roman"/>
          <w:sz w:val="25"/>
          <w:szCs w:val="25"/>
          <w:shd w:val="clear" w:color="auto" w:fill="FFFFFF"/>
        </w:rPr>
        <w:t xml:space="preserve"> </w:t>
      </w:r>
      <w:proofErr w:type="spellStart"/>
      <w:r w:rsidR="00E65DD0" w:rsidRPr="00A14587">
        <w:rPr>
          <w:rFonts w:ascii="Times New Roman" w:eastAsia="Batang" w:hAnsi="Times New Roman" w:cs="Times New Roman"/>
          <w:sz w:val="25"/>
          <w:szCs w:val="25"/>
          <w:shd w:val="clear" w:color="auto" w:fill="FFFFFF"/>
        </w:rPr>
        <w:t>Качаленка</w:t>
      </w:r>
      <w:proofErr w:type="spellEnd"/>
      <w:r w:rsidR="003F67D9">
        <w:rPr>
          <w:rFonts w:ascii="Times New Roman" w:eastAsia="Batang" w:hAnsi="Times New Roman" w:cs="Times New Roman"/>
          <w:sz w:val="25"/>
          <w:szCs w:val="25"/>
          <w:shd w:val="clear" w:color="auto" w:fill="FFFFFF"/>
          <w:lang w:val="en-US"/>
        </w:rPr>
        <w:t> </w:t>
      </w:r>
      <w:r w:rsidR="00E65DD0" w:rsidRPr="00A14587">
        <w:rPr>
          <w:rFonts w:ascii="Times New Roman" w:eastAsia="Batang" w:hAnsi="Times New Roman" w:cs="Times New Roman"/>
          <w:sz w:val="25"/>
          <w:szCs w:val="25"/>
          <w:shd w:val="clear" w:color="auto" w:fill="FFFFFF"/>
        </w:rPr>
        <w:t>Є.В.</w:t>
      </w:r>
      <w:r w:rsidR="006139DA" w:rsidRPr="00A14587">
        <w:rPr>
          <w:rFonts w:ascii="Times New Roman" w:eastAsia="Batang" w:hAnsi="Times New Roman" w:cs="Times New Roman"/>
          <w:sz w:val="25"/>
          <w:szCs w:val="25"/>
          <w:shd w:val="clear" w:color="auto" w:fill="FFFFFF"/>
        </w:rPr>
        <w:t xml:space="preserve"> допущено до другого </w:t>
      </w:r>
      <w:r w:rsidR="00E65DD0" w:rsidRPr="00A14587">
        <w:rPr>
          <w:rFonts w:ascii="Times New Roman" w:eastAsia="Batang" w:hAnsi="Times New Roman" w:cs="Times New Roman"/>
          <w:sz w:val="25"/>
          <w:szCs w:val="25"/>
          <w:shd w:val="clear" w:color="auto" w:fill="FFFFFF"/>
        </w:rPr>
        <w:t>етапу кваліфікаційного оцінювання суддів на відповідність займаній посаді</w:t>
      </w:r>
      <w:r w:rsidRPr="00A14587">
        <w:rPr>
          <w:rFonts w:ascii="Times New Roman" w:eastAsia="Batang" w:hAnsi="Times New Roman" w:cs="Times New Roman"/>
          <w:sz w:val="25"/>
          <w:szCs w:val="25"/>
          <w:shd w:val="clear" w:color="auto" w:fill="FFFFFF"/>
        </w:rPr>
        <w:t xml:space="preserve"> </w:t>
      </w:r>
      <w:r w:rsidR="006139DA" w:rsidRPr="00A14587">
        <w:rPr>
          <w:rFonts w:ascii="Times New Roman" w:eastAsia="Calibri" w:hAnsi="Times New Roman" w:cs="Times New Roman"/>
          <w:sz w:val="25"/>
          <w:szCs w:val="25"/>
        </w:rPr>
        <w:t>–</w:t>
      </w:r>
      <w:r w:rsidR="006139DA" w:rsidRPr="00A14587">
        <w:rPr>
          <w:rFonts w:ascii="Times New Roman" w:eastAsia="Batang" w:hAnsi="Times New Roman" w:cs="Times New Roman"/>
          <w:sz w:val="25"/>
          <w:szCs w:val="25"/>
          <w:shd w:val="clear" w:color="auto" w:fill="FFFFFF"/>
        </w:rPr>
        <w:t xml:space="preserve"> </w:t>
      </w:r>
      <w:r w:rsidRPr="00A14587">
        <w:rPr>
          <w:rFonts w:ascii="Times New Roman" w:eastAsia="Batang" w:hAnsi="Times New Roman" w:cs="Times New Roman"/>
          <w:sz w:val="25"/>
          <w:szCs w:val="25"/>
          <w:shd w:val="clear" w:color="auto" w:fill="FFFFFF"/>
        </w:rPr>
        <w:t>«</w:t>
      </w:r>
      <w:r w:rsidRPr="00A14587">
        <w:rPr>
          <w:rFonts w:ascii="Times New Roman" w:eastAsia="Times New Roman" w:hAnsi="Times New Roman" w:cs="Times New Roman"/>
          <w:sz w:val="25"/>
          <w:szCs w:val="25"/>
          <w:lang w:eastAsia="uk-UA"/>
        </w:rPr>
        <w:t>Дослідження досьє та проведення співбесіди».</w:t>
      </w:r>
    </w:p>
    <w:p w:rsidR="007926D6" w:rsidRPr="00A14587" w:rsidRDefault="007926D6" w:rsidP="003F67D9">
      <w:pPr>
        <w:shd w:val="clear" w:color="auto" w:fill="FFFFFF"/>
        <w:spacing w:after="0" w:line="240" w:lineRule="auto"/>
        <w:ind w:firstLine="709"/>
        <w:jc w:val="both"/>
        <w:rPr>
          <w:rFonts w:ascii="Times New Roman" w:eastAsia="Batang" w:hAnsi="Times New Roman" w:cs="Times New Roman"/>
          <w:sz w:val="25"/>
          <w:szCs w:val="25"/>
        </w:rPr>
      </w:pPr>
      <w:r w:rsidRPr="00A14587">
        <w:rPr>
          <w:rFonts w:ascii="Times New Roman" w:eastAsia="Times New Roman" w:hAnsi="Times New Roman" w:cs="Times New Roman"/>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16</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жовтня 2019</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року №</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w:t>
      </w:r>
      <w:r w:rsidR="00983AAD" w:rsidRPr="00A14587">
        <w:rPr>
          <w:rFonts w:ascii="Times New Roman" w:eastAsia="Times New Roman" w:hAnsi="Times New Roman" w:cs="Times New Roman"/>
          <w:sz w:val="25"/>
          <w:szCs w:val="25"/>
          <w:lang w:eastAsia="uk-UA"/>
        </w:rPr>
        <w:t>,</w:t>
      </w:r>
      <w:r w:rsidRPr="00A14587">
        <w:rPr>
          <w:rFonts w:ascii="Times New Roman" w:eastAsia="Times New Roman" w:hAnsi="Times New Roman" w:cs="Times New Roman"/>
          <w:sz w:val="25"/>
          <w:szCs w:val="25"/>
          <w:lang w:eastAsia="uk-UA"/>
        </w:rPr>
        <w:t xml:space="preserve"> судді </w:t>
      </w:r>
      <w:proofErr w:type="spellStart"/>
      <w:r w:rsidR="00BC75AA" w:rsidRPr="00A14587">
        <w:rPr>
          <w:rFonts w:ascii="Times New Roman" w:eastAsia="Batang" w:hAnsi="Times New Roman" w:cs="Times New Roman"/>
          <w:sz w:val="25"/>
          <w:szCs w:val="25"/>
          <w:shd w:val="clear" w:color="auto" w:fill="FFFFFF"/>
        </w:rPr>
        <w:t>Качаленка</w:t>
      </w:r>
      <w:proofErr w:type="spellEnd"/>
      <w:r w:rsidR="003F67D9">
        <w:rPr>
          <w:rFonts w:ascii="Times New Roman" w:eastAsia="Batang" w:hAnsi="Times New Roman" w:cs="Times New Roman"/>
          <w:sz w:val="25"/>
          <w:szCs w:val="25"/>
          <w:shd w:val="clear" w:color="auto" w:fill="FFFFFF"/>
          <w:lang w:val="en-US"/>
        </w:rPr>
        <w:t> </w:t>
      </w:r>
      <w:r w:rsidR="00BC75AA" w:rsidRPr="00A14587">
        <w:rPr>
          <w:rFonts w:ascii="Times New Roman" w:eastAsia="Batang" w:hAnsi="Times New Roman" w:cs="Times New Roman"/>
          <w:sz w:val="25"/>
          <w:szCs w:val="25"/>
          <w:shd w:val="clear" w:color="auto" w:fill="FFFFFF"/>
        </w:rPr>
        <w:t>Є.В.</w:t>
      </w:r>
    </w:p>
    <w:p w:rsidR="007926D6" w:rsidRPr="00A14587" w:rsidRDefault="007926D6" w:rsidP="003F67D9">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Повноважний склад Вищої кваліфікаційної комісії суддів України сформовано 01</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червня 2023</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року.</w:t>
      </w:r>
    </w:p>
    <w:p w:rsidR="007926D6" w:rsidRPr="00A14587" w:rsidRDefault="007926D6" w:rsidP="003F67D9">
      <w:pPr>
        <w:shd w:val="clear" w:color="auto" w:fill="FFFFFF"/>
        <w:spacing w:after="0" w:line="240" w:lineRule="auto"/>
        <w:ind w:firstLine="709"/>
        <w:jc w:val="both"/>
        <w:rPr>
          <w:rFonts w:ascii="Times New Roman" w:eastAsia="Batang" w:hAnsi="Times New Roman" w:cs="Times New Roman"/>
          <w:sz w:val="25"/>
          <w:szCs w:val="25"/>
        </w:rPr>
      </w:pPr>
      <w:r w:rsidRPr="00A14587">
        <w:rPr>
          <w:rFonts w:ascii="Times New Roman" w:eastAsia="Calibri" w:hAnsi="Times New Roman" w:cs="Times New Roman"/>
          <w:sz w:val="25"/>
          <w:szCs w:val="25"/>
        </w:rPr>
        <w:lastRenderedPageBreak/>
        <w:t>З метою вирішення питання продовження процедур оцінювання, передбачених Законом України «Про судоустрій і статус суддів» (далі</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Закон), рішенням</w:t>
      </w:r>
      <w:r w:rsidR="0093482B" w:rsidRPr="00A14587">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Комісії від 20 липня</w:t>
      </w:r>
      <w:r w:rsidR="003F67D9" w:rsidRPr="003F67D9">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2023</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року №</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7926D6" w:rsidRPr="00A14587" w:rsidRDefault="007926D6" w:rsidP="003F67D9">
      <w:pPr>
        <w:shd w:val="clear" w:color="auto" w:fill="FFFFFF"/>
        <w:spacing w:after="0" w:line="240" w:lineRule="auto"/>
        <w:ind w:firstLine="709"/>
        <w:jc w:val="both"/>
        <w:rPr>
          <w:rFonts w:ascii="Times New Roman" w:eastAsia="Batang" w:hAnsi="Times New Roman" w:cs="Times New Roman"/>
          <w:b/>
          <w:sz w:val="25"/>
          <w:szCs w:val="25"/>
        </w:rPr>
      </w:pPr>
      <w:r w:rsidRPr="00A14587">
        <w:rPr>
          <w:rFonts w:ascii="Times New Roman" w:eastAsia="Times New Roman" w:hAnsi="Times New Roman" w:cs="Times New Roman"/>
          <w:sz w:val="25"/>
          <w:szCs w:val="25"/>
          <w:lang w:eastAsia="uk-UA"/>
        </w:rPr>
        <w:t>Згідно з протоколом повторного розподілу справ між членами Комісії від</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25</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липня 2023</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року доповідачем у справі визначено члена Комісії Шевчук</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Г.М.</w:t>
      </w:r>
    </w:p>
    <w:p w:rsidR="000D7F8E" w:rsidRPr="00A14587" w:rsidRDefault="000D7F8E" w:rsidP="003F67D9">
      <w:pPr>
        <w:shd w:val="clear" w:color="auto" w:fill="FFFFFF"/>
        <w:spacing w:after="0" w:line="240" w:lineRule="auto"/>
        <w:ind w:firstLine="709"/>
        <w:jc w:val="both"/>
        <w:rPr>
          <w:rFonts w:ascii="Times New Roman" w:eastAsia="Batang" w:hAnsi="Times New Roman" w:cs="Times New Roman"/>
          <w:sz w:val="25"/>
          <w:szCs w:val="25"/>
          <w:shd w:val="clear" w:color="auto" w:fill="FFFFFF"/>
        </w:rPr>
      </w:pPr>
      <w:r w:rsidRPr="00A14587">
        <w:rPr>
          <w:rFonts w:ascii="Times New Roman" w:eastAsia="Times New Roman" w:hAnsi="Times New Roman" w:cs="Times New Roman"/>
          <w:sz w:val="25"/>
          <w:szCs w:val="25"/>
          <w:lang w:eastAsia="uk-UA"/>
        </w:rPr>
        <w:t xml:space="preserve">На підставі викладеного вище процедура кваліфікаційного оцінювання стосовно </w:t>
      </w:r>
      <w:proofErr w:type="spellStart"/>
      <w:r w:rsidRPr="00A14587">
        <w:rPr>
          <w:rFonts w:ascii="Times New Roman" w:eastAsia="Batang" w:hAnsi="Times New Roman" w:cs="Times New Roman"/>
          <w:sz w:val="25"/>
          <w:szCs w:val="25"/>
          <w:shd w:val="clear" w:color="auto" w:fill="FFFFFF"/>
        </w:rPr>
        <w:t>Качаленка</w:t>
      </w:r>
      <w:proofErr w:type="spellEnd"/>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Є.В. продовжена з етапу дослідження досьє та проведення співбесіди.</w:t>
      </w:r>
    </w:p>
    <w:p w:rsidR="002133D8" w:rsidRPr="00A14587" w:rsidRDefault="002133D8" w:rsidP="003F67D9">
      <w:pPr>
        <w:spacing w:after="0" w:line="240" w:lineRule="auto"/>
        <w:ind w:firstLine="709"/>
        <w:jc w:val="both"/>
        <w:rPr>
          <w:rFonts w:ascii="Times New Roman" w:eastAsia="Batang" w:hAnsi="Times New Roman" w:cs="Times New Roman"/>
          <w:sz w:val="25"/>
          <w:szCs w:val="25"/>
          <w:shd w:val="clear" w:color="auto" w:fill="FFFFFF"/>
        </w:rPr>
      </w:pPr>
      <w:r w:rsidRPr="00A14587">
        <w:rPr>
          <w:rFonts w:ascii="Times New Roman" w:eastAsia="Times New Roman" w:hAnsi="Times New Roman" w:cs="Times New Roman"/>
          <w:sz w:val="25"/>
          <w:szCs w:val="25"/>
          <w:lang w:eastAsia="uk-UA"/>
        </w:rPr>
        <w:t>06 листопада 2023</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 xml:space="preserve">року </w:t>
      </w:r>
      <w:r w:rsidRPr="00A14587">
        <w:rPr>
          <w:rFonts w:ascii="Times New Roman" w:eastAsia="Batang" w:hAnsi="Times New Roman" w:cs="Times New Roman"/>
          <w:sz w:val="25"/>
          <w:szCs w:val="25"/>
          <w:shd w:val="clear" w:color="auto" w:fill="FFFFFF"/>
        </w:rPr>
        <w:t>на адресу Комісії від Громадської ради доброчесності (далі</w:t>
      </w:r>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w:t>
      </w:r>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 xml:space="preserve">ГРД) надійшов висновок про невідповідність судді </w:t>
      </w:r>
      <w:bookmarkStart w:id="0" w:name="_Hlk145575046"/>
      <w:r w:rsidRPr="00A14587">
        <w:rPr>
          <w:rFonts w:ascii="Times New Roman" w:eastAsia="Batang" w:hAnsi="Times New Roman" w:cs="Times New Roman"/>
          <w:sz w:val="25"/>
          <w:szCs w:val="25"/>
        </w:rPr>
        <w:t xml:space="preserve">Дзержинського міського суду Донецької області </w:t>
      </w:r>
      <w:proofErr w:type="spellStart"/>
      <w:r w:rsidRPr="00A14587">
        <w:rPr>
          <w:rFonts w:ascii="Times New Roman" w:eastAsia="Batang" w:hAnsi="Times New Roman" w:cs="Times New Roman"/>
          <w:sz w:val="25"/>
          <w:szCs w:val="25"/>
        </w:rPr>
        <w:t>Качаленка</w:t>
      </w:r>
      <w:proofErr w:type="spellEnd"/>
      <w:r w:rsidR="003F67D9">
        <w:rPr>
          <w:rFonts w:ascii="Times New Roman" w:eastAsia="Batang" w:hAnsi="Times New Roman" w:cs="Times New Roman"/>
          <w:sz w:val="25"/>
          <w:szCs w:val="25"/>
          <w:lang w:val="en-US"/>
        </w:rPr>
        <w:t> </w:t>
      </w:r>
      <w:r w:rsidRPr="00A14587">
        <w:rPr>
          <w:rFonts w:ascii="Times New Roman" w:eastAsia="Batang" w:hAnsi="Times New Roman" w:cs="Times New Roman"/>
          <w:sz w:val="25"/>
          <w:szCs w:val="25"/>
        </w:rPr>
        <w:t>Є.В.</w:t>
      </w:r>
      <w:r w:rsidRPr="00A14587">
        <w:rPr>
          <w:rFonts w:ascii="Times New Roman" w:eastAsia="Batang" w:hAnsi="Times New Roman" w:cs="Times New Roman"/>
          <w:sz w:val="25"/>
          <w:szCs w:val="25"/>
          <w:shd w:val="clear" w:color="auto" w:fill="FFFFFF"/>
        </w:rPr>
        <w:t xml:space="preserve"> критеріям доброчесності та професійної етики</w:t>
      </w:r>
      <w:bookmarkEnd w:id="0"/>
      <w:r w:rsidRPr="00A14587">
        <w:rPr>
          <w:rFonts w:ascii="Times New Roman" w:eastAsia="Batang" w:hAnsi="Times New Roman" w:cs="Times New Roman"/>
          <w:sz w:val="25"/>
          <w:szCs w:val="25"/>
          <w:shd w:val="clear" w:color="auto" w:fill="FFFFFF"/>
        </w:rPr>
        <w:t>.</w:t>
      </w:r>
    </w:p>
    <w:p w:rsidR="00315364" w:rsidRPr="00A14587" w:rsidRDefault="00315364" w:rsidP="003F67D9">
      <w:pPr>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Суддя </w:t>
      </w:r>
      <w:proofErr w:type="spellStart"/>
      <w:r w:rsidRPr="00A14587">
        <w:rPr>
          <w:rFonts w:ascii="Times New Roman" w:hAnsi="Times New Roman" w:cs="Times New Roman"/>
          <w:sz w:val="25"/>
          <w:szCs w:val="25"/>
        </w:rPr>
        <w:t>Качаленко</w:t>
      </w:r>
      <w:proofErr w:type="spellEnd"/>
      <w:r w:rsidR="003F67D9">
        <w:rPr>
          <w:rFonts w:ascii="Times New Roman" w:hAnsi="Times New Roman" w:cs="Times New Roman"/>
          <w:sz w:val="25"/>
          <w:szCs w:val="25"/>
          <w:lang w:val="en-US"/>
        </w:rPr>
        <w:t> </w:t>
      </w:r>
      <w:r w:rsidRPr="00A14587">
        <w:rPr>
          <w:rFonts w:ascii="Times New Roman" w:hAnsi="Times New Roman" w:cs="Times New Roman"/>
          <w:sz w:val="25"/>
          <w:szCs w:val="25"/>
        </w:rPr>
        <w:t>Є.В. скористався своїм правом відповіді на висновок ГРД та 07</w:t>
      </w:r>
      <w:r w:rsidR="003F67D9">
        <w:rPr>
          <w:rFonts w:ascii="Times New Roman" w:hAnsi="Times New Roman" w:cs="Times New Roman"/>
          <w:sz w:val="25"/>
          <w:szCs w:val="25"/>
          <w:lang w:val="en-US"/>
        </w:rPr>
        <w:t> </w:t>
      </w:r>
      <w:r w:rsidRPr="00A14587">
        <w:rPr>
          <w:rFonts w:ascii="Times New Roman" w:hAnsi="Times New Roman" w:cs="Times New Roman"/>
          <w:sz w:val="25"/>
          <w:szCs w:val="25"/>
        </w:rPr>
        <w:t>листопада 2023</w:t>
      </w:r>
      <w:r w:rsidR="003F67D9">
        <w:rPr>
          <w:rFonts w:ascii="Times New Roman" w:hAnsi="Times New Roman" w:cs="Times New Roman"/>
          <w:sz w:val="25"/>
          <w:szCs w:val="25"/>
          <w:lang w:val="en-US"/>
        </w:rPr>
        <w:t> </w:t>
      </w:r>
      <w:r w:rsidRPr="00A14587">
        <w:rPr>
          <w:rFonts w:ascii="Times New Roman" w:hAnsi="Times New Roman" w:cs="Times New Roman"/>
          <w:sz w:val="25"/>
          <w:szCs w:val="25"/>
        </w:rPr>
        <w:t>року надіслав до ГРД звернення про перегляд та скасування висновку від</w:t>
      </w:r>
      <w:r w:rsidR="003F67D9">
        <w:rPr>
          <w:rFonts w:ascii="Times New Roman" w:hAnsi="Times New Roman" w:cs="Times New Roman"/>
          <w:sz w:val="25"/>
          <w:szCs w:val="25"/>
          <w:lang w:val="en-US"/>
        </w:rPr>
        <w:t> </w:t>
      </w:r>
      <w:r w:rsidRPr="00A14587">
        <w:rPr>
          <w:rFonts w:ascii="Times New Roman" w:hAnsi="Times New Roman" w:cs="Times New Roman"/>
          <w:sz w:val="25"/>
          <w:szCs w:val="25"/>
        </w:rPr>
        <w:t>05</w:t>
      </w:r>
      <w:r w:rsidR="003F67D9">
        <w:rPr>
          <w:rFonts w:ascii="Times New Roman" w:hAnsi="Times New Roman" w:cs="Times New Roman"/>
          <w:sz w:val="25"/>
          <w:szCs w:val="25"/>
          <w:lang w:val="en-US"/>
        </w:rPr>
        <w:t> </w:t>
      </w:r>
      <w:r w:rsidRPr="00A14587">
        <w:rPr>
          <w:rFonts w:ascii="Times New Roman" w:hAnsi="Times New Roman" w:cs="Times New Roman"/>
          <w:sz w:val="25"/>
          <w:szCs w:val="25"/>
        </w:rPr>
        <w:t>листопада 2023</w:t>
      </w:r>
      <w:r w:rsidR="003F67D9">
        <w:rPr>
          <w:rFonts w:ascii="Times New Roman" w:hAnsi="Times New Roman" w:cs="Times New Roman"/>
          <w:sz w:val="25"/>
          <w:szCs w:val="25"/>
          <w:lang w:val="en-US"/>
        </w:rPr>
        <w:t> </w:t>
      </w:r>
      <w:r w:rsidRPr="00A14587">
        <w:rPr>
          <w:rFonts w:ascii="Times New Roman" w:hAnsi="Times New Roman" w:cs="Times New Roman"/>
          <w:sz w:val="25"/>
          <w:szCs w:val="25"/>
        </w:rPr>
        <w:t>року. У своїх письмових поясненнях стверджував про безпідставність висновку ГРД.</w:t>
      </w:r>
    </w:p>
    <w:p w:rsidR="00315364" w:rsidRPr="00A14587" w:rsidRDefault="00315364" w:rsidP="003F67D9">
      <w:pPr>
        <w:shd w:val="clear" w:color="auto" w:fill="FFFFFF"/>
        <w:spacing w:after="0" w:line="240" w:lineRule="auto"/>
        <w:ind w:firstLine="709"/>
        <w:jc w:val="both"/>
        <w:rPr>
          <w:rFonts w:ascii="Times New Roman" w:eastAsia="Batang" w:hAnsi="Times New Roman" w:cs="Times New Roman"/>
          <w:sz w:val="25"/>
          <w:szCs w:val="25"/>
          <w:shd w:val="clear" w:color="auto" w:fill="FFFFFF"/>
        </w:rPr>
      </w:pPr>
      <w:r w:rsidRPr="00A14587">
        <w:rPr>
          <w:rFonts w:ascii="Times New Roman" w:eastAsia="Batang" w:hAnsi="Times New Roman" w:cs="Times New Roman"/>
          <w:sz w:val="25"/>
          <w:szCs w:val="25"/>
          <w:shd w:val="clear" w:color="auto" w:fill="FFFFFF"/>
        </w:rPr>
        <w:t>Комісією у складі колегії 13</w:t>
      </w:r>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листопада 2023</w:t>
      </w:r>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 xml:space="preserve">року проведено співбесіду з суддею </w:t>
      </w:r>
      <w:proofErr w:type="spellStart"/>
      <w:r w:rsidRPr="00A14587">
        <w:rPr>
          <w:rFonts w:ascii="Times New Roman" w:eastAsia="Batang" w:hAnsi="Times New Roman" w:cs="Times New Roman"/>
          <w:sz w:val="25"/>
          <w:szCs w:val="25"/>
          <w:shd w:val="clear" w:color="auto" w:fill="FFFFFF"/>
        </w:rPr>
        <w:t>Качаленком</w:t>
      </w:r>
      <w:proofErr w:type="spellEnd"/>
      <w:r w:rsidR="003F67D9">
        <w:rPr>
          <w:rFonts w:ascii="Times New Roman" w:eastAsia="Batang" w:hAnsi="Times New Roman" w:cs="Times New Roman"/>
          <w:sz w:val="25"/>
          <w:szCs w:val="25"/>
          <w:shd w:val="clear" w:color="auto" w:fill="FFFFFF"/>
          <w:lang w:val="en-US"/>
        </w:rPr>
        <w:t> </w:t>
      </w:r>
      <w:r w:rsidRPr="00A14587">
        <w:rPr>
          <w:rFonts w:ascii="Times New Roman" w:eastAsia="Batang" w:hAnsi="Times New Roman" w:cs="Times New Roman"/>
          <w:sz w:val="25"/>
          <w:szCs w:val="25"/>
          <w:shd w:val="clear" w:color="auto" w:fill="FFFFFF"/>
        </w:rPr>
        <w:t>Є.В., під час якої обговорено висновок та інформацію ГРД, пояснення судді, інші обставини, документи та матеріали.</w:t>
      </w:r>
    </w:p>
    <w:p w:rsidR="00315364" w:rsidRPr="00A14587" w:rsidRDefault="00315364" w:rsidP="003F67D9">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Calibri" w:hAnsi="Times New Roman" w:cs="Times New Roman"/>
          <w:sz w:val="25"/>
          <w:szCs w:val="25"/>
          <w:shd w:val="clear" w:color="auto" w:fill="FFFFFF"/>
        </w:rPr>
        <w:t>Рішенням Комісії у складі колегії від</w:t>
      </w:r>
      <w:r w:rsidR="003F67D9">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13</w:t>
      </w:r>
      <w:r w:rsidR="003F67D9">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листопада 2023</w:t>
      </w:r>
      <w:r w:rsidR="003F67D9">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року №</w:t>
      </w:r>
      <w:r w:rsidR="003F67D9">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 xml:space="preserve">4/ко-23 суддю </w:t>
      </w:r>
      <w:r w:rsidRPr="00A14587">
        <w:rPr>
          <w:rFonts w:ascii="ProbaPro" w:eastAsia="Times New Roman" w:hAnsi="ProbaPro" w:cs="Times New Roman"/>
          <w:sz w:val="25"/>
          <w:szCs w:val="25"/>
          <w:lang w:eastAsia="ru-RU"/>
        </w:rPr>
        <w:t xml:space="preserve">Дзержинського міського суду Донецької області </w:t>
      </w:r>
      <w:proofErr w:type="spellStart"/>
      <w:r w:rsidRPr="00A14587">
        <w:rPr>
          <w:rFonts w:ascii="ProbaPro" w:eastAsia="Times New Roman" w:hAnsi="ProbaPro" w:cs="Times New Roman"/>
          <w:sz w:val="25"/>
          <w:szCs w:val="25"/>
          <w:lang w:eastAsia="ru-RU"/>
        </w:rPr>
        <w:t>Качаленка</w:t>
      </w:r>
      <w:proofErr w:type="spellEnd"/>
      <w:r w:rsidR="003F67D9">
        <w:rPr>
          <w:rFonts w:ascii="ProbaPro" w:eastAsia="Times New Roman" w:hAnsi="ProbaPro" w:cs="Times New Roman" w:hint="eastAsia"/>
          <w:sz w:val="25"/>
          <w:szCs w:val="25"/>
          <w:lang w:val="en-US" w:eastAsia="ru-RU"/>
        </w:rPr>
        <w:t> </w:t>
      </w:r>
      <w:r w:rsidRPr="00A14587">
        <w:rPr>
          <w:rFonts w:ascii="ProbaPro" w:eastAsia="Times New Roman" w:hAnsi="ProbaPro" w:cs="Times New Roman"/>
          <w:sz w:val="25"/>
          <w:szCs w:val="25"/>
          <w:lang w:eastAsia="ru-RU"/>
        </w:rPr>
        <w:t xml:space="preserve">Є.В. </w:t>
      </w:r>
      <w:r w:rsidRPr="00A14587">
        <w:rPr>
          <w:rFonts w:ascii="Times New Roman" w:eastAsia="Calibri" w:hAnsi="Times New Roman" w:cs="Times New Roman"/>
          <w:sz w:val="25"/>
          <w:szCs w:val="25"/>
          <w:shd w:val="clear" w:color="auto" w:fill="FFFFFF"/>
        </w:rPr>
        <w:t>визнано таким, що відповідає займаній посаді.</w:t>
      </w:r>
    </w:p>
    <w:p w:rsidR="00315364" w:rsidRPr="00A14587" w:rsidRDefault="00315364" w:rsidP="003F67D9">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Calibri" w:hAnsi="Times New Roman" w:cs="Times New Roman"/>
          <w:sz w:val="25"/>
          <w:szCs w:val="25"/>
          <w:shd w:val="clear" w:color="auto" w:fill="FFFFFF"/>
        </w:rPr>
        <w:t xml:space="preserve">Рішення обґрунтовано тим, що за критеріями компетентності (професійної, особистої та соціальної) суддя </w:t>
      </w:r>
      <w:proofErr w:type="spellStart"/>
      <w:r w:rsidRPr="00A14587">
        <w:rPr>
          <w:rFonts w:ascii="ProbaPro" w:eastAsia="Times New Roman" w:hAnsi="ProbaPro" w:cs="Times New Roman"/>
          <w:sz w:val="25"/>
          <w:szCs w:val="25"/>
          <w:lang w:eastAsia="ru-RU"/>
        </w:rPr>
        <w:t>Качаленк</w:t>
      </w:r>
      <w:r w:rsidR="00827231" w:rsidRPr="00A14587">
        <w:rPr>
          <w:rFonts w:ascii="ProbaPro" w:eastAsia="Times New Roman" w:hAnsi="ProbaPro" w:cs="Times New Roman"/>
          <w:sz w:val="25"/>
          <w:szCs w:val="25"/>
          <w:lang w:eastAsia="ru-RU"/>
        </w:rPr>
        <w:t>о</w:t>
      </w:r>
      <w:proofErr w:type="spellEnd"/>
      <w:r w:rsidR="003F67D9">
        <w:rPr>
          <w:rFonts w:ascii="ProbaPro" w:eastAsia="Times New Roman" w:hAnsi="ProbaPro" w:cs="Times New Roman" w:hint="eastAsia"/>
          <w:sz w:val="25"/>
          <w:szCs w:val="25"/>
          <w:lang w:val="en-US" w:eastAsia="ru-RU"/>
        </w:rPr>
        <w:t> </w:t>
      </w:r>
      <w:r w:rsidRPr="00A14587">
        <w:rPr>
          <w:rFonts w:ascii="ProbaPro" w:eastAsia="Times New Roman" w:hAnsi="ProbaPro" w:cs="Times New Roman"/>
          <w:sz w:val="25"/>
          <w:szCs w:val="25"/>
          <w:lang w:eastAsia="ru-RU"/>
        </w:rPr>
        <w:t>Є.В.</w:t>
      </w:r>
      <w:r w:rsidRPr="00A14587">
        <w:rPr>
          <w:rFonts w:ascii="Times New Roman" w:eastAsia="Calibri" w:hAnsi="Times New Roman" w:cs="Times New Roman"/>
          <w:sz w:val="25"/>
          <w:szCs w:val="25"/>
          <w:shd w:val="clear" w:color="auto" w:fill="FFFFFF"/>
        </w:rPr>
        <w:t xml:space="preserve"> набрав 430,125</w:t>
      </w:r>
      <w:r w:rsidR="003F67D9">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бал</w:t>
      </w:r>
      <w:r w:rsidR="001B5448" w:rsidRPr="00A14587">
        <w:rPr>
          <w:rFonts w:ascii="Times New Roman" w:eastAsia="Calibri" w:hAnsi="Times New Roman" w:cs="Times New Roman"/>
          <w:sz w:val="25"/>
          <w:szCs w:val="25"/>
          <w:shd w:val="clear" w:color="auto" w:fill="FFFFFF"/>
        </w:rPr>
        <w:t>а</w:t>
      </w:r>
      <w:r w:rsidRPr="00A14587">
        <w:rPr>
          <w:rFonts w:ascii="Times New Roman" w:eastAsia="Calibri" w:hAnsi="Times New Roman" w:cs="Times New Roman"/>
          <w:sz w:val="25"/>
          <w:szCs w:val="25"/>
          <w:shd w:val="clear" w:color="auto" w:fill="FFFFFF"/>
        </w:rPr>
        <w:t>, з</w:t>
      </w:r>
      <w:r w:rsidRPr="00A14587">
        <w:rPr>
          <w:rFonts w:ascii="Times New Roman" w:eastAsia="Calibri" w:hAnsi="Times New Roman" w:cs="Times New Roman"/>
          <w:sz w:val="25"/>
          <w:szCs w:val="25"/>
        </w:rPr>
        <w:t>а критерієм професійної етики, оціненим за показниками, визначеними пунктом</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8 глави</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2 розділу</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 xml:space="preserve">II Положення про порядок та методологію кваліфікаційного оцінювання, показники відповідності критеріям кваліфікаційного оцінювання та засоби їх </w:t>
      </w:r>
      <w:r w:rsidR="001B5448" w:rsidRPr="00A14587">
        <w:rPr>
          <w:rFonts w:ascii="Times New Roman" w:eastAsia="Calibri" w:hAnsi="Times New Roman" w:cs="Times New Roman"/>
          <w:sz w:val="25"/>
          <w:szCs w:val="25"/>
        </w:rPr>
        <w:t>встановлення (далі – Положення)</w:t>
      </w:r>
      <w:r w:rsidRPr="00A14587">
        <w:rPr>
          <w:rFonts w:ascii="Times New Roman" w:eastAsia="Calibri" w:hAnsi="Times New Roman" w:cs="Times New Roman"/>
          <w:sz w:val="25"/>
          <w:szCs w:val="25"/>
        </w:rPr>
        <w:t xml:space="preserve"> – 165</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балів та за критерієм доброчесності, оціненим за показниками, визначеними пунктом</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9 глави</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2 розділу</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II Положення – 177,5</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бал</w:t>
      </w:r>
      <w:r w:rsidR="001B5448" w:rsidRPr="00A14587">
        <w:rPr>
          <w:rFonts w:ascii="Times New Roman" w:eastAsia="Calibri" w:hAnsi="Times New Roman" w:cs="Times New Roman"/>
          <w:sz w:val="25"/>
          <w:szCs w:val="25"/>
        </w:rPr>
        <w:t>а</w:t>
      </w:r>
      <w:r w:rsidRPr="00A14587">
        <w:rPr>
          <w:rFonts w:ascii="Times New Roman" w:eastAsia="Calibri" w:hAnsi="Times New Roman" w:cs="Times New Roman"/>
          <w:sz w:val="25"/>
          <w:szCs w:val="25"/>
        </w:rPr>
        <w:t xml:space="preserve">. </w:t>
      </w:r>
    </w:p>
    <w:p w:rsidR="00315364" w:rsidRPr="00A14587" w:rsidRDefault="00315364"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 xml:space="preserve">У підсумку за результатами кваліфікаційного оцінювання суддя </w:t>
      </w:r>
      <w:r w:rsidRPr="00A14587">
        <w:rPr>
          <w:rFonts w:ascii="ProbaPro" w:eastAsia="Times New Roman" w:hAnsi="ProbaPro" w:cs="Times New Roman"/>
          <w:sz w:val="25"/>
          <w:szCs w:val="25"/>
          <w:lang w:eastAsia="ru-RU"/>
        </w:rPr>
        <w:t xml:space="preserve">Дзержинського міського суду Донецької області </w:t>
      </w:r>
      <w:proofErr w:type="spellStart"/>
      <w:r w:rsidRPr="00A14587">
        <w:rPr>
          <w:rFonts w:ascii="ProbaPro" w:eastAsia="Times New Roman" w:hAnsi="ProbaPro" w:cs="Times New Roman"/>
          <w:sz w:val="25"/>
          <w:szCs w:val="25"/>
          <w:lang w:eastAsia="ru-RU"/>
        </w:rPr>
        <w:t>Качаленко</w:t>
      </w:r>
      <w:proofErr w:type="spellEnd"/>
      <w:r w:rsidR="003F67D9">
        <w:rPr>
          <w:rFonts w:ascii="ProbaPro" w:eastAsia="Times New Roman" w:hAnsi="ProbaPro" w:cs="Times New Roman" w:hint="eastAsia"/>
          <w:sz w:val="25"/>
          <w:szCs w:val="25"/>
          <w:lang w:val="en-US" w:eastAsia="ru-RU"/>
        </w:rPr>
        <w:t> </w:t>
      </w:r>
      <w:r w:rsidRPr="00A14587">
        <w:rPr>
          <w:rFonts w:ascii="ProbaPro" w:eastAsia="Times New Roman" w:hAnsi="ProbaPro" w:cs="Times New Roman"/>
          <w:sz w:val="25"/>
          <w:szCs w:val="25"/>
          <w:lang w:eastAsia="ru-RU"/>
        </w:rPr>
        <w:t xml:space="preserve">Є.В. </w:t>
      </w:r>
      <w:r w:rsidRPr="00A14587">
        <w:rPr>
          <w:rFonts w:ascii="Times New Roman" w:eastAsia="Calibri" w:hAnsi="Times New Roman" w:cs="Times New Roman"/>
          <w:sz w:val="25"/>
          <w:szCs w:val="25"/>
        </w:rPr>
        <w:t xml:space="preserve">набрав </w:t>
      </w:r>
      <w:r w:rsidRPr="00A14587">
        <w:rPr>
          <w:rFonts w:ascii="Times New Roman" w:hAnsi="Times New Roman" w:cs="Times New Roman"/>
          <w:sz w:val="25"/>
          <w:szCs w:val="25"/>
        </w:rPr>
        <w:t>772,625</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бала, що становить більше 67</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відсотків від суми максимально можл</w:t>
      </w:r>
      <w:r w:rsidR="0066545C">
        <w:rPr>
          <w:rFonts w:ascii="Times New Roman" w:eastAsia="Calibri" w:hAnsi="Times New Roman" w:cs="Times New Roman"/>
          <w:sz w:val="25"/>
          <w:szCs w:val="25"/>
        </w:rPr>
        <w:t>ивих балів за всіма критеріями.</w:t>
      </w:r>
    </w:p>
    <w:p w:rsidR="00315364" w:rsidRPr="00A14587" w:rsidRDefault="00315364" w:rsidP="003F67D9">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Calibri" w:hAnsi="Times New Roman" w:cs="Times New Roman"/>
          <w:sz w:val="25"/>
          <w:szCs w:val="25"/>
        </w:rPr>
        <w:t xml:space="preserve">У рішенні вказано, що воно набирає чинності </w:t>
      </w:r>
      <w:r w:rsidRPr="00A14587">
        <w:rPr>
          <w:rFonts w:ascii="Times New Roman" w:hAnsi="Times New Roman" w:cs="Times New Roman"/>
          <w:sz w:val="25"/>
          <w:szCs w:val="25"/>
        </w:rPr>
        <w:t>в порядку, передбаченому пунктом</w:t>
      </w:r>
      <w:r w:rsidR="003F67D9">
        <w:rPr>
          <w:rFonts w:ascii="Times New Roman" w:hAnsi="Times New Roman" w:cs="Times New Roman"/>
          <w:sz w:val="25"/>
          <w:szCs w:val="25"/>
          <w:lang w:val="en-US"/>
        </w:rPr>
        <w:t> </w:t>
      </w:r>
      <w:r w:rsidRPr="00A14587">
        <w:rPr>
          <w:rFonts w:ascii="Times New Roman" w:hAnsi="Times New Roman" w:cs="Times New Roman"/>
          <w:sz w:val="25"/>
          <w:szCs w:val="25"/>
        </w:rPr>
        <w:t>124 Регламенту Вищої кваліфікаційної комісії суддів України.</w:t>
      </w:r>
    </w:p>
    <w:p w:rsidR="00F315AE" w:rsidRPr="00A14587" w:rsidRDefault="00F315AE" w:rsidP="003F67D9">
      <w:pPr>
        <w:spacing w:after="0" w:line="240" w:lineRule="auto"/>
        <w:ind w:firstLine="709"/>
        <w:jc w:val="both"/>
        <w:rPr>
          <w:rFonts w:ascii="Times New Roman" w:eastAsia="Calibri" w:hAnsi="Times New Roman" w:cs="Times New Roman"/>
          <w:b/>
          <w:bCs/>
          <w:sz w:val="25"/>
          <w:szCs w:val="25"/>
        </w:rPr>
      </w:pPr>
      <w:r w:rsidRPr="00A14587">
        <w:rPr>
          <w:rFonts w:ascii="Times New Roman" w:eastAsia="Calibri" w:hAnsi="Times New Roman" w:cs="Times New Roman"/>
          <w:b/>
          <w:bCs/>
          <w:sz w:val="25"/>
          <w:szCs w:val="25"/>
        </w:rPr>
        <w:t>Джерела права та їх застосування.</w:t>
      </w:r>
    </w:p>
    <w:p w:rsidR="00F315AE"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Згідно з пунктом</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16-1 розділу</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0093482B" w:rsidRPr="00A14587">
        <w:rPr>
          <w:rFonts w:ascii="Times New Roman" w:eastAsia="Times New Roman" w:hAnsi="Times New Roman" w:cs="Times New Roman"/>
          <w:sz w:val="25"/>
          <w:szCs w:val="25"/>
          <w:lang w:eastAsia="uk-UA"/>
        </w:rPr>
        <w:t xml:space="preserve"> </w:t>
      </w:r>
      <w:r w:rsidRPr="00A14587">
        <w:rPr>
          <w:rFonts w:ascii="Times New Roman" w:eastAsia="Times New Roman" w:hAnsi="Times New Roman" w:cs="Times New Roman"/>
          <w:sz w:val="25"/>
          <w:szCs w:val="25"/>
          <w:lang w:eastAsia="uk-UA"/>
        </w:rPr>
        <w:t>«Про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315AE" w:rsidRPr="00A14587" w:rsidRDefault="00F315AE" w:rsidP="003F67D9">
      <w:pPr>
        <w:spacing w:after="0" w:line="240" w:lineRule="auto"/>
        <w:ind w:firstLine="709"/>
        <w:jc w:val="both"/>
        <w:rPr>
          <w:rFonts w:ascii="Times New Roman" w:eastAsia="Batang" w:hAnsi="Times New Roman" w:cs="Times New Roman"/>
          <w:sz w:val="25"/>
          <w:szCs w:val="25"/>
          <w:shd w:val="clear" w:color="auto" w:fill="FFFFFF"/>
        </w:rPr>
      </w:pPr>
      <w:r w:rsidRPr="00A14587">
        <w:rPr>
          <w:rFonts w:ascii="Times New Roman" w:eastAsia="Times New Roman" w:hAnsi="Times New Roman" w:cs="Times New Roman"/>
          <w:sz w:val="25"/>
          <w:szCs w:val="25"/>
          <w:lang w:eastAsia="uk-UA"/>
        </w:rPr>
        <w:lastRenderedPageBreak/>
        <w:t>Пунктом 20 розділу</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ХІІ «Прикінцеві та перехідні положення» Закону України «</w:t>
      </w:r>
      <w:r w:rsidRPr="00A14587">
        <w:rPr>
          <w:rFonts w:ascii="Times New Roman" w:eastAsia="Calibri" w:hAnsi="Times New Roman" w:cs="Times New Roman"/>
          <w:bCs/>
          <w:sz w:val="25"/>
          <w:szCs w:val="25"/>
          <w:shd w:val="clear" w:color="auto" w:fill="FFFFFF"/>
        </w:rPr>
        <w:t>Про судоустрій і статус суддів</w:t>
      </w:r>
      <w:r w:rsidRPr="00A14587">
        <w:rPr>
          <w:rFonts w:ascii="Times New Roman" w:eastAsia="Times New Roman" w:hAnsi="Times New Roman" w:cs="Times New Roman"/>
          <w:sz w:val="25"/>
          <w:szCs w:val="25"/>
          <w:lang w:eastAsia="uk-UA"/>
        </w:rPr>
        <w:t>»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F315AE" w:rsidRPr="00A14587" w:rsidRDefault="00F315AE" w:rsidP="003F67D9">
      <w:pPr>
        <w:spacing w:after="0" w:line="240" w:lineRule="auto"/>
        <w:ind w:firstLine="709"/>
        <w:jc w:val="both"/>
        <w:rPr>
          <w:rFonts w:ascii="Times New Roman" w:eastAsia="Batang" w:hAnsi="Times New Roman" w:cs="Times New Roman"/>
          <w:sz w:val="25"/>
          <w:szCs w:val="25"/>
          <w:shd w:val="clear" w:color="auto" w:fill="FFFFFF"/>
        </w:rPr>
      </w:pPr>
      <w:r w:rsidRPr="00A14587">
        <w:rPr>
          <w:rFonts w:ascii="Times New Roman" w:eastAsia="Batang" w:hAnsi="Times New Roman" w:cs="Times New Roman"/>
          <w:sz w:val="25"/>
          <w:szCs w:val="25"/>
          <w:shd w:val="clear" w:color="auto" w:fill="FFFFFF"/>
        </w:rPr>
        <w:t xml:space="preserve">Згідно з </w:t>
      </w:r>
      <w:r w:rsidRPr="00A14587">
        <w:rPr>
          <w:rFonts w:ascii="Times New Roman" w:eastAsia="Times New Roman" w:hAnsi="Times New Roman" w:cs="Times New Roman"/>
          <w:sz w:val="25"/>
          <w:szCs w:val="25"/>
          <w:lang w:eastAsia="uk-UA"/>
        </w:rPr>
        <w:t>частиною першою статті</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 xml:space="preserve">88 </w:t>
      </w:r>
      <w:r w:rsidRPr="00A14587">
        <w:rPr>
          <w:rFonts w:ascii="Times New Roman" w:eastAsia="Calibri" w:hAnsi="Times New Roman" w:cs="Times New Roman"/>
          <w:sz w:val="25"/>
          <w:szCs w:val="25"/>
        </w:rPr>
        <w:t>Закону України «Про судоустрій та статус суддів» (далі</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Закон)</w:t>
      </w:r>
      <w:r w:rsidRPr="00A14587">
        <w:rPr>
          <w:rFonts w:ascii="Times New Roman" w:eastAsia="Times New Roman" w:hAnsi="Times New Roman" w:cs="Times New Roman"/>
          <w:sz w:val="25"/>
          <w:szCs w:val="25"/>
          <w:lang w:eastAsia="uk-UA"/>
        </w:rPr>
        <w:t xml:space="preserve"> Вища кваліфікаційна комісія суддів України ухвалює мотивоване рішення про підтвердження або </w:t>
      </w:r>
      <w:proofErr w:type="spellStart"/>
      <w:r w:rsidRPr="00A14587">
        <w:rPr>
          <w:rFonts w:ascii="Times New Roman" w:eastAsia="Times New Roman" w:hAnsi="Times New Roman" w:cs="Times New Roman"/>
          <w:sz w:val="25"/>
          <w:szCs w:val="25"/>
          <w:lang w:eastAsia="uk-UA"/>
        </w:rPr>
        <w:t>непідтвердження</w:t>
      </w:r>
      <w:proofErr w:type="spellEnd"/>
      <w:r w:rsidRPr="00A14587">
        <w:rPr>
          <w:rFonts w:ascii="Times New Roman" w:eastAsia="Times New Roman" w:hAnsi="Times New Roman" w:cs="Times New Roman"/>
          <w:sz w:val="25"/>
          <w:szCs w:val="25"/>
          <w:lang w:eastAsia="uk-UA"/>
        </w:rPr>
        <w:t xml:space="preserve"> здатності судді (кандидата на посаду судді) здійснювати правосуддя у відповідному суді.</w:t>
      </w:r>
    </w:p>
    <w:p w:rsidR="00F315AE"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F315AE"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 xml:space="preserve">Відповідно до </w:t>
      </w:r>
      <w:r w:rsidRPr="00A14587">
        <w:rPr>
          <w:rFonts w:ascii="Times New Roman" w:eastAsia="Arsenal" w:hAnsi="Times New Roman" w:cs="Times New Roman"/>
          <w:sz w:val="25"/>
          <w:szCs w:val="25"/>
        </w:rPr>
        <w:t>підпункту</w:t>
      </w:r>
      <w:r w:rsidR="003F67D9">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4.10.5 пункту</w:t>
      </w:r>
      <w:r w:rsidR="003F67D9">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 xml:space="preserve">4.10 Регламенту Вищої кваліфікаційної комісії суддів України (у редакції, чинній на момент ухвалення рішення колегії, </w:t>
      </w:r>
      <w:r w:rsidRPr="00A14587">
        <w:rPr>
          <w:rFonts w:ascii="Times New Roman" w:eastAsia="Calibri" w:hAnsi="Times New Roman" w:cs="Times New Roman"/>
          <w:bCs/>
          <w:sz w:val="25"/>
          <w:szCs w:val="25"/>
        </w:rPr>
        <w:t>із змінами, внесеними рішеннями Комісії від</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02</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липня 2019</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року №</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109/зп-19 та №</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 xml:space="preserve">110/зп-19), за результатами співбесіди Комісія у складі колегії ухвалює рішення про підтвердження або </w:t>
      </w:r>
      <w:proofErr w:type="spellStart"/>
      <w:r w:rsidRPr="00A14587">
        <w:rPr>
          <w:rFonts w:ascii="Times New Roman" w:eastAsia="Calibri" w:hAnsi="Times New Roman" w:cs="Times New Roman"/>
          <w:sz w:val="25"/>
          <w:szCs w:val="25"/>
        </w:rPr>
        <w:t>непідтвердження</w:t>
      </w:r>
      <w:proofErr w:type="spellEnd"/>
      <w:r w:rsidRPr="00A14587">
        <w:rPr>
          <w:rFonts w:ascii="Times New Roman" w:eastAsia="Calibri" w:hAnsi="Times New Roman" w:cs="Times New Roman"/>
          <w:sz w:val="25"/>
          <w:szCs w:val="25"/>
        </w:rPr>
        <w:t xml:space="preserve"> здатності судді (кандидата на посаду судді) здійснювати правосуддя у відповідному суді.</w:t>
      </w:r>
    </w:p>
    <w:p w:rsidR="00F315AE" w:rsidRPr="00A14587" w:rsidRDefault="00F315AE"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другим частини</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першої статті</w:t>
      </w:r>
      <w:r w:rsidR="003F67D9">
        <w:rPr>
          <w:rFonts w:ascii="Times New Roman" w:eastAsia="Calibri" w:hAnsi="Times New Roman" w:cs="Times New Roman"/>
          <w:sz w:val="25"/>
          <w:szCs w:val="25"/>
          <w:lang w:val="en-US"/>
        </w:rPr>
        <w:t> </w:t>
      </w:r>
      <w:r w:rsidRPr="00A14587">
        <w:rPr>
          <w:rFonts w:ascii="Times New Roman" w:eastAsia="Calibri" w:hAnsi="Times New Roman" w:cs="Times New Roman"/>
          <w:sz w:val="25"/>
          <w:szCs w:val="25"/>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F315AE" w:rsidRPr="00A14587" w:rsidRDefault="00F315AE" w:rsidP="003F67D9">
      <w:pPr>
        <w:spacing w:after="0" w:line="240" w:lineRule="auto"/>
        <w:ind w:firstLine="709"/>
        <w:jc w:val="both"/>
        <w:rPr>
          <w:rFonts w:ascii="Times New Roman" w:eastAsia="Arsenal" w:hAnsi="Times New Roman" w:cs="Times New Roman"/>
          <w:sz w:val="25"/>
          <w:szCs w:val="25"/>
        </w:rPr>
      </w:pPr>
      <w:r w:rsidRPr="00A14587">
        <w:rPr>
          <w:rFonts w:ascii="Times New Roman" w:eastAsia="Calibri" w:hAnsi="Times New Roman" w:cs="Times New Roman"/>
          <w:bCs/>
          <w:sz w:val="25"/>
          <w:szCs w:val="25"/>
        </w:rPr>
        <w:t xml:space="preserve">Правила такого ж змісту передбачені положеннями </w:t>
      </w:r>
      <w:r w:rsidRPr="00A14587">
        <w:rPr>
          <w:rFonts w:ascii="Times New Roman" w:eastAsia="Arsenal" w:hAnsi="Times New Roman" w:cs="Times New Roman"/>
          <w:sz w:val="25"/>
          <w:szCs w:val="25"/>
        </w:rPr>
        <w:t>Регламенту Вищої кваліфікаційної комісії суддів України у нині чинній редакції (в редакції рішення Комісії від</w:t>
      </w:r>
      <w:r w:rsidR="003F67D9">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19</w:t>
      </w:r>
      <w:r w:rsidR="003F67D9">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жовтня</w:t>
      </w:r>
      <w:r w:rsidR="0093482B" w:rsidRPr="00A14587">
        <w:rPr>
          <w:rFonts w:ascii="Times New Roman" w:eastAsia="Arsenal" w:hAnsi="Times New Roman" w:cs="Times New Roman"/>
          <w:sz w:val="25"/>
          <w:szCs w:val="25"/>
        </w:rPr>
        <w:t xml:space="preserve"> </w:t>
      </w:r>
      <w:r w:rsidRPr="00A14587">
        <w:rPr>
          <w:rFonts w:ascii="Times New Roman" w:eastAsia="Arsenal" w:hAnsi="Times New Roman" w:cs="Times New Roman"/>
          <w:sz w:val="25"/>
          <w:szCs w:val="25"/>
        </w:rPr>
        <w:t>2023</w:t>
      </w:r>
      <w:r w:rsidR="003F67D9">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року №</w:t>
      </w:r>
      <w:r w:rsidR="003F67D9">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119/зп-23).</w:t>
      </w:r>
    </w:p>
    <w:p w:rsidR="00F315AE"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Arsenal" w:hAnsi="Times New Roman" w:cs="Times New Roman"/>
          <w:sz w:val="25"/>
          <w:szCs w:val="25"/>
        </w:rPr>
        <w:t xml:space="preserve">Зокрема, згідно </w:t>
      </w:r>
      <w:r w:rsidRPr="00A14587">
        <w:rPr>
          <w:rFonts w:ascii="Times New Roman" w:eastAsia="Times New Roman" w:hAnsi="Times New Roman" w:cs="Times New Roman"/>
          <w:sz w:val="25"/>
          <w:szCs w:val="25"/>
          <w:lang w:eastAsia="uk-UA"/>
        </w:rPr>
        <w:t>з пунктом 124 Регламенту Вищої кваліфікаційної комісії суддів України (в редакції рішення Комісії від</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19</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жовтня 2023</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року №</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119/зп-23)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другим частини</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першої статті</w:t>
      </w:r>
      <w:r w:rsidR="003F67D9">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F315AE" w:rsidRPr="00A14587" w:rsidRDefault="00F315AE" w:rsidP="003F67D9">
      <w:pPr>
        <w:spacing w:after="0" w:line="240" w:lineRule="auto"/>
        <w:ind w:firstLine="709"/>
        <w:jc w:val="both"/>
        <w:rPr>
          <w:rFonts w:ascii="Times New Roman" w:eastAsia="Arsenal" w:hAnsi="Times New Roman" w:cs="Times New Roman"/>
          <w:sz w:val="25"/>
          <w:szCs w:val="25"/>
        </w:rPr>
      </w:pPr>
      <w:r w:rsidRPr="00A14587">
        <w:rPr>
          <w:rFonts w:ascii="Times New Roman" w:eastAsia="Arsenal" w:hAnsi="Times New Roman" w:cs="Times New Roman"/>
          <w:sz w:val="25"/>
          <w:szCs w:val="25"/>
        </w:rPr>
        <w:t>Відповідно до пункту</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128 параграфа</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9 розділу</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ІІ Регламенту Вищої кваліфікаційної комісії суддів України (в редакції рішення Комісії від</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19</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жовтня</w:t>
      </w:r>
      <w:r w:rsidR="0093482B" w:rsidRPr="00A14587">
        <w:rPr>
          <w:rFonts w:ascii="Times New Roman" w:eastAsia="Arsenal" w:hAnsi="Times New Roman" w:cs="Times New Roman"/>
          <w:sz w:val="25"/>
          <w:szCs w:val="25"/>
        </w:rPr>
        <w:t xml:space="preserve"> </w:t>
      </w:r>
      <w:r w:rsidRPr="00A14587">
        <w:rPr>
          <w:rFonts w:ascii="Times New Roman" w:eastAsia="Arsenal" w:hAnsi="Times New Roman" w:cs="Times New Roman"/>
          <w:sz w:val="25"/>
          <w:szCs w:val="25"/>
        </w:rPr>
        <w:t>2023</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року №</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 xml:space="preserve">119/зп-23) </w:t>
      </w:r>
      <w:r w:rsidRPr="00A14587">
        <w:rPr>
          <w:rFonts w:ascii="Times New Roman" w:eastAsia="Times New Roman" w:hAnsi="Times New Roman" w:cs="Times New Roman"/>
          <w:sz w:val="25"/>
          <w:szCs w:val="25"/>
          <w:lang w:eastAsia="uk-UA"/>
        </w:rPr>
        <w:t>у</w:t>
      </w:r>
      <w:r w:rsidRPr="00A14587">
        <w:rPr>
          <w:rFonts w:ascii="Times New Roman" w:eastAsia="Arsenal" w:hAnsi="Times New Roman" w:cs="Times New Roman"/>
          <w:sz w:val="25"/>
          <w:szCs w:val="25"/>
        </w:rPr>
        <w:t xml:space="preserve">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 розгляд Комісії у пленарному складі виноситься питання щодо підтримки зазначеного рішення відповідно до вимог абзацу</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другого частини</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першої статті</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88 Закону.</w:t>
      </w:r>
    </w:p>
    <w:p w:rsidR="00F315AE" w:rsidRPr="00A14587" w:rsidRDefault="00F315AE" w:rsidP="00422FA5">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Arsenal" w:hAnsi="Times New Roman" w:cs="Times New Roman"/>
          <w:sz w:val="25"/>
          <w:szCs w:val="25"/>
        </w:rPr>
        <w:t>Згідно з пунктом</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126 Регламенту Вищої кваліфікаційної комісії суддів України (в редакції рішення Комісії від</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19</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жовтня 2023</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року №</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 xml:space="preserve">119/зп-23) </w:t>
      </w:r>
      <w:r w:rsidRPr="00A14587">
        <w:rPr>
          <w:rFonts w:ascii="Times New Roman" w:eastAsia="Calibri" w:hAnsi="Times New Roman" w:cs="Times New Roman"/>
          <w:sz w:val="25"/>
          <w:szCs w:val="25"/>
          <w:shd w:val="clear" w:color="auto" w:fill="FFFFFF"/>
        </w:rPr>
        <w:t>у засіданні Комісії у пленарному складі з підстави, визначеної абзацом</w:t>
      </w:r>
      <w:r w:rsidR="00422FA5">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другим частини</w:t>
      </w:r>
      <w:r w:rsidR="00422FA5">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першої статті</w:t>
      </w:r>
      <w:r w:rsidR="00422FA5">
        <w:rPr>
          <w:rFonts w:ascii="Times New Roman" w:eastAsia="Calibri" w:hAnsi="Times New Roman" w:cs="Times New Roman"/>
          <w:sz w:val="25"/>
          <w:szCs w:val="25"/>
          <w:shd w:val="clear" w:color="auto" w:fill="FFFFFF"/>
          <w:lang w:val="en-US"/>
        </w:rPr>
        <w:t> </w:t>
      </w:r>
      <w:r w:rsidRPr="00A14587">
        <w:rPr>
          <w:rFonts w:ascii="Times New Roman" w:eastAsia="Calibri" w:hAnsi="Times New Roman" w:cs="Times New Roman"/>
          <w:sz w:val="25"/>
          <w:szCs w:val="25"/>
          <w:shd w:val="clear" w:color="auto" w:fill="FFFFFF"/>
        </w:rPr>
        <w:t>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Громадської ради доброчесності, пояснення судді (кандидата на посаду судді), інші обставини, документи та матеріали.</w:t>
      </w:r>
    </w:p>
    <w:p w:rsidR="00F315AE"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Arsenal" w:hAnsi="Times New Roman" w:cs="Times New Roman"/>
          <w:sz w:val="25"/>
          <w:szCs w:val="25"/>
        </w:rPr>
        <w:t>Пунктом 128 Регламенту Вищої кваліфікаційної комісії суддів України (в редакції рішення Комісії від</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19</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жовтня 2023</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року №</w:t>
      </w:r>
      <w:r w:rsidR="00422FA5">
        <w:rPr>
          <w:rFonts w:ascii="Times New Roman" w:eastAsia="Arsenal" w:hAnsi="Times New Roman" w:cs="Times New Roman"/>
          <w:sz w:val="25"/>
          <w:szCs w:val="25"/>
          <w:lang w:val="en-US"/>
        </w:rPr>
        <w:t> </w:t>
      </w:r>
      <w:r w:rsidRPr="00A14587">
        <w:rPr>
          <w:rFonts w:ascii="Times New Roman" w:eastAsia="Arsenal" w:hAnsi="Times New Roman" w:cs="Times New Roman"/>
          <w:sz w:val="25"/>
          <w:szCs w:val="25"/>
        </w:rPr>
        <w:t>119/зп-23) передбачено, що</w:t>
      </w:r>
      <w:r w:rsidRPr="00A14587">
        <w:rPr>
          <w:rFonts w:ascii="Times New Roman" w:eastAsia="Arsenal" w:hAnsi="Times New Roman" w:cs="Times New Roman"/>
          <w:b/>
          <w:sz w:val="25"/>
          <w:szCs w:val="25"/>
        </w:rPr>
        <w:t xml:space="preserve"> </w:t>
      </w:r>
      <w:r w:rsidRPr="00A14587">
        <w:rPr>
          <w:rFonts w:ascii="Times New Roman" w:eastAsia="Times New Roman" w:hAnsi="Times New Roman" w:cs="Times New Roman"/>
          <w:sz w:val="25"/>
          <w:szCs w:val="25"/>
          <w:lang w:eastAsia="uk-UA"/>
        </w:rPr>
        <w:t>за результатами засідання у пленарному складі з підстави, визначеної абзацом</w:t>
      </w:r>
      <w:r w:rsidR="00422FA5">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другим частини</w:t>
      </w:r>
      <w:r w:rsidR="00422FA5">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першої статті</w:t>
      </w:r>
      <w:r w:rsidR="00422FA5">
        <w:rPr>
          <w:rFonts w:ascii="Times New Roman" w:eastAsia="Times New Roman" w:hAnsi="Times New Roman" w:cs="Times New Roman"/>
          <w:sz w:val="25"/>
          <w:szCs w:val="25"/>
          <w:lang w:val="en-US" w:eastAsia="uk-UA"/>
        </w:rPr>
        <w:t> </w:t>
      </w:r>
      <w:r w:rsidRPr="00A14587">
        <w:rPr>
          <w:rFonts w:ascii="Times New Roman" w:eastAsia="Times New Roman" w:hAnsi="Times New Roman" w:cs="Times New Roman"/>
          <w:sz w:val="25"/>
          <w:szCs w:val="25"/>
          <w:lang w:eastAsia="uk-UA"/>
        </w:rPr>
        <w:t>88 Закону, Комісія ухвалює одне з таких рішень:</w:t>
      </w:r>
    </w:p>
    <w:p w:rsidR="00F315AE"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517289" w:rsidRPr="00A14587" w:rsidRDefault="00F315AE"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 xml:space="preserve">- про </w:t>
      </w:r>
      <w:proofErr w:type="spellStart"/>
      <w:r w:rsidRPr="00A14587">
        <w:rPr>
          <w:rFonts w:ascii="Times New Roman" w:eastAsia="Times New Roman" w:hAnsi="Times New Roman" w:cs="Times New Roman"/>
          <w:sz w:val="25"/>
          <w:szCs w:val="25"/>
          <w:lang w:eastAsia="uk-UA"/>
        </w:rPr>
        <w:t>непідтвердження</w:t>
      </w:r>
      <w:proofErr w:type="spellEnd"/>
      <w:r w:rsidRPr="00A14587">
        <w:rPr>
          <w:rFonts w:ascii="Times New Roman" w:eastAsia="Times New Roman" w:hAnsi="Times New Roman" w:cs="Times New Roman"/>
          <w:sz w:val="25"/>
          <w:szCs w:val="25"/>
          <w:lang w:eastAsia="uk-UA"/>
        </w:rPr>
        <w:t xml:space="preserve"> здатності судді (кандидата на посаду судді) здійснювати правосуддя у відповідному суді (відповідності судді займаній посаді).</w:t>
      </w:r>
    </w:p>
    <w:p w:rsidR="00315364" w:rsidRPr="00A14587" w:rsidRDefault="00F315AE" w:rsidP="003F67D9">
      <w:pPr>
        <w:spacing w:after="0" w:line="240" w:lineRule="auto"/>
        <w:ind w:firstLine="709"/>
        <w:jc w:val="both"/>
        <w:rPr>
          <w:rFonts w:ascii="Times New Roman" w:eastAsia="Times New Roman" w:hAnsi="Times New Roman" w:cs="Times New Roman"/>
          <w:b/>
          <w:sz w:val="25"/>
          <w:szCs w:val="25"/>
          <w:lang w:eastAsia="uk-UA"/>
        </w:rPr>
      </w:pPr>
      <w:r w:rsidRPr="00A14587">
        <w:rPr>
          <w:rFonts w:ascii="Times New Roman" w:eastAsia="Times New Roman" w:hAnsi="Times New Roman" w:cs="Times New Roman"/>
          <w:b/>
          <w:sz w:val="25"/>
          <w:szCs w:val="25"/>
          <w:lang w:eastAsia="uk-UA"/>
        </w:rPr>
        <w:t>Мотиви, якими керується Комісія при ухваленні рішення.</w:t>
      </w:r>
    </w:p>
    <w:p w:rsidR="00315364" w:rsidRPr="00A14587" w:rsidRDefault="00315364" w:rsidP="003F67D9">
      <w:pPr>
        <w:shd w:val="clear" w:color="auto" w:fill="FFFFFF"/>
        <w:spacing w:after="0" w:line="240" w:lineRule="auto"/>
        <w:ind w:firstLine="709"/>
        <w:jc w:val="both"/>
        <w:rPr>
          <w:rFonts w:ascii="Times New Roman" w:hAnsi="Times New Roman" w:cs="Times New Roman"/>
          <w:sz w:val="25"/>
          <w:szCs w:val="25"/>
        </w:rPr>
      </w:pPr>
      <w:r w:rsidRPr="00A14587">
        <w:rPr>
          <w:rFonts w:ascii="Times New Roman" w:eastAsia="Batang" w:hAnsi="Times New Roman" w:cs="Times New Roman"/>
          <w:sz w:val="25"/>
          <w:szCs w:val="25"/>
          <w:shd w:val="clear" w:color="auto" w:fill="FFFFFF"/>
        </w:rPr>
        <w:t>У висновку ГР</w:t>
      </w:r>
      <w:r w:rsidR="00CB0DF0" w:rsidRPr="00A14587">
        <w:rPr>
          <w:rFonts w:ascii="Times New Roman" w:eastAsia="Batang" w:hAnsi="Times New Roman" w:cs="Times New Roman"/>
          <w:sz w:val="25"/>
          <w:szCs w:val="25"/>
          <w:shd w:val="clear" w:color="auto" w:fill="FFFFFF"/>
        </w:rPr>
        <w:t>Д</w:t>
      </w:r>
      <w:r w:rsidRPr="00A14587">
        <w:rPr>
          <w:rFonts w:ascii="Times New Roman" w:eastAsia="Batang" w:hAnsi="Times New Roman" w:cs="Times New Roman"/>
          <w:sz w:val="25"/>
          <w:szCs w:val="25"/>
          <w:shd w:val="clear" w:color="auto" w:fill="FFFFFF"/>
        </w:rPr>
        <w:t xml:space="preserve"> вказано, що </w:t>
      </w:r>
      <w:proofErr w:type="spellStart"/>
      <w:r w:rsidRPr="00A14587">
        <w:rPr>
          <w:rFonts w:ascii="Times New Roman" w:hAnsi="Times New Roman" w:cs="Times New Roman"/>
          <w:sz w:val="25"/>
          <w:szCs w:val="25"/>
        </w:rPr>
        <w:t>Качаленко</w:t>
      </w:r>
      <w:proofErr w:type="spellEnd"/>
      <w:r w:rsidR="00422FA5">
        <w:rPr>
          <w:rFonts w:ascii="Times New Roman" w:hAnsi="Times New Roman" w:cs="Times New Roman"/>
          <w:sz w:val="25"/>
          <w:szCs w:val="25"/>
          <w:lang w:val="en-US"/>
        </w:rPr>
        <w:t> </w:t>
      </w:r>
      <w:r w:rsidRPr="00A14587">
        <w:rPr>
          <w:rFonts w:ascii="Times New Roman" w:hAnsi="Times New Roman" w:cs="Times New Roman"/>
          <w:sz w:val="25"/>
          <w:szCs w:val="25"/>
        </w:rPr>
        <w:t>Є.В. працює суддею з 2016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w:t>
      </w:r>
      <w:r w:rsidR="00CB0DF0" w:rsidRPr="00A14587">
        <w:rPr>
          <w:rFonts w:ascii="Times New Roman" w:hAnsi="Times New Roman" w:cs="Times New Roman"/>
          <w:sz w:val="25"/>
          <w:szCs w:val="25"/>
        </w:rPr>
        <w:t xml:space="preserve"> </w:t>
      </w:r>
      <w:r w:rsidRPr="00A14587">
        <w:rPr>
          <w:rFonts w:ascii="Times New Roman" w:hAnsi="Times New Roman" w:cs="Times New Roman"/>
          <w:sz w:val="25"/>
          <w:szCs w:val="25"/>
        </w:rPr>
        <w:t xml:space="preserve">Того ж року він подав паперову декларацію </w:t>
      </w:r>
      <w:r w:rsidRPr="00A14587">
        <w:rPr>
          <w:rFonts w:ascii="Times New Roman" w:hAnsi="Times New Roman" w:cs="Times New Roman"/>
          <w:bCs/>
          <w:sz w:val="25"/>
          <w:szCs w:val="25"/>
        </w:rPr>
        <w:t>за 2015</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рік</w:t>
      </w:r>
      <w:r w:rsidRPr="00A14587">
        <w:rPr>
          <w:rFonts w:ascii="Times New Roman" w:hAnsi="Times New Roman" w:cs="Times New Roman"/>
          <w:b/>
          <w:bCs/>
          <w:sz w:val="25"/>
          <w:szCs w:val="25"/>
        </w:rPr>
        <w:t xml:space="preserve"> </w:t>
      </w:r>
      <w:r w:rsidRPr="00A14587">
        <w:rPr>
          <w:rFonts w:ascii="Times New Roman" w:hAnsi="Times New Roman" w:cs="Times New Roman"/>
          <w:sz w:val="25"/>
          <w:szCs w:val="25"/>
        </w:rPr>
        <w:t>як кандидат на посаду судді, у якій вказав дохід за 2015</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рік </w:t>
      </w:r>
      <w:r w:rsidRPr="00A14587">
        <w:rPr>
          <w:rFonts w:ascii="Times New Roman" w:eastAsia="Calibri" w:hAnsi="Times New Roman" w:cs="Times New Roman"/>
          <w:sz w:val="25"/>
          <w:szCs w:val="25"/>
        </w:rPr>
        <w:t>–</w:t>
      </w:r>
      <w:r w:rsidRPr="00A14587">
        <w:rPr>
          <w:rFonts w:ascii="Times New Roman" w:hAnsi="Times New Roman" w:cs="Times New Roman"/>
          <w:sz w:val="25"/>
          <w:szCs w:val="25"/>
        </w:rPr>
        <w:t xml:space="preserve"> 15626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 На рахунках у банках та інших фінансових установах мав 201328</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грн. </w:t>
      </w:r>
      <w:r w:rsidRPr="00A14587">
        <w:rPr>
          <w:rFonts w:ascii="Times New Roman" w:hAnsi="Times New Roman" w:cs="Times New Roman"/>
          <w:bCs/>
          <w:sz w:val="25"/>
          <w:szCs w:val="25"/>
        </w:rPr>
        <w:t>Загалом 216954</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грн.</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Також </w:t>
      </w:r>
      <w:proofErr w:type="spellStart"/>
      <w:r w:rsidRPr="00A14587">
        <w:rPr>
          <w:rFonts w:ascii="Times New Roman" w:hAnsi="Times New Roman" w:cs="Times New Roman"/>
          <w:sz w:val="25"/>
          <w:szCs w:val="25"/>
        </w:rPr>
        <w:t>Качаленко</w:t>
      </w:r>
      <w:proofErr w:type="spellEnd"/>
      <w:r w:rsidRPr="00A14587">
        <w:rPr>
          <w:rFonts w:ascii="Times New Roman" w:hAnsi="Times New Roman" w:cs="Times New Roman"/>
          <w:sz w:val="25"/>
          <w:szCs w:val="25"/>
        </w:rPr>
        <w:t xml:space="preserve"> Є.В. у 2015</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році задекларував квартиру 65,2</w:t>
      </w:r>
      <w:r w:rsidR="00422FA5">
        <w:rPr>
          <w:rFonts w:ascii="Times New Roman" w:hAnsi="Times New Roman" w:cs="Times New Roman"/>
          <w:sz w:val="25"/>
          <w:szCs w:val="25"/>
          <w:lang w:val="en-US"/>
        </w:rPr>
        <w:t> </w:t>
      </w:r>
      <w:proofErr w:type="spellStart"/>
      <w:r w:rsidRPr="00A14587">
        <w:rPr>
          <w:rFonts w:ascii="Times New Roman" w:hAnsi="Times New Roman" w:cs="Times New Roman"/>
          <w:sz w:val="25"/>
          <w:szCs w:val="25"/>
        </w:rPr>
        <w:t>кв.м</w:t>
      </w:r>
      <w:proofErr w:type="spellEnd"/>
      <w:r w:rsidRPr="00A14587">
        <w:rPr>
          <w:rFonts w:ascii="Times New Roman" w:hAnsi="Times New Roman" w:cs="Times New Roman"/>
          <w:sz w:val="25"/>
          <w:szCs w:val="25"/>
        </w:rPr>
        <w:t xml:space="preserve"> у селі </w:t>
      </w:r>
      <w:proofErr w:type="spellStart"/>
      <w:r w:rsidRPr="00A14587">
        <w:rPr>
          <w:rFonts w:ascii="Times New Roman" w:hAnsi="Times New Roman" w:cs="Times New Roman"/>
          <w:sz w:val="25"/>
          <w:szCs w:val="25"/>
        </w:rPr>
        <w:t>Софіївська</w:t>
      </w:r>
      <w:proofErr w:type="spellEnd"/>
      <w:r w:rsidRPr="00A14587">
        <w:rPr>
          <w:rFonts w:ascii="Times New Roman" w:hAnsi="Times New Roman" w:cs="Times New Roman"/>
          <w:sz w:val="25"/>
          <w:szCs w:val="25"/>
        </w:rPr>
        <w:t xml:space="preserve"> </w:t>
      </w:r>
      <w:proofErr w:type="spellStart"/>
      <w:r w:rsidRPr="00A14587">
        <w:rPr>
          <w:rFonts w:ascii="Times New Roman" w:hAnsi="Times New Roman" w:cs="Times New Roman"/>
          <w:sz w:val="25"/>
          <w:szCs w:val="25"/>
        </w:rPr>
        <w:t>Борщагівка</w:t>
      </w:r>
      <w:proofErr w:type="spellEnd"/>
      <w:r w:rsidRPr="00A14587">
        <w:rPr>
          <w:rFonts w:ascii="Times New Roman" w:hAnsi="Times New Roman" w:cs="Times New Roman"/>
          <w:sz w:val="25"/>
          <w:szCs w:val="25"/>
        </w:rPr>
        <w:t xml:space="preserve"> Києво-Святошинського району Київської області </w:t>
      </w:r>
      <w:r w:rsidRPr="00A14587">
        <w:rPr>
          <w:rFonts w:ascii="Times New Roman" w:hAnsi="Times New Roman" w:cs="Times New Roman"/>
          <w:bCs/>
          <w:sz w:val="25"/>
          <w:szCs w:val="25"/>
        </w:rPr>
        <w:t>вартістю 613800</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грн</w:t>
      </w:r>
      <w:r w:rsidRPr="00A14587">
        <w:rPr>
          <w:rFonts w:ascii="Times New Roman" w:hAnsi="Times New Roman" w:cs="Times New Roman"/>
          <w:sz w:val="25"/>
          <w:szCs w:val="25"/>
        </w:rPr>
        <w:t>. Дата набуття права власності — 17</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червня 2015</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ГРД зауважує, що в період з 2004 до 2007</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року </w:t>
      </w:r>
      <w:proofErr w:type="spellStart"/>
      <w:r w:rsidRPr="00A14587">
        <w:rPr>
          <w:rFonts w:ascii="Times New Roman" w:hAnsi="Times New Roman" w:cs="Times New Roman"/>
          <w:sz w:val="25"/>
          <w:szCs w:val="25"/>
        </w:rPr>
        <w:t>Качаленко</w:t>
      </w:r>
      <w:proofErr w:type="spellEnd"/>
      <w:r w:rsidR="00422FA5">
        <w:rPr>
          <w:rFonts w:ascii="Times New Roman" w:hAnsi="Times New Roman" w:cs="Times New Roman"/>
          <w:sz w:val="25"/>
          <w:szCs w:val="25"/>
          <w:lang w:val="en-US"/>
        </w:rPr>
        <w:t> </w:t>
      </w:r>
      <w:r w:rsidRPr="00A14587">
        <w:rPr>
          <w:rFonts w:ascii="Times New Roman" w:hAnsi="Times New Roman" w:cs="Times New Roman"/>
          <w:sz w:val="25"/>
          <w:szCs w:val="25"/>
        </w:rPr>
        <w:t>Є.В. навчався у вищому навчальному закладі та отримував стипендію, сумарний розмір якої</w:t>
      </w:r>
      <w:r w:rsidR="00E267D0" w:rsidRPr="00A14587">
        <w:rPr>
          <w:rFonts w:ascii="Times New Roman" w:hAnsi="Times New Roman" w:cs="Times New Roman"/>
          <w:sz w:val="25"/>
          <w:szCs w:val="25"/>
        </w:rPr>
        <w:t xml:space="preserve"> </w:t>
      </w:r>
      <w:r w:rsidRPr="00A14587">
        <w:rPr>
          <w:rFonts w:ascii="Times New Roman" w:hAnsi="Times New Roman" w:cs="Times New Roman"/>
          <w:sz w:val="25"/>
          <w:szCs w:val="25"/>
        </w:rPr>
        <w:t>за 5</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років </w:t>
      </w:r>
      <w:r w:rsidRPr="00A14587">
        <w:rPr>
          <w:rFonts w:ascii="Times New Roman" w:eastAsia="Calibri" w:hAnsi="Times New Roman" w:cs="Times New Roman"/>
          <w:sz w:val="25"/>
          <w:szCs w:val="25"/>
        </w:rPr>
        <w:t>–</w:t>
      </w:r>
      <w:r w:rsidRPr="00A14587">
        <w:rPr>
          <w:rFonts w:ascii="Times New Roman" w:hAnsi="Times New Roman" w:cs="Times New Roman"/>
          <w:sz w:val="25"/>
          <w:szCs w:val="25"/>
        </w:rPr>
        <w:t xml:space="preserve"> 5000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З 2007 року до 2015</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року дохід </w:t>
      </w:r>
      <w:proofErr w:type="spellStart"/>
      <w:r w:rsidRPr="00A14587">
        <w:rPr>
          <w:rFonts w:ascii="Times New Roman" w:hAnsi="Times New Roman" w:cs="Times New Roman"/>
          <w:sz w:val="25"/>
          <w:szCs w:val="25"/>
        </w:rPr>
        <w:t>Качаленка</w:t>
      </w:r>
      <w:proofErr w:type="spellEnd"/>
      <w:r w:rsidR="00422FA5">
        <w:rPr>
          <w:rFonts w:ascii="Times New Roman" w:hAnsi="Times New Roman" w:cs="Times New Roman"/>
          <w:sz w:val="25"/>
          <w:szCs w:val="25"/>
          <w:lang w:val="en-US"/>
        </w:rPr>
        <w:t> </w:t>
      </w:r>
      <w:r w:rsidRPr="00A14587">
        <w:rPr>
          <w:rFonts w:ascii="Times New Roman" w:hAnsi="Times New Roman" w:cs="Times New Roman"/>
          <w:sz w:val="25"/>
          <w:szCs w:val="25"/>
        </w:rPr>
        <w:t>Є.В. становив не більше 250000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Стосовно продажу квартири в місті Херсон за попереднім договором від</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30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грудня 2014</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 вартість квартири становила 819000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 (відповідно до попереднього договору купівлі-продажу від</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22</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грудня 2014</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У декларації за 2016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рік </w:t>
      </w:r>
      <w:proofErr w:type="spellStart"/>
      <w:r w:rsidRPr="00A14587">
        <w:rPr>
          <w:rFonts w:ascii="Times New Roman" w:hAnsi="Times New Roman" w:cs="Times New Roman"/>
          <w:sz w:val="25"/>
          <w:szCs w:val="25"/>
        </w:rPr>
        <w:t>Качаленко</w:t>
      </w:r>
      <w:proofErr w:type="spellEnd"/>
      <w:r w:rsidR="00422FA5">
        <w:rPr>
          <w:rFonts w:ascii="Times New Roman" w:hAnsi="Times New Roman" w:cs="Times New Roman"/>
          <w:sz w:val="25"/>
          <w:szCs w:val="25"/>
          <w:lang w:val="en-US"/>
        </w:rPr>
        <w:t> </w:t>
      </w:r>
      <w:r w:rsidRPr="00A14587">
        <w:rPr>
          <w:rFonts w:ascii="Times New Roman" w:hAnsi="Times New Roman" w:cs="Times New Roman"/>
          <w:sz w:val="25"/>
          <w:szCs w:val="25"/>
        </w:rPr>
        <w:t>Є.В. зазначив, що отримав заробітну плату за 2016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рік у розмірі 48000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 та мав дохід від відчуження рухомого майна — 60000</w:t>
      </w:r>
      <w:r w:rsidR="00422FA5">
        <w:rPr>
          <w:rFonts w:ascii="Times New Roman" w:hAnsi="Times New Roman" w:cs="Times New Roman"/>
          <w:sz w:val="25"/>
          <w:szCs w:val="25"/>
          <w:lang w:val="en-US"/>
        </w:rPr>
        <w:t> </w:t>
      </w:r>
      <w:proofErr w:type="spellStart"/>
      <w:r w:rsidRPr="00A14587">
        <w:rPr>
          <w:rFonts w:ascii="Times New Roman" w:hAnsi="Times New Roman" w:cs="Times New Roman"/>
          <w:sz w:val="25"/>
          <w:szCs w:val="25"/>
        </w:rPr>
        <w:t>грн</w:t>
      </w:r>
      <w:proofErr w:type="spellEnd"/>
      <w:r w:rsidRPr="00A14587">
        <w:rPr>
          <w:rFonts w:ascii="Times New Roman" w:hAnsi="Times New Roman" w:cs="Times New Roman"/>
          <w:sz w:val="25"/>
          <w:szCs w:val="25"/>
        </w:rPr>
        <w:t xml:space="preserve"> (продаж автомобіля </w:t>
      </w:r>
      <w:proofErr w:type="spellStart"/>
      <w:r w:rsidRPr="00A14587">
        <w:rPr>
          <w:rFonts w:ascii="Times New Roman" w:hAnsi="Times New Roman" w:cs="Times New Roman"/>
          <w:sz w:val="25"/>
          <w:szCs w:val="25"/>
        </w:rPr>
        <w:t>Mazda</w:t>
      </w:r>
      <w:proofErr w:type="spellEnd"/>
      <w:r w:rsidR="00422FA5">
        <w:rPr>
          <w:rFonts w:ascii="Times New Roman" w:hAnsi="Times New Roman" w:cs="Times New Roman"/>
          <w:sz w:val="25"/>
          <w:szCs w:val="25"/>
          <w:lang w:val="en-US"/>
        </w:rPr>
        <w:t> </w:t>
      </w:r>
      <w:r w:rsidRPr="00A14587">
        <w:rPr>
          <w:rFonts w:ascii="Times New Roman" w:hAnsi="Times New Roman" w:cs="Times New Roman"/>
          <w:sz w:val="25"/>
          <w:szCs w:val="25"/>
        </w:rPr>
        <w:t>6) та цінних паперів — 1993</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 а також мав на рахунках у банках та інших фінансових установах 60000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 та готівкою – 20000</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грн. Тобто </w:t>
      </w:r>
      <w:r w:rsidRPr="00A14587">
        <w:rPr>
          <w:rFonts w:ascii="Times New Roman" w:hAnsi="Times New Roman" w:cs="Times New Roman"/>
          <w:bCs/>
          <w:sz w:val="25"/>
          <w:szCs w:val="25"/>
        </w:rPr>
        <w:t>сукупно — 189993</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грн</w:t>
      </w:r>
      <w:r w:rsidRPr="00A14587">
        <w:rPr>
          <w:rFonts w:ascii="Times New Roman" w:hAnsi="Times New Roman" w:cs="Times New Roman"/>
          <w:sz w:val="25"/>
          <w:szCs w:val="25"/>
        </w:rPr>
        <w:t>.</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Водночас </w:t>
      </w:r>
      <w:proofErr w:type="spellStart"/>
      <w:r w:rsidRPr="00A14587">
        <w:rPr>
          <w:rFonts w:ascii="Times New Roman" w:hAnsi="Times New Roman" w:cs="Times New Roman"/>
          <w:sz w:val="25"/>
          <w:szCs w:val="25"/>
        </w:rPr>
        <w:t>Качаленко</w:t>
      </w:r>
      <w:proofErr w:type="spellEnd"/>
      <w:r w:rsidRPr="00A14587">
        <w:rPr>
          <w:rFonts w:ascii="Times New Roman" w:hAnsi="Times New Roman" w:cs="Times New Roman"/>
          <w:sz w:val="25"/>
          <w:szCs w:val="25"/>
        </w:rPr>
        <w:t xml:space="preserve"> Є.В. у 2016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 xml:space="preserve">році </w:t>
      </w:r>
      <w:bookmarkStart w:id="1" w:name="_Hlk151485396"/>
      <w:r w:rsidRPr="00A14587">
        <w:rPr>
          <w:rFonts w:ascii="Times New Roman" w:hAnsi="Times New Roman" w:cs="Times New Roman"/>
          <w:sz w:val="25"/>
          <w:szCs w:val="25"/>
        </w:rPr>
        <w:t>набув квартиру 35,1</w:t>
      </w:r>
      <w:r w:rsidR="00422FA5">
        <w:rPr>
          <w:rFonts w:ascii="Times New Roman" w:hAnsi="Times New Roman" w:cs="Times New Roman"/>
          <w:sz w:val="25"/>
          <w:szCs w:val="25"/>
          <w:lang w:val="en-US"/>
        </w:rPr>
        <w:t> </w:t>
      </w:r>
      <w:proofErr w:type="spellStart"/>
      <w:r w:rsidRPr="00A14587">
        <w:rPr>
          <w:rFonts w:ascii="Times New Roman" w:hAnsi="Times New Roman" w:cs="Times New Roman"/>
          <w:sz w:val="25"/>
          <w:szCs w:val="25"/>
        </w:rPr>
        <w:t>кв.м</w:t>
      </w:r>
      <w:proofErr w:type="spellEnd"/>
      <w:r w:rsidRPr="00A14587">
        <w:rPr>
          <w:rFonts w:ascii="Times New Roman" w:hAnsi="Times New Roman" w:cs="Times New Roman"/>
          <w:sz w:val="25"/>
          <w:szCs w:val="25"/>
        </w:rPr>
        <w:t xml:space="preserve"> у місті Ірпінь </w:t>
      </w:r>
      <w:proofErr w:type="spellStart"/>
      <w:r w:rsidRPr="00A14587">
        <w:rPr>
          <w:rFonts w:ascii="Times New Roman" w:hAnsi="Times New Roman" w:cs="Times New Roman"/>
          <w:sz w:val="25"/>
          <w:szCs w:val="25"/>
        </w:rPr>
        <w:t>Бучанського</w:t>
      </w:r>
      <w:proofErr w:type="spellEnd"/>
      <w:r w:rsidRPr="00A14587">
        <w:rPr>
          <w:rFonts w:ascii="Times New Roman" w:hAnsi="Times New Roman" w:cs="Times New Roman"/>
          <w:sz w:val="25"/>
          <w:szCs w:val="25"/>
        </w:rPr>
        <w:t xml:space="preserve"> району Київської області, дата набуття права власності — 24</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квітня</w:t>
      </w:r>
      <w:r w:rsidR="00E267D0" w:rsidRPr="00A14587">
        <w:rPr>
          <w:rFonts w:ascii="Times New Roman" w:hAnsi="Times New Roman" w:cs="Times New Roman"/>
          <w:sz w:val="25"/>
          <w:szCs w:val="25"/>
        </w:rPr>
        <w:t xml:space="preserve"> </w:t>
      </w:r>
      <w:r w:rsidRPr="00A14587">
        <w:rPr>
          <w:rFonts w:ascii="Times New Roman" w:hAnsi="Times New Roman" w:cs="Times New Roman"/>
          <w:sz w:val="25"/>
          <w:szCs w:val="25"/>
        </w:rPr>
        <w:t>2017</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 вартість на д</w:t>
      </w:r>
      <w:r w:rsidR="00904756" w:rsidRPr="00A14587">
        <w:rPr>
          <w:rFonts w:ascii="Times New Roman" w:hAnsi="Times New Roman" w:cs="Times New Roman"/>
          <w:sz w:val="25"/>
          <w:szCs w:val="25"/>
        </w:rPr>
        <w:t>ату набуття — 338895</w:t>
      </w:r>
      <w:r w:rsidR="00422FA5">
        <w:rPr>
          <w:rFonts w:ascii="Times New Roman" w:hAnsi="Times New Roman" w:cs="Times New Roman"/>
          <w:sz w:val="25"/>
          <w:szCs w:val="25"/>
          <w:lang w:val="en-US"/>
        </w:rPr>
        <w:t> </w:t>
      </w:r>
      <w:proofErr w:type="spellStart"/>
      <w:r w:rsidR="00904756" w:rsidRPr="00A14587">
        <w:rPr>
          <w:rFonts w:ascii="Times New Roman" w:hAnsi="Times New Roman" w:cs="Times New Roman"/>
          <w:sz w:val="25"/>
          <w:szCs w:val="25"/>
        </w:rPr>
        <w:t>грн</w:t>
      </w:r>
      <w:proofErr w:type="spellEnd"/>
      <w:r w:rsidR="00904756" w:rsidRPr="00A14587">
        <w:rPr>
          <w:rFonts w:ascii="Times New Roman" w:hAnsi="Times New Roman" w:cs="Times New Roman"/>
          <w:sz w:val="25"/>
          <w:szCs w:val="25"/>
        </w:rPr>
        <w:t>, та а</w:t>
      </w:r>
      <w:r w:rsidRPr="00A14587">
        <w:rPr>
          <w:rFonts w:ascii="Times New Roman" w:hAnsi="Times New Roman" w:cs="Times New Roman"/>
          <w:sz w:val="25"/>
          <w:szCs w:val="25"/>
        </w:rPr>
        <w:t xml:space="preserve">втомобіль </w:t>
      </w:r>
      <w:proofErr w:type="spellStart"/>
      <w:r w:rsidRPr="00A14587">
        <w:rPr>
          <w:rFonts w:ascii="Times New Roman" w:hAnsi="Times New Roman" w:cs="Times New Roman"/>
          <w:sz w:val="25"/>
          <w:szCs w:val="25"/>
        </w:rPr>
        <w:t>Кіа</w:t>
      </w:r>
      <w:proofErr w:type="spellEnd"/>
      <w:r w:rsidRPr="00A14587">
        <w:rPr>
          <w:rFonts w:ascii="Times New Roman" w:hAnsi="Times New Roman" w:cs="Times New Roman"/>
          <w:sz w:val="25"/>
          <w:szCs w:val="25"/>
        </w:rPr>
        <w:t xml:space="preserve"> </w:t>
      </w:r>
      <w:proofErr w:type="spellStart"/>
      <w:r w:rsidRPr="00A14587">
        <w:rPr>
          <w:rFonts w:ascii="Times New Roman" w:hAnsi="Times New Roman" w:cs="Times New Roman"/>
          <w:sz w:val="25"/>
          <w:szCs w:val="25"/>
        </w:rPr>
        <w:t>Маджентіс</w:t>
      </w:r>
      <w:proofErr w:type="spellEnd"/>
      <w:r w:rsidR="00CB0DF0" w:rsidRPr="00A14587">
        <w:rPr>
          <w:rFonts w:ascii="Times New Roman" w:hAnsi="Times New Roman" w:cs="Times New Roman"/>
          <w:sz w:val="25"/>
          <w:szCs w:val="25"/>
        </w:rPr>
        <w:t xml:space="preserve"> </w:t>
      </w:r>
      <w:r w:rsidRPr="00A14587">
        <w:rPr>
          <w:rFonts w:ascii="Times New Roman" w:hAnsi="Times New Roman" w:cs="Times New Roman"/>
          <w:sz w:val="25"/>
          <w:szCs w:val="25"/>
        </w:rPr>
        <w:t>2008</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 дата набуття права власності — 02</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березня 2016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року, вартість — 213756</w:t>
      </w:r>
      <w:r w:rsidR="00422FA5">
        <w:rPr>
          <w:rFonts w:ascii="Times New Roman" w:hAnsi="Times New Roman" w:cs="Times New Roman"/>
          <w:sz w:val="25"/>
          <w:szCs w:val="25"/>
          <w:lang w:val="en-US"/>
        </w:rPr>
        <w:t> </w:t>
      </w:r>
      <w:r w:rsidRPr="00A14587">
        <w:rPr>
          <w:rFonts w:ascii="Times New Roman" w:hAnsi="Times New Roman" w:cs="Times New Roman"/>
          <w:sz w:val="25"/>
          <w:szCs w:val="25"/>
        </w:rPr>
        <w:t>грн.</w:t>
      </w:r>
      <w:bookmarkEnd w:id="1"/>
      <w:r w:rsidRPr="00A14587">
        <w:rPr>
          <w:rFonts w:ascii="Times New Roman" w:hAnsi="Times New Roman" w:cs="Times New Roman"/>
          <w:sz w:val="25"/>
          <w:szCs w:val="25"/>
        </w:rPr>
        <w:t xml:space="preserve"> Тобто </w:t>
      </w:r>
      <w:r w:rsidRPr="00A14587">
        <w:rPr>
          <w:rFonts w:ascii="Times New Roman" w:hAnsi="Times New Roman" w:cs="Times New Roman"/>
          <w:bCs/>
          <w:sz w:val="25"/>
          <w:szCs w:val="25"/>
        </w:rPr>
        <w:t>сукупна вар</w:t>
      </w:r>
      <w:r w:rsidR="00CB0DF0" w:rsidRPr="00A14587">
        <w:rPr>
          <w:rFonts w:ascii="Times New Roman" w:hAnsi="Times New Roman" w:cs="Times New Roman"/>
          <w:bCs/>
          <w:sz w:val="25"/>
          <w:szCs w:val="25"/>
        </w:rPr>
        <w:t xml:space="preserve">тість набутого майна </w:t>
      </w:r>
      <w:r w:rsidRPr="00A14587">
        <w:rPr>
          <w:rFonts w:ascii="Times New Roman" w:hAnsi="Times New Roman" w:cs="Times New Roman"/>
          <w:bCs/>
          <w:sz w:val="25"/>
          <w:szCs w:val="25"/>
        </w:rPr>
        <w:t>у 2016</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році — 552651</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грн</w:t>
      </w:r>
      <w:r w:rsidRPr="00A14587">
        <w:rPr>
          <w:rFonts w:ascii="Times New Roman" w:hAnsi="Times New Roman" w:cs="Times New Roman"/>
          <w:sz w:val="25"/>
          <w:szCs w:val="25"/>
        </w:rPr>
        <w:t>.</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bCs/>
          <w:sz w:val="25"/>
          <w:szCs w:val="25"/>
        </w:rPr>
      </w:pPr>
      <w:r w:rsidRPr="00A14587">
        <w:rPr>
          <w:rFonts w:ascii="Times New Roman" w:hAnsi="Times New Roman" w:cs="Times New Roman"/>
          <w:bCs/>
          <w:sz w:val="25"/>
          <w:szCs w:val="25"/>
        </w:rPr>
        <w:t>Різниця між наявними коштами, доходами та витратами становить 362658</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грн.</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Таким чином, на думку ГРД, навіть якщо припустити, що </w:t>
      </w:r>
      <w:proofErr w:type="spellStart"/>
      <w:r w:rsidRPr="00A14587">
        <w:rPr>
          <w:rFonts w:ascii="Times New Roman" w:hAnsi="Times New Roman" w:cs="Times New Roman"/>
          <w:sz w:val="25"/>
          <w:szCs w:val="25"/>
        </w:rPr>
        <w:t>Качаленко</w:t>
      </w:r>
      <w:proofErr w:type="spellEnd"/>
      <w:r w:rsidR="00422FA5">
        <w:rPr>
          <w:rFonts w:ascii="Times New Roman" w:hAnsi="Times New Roman" w:cs="Times New Roman"/>
          <w:sz w:val="25"/>
          <w:szCs w:val="25"/>
          <w:lang w:val="en-US"/>
        </w:rPr>
        <w:t> </w:t>
      </w:r>
      <w:r w:rsidRPr="00A14587">
        <w:rPr>
          <w:rFonts w:ascii="Times New Roman" w:hAnsi="Times New Roman" w:cs="Times New Roman"/>
          <w:sz w:val="25"/>
          <w:szCs w:val="25"/>
        </w:rPr>
        <w:t>Є.В.</w:t>
      </w:r>
      <w:r w:rsidR="00CB0DF0" w:rsidRPr="00A14587">
        <w:rPr>
          <w:rFonts w:ascii="Times New Roman" w:hAnsi="Times New Roman" w:cs="Times New Roman"/>
          <w:sz w:val="25"/>
          <w:szCs w:val="25"/>
        </w:rPr>
        <w:t xml:space="preserve"> </w:t>
      </w:r>
      <w:r w:rsidRPr="00A14587">
        <w:rPr>
          <w:rFonts w:ascii="Times New Roman" w:hAnsi="Times New Roman" w:cs="Times New Roman"/>
          <w:sz w:val="25"/>
          <w:szCs w:val="25"/>
        </w:rPr>
        <w:t xml:space="preserve">вклав кошти від продажу однієї квартири у місті Херсоні, вказаних заощаджень та коштів, отриманих як заробітна плата, очевидно не вистачало б на купівлю двох квартир у Київській області та авто </w:t>
      </w:r>
      <w:proofErr w:type="spellStart"/>
      <w:r w:rsidRPr="00A14587">
        <w:rPr>
          <w:rFonts w:ascii="Times New Roman" w:hAnsi="Times New Roman" w:cs="Times New Roman"/>
          <w:sz w:val="25"/>
          <w:szCs w:val="25"/>
        </w:rPr>
        <w:t>Кіа</w:t>
      </w:r>
      <w:proofErr w:type="spellEnd"/>
      <w:r w:rsidRPr="00A14587">
        <w:rPr>
          <w:rFonts w:ascii="Times New Roman" w:hAnsi="Times New Roman" w:cs="Times New Roman"/>
          <w:sz w:val="25"/>
          <w:szCs w:val="25"/>
        </w:rPr>
        <w:t xml:space="preserve"> </w:t>
      </w:r>
      <w:proofErr w:type="spellStart"/>
      <w:r w:rsidRPr="00A14587">
        <w:rPr>
          <w:rFonts w:ascii="Times New Roman" w:hAnsi="Times New Roman" w:cs="Times New Roman"/>
          <w:sz w:val="25"/>
          <w:szCs w:val="25"/>
        </w:rPr>
        <w:t>Маджентіс</w:t>
      </w:r>
      <w:proofErr w:type="spellEnd"/>
      <w:r w:rsidRPr="00A14587">
        <w:rPr>
          <w:rFonts w:ascii="Times New Roman" w:hAnsi="Times New Roman" w:cs="Times New Roman"/>
          <w:sz w:val="25"/>
          <w:szCs w:val="25"/>
        </w:rPr>
        <w:t xml:space="preserve"> </w:t>
      </w:r>
      <w:r w:rsidRPr="00A14587">
        <w:rPr>
          <w:rFonts w:ascii="Times New Roman" w:hAnsi="Times New Roman" w:cs="Times New Roman"/>
          <w:bCs/>
          <w:sz w:val="25"/>
          <w:szCs w:val="25"/>
        </w:rPr>
        <w:t>сукупною вартістю 1166451</w:t>
      </w:r>
      <w:r w:rsidR="00422FA5">
        <w:rPr>
          <w:rFonts w:ascii="Times New Roman" w:hAnsi="Times New Roman" w:cs="Times New Roman"/>
          <w:bCs/>
          <w:sz w:val="25"/>
          <w:szCs w:val="25"/>
          <w:lang w:val="en-US"/>
        </w:rPr>
        <w:t> </w:t>
      </w:r>
      <w:r w:rsidRPr="00A14587">
        <w:rPr>
          <w:rFonts w:ascii="Times New Roman" w:hAnsi="Times New Roman" w:cs="Times New Roman"/>
          <w:bCs/>
          <w:sz w:val="25"/>
          <w:szCs w:val="25"/>
        </w:rPr>
        <w:t>грн</w:t>
      </w:r>
      <w:r w:rsidRPr="00A14587">
        <w:rPr>
          <w:rFonts w:ascii="Times New Roman" w:hAnsi="Times New Roman" w:cs="Times New Roman"/>
          <w:sz w:val="25"/>
          <w:szCs w:val="25"/>
        </w:rPr>
        <w:t>.</w:t>
      </w:r>
      <w:r w:rsidR="00CB0DF0" w:rsidRPr="00A14587">
        <w:rPr>
          <w:rFonts w:ascii="Times New Roman" w:hAnsi="Times New Roman" w:cs="Times New Roman"/>
          <w:sz w:val="25"/>
          <w:szCs w:val="25"/>
        </w:rPr>
        <w:t xml:space="preserve"> </w:t>
      </w:r>
      <w:r w:rsidRPr="00A14587">
        <w:rPr>
          <w:rFonts w:ascii="Times New Roman" w:hAnsi="Times New Roman" w:cs="Times New Roman"/>
          <w:sz w:val="25"/>
          <w:szCs w:val="25"/>
        </w:rPr>
        <w:t>Тож, виникає обґрунтований сумнів щодо законності похо</w:t>
      </w:r>
      <w:r w:rsidR="0066545C">
        <w:rPr>
          <w:rFonts w:ascii="Times New Roman" w:hAnsi="Times New Roman" w:cs="Times New Roman"/>
          <w:sz w:val="25"/>
          <w:szCs w:val="25"/>
        </w:rPr>
        <w:t>дження коштів на всі придбання.</w:t>
      </w:r>
    </w:p>
    <w:p w:rsidR="00315364" w:rsidRPr="00A14587" w:rsidRDefault="00315364" w:rsidP="003F67D9">
      <w:pPr>
        <w:autoSpaceDE w:val="0"/>
        <w:autoSpaceDN w:val="0"/>
        <w:adjustRightInd w:val="0"/>
        <w:spacing w:after="0" w:line="240" w:lineRule="auto"/>
        <w:ind w:firstLine="709"/>
        <w:jc w:val="both"/>
        <w:rPr>
          <w:rFonts w:ascii="Times New Roman" w:hAnsi="Times New Roman" w:cs="Times New Roman"/>
          <w:bCs/>
          <w:sz w:val="25"/>
          <w:szCs w:val="25"/>
        </w:rPr>
      </w:pPr>
      <w:r w:rsidRPr="00A14587">
        <w:rPr>
          <w:rFonts w:ascii="Times New Roman" w:hAnsi="Times New Roman" w:cs="Times New Roman"/>
          <w:bCs/>
          <w:sz w:val="25"/>
          <w:szCs w:val="25"/>
        </w:rPr>
        <w:t>Додатково ГРД надіслало до Комісії інформацію, яка сама по собі не стала підставою для висновку, але потребувала додаткового пояснення судді.</w:t>
      </w:r>
    </w:p>
    <w:p w:rsidR="00315364" w:rsidRPr="00A14587" w:rsidRDefault="00315364" w:rsidP="003F67D9">
      <w:pPr>
        <w:pStyle w:val="a7"/>
        <w:spacing w:before="0" w:beforeAutospacing="0" w:after="0" w:afterAutospacing="0"/>
        <w:ind w:firstLine="709"/>
        <w:jc w:val="both"/>
        <w:rPr>
          <w:sz w:val="25"/>
          <w:szCs w:val="25"/>
          <w:lang w:val="uk-UA"/>
        </w:rPr>
      </w:pPr>
      <w:r w:rsidRPr="00A14587">
        <w:rPr>
          <w:sz w:val="25"/>
          <w:szCs w:val="25"/>
          <w:lang w:val="uk-UA"/>
        </w:rPr>
        <w:t xml:space="preserve">Так, ГРД зазначало, що </w:t>
      </w:r>
      <w:proofErr w:type="spellStart"/>
      <w:r w:rsidRPr="00A14587">
        <w:rPr>
          <w:sz w:val="25"/>
          <w:szCs w:val="25"/>
          <w:lang w:val="uk-UA"/>
        </w:rPr>
        <w:t>Качаленко</w:t>
      </w:r>
      <w:proofErr w:type="spellEnd"/>
      <w:r w:rsidR="00422FA5">
        <w:rPr>
          <w:sz w:val="25"/>
          <w:szCs w:val="25"/>
          <w:lang w:val="en-US"/>
        </w:rPr>
        <w:t> </w:t>
      </w:r>
      <w:r w:rsidRPr="00A14587">
        <w:rPr>
          <w:sz w:val="25"/>
          <w:szCs w:val="25"/>
          <w:lang w:val="uk-UA"/>
        </w:rPr>
        <w:t xml:space="preserve">Є.В. виїжджав на територію </w:t>
      </w:r>
      <w:proofErr w:type="spellStart"/>
      <w:r w:rsidRPr="00A14587">
        <w:rPr>
          <w:sz w:val="25"/>
          <w:szCs w:val="25"/>
          <w:lang w:val="uk-UA"/>
        </w:rPr>
        <w:t>росії</w:t>
      </w:r>
      <w:proofErr w:type="spellEnd"/>
      <w:r w:rsidRPr="00A14587">
        <w:rPr>
          <w:sz w:val="25"/>
          <w:szCs w:val="25"/>
          <w:lang w:val="uk-UA"/>
        </w:rPr>
        <w:t xml:space="preserve"> після</w:t>
      </w:r>
      <w:r w:rsidR="00422FA5" w:rsidRPr="00422FA5">
        <w:rPr>
          <w:sz w:val="25"/>
          <w:szCs w:val="25"/>
          <w:lang w:val="uk-UA"/>
        </w:rPr>
        <w:t xml:space="preserve"> </w:t>
      </w:r>
      <w:r w:rsidRPr="00A14587">
        <w:rPr>
          <w:sz w:val="25"/>
          <w:szCs w:val="25"/>
          <w:lang w:val="uk-UA"/>
        </w:rPr>
        <w:t>2014</w:t>
      </w:r>
      <w:r w:rsidR="00422FA5">
        <w:rPr>
          <w:sz w:val="25"/>
          <w:szCs w:val="25"/>
          <w:lang w:val="en-US"/>
        </w:rPr>
        <w:t> </w:t>
      </w:r>
      <w:r w:rsidRPr="00A14587">
        <w:rPr>
          <w:sz w:val="25"/>
          <w:szCs w:val="25"/>
          <w:lang w:val="uk-UA"/>
        </w:rPr>
        <w:t>року рейсовим літаком з аеропорту «Жуляни» до аеропорту «</w:t>
      </w:r>
      <w:proofErr w:type="spellStart"/>
      <w:r w:rsidRPr="00A14587">
        <w:rPr>
          <w:sz w:val="25"/>
          <w:szCs w:val="25"/>
          <w:lang w:val="uk-UA"/>
        </w:rPr>
        <w:t>Домодедово</w:t>
      </w:r>
      <w:proofErr w:type="spellEnd"/>
      <w:r w:rsidRPr="00A14587">
        <w:rPr>
          <w:sz w:val="25"/>
          <w:szCs w:val="25"/>
          <w:lang w:val="uk-UA"/>
        </w:rPr>
        <w:t>»</w:t>
      </w:r>
      <w:bookmarkStart w:id="2" w:name="_Hlk151488338"/>
      <w:r w:rsidR="00CB0DF0" w:rsidRPr="00A14587">
        <w:rPr>
          <w:sz w:val="25"/>
          <w:szCs w:val="25"/>
          <w:lang w:val="uk-UA"/>
        </w:rPr>
        <w:t xml:space="preserve"> </w:t>
      </w:r>
      <w:r w:rsidRPr="00A14587">
        <w:rPr>
          <w:sz w:val="25"/>
          <w:szCs w:val="25"/>
          <w:lang w:val="uk-UA"/>
        </w:rPr>
        <w:t>18</w:t>
      </w:r>
      <w:r w:rsidR="00422FA5">
        <w:rPr>
          <w:sz w:val="25"/>
          <w:szCs w:val="25"/>
          <w:lang w:val="en-US"/>
        </w:rPr>
        <w:t> </w:t>
      </w:r>
      <w:r w:rsidRPr="00A14587">
        <w:rPr>
          <w:sz w:val="25"/>
          <w:szCs w:val="25"/>
          <w:lang w:val="uk-UA"/>
        </w:rPr>
        <w:t>серпня 2015</w:t>
      </w:r>
      <w:r w:rsidR="00422FA5">
        <w:rPr>
          <w:sz w:val="25"/>
          <w:szCs w:val="25"/>
          <w:lang w:val="en-US"/>
        </w:rPr>
        <w:t> </w:t>
      </w:r>
      <w:r w:rsidRPr="00A14587">
        <w:rPr>
          <w:sz w:val="25"/>
          <w:szCs w:val="25"/>
          <w:lang w:val="uk-UA"/>
        </w:rPr>
        <w:t>року та повернувся в Україну 21</w:t>
      </w:r>
      <w:r w:rsidR="00422FA5">
        <w:rPr>
          <w:sz w:val="25"/>
          <w:szCs w:val="25"/>
          <w:lang w:val="en-US"/>
        </w:rPr>
        <w:t> </w:t>
      </w:r>
      <w:r w:rsidRPr="00A14587">
        <w:rPr>
          <w:sz w:val="25"/>
          <w:szCs w:val="25"/>
          <w:lang w:val="uk-UA"/>
        </w:rPr>
        <w:t>серпня 2015</w:t>
      </w:r>
      <w:r w:rsidR="00422FA5">
        <w:rPr>
          <w:sz w:val="25"/>
          <w:szCs w:val="25"/>
          <w:lang w:val="en-US"/>
        </w:rPr>
        <w:t> </w:t>
      </w:r>
      <w:r w:rsidRPr="00A14587">
        <w:rPr>
          <w:sz w:val="25"/>
          <w:szCs w:val="25"/>
          <w:lang w:val="uk-UA"/>
        </w:rPr>
        <w:t xml:space="preserve">року </w:t>
      </w:r>
      <w:bookmarkEnd w:id="2"/>
      <w:r w:rsidRPr="00A14587">
        <w:rPr>
          <w:sz w:val="25"/>
          <w:szCs w:val="25"/>
          <w:lang w:val="uk-UA"/>
        </w:rPr>
        <w:t xml:space="preserve">(за два місяці до набрання чинності взаємної заборони України та </w:t>
      </w:r>
      <w:proofErr w:type="spellStart"/>
      <w:r w:rsidRPr="00A14587">
        <w:rPr>
          <w:sz w:val="25"/>
          <w:szCs w:val="25"/>
          <w:lang w:val="uk-UA"/>
        </w:rPr>
        <w:t>росії</w:t>
      </w:r>
      <w:proofErr w:type="spellEnd"/>
      <w:r w:rsidRPr="00A14587">
        <w:rPr>
          <w:sz w:val="25"/>
          <w:szCs w:val="25"/>
          <w:lang w:val="uk-UA"/>
        </w:rPr>
        <w:t xml:space="preserve"> на авіасполучення між країнами). У цей час він не був суддею, а працював адвокатом (має свідоцтво на зайняття адвокатською діяльністю з 2012</w:t>
      </w:r>
      <w:r w:rsidR="00422FA5">
        <w:rPr>
          <w:sz w:val="25"/>
          <w:szCs w:val="25"/>
          <w:lang w:val="en-US"/>
        </w:rPr>
        <w:t> </w:t>
      </w:r>
      <w:r w:rsidRPr="00A14587">
        <w:rPr>
          <w:sz w:val="25"/>
          <w:szCs w:val="25"/>
          <w:lang w:val="uk-UA"/>
        </w:rPr>
        <w:t>року, призупинено у жовтні 2016</w:t>
      </w:r>
      <w:r w:rsidR="00422FA5">
        <w:rPr>
          <w:sz w:val="25"/>
          <w:szCs w:val="25"/>
          <w:lang w:val="en-US"/>
        </w:rPr>
        <w:t> </w:t>
      </w:r>
      <w:r w:rsidRPr="00A14587">
        <w:rPr>
          <w:sz w:val="25"/>
          <w:szCs w:val="25"/>
          <w:lang w:val="uk-UA"/>
        </w:rPr>
        <w:t>році).</w:t>
      </w:r>
    </w:p>
    <w:p w:rsidR="002133D8" w:rsidRPr="00A14587" w:rsidRDefault="00315364" w:rsidP="003F67D9">
      <w:pPr>
        <w:pStyle w:val="a7"/>
        <w:spacing w:before="0" w:beforeAutospacing="0" w:after="0" w:afterAutospacing="0"/>
        <w:ind w:firstLine="709"/>
        <w:jc w:val="both"/>
        <w:rPr>
          <w:sz w:val="25"/>
          <w:szCs w:val="25"/>
          <w:lang w:val="uk-UA"/>
        </w:rPr>
      </w:pPr>
      <w:r w:rsidRPr="00A14587">
        <w:rPr>
          <w:bCs/>
          <w:sz w:val="25"/>
          <w:szCs w:val="25"/>
          <w:lang w:val="uk-UA"/>
        </w:rPr>
        <w:t>Також до Комісії 12</w:t>
      </w:r>
      <w:r w:rsidR="00422FA5">
        <w:rPr>
          <w:bCs/>
          <w:sz w:val="25"/>
          <w:szCs w:val="25"/>
          <w:lang w:val="en-US"/>
        </w:rPr>
        <w:t> </w:t>
      </w:r>
      <w:r w:rsidRPr="00A14587">
        <w:rPr>
          <w:bCs/>
          <w:sz w:val="25"/>
          <w:szCs w:val="25"/>
          <w:lang w:val="uk-UA"/>
        </w:rPr>
        <w:t>жовтня 2023</w:t>
      </w:r>
      <w:r w:rsidR="00422FA5">
        <w:rPr>
          <w:bCs/>
          <w:sz w:val="25"/>
          <w:szCs w:val="25"/>
          <w:lang w:val="en-US"/>
        </w:rPr>
        <w:t> </w:t>
      </w:r>
      <w:r w:rsidRPr="00A14587">
        <w:rPr>
          <w:bCs/>
          <w:sz w:val="25"/>
          <w:szCs w:val="25"/>
          <w:lang w:val="uk-UA"/>
        </w:rPr>
        <w:t xml:space="preserve">року </w:t>
      </w:r>
      <w:bookmarkStart w:id="3" w:name="_Hlk151550692"/>
      <w:r w:rsidRPr="00A14587">
        <w:rPr>
          <w:bCs/>
          <w:sz w:val="25"/>
          <w:szCs w:val="25"/>
          <w:lang w:val="uk-UA"/>
        </w:rPr>
        <w:t>надійшло звернення</w:t>
      </w:r>
      <w:r w:rsidRPr="00A14587">
        <w:rPr>
          <w:sz w:val="25"/>
          <w:szCs w:val="25"/>
          <w:lang w:val="uk-UA"/>
        </w:rPr>
        <w:t xml:space="preserve"> Громадської організації «Всеукраїнське об’єднання «</w:t>
      </w:r>
      <w:proofErr w:type="spellStart"/>
      <w:r w:rsidRPr="00A14587">
        <w:rPr>
          <w:sz w:val="25"/>
          <w:szCs w:val="25"/>
          <w:lang w:val="uk-UA"/>
        </w:rPr>
        <w:t>Автомайдан</w:t>
      </w:r>
      <w:proofErr w:type="spellEnd"/>
      <w:r w:rsidRPr="00A14587">
        <w:rPr>
          <w:sz w:val="25"/>
          <w:szCs w:val="25"/>
          <w:lang w:val="uk-UA"/>
        </w:rPr>
        <w:t>»</w:t>
      </w:r>
      <w:bookmarkEnd w:id="3"/>
      <w:r w:rsidRPr="00A14587">
        <w:rPr>
          <w:sz w:val="25"/>
          <w:szCs w:val="25"/>
          <w:lang w:val="uk-UA"/>
        </w:rPr>
        <w:t xml:space="preserve">, в якому зазначено, що суддя Дзержинського міського суду Донецької </w:t>
      </w:r>
      <w:bookmarkStart w:id="4" w:name="_Hlk151553470"/>
      <w:r w:rsidRPr="00A14587">
        <w:rPr>
          <w:sz w:val="25"/>
          <w:szCs w:val="25"/>
          <w:lang w:val="uk-UA"/>
        </w:rPr>
        <w:t>о</w:t>
      </w:r>
      <w:r w:rsidR="00E267D0" w:rsidRPr="00A14587">
        <w:rPr>
          <w:sz w:val="25"/>
          <w:szCs w:val="25"/>
          <w:lang w:val="uk-UA"/>
        </w:rPr>
        <w:t xml:space="preserve">бласті </w:t>
      </w:r>
      <w:proofErr w:type="spellStart"/>
      <w:r w:rsidR="00E267D0" w:rsidRPr="00A14587">
        <w:rPr>
          <w:sz w:val="25"/>
          <w:szCs w:val="25"/>
          <w:lang w:val="uk-UA"/>
        </w:rPr>
        <w:t>Качаленко</w:t>
      </w:r>
      <w:proofErr w:type="spellEnd"/>
      <w:r w:rsidR="00D978B8">
        <w:rPr>
          <w:sz w:val="25"/>
          <w:szCs w:val="25"/>
          <w:lang w:val="en-US"/>
        </w:rPr>
        <w:t> </w:t>
      </w:r>
      <w:r w:rsidR="00E267D0" w:rsidRPr="00A14587">
        <w:rPr>
          <w:sz w:val="25"/>
          <w:szCs w:val="25"/>
          <w:lang w:val="uk-UA"/>
        </w:rPr>
        <w:t>Є.В. у справах</w:t>
      </w:r>
      <w:r w:rsidRPr="00A14587">
        <w:rPr>
          <w:sz w:val="25"/>
          <w:szCs w:val="25"/>
          <w:lang w:val="uk-UA"/>
        </w:rPr>
        <w:t xml:space="preserve"> №</w:t>
      </w:r>
      <w:r w:rsidR="00D978B8">
        <w:rPr>
          <w:sz w:val="25"/>
          <w:szCs w:val="25"/>
          <w:lang w:val="en-US"/>
        </w:rPr>
        <w:t> </w:t>
      </w:r>
      <w:r w:rsidRPr="00A14587">
        <w:rPr>
          <w:sz w:val="25"/>
          <w:szCs w:val="25"/>
          <w:lang w:val="uk-UA"/>
        </w:rPr>
        <w:t>225/4745/19, №</w:t>
      </w:r>
      <w:r w:rsidR="00D978B8">
        <w:rPr>
          <w:sz w:val="25"/>
          <w:szCs w:val="25"/>
          <w:lang w:val="en-US"/>
        </w:rPr>
        <w:t> </w:t>
      </w:r>
      <w:r w:rsidRPr="00A14587">
        <w:rPr>
          <w:sz w:val="25"/>
          <w:szCs w:val="25"/>
          <w:lang w:val="uk-UA"/>
        </w:rPr>
        <w:t>225/5181/20 безпідставно застосував статтю</w:t>
      </w:r>
      <w:r w:rsidR="00D978B8">
        <w:rPr>
          <w:sz w:val="25"/>
          <w:szCs w:val="25"/>
          <w:lang w:val="en-US"/>
        </w:rPr>
        <w:t> </w:t>
      </w:r>
      <w:r w:rsidRPr="00A14587">
        <w:rPr>
          <w:sz w:val="25"/>
          <w:szCs w:val="25"/>
          <w:lang w:val="uk-UA"/>
        </w:rPr>
        <w:t xml:space="preserve">21 Кодексу України про адміністративні правопорушення </w:t>
      </w:r>
      <w:bookmarkEnd w:id="4"/>
      <w:r w:rsidRPr="00A14587">
        <w:rPr>
          <w:sz w:val="25"/>
          <w:szCs w:val="25"/>
          <w:lang w:val="uk-UA"/>
        </w:rPr>
        <w:t>(далі</w:t>
      </w:r>
      <w:r w:rsidR="00D978B8">
        <w:rPr>
          <w:sz w:val="25"/>
          <w:szCs w:val="25"/>
          <w:lang w:val="en-US"/>
        </w:rPr>
        <w:t> </w:t>
      </w:r>
      <w:r w:rsidRPr="00A14587">
        <w:rPr>
          <w:rFonts w:eastAsia="Calibri"/>
          <w:sz w:val="25"/>
          <w:szCs w:val="25"/>
          <w:lang w:val="uk-UA"/>
        </w:rPr>
        <w:t>–</w:t>
      </w:r>
      <w:r w:rsidR="00D978B8">
        <w:rPr>
          <w:sz w:val="25"/>
          <w:szCs w:val="25"/>
          <w:lang w:val="en-US"/>
        </w:rPr>
        <w:t> </w:t>
      </w:r>
      <w:proofErr w:type="spellStart"/>
      <w:r w:rsidRPr="00A14587">
        <w:rPr>
          <w:sz w:val="25"/>
          <w:szCs w:val="25"/>
          <w:lang w:val="uk-UA"/>
        </w:rPr>
        <w:t>КупАП</w:t>
      </w:r>
      <w:proofErr w:type="spellEnd"/>
      <w:r w:rsidRPr="00A14587">
        <w:rPr>
          <w:sz w:val="25"/>
          <w:szCs w:val="25"/>
          <w:lang w:val="uk-UA"/>
        </w:rPr>
        <w:t>) та допускав затягування розгляду адміністративних матеріалів про притягнення осіб до відповідальності за статтею</w:t>
      </w:r>
      <w:r w:rsidR="00D978B8">
        <w:rPr>
          <w:sz w:val="25"/>
          <w:szCs w:val="25"/>
          <w:lang w:val="en-US"/>
        </w:rPr>
        <w:t> </w:t>
      </w:r>
      <w:r w:rsidRPr="00A14587">
        <w:rPr>
          <w:sz w:val="25"/>
          <w:szCs w:val="25"/>
          <w:lang w:val="uk-UA"/>
        </w:rPr>
        <w:t>130 КУпАП, внаслідок чого такі особи уникнули відповідальності (справи №№</w:t>
      </w:r>
      <w:r w:rsidR="00D978B8">
        <w:rPr>
          <w:sz w:val="25"/>
          <w:szCs w:val="25"/>
          <w:lang w:val="en-US"/>
        </w:rPr>
        <w:t> </w:t>
      </w:r>
      <w:r w:rsidRPr="00A14587">
        <w:rPr>
          <w:sz w:val="25"/>
          <w:szCs w:val="25"/>
          <w:lang w:val="uk-UA"/>
        </w:rPr>
        <w:t xml:space="preserve">225/2688/18, 225/5178/18, 225/5176/18, 225/696/18, 225/6025/19). Крім того, суддя відвідував територію </w:t>
      </w:r>
      <w:proofErr w:type="spellStart"/>
      <w:r w:rsidRPr="00A14587">
        <w:rPr>
          <w:sz w:val="25"/>
          <w:szCs w:val="25"/>
          <w:lang w:val="uk-UA"/>
        </w:rPr>
        <w:t>росії</w:t>
      </w:r>
      <w:proofErr w:type="spellEnd"/>
      <w:r w:rsidRPr="00A14587">
        <w:rPr>
          <w:sz w:val="25"/>
          <w:szCs w:val="25"/>
          <w:lang w:val="uk-UA"/>
        </w:rPr>
        <w:t xml:space="preserve"> після початку війни у 2014</w:t>
      </w:r>
      <w:r w:rsidR="00D978B8">
        <w:rPr>
          <w:sz w:val="25"/>
          <w:szCs w:val="25"/>
          <w:lang w:val="en-US"/>
        </w:rPr>
        <w:t> </w:t>
      </w:r>
      <w:r w:rsidRPr="00A14587">
        <w:rPr>
          <w:sz w:val="25"/>
          <w:szCs w:val="25"/>
          <w:lang w:val="uk-UA"/>
        </w:rPr>
        <w:t>році.</w:t>
      </w:r>
    </w:p>
    <w:p w:rsidR="002133D8" w:rsidRPr="00A14587" w:rsidRDefault="00315364"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С</w:t>
      </w:r>
      <w:r w:rsidR="002133D8" w:rsidRPr="00A14587">
        <w:rPr>
          <w:rFonts w:ascii="Times New Roman" w:hAnsi="Times New Roman" w:cs="Times New Roman"/>
          <w:sz w:val="25"/>
          <w:szCs w:val="25"/>
        </w:rPr>
        <w:t xml:space="preserve">уддя </w:t>
      </w:r>
      <w:proofErr w:type="spellStart"/>
      <w:r w:rsidR="002133D8" w:rsidRPr="00A14587">
        <w:rPr>
          <w:rFonts w:ascii="Times New Roman" w:hAnsi="Times New Roman" w:cs="Times New Roman"/>
          <w:sz w:val="25"/>
          <w:szCs w:val="25"/>
        </w:rPr>
        <w:t>Качаленко</w:t>
      </w:r>
      <w:proofErr w:type="spellEnd"/>
      <w:r w:rsidR="002133D8" w:rsidRPr="00A14587">
        <w:rPr>
          <w:rFonts w:ascii="Times New Roman" w:hAnsi="Times New Roman" w:cs="Times New Roman"/>
          <w:sz w:val="25"/>
          <w:szCs w:val="25"/>
        </w:rPr>
        <w:t xml:space="preserve"> Є.В. пояснив, що в 2011</w:t>
      </w:r>
      <w:r w:rsidR="00D978B8">
        <w:rPr>
          <w:rFonts w:ascii="Times New Roman" w:hAnsi="Times New Roman" w:cs="Times New Roman"/>
          <w:sz w:val="25"/>
          <w:szCs w:val="25"/>
          <w:lang w:val="en-US"/>
        </w:rPr>
        <w:t> </w:t>
      </w:r>
      <w:r w:rsidR="002133D8" w:rsidRPr="00A14587">
        <w:rPr>
          <w:rFonts w:ascii="Times New Roman" w:hAnsi="Times New Roman" w:cs="Times New Roman"/>
          <w:sz w:val="25"/>
          <w:szCs w:val="25"/>
        </w:rPr>
        <w:t xml:space="preserve">році за рахунок заощаджень із заробітної плати та готівкових коштів, подарованих батьком, він придбав квартиру в місті Херсон, яку відчужив </w:t>
      </w:r>
      <w:r w:rsidR="00BC75AA" w:rsidRPr="00A14587">
        <w:rPr>
          <w:rFonts w:ascii="Times New Roman" w:hAnsi="Times New Roman" w:cs="Times New Roman"/>
          <w:sz w:val="25"/>
          <w:szCs w:val="25"/>
        </w:rPr>
        <w:t>30</w:t>
      </w:r>
      <w:r w:rsidR="00D978B8">
        <w:rPr>
          <w:rFonts w:ascii="Times New Roman" w:hAnsi="Times New Roman" w:cs="Times New Roman"/>
          <w:sz w:val="25"/>
          <w:szCs w:val="25"/>
          <w:lang w:val="en-US"/>
        </w:rPr>
        <w:t> </w:t>
      </w:r>
      <w:r w:rsidR="00BC75AA" w:rsidRPr="00A14587">
        <w:rPr>
          <w:rFonts w:ascii="Times New Roman" w:hAnsi="Times New Roman" w:cs="Times New Roman"/>
          <w:sz w:val="25"/>
          <w:szCs w:val="25"/>
        </w:rPr>
        <w:t>грудня 2014</w:t>
      </w:r>
      <w:r w:rsidR="00D978B8">
        <w:rPr>
          <w:rFonts w:ascii="Times New Roman" w:hAnsi="Times New Roman" w:cs="Times New Roman"/>
          <w:sz w:val="25"/>
          <w:szCs w:val="25"/>
          <w:lang w:val="en-US"/>
        </w:rPr>
        <w:t> </w:t>
      </w:r>
      <w:r w:rsidR="00BC75AA" w:rsidRPr="00A14587">
        <w:rPr>
          <w:rFonts w:ascii="Times New Roman" w:hAnsi="Times New Roman" w:cs="Times New Roman"/>
          <w:sz w:val="25"/>
          <w:szCs w:val="25"/>
        </w:rPr>
        <w:t>року. Договір</w:t>
      </w:r>
      <w:r w:rsidR="002133D8" w:rsidRPr="00A14587">
        <w:rPr>
          <w:rFonts w:ascii="Times New Roman" w:hAnsi="Times New Roman" w:cs="Times New Roman"/>
          <w:sz w:val="25"/>
          <w:szCs w:val="25"/>
        </w:rPr>
        <w:t xml:space="preserve"> купівлі-продажу був оформлений у нотаріуса, з</w:t>
      </w:r>
      <w:r w:rsidR="00BC75AA" w:rsidRPr="00A14587">
        <w:rPr>
          <w:rFonts w:ascii="Times New Roman" w:hAnsi="Times New Roman" w:cs="Times New Roman"/>
          <w:sz w:val="25"/>
          <w:szCs w:val="25"/>
        </w:rPr>
        <w:t xml:space="preserve">дійснено державну реєстрацію. </w:t>
      </w:r>
      <w:r w:rsidR="0093482B" w:rsidRPr="00A14587">
        <w:rPr>
          <w:rFonts w:ascii="Times New Roman" w:hAnsi="Times New Roman" w:cs="Times New Roman"/>
          <w:sz w:val="25"/>
          <w:szCs w:val="25"/>
        </w:rPr>
        <w:t>У попередньому договорі</w:t>
      </w:r>
      <w:r w:rsidR="00BC75AA" w:rsidRPr="00A14587">
        <w:rPr>
          <w:rFonts w:ascii="Times New Roman" w:hAnsi="Times New Roman" w:cs="Times New Roman"/>
          <w:sz w:val="25"/>
          <w:szCs w:val="25"/>
        </w:rPr>
        <w:t xml:space="preserve"> </w:t>
      </w:r>
      <w:r w:rsidR="002133D8" w:rsidRPr="00A14587">
        <w:rPr>
          <w:rFonts w:ascii="Times New Roman" w:hAnsi="Times New Roman" w:cs="Times New Roman"/>
          <w:sz w:val="25"/>
          <w:szCs w:val="25"/>
        </w:rPr>
        <w:t xml:space="preserve">купівлі-продажу квартири </w:t>
      </w:r>
      <w:r w:rsidR="00983AAD" w:rsidRPr="00A14587">
        <w:rPr>
          <w:rFonts w:ascii="Times New Roman" w:hAnsi="Times New Roman" w:cs="Times New Roman"/>
          <w:sz w:val="25"/>
          <w:szCs w:val="25"/>
        </w:rPr>
        <w:t>в</w:t>
      </w:r>
      <w:r w:rsidR="002133D8" w:rsidRPr="00A14587">
        <w:rPr>
          <w:rFonts w:ascii="Times New Roman" w:hAnsi="Times New Roman" w:cs="Times New Roman"/>
          <w:sz w:val="25"/>
          <w:szCs w:val="25"/>
        </w:rPr>
        <w:t xml:space="preserve"> місті Херсон вказано вартість у доларах США</w:t>
      </w:r>
      <w:r w:rsidR="00D978B8">
        <w:rPr>
          <w:rFonts w:ascii="Times New Roman" w:hAnsi="Times New Roman" w:cs="Times New Roman"/>
          <w:sz w:val="25"/>
          <w:szCs w:val="25"/>
          <w:lang w:val="en-US"/>
        </w:rPr>
        <w:t> </w:t>
      </w:r>
      <w:r w:rsidR="002133D8" w:rsidRPr="00A14587">
        <w:rPr>
          <w:rFonts w:ascii="Times New Roman" w:eastAsia="Calibri" w:hAnsi="Times New Roman" w:cs="Times New Roman"/>
          <w:sz w:val="25"/>
          <w:szCs w:val="25"/>
        </w:rPr>
        <w:t>–</w:t>
      </w:r>
      <w:r w:rsidR="00D978B8">
        <w:rPr>
          <w:rFonts w:ascii="Times New Roman" w:eastAsia="Calibri" w:hAnsi="Times New Roman" w:cs="Times New Roman"/>
          <w:sz w:val="25"/>
          <w:szCs w:val="25"/>
          <w:lang w:val="en-US"/>
        </w:rPr>
        <w:t> </w:t>
      </w:r>
      <w:r w:rsidR="002133D8" w:rsidRPr="00A14587">
        <w:rPr>
          <w:rFonts w:ascii="Times New Roman" w:hAnsi="Times New Roman" w:cs="Times New Roman"/>
          <w:sz w:val="25"/>
          <w:szCs w:val="25"/>
        </w:rPr>
        <w:t>45500 (еквівалент 819000</w:t>
      </w:r>
      <w:r w:rsidR="00D978B8">
        <w:rPr>
          <w:rFonts w:ascii="Times New Roman" w:hAnsi="Times New Roman" w:cs="Times New Roman"/>
          <w:sz w:val="25"/>
          <w:szCs w:val="25"/>
          <w:lang w:val="en-US"/>
        </w:rPr>
        <w:t> </w:t>
      </w:r>
      <w:r w:rsidR="002133D8" w:rsidRPr="00A14587">
        <w:rPr>
          <w:rFonts w:ascii="Times New Roman" w:hAnsi="Times New Roman" w:cs="Times New Roman"/>
          <w:sz w:val="25"/>
          <w:szCs w:val="25"/>
        </w:rPr>
        <w:t xml:space="preserve">грн). Саме ці кошти становили частку заощаджень, які в подальшому він витратив на купівлю майна у 2015 </w:t>
      </w:r>
      <w:r w:rsidR="002133D8" w:rsidRPr="00A14587">
        <w:rPr>
          <w:rFonts w:ascii="Times New Roman" w:eastAsia="Calibri" w:hAnsi="Times New Roman" w:cs="Times New Roman"/>
          <w:sz w:val="25"/>
          <w:szCs w:val="25"/>
        </w:rPr>
        <w:t>–</w:t>
      </w:r>
      <w:r w:rsidR="002133D8" w:rsidRPr="00A14587">
        <w:rPr>
          <w:rFonts w:ascii="Times New Roman" w:hAnsi="Times New Roman" w:cs="Times New Roman"/>
          <w:sz w:val="25"/>
          <w:szCs w:val="25"/>
        </w:rPr>
        <w:t xml:space="preserve"> 2016</w:t>
      </w:r>
      <w:r w:rsidR="00D978B8">
        <w:rPr>
          <w:rFonts w:ascii="Times New Roman" w:hAnsi="Times New Roman" w:cs="Times New Roman"/>
          <w:sz w:val="25"/>
          <w:szCs w:val="25"/>
          <w:lang w:val="en-US"/>
        </w:rPr>
        <w:t> </w:t>
      </w:r>
      <w:r w:rsidR="002133D8" w:rsidRPr="00A14587">
        <w:rPr>
          <w:rFonts w:ascii="Times New Roman" w:hAnsi="Times New Roman" w:cs="Times New Roman"/>
          <w:sz w:val="25"/>
          <w:szCs w:val="25"/>
        </w:rPr>
        <w:t>роках, а саме квартири площею 65,2</w:t>
      </w:r>
      <w:r w:rsidR="00D978B8">
        <w:rPr>
          <w:rFonts w:ascii="Times New Roman" w:hAnsi="Times New Roman" w:cs="Times New Roman"/>
          <w:sz w:val="25"/>
          <w:szCs w:val="25"/>
          <w:lang w:val="en-US"/>
        </w:rPr>
        <w:t> </w:t>
      </w:r>
      <w:proofErr w:type="spellStart"/>
      <w:r w:rsidR="002133D8" w:rsidRPr="00A14587">
        <w:rPr>
          <w:rFonts w:ascii="Times New Roman" w:hAnsi="Times New Roman" w:cs="Times New Roman"/>
          <w:sz w:val="25"/>
          <w:szCs w:val="25"/>
        </w:rPr>
        <w:t>кв.м</w:t>
      </w:r>
      <w:proofErr w:type="spellEnd"/>
      <w:r w:rsidR="002133D8" w:rsidRPr="00A14587">
        <w:rPr>
          <w:rFonts w:ascii="Times New Roman" w:hAnsi="Times New Roman" w:cs="Times New Roman"/>
          <w:sz w:val="25"/>
          <w:szCs w:val="25"/>
        </w:rPr>
        <w:t xml:space="preserve"> у селі </w:t>
      </w:r>
      <w:proofErr w:type="spellStart"/>
      <w:r w:rsidR="002133D8" w:rsidRPr="00A14587">
        <w:rPr>
          <w:rFonts w:ascii="Times New Roman" w:hAnsi="Times New Roman" w:cs="Times New Roman"/>
          <w:sz w:val="25"/>
          <w:szCs w:val="25"/>
        </w:rPr>
        <w:t>Софіївська</w:t>
      </w:r>
      <w:proofErr w:type="spellEnd"/>
      <w:r w:rsidR="002133D8" w:rsidRPr="00A14587">
        <w:rPr>
          <w:rFonts w:ascii="Times New Roman" w:hAnsi="Times New Roman" w:cs="Times New Roman"/>
          <w:sz w:val="25"/>
          <w:szCs w:val="25"/>
        </w:rPr>
        <w:t xml:space="preserve"> </w:t>
      </w:r>
      <w:proofErr w:type="spellStart"/>
      <w:r w:rsidR="002133D8" w:rsidRPr="00A14587">
        <w:rPr>
          <w:rFonts w:ascii="Times New Roman" w:hAnsi="Times New Roman" w:cs="Times New Roman"/>
          <w:sz w:val="25"/>
          <w:szCs w:val="25"/>
        </w:rPr>
        <w:t>Борщагівка</w:t>
      </w:r>
      <w:proofErr w:type="spellEnd"/>
      <w:r w:rsidR="002133D8" w:rsidRPr="00A14587">
        <w:rPr>
          <w:rFonts w:ascii="Times New Roman" w:hAnsi="Times New Roman" w:cs="Times New Roman"/>
          <w:sz w:val="25"/>
          <w:szCs w:val="25"/>
        </w:rPr>
        <w:t xml:space="preserve"> Києво-Святошинського району Київської області </w:t>
      </w:r>
      <w:r w:rsidR="002133D8" w:rsidRPr="00A14587">
        <w:rPr>
          <w:rFonts w:ascii="Times New Roman" w:hAnsi="Times New Roman" w:cs="Times New Roman"/>
          <w:bCs/>
          <w:sz w:val="25"/>
          <w:szCs w:val="25"/>
        </w:rPr>
        <w:t>вартістю 613800</w:t>
      </w:r>
      <w:r w:rsidR="00D978B8">
        <w:rPr>
          <w:rFonts w:ascii="Times New Roman" w:hAnsi="Times New Roman" w:cs="Times New Roman"/>
          <w:bCs/>
          <w:sz w:val="25"/>
          <w:szCs w:val="25"/>
          <w:lang w:val="en-US"/>
        </w:rPr>
        <w:t> </w:t>
      </w:r>
      <w:proofErr w:type="spellStart"/>
      <w:r w:rsidR="002133D8" w:rsidRPr="00A14587">
        <w:rPr>
          <w:rFonts w:ascii="Times New Roman" w:hAnsi="Times New Roman" w:cs="Times New Roman"/>
          <w:bCs/>
          <w:sz w:val="25"/>
          <w:szCs w:val="25"/>
        </w:rPr>
        <w:t>грн</w:t>
      </w:r>
      <w:proofErr w:type="spellEnd"/>
      <w:r w:rsidR="00BC75AA" w:rsidRPr="00A14587">
        <w:rPr>
          <w:rFonts w:ascii="Times New Roman" w:hAnsi="Times New Roman" w:cs="Times New Roman"/>
          <w:sz w:val="25"/>
          <w:szCs w:val="25"/>
        </w:rPr>
        <w:t>, квартири площею 35,1</w:t>
      </w:r>
      <w:r w:rsidR="00D978B8">
        <w:rPr>
          <w:rFonts w:ascii="Times New Roman" w:hAnsi="Times New Roman" w:cs="Times New Roman"/>
          <w:sz w:val="25"/>
          <w:szCs w:val="25"/>
          <w:lang w:val="en-US"/>
        </w:rPr>
        <w:t> </w:t>
      </w:r>
      <w:proofErr w:type="spellStart"/>
      <w:r w:rsidR="00BC75AA" w:rsidRPr="00A14587">
        <w:rPr>
          <w:rFonts w:ascii="Times New Roman" w:hAnsi="Times New Roman" w:cs="Times New Roman"/>
          <w:sz w:val="25"/>
          <w:szCs w:val="25"/>
        </w:rPr>
        <w:t>кв.м</w:t>
      </w:r>
      <w:proofErr w:type="spellEnd"/>
      <w:r w:rsidR="00BC75AA" w:rsidRPr="00A14587">
        <w:rPr>
          <w:rFonts w:ascii="Times New Roman" w:hAnsi="Times New Roman" w:cs="Times New Roman"/>
          <w:sz w:val="25"/>
          <w:szCs w:val="25"/>
        </w:rPr>
        <w:t xml:space="preserve"> у</w:t>
      </w:r>
      <w:r w:rsidR="002133D8" w:rsidRPr="00A14587">
        <w:rPr>
          <w:rFonts w:ascii="Times New Roman" w:hAnsi="Times New Roman" w:cs="Times New Roman"/>
          <w:sz w:val="25"/>
          <w:szCs w:val="25"/>
        </w:rPr>
        <w:t xml:space="preserve"> місті Ірпінь </w:t>
      </w:r>
      <w:proofErr w:type="spellStart"/>
      <w:r w:rsidR="002133D8" w:rsidRPr="00A14587">
        <w:rPr>
          <w:rFonts w:ascii="Times New Roman" w:hAnsi="Times New Roman" w:cs="Times New Roman"/>
          <w:sz w:val="25"/>
          <w:szCs w:val="25"/>
        </w:rPr>
        <w:t>Бучанського</w:t>
      </w:r>
      <w:proofErr w:type="spellEnd"/>
      <w:r w:rsidR="002133D8" w:rsidRPr="00A14587">
        <w:rPr>
          <w:rFonts w:ascii="Times New Roman" w:hAnsi="Times New Roman" w:cs="Times New Roman"/>
          <w:sz w:val="25"/>
          <w:szCs w:val="25"/>
        </w:rPr>
        <w:t xml:space="preserve"> району Київської</w:t>
      </w:r>
      <w:r w:rsidR="00BC75AA" w:rsidRPr="00A14587">
        <w:rPr>
          <w:rFonts w:ascii="Times New Roman" w:hAnsi="Times New Roman" w:cs="Times New Roman"/>
          <w:sz w:val="25"/>
          <w:szCs w:val="25"/>
        </w:rPr>
        <w:t xml:space="preserve"> області вартістю 338895</w:t>
      </w:r>
      <w:r w:rsidR="00D978B8">
        <w:rPr>
          <w:rFonts w:ascii="Times New Roman" w:hAnsi="Times New Roman" w:cs="Times New Roman"/>
          <w:sz w:val="25"/>
          <w:szCs w:val="25"/>
          <w:lang w:val="en-US"/>
        </w:rPr>
        <w:t> </w:t>
      </w:r>
      <w:proofErr w:type="spellStart"/>
      <w:r w:rsidR="00BC75AA" w:rsidRPr="00A14587">
        <w:rPr>
          <w:rFonts w:ascii="Times New Roman" w:hAnsi="Times New Roman" w:cs="Times New Roman"/>
          <w:sz w:val="25"/>
          <w:szCs w:val="25"/>
        </w:rPr>
        <w:t>грн</w:t>
      </w:r>
      <w:proofErr w:type="spellEnd"/>
      <w:r w:rsidR="00BC75AA" w:rsidRPr="00A14587">
        <w:rPr>
          <w:rFonts w:ascii="Times New Roman" w:hAnsi="Times New Roman" w:cs="Times New Roman"/>
          <w:sz w:val="25"/>
          <w:szCs w:val="25"/>
        </w:rPr>
        <w:t xml:space="preserve"> </w:t>
      </w:r>
      <w:r w:rsidR="002133D8" w:rsidRPr="00A14587">
        <w:rPr>
          <w:rFonts w:ascii="Times New Roman" w:hAnsi="Times New Roman" w:cs="Times New Roman"/>
          <w:sz w:val="25"/>
          <w:szCs w:val="25"/>
        </w:rPr>
        <w:t xml:space="preserve">та автомобіля </w:t>
      </w:r>
      <w:proofErr w:type="spellStart"/>
      <w:r w:rsidR="002133D8" w:rsidRPr="00A14587">
        <w:rPr>
          <w:rFonts w:ascii="Times New Roman" w:hAnsi="Times New Roman" w:cs="Times New Roman"/>
          <w:sz w:val="25"/>
          <w:szCs w:val="25"/>
        </w:rPr>
        <w:t>Кіа</w:t>
      </w:r>
      <w:proofErr w:type="spellEnd"/>
      <w:r w:rsidR="002133D8" w:rsidRPr="00A14587">
        <w:rPr>
          <w:rFonts w:ascii="Times New Roman" w:hAnsi="Times New Roman" w:cs="Times New Roman"/>
          <w:sz w:val="25"/>
          <w:szCs w:val="25"/>
        </w:rPr>
        <w:t xml:space="preserve"> </w:t>
      </w:r>
      <w:proofErr w:type="spellStart"/>
      <w:r w:rsidR="002133D8" w:rsidRPr="00A14587">
        <w:rPr>
          <w:rFonts w:ascii="Times New Roman" w:hAnsi="Times New Roman" w:cs="Times New Roman"/>
          <w:sz w:val="25"/>
          <w:szCs w:val="25"/>
        </w:rPr>
        <w:t>Маджентіс</w:t>
      </w:r>
      <w:proofErr w:type="spellEnd"/>
      <w:r w:rsidR="002133D8" w:rsidRPr="00A14587">
        <w:rPr>
          <w:rFonts w:ascii="Times New Roman" w:hAnsi="Times New Roman" w:cs="Times New Roman"/>
          <w:sz w:val="25"/>
          <w:szCs w:val="25"/>
        </w:rPr>
        <w:t xml:space="preserve"> 2008</w:t>
      </w:r>
      <w:r w:rsidR="00D978B8">
        <w:rPr>
          <w:rFonts w:ascii="Times New Roman" w:hAnsi="Times New Roman" w:cs="Times New Roman"/>
          <w:sz w:val="25"/>
          <w:szCs w:val="25"/>
          <w:lang w:val="en-US"/>
        </w:rPr>
        <w:t> </w:t>
      </w:r>
      <w:r w:rsidR="002133D8" w:rsidRPr="00A14587">
        <w:rPr>
          <w:rFonts w:ascii="Times New Roman" w:hAnsi="Times New Roman" w:cs="Times New Roman"/>
          <w:sz w:val="25"/>
          <w:szCs w:val="25"/>
        </w:rPr>
        <w:t>року вартістю 213756</w:t>
      </w:r>
      <w:r w:rsidR="00D978B8">
        <w:rPr>
          <w:rFonts w:ascii="Times New Roman" w:hAnsi="Times New Roman" w:cs="Times New Roman"/>
          <w:sz w:val="25"/>
          <w:szCs w:val="25"/>
          <w:lang w:val="en-US"/>
        </w:rPr>
        <w:t> </w:t>
      </w:r>
      <w:r w:rsidR="0066545C">
        <w:rPr>
          <w:rFonts w:ascii="Times New Roman" w:hAnsi="Times New Roman" w:cs="Times New Roman"/>
          <w:sz w:val="25"/>
          <w:szCs w:val="25"/>
        </w:rPr>
        <w:t>грн.</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Будучи очевидцем попередніх стрибків курсу національної валюти до долару США, він для запобігання знецінення заощаджень, зберігав кошти, виручені від продажу трикімнатної квартири у місті Херсоні готівкою в доларах США, що не заборонено </w:t>
      </w:r>
      <w:r w:rsidRPr="00A14587">
        <w:rPr>
          <w:rFonts w:ascii="Times New Roman" w:hAnsi="Times New Roman" w:cs="Times New Roman"/>
          <w:bCs/>
          <w:sz w:val="25"/>
          <w:szCs w:val="25"/>
        </w:rPr>
        <w:t>законом.</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bookmarkStart w:id="5" w:name="_Hlk151484499"/>
      <w:r w:rsidRPr="00A14587">
        <w:rPr>
          <w:rFonts w:ascii="Times New Roman" w:hAnsi="Times New Roman" w:cs="Times New Roman"/>
          <w:sz w:val="25"/>
          <w:szCs w:val="25"/>
        </w:rPr>
        <w:t>Оскільки письмова форма декларації за 2015</w:t>
      </w:r>
      <w:r w:rsidR="00D978B8">
        <w:rPr>
          <w:rFonts w:ascii="Times New Roman" w:hAnsi="Times New Roman" w:cs="Times New Roman"/>
          <w:sz w:val="25"/>
          <w:szCs w:val="25"/>
          <w:lang w:val="en-US"/>
        </w:rPr>
        <w:t> </w:t>
      </w:r>
      <w:r w:rsidRPr="00A14587">
        <w:rPr>
          <w:rFonts w:ascii="Times New Roman" w:hAnsi="Times New Roman" w:cs="Times New Roman"/>
          <w:sz w:val="25"/>
          <w:szCs w:val="25"/>
        </w:rPr>
        <w:t>рік не містила графи для декларування готівкових заощаджень у валюті, ним не зазначено вказані заощадження в декларації.</w:t>
      </w:r>
      <w:bookmarkEnd w:id="5"/>
      <w:r w:rsidRPr="00A14587">
        <w:rPr>
          <w:rFonts w:ascii="Times New Roman" w:hAnsi="Times New Roman" w:cs="Times New Roman"/>
          <w:sz w:val="25"/>
          <w:szCs w:val="25"/>
        </w:rPr>
        <w:t xml:space="preserve"> Збереження заощаджень у доларах США дало йому можливість вберегти їх від знецінення під час стрибку курсу з</w:t>
      </w:r>
      <w:r w:rsidR="0066545C">
        <w:rPr>
          <w:rFonts w:ascii="Times New Roman" w:hAnsi="Times New Roman" w:cs="Times New Roman"/>
          <w:sz w:val="25"/>
          <w:szCs w:val="25"/>
        </w:rPr>
        <w:t> </w:t>
      </w:r>
      <w:r w:rsidRPr="00A14587">
        <w:rPr>
          <w:rFonts w:ascii="Times New Roman" w:hAnsi="Times New Roman" w:cs="Times New Roman"/>
          <w:sz w:val="25"/>
          <w:szCs w:val="25"/>
        </w:rPr>
        <w:t>18 до 22</w:t>
      </w:r>
      <w:r w:rsidR="00D978B8">
        <w:rPr>
          <w:rFonts w:ascii="Times New Roman" w:hAnsi="Times New Roman" w:cs="Times New Roman"/>
          <w:sz w:val="25"/>
          <w:szCs w:val="25"/>
          <w:lang w:val="en-US"/>
        </w:rPr>
        <w:t> </w:t>
      </w:r>
      <w:r w:rsidRPr="00A14587">
        <w:rPr>
          <w:rFonts w:ascii="Times New Roman" w:hAnsi="Times New Roman" w:cs="Times New Roman"/>
          <w:sz w:val="25"/>
          <w:szCs w:val="25"/>
        </w:rPr>
        <w:t>грн/долар США взимку 2014</w:t>
      </w:r>
      <w:r w:rsidRPr="00A14587">
        <w:rPr>
          <w:rFonts w:ascii="Times New Roman" w:eastAsia="Calibri" w:hAnsi="Times New Roman" w:cs="Times New Roman"/>
          <w:sz w:val="25"/>
          <w:szCs w:val="25"/>
        </w:rPr>
        <w:t>–</w:t>
      </w:r>
      <w:r w:rsidRPr="00A14587">
        <w:rPr>
          <w:rFonts w:ascii="Times New Roman" w:hAnsi="Times New Roman" w:cs="Times New Roman"/>
          <w:sz w:val="25"/>
          <w:szCs w:val="25"/>
        </w:rPr>
        <w:t>2015</w:t>
      </w:r>
      <w:r w:rsidR="00D978B8">
        <w:rPr>
          <w:rFonts w:ascii="Times New Roman" w:hAnsi="Times New Roman" w:cs="Times New Roman"/>
          <w:sz w:val="25"/>
          <w:szCs w:val="25"/>
          <w:lang w:val="en-US"/>
        </w:rPr>
        <w:t> </w:t>
      </w:r>
      <w:r w:rsidRPr="00A14587">
        <w:rPr>
          <w:rFonts w:ascii="Times New Roman" w:hAnsi="Times New Roman" w:cs="Times New Roman"/>
          <w:sz w:val="25"/>
          <w:szCs w:val="25"/>
        </w:rPr>
        <w:t>років, та до 27</w:t>
      </w:r>
      <w:r w:rsidR="00D978B8">
        <w:rPr>
          <w:rFonts w:ascii="Times New Roman" w:hAnsi="Times New Roman" w:cs="Times New Roman"/>
          <w:sz w:val="25"/>
          <w:szCs w:val="25"/>
          <w:lang w:val="en-US"/>
        </w:rPr>
        <w:t> </w:t>
      </w:r>
      <w:r w:rsidRPr="00A14587">
        <w:rPr>
          <w:rFonts w:ascii="Times New Roman" w:hAnsi="Times New Roman" w:cs="Times New Roman"/>
          <w:sz w:val="25"/>
          <w:szCs w:val="25"/>
        </w:rPr>
        <w:t>грн/долар США у 2016</w:t>
      </w:r>
      <w:r w:rsidR="00D978B8">
        <w:rPr>
          <w:rFonts w:ascii="Times New Roman" w:hAnsi="Times New Roman" w:cs="Times New Roman"/>
          <w:sz w:val="25"/>
          <w:szCs w:val="25"/>
          <w:lang w:val="en-US"/>
        </w:rPr>
        <w:t> </w:t>
      </w:r>
      <w:r w:rsidRPr="00A14587">
        <w:rPr>
          <w:rFonts w:ascii="Times New Roman" w:hAnsi="Times New Roman" w:cs="Times New Roman"/>
          <w:sz w:val="25"/>
          <w:szCs w:val="25"/>
        </w:rPr>
        <w:t>році.</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proofErr w:type="spellStart"/>
      <w:r w:rsidRPr="00A14587">
        <w:rPr>
          <w:rFonts w:ascii="Times New Roman" w:hAnsi="Times New Roman" w:cs="Times New Roman"/>
          <w:sz w:val="25"/>
          <w:szCs w:val="25"/>
        </w:rPr>
        <w:t>Качаленко</w:t>
      </w:r>
      <w:proofErr w:type="spellEnd"/>
      <w:r w:rsidRPr="00A14587">
        <w:rPr>
          <w:rFonts w:ascii="Times New Roman" w:hAnsi="Times New Roman" w:cs="Times New Roman"/>
          <w:sz w:val="25"/>
          <w:szCs w:val="25"/>
        </w:rPr>
        <w:t xml:space="preserve"> Є.В. зазначив, що висновок ГРД </w:t>
      </w:r>
      <w:r w:rsidRPr="00A14587">
        <w:rPr>
          <w:rFonts w:ascii="Times New Roman" w:hAnsi="Times New Roman" w:cs="Times New Roman"/>
          <w:bCs/>
          <w:sz w:val="25"/>
          <w:szCs w:val="25"/>
        </w:rPr>
        <w:t>не враховує курсову різницю обміну доларів США на гривню упродовж 2014</w:t>
      </w:r>
      <w:r w:rsidRPr="00A14587">
        <w:rPr>
          <w:rFonts w:ascii="Times New Roman" w:eastAsia="Calibri" w:hAnsi="Times New Roman" w:cs="Times New Roman"/>
          <w:sz w:val="25"/>
          <w:szCs w:val="25"/>
        </w:rPr>
        <w:t>–</w:t>
      </w:r>
      <w:r w:rsidRPr="00A14587">
        <w:rPr>
          <w:rFonts w:ascii="Times New Roman" w:hAnsi="Times New Roman" w:cs="Times New Roman"/>
          <w:bCs/>
          <w:sz w:val="25"/>
          <w:szCs w:val="25"/>
        </w:rPr>
        <w:t>2016</w:t>
      </w:r>
      <w:r w:rsidR="00D978B8">
        <w:rPr>
          <w:rFonts w:ascii="Times New Roman" w:hAnsi="Times New Roman" w:cs="Times New Roman"/>
          <w:bCs/>
          <w:sz w:val="25"/>
          <w:szCs w:val="25"/>
          <w:lang w:val="en-US"/>
        </w:rPr>
        <w:t> </w:t>
      </w:r>
      <w:r w:rsidRPr="00A14587">
        <w:rPr>
          <w:rFonts w:ascii="Times New Roman" w:hAnsi="Times New Roman" w:cs="Times New Roman"/>
          <w:bCs/>
          <w:sz w:val="25"/>
          <w:szCs w:val="25"/>
        </w:rPr>
        <w:t xml:space="preserve">років, </w:t>
      </w:r>
      <w:r w:rsidRPr="00A14587">
        <w:rPr>
          <w:rFonts w:ascii="Times New Roman" w:hAnsi="Times New Roman" w:cs="Times New Roman"/>
          <w:sz w:val="25"/>
          <w:szCs w:val="25"/>
        </w:rPr>
        <w:t>що і призвело до математичного</w:t>
      </w:r>
      <w:r w:rsidRPr="00A14587">
        <w:rPr>
          <w:rFonts w:ascii="Times New Roman" w:hAnsi="Times New Roman" w:cs="Times New Roman"/>
          <w:bCs/>
          <w:sz w:val="25"/>
          <w:szCs w:val="25"/>
        </w:rPr>
        <w:t xml:space="preserve"> </w:t>
      </w:r>
      <w:proofErr w:type="spellStart"/>
      <w:r w:rsidRPr="00A14587">
        <w:rPr>
          <w:rFonts w:ascii="Times New Roman" w:hAnsi="Times New Roman" w:cs="Times New Roman"/>
          <w:sz w:val="25"/>
          <w:szCs w:val="25"/>
        </w:rPr>
        <w:t>неспівпадіння</w:t>
      </w:r>
      <w:proofErr w:type="spellEnd"/>
      <w:r w:rsidRPr="00A14587">
        <w:rPr>
          <w:rFonts w:ascii="Times New Roman" w:hAnsi="Times New Roman" w:cs="Times New Roman"/>
          <w:sz w:val="25"/>
          <w:szCs w:val="25"/>
        </w:rPr>
        <w:t xml:space="preserve"> доходів і витрат. Долари США він обмінював перед здійсненням витрат за готівковим курсом, який при девальвації гривні в моменті був значно вигідніший ніж офіційний у банках. Зазначив орієнтовні суми валютних заощаджень в динаміці витрат:</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 </w:t>
      </w:r>
      <w:bookmarkStart w:id="6" w:name="_Hlk151479204"/>
      <w:r w:rsidRPr="00A14587">
        <w:rPr>
          <w:rFonts w:ascii="Times New Roman" w:hAnsi="Times New Roman" w:cs="Times New Roman"/>
          <w:sz w:val="25"/>
          <w:szCs w:val="25"/>
        </w:rPr>
        <w:t>30 грудня 2014</w:t>
      </w:r>
      <w:r w:rsidR="00F73971">
        <w:rPr>
          <w:rFonts w:ascii="Times New Roman" w:hAnsi="Times New Roman" w:cs="Times New Roman"/>
          <w:sz w:val="25"/>
          <w:szCs w:val="25"/>
        </w:rPr>
        <w:t> </w:t>
      </w:r>
      <w:r w:rsidRPr="00A14587">
        <w:rPr>
          <w:rFonts w:ascii="Times New Roman" w:hAnsi="Times New Roman" w:cs="Times New Roman"/>
          <w:sz w:val="25"/>
          <w:szCs w:val="25"/>
        </w:rPr>
        <w:t>року продаж квартири у місті Херсон за 45500</w:t>
      </w:r>
      <w:r w:rsidR="00F73971">
        <w:rPr>
          <w:rFonts w:ascii="Times New Roman" w:hAnsi="Times New Roman" w:cs="Times New Roman"/>
          <w:sz w:val="25"/>
          <w:szCs w:val="25"/>
        </w:rPr>
        <w:t> </w:t>
      </w:r>
      <w:r w:rsidRPr="00A14587">
        <w:rPr>
          <w:rFonts w:ascii="Times New Roman" w:hAnsi="Times New Roman" w:cs="Times New Roman"/>
          <w:sz w:val="25"/>
          <w:szCs w:val="25"/>
        </w:rPr>
        <w:t>дол.</w:t>
      </w:r>
      <w:r w:rsidR="0066545C">
        <w:rPr>
          <w:rFonts w:ascii="Times New Roman" w:hAnsi="Times New Roman" w:cs="Times New Roman"/>
          <w:sz w:val="25"/>
          <w:szCs w:val="25"/>
        </w:rPr>
        <w:t xml:space="preserve"> </w:t>
      </w:r>
      <w:r w:rsidRPr="00A14587">
        <w:rPr>
          <w:rFonts w:ascii="Times New Roman" w:hAnsi="Times New Roman" w:cs="Times New Roman"/>
          <w:sz w:val="25"/>
          <w:szCs w:val="25"/>
        </w:rPr>
        <w:t>США (</w:t>
      </w:r>
      <w:bookmarkEnd w:id="6"/>
      <w:r w:rsidRPr="00A14587">
        <w:rPr>
          <w:rFonts w:ascii="Times New Roman" w:hAnsi="Times New Roman" w:cs="Times New Roman"/>
          <w:sz w:val="25"/>
          <w:szCs w:val="25"/>
        </w:rPr>
        <w:t>курс 18</w:t>
      </w:r>
      <w:r w:rsidR="00F73971">
        <w:rPr>
          <w:rFonts w:ascii="Times New Roman" w:hAnsi="Times New Roman" w:cs="Times New Roman"/>
          <w:sz w:val="25"/>
          <w:szCs w:val="25"/>
        </w:rPr>
        <w:t> </w:t>
      </w:r>
      <w:r w:rsidR="0066545C">
        <w:rPr>
          <w:rFonts w:ascii="Times New Roman" w:hAnsi="Times New Roman" w:cs="Times New Roman"/>
          <w:sz w:val="25"/>
          <w:szCs w:val="25"/>
        </w:rPr>
        <w:t>грн/дол. США);</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лютий 2015</w:t>
      </w:r>
      <w:r w:rsidR="00F73971">
        <w:rPr>
          <w:rFonts w:ascii="Times New Roman" w:hAnsi="Times New Roman" w:cs="Times New Roman"/>
          <w:sz w:val="25"/>
          <w:szCs w:val="25"/>
        </w:rPr>
        <w:t> </w:t>
      </w:r>
      <w:r w:rsidRPr="00A14587">
        <w:rPr>
          <w:rFonts w:ascii="Times New Roman" w:hAnsi="Times New Roman" w:cs="Times New Roman"/>
          <w:sz w:val="25"/>
          <w:szCs w:val="25"/>
        </w:rPr>
        <w:t xml:space="preserve">року купівля квартири в селі </w:t>
      </w:r>
      <w:proofErr w:type="spellStart"/>
      <w:r w:rsidRPr="00A14587">
        <w:rPr>
          <w:rFonts w:ascii="Times New Roman" w:hAnsi="Times New Roman" w:cs="Times New Roman"/>
          <w:sz w:val="25"/>
          <w:szCs w:val="25"/>
        </w:rPr>
        <w:t>Софіївська</w:t>
      </w:r>
      <w:proofErr w:type="spellEnd"/>
      <w:r w:rsidRPr="00A14587">
        <w:rPr>
          <w:rFonts w:ascii="Times New Roman" w:hAnsi="Times New Roman" w:cs="Times New Roman"/>
          <w:sz w:val="25"/>
          <w:szCs w:val="25"/>
        </w:rPr>
        <w:t xml:space="preserve"> </w:t>
      </w:r>
      <w:proofErr w:type="spellStart"/>
      <w:r w:rsidRPr="00A14587">
        <w:rPr>
          <w:rFonts w:ascii="Times New Roman" w:hAnsi="Times New Roman" w:cs="Times New Roman"/>
          <w:sz w:val="25"/>
          <w:szCs w:val="25"/>
        </w:rPr>
        <w:t>Борщагівка</w:t>
      </w:r>
      <w:proofErr w:type="spellEnd"/>
      <w:r w:rsidRPr="00A14587">
        <w:rPr>
          <w:rFonts w:ascii="Times New Roman" w:hAnsi="Times New Roman" w:cs="Times New Roman"/>
          <w:sz w:val="25"/>
          <w:szCs w:val="25"/>
        </w:rPr>
        <w:t xml:space="preserve"> за 27900</w:t>
      </w:r>
      <w:r w:rsidR="00F73971">
        <w:rPr>
          <w:rFonts w:ascii="Times New Roman" w:hAnsi="Times New Roman" w:cs="Times New Roman"/>
          <w:sz w:val="25"/>
          <w:szCs w:val="25"/>
        </w:rPr>
        <w:t> </w:t>
      </w:r>
      <w:r w:rsidRPr="00A14587">
        <w:rPr>
          <w:rFonts w:ascii="Times New Roman" w:hAnsi="Times New Roman" w:cs="Times New Roman"/>
          <w:sz w:val="25"/>
          <w:szCs w:val="25"/>
        </w:rPr>
        <w:t>дол.</w:t>
      </w:r>
      <w:r w:rsidR="0066545C">
        <w:rPr>
          <w:rFonts w:ascii="Times New Roman" w:hAnsi="Times New Roman" w:cs="Times New Roman"/>
          <w:sz w:val="25"/>
          <w:szCs w:val="25"/>
        </w:rPr>
        <w:t xml:space="preserve"> </w:t>
      </w:r>
      <w:r w:rsidRPr="00A14587">
        <w:rPr>
          <w:rFonts w:ascii="Times New Roman" w:hAnsi="Times New Roman" w:cs="Times New Roman"/>
          <w:sz w:val="25"/>
          <w:szCs w:val="25"/>
        </w:rPr>
        <w:t>США (курс 22</w:t>
      </w:r>
      <w:r w:rsidR="00F73971">
        <w:rPr>
          <w:rFonts w:ascii="Times New Roman" w:hAnsi="Times New Roman" w:cs="Times New Roman"/>
          <w:sz w:val="25"/>
          <w:szCs w:val="25"/>
        </w:rPr>
        <w:t> </w:t>
      </w:r>
      <w:r w:rsidRPr="00A14587">
        <w:rPr>
          <w:rFonts w:ascii="Times New Roman" w:hAnsi="Times New Roman" w:cs="Times New Roman"/>
          <w:sz w:val="25"/>
          <w:szCs w:val="25"/>
        </w:rPr>
        <w:t>грн/дол. США);</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січень 2016</w:t>
      </w:r>
      <w:r w:rsidR="00F73971">
        <w:rPr>
          <w:rFonts w:ascii="Times New Roman" w:hAnsi="Times New Roman" w:cs="Times New Roman"/>
          <w:sz w:val="25"/>
          <w:szCs w:val="25"/>
        </w:rPr>
        <w:t> </w:t>
      </w:r>
      <w:r w:rsidRPr="00A14587">
        <w:rPr>
          <w:rFonts w:ascii="Times New Roman" w:hAnsi="Times New Roman" w:cs="Times New Roman"/>
          <w:sz w:val="25"/>
          <w:szCs w:val="25"/>
        </w:rPr>
        <w:t>року продаж автомобіля MAZDA за 3000</w:t>
      </w:r>
      <w:r w:rsidR="0066545C">
        <w:rPr>
          <w:rFonts w:ascii="Times New Roman" w:hAnsi="Times New Roman" w:cs="Times New Roman"/>
          <w:sz w:val="25"/>
          <w:szCs w:val="25"/>
        </w:rPr>
        <w:t xml:space="preserve"> дол. </w:t>
      </w:r>
      <w:r w:rsidRPr="00A14587">
        <w:rPr>
          <w:rFonts w:ascii="Times New Roman" w:hAnsi="Times New Roman" w:cs="Times New Roman"/>
          <w:sz w:val="25"/>
          <w:szCs w:val="25"/>
        </w:rPr>
        <w:t>США (курс 24</w:t>
      </w:r>
      <w:r w:rsidR="00F73971">
        <w:rPr>
          <w:rFonts w:ascii="Times New Roman" w:hAnsi="Times New Roman" w:cs="Times New Roman"/>
          <w:sz w:val="25"/>
          <w:szCs w:val="25"/>
        </w:rPr>
        <w:t> </w:t>
      </w:r>
      <w:r w:rsidRPr="00A14587">
        <w:rPr>
          <w:rFonts w:ascii="Times New Roman" w:hAnsi="Times New Roman" w:cs="Times New Roman"/>
          <w:sz w:val="25"/>
          <w:szCs w:val="25"/>
        </w:rPr>
        <w:t>грн/дол. США);</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лютий 2016</w:t>
      </w:r>
      <w:r w:rsidR="00F73971">
        <w:rPr>
          <w:rFonts w:ascii="Times New Roman" w:hAnsi="Times New Roman" w:cs="Times New Roman"/>
          <w:sz w:val="25"/>
          <w:szCs w:val="25"/>
        </w:rPr>
        <w:t> </w:t>
      </w:r>
      <w:r w:rsidRPr="00A14587">
        <w:rPr>
          <w:rFonts w:ascii="Times New Roman" w:hAnsi="Times New Roman" w:cs="Times New Roman"/>
          <w:sz w:val="25"/>
          <w:szCs w:val="25"/>
        </w:rPr>
        <w:t>року купівля квартири в місті Ірпінь за 12700</w:t>
      </w:r>
      <w:r w:rsidR="00F73971">
        <w:rPr>
          <w:rFonts w:ascii="Times New Roman" w:hAnsi="Times New Roman" w:cs="Times New Roman"/>
          <w:sz w:val="25"/>
          <w:szCs w:val="25"/>
        </w:rPr>
        <w:t> </w:t>
      </w:r>
      <w:r w:rsidRPr="00A14587">
        <w:rPr>
          <w:rFonts w:ascii="Times New Roman" w:hAnsi="Times New Roman" w:cs="Times New Roman"/>
          <w:sz w:val="25"/>
          <w:szCs w:val="25"/>
        </w:rPr>
        <w:t>дол.</w:t>
      </w:r>
      <w:r w:rsidR="00F73971">
        <w:rPr>
          <w:rFonts w:ascii="Times New Roman" w:hAnsi="Times New Roman" w:cs="Times New Roman"/>
          <w:sz w:val="25"/>
          <w:szCs w:val="25"/>
        </w:rPr>
        <w:t> </w:t>
      </w:r>
      <w:r w:rsidRPr="00A14587">
        <w:rPr>
          <w:rFonts w:ascii="Times New Roman" w:hAnsi="Times New Roman" w:cs="Times New Roman"/>
          <w:sz w:val="25"/>
          <w:szCs w:val="25"/>
        </w:rPr>
        <w:t>США (курс 26,6</w:t>
      </w:r>
      <w:r w:rsidR="00F73971">
        <w:rPr>
          <w:rFonts w:ascii="Times New Roman" w:hAnsi="Times New Roman" w:cs="Times New Roman"/>
          <w:sz w:val="25"/>
          <w:szCs w:val="25"/>
        </w:rPr>
        <w:t> </w:t>
      </w:r>
      <w:r w:rsidRPr="00A14587">
        <w:rPr>
          <w:rFonts w:ascii="Times New Roman" w:hAnsi="Times New Roman" w:cs="Times New Roman"/>
          <w:sz w:val="25"/>
          <w:szCs w:val="25"/>
        </w:rPr>
        <w:t>грн/дол. США);</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 - березень 2016</w:t>
      </w:r>
      <w:r w:rsidR="00F73971">
        <w:rPr>
          <w:rFonts w:ascii="Times New Roman" w:hAnsi="Times New Roman" w:cs="Times New Roman"/>
          <w:sz w:val="25"/>
          <w:szCs w:val="25"/>
        </w:rPr>
        <w:t> </w:t>
      </w:r>
      <w:r w:rsidRPr="00A14587">
        <w:rPr>
          <w:rFonts w:ascii="Times New Roman" w:hAnsi="Times New Roman" w:cs="Times New Roman"/>
          <w:sz w:val="25"/>
          <w:szCs w:val="25"/>
        </w:rPr>
        <w:t>року купівля автомобіля КІА за 7800</w:t>
      </w:r>
      <w:r w:rsidR="00F73971">
        <w:rPr>
          <w:rFonts w:ascii="Times New Roman" w:hAnsi="Times New Roman" w:cs="Times New Roman"/>
          <w:sz w:val="25"/>
          <w:szCs w:val="25"/>
        </w:rPr>
        <w:t> дол. </w:t>
      </w:r>
      <w:r w:rsidRPr="00A14587">
        <w:rPr>
          <w:rFonts w:ascii="Times New Roman" w:hAnsi="Times New Roman" w:cs="Times New Roman"/>
          <w:sz w:val="25"/>
          <w:szCs w:val="25"/>
        </w:rPr>
        <w:t>США (курс 27,4</w:t>
      </w:r>
      <w:r w:rsidR="00F73971">
        <w:rPr>
          <w:rFonts w:ascii="Times New Roman" w:hAnsi="Times New Roman" w:cs="Times New Roman"/>
          <w:sz w:val="25"/>
          <w:szCs w:val="25"/>
        </w:rPr>
        <w:t> </w:t>
      </w:r>
      <w:r w:rsidRPr="00A14587">
        <w:rPr>
          <w:rFonts w:ascii="Times New Roman" w:hAnsi="Times New Roman" w:cs="Times New Roman"/>
          <w:sz w:val="25"/>
          <w:szCs w:val="25"/>
        </w:rPr>
        <w:t xml:space="preserve">грн/дол. США). </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Суддя наголошував, що заощадження в доларах США від продажу трикімнатної квартири у центрі міста Херсона та автомобіля MAZDA він витратив на придбання двокімнатної квартири та однокімнатної квартири в будинках </w:t>
      </w:r>
      <w:proofErr w:type="spellStart"/>
      <w:r w:rsidRPr="00A14587">
        <w:rPr>
          <w:rFonts w:ascii="Times New Roman" w:hAnsi="Times New Roman" w:cs="Times New Roman"/>
          <w:sz w:val="25"/>
          <w:szCs w:val="25"/>
        </w:rPr>
        <w:t>економкласу</w:t>
      </w:r>
      <w:proofErr w:type="spellEnd"/>
      <w:r w:rsidRPr="00A14587">
        <w:rPr>
          <w:rFonts w:ascii="Times New Roman" w:hAnsi="Times New Roman" w:cs="Times New Roman"/>
          <w:sz w:val="25"/>
          <w:szCs w:val="25"/>
        </w:rPr>
        <w:t xml:space="preserve"> в передмістях Києва без ремонту, а також на купівлю вживаного автомобіля KIA з аукціону банку.</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Окремо суддя наголошував, що операції з купівлі-продажу майна, щодо яких у ГРД виникли питання, були здійснені ним до моменту призначення суддею, а згадані ГРД обставини, </w:t>
      </w:r>
      <w:r w:rsidRPr="00A14587">
        <w:rPr>
          <w:rFonts w:ascii="Times New Roman" w:hAnsi="Times New Roman" w:cs="Times New Roman"/>
          <w:iCs/>
          <w:sz w:val="25"/>
          <w:szCs w:val="25"/>
        </w:rPr>
        <w:t>вже були відомі</w:t>
      </w:r>
      <w:r w:rsidRPr="00A14587">
        <w:rPr>
          <w:rFonts w:ascii="Times New Roman" w:hAnsi="Times New Roman" w:cs="Times New Roman"/>
          <w:sz w:val="25"/>
          <w:szCs w:val="25"/>
        </w:rPr>
        <w:t xml:space="preserve"> на час прийняття рішення про призначення його суддею вперше у 2016</w:t>
      </w:r>
      <w:r w:rsidR="00F73971">
        <w:rPr>
          <w:rFonts w:ascii="Times New Roman" w:hAnsi="Times New Roman" w:cs="Times New Roman"/>
          <w:sz w:val="25"/>
          <w:szCs w:val="25"/>
        </w:rPr>
        <w:t> </w:t>
      </w:r>
      <w:r w:rsidRPr="00A14587">
        <w:rPr>
          <w:rFonts w:ascii="Times New Roman" w:hAnsi="Times New Roman" w:cs="Times New Roman"/>
          <w:sz w:val="25"/>
          <w:szCs w:val="25"/>
        </w:rPr>
        <w:t>році і були предметом оцінки Вищою кваліфікаційною комісією суддів Укр</w:t>
      </w:r>
      <w:r w:rsidR="0066545C">
        <w:rPr>
          <w:rFonts w:ascii="Times New Roman" w:hAnsi="Times New Roman" w:cs="Times New Roman"/>
          <w:sz w:val="25"/>
          <w:szCs w:val="25"/>
        </w:rPr>
        <w:t>аїни та Вищою радою правосуддя.</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Оцінюючи вказані обставини, Комісія врах</w:t>
      </w:r>
      <w:r w:rsidR="00F315AE" w:rsidRPr="00A14587">
        <w:rPr>
          <w:rFonts w:ascii="Times New Roman" w:eastAsia="Calibri" w:hAnsi="Times New Roman" w:cs="Times New Roman"/>
          <w:sz w:val="25"/>
          <w:szCs w:val="25"/>
          <w:lang w:eastAsia="uk-UA"/>
        </w:rPr>
        <w:t>у</w:t>
      </w:r>
      <w:r w:rsidRPr="00A14587">
        <w:rPr>
          <w:rFonts w:ascii="Times New Roman" w:eastAsia="Calibri" w:hAnsi="Times New Roman" w:cs="Times New Roman"/>
          <w:sz w:val="25"/>
          <w:szCs w:val="25"/>
          <w:lang w:eastAsia="uk-UA"/>
        </w:rPr>
        <w:t>в</w:t>
      </w:r>
      <w:r w:rsidR="00F315AE" w:rsidRPr="00A14587">
        <w:rPr>
          <w:rFonts w:ascii="Times New Roman" w:eastAsia="Calibri" w:hAnsi="Times New Roman" w:cs="Times New Roman"/>
          <w:sz w:val="25"/>
          <w:szCs w:val="25"/>
          <w:lang w:eastAsia="uk-UA"/>
        </w:rPr>
        <w:t>а</w:t>
      </w:r>
      <w:r w:rsidRPr="00A14587">
        <w:rPr>
          <w:rFonts w:ascii="Times New Roman" w:eastAsia="Calibri" w:hAnsi="Times New Roman" w:cs="Times New Roman"/>
          <w:sz w:val="25"/>
          <w:szCs w:val="25"/>
          <w:lang w:eastAsia="uk-UA"/>
        </w:rPr>
        <w:t xml:space="preserve">ла,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При цьому під терміном «розсудливий спостерігач» для цілей кваліфікаційного оцінювання необхідно розуміти людину, чиї уявлення, стандарти поведінки та відповідальності відповідають тим, які зазвичай прийняті серед звичайних людей у нашому суспільстві.</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A14587">
        <w:rPr>
          <w:rFonts w:ascii="Times New Roman" w:eastAsia="Calibri" w:hAnsi="Times New Roman" w:cs="Times New Roman"/>
          <w:sz w:val="25"/>
          <w:szCs w:val="25"/>
          <w:lang w:eastAsia="uk-UA"/>
        </w:rPr>
        <w:t>Бангалорських</w:t>
      </w:r>
      <w:proofErr w:type="spellEnd"/>
      <w:r w:rsidRPr="00A14587">
        <w:rPr>
          <w:rFonts w:ascii="Times New Roman" w:eastAsia="Calibri" w:hAnsi="Times New Roman" w:cs="Times New Roman"/>
          <w:sz w:val="25"/>
          <w:szCs w:val="25"/>
          <w:lang w:eastAsia="uk-UA"/>
        </w:rPr>
        <w:t xml:space="preserve"> принципах поведінки суддів від</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19</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травня 2006</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року (схвалені резолюцією Економічної та соціальної ради</w:t>
      </w:r>
      <w:r w:rsidR="00BC75AA" w:rsidRPr="00A14587">
        <w:rPr>
          <w:rFonts w:ascii="Times New Roman" w:eastAsia="Calibri" w:hAnsi="Times New Roman" w:cs="Times New Roman"/>
          <w:sz w:val="25"/>
          <w:szCs w:val="25"/>
          <w:lang w:eastAsia="uk-UA"/>
        </w:rPr>
        <w:t xml:space="preserve"> ООН від</w:t>
      </w:r>
      <w:r w:rsidR="00F73971">
        <w:rPr>
          <w:rFonts w:ascii="Times New Roman" w:eastAsia="Calibri" w:hAnsi="Times New Roman" w:cs="Times New Roman"/>
          <w:sz w:val="25"/>
          <w:szCs w:val="25"/>
          <w:lang w:eastAsia="uk-UA"/>
        </w:rPr>
        <w:t> </w:t>
      </w:r>
      <w:r w:rsidR="00BC75AA" w:rsidRPr="00A14587">
        <w:rPr>
          <w:rFonts w:ascii="Times New Roman" w:eastAsia="Calibri" w:hAnsi="Times New Roman" w:cs="Times New Roman"/>
          <w:sz w:val="25"/>
          <w:szCs w:val="25"/>
          <w:lang w:eastAsia="uk-UA"/>
        </w:rPr>
        <w:t>27</w:t>
      </w:r>
      <w:r w:rsidR="00F73971">
        <w:rPr>
          <w:rFonts w:ascii="Times New Roman" w:eastAsia="Calibri" w:hAnsi="Times New Roman" w:cs="Times New Roman"/>
          <w:sz w:val="25"/>
          <w:szCs w:val="25"/>
          <w:lang w:eastAsia="uk-UA"/>
        </w:rPr>
        <w:t> </w:t>
      </w:r>
      <w:r w:rsidR="00BC75AA" w:rsidRPr="00A14587">
        <w:rPr>
          <w:rFonts w:ascii="Times New Roman" w:eastAsia="Calibri" w:hAnsi="Times New Roman" w:cs="Times New Roman"/>
          <w:sz w:val="25"/>
          <w:szCs w:val="25"/>
          <w:lang w:eastAsia="uk-UA"/>
        </w:rPr>
        <w:t>липня 2006</w:t>
      </w:r>
      <w:r w:rsidR="00F73971">
        <w:rPr>
          <w:rFonts w:ascii="Times New Roman" w:eastAsia="Calibri" w:hAnsi="Times New Roman" w:cs="Times New Roman"/>
          <w:sz w:val="25"/>
          <w:szCs w:val="25"/>
          <w:lang w:eastAsia="uk-UA"/>
        </w:rPr>
        <w:t> </w:t>
      </w:r>
      <w:r w:rsidR="00BC75AA" w:rsidRPr="00A14587">
        <w:rPr>
          <w:rFonts w:ascii="Times New Roman" w:eastAsia="Calibri" w:hAnsi="Times New Roman" w:cs="Times New Roman"/>
          <w:sz w:val="25"/>
          <w:szCs w:val="25"/>
          <w:lang w:eastAsia="uk-UA"/>
        </w:rPr>
        <w:t>року</w:t>
      </w:r>
      <w:r w:rsidR="0093482B" w:rsidRPr="00A14587">
        <w:rPr>
          <w:rFonts w:ascii="Times New Roman" w:eastAsia="Calibri" w:hAnsi="Times New Roman" w:cs="Times New Roman"/>
          <w:sz w:val="25"/>
          <w:szCs w:val="25"/>
          <w:lang w:eastAsia="uk-UA"/>
        </w:rPr>
        <w:t xml:space="preserve"> </w:t>
      </w:r>
      <w:r w:rsidRPr="00A14587">
        <w:rPr>
          <w:rFonts w:ascii="Times New Roman" w:eastAsia="Calibri" w:hAnsi="Times New Roman" w:cs="Times New Roman"/>
          <w:sz w:val="25"/>
          <w:szCs w:val="25"/>
          <w:lang w:eastAsia="uk-UA"/>
        </w:rPr>
        <w:t>№</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 xml:space="preserve">2006/23), а також у Кодексі суддівської етики. </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Обґрунтований сумнів вважається таким, що виник</w:t>
      </w:r>
      <w:r w:rsidR="00983AAD" w:rsidRPr="00A14587">
        <w:rPr>
          <w:rFonts w:ascii="Times New Roman" w:eastAsia="Calibri" w:hAnsi="Times New Roman" w:cs="Times New Roman"/>
          <w:sz w:val="25"/>
          <w:szCs w:val="25"/>
          <w:lang w:eastAsia="uk-UA"/>
        </w:rPr>
        <w:t>,</w:t>
      </w:r>
      <w:r w:rsidRPr="00A14587">
        <w:rPr>
          <w:rFonts w:ascii="Times New Roman" w:eastAsia="Calibri" w:hAnsi="Times New Roman" w:cs="Times New Roman"/>
          <w:sz w:val="25"/>
          <w:szCs w:val="25"/>
          <w:lang w:eastAsia="uk-UA"/>
        </w:rPr>
        <w:t xml:space="preserve"> у тому числі</w:t>
      </w:r>
      <w:r w:rsidR="00983AAD" w:rsidRPr="00A14587">
        <w:rPr>
          <w:rFonts w:ascii="Times New Roman" w:eastAsia="Calibri" w:hAnsi="Times New Roman" w:cs="Times New Roman"/>
          <w:sz w:val="25"/>
          <w:szCs w:val="25"/>
          <w:lang w:eastAsia="uk-UA"/>
        </w:rPr>
        <w:t>,</w:t>
      </w:r>
      <w:r w:rsidRPr="00A14587">
        <w:rPr>
          <w:rFonts w:ascii="Times New Roman" w:eastAsia="Calibri" w:hAnsi="Times New Roman" w:cs="Times New Roman"/>
          <w:sz w:val="25"/>
          <w:szCs w:val="25"/>
          <w:lang w:eastAsia="uk-UA"/>
        </w:rPr>
        <w:t xml:space="preserve"> й з моменту надання Громадською радою доброчесності висновку про невідповідність судді критеріям професійної етики та доброчесності або інформації стосовно судді. </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 xml:space="preserve">І хоча Комісія вважає себе зобов’язаною вжити заходів до </w:t>
      </w:r>
      <w:bookmarkStart w:id="7" w:name="_Hlk151486679"/>
      <w:r w:rsidRPr="00A14587">
        <w:rPr>
          <w:rFonts w:ascii="Times New Roman" w:eastAsia="Calibri" w:hAnsi="Times New Roman" w:cs="Times New Roman"/>
          <w:sz w:val="25"/>
          <w:szCs w:val="25"/>
          <w:lang w:eastAsia="uk-UA"/>
        </w:rPr>
        <w:t>перевірки обставин, які стали підставою для надання висновку (інформації) ГРД,</w:t>
      </w:r>
      <w:bookmarkEnd w:id="7"/>
      <w:r w:rsidRPr="00A14587">
        <w:rPr>
          <w:rFonts w:ascii="Times New Roman" w:eastAsia="Calibri" w:hAnsi="Times New Roman" w:cs="Times New Roman"/>
          <w:sz w:val="25"/>
          <w:szCs w:val="25"/>
          <w:lang w:eastAsia="uk-UA"/>
        </w:rPr>
        <w:t xml:space="preserve"> суддя повинен брати активну участь у спростуванні такого </w:t>
      </w:r>
      <w:proofErr w:type="spellStart"/>
      <w:r w:rsidRPr="00A14587">
        <w:rPr>
          <w:rFonts w:ascii="Times New Roman" w:eastAsia="Calibri" w:hAnsi="Times New Roman" w:cs="Times New Roman"/>
          <w:sz w:val="25"/>
          <w:szCs w:val="25"/>
          <w:lang w:eastAsia="uk-UA"/>
        </w:rPr>
        <w:t>обгрунтованого</w:t>
      </w:r>
      <w:proofErr w:type="spellEnd"/>
      <w:r w:rsidRPr="00A14587">
        <w:rPr>
          <w:rFonts w:ascii="Times New Roman" w:eastAsia="Calibri" w:hAnsi="Times New Roman" w:cs="Times New Roman"/>
          <w:sz w:val="25"/>
          <w:szCs w:val="25"/>
          <w:lang w:eastAsia="uk-UA"/>
        </w:rPr>
        <w:t xml:space="preserve"> сумніву.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При цьому під стандартом доказування «чітких та переконливих доказів». Комісією для цілей кваліфікаційного оцінювання розуміється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Неможливість судді спростовувати існування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З огляду на викладене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19</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травня 2021</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року у справі №</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 xml:space="preserve">9901/124/19). </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З матеріалів досьє Комісією встановлено, що Державною фіскальною службою України Головного управління ДФС у Херсонській області відповідно до пункту</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2 частини</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п’ятої статті</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5 Закону України «Про очищення влади» проведено перевірку відомостей стосовно судді Дзержинського міського суду Донецької області Качаленка</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Є.В., за результатами якої надано висновок від</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11</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вересня 2017</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року</w:t>
      </w:r>
      <w:r w:rsidR="0093482B" w:rsidRPr="00A14587">
        <w:rPr>
          <w:rFonts w:ascii="Times New Roman" w:eastAsia="Calibri" w:hAnsi="Times New Roman" w:cs="Times New Roman"/>
          <w:sz w:val="25"/>
          <w:szCs w:val="25"/>
          <w:lang w:eastAsia="uk-UA"/>
        </w:rPr>
        <w:t xml:space="preserve"> </w:t>
      </w:r>
      <w:r w:rsidRPr="00A14587">
        <w:rPr>
          <w:rFonts w:ascii="Times New Roman" w:eastAsia="Calibri" w:hAnsi="Times New Roman" w:cs="Times New Roman"/>
          <w:sz w:val="25"/>
          <w:szCs w:val="25"/>
          <w:lang w:eastAsia="uk-UA"/>
        </w:rPr>
        <w:t>№</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4894/9/21-22-13-05.</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Перевіркою, зокрема, встановлено, що вартість майна (майнових прав), вказаного (вказаних) Качаленком</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Є.В. у декларації про майно, доходи, витрати і зобов’язання фінансового характеру за 2015</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рік, відповідає наявній податковій інформації про доходи, отримані Качаленком</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Є.В. із законних джерел.</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Відповідно до довідки про результати перевірки, передбаченої Законом України «Про очищення влади» від</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28</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вересня 2017</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року, Дзержинським міським судом Донецької області проведено перевірку достовірності відомостей щодо застосування заборон, передбачених частина</w:t>
      </w:r>
      <w:r w:rsidR="00BC75AA" w:rsidRPr="00A14587">
        <w:rPr>
          <w:rFonts w:ascii="Times New Roman" w:eastAsia="Calibri" w:hAnsi="Times New Roman" w:cs="Times New Roman"/>
          <w:sz w:val="25"/>
          <w:szCs w:val="25"/>
          <w:lang w:eastAsia="uk-UA"/>
        </w:rPr>
        <w:t xml:space="preserve">ми третьою і четвертою </w:t>
      </w:r>
      <w:r w:rsidR="00E267D0" w:rsidRPr="00A14587">
        <w:rPr>
          <w:rFonts w:ascii="Times New Roman" w:eastAsia="Calibri" w:hAnsi="Times New Roman" w:cs="Times New Roman"/>
          <w:sz w:val="25"/>
          <w:szCs w:val="25"/>
          <w:lang w:eastAsia="uk-UA"/>
        </w:rPr>
        <w:t>статті</w:t>
      </w:r>
      <w:r w:rsidR="00F73971">
        <w:rPr>
          <w:rFonts w:ascii="Times New Roman" w:eastAsia="Calibri" w:hAnsi="Times New Roman" w:cs="Times New Roman"/>
          <w:sz w:val="25"/>
          <w:szCs w:val="25"/>
          <w:lang w:eastAsia="uk-UA"/>
        </w:rPr>
        <w:t> </w:t>
      </w:r>
      <w:r w:rsidR="00E267D0" w:rsidRPr="00A14587">
        <w:rPr>
          <w:rFonts w:ascii="Times New Roman" w:eastAsia="Calibri" w:hAnsi="Times New Roman" w:cs="Times New Roman"/>
          <w:sz w:val="25"/>
          <w:szCs w:val="25"/>
          <w:lang w:eastAsia="uk-UA"/>
        </w:rPr>
        <w:t>1 Закону України</w:t>
      </w:r>
      <w:r w:rsidR="0093482B" w:rsidRPr="00A14587">
        <w:rPr>
          <w:rFonts w:ascii="Times New Roman" w:eastAsia="Calibri" w:hAnsi="Times New Roman" w:cs="Times New Roman"/>
          <w:sz w:val="25"/>
          <w:szCs w:val="25"/>
          <w:lang w:eastAsia="uk-UA"/>
        </w:rPr>
        <w:t xml:space="preserve"> </w:t>
      </w:r>
      <w:r w:rsidRPr="00A14587">
        <w:rPr>
          <w:rFonts w:ascii="Times New Roman" w:eastAsia="Calibri" w:hAnsi="Times New Roman" w:cs="Times New Roman"/>
          <w:sz w:val="25"/>
          <w:szCs w:val="25"/>
          <w:lang w:eastAsia="uk-UA"/>
        </w:rPr>
        <w:t>«Про очищення влади». За результатами проведеної перевірки встановлено, що до Качаленка</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Є.В. станом на 28</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вересня 2017</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року не застосовуються заборони, передбачені частинами третьою і четвертою статті</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1 Закону України «Про очищення влади».</w:t>
      </w:r>
    </w:p>
    <w:p w:rsidR="002133D8"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Комісія зазначає, що письмова форма декларації за 2015</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рік не містила графи для декларування готівкових заощаджень у валюті, а тому приймає аргументи судді Качаленка</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 xml:space="preserve">Є.В. щодо </w:t>
      </w:r>
      <w:proofErr w:type="spellStart"/>
      <w:r w:rsidRPr="00A14587">
        <w:rPr>
          <w:rFonts w:ascii="Times New Roman" w:eastAsia="Calibri" w:hAnsi="Times New Roman" w:cs="Times New Roman"/>
          <w:sz w:val="25"/>
          <w:szCs w:val="25"/>
          <w:lang w:eastAsia="uk-UA"/>
        </w:rPr>
        <w:t>невідображення</w:t>
      </w:r>
      <w:proofErr w:type="spellEnd"/>
      <w:r w:rsidRPr="00A14587">
        <w:rPr>
          <w:rFonts w:ascii="Times New Roman" w:eastAsia="Calibri" w:hAnsi="Times New Roman" w:cs="Times New Roman"/>
          <w:sz w:val="25"/>
          <w:szCs w:val="25"/>
          <w:lang w:eastAsia="uk-UA"/>
        </w:rPr>
        <w:t xml:space="preserve"> ним </w:t>
      </w:r>
      <w:r w:rsidR="00F73971" w:rsidRPr="00A14587">
        <w:rPr>
          <w:rFonts w:ascii="Times New Roman" w:eastAsia="Calibri" w:hAnsi="Times New Roman" w:cs="Times New Roman"/>
          <w:sz w:val="25"/>
          <w:szCs w:val="25"/>
          <w:lang w:eastAsia="uk-UA"/>
        </w:rPr>
        <w:t>заощаджень</w:t>
      </w:r>
      <w:r w:rsidRPr="00A14587">
        <w:rPr>
          <w:rFonts w:ascii="Times New Roman" w:eastAsia="Calibri" w:hAnsi="Times New Roman" w:cs="Times New Roman"/>
          <w:sz w:val="25"/>
          <w:szCs w:val="25"/>
          <w:lang w:eastAsia="uk-UA"/>
        </w:rPr>
        <w:t xml:space="preserve"> в доларах США в декларації за 2015</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рік.</w:t>
      </w:r>
    </w:p>
    <w:p w:rsidR="00F315AE" w:rsidRPr="00A14587" w:rsidRDefault="002133D8" w:rsidP="003F67D9">
      <w:pPr>
        <w:spacing w:after="0" w:line="240" w:lineRule="auto"/>
        <w:ind w:firstLine="709"/>
        <w:jc w:val="both"/>
        <w:rPr>
          <w:rFonts w:ascii="Times New Roman" w:eastAsia="Calibri" w:hAnsi="Times New Roman" w:cs="Times New Roman"/>
          <w:sz w:val="25"/>
          <w:szCs w:val="25"/>
          <w:lang w:eastAsia="uk-UA"/>
        </w:rPr>
      </w:pPr>
      <w:r w:rsidRPr="00A14587">
        <w:rPr>
          <w:rFonts w:ascii="Times New Roman" w:eastAsia="Calibri" w:hAnsi="Times New Roman" w:cs="Times New Roman"/>
          <w:sz w:val="25"/>
          <w:szCs w:val="25"/>
          <w:lang w:eastAsia="uk-UA"/>
        </w:rPr>
        <w:t>Таким чином, враховуючи матеріали суддівського досьє, пояснення судді, Комісія дійшла висновку, що суддею надано чіткі та переконливі докази на спростування обставин, які стали підставою для надання висновку (інформації) ГРД, щодо законності походження коштів на придбання майна в 2015</w:t>
      </w:r>
      <w:r w:rsidRPr="00A14587">
        <w:rPr>
          <w:rFonts w:ascii="Times New Roman" w:eastAsia="Calibri" w:hAnsi="Times New Roman" w:cs="Times New Roman"/>
          <w:sz w:val="25"/>
          <w:szCs w:val="25"/>
        </w:rPr>
        <w:t>–</w:t>
      </w:r>
      <w:r w:rsidRPr="00A14587">
        <w:rPr>
          <w:rFonts w:ascii="Times New Roman" w:eastAsia="Calibri" w:hAnsi="Times New Roman" w:cs="Times New Roman"/>
          <w:sz w:val="25"/>
          <w:szCs w:val="25"/>
          <w:lang w:eastAsia="uk-UA"/>
        </w:rPr>
        <w:t>2016</w:t>
      </w:r>
      <w:r w:rsidR="00F73971">
        <w:rPr>
          <w:rFonts w:ascii="Times New Roman" w:eastAsia="Calibri" w:hAnsi="Times New Roman" w:cs="Times New Roman"/>
          <w:sz w:val="25"/>
          <w:szCs w:val="25"/>
          <w:lang w:eastAsia="uk-UA"/>
        </w:rPr>
        <w:t> </w:t>
      </w:r>
      <w:r w:rsidRPr="00A14587">
        <w:rPr>
          <w:rFonts w:ascii="Times New Roman" w:eastAsia="Calibri" w:hAnsi="Times New Roman" w:cs="Times New Roman"/>
          <w:sz w:val="25"/>
          <w:szCs w:val="25"/>
          <w:lang w:eastAsia="uk-UA"/>
        </w:rPr>
        <w:t>роках.</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Суддя Качаленко</w:t>
      </w:r>
      <w:r w:rsidR="00F73971">
        <w:rPr>
          <w:sz w:val="25"/>
          <w:szCs w:val="25"/>
          <w:lang w:val="uk-UA"/>
        </w:rPr>
        <w:t> </w:t>
      </w:r>
      <w:r w:rsidRPr="00A14587">
        <w:rPr>
          <w:sz w:val="25"/>
          <w:szCs w:val="25"/>
          <w:lang w:val="uk-UA"/>
        </w:rPr>
        <w:t xml:space="preserve">Є.В </w:t>
      </w:r>
      <w:r w:rsidR="0093482B" w:rsidRPr="00A14587">
        <w:rPr>
          <w:sz w:val="25"/>
          <w:szCs w:val="25"/>
          <w:lang w:val="uk-UA"/>
        </w:rPr>
        <w:t>також</w:t>
      </w:r>
      <w:r w:rsidRPr="00A14587">
        <w:rPr>
          <w:sz w:val="25"/>
          <w:szCs w:val="25"/>
          <w:lang w:val="uk-UA"/>
        </w:rPr>
        <w:t xml:space="preserve"> заперечив висновки, зазначені </w:t>
      </w:r>
      <w:r w:rsidRPr="00A14587">
        <w:rPr>
          <w:bCs/>
          <w:sz w:val="25"/>
          <w:szCs w:val="25"/>
          <w:lang w:val="uk-UA"/>
        </w:rPr>
        <w:t>у зверненні</w:t>
      </w:r>
      <w:r w:rsidRPr="00A14587">
        <w:rPr>
          <w:sz w:val="25"/>
          <w:szCs w:val="25"/>
          <w:lang w:val="uk-UA"/>
        </w:rPr>
        <w:t xml:space="preserve"> Громадської організації «Всеукр</w:t>
      </w:r>
      <w:r w:rsidR="0093482B" w:rsidRPr="00A14587">
        <w:rPr>
          <w:sz w:val="25"/>
          <w:szCs w:val="25"/>
          <w:lang w:val="uk-UA"/>
        </w:rPr>
        <w:t>аїнське об’єднання «</w:t>
      </w:r>
      <w:proofErr w:type="spellStart"/>
      <w:r w:rsidR="0093482B" w:rsidRPr="00A14587">
        <w:rPr>
          <w:sz w:val="25"/>
          <w:szCs w:val="25"/>
          <w:lang w:val="uk-UA"/>
        </w:rPr>
        <w:t>Автомайдан</w:t>
      </w:r>
      <w:proofErr w:type="spellEnd"/>
      <w:r w:rsidR="0093482B" w:rsidRPr="00A14587">
        <w:rPr>
          <w:sz w:val="25"/>
          <w:szCs w:val="25"/>
          <w:lang w:val="uk-UA"/>
        </w:rPr>
        <w:t>»</w:t>
      </w:r>
      <w:r w:rsidRPr="00A14587">
        <w:rPr>
          <w:sz w:val="25"/>
          <w:szCs w:val="25"/>
          <w:lang w:val="uk-UA"/>
        </w:rPr>
        <w:t>.</w:t>
      </w:r>
    </w:p>
    <w:p w:rsidR="002133D8" w:rsidRPr="00A14587" w:rsidRDefault="00983AAD" w:rsidP="003F67D9">
      <w:pPr>
        <w:pStyle w:val="a7"/>
        <w:spacing w:before="0" w:beforeAutospacing="0" w:after="0" w:afterAutospacing="0"/>
        <w:ind w:firstLine="709"/>
        <w:jc w:val="both"/>
        <w:rPr>
          <w:sz w:val="25"/>
          <w:szCs w:val="25"/>
          <w:lang w:val="uk-UA"/>
        </w:rPr>
      </w:pPr>
      <w:r w:rsidRPr="00A14587">
        <w:rPr>
          <w:sz w:val="25"/>
          <w:szCs w:val="25"/>
          <w:shd w:val="clear" w:color="auto" w:fill="FFFFFF"/>
          <w:lang w:val="uk-UA"/>
        </w:rPr>
        <w:t>Стосовно</w:t>
      </w:r>
      <w:r w:rsidR="002133D8" w:rsidRPr="00A14587">
        <w:rPr>
          <w:sz w:val="25"/>
          <w:szCs w:val="25"/>
          <w:shd w:val="clear" w:color="auto" w:fill="FFFFFF"/>
          <w:lang w:val="uk-UA"/>
        </w:rPr>
        <w:t xml:space="preserve"> відомостей, указаних у зверненні </w:t>
      </w:r>
      <w:r w:rsidR="002133D8" w:rsidRPr="00A14587">
        <w:rPr>
          <w:sz w:val="25"/>
          <w:szCs w:val="25"/>
          <w:lang w:val="uk-UA"/>
        </w:rPr>
        <w:t>Громадської організації «Всеукраїнське об’єднання «</w:t>
      </w:r>
      <w:proofErr w:type="spellStart"/>
      <w:r w:rsidR="002133D8" w:rsidRPr="00A14587">
        <w:rPr>
          <w:sz w:val="25"/>
          <w:szCs w:val="25"/>
          <w:lang w:val="uk-UA"/>
        </w:rPr>
        <w:t>Автомайдан</w:t>
      </w:r>
      <w:proofErr w:type="spellEnd"/>
      <w:r w:rsidR="002133D8" w:rsidRPr="00A14587">
        <w:rPr>
          <w:sz w:val="25"/>
          <w:szCs w:val="25"/>
          <w:lang w:val="uk-UA"/>
        </w:rPr>
        <w:t>», слід зазначити таке.</w:t>
      </w:r>
      <w:bookmarkStart w:id="8" w:name="_Hlk151484899"/>
    </w:p>
    <w:bookmarkEnd w:id="8"/>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Комісія з огляду на свій статус, надані законом повноваження зауважує, 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на предмет того, 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певними особами відповідальності.</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Статтею 245 КУпАП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За приписами частини першої статті</w:t>
      </w:r>
      <w:r w:rsidR="00F73971">
        <w:rPr>
          <w:rFonts w:ascii="Times New Roman" w:eastAsia="Calibri" w:hAnsi="Times New Roman" w:cs="Times New Roman"/>
          <w:sz w:val="25"/>
          <w:szCs w:val="25"/>
        </w:rPr>
        <w:t> </w:t>
      </w:r>
      <w:r w:rsidRPr="00A14587">
        <w:rPr>
          <w:rFonts w:ascii="Times New Roman" w:eastAsia="Calibri" w:hAnsi="Times New Roman" w:cs="Times New Roman"/>
          <w:sz w:val="25"/>
          <w:szCs w:val="25"/>
        </w:rPr>
        <w:t>268 КУпАП особа, яка притягається до адміністративної відповідальності, має право: знайомитися з матеріалами справи, давати пояснення, подавати</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докази, заявляти клопотання; при розгляді справи користуватися юридичною допомогою</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адвоката,</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іншого фахівця у галузі права, який за законом має право на надання правової допомоги особисто чи за дорученням</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юридичної особи,</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виступати рідною мовою і користуватися послугами</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перекладача, якщо не володіє мовою, якою ведеться провадження; оскаржити постанову по справі. Справа про</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адміністративне правопорушення</w:t>
      </w:r>
      <w:r w:rsidR="00F73971">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w:t>
      </w:r>
      <w:r w:rsidR="00F73971">
        <w:rPr>
          <w:rFonts w:ascii="Times New Roman" w:eastAsia="Calibri" w:hAnsi="Times New Roman" w:cs="Times New Roman"/>
          <w:sz w:val="25"/>
          <w:szCs w:val="25"/>
        </w:rPr>
        <w:t>о відкладення розгляду справи.</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 xml:space="preserve">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w:t>
      </w:r>
      <w:r w:rsidR="00983AAD" w:rsidRPr="00A14587">
        <w:rPr>
          <w:rFonts w:ascii="Times New Roman" w:eastAsia="Calibri" w:hAnsi="Times New Roman" w:cs="Times New Roman"/>
          <w:sz w:val="25"/>
          <w:szCs w:val="25"/>
        </w:rPr>
        <w:t>у</w:t>
      </w:r>
      <w:r w:rsidRPr="00A14587">
        <w:rPr>
          <w:rFonts w:ascii="Times New Roman" w:eastAsia="Calibri" w:hAnsi="Times New Roman" w:cs="Times New Roman"/>
          <w:sz w:val="25"/>
          <w:szCs w:val="25"/>
        </w:rPr>
        <w:t xml:space="preserve"> справі про адміністративні правопорушення, повідомляються про день розгляду справи в той же строк (стаття</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277-2 КУпАП).</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Статтею 38 КУпАП (у редакції на момент ухвалення постанов) встановлені строки накладення адміністративних стягнень. Зокрема, частиною другою цієї статті передбачалось, що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Закінчення на момент розгляду справи про адміністративне правопорушення передбачених статтею</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38 цього Кодексу строків виключає здійснення провадження в справі про адміністративне правопорушення та є підставою для його закриття (пункт</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7 статті</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247 КУпАП).</w:t>
      </w:r>
    </w:p>
    <w:p w:rsidR="002133D8" w:rsidRPr="00A14587" w:rsidRDefault="002133D8" w:rsidP="003F67D9">
      <w:pPr>
        <w:pStyle w:val="a7"/>
        <w:spacing w:before="0" w:beforeAutospacing="0" w:after="0" w:afterAutospacing="0"/>
        <w:ind w:firstLine="709"/>
        <w:jc w:val="both"/>
        <w:rPr>
          <w:sz w:val="25"/>
          <w:szCs w:val="25"/>
          <w:lang w:val="uk-UA"/>
        </w:rPr>
      </w:pPr>
      <w:r w:rsidRPr="00A14587">
        <w:rPr>
          <w:rFonts w:eastAsia="Calibri"/>
          <w:sz w:val="25"/>
          <w:szCs w:val="25"/>
          <w:lang w:val="uk-UA"/>
        </w:rPr>
        <w:t xml:space="preserve">Комісією встановлено, що </w:t>
      </w:r>
      <w:r w:rsidRPr="00A14587">
        <w:rPr>
          <w:sz w:val="25"/>
          <w:szCs w:val="25"/>
          <w:lang w:val="uk-UA"/>
        </w:rPr>
        <w:t>справа №</w:t>
      </w:r>
      <w:r w:rsidR="005F16FC">
        <w:rPr>
          <w:sz w:val="25"/>
          <w:szCs w:val="25"/>
          <w:lang w:val="uk-UA"/>
        </w:rPr>
        <w:t> </w:t>
      </w:r>
      <w:r w:rsidRPr="00A14587">
        <w:rPr>
          <w:sz w:val="25"/>
          <w:szCs w:val="25"/>
          <w:lang w:val="uk-UA"/>
        </w:rPr>
        <w:t>225/2688/18 надійшла в провадження судді Дзержинського міського суду Донецької області Качаленка</w:t>
      </w:r>
      <w:r w:rsidR="005F16FC">
        <w:rPr>
          <w:sz w:val="25"/>
          <w:szCs w:val="25"/>
          <w:lang w:val="uk-UA"/>
        </w:rPr>
        <w:t> </w:t>
      </w:r>
      <w:r w:rsidRPr="00A14587">
        <w:rPr>
          <w:sz w:val="25"/>
          <w:szCs w:val="25"/>
          <w:lang w:val="uk-UA"/>
        </w:rPr>
        <w:t>Є.В. 04</w:t>
      </w:r>
      <w:r w:rsidR="005F16FC">
        <w:rPr>
          <w:sz w:val="25"/>
          <w:szCs w:val="25"/>
          <w:lang w:val="uk-UA"/>
        </w:rPr>
        <w:t> </w:t>
      </w:r>
      <w:r w:rsidRPr="00A14587">
        <w:rPr>
          <w:sz w:val="25"/>
          <w:szCs w:val="25"/>
          <w:lang w:val="uk-UA"/>
        </w:rPr>
        <w:t>червня 2018</w:t>
      </w:r>
      <w:r w:rsidR="005F16FC">
        <w:rPr>
          <w:sz w:val="25"/>
          <w:szCs w:val="25"/>
          <w:lang w:val="uk-UA"/>
        </w:rPr>
        <w:t> </w:t>
      </w:r>
      <w:r w:rsidRPr="00A14587">
        <w:rPr>
          <w:sz w:val="25"/>
          <w:szCs w:val="25"/>
          <w:lang w:val="uk-UA"/>
        </w:rPr>
        <w:t xml:space="preserve">року. </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Постановою Дзержинського міського суду Донецької області від</w:t>
      </w:r>
      <w:r w:rsidR="005F16FC">
        <w:rPr>
          <w:sz w:val="25"/>
          <w:szCs w:val="25"/>
          <w:lang w:val="uk-UA"/>
        </w:rPr>
        <w:t> </w:t>
      </w:r>
      <w:r w:rsidRPr="00A14587">
        <w:rPr>
          <w:sz w:val="25"/>
          <w:szCs w:val="25"/>
          <w:lang w:val="uk-UA"/>
        </w:rPr>
        <w:t>11</w:t>
      </w:r>
      <w:r w:rsidR="005F16FC">
        <w:rPr>
          <w:sz w:val="25"/>
          <w:szCs w:val="25"/>
          <w:lang w:val="uk-UA"/>
        </w:rPr>
        <w:t> </w:t>
      </w:r>
      <w:r w:rsidRPr="00A14587">
        <w:rPr>
          <w:sz w:val="25"/>
          <w:szCs w:val="25"/>
          <w:lang w:val="uk-UA"/>
        </w:rPr>
        <w:t>вересня</w:t>
      </w:r>
      <w:r w:rsidR="004353BF" w:rsidRPr="00A14587">
        <w:rPr>
          <w:sz w:val="25"/>
          <w:szCs w:val="25"/>
          <w:lang w:val="uk-UA"/>
        </w:rPr>
        <w:t xml:space="preserve"> </w:t>
      </w:r>
      <w:r w:rsidRPr="00A14587">
        <w:rPr>
          <w:sz w:val="25"/>
          <w:szCs w:val="25"/>
          <w:lang w:val="uk-UA"/>
        </w:rPr>
        <w:t>2018</w:t>
      </w:r>
      <w:r w:rsidR="005F16FC">
        <w:rPr>
          <w:sz w:val="25"/>
          <w:szCs w:val="25"/>
          <w:lang w:val="uk-UA"/>
        </w:rPr>
        <w:t> </w:t>
      </w:r>
      <w:r w:rsidRPr="00A14587">
        <w:rPr>
          <w:sz w:val="25"/>
          <w:szCs w:val="25"/>
          <w:lang w:val="uk-UA"/>
        </w:rPr>
        <w:t>року провадження у справі №</w:t>
      </w:r>
      <w:r w:rsidR="005F16FC">
        <w:rPr>
          <w:sz w:val="25"/>
          <w:szCs w:val="25"/>
          <w:lang w:val="uk-UA"/>
        </w:rPr>
        <w:t> </w:t>
      </w:r>
      <w:r w:rsidRPr="00A14587">
        <w:rPr>
          <w:sz w:val="25"/>
          <w:szCs w:val="25"/>
          <w:lang w:val="uk-UA"/>
        </w:rPr>
        <w:t>225/2688/18 закрито на підставі статті</w:t>
      </w:r>
      <w:r w:rsidR="005F16FC">
        <w:rPr>
          <w:sz w:val="25"/>
          <w:szCs w:val="25"/>
          <w:lang w:val="uk-UA"/>
        </w:rPr>
        <w:t> </w:t>
      </w:r>
      <w:r w:rsidRPr="00A14587">
        <w:rPr>
          <w:sz w:val="25"/>
          <w:szCs w:val="25"/>
          <w:lang w:val="uk-UA"/>
        </w:rPr>
        <w:t>38 КУпАП.</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Справа №</w:t>
      </w:r>
      <w:r w:rsidR="005F16FC">
        <w:rPr>
          <w:sz w:val="25"/>
          <w:szCs w:val="25"/>
          <w:lang w:val="uk-UA"/>
        </w:rPr>
        <w:t> </w:t>
      </w:r>
      <w:r w:rsidRPr="00A14587">
        <w:rPr>
          <w:sz w:val="25"/>
          <w:szCs w:val="25"/>
          <w:lang w:val="uk-UA"/>
        </w:rPr>
        <w:t>225/5178/18 надійшла в провадження судді Дзержинського міського суду Донецької області Качаленка</w:t>
      </w:r>
      <w:r w:rsidR="005F16FC">
        <w:rPr>
          <w:sz w:val="25"/>
          <w:szCs w:val="25"/>
          <w:lang w:val="uk-UA"/>
        </w:rPr>
        <w:t> </w:t>
      </w:r>
      <w:r w:rsidRPr="00A14587">
        <w:rPr>
          <w:sz w:val="25"/>
          <w:szCs w:val="25"/>
          <w:lang w:val="uk-UA"/>
        </w:rPr>
        <w:t>Є.В. 17</w:t>
      </w:r>
      <w:r w:rsidR="005F16FC">
        <w:rPr>
          <w:sz w:val="25"/>
          <w:szCs w:val="25"/>
          <w:lang w:val="uk-UA"/>
        </w:rPr>
        <w:t> </w:t>
      </w:r>
      <w:r w:rsidRPr="00A14587">
        <w:rPr>
          <w:sz w:val="25"/>
          <w:szCs w:val="25"/>
          <w:lang w:val="uk-UA"/>
        </w:rPr>
        <w:t>вересня 2018</w:t>
      </w:r>
      <w:r w:rsidR="005F16FC">
        <w:rPr>
          <w:sz w:val="25"/>
          <w:szCs w:val="25"/>
          <w:lang w:val="uk-UA"/>
        </w:rPr>
        <w:t> </w:t>
      </w:r>
      <w:r w:rsidRPr="00A14587">
        <w:rPr>
          <w:sz w:val="25"/>
          <w:szCs w:val="25"/>
          <w:lang w:val="uk-UA"/>
        </w:rPr>
        <w:t>року.</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Постановою Дзержинського міського суду Донецької області від</w:t>
      </w:r>
      <w:r w:rsidR="005F16FC">
        <w:rPr>
          <w:sz w:val="25"/>
          <w:szCs w:val="25"/>
          <w:lang w:val="uk-UA"/>
        </w:rPr>
        <w:t> </w:t>
      </w:r>
      <w:r w:rsidRPr="00A14587">
        <w:rPr>
          <w:sz w:val="25"/>
          <w:szCs w:val="25"/>
          <w:lang w:val="uk-UA"/>
        </w:rPr>
        <w:t>11</w:t>
      </w:r>
      <w:r w:rsidR="005F16FC">
        <w:rPr>
          <w:sz w:val="25"/>
          <w:szCs w:val="25"/>
          <w:lang w:val="uk-UA"/>
        </w:rPr>
        <w:t> </w:t>
      </w:r>
      <w:r w:rsidRPr="00A14587">
        <w:rPr>
          <w:sz w:val="25"/>
          <w:szCs w:val="25"/>
          <w:lang w:val="uk-UA"/>
        </w:rPr>
        <w:t>грудня</w:t>
      </w:r>
      <w:r w:rsidR="004353BF" w:rsidRPr="00A14587">
        <w:rPr>
          <w:sz w:val="25"/>
          <w:szCs w:val="25"/>
          <w:lang w:val="uk-UA"/>
        </w:rPr>
        <w:t xml:space="preserve"> </w:t>
      </w:r>
      <w:r w:rsidRPr="00A14587">
        <w:rPr>
          <w:sz w:val="25"/>
          <w:szCs w:val="25"/>
          <w:lang w:val="uk-UA"/>
        </w:rPr>
        <w:t>2018</w:t>
      </w:r>
      <w:r w:rsidR="005F16FC">
        <w:rPr>
          <w:sz w:val="25"/>
          <w:szCs w:val="25"/>
          <w:lang w:val="uk-UA"/>
        </w:rPr>
        <w:t> </w:t>
      </w:r>
      <w:r w:rsidRPr="00A14587">
        <w:rPr>
          <w:sz w:val="25"/>
          <w:szCs w:val="25"/>
          <w:lang w:val="uk-UA"/>
        </w:rPr>
        <w:t>року провадження у справі №</w:t>
      </w:r>
      <w:r w:rsidR="005F16FC">
        <w:rPr>
          <w:sz w:val="25"/>
          <w:szCs w:val="25"/>
          <w:lang w:val="uk-UA"/>
        </w:rPr>
        <w:t> </w:t>
      </w:r>
      <w:r w:rsidRPr="00A14587">
        <w:rPr>
          <w:sz w:val="25"/>
          <w:szCs w:val="25"/>
          <w:lang w:val="uk-UA"/>
        </w:rPr>
        <w:t>225/5178/18 закрито на підставі статті</w:t>
      </w:r>
      <w:r w:rsidR="005F16FC">
        <w:rPr>
          <w:sz w:val="25"/>
          <w:szCs w:val="25"/>
          <w:lang w:val="uk-UA"/>
        </w:rPr>
        <w:t> </w:t>
      </w:r>
      <w:r w:rsidRPr="00A14587">
        <w:rPr>
          <w:sz w:val="25"/>
          <w:szCs w:val="25"/>
          <w:lang w:val="uk-UA"/>
        </w:rPr>
        <w:t>38 КУпАП.</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Справа №</w:t>
      </w:r>
      <w:r w:rsidR="005F16FC">
        <w:rPr>
          <w:sz w:val="25"/>
          <w:szCs w:val="25"/>
          <w:lang w:val="uk-UA"/>
        </w:rPr>
        <w:t> </w:t>
      </w:r>
      <w:r w:rsidRPr="00A14587">
        <w:rPr>
          <w:sz w:val="25"/>
          <w:szCs w:val="25"/>
          <w:lang w:val="uk-UA"/>
        </w:rPr>
        <w:t>225/5176/18 надійшла в провадження судді Дзержинського міського суду Донецької області Качаленка</w:t>
      </w:r>
      <w:r w:rsidR="005F16FC">
        <w:rPr>
          <w:sz w:val="25"/>
          <w:szCs w:val="25"/>
          <w:lang w:val="uk-UA"/>
        </w:rPr>
        <w:t> </w:t>
      </w:r>
      <w:r w:rsidRPr="00A14587">
        <w:rPr>
          <w:sz w:val="25"/>
          <w:szCs w:val="25"/>
          <w:lang w:val="uk-UA"/>
        </w:rPr>
        <w:t>Є.В. 17</w:t>
      </w:r>
      <w:r w:rsidR="005F16FC">
        <w:rPr>
          <w:sz w:val="25"/>
          <w:szCs w:val="25"/>
          <w:lang w:val="uk-UA"/>
        </w:rPr>
        <w:t> </w:t>
      </w:r>
      <w:r w:rsidRPr="00A14587">
        <w:rPr>
          <w:sz w:val="25"/>
          <w:szCs w:val="25"/>
          <w:lang w:val="uk-UA"/>
        </w:rPr>
        <w:t>вересня 2018</w:t>
      </w:r>
      <w:r w:rsidR="005F16FC">
        <w:rPr>
          <w:sz w:val="25"/>
          <w:szCs w:val="25"/>
          <w:lang w:val="uk-UA"/>
        </w:rPr>
        <w:t> </w:t>
      </w:r>
      <w:r w:rsidRPr="00A14587">
        <w:rPr>
          <w:sz w:val="25"/>
          <w:szCs w:val="25"/>
          <w:lang w:val="uk-UA"/>
        </w:rPr>
        <w:t>року.</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Постановою Дзержинського міського суду Донецької області від</w:t>
      </w:r>
      <w:r w:rsidR="005F16FC">
        <w:rPr>
          <w:sz w:val="25"/>
          <w:szCs w:val="25"/>
          <w:lang w:val="uk-UA"/>
        </w:rPr>
        <w:t> </w:t>
      </w:r>
      <w:r w:rsidRPr="00A14587">
        <w:rPr>
          <w:sz w:val="25"/>
          <w:szCs w:val="25"/>
          <w:lang w:val="uk-UA"/>
        </w:rPr>
        <w:t>12</w:t>
      </w:r>
      <w:r w:rsidR="005F16FC">
        <w:rPr>
          <w:sz w:val="25"/>
          <w:szCs w:val="25"/>
          <w:lang w:val="uk-UA"/>
        </w:rPr>
        <w:t> </w:t>
      </w:r>
      <w:r w:rsidRPr="00A14587">
        <w:rPr>
          <w:sz w:val="25"/>
          <w:szCs w:val="25"/>
          <w:lang w:val="uk-UA"/>
        </w:rPr>
        <w:t>грудня</w:t>
      </w:r>
      <w:r w:rsidR="004353BF" w:rsidRPr="00A14587">
        <w:rPr>
          <w:sz w:val="25"/>
          <w:szCs w:val="25"/>
          <w:lang w:val="uk-UA"/>
        </w:rPr>
        <w:t xml:space="preserve"> </w:t>
      </w:r>
      <w:r w:rsidR="005F16FC">
        <w:rPr>
          <w:sz w:val="25"/>
          <w:szCs w:val="25"/>
          <w:lang w:val="uk-UA"/>
        </w:rPr>
        <w:t>2018 </w:t>
      </w:r>
      <w:r w:rsidRPr="00A14587">
        <w:rPr>
          <w:sz w:val="25"/>
          <w:szCs w:val="25"/>
          <w:lang w:val="uk-UA"/>
        </w:rPr>
        <w:t>року провадження у справі №</w:t>
      </w:r>
      <w:r w:rsidR="005F16FC">
        <w:rPr>
          <w:sz w:val="25"/>
          <w:szCs w:val="25"/>
          <w:lang w:val="uk-UA"/>
        </w:rPr>
        <w:t> </w:t>
      </w:r>
      <w:r w:rsidRPr="00A14587">
        <w:rPr>
          <w:sz w:val="25"/>
          <w:szCs w:val="25"/>
          <w:lang w:val="uk-UA"/>
        </w:rPr>
        <w:t>225/5176/18 закрито на підставі статті</w:t>
      </w:r>
      <w:r w:rsidR="005F16FC">
        <w:rPr>
          <w:sz w:val="25"/>
          <w:szCs w:val="25"/>
          <w:lang w:val="uk-UA"/>
        </w:rPr>
        <w:t> </w:t>
      </w:r>
      <w:r w:rsidRPr="00A14587">
        <w:rPr>
          <w:sz w:val="25"/>
          <w:szCs w:val="25"/>
          <w:lang w:val="uk-UA"/>
        </w:rPr>
        <w:t>38 КУпАП.</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Справа №</w:t>
      </w:r>
      <w:r w:rsidR="005F16FC">
        <w:rPr>
          <w:sz w:val="25"/>
          <w:szCs w:val="25"/>
          <w:lang w:val="uk-UA"/>
        </w:rPr>
        <w:t> </w:t>
      </w:r>
      <w:r w:rsidRPr="00A14587">
        <w:rPr>
          <w:sz w:val="25"/>
          <w:szCs w:val="25"/>
          <w:lang w:val="uk-UA"/>
        </w:rPr>
        <w:t>225/696/18 надійшла в провадження судді Дзержинського міського суду Донецької області Качаленка</w:t>
      </w:r>
      <w:r w:rsidR="005F16FC">
        <w:rPr>
          <w:sz w:val="25"/>
          <w:szCs w:val="25"/>
          <w:lang w:val="uk-UA"/>
        </w:rPr>
        <w:t> </w:t>
      </w:r>
      <w:r w:rsidRPr="00A14587">
        <w:rPr>
          <w:sz w:val="25"/>
          <w:szCs w:val="25"/>
          <w:lang w:val="uk-UA"/>
        </w:rPr>
        <w:t>Є.В. 15</w:t>
      </w:r>
      <w:r w:rsidR="005F16FC">
        <w:rPr>
          <w:sz w:val="25"/>
          <w:szCs w:val="25"/>
          <w:lang w:val="uk-UA"/>
        </w:rPr>
        <w:t> </w:t>
      </w:r>
      <w:r w:rsidRPr="00A14587">
        <w:rPr>
          <w:sz w:val="25"/>
          <w:szCs w:val="25"/>
          <w:lang w:val="uk-UA"/>
        </w:rPr>
        <w:t>лютого 2018</w:t>
      </w:r>
      <w:r w:rsidR="005F16FC">
        <w:rPr>
          <w:sz w:val="25"/>
          <w:szCs w:val="25"/>
          <w:lang w:val="uk-UA"/>
        </w:rPr>
        <w:t> </w:t>
      </w:r>
      <w:r w:rsidRPr="00A14587">
        <w:rPr>
          <w:sz w:val="25"/>
          <w:szCs w:val="25"/>
          <w:lang w:val="uk-UA"/>
        </w:rPr>
        <w:t>року.</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Постановою Дзержинського міського суду Донецької області від</w:t>
      </w:r>
      <w:r w:rsidR="005F16FC">
        <w:rPr>
          <w:sz w:val="25"/>
          <w:szCs w:val="25"/>
          <w:lang w:val="uk-UA"/>
        </w:rPr>
        <w:t> </w:t>
      </w:r>
      <w:r w:rsidRPr="00A14587">
        <w:rPr>
          <w:sz w:val="25"/>
          <w:szCs w:val="25"/>
          <w:lang w:val="uk-UA"/>
        </w:rPr>
        <w:t>02</w:t>
      </w:r>
      <w:r w:rsidR="005F16FC">
        <w:rPr>
          <w:sz w:val="25"/>
          <w:szCs w:val="25"/>
          <w:lang w:val="uk-UA"/>
        </w:rPr>
        <w:t> </w:t>
      </w:r>
      <w:r w:rsidRPr="00A14587">
        <w:rPr>
          <w:sz w:val="25"/>
          <w:szCs w:val="25"/>
          <w:lang w:val="uk-UA"/>
        </w:rPr>
        <w:t>травня</w:t>
      </w:r>
      <w:r w:rsidR="005F16FC">
        <w:rPr>
          <w:sz w:val="25"/>
          <w:szCs w:val="25"/>
          <w:lang w:val="uk-UA"/>
        </w:rPr>
        <w:t xml:space="preserve"> </w:t>
      </w:r>
      <w:r w:rsidRPr="00A14587">
        <w:rPr>
          <w:sz w:val="25"/>
          <w:szCs w:val="25"/>
          <w:lang w:val="uk-UA"/>
        </w:rPr>
        <w:t>2018</w:t>
      </w:r>
      <w:r w:rsidR="005F16FC">
        <w:rPr>
          <w:sz w:val="25"/>
          <w:szCs w:val="25"/>
          <w:lang w:val="uk-UA"/>
        </w:rPr>
        <w:t> </w:t>
      </w:r>
      <w:r w:rsidRPr="00A14587">
        <w:rPr>
          <w:sz w:val="25"/>
          <w:szCs w:val="25"/>
          <w:lang w:val="uk-UA"/>
        </w:rPr>
        <w:t>року провадження у справі №</w:t>
      </w:r>
      <w:r w:rsidR="005F16FC">
        <w:rPr>
          <w:sz w:val="25"/>
          <w:szCs w:val="25"/>
          <w:lang w:val="uk-UA"/>
        </w:rPr>
        <w:t> </w:t>
      </w:r>
      <w:r w:rsidRPr="00A14587">
        <w:rPr>
          <w:sz w:val="25"/>
          <w:szCs w:val="25"/>
          <w:lang w:val="uk-UA"/>
        </w:rPr>
        <w:t>225/696/18 закрито на підставі статті</w:t>
      </w:r>
      <w:r w:rsidR="005F16FC">
        <w:rPr>
          <w:sz w:val="25"/>
          <w:szCs w:val="25"/>
          <w:lang w:val="uk-UA"/>
        </w:rPr>
        <w:t> </w:t>
      </w:r>
      <w:r w:rsidRPr="00A14587">
        <w:rPr>
          <w:sz w:val="25"/>
          <w:szCs w:val="25"/>
          <w:lang w:val="uk-UA"/>
        </w:rPr>
        <w:t>38 КУпАП.</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Справа №</w:t>
      </w:r>
      <w:r w:rsidR="005F16FC">
        <w:rPr>
          <w:sz w:val="25"/>
          <w:szCs w:val="25"/>
          <w:lang w:val="uk-UA"/>
        </w:rPr>
        <w:t> </w:t>
      </w:r>
      <w:r w:rsidRPr="00A14587">
        <w:rPr>
          <w:sz w:val="25"/>
          <w:szCs w:val="25"/>
          <w:lang w:val="uk-UA"/>
        </w:rPr>
        <w:t>225/6025/19 надійшла в провадження судді Дзержинського міського суду Донецької області Качаленка</w:t>
      </w:r>
      <w:r w:rsidR="005F16FC">
        <w:rPr>
          <w:sz w:val="25"/>
          <w:szCs w:val="25"/>
          <w:lang w:val="uk-UA"/>
        </w:rPr>
        <w:t> </w:t>
      </w:r>
      <w:r w:rsidRPr="00A14587">
        <w:rPr>
          <w:sz w:val="25"/>
          <w:szCs w:val="25"/>
          <w:lang w:val="uk-UA"/>
        </w:rPr>
        <w:t>Є.В. 13</w:t>
      </w:r>
      <w:r w:rsidR="005F16FC">
        <w:rPr>
          <w:sz w:val="25"/>
          <w:szCs w:val="25"/>
          <w:lang w:val="uk-UA"/>
        </w:rPr>
        <w:t> </w:t>
      </w:r>
      <w:r w:rsidRPr="00A14587">
        <w:rPr>
          <w:sz w:val="25"/>
          <w:szCs w:val="25"/>
          <w:lang w:val="uk-UA"/>
        </w:rPr>
        <w:t>вересня 2019</w:t>
      </w:r>
      <w:r w:rsidR="005F16FC">
        <w:rPr>
          <w:sz w:val="25"/>
          <w:szCs w:val="25"/>
          <w:lang w:val="uk-UA"/>
        </w:rPr>
        <w:t> </w:t>
      </w:r>
      <w:r w:rsidRPr="00A14587">
        <w:rPr>
          <w:sz w:val="25"/>
          <w:szCs w:val="25"/>
          <w:lang w:val="uk-UA"/>
        </w:rPr>
        <w:t>року.</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Постановою Дзержинського міського суду Донецької області від</w:t>
      </w:r>
      <w:r w:rsidR="005F16FC">
        <w:rPr>
          <w:sz w:val="25"/>
          <w:szCs w:val="25"/>
          <w:lang w:val="uk-UA"/>
        </w:rPr>
        <w:t> </w:t>
      </w:r>
      <w:r w:rsidRPr="00A14587">
        <w:rPr>
          <w:sz w:val="25"/>
          <w:szCs w:val="25"/>
          <w:lang w:val="uk-UA"/>
        </w:rPr>
        <w:t>04</w:t>
      </w:r>
      <w:r w:rsidR="005F16FC">
        <w:rPr>
          <w:sz w:val="25"/>
          <w:szCs w:val="25"/>
          <w:lang w:val="uk-UA"/>
        </w:rPr>
        <w:t> </w:t>
      </w:r>
      <w:r w:rsidRPr="00A14587">
        <w:rPr>
          <w:sz w:val="25"/>
          <w:szCs w:val="25"/>
          <w:lang w:val="uk-UA"/>
        </w:rPr>
        <w:t>листопада 2019</w:t>
      </w:r>
      <w:r w:rsidR="005F16FC">
        <w:rPr>
          <w:sz w:val="25"/>
          <w:szCs w:val="25"/>
          <w:lang w:val="uk-UA"/>
        </w:rPr>
        <w:t> </w:t>
      </w:r>
      <w:r w:rsidRPr="00A14587">
        <w:rPr>
          <w:sz w:val="25"/>
          <w:szCs w:val="25"/>
          <w:lang w:val="uk-UA"/>
        </w:rPr>
        <w:t>року провадження у справі №</w:t>
      </w:r>
      <w:r w:rsidR="005F16FC">
        <w:rPr>
          <w:sz w:val="25"/>
          <w:szCs w:val="25"/>
          <w:lang w:val="uk-UA"/>
        </w:rPr>
        <w:t> </w:t>
      </w:r>
      <w:r w:rsidRPr="00A14587">
        <w:rPr>
          <w:sz w:val="25"/>
          <w:szCs w:val="25"/>
          <w:lang w:val="uk-UA"/>
        </w:rPr>
        <w:t>225/6025/19 закрито на підставі статті</w:t>
      </w:r>
      <w:r w:rsidR="005F16FC">
        <w:rPr>
          <w:sz w:val="25"/>
          <w:szCs w:val="25"/>
          <w:lang w:val="uk-UA"/>
        </w:rPr>
        <w:t> </w:t>
      </w:r>
      <w:r w:rsidRPr="00A14587">
        <w:rPr>
          <w:sz w:val="25"/>
          <w:szCs w:val="25"/>
          <w:lang w:val="uk-UA"/>
        </w:rPr>
        <w:t>38 КУпАП.</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 xml:space="preserve">У своїх поясненнях суддя зазначав, що в </w:t>
      </w:r>
      <w:r w:rsidR="00983AAD" w:rsidRPr="00A14587">
        <w:rPr>
          <w:sz w:val="25"/>
          <w:szCs w:val="25"/>
          <w:lang w:val="uk-UA"/>
        </w:rPr>
        <w:t>цих</w:t>
      </w:r>
      <w:r w:rsidRPr="00A14587">
        <w:rPr>
          <w:sz w:val="25"/>
          <w:szCs w:val="25"/>
          <w:lang w:val="uk-UA"/>
        </w:rPr>
        <w:t xml:space="preserve"> справах </w:t>
      </w:r>
      <w:r w:rsidR="00983AAD" w:rsidRPr="00A14587">
        <w:rPr>
          <w:sz w:val="25"/>
          <w:szCs w:val="25"/>
          <w:lang w:val="uk-UA"/>
        </w:rPr>
        <w:t>у</w:t>
      </w:r>
      <w:r w:rsidRPr="00A14587">
        <w:rPr>
          <w:sz w:val="25"/>
          <w:szCs w:val="25"/>
          <w:lang w:val="uk-UA"/>
        </w:rPr>
        <w:t xml:space="preserve"> судовому засіданні особи, які притягувались до відповідальності, вину не визнавали, викладені в протоколі обставини проходження огляду заперечували. З метою встановлення фактичних обставин справи, а також для реалізації закріпленого у статті</w:t>
      </w:r>
      <w:r w:rsidR="005F16FC">
        <w:rPr>
          <w:sz w:val="25"/>
          <w:szCs w:val="25"/>
          <w:lang w:val="uk-UA"/>
        </w:rPr>
        <w:t> </w:t>
      </w:r>
      <w:r w:rsidRPr="00A14587">
        <w:rPr>
          <w:sz w:val="25"/>
          <w:szCs w:val="25"/>
          <w:lang w:val="uk-UA"/>
        </w:rPr>
        <w:t>6 К</w:t>
      </w:r>
      <w:r w:rsidR="00983AAD" w:rsidRPr="00A14587">
        <w:rPr>
          <w:sz w:val="25"/>
          <w:szCs w:val="25"/>
          <w:lang w:val="uk-UA"/>
        </w:rPr>
        <w:t>онвенції права допитати свідків</w:t>
      </w:r>
      <w:r w:rsidRPr="00A14587">
        <w:rPr>
          <w:sz w:val="25"/>
          <w:szCs w:val="25"/>
          <w:lang w:val="uk-UA"/>
        </w:rPr>
        <w:t xml:space="preserve"> суд вживав заход</w:t>
      </w:r>
      <w:r w:rsidR="00983AAD" w:rsidRPr="00A14587">
        <w:rPr>
          <w:sz w:val="25"/>
          <w:szCs w:val="25"/>
          <w:lang w:val="uk-UA"/>
        </w:rPr>
        <w:t>ів</w:t>
      </w:r>
      <w:r w:rsidRPr="00A14587">
        <w:rPr>
          <w:sz w:val="25"/>
          <w:szCs w:val="25"/>
          <w:lang w:val="uk-UA"/>
        </w:rPr>
        <w:t xml:space="preserve"> щодо виклику свідків, зазначених у протоколах, у зв’язку з чим неодноразово відкладав розгляд справ. Також з метою забезпечення права особи на участь у судовому засіданні та відсутності інформації </w:t>
      </w:r>
      <w:r w:rsidR="00983AAD" w:rsidRPr="00A14587">
        <w:rPr>
          <w:sz w:val="25"/>
          <w:szCs w:val="25"/>
          <w:lang w:val="uk-UA"/>
        </w:rPr>
        <w:t>щодо</w:t>
      </w:r>
      <w:r w:rsidRPr="00A14587">
        <w:rPr>
          <w:sz w:val="25"/>
          <w:szCs w:val="25"/>
          <w:lang w:val="uk-UA"/>
        </w:rPr>
        <w:t xml:space="preserve"> своєчасн</w:t>
      </w:r>
      <w:r w:rsidR="00983AAD" w:rsidRPr="00A14587">
        <w:rPr>
          <w:sz w:val="25"/>
          <w:szCs w:val="25"/>
          <w:lang w:val="uk-UA"/>
        </w:rPr>
        <w:t>ого</w:t>
      </w:r>
      <w:r w:rsidRPr="00A14587">
        <w:rPr>
          <w:sz w:val="25"/>
          <w:szCs w:val="25"/>
          <w:lang w:val="uk-UA"/>
        </w:rPr>
        <w:t xml:space="preserve"> її сповіщення про місце і час розгляду справи (до суду не поверталися рекомендовані повідомлення про вручення судових повісток) розгляд справи неодноразово відкладався. Відсутність інформації про вручення судових повісток про виклик зазначеної особи до суду виключала можливість розгляду справи без її участі, що стало підставою для неодноразового відкладення засідань та подальшого закриття провадження. Причини неповернення повідомлень (розписок) про вр</w:t>
      </w:r>
      <w:r w:rsidR="00983AAD" w:rsidRPr="00A14587">
        <w:rPr>
          <w:sz w:val="25"/>
          <w:szCs w:val="25"/>
          <w:lang w:val="uk-UA"/>
        </w:rPr>
        <w:t xml:space="preserve">учення повісток були пов’язані </w:t>
      </w:r>
      <w:r w:rsidRPr="00A14587">
        <w:rPr>
          <w:sz w:val="25"/>
          <w:szCs w:val="25"/>
          <w:lang w:val="uk-UA"/>
        </w:rPr>
        <w:t xml:space="preserve">з роботою установ поштового зв’язку та не залежали від діяльності суду. Так, місто </w:t>
      </w:r>
      <w:proofErr w:type="spellStart"/>
      <w:r w:rsidRPr="00A14587">
        <w:rPr>
          <w:sz w:val="25"/>
          <w:szCs w:val="25"/>
          <w:lang w:val="uk-UA"/>
        </w:rPr>
        <w:t>Торецьк</w:t>
      </w:r>
      <w:proofErr w:type="spellEnd"/>
      <w:r w:rsidRPr="00A14587">
        <w:rPr>
          <w:sz w:val="25"/>
          <w:szCs w:val="25"/>
          <w:lang w:val="uk-UA"/>
        </w:rPr>
        <w:t xml:space="preserve"> є прифронтовим містом з 2014</w:t>
      </w:r>
      <w:r w:rsidR="005F16FC">
        <w:rPr>
          <w:sz w:val="25"/>
          <w:szCs w:val="25"/>
          <w:lang w:val="uk-UA"/>
        </w:rPr>
        <w:t> </w:t>
      </w:r>
      <w:r w:rsidRPr="00A14587">
        <w:rPr>
          <w:sz w:val="25"/>
          <w:szCs w:val="25"/>
          <w:lang w:val="uk-UA"/>
        </w:rPr>
        <w:t>року і час руху повістки був тривалим. Суддя вважає, що в усіх рішеннях ним наведено достатні обґрунтування об’єктивної неможливості р</w:t>
      </w:r>
      <w:r w:rsidR="0066545C">
        <w:rPr>
          <w:sz w:val="25"/>
          <w:szCs w:val="25"/>
          <w:lang w:val="uk-UA"/>
        </w:rPr>
        <w:t>озгляду справ до спливу строку.</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 xml:space="preserve">З огляду на досліджені обставини </w:t>
      </w:r>
      <w:r w:rsidR="00983AAD" w:rsidRPr="00A14587">
        <w:rPr>
          <w:sz w:val="25"/>
          <w:szCs w:val="25"/>
          <w:lang w:val="uk-UA"/>
        </w:rPr>
        <w:t>в</w:t>
      </w:r>
      <w:r w:rsidRPr="00A14587">
        <w:rPr>
          <w:sz w:val="25"/>
          <w:szCs w:val="25"/>
          <w:lang w:val="uk-UA"/>
        </w:rPr>
        <w:t xml:space="preserve"> Комісії не виникає сумнівів у переконливості наданих суддею Качаленком</w:t>
      </w:r>
      <w:r w:rsidR="005F16FC">
        <w:rPr>
          <w:sz w:val="25"/>
          <w:szCs w:val="25"/>
          <w:lang w:val="uk-UA"/>
        </w:rPr>
        <w:t> </w:t>
      </w:r>
      <w:r w:rsidRPr="00A14587">
        <w:rPr>
          <w:sz w:val="25"/>
          <w:szCs w:val="25"/>
          <w:lang w:val="uk-UA"/>
        </w:rPr>
        <w:t>Є.В. пояснень, вона враховує аргументи судді щодо необхідності виклику особи, свідків, без показань яких неможливо було встановити фактичні обставини справи.</w:t>
      </w:r>
    </w:p>
    <w:p w:rsidR="002133D8" w:rsidRPr="00A14587" w:rsidRDefault="002133D8" w:rsidP="003F67D9">
      <w:pPr>
        <w:pStyle w:val="a7"/>
        <w:spacing w:before="0" w:beforeAutospacing="0" w:after="0" w:afterAutospacing="0"/>
        <w:ind w:firstLine="709"/>
        <w:jc w:val="both"/>
        <w:rPr>
          <w:sz w:val="25"/>
          <w:szCs w:val="25"/>
          <w:lang w:val="uk-UA"/>
        </w:rPr>
      </w:pPr>
      <w:r w:rsidRPr="00A14587">
        <w:rPr>
          <w:sz w:val="25"/>
          <w:szCs w:val="25"/>
          <w:lang w:val="uk-UA"/>
        </w:rPr>
        <w:t>Таким чином, Комісія не вбачає підстав для висновку, що суддя при розгляді вказаних справ про адміністративні правопорушення допускав навмисну судову тяганину чи в інший спосіб без поважних причин зволікав із ухваленням рішень.</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Також в поясненнях суддя Качаленко</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Є.В. зазначив, що у справах №</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225/4745/19, №</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225/5181/20 ним була застосована стаття</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21 Кодексу України про адміністративні правопорушення з врахуванням всіх обставин справи, характеру вчиненого правопор</w:t>
      </w:r>
      <w:r w:rsidR="004353BF" w:rsidRPr="00A14587">
        <w:rPr>
          <w:rFonts w:ascii="Times New Roman" w:eastAsia="Calibri" w:hAnsi="Times New Roman" w:cs="Times New Roman"/>
          <w:sz w:val="25"/>
          <w:szCs w:val="25"/>
        </w:rPr>
        <w:t xml:space="preserve">ушення, </w:t>
      </w:r>
      <w:r w:rsidRPr="00A14587">
        <w:rPr>
          <w:rFonts w:ascii="Times New Roman" w:eastAsia="Calibri" w:hAnsi="Times New Roman" w:cs="Times New Roman"/>
          <w:sz w:val="25"/>
          <w:szCs w:val="25"/>
        </w:rPr>
        <w:t>особи правопорушника. Закон (у редакції, чинній на день прийняття рішень) не забороняв застосовувати статтю</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21 КУпАП щодо осіб, які вчинили адміністративні правопорушення, передбачені частиною</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першою статті</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130 КУпАП.</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Зміни до статті</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 xml:space="preserve">21 КУпАП, якими введено заборону </w:t>
      </w:r>
      <w:r w:rsidR="00983AAD" w:rsidRPr="00A14587">
        <w:rPr>
          <w:rFonts w:ascii="Times New Roman" w:eastAsia="Calibri" w:hAnsi="Times New Roman" w:cs="Times New Roman"/>
          <w:sz w:val="25"/>
          <w:szCs w:val="25"/>
        </w:rPr>
        <w:t xml:space="preserve">на </w:t>
      </w:r>
      <w:r w:rsidRPr="00A14587">
        <w:rPr>
          <w:rFonts w:ascii="Times New Roman" w:eastAsia="Calibri" w:hAnsi="Times New Roman" w:cs="Times New Roman"/>
          <w:sz w:val="25"/>
          <w:szCs w:val="25"/>
        </w:rPr>
        <w:t>застосування її до статті</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130 КУпАП, були внесені 17</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березня 2021</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року, тобто після ухвалення суддею Качаленком</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Є.В. постанов у справ</w:t>
      </w:r>
      <w:r w:rsidR="00F46AA9">
        <w:rPr>
          <w:rFonts w:ascii="Times New Roman" w:eastAsia="Calibri" w:hAnsi="Times New Roman" w:cs="Times New Roman"/>
          <w:sz w:val="25"/>
          <w:szCs w:val="25"/>
        </w:rPr>
        <w:t>ах №</w:t>
      </w:r>
      <w:r w:rsidR="005F16FC">
        <w:rPr>
          <w:rFonts w:ascii="Times New Roman" w:eastAsia="Calibri" w:hAnsi="Times New Roman" w:cs="Times New Roman"/>
          <w:sz w:val="25"/>
          <w:szCs w:val="25"/>
        </w:rPr>
        <w:t> </w:t>
      </w:r>
      <w:r w:rsidR="00F46AA9">
        <w:rPr>
          <w:rFonts w:ascii="Times New Roman" w:eastAsia="Calibri" w:hAnsi="Times New Roman" w:cs="Times New Roman"/>
          <w:sz w:val="25"/>
          <w:szCs w:val="25"/>
        </w:rPr>
        <w:t>225/4745/19, №</w:t>
      </w:r>
      <w:r w:rsidR="005F16FC">
        <w:rPr>
          <w:rFonts w:ascii="Times New Roman" w:eastAsia="Calibri" w:hAnsi="Times New Roman" w:cs="Times New Roman"/>
          <w:sz w:val="25"/>
          <w:szCs w:val="25"/>
        </w:rPr>
        <w:t> </w:t>
      </w:r>
      <w:r w:rsidR="00F46AA9">
        <w:rPr>
          <w:rFonts w:ascii="Times New Roman" w:eastAsia="Calibri" w:hAnsi="Times New Roman" w:cs="Times New Roman"/>
          <w:sz w:val="25"/>
          <w:szCs w:val="25"/>
        </w:rPr>
        <w:t>225/5181/20</w:t>
      </w:r>
      <w:r w:rsidRPr="00A14587">
        <w:rPr>
          <w:rFonts w:ascii="Times New Roman" w:eastAsia="Calibri" w:hAnsi="Times New Roman" w:cs="Times New Roman"/>
          <w:sz w:val="25"/>
          <w:szCs w:val="25"/>
        </w:rPr>
        <w:t>.</w:t>
      </w:r>
    </w:p>
    <w:p w:rsidR="002133D8" w:rsidRPr="00A14587" w:rsidRDefault="002133D8" w:rsidP="003F67D9">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Calibri" w:hAnsi="Times New Roman" w:cs="Times New Roman"/>
          <w:sz w:val="25"/>
          <w:szCs w:val="25"/>
        </w:rPr>
        <w:t>Комісія зауважує, що п</w:t>
      </w:r>
      <w:r w:rsidRPr="00A14587">
        <w:rPr>
          <w:rFonts w:ascii="Times New Roman" w:eastAsia="Calibri" w:hAnsi="Times New Roman" w:cs="Times New Roman"/>
          <w:sz w:val="25"/>
          <w:szCs w:val="25"/>
          <w:shd w:val="clear" w:color="auto" w:fill="FFFFFF"/>
        </w:rPr>
        <w:t>равосуддя в Україні здійснюється виключно судами та відповідно до визначених законом процедур су</w:t>
      </w:r>
      <w:r w:rsidR="00BC75AA" w:rsidRPr="00A14587">
        <w:rPr>
          <w:rFonts w:ascii="Times New Roman" w:eastAsia="Calibri" w:hAnsi="Times New Roman" w:cs="Times New Roman"/>
          <w:sz w:val="25"/>
          <w:szCs w:val="25"/>
          <w:shd w:val="clear" w:color="auto" w:fill="FFFFFF"/>
        </w:rPr>
        <w:t>дочинства (частина</w:t>
      </w:r>
      <w:r w:rsidR="005F16FC">
        <w:rPr>
          <w:rFonts w:ascii="Times New Roman" w:eastAsia="Calibri" w:hAnsi="Times New Roman" w:cs="Times New Roman"/>
          <w:sz w:val="25"/>
          <w:szCs w:val="25"/>
          <w:shd w:val="clear" w:color="auto" w:fill="FFFFFF"/>
        </w:rPr>
        <w:t> </w:t>
      </w:r>
      <w:r w:rsidR="00BC75AA" w:rsidRPr="00A14587">
        <w:rPr>
          <w:rFonts w:ascii="Times New Roman" w:eastAsia="Calibri" w:hAnsi="Times New Roman" w:cs="Times New Roman"/>
          <w:sz w:val="25"/>
          <w:szCs w:val="25"/>
          <w:shd w:val="clear" w:color="auto" w:fill="FFFFFF"/>
        </w:rPr>
        <w:t>друга</w:t>
      </w:r>
      <w:r w:rsidRPr="00A14587">
        <w:rPr>
          <w:rFonts w:ascii="Times New Roman" w:eastAsia="Calibri" w:hAnsi="Times New Roman" w:cs="Times New Roman"/>
          <w:sz w:val="25"/>
          <w:szCs w:val="25"/>
          <w:shd w:val="clear" w:color="auto" w:fill="FFFFFF"/>
        </w:rPr>
        <w:t xml:space="preserve"> статті</w:t>
      </w:r>
      <w:r w:rsidR="005F16FC">
        <w:rPr>
          <w:rFonts w:ascii="Times New Roman" w:eastAsia="Calibri" w:hAnsi="Times New Roman" w:cs="Times New Roman"/>
          <w:sz w:val="25"/>
          <w:szCs w:val="25"/>
          <w:shd w:val="clear" w:color="auto" w:fill="FFFFFF"/>
        </w:rPr>
        <w:t> </w:t>
      </w:r>
      <w:r w:rsidRPr="00A14587">
        <w:rPr>
          <w:rFonts w:ascii="Times New Roman" w:eastAsia="Calibri" w:hAnsi="Times New Roman" w:cs="Times New Roman"/>
          <w:sz w:val="25"/>
          <w:szCs w:val="25"/>
          <w:shd w:val="clear" w:color="auto" w:fill="FFFFFF"/>
        </w:rPr>
        <w:t>5 Закону).</w:t>
      </w:r>
    </w:p>
    <w:p w:rsidR="002133D8" w:rsidRPr="00A14587" w:rsidRDefault="002133D8"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Calibri" w:hAnsi="Times New Roman" w:cs="Times New Roman"/>
          <w:sz w:val="25"/>
          <w:szCs w:val="25"/>
          <w:shd w:val="clear" w:color="auto" w:fill="FFFFFF"/>
        </w:rPr>
        <w:t>Статтею 13 Закону визначено, що с</w:t>
      </w:r>
      <w:r w:rsidRPr="00A14587">
        <w:rPr>
          <w:rFonts w:ascii="Times New Roman" w:eastAsia="Times New Roman" w:hAnsi="Times New Roman" w:cs="Times New Roman"/>
          <w:sz w:val="25"/>
          <w:szCs w:val="25"/>
          <w:lang w:eastAsia="uk-UA"/>
        </w:rPr>
        <w:t>удове рішення, яким закінчується розгляд справи в суді, ухвалюється іменем України.</w:t>
      </w:r>
      <w:bookmarkStart w:id="9" w:name="n58"/>
      <w:bookmarkEnd w:id="9"/>
      <w:r w:rsidRPr="00A14587">
        <w:rPr>
          <w:rFonts w:ascii="Times New Roman" w:eastAsia="Times New Roman" w:hAnsi="Times New Roman" w:cs="Times New Roman"/>
          <w:sz w:val="25"/>
          <w:szCs w:val="25"/>
          <w:lang w:eastAsia="uk-UA"/>
        </w:rPr>
        <w:t xml:space="preserve"> Судові рішення, що набрали законної сили, є обов’язковими до виконання всіма органами державної влади,</w:t>
      </w:r>
      <w:r w:rsidR="0093482B" w:rsidRPr="00A14587">
        <w:rPr>
          <w:rFonts w:ascii="Times New Roman" w:eastAsia="Times New Roman" w:hAnsi="Times New Roman" w:cs="Times New Roman"/>
          <w:sz w:val="25"/>
          <w:szCs w:val="25"/>
          <w:lang w:eastAsia="uk-UA"/>
        </w:rPr>
        <w:t xml:space="preserve"> </w:t>
      </w:r>
      <w:r w:rsidRPr="00A14587">
        <w:rPr>
          <w:rFonts w:ascii="Times New Roman" w:eastAsia="Times New Roman" w:hAnsi="Times New Roman" w:cs="Times New Roman"/>
          <w:sz w:val="25"/>
          <w:szCs w:val="25"/>
          <w:lang w:eastAsia="uk-UA"/>
        </w:rPr>
        <w:t>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A14587">
        <w:rPr>
          <w:rFonts w:ascii="Times New Roman" w:eastAsia="Times New Roman" w:hAnsi="Times New Roman" w:cs="Times New Roman"/>
          <w:sz w:val="25"/>
          <w:szCs w:val="25"/>
          <w:lang w:eastAsia="uk-UA"/>
        </w:rPr>
        <w:t>преюдиційність</w:t>
      </w:r>
      <w:proofErr w:type="spellEnd"/>
      <w:r w:rsidRPr="00A14587">
        <w:rPr>
          <w:rFonts w:ascii="Times New Roman" w:eastAsia="Times New Roman" w:hAnsi="Times New Roman" w:cs="Times New Roman"/>
          <w:sz w:val="25"/>
          <w:szCs w:val="25"/>
          <w:lang w:eastAsia="uk-UA"/>
        </w:rPr>
        <w:t>) судових рішень для інших судів виз</w:t>
      </w:r>
      <w:r w:rsidR="005F16FC">
        <w:rPr>
          <w:rFonts w:ascii="Times New Roman" w:eastAsia="Times New Roman" w:hAnsi="Times New Roman" w:cs="Times New Roman"/>
          <w:sz w:val="25"/>
          <w:szCs w:val="25"/>
          <w:lang w:eastAsia="uk-UA"/>
        </w:rPr>
        <w:t>начається законом.</w:t>
      </w:r>
    </w:p>
    <w:p w:rsidR="002133D8" w:rsidRPr="00A14587" w:rsidRDefault="002133D8" w:rsidP="003F67D9">
      <w:pPr>
        <w:spacing w:after="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Судові рішення не можуть бути переглянуті іншими органами чи особами поза межами судочинства, за винятком рішень про амністію та помилування.</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У Висновках №</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3</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(2002) та №</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11</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(2008) Консультативної ради європейських суддів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Консультативна рада європейських суддів наголошує,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2133D8" w:rsidRPr="00A14587" w:rsidRDefault="002133D8"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Тлумачення закону, оцінювання фактів та доказів, які здійснюють судді для вирішення справи, не повинні бути приводом для цивільної або дисциплінарної відповідальності, за винятком випадків злочинного наміру або грубої недбалості (</w:t>
      </w:r>
      <w:proofErr w:type="spellStart"/>
      <w:r w:rsidRPr="00A14587">
        <w:rPr>
          <w:rFonts w:ascii="Times New Roman" w:eastAsia="Calibri" w:hAnsi="Times New Roman" w:cs="Times New Roman"/>
          <w:sz w:val="25"/>
          <w:szCs w:val="25"/>
        </w:rPr>
        <w:t>пу</w:t>
      </w:r>
      <w:proofErr w:type="spellEnd"/>
      <w:r w:rsidRPr="00A14587">
        <w:rPr>
          <w:rFonts w:ascii="Times New Roman" w:eastAsia="Calibri" w:hAnsi="Times New Roman" w:cs="Times New Roman"/>
          <w:sz w:val="25"/>
          <w:szCs w:val="25"/>
        </w:rPr>
        <w:t>нкт</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66 Рекомендацій CM/</w:t>
      </w:r>
      <w:proofErr w:type="spellStart"/>
      <w:r w:rsidRPr="00A14587">
        <w:rPr>
          <w:rFonts w:ascii="Times New Roman" w:eastAsia="Calibri" w:hAnsi="Times New Roman" w:cs="Times New Roman"/>
          <w:sz w:val="25"/>
          <w:szCs w:val="25"/>
        </w:rPr>
        <w:t>Rec</w:t>
      </w:r>
      <w:proofErr w:type="spellEnd"/>
      <w:r w:rsidRPr="00A14587">
        <w:rPr>
          <w:rFonts w:ascii="Times New Roman" w:eastAsia="Calibri" w:hAnsi="Times New Roman" w:cs="Times New Roman"/>
          <w:sz w:val="25"/>
          <w:szCs w:val="25"/>
        </w:rPr>
        <w:t xml:space="preserve"> (2010)</w:t>
      </w:r>
      <w:r w:rsidR="005F16FC">
        <w:rPr>
          <w:rFonts w:ascii="Times New Roman" w:eastAsia="Calibri" w:hAnsi="Times New Roman" w:cs="Times New Roman"/>
          <w:sz w:val="25"/>
          <w:szCs w:val="25"/>
        </w:rPr>
        <w:t> </w:t>
      </w:r>
      <w:r w:rsidRPr="00A14587">
        <w:rPr>
          <w:rFonts w:ascii="Times New Roman" w:eastAsia="Calibri" w:hAnsi="Times New Roman" w:cs="Times New Roman"/>
          <w:sz w:val="25"/>
          <w:szCs w:val="25"/>
        </w:rPr>
        <w:t>12 Комітету Міністрів Ради Європи державам-членам щодо суддів: незалежність, ефективність та обов’язки).</w:t>
      </w:r>
    </w:p>
    <w:p w:rsidR="00F315AE" w:rsidRPr="00A14587" w:rsidRDefault="002133D8" w:rsidP="003F67D9">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Calibri" w:hAnsi="Times New Roman" w:cs="Times New Roman"/>
          <w:sz w:val="25"/>
          <w:szCs w:val="25"/>
          <w:shd w:val="clear" w:color="auto" w:fill="FFFFFF"/>
        </w:rPr>
        <w:t xml:space="preserve">Таким чином, оцінка законності судового рішення, перевірка тотожності обставин справи та правових висновків, зроблених за результатами розгляду відповідних справ, не належить до компетенції Комісії. </w:t>
      </w:r>
    </w:p>
    <w:p w:rsidR="002133D8" w:rsidRPr="00A14587" w:rsidRDefault="0093482B" w:rsidP="003F67D9">
      <w:pPr>
        <w:pStyle w:val="a7"/>
        <w:spacing w:before="0" w:beforeAutospacing="0" w:after="0" w:afterAutospacing="0"/>
        <w:ind w:firstLine="709"/>
        <w:jc w:val="both"/>
        <w:rPr>
          <w:sz w:val="25"/>
          <w:szCs w:val="25"/>
          <w:lang w:val="uk-UA"/>
        </w:rPr>
      </w:pPr>
      <w:r w:rsidRPr="00A14587">
        <w:rPr>
          <w:sz w:val="25"/>
          <w:szCs w:val="25"/>
          <w:lang w:val="uk-UA"/>
        </w:rPr>
        <w:t>Щодо інформації про виїзд судді Качаленка</w:t>
      </w:r>
      <w:r w:rsidR="005F16FC">
        <w:rPr>
          <w:sz w:val="25"/>
          <w:szCs w:val="25"/>
          <w:lang w:val="uk-UA"/>
        </w:rPr>
        <w:t> </w:t>
      </w:r>
      <w:r w:rsidRPr="00A14587">
        <w:rPr>
          <w:sz w:val="25"/>
          <w:szCs w:val="25"/>
          <w:lang w:val="uk-UA"/>
        </w:rPr>
        <w:t xml:space="preserve">Є.В. до </w:t>
      </w:r>
      <w:proofErr w:type="spellStart"/>
      <w:r w:rsidRPr="00A14587">
        <w:rPr>
          <w:sz w:val="25"/>
          <w:szCs w:val="25"/>
          <w:lang w:val="uk-UA"/>
        </w:rPr>
        <w:t>росії</w:t>
      </w:r>
      <w:proofErr w:type="spellEnd"/>
      <w:r w:rsidRPr="00A14587">
        <w:rPr>
          <w:sz w:val="25"/>
          <w:szCs w:val="25"/>
          <w:lang w:val="uk-UA"/>
        </w:rPr>
        <w:t xml:space="preserve"> після 2014</w:t>
      </w:r>
      <w:r w:rsidR="005F16FC">
        <w:rPr>
          <w:sz w:val="25"/>
          <w:szCs w:val="25"/>
          <w:lang w:val="uk-UA"/>
        </w:rPr>
        <w:t> </w:t>
      </w:r>
      <w:r w:rsidRPr="00A14587">
        <w:rPr>
          <w:sz w:val="25"/>
          <w:szCs w:val="25"/>
          <w:lang w:val="uk-UA"/>
        </w:rPr>
        <w:t>року Комісією встановлено, що з</w:t>
      </w:r>
      <w:r w:rsidR="002133D8" w:rsidRPr="00A14587">
        <w:rPr>
          <w:sz w:val="25"/>
          <w:szCs w:val="25"/>
          <w:lang w:val="uk-UA"/>
        </w:rPr>
        <w:t>а даними прикордонної служби України, суддя Качаленко</w:t>
      </w:r>
      <w:r w:rsidR="005F16FC">
        <w:rPr>
          <w:sz w:val="25"/>
          <w:szCs w:val="25"/>
          <w:lang w:val="uk-UA"/>
        </w:rPr>
        <w:t> </w:t>
      </w:r>
      <w:r w:rsidR="002133D8" w:rsidRPr="00A14587">
        <w:rPr>
          <w:sz w:val="25"/>
          <w:szCs w:val="25"/>
          <w:lang w:val="uk-UA"/>
        </w:rPr>
        <w:t>Є.В. виїжджав рейсовим літаком з аеропорту «Жуляни» до аер</w:t>
      </w:r>
      <w:r w:rsidR="00BC75AA" w:rsidRPr="00A14587">
        <w:rPr>
          <w:sz w:val="25"/>
          <w:szCs w:val="25"/>
          <w:lang w:val="uk-UA"/>
        </w:rPr>
        <w:t>опорту «</w:t>
      </w:r>
      <w:proofErr w:type="spellStart"/>
      <w:r w:rsidR="00BC75AA" w:rsidRPr="00A14587">
        <w:rPr>
          <w:sz w:val="25"/>
          <w:szCs w:val="25"/>
          <w:lang w:val="uk-UA"/>
        </w:rPr>
        <w:t>Домодедово</w:t>
      </w:r>
      <w:proofErr w:type="spellEnd"/>
      <w:r w:rsidR="00BC75AA" w:rsidRPr="00A14587">
        <w:rPr>
          <w:sz w:val="25"/>
          <w:szCs w:val="25"/>
          <w:lang w:val="uk-UA"/>
        </w:rPr>
        <w:t>»</w:t>
      </w:r>
      <w:r w:rsidR="004353BF" w:rsidRPr="00A14587">
        <w:rPr>
          <w:sz w:val="25"/>
          <w:szCs w:val="25"/>
          <w:lang w:val="uk-UA"/>
        </w:rPr>
        <w:t xml:space="preserve"> </w:t>
      </w:r>
      <w:r w:rsidR="00BC75AA" w:rsidRPr="00A14587">
        <w:rPr>
          <w:sz w:val="25"/>
          <w:szCs w:val="25"/>
          <w:lang w:val="uk-UA"/>
        </w:rPr>
        <w:t>18</w:t>
      </w:r>
      <w:r w:rsidR="005F16FC">
        <w:rPr>
          <w:sz w:val="25"/>
          <w:szCs w:val="25"/>
          <w:lang w:val="uk-UA"/>
        </w:rPr>
        <w:t> </w:t>
      </w:r>
      <w:r w:rsidR="00BC75AA" w:rsidRPr="00A14587">
        <w:rPr>
          <w:sz w:val="25"/>
          <w:szCs w:val="25"/>
          <w:lang w:val="uk-UA"/>
        </w:rPr>
        <w:t xml:space="preserve">серпня </w:t>
      </w:r>
      <w:r w:rsidR="002133D8" w:rsidRPr="00A14587">
        <w:rPr>
          <w:sz w:val="25"/>
          <w:szCs w:val="25"/>
          <w:lang w:val="uk-UA"/>
        </w:rPr>
        <w:t>2015</w:t>
      </w:r>
      <w:r w:rsidR="005F16FC">
        <w:rPr>
          <w:sz w:val="25"/>
          <w:szCs w:val="25"/>
          <w:lang w:val="uk-UA"/>
        </w:rPr>
        <w:t> </w:t>
      </w:r>
      <w:r w:rsidR="002133D8" w:rsidRPr="00A14587">
        <w:rPr>
          <w:sz w:val="25"/>
          <w:szCs w:val="25"/>
          <w:lang w:val="uk-UA"/>
        </w:rPr>
        <w:t>року та повернувся в Україну 21</w:t>
      </w:r>
      <w:r w:rsidR="005F16FC">
        <w:rPr>
          <w:sz w:val="25"/>
          <w:szCs w:val="25"/>
          <w:lang w:val="uk-UA"/>
        </w:rPr>
        <w:t> </w:t>
      </w:r>
      <w:r w:rsidR="002133D8" w:rsidRPr="00A14587">
        <w:rPr>
          <w:sz w:val="25"/>
          <w:szCs w:val="25"/>
          <w:lang w:val="uk-UA"/>
        </w:rPr>
        <w:t>серпня 2015</w:t>
      </w:r>
      <w:r w:rsidR="005F16FC">
        <w:rPr>
          <w:sz w:val="25"/>
          <w:szCs w:val="25"/>
          <w:lang w:val="uk-UA"/>
        </w:rPr>
        <w:t> </w:t>
      </w:r>
      <w:r w:rsidR="002133D8" w:rsidRPr="00A14587">
        <w:rPr>
          <w:sz w:val="25"/>
          <w:szCs w:val="25"/>
          <w:lang w:val="uk-UA"/>
        </w:rPr>
        <w:t>року з аеропорту «Москва» до аеропорту «Київ». 13</w:t>
      </w:r>
      <w:r w:rsidR="005F16FC">
        <w:rPr>
          <w:sz w:val="25"/>
          <w:szCs w:val="25"/>
          <w:lang w:val="uk-UA"/>
        </w:rPr>
        <w:t> </w:t>
      </w:r>
      <w:r w:rsidR="002133D8" w:rsidRPr="00A14587">
        <w:rPr>
          <w:sz w:val="25"/>
          <w:szCs w:val="25"/>
          <w:lang w:val="uk-UA"/>
        </w:rPr>
        <w:t>жовтня 2019</w:t>
      </w:r>
      <w:r w:rsidR="005F16FC">
        <w:rPr>
          <w:sz w:val="25"/>
          <w:szCs w:val="25"/>
          <w:lang w:val="uk-UA"/>
        </w:rPr>
        <w:t> </w:t>
      </w:r>
      <w:r w:rsidR="002133D8" w:rsidRPr="00A14587">
        <w:rPr>
          <w:sz w:val="25"/>
          <w:szCs w:val="25"/>
          <w:lang w:val="uk-UA"/>
        </w:rPr>
        <w:t>року (виїзд) та 23</w:t>
      </w:r>
      <w:r w:rsidR="005F16FC">
        <w:rPr>
          <w:sz w:val="25"/>
          <w:szCs w:val="25"/>
          <w:lang w:val="uk-UA"/>
        </w:rPr>
        <w:t> </w:t>
      </w:r>
      <w:r w:rsidR="002133D8" w:rsidRPr="00A14587">
        <w:rPr>
          <w:sz w:val="25"/>
          <w:szCs w:val="25"/>
          <w:lang w:val="uk-UA"/>
        </w:rPr>
        <w:t>жовтня 2019</w:t>
      </w:r>
      <w:r w:rsidR="005F16FC">
        <w:rPr>
          <w:sz w:val="25"/>
          <w:szCs w:val="25"/>
          <w:lang w:val="uk-UA"/>
        </w:rPr>
        <w:t> </w:t>
      </w:r>
      <w:r w:rsidR="002133D8" w:rsidRPr="00A14587">
        <w:rPr>
          <w:sz w:val="25"/>
          <w:szCs w:val="25"/>
          <w:lang w:val="uk-UA"/>
        </w:rPr>
        <w:t>року (в’їзд) перетинав кордон через пункт перетину Харків (авіасполучення).</w:t>
      </w:r>
    </w:p>
    <w:p w:rsidR="002133D8" w:rsidRPr="00A14587" w:rsidRDefault="002133D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У поясненнях суддя Качаленко</w:t>
      </w:r>
      <w:r w:rsidR="005F16FC">
        <w:rPr>
          <w:rFonts w:ascii="Times New Roman" w:hAnsi="Times New Roman" w:cs="Times New Roman"/>
          <w:sz w:val="25"/>
          <w:szCs w:val="25"/>
        </w:rPr>
        <w:t> </w:t>
      </w:r>
      <w:r w:rsidRPr="00A14587">
        <w:rPr>
          <w:rFonts w:ascii="Times New Roman" w:hAnsi="Times New Roman" w:cs="Times New Roman"/>
          <w:sz w:val="25"/>
          <w:szCs w:val="25"/>
        </w:rPr>
        <w:t>Є.В. зазначив, що у 2015</w:t>
      </w:r>
      <w:r w:rsidR="005F16FC">
        <w:rPr>
          <w:rFonts w:ascii="Times New Roman" w:hAnsi="Times New Roman" w:cs="Times New Roman"/>
          <w:sz w:val="25"/>
          <w:szCs w:val="25"/>
        </w:rPr>
        <w:t> </w:t>
      </w:r>
      <w:r w:rsidRPr="00A14587">
        <w:rPr>
          <w:rFonts w:ascii="Times New Roman" w:hAnsi="Times New Roman" w:cs="Times New Roman"/>
          <w:sz w:val="25"/>
          <w:szCs w:val="25"/>
        </w:rPr>
        <w:t xml:space="preserve">році метою поїздки до російської федерації </w:t>
      </w:r>
      <w:r w:rsidR="00983AAD" w:rsidRPr="00A14587">
        <w:rPr>
          <w:rFonts w:ascii="Times New Roman" w:hAnsi="Times New Roman" w:cs="Times New Roman"/>
          <w:sz w:val="25"/>
          <w:szCs w:val="25"/>
        </w:rPr>
        <w:t>була його професійна діяльність</w:t>
      </w:r>
      <w:r w:rsidRPr="00A14587">
        <w:rPr>
          <w:rFonts w:ascii="Times New Roman" w:hAnsi="Times New Roman" w:cs="Times New Roman"/>
          <w:sz w:val="25"/>
          <w:szCs w:val="25"/>
        </w:rPr>
        <w:t xml:space="preserve"> як адвоката, оскільки він виконував завдання роботодавця </w:t>
      </w:r>
      <w:r w:rsidR="00983AAD" w:rsidRPr="00A14587">
        <w:rPr>
          <w:rFonts w:ascii="Times New Roman" w:hAnsi="Times New Roman" w:cs="Times New Roman"/>
          <w:sz w:val="25"/>
          <w:szCs w:val="25"/>
        </w:rPr>
        <w:t>щодо</w:t>
      </w:r>
      <w:r w:rsidRPr="00A14587">
        <w:rPr>
          <w:rFonts w:ascii="Times New Roman" w:hAnsi="Times New Roman" w:cs="Times New Roman"/>
          <w:sz w:val="25"/>
          <w:szCs w:val="25"/>
        </w:rPr>
        <w:t xml:space="preserve"> замовлення послуги </w:t>
      </w:r>
      <w:r w:rsidRPr="00A14587">
        <w:rPr>
          <w:rFonts w:ascii="Times New Roman" w:hAnsi="Times New Roman" w:cs="Times New Roman"/>
          <w:iCs/>
          <w:sz w:val="25"/>
          <w:szCs w:val="25"/>
        </w:rPr>
        <w:t xml:space="preserve">клієнта </w:t>
      </w:r>
      <w:r w:rsidRPr="00A14587">
        <w:rPr>
          <w:rFonts w:ascii="Times New Roman" w:hAnsi="Times New Roman" w:cs="Times New Roman"/>
          <w:sz w:val="25"/>
          <w:szCs w:val="25"/>
        </w:rPr>
        <w:t>в Україні з прове</w:t>
      </w:r>
      <w:r w:rsidR="00F46AA9">
        <w:rPr>
          <w:rFonts w:ascii="Times New Roman" w:hAnsi="Times New Roman" w:cs="Times New Roman"/>
          <w:sz w:val="25"/>
          <w:szCs w:val="25"/>
        </w:rPr>
        <w:t>дення юридичного аудиту бізнесу</w:t>
      </w:r>
      <w:r w:rsidRPr="00A14587">
        <w:rPr>
          <w:rFonts w:ascii="Times New Roman" w:hAnsi="Times New Roman" w:cs="Times New Roman"/>
          <w:sz w:val="25"/>
          <w:szCs w:val="25"/>
        </w:rPr>
        <w:t>.</w:t>
      </w:r>
    </w:p>
    <w:p w:rsidR="00254BCA" w:rsidRPr="00A14587" w:rsidRDefault="002133D8" w:rsidP="003F67D9">
      <w:pPr>
        <w:pStyle w:val="a7"/>
        <w:spacing w:before="0" w:beforeAutospacing="0" w:after="0" w:afterAutospacing="0"/>
        <w:ind w:firstLine="709"/>
        <w:jc w:val="both"/>
        <w:rPr>
          <w:sz w:val="25"/>
          <w:szCs w:val="25"/>
          <w:lang w:val="uk-UA"/>
        </w:rPr>
      </w:pPr>
      <w:r w:rsidRPr="00A14587">
        <w:rPr>
          <w:sz w:val="25"/>
          <w:szCs w:val="25"/>
          <w:shd w:val="clear" w:color="auto" w:fill="FFFFFF"/>
          <w:lang w:val="uk-UA"/>
        </w:rPr>
        <w:t xml:space="preserve">Ураховуючи пояснення судді та матеріали суддівського досьє, Комісія зауважує, що інформація ГРД та звернення </w:t>
      </w:r>
      <w:r w:rsidRPr="00A14587">
        <w:rPr>
          <w:sz w:val="25"/>
          <w:szCs w:val="25"/>
          <w:lang w:val="uk-UA"/>
        </w:rPr>
        <w:t>Громадської організації «Всеукраїнське об’єднання «</w:t>
      </w:r>
      <w:proofErr w:type="spellStart"/>
      <w:r w:rsidRPr="00A14587">
        <w:rPr>
          <w:sz w:val="25"/>
          <w:szCs w:val="25"/>
          <w:lang w:val="uk-UA"/>
        </w:rPr>
        <w:t>Автомайдан</w:t>
      </w:r>
      <w:proofErr w:type="spellEnd"/>
      <w:r w:rsidRPr="00A14587">
        <w:rPr>
          <w:sz w:val="25"/>
          <w:szCs w:val="25"/>
          <w:lang w:val="uk-UA"/>
        </w:rPr>
        <w:t>» не містять інформації про недотримання Качаленком</w:t>
      </w:r>
      <w:r w:rsidR="005F16FC">
        <w:rPr>
          <w:sz w:val="25"/>
          <w:szCs w:val="25"/>
          <w:lang w:val="uk-UA"/>
        </w:rPr>
        <w:t> </w:t>
      </w:r>
      <w:r w:rsidRPr="00A14587">
        <w:rPr>
          <w:sz w:val="25"/>
          <w:szCs w:val="25"/>
          <w:lang w:val="uk-UA"/>
        </w:rPr>
        <w:t>Є.В. вимог чинного законодавства під час перебування на території росі</w:t>
      </w:r>
      <w:r w:rsidR="001B5448" w:rsidRPr="00A14587">
        <w:rPr>
          <w:sz w:val="25"/>
          <w:szCs w:val="25"/>
          <w:lang w:val="uk-UA"/>
        </w:rPr>
        <w:t>йської федерації</w:t>
      </w:r>
      <w:r w:rsidRPr="00A14587">
        <w:rPr>
          <w:sz w:val="25"/>
          <w:szCs w:val="25"/>
          <w:lang w:val="uk-UA"/>
        </w:rPr>
        <w:t xml:space="preserve">, </w:t>
      </w:r>
      <w:r w:rsidR="001B5448" w:rsidRPr="00A14587">
        <w:rPr>
          <w:sz w:val="25"/>
          <w:szCs w:val="25"/>
          <w:lang w:val="uk-UA"/>
        </w:rPr>
        <w:t xml:space="preserve">яке </w:t>
      </w:r>
      <w:r w:rsidRPr="00A14587">
        <w:rPr>
          <w:sz w:val="25"/>
          <w:szCs w:val="25"/>
          <w:lang w:val="uk-UA"/>
        </w:rPr>
        <w:t>було обумовлено необхідністю виконання послуг з проведення юридичного аудиту.</w:t>
      </w:r>
    </w:p>
    <w:p w:rsidR="00E267D0" w:rsidRPr="00A14587" w:rsidRDefault="00E267D0"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За результатами перевірки обставин, викладених у висновку ГРД від</w:t>
      </w:r>
      <w:r w:rsidR="005F16FC">
        <w:rPr>
          <w:rFonts w:ascii="Times New Roman" w:hAnsi="Times New Roman" w:cs="Times New Roman"/>
          <w:sz w:val="25"/>
          <w:szCs w:val="25"/>
        </w:rPr>
        <w:t> </w:t>
      </w:r>
      <w:r w:rsidRPr="00A14587">
        <w:rPr>
          <w:rFonts w:ascii="Times New Roman" w:eastAsia="Times New Roman" w:hAnsi="Times New Roman" w:cs="Times New Roman"/>
          <w:sz w:val="25"/>
          <w:szCs w:val="25"/>
          <w:lang w:eastAsia="uk-UA"/>
        </w:rPr>
        <w:t>06</w:t>
      </w:r>
      <w:r w:rsidR="005F16FC">
        <w:rPr>
          <w:rFonts w:ascii="Times New Roman" w:eastAsia="Times New Roman" w:hAnsi="Times New Roman" w:cs="Times New Roman"/>
          <w:sz w:val="25"/>
          <w:szCs w:val="25"/>
          <w:lang w:eastAsia="uk-UA"/>
        </w:rPr>
        <w:t> </w:t>
      </w:r>
      <w:r w:rsidRPr="00A14587">
        <w:rPr>
          <w:rFonts w:ascii="Times New Roman" w:eastAsia="Times New Roman" w:hAnsi="Times New Roman" w:cs="Times New Roman"/>
          <w:sz w:val="25"/>
          <w:szCs w:val="25"/>
          <w:lang w:eastAsia="uk-UA"/>
        </w:rPr>
        <w:t>листопада 2023</w:t>
      </w:r>
      <w:r w:rsidR="005F16FC">
        <w:rPr>
          <w:rFonts w:ascii="Times New Roman" w:eastAsia="Times New Roman" w:hAnsi="Times New Roman" w:cs="Times New Roman"/>
          <w:sz w:val="25"/>
          <w:szCs w:val="25"/>
          <w:lang w:eastAsia="uk-UA"/>
        </w:rPr>
        <w:t> </w:t>
      </w:r>
      <w:r w:rsidRPr="00A14587">
        <w:rPr>
          <w:rFonts w:ascii="Times New Roman" w:eastAsia="Times New Roman" w:hAnsi="Times New Roman" w:cs="Times New Roman"/>
          <w:sz w:val="25"/>
          <w:szCs w:val="25"/>
          <w:lang w:eastAsia="uk-UA"/>
        </w:rPr>
        <w:t xml:space="preserve">року та зверненні </w:t>
      </w:r>
      <w:r w:rsidRPr="00A14587">
        <w:rPr>
          <w:rFonts w:ascii="Times New Roman" w:hAnsi="Times New Roman" w:cs="Times New Roman"/>
          <w:sz w:val="25"/>
          <w:szCs w:val="25"/>
        </w:rPr>
        <w:t>Громадської організації «Всеукраїнське об’єднання «</w:t>
      </w:r>
      <w:proofErr w:type="spellStart"/>
      <w:r w:rsidRPr="00A14587">
        <w:rPr>
          <w:rFonts w:ascii="Times New Roman" w:hAnsi="Times New Roman" w:cs="Times New Roman"/>
          <w:sz w:val="25"/>
          <w:szCs w:val="25"/>
        </w:rPr>
        <w:t>Автомайдан</w:t>
      </w:r>
      <w:proofErr w:type="spellEnd"/>
      <w:r w:rsidRPr="00A14587">
        <w:rPr>
          <w:rFonts w:ascii="Times New Roman" w:hAnsi="Times New Roman" w:cs="Times New Roman"/>
          <w:sz w:val="25"/>
          <w:szCs w:val="25"/>
        </w:rPr>
        <w:t>»</w:t>
      </w:r>
      <w:r w:rsidR="001B5448" w:rsidRPr="00A14587">
        <w:rPr>
          <w:rFonts w:ascii="Times New Roman" w:hAnsi="Times New Roman" w:cs="Times New Roman"/>
          <w:sz w:val="25"/>
          <w:szCs w:val="25"/>
        </w:rPr>
        <w:t>,</w:t>
      </w:r>
      <w:r w:rsidRPr="00A14587">
        <w:rPr>
          <w:rFonts w:ascii="Times New Roman" w:hAnsi="Times New Roman" w:cs="Times New Roman"/>
          <w:sz w:val="25"/>
          <w:szCs w:val="25"/>
        </w:rPr>
        <w:t xml:space="preserve"> Комісією у складі колегії не встановлено фактів, які б свідчили про невідповідність судді Качаленка</w:t>
      </w:r>
      <w:r w:rsidR="005F16FC">
        <w:rPr>
          <w:rFonts w:ascii="Times New Roman" w:hAnsi="Times New Roman" w:cs="Times New Roman"/>
          <w:sz w:val="25"/>
          <w:szCs w:val="25"/>
        </w:rPr>
        <w:t> </w:t>
      </w:r>
      <w:r w:rsidRPr="00A14587">
        <w:rPr>
          <w:rFonts w:ascii="Times New Roman" w:hAnsi="Times New Roman" w:cs="Times New Roman"/>
          <w:sz w:val="25"/>
          <w:szCs w:val="25"/>
        </w:rPr>
        <w:t>Є.В. критеріям доброчесності та професійної етики.</w:t>
      </w:r>
    </w:p>
    <w:p w:rsidR="00D473E2" w:rsidRPr="00A14587" w:rsidRDefault="00517289" w:rsidP="003F67D9">
      <w:pPr>
        <w:pStyle w:val="a7"/>
        <w:spacing w:before="0" w:beforeAutospacing="0" w:after="0" w:afterAutospacing="0"/>
        <w:ind w:firstLine="709"/>
        <w:jc w:val="both"/>
        <w:rPr>
          <w:sz w:val="25"/>
          <w:szCs w:val="25"/>
          <w:lang w:val="uk-UA"/>
        </w:rPr>
      </w:pPr>
      <w:r w:rsidRPr="00A14587">
        <w:rPr>
          <w:sz w:val="25"/>
          <w:szCs w:val="25"/>
          <w:lang w:val="uk-UA"/>
        </w:rPr>
        <w:t>21 грудня 2023</w:t>
      </w:r>
      <w:r w:rsidR="005F16FC">
        <w:rPr>
          <w:sz w:val="25"/>
          <w:szCs w:val="25"/>
          <w:lang w:val="uk-UA"/>
        </w:rPr>
        <w:t> </w:t>
      </w:r>
      <w:r w:rsidRPr="00A14587">
        <w:rPr>
          <w:sz w:val="25"/>
          <w:szCs w:val="25"/>
          <w:lang w:val="uk-UA"/>
        </w:rPr>
        <w:t>року на адресу Комісії надійшов висновок ГРД</w:t>
      </w:r>
      <w:r w:rsidR="0049621D" w:rsidRPr="00A14587">
        <w:rPr>
          <w:sz w:val="25"/>
          <w:szCs w:val="25"/>
          <w:lang w:val="uk-UA"/>
        </w:rPr>
        <w:t xml:space="preserve"> у новій редакції</w:t>
      </w:r>
      <w:r w:rsidRPr="00A14587">
        <w:rPr>
          <w:sz w:val="25"/>
          <w:szCs w:val="25"/>
          <w:lang w:val="uk-UA"/>
        </w:rPr>
        <w:t xml:space="preserve"> про невідповідність судді Качаленка</w:t>
      </w:r>
      <w:r w:rsidR="005F16FC">
        <w:rPr>
          <w:sz w:val="25"/>
          <w:szCs w:val="25"/>
          <w:lang w:val="uk-UA"/>
        </w:rPr>
        <w:t> </w:t>
      </w:r>
      <w:r w:rsidRPr="00A14587">
        <w:rPr>
          <w:sz w:val="25"/>
          <w:szCs w:val="25"/>
          <w:lang w:val="uk-UA"/>
        </w:rPr>
        <w:t>Є.В. критеріям доброчесності та професійної етики</w:t>
      </w:r>
      <w:r w:rsidR="00D473E2" w:rsidRPr="00A14587">
        <w:rPr>
          <w:sz w:val="25"/>
          <w:szCs w:val="25"/>
          <w:lang w:val="uk-UA"/>
        </w:rPr>
        <w:t>.</w:t>
      </w:r>
    </w:p>
    <w:p w:rsidR="00B505E2" w:rsidRPr="00A14587" w:rsidRDefault="00D473E2"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Висновок ГРД доповн</w:t>
      </w:r>
      <w:r w:rsidR="001B5448" w:rsidRPr="00A14587">
        <w:rPr>
          <w:rFonts w:ascii="Times New Roman" w:hAnsi="Times New Roman" w:cs="Times New Roman"/>
          <w:sz w:val="25"/>
          <w:szCs w:val="25"/>
        </w:rPr>
        <w:t>ено</w:t>
      </w:r>
      <w:r w:rsidRPr="00A14587">
        <w:rPr>
          <w:rFonts w:ascii="Times New Roman" w:hAnsi="Times New Roman" w:cs="Times New Roman"/>
          <w:sz w:val="25"/>
          <w:szCs w:val="25"/>
        </w:rPr>
        <w:t xml:space="preserve"> пунктом</w:t>
      </w:r>
      <w:r w:rsidR="005F16FC">
        <w:rPr>
          <w:rFonts w:ascii="Times New Roman" w:hAnsi="Times New Roman" w:cs="Times New Roman"/>
          <w:sz w:val="25"/>
          <w:szCs w:val="25"/>
        </w:rPr>
        <w:t> </w:t>
      </w:r>
      <w:r w:rsidRPr="00A14587">
        <w:rPr>
          <w:rFonts w:ascii="Times New Roman" w:hAnsi="Times New Roman" w:cs="Times New Roman"/>
          <w:sz w:val="25"/>
          <w:szCs w:val="25"/>
        </w:rPr>
        <w:t>2</w:t>
      </w:r>
      <w:r w:rsidR="0020234C" w:rsidRPr="00A14587">
        <w:rPr>
          <w:rFonts w:ascii="Times New Roman" w:hAnsi="Times New Roman" w:cs="Times New Roman"/>
          <w:sz w:val="25"/>
          <w:szCs w:val="25"/>
        </w:rPr>
        <w:t xml:space="preserve">, </w:t>
      </w:r>
      <w:r w:rsidR="001B5448" w:rsidRPr="00A14587">
        <w:rPr>
          <w:rFonts w:ascii="Times New Roman" w:hAnsi="Times New Roman" w:cs="Times New Roman"/>
          <w:sz w:val="25"/>
          <w:szCs w:val="25"/>
        </w:rPr>
        <w:t>в якому</w:t>
      </w:r>
      <w:r w:rsidR="0020234C" w:rsidRPr="00A14587">
        <w:rPr>
          <w:rFonts w:ascii="Times New Roman" w:hAnsi="Times New Roman" w:cs="Times New Roman"/>
          <w:sz w:val="25"/>
          <w:szCs w:val="25"/>
        </w:rPr>
        <w:t xml:space="preserve"> акцент</w:t>
      </w:r>
      <w:r w:rsidR="001B5448" w:rsidRPr="00A14587">
        <w:rPr>
          <w:rFonts w:ascii="Times New Roman" w:hAnsi="Times New Roman" w:cs="Times New Roman"/>
          <w:sz w:val="25"/>
          <w:szCs w:val="25"/>
        </w:rPr>
        <w:t>о</w:t>
      </w:r>
      <w:r w:rsidR="0020234C" w:rsidRPr="00A14587">
        <w:rPr>
          <w:rFonts w:ascii="Times New Roman" w:hAnsi="Times New Roman" w:cs="Times New Roman"/>
          <w:sz w:val="25"/>
          <w:szCs w:val="25"/>
        </w:rPr>
        <w:t>ва</w:t>
      </w:r>
      <w:r w:rsidR="001B5448" w:rsidRPr="00A14587">
        <w:rPr>
          <w:rFonts w:ascii="Times New Roman" w:hAnsi="Times New Roman" w:cs="Times New Roman"/>
          <w:sz w:val="25"/>
          <w:szCs w:val="25"/>
        </w:rPr>
        <w:t>н</w:t>
      </w:r>
      <w:r w:rsidR="0020234C" w:rsidRPr="00A14587">
        <w:rPr>
          <w:rFonts w:ascii="Times New Roman" w:hAnsi="Times New Roman" w:cs="Times New Roman"/>
          <w:sz w:val="25"/>
          <w:szCs w:val="25"/>
        </w:rPr>
        <w:t>о увагу Комісії на тому, що</w:t>
      </w:r>
      <w:r w:rsidR="0020234C" w:rsidRPr="005F16FC">
        <w:rPr>
          <w:rFonts w:ascii="Times New Roman" w:hAnsi="Times New Roman" w:cs="Times New Roman"/>
          <w:sz w:val="72"/>
          <w:szCs w:val="72"/>
        </w:rPr>
        <w:t xml:space="preserve"> </w:t>
      </w:r>
      <w:r w:rsidR="00517289" w:rsidRPr="00A14587">
        <w:rPr>
          <w:rFonts w:ascii="Times New Roman" w:hAnsi="Times New Roman" w:cs="Times New Roman"/>
          <w:sz w:val="25"/>
          <w:szCs w:val="25"/>
        </w:rPr>
        <w:t>Качаленко</w:t>
      </w:r>
      <w:r w:rsidR="005F16FC">
        <w:rPr>
          <w:rFonts w:ascii="Times New Roman" w:hAnsi="Times New Roman" w:cs="Times New Roman"/>
          <w:sz w:val="25"/>
          <w:szCs w:val="25"/>
        </w:rPr>
        <w:t> </w:t>
      </w:r>
      <w:r w:rsidR="00517289" w:rsidRPr="00A14587">
        <w:rPr>
          <w:rFonts w:ascii="Times New Roman" w:hAnsi="Times New Roman" w:cs="Times New Roman"/>
          <w:sz w:val="25"/>
          <w:szCs w:val="25"/>
        </w:rPr>
        <w:t>Є.В.</w:t>
      </w:r>
      <w:r w:rsidR="00517289" w:rsidRPr="005F16FC">
        <w:rPr>
          <w:rFonts w:ascii="Times New Roman" w:hAnsi="Times New Roman" w:cs="Times New Roman"/>
          <w:sz w:val="72"/>
          <w:szCs w:val="72"/>
        </w:rPr>
        <w:t xml:space="preserve"> </w:t>
      </w:r>
      <w:r w:rsidR="00B505E2" w:rsidRPr="00A14587">
        <w:rPr>
          <w:rFonts w:ascii="Times New Roman" w:hAnsi="Times New Roman" w:cs="Times New Roman"/>
          <w:sz w:val="25"/>
          <w:szCs w:val="25"/>
        </w:rPr>
        <w:t>до</w:t>
      </w:r>
      <w:r w:rsidR="00B505E2" w:rsidRPr="005F16FC">
        <w:rPr>
          <w:rFonts w:ascii="Times New Roman" w:hAnsi="Times New Roman" w:cs="Times New Roman"/>
          <w:sz w:val="52"/>
          <w:szCs w:val="52"/>
        </w:rPr>
        <w:t xml:space="preserve"> </w:t>
      </w:r>
      <w:r w:rsidR="00B505E2" w:rsidRPr="00A14587">
        <w:rPr>
          <w:rFonts w:ascii="Times New Roman" w:hAnsi="Times New Roman" w:cs="Times New Roman"/>
          <w:sz w:val="25"/>
          <w:szCs w:val="25"/>
        </w:rPr>
        <w:t>вересня</w:t>
      </w:r>
      <w:r w:rsidR="00B505E2" w:rsidRPr="005F16FC">
        <w:rPr>
          <w:rFonts w:ascii="Times New Roman" w:hAnsi="Times New Roman" w:cs="Times New Roman"/>
          <w:sz w:val="52"/>
          <w:szCs w:val="52"/>
        </w:rPr>
        <w:t xml:space="preserve"> </w:t>
      </w:r>
      <w:r w:rsidR="00B505E2" w:rsidRPr="00A14587">
        <w:rPr>
          <w:rFonts w:ascii="Times New Roman" w:hAnsi="Times New Roman" w:cs="Times New Roman"/>
          <w:sz w:val="25"/>
          <w:szCs w:val="25"/>
        </w:rPr>
        <w:t>2016</w:t>
      </w:r>
      <w:r w:rsidR="005F16FC">
        <w:rPr>
          <w:rFonts w:ascii="Times New Roman" w:hAnsi="Times New Roman" w:cs="Times New Roman"/>
          <w:sz w:val="25"/>
          <w:szCs w:val="25"/>
        </w:rPr>
        <w:t> </w:t>
      </w:r>
      <w:r w:rsidR="00B505E2" w:rsidRPr="00A14587">
        <w:rPr>
          <w:rFonts w:ascii="Times New Roman" w:hAnsi="Times New Roman" w:cs="Times New Roman"/>
          <w:sz w:val="25"/>
          <w:szCs w:val="25"/>
        </w:rPr>
        <w:t>року</w:t>
      </w:r>
      <w:r w:rsidR="00B505E2" w:rsidRPr="005F16FC">
        <w:rPr>
          <w:rFonts w:ascii="Times New Roman" w:hAnsi="Times New Roman" w:cs="Times New Roman"/>
          <w:sz w:val="52"/>
          <w:szCs w:val="52"/>
        </w:rPr>
        <w:t xml:space="preserve"> </w:t>
      </w:r>
      <w:r w:rsidR="00B505E2" w:rsidRPr="00A14587">
        <w:rPr>
          <w:rFonts w:ascii="Times New Roman" w:hAnsi="Times New Roman" w:cs="Times New Roman"/>
          <w:sz w:val="25"/>
          <w:szCs w:val="25"/>
        </w:rPr>
        <w:t>працював</w:t>
      </w:r>
      <w:r w:rsidR="00B505E2" w:rsidRPr="005F16FC">
        <w:rPr>
          <w:rFonts w:ascii="Times New Roman" w:hAnsi="Times New Roman" w:cs="Times New Roman"/>
          <w:sz w:val="52"/>
          <w:szCs w:val="52"/>
        </w:rPr>
        <w:t xml:space="preserve"> </w:t>
      </w:r>
      <w:bookmarkStart w:id="10" w:name="_Hlk154582468"/>
      <w:r w:rsidR="00B505E2" w:rsidRPr="00A14587">
        <w:rPr>
          <w:rFonts w:ascii="Times New Roman" w:hAnsi="Times New Roman" w:cs="Times New Roman"/>
          <w:sz w:val="25"/>
          <w:szCs w:val="25"/>
        </w:rPr>
        <w:t>на</w:t>
      </w:r>
      <w:r w:rsidR="00B505E2" w:rsidRPr="005F16FC">
        <w:rPr>
          <w:rFonts w:ascii="Times New Roman" w:hAnsi="Times New Roman" w:cs="Times New Roman"/>
          <w:sz w:val="52"/>
          <w:szCs w:val="52"/>
        </w:rPr>
        <w:t xml:space="preserve"> </w:t>
      </w:r>
      <w:r w:rsidR="00B505E2" w:rsidRPr="00A14587">
        <w:rPr>
          <w:rFonts w:ascii="Times New Roman" w:hAnsi="Times New Roman" w:cs="Times New Roman"/>
          <w:sz w:val="25"/>
          <w:szCs w:val="25"/>
        </w:rPr>
        <w:t>посаді</w:t>
      </w:r>
      <w:r w:rsidR="00B505E2" w:rsidRPr="005F16FC">
        <w:rPr>
          <w:rFonts w:ascii="Times New Roman" w:hAnsi="Times New Roman" w:cs="Times New Roman"/>
          <w:sz w:val="52"/>
          <w:szCs w:val="52"/>
        </w:rPr>
        <w:t xml:space="preserve"> </w:t>
      </w:r>
      <w:r w:rsidR="00B505E2" w:rsidRPr="00A14587">
        <w:rPr>
          <w:rFonts w:ascii="Times New Roman" w:hAnsi="Times New Roman" w:cs="Times New Roman"/>
          <w:sz w:val="25"/>
          <w:szCs w:val="25"/>
        </w:rPr>
        <w:t>юрисконсульта</w:t>
      </w:r>
      <w:r w:rsidR="00B505E2" w:rsidRPr="005F16FC">
        <w:rPr>
          <w:rFonts w:ascii="Times New Roman" w:hAnsi="Times New Roman" w:cs="Times New Roman"/>
          <w:sz w:val="52"/>
          <w:szCs w:val="52"/>
        </w:rPr>
        <w:t xml:space="preserve"> </w:t>
      </w:r>
      <w:r w:rsidR="00B505E2" w:rsidRPr="00A14587">
        <w:rPr>
          <w:rFonts w:ascii="Times New Roman" w:hAnsi="Times New Roman" w:cs="Times New Roman"/>
          <w:sz w:val="25"/>
          <w:szCs w:val="25"/>
        </w:rPr>
        <w:t>у</w:t>
      </w:r>
      <w:r w:rsidR="00B505E2" w:rsidRPr="005F16FC">
        <w:rPr>
          <w:rFonts w:ascii="Times New Roman" w:hAnsi="Times New Roman" w:cs="Times New Roman"/>
          <w:sz w:val="48"/>
          <w:szCs w:val="48"/>
        </w:rPr>
        <w:t xml:space="preserve"> </w:t>
      </w:r>
      <w:r w:rsidR="00B505E2" w:rsidRPr="00A14587">
        <w:rPr>
          <w:rFonts w:ascii="Times New Roman" w:hAnsi="Times New Roman" w:cs="Times New Roman"/>
          <w:sz w:val="25"/>
          <w:szCs w:val="25"/>
        </w:rPr>
        <w:t>ТОВ «ЮРИДИЧНА ФІРМА «ЛЕКСВЕЛ»</w:t>
      </w:r>
      <w:bookmarkEnd w:id="10"/>
      <w:r w:rsidR="00B505E2" w:rsidRPr="00A14587">
        <w:rPr>
          <w:rFonts w:ascii="Times New Roman" w:hAnsi="Times New Roman" w:cs="Times New Roman"/>
          <w:sz w:val="25"/>
          <w:szCs w:val="25"/>
        </w:rPr>
        <w:t xml:space="preserve"> (колишня назва ТОВ «БСМ Право») та </w:t>
      </w:r>
      <w:bookmarkStart w:id="11" w:name="_Hlk154582545"/>
      <w:r w:rsidR="00B505E2" w:rsidRPr="00A14587">
        <w:rPr>
          <w:rFonts w:ascii="Times New Roman" w:hAnsi="Times New Roman" w:cs="Times New Roman"/>
          <w:sz w:val="25"/>
          <w:szCs w:val="25"/>
        </w:rPr>
        <w:t>отримував мінімальну заробітну плату</w:t>
      </w:r>
      <w:bookmarkEnd w:id="11"/>
      <w:r w:rsidR="00B505E2" w:rsidRPr="00A14587">
        <w:rPr>
          <w:rFonts w:ascii="Times New Roman" w:hAnsi="Times New Roman" w:cs="Times New Roman"/>
          <w:sz w:val="25"/>
          <w:szCs w:val="25"/>
        </w:rPr>
        <w:t>.</w:t>
      </w:r>
    </w:p>
    <w:p w:rsidR="00B505E2" w:rsidRPr="00A14587" w:rsidRDefault="001B5448"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Крім того, у цей період життя</w:t>
      </w:r>
      <w:r w:rsidR="00B505E2" w:rsidRPr="00A14587">
        <w:rPr>
          <w:rFonts w:ascii="Times New Roman" w:hAnsi="Times New Roman" w:cs="Times New Roman"/>
          <w:sz w:val="25"/>
          <w:szCs w:val="25"/>
        </w:rPr>
        <w:t xml:space="preserve"> суддя проживав у місті Києві, яке, як відомо, є найдорожчим місцем для проживання з усіх регіонів України.</w:t>
      </w:r>
    </w:p>
    <w:p w:rsidR="00B505E2" w:rsidRPr="00A14587" w:rsidRDefault="00B505E2"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ГРД зауважує, що Качаленко</w:t>
      </w:r>
      <w:r w:rsidR="005F16FC">
        <w:rPr>
          <w:rFonts w:ascii="Times New Roman" w:hAnsi="Times New Roman" w:cs="Times New Roman"/>
          <w:sz w:val="25"/>
          <w:szCs w:val="25"/>
        </w:rPr>
        <w:t> </w:t>
      </w:r>
      <w:r w:rsidRPr="00A14587">
        <w:rPr>
          <w:rFonts w:ascii="Times New Roman" w:hAnsi="Times New Roman" w:cs="Times New Roman"/>
          <w:sz w:val="25"/>
          <w:szCs w:val="25"/>
        </w:rPr>
        <w:t>Є.В., маючи відповідний фах та професійний досвід, довгий час працював за мінімальну заробітну плату, що явно не відповідала ринковим умовам</w:t>
      </w:r>
      <w:r w:rsidR="001B5448" w:rsidRPr="00A14587">
        <w:rPr>
          <w:rFonts w:ascii="Times New Roman" w:hAnsi="Times New Roman" w:cs="Times New Roman"/>
          <w:sz w:val="25"/>
          <w:szCs w:val="25"/>
        </w:rPr>
        <w:t>.</w:t>
      </w:r>
      <w:r w:rsidRPr="00A14587">
        <w:rPr>
          <w:rFonts w:ascii="Times New Roman" w:hAnsi="Times New Roman" w:cs="Times New Roman"/>
          <w:sz w:val="25"/>
          <w:szCs w:val="25"/>
        </w:rPr>
        <w:t xml:space="preserve"> </w:t>
      </w:r>
      <w:r w:rsidR="001B5448" w:rsidRPr="00A14587">
        <w:rPr>
          <w:rFonts w:ascii="Times New Roman" w:hAnsi="Times New Roman" w:cs="Times New Roman"/>
          <w:sz w:val="25"/>
          <w:szCs w:val="25"/>
        </w:rPr>
        <w:t>У</w:t>
      </w:r>
      <w:r w:rsidRPr="00A14587">
        <w:rPr>
          <w:rFonts w:ascii="Times New Roman" w:hAnsi="Times New Roman" w:cs="Times New Roman"/>
          <w:sz w:val="25"/>
          <w:szCs w:val="25"/>
        </w:rPr>
        <w:t xml:space="preserve"> сукупності з інформацією, викладеною у пункті</w:t>
      </w:r>
      <w:r w:rsidR="005F16FC">
        <w:rPr>
          <w:rFonts w:ascii="Times New Roman" w:hAnsi="Times New Roman" w:cs="Times New Roman"/>
          <w:sz w:val="25"/>
          <w:szCs w:val="25"/>
        </w:rPr>
        <w:t> </w:t>
      </w:r>
      <w:r w:rsidRPr="00A14587">
        <w:rPr>
          <w:rFonts w:ascii="Times New Roman" w:hAnsi="Times New Roman" w:cs="Times New Roman"/>
          <w:sz w:val="25"/>
          <w:szCs w:val="25"/>
        </w:rPr>
        <w:t>1 висновку</w:t>
      </w:r>
      <w:r w:rsidR="00827231" w:rsidRPr="00A14587">
        <w:rPr>
          <w:rFonts w:ascii="Times New Roman" w:hAnsi="Times New Roman" w:cs="Times New Roman"/>
          <w:sz w:val="25"/>
          <w:szCs w:val="25"/>
        </w:rPr>
        <w:t>,</w:t>
      </w:r>
      <w:r w:rsidRPr="00A14587">
        <w:rPr>
          <w:rFonts w:ascii="Times New Roman" w:hAnsi="Times New Roman" w:cs="Times New Roman"/>
          <w:sz w:val="25"/>
          <w:szCs w:val="25"/>
        </w:rPr>
        <w:t xml:space="preserve"> щодо співвідношенн</w:t>
      </w:r>
      <w:r w:rsidR="00827231" w:rsidRPr="00A14587">
        <w:rPr>
          <w:rFonts w:ascii="Times New Roman" w:hAnsi="Times New Roman" w:cs="Times New Roman"/>
          <w:sz w:val="25"/>
          <w:szCs w:val="25"/>
        </w:rPr>
        <w:t>я рівня доходів та витрат судді</w:t>
      </w:r>
      <w:r w:rsidRPr="00A14587">
        <w:rPr>
          <w:rFonts w:ascii="Times New Roman" w:hAnsi="Times New Roman" w:cs="Times New Roman"/>
          <w:sz w:val="25"/>
          <w:szCs w:val="25"/>
        </w:rPr>
        <w:t xml:space="preserve"> ГРД має стійке переконання у тому, що суддя не декларував усі свої доходи.</w:t>
      </w:r>
    </w:p>
    <w:p w:rsidR="00EB1613" w:rsidRPr="00A14587" w:rsidRDefault="004B7F6A"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 xml:space="preserve">Суддя </w:t>
      </w:r>
      <w:proofErr w:type="spellStart"/>
      <w:r w:rsidRPr="00A14587">
        <w:rPr>
          <w:rFonts w:ascii="Times New Roman" w:hAnsi="Times New Roman" w:cs="Times New Roman"/>
          <w:sz w:val="25"/>
          <w:szCs w:val="25"/>
        </w:rPr>
        <w:t>Качаленко</w:t>
      </w:r>
      <w:proofErr w:type="spellEnd"/>
      <w:r w:rsidRPr="00A14587">
        <w:rPr>
          <w:rFonts w:ascii="Times New Roman" w:hAnsi="Times New Roman" w:cs="Times New Roman"/>
          <w:sz w:val="25"/>
          <w:szCs w:val="25"/>
        </w:rPr>
        <w:t xml:space="preserve"> Є.В. пояснив, що </w:t>
      </w:r>
      <w:r w:rsidR="003F7708" w:rsidRPr="00A14587">
        <w:rPr>
          <w:rFonts w:ascii="Times New Roman" w:hAnsi="Times New Roman" w:cs="Times New Roman"/>
          <w:sz w:val="25"/>
          <w:szCs w:val="25"/>
        </w:rPr>
        <w:t>при прийнятті на р</w:t>
      </w:r>
      <w:r w:rsidR="001B5448" w:rsidRPr="00A14587">
        <w:rPr>
          <w:rFonts w:ascii="Times New Roman" w:hAnsi="Times New Roman" w:cs="Times New Roman"/>
          <w:sz w:val="25"/>
          <w:szCs w:val="25"/>
        </w:rPr>
        <w:t>оботу на посаду юрисконсульта у ТОВ «ЮРИДИЧНА ФІРМА «ЛЕКСВЕЛ»</w:t>
      </w:r>
      <w:r w:rsidR="003F7708" w:rsidRPr="00A14587">
        <w:rPr>
          <w:rFonts w:ascii="Times New Roman" w:hAnsi="Times New Roman" w:cs="Times New Roman"/>
          <w:sz w:val="25"/>
          <w:szCs w:val="25"/>
        </w:rPr>
        <w:t xml:space="preserve"> йому було запропоновано </w:t>
      </w:r>
      <w:r w:rsidR="001B5448" w:rsidRPr="00A14587">
        <w:rPr>
          <w:rFonts w:ascii="Times New Roman" w:hAnsi="Times New Roman" w:cs="Times New Roman"/>
          <w:sz w:val="25"/>
          <w:szCs w:val="25"/>
        </w:rPr>
        <w:t>роботодавцем мінімальну заробітну плату</w:t>
      </w:r>
      <w:r w:rsidR="003F7708" w:rsidRPr="00A14587">
        <w:rPr>
          <w:rFonts w:ascii="Times New Roman" w:hAnsi="Times New Roman" w:cs="Times New Roman"/>
          <w:sz w:val="25"/>
          <w:szCs w:val="25"/>
        </w:rPr>
        <w:t>, оскільки в нього не було досвіду роботи в цій галузі</w:t>
      </w:r>
      <w:r w:rsidR="00EB1613" w:rsidRPr="00A14587">
        <w:rPr>
          <w:rFonts w:ascii="Times New Roman" w:hAnsi="Times New Roman" w:cs="Times New Roman"/>
          <w:sz w:val="25"/>
          <w:szCs w:val="25"/>
        </w:rPr>
        <w:t>,</w:t>
      </w:r>
      <w:r w:rsidR="003F7708" w:rsidRPr="00A14587">
        <w:rPr>
          <w:rFonts w:ascii="Times New Roman" w:hAnsi="Times New Roman" w:cs="Times New Roman"/>
          <w:sz w:val="25"/>
          <w:szCs w:val="25"/>
        </w:rPr>
        <w:t xml:space="preserve"> при цьому роботодавець також запропонував доплату за оренду квартири</w:t>
      </w:r>
      <w:r w:rsidR="00481688" w:rsidRPr="00A14587">
        <w:rPr>
          <w:rFonts w:ascii="Times New Roman" w:hAnsi="Times New Roman" w:cs="Times New Roman"/>
          <w:sz w:val="25"/>
          <w:szCs w:val="25"/>
        </w:rPr>
        <w:t xml:space="preserve"> та</w:t>
      </w:r>
      <w:r w:rsidR="001B5448" w:rsidRPr="00A14587">
        <w:rPr>
          <w:rFonts w:ascii="Times New Roman" w:hAnsi="Times New Roman" w:cs="Times New Roman"/>
          <w:sz w:val="25"/>
          <w:szCs w:val="25"/>
        </w:rPr>
        <w:t xml:space="preserve"> </w:t>
      </w:r>
      <w:r w:rsidR="003F7708" w:rsidRPr="00A14587">
        <w:rPr>
          <w:rFonts w:ascii="Times New Roman" w:hAnsi="Times New Roman" w:cs="Times New Roman"/>
          <w:sz w:val="25"/>
          <w:szCs w:val="25"/>
        </w:rPr>
        <w:t>покри</w:t>
      </w:r>
      <w:r w:rsidR="00481688" w:rsidRPr="00A14587">
        <w:rPr>
          <w:rFonts w:ascii="Times New Roman" w:hAnsi="Times New Roman" w:cs="Times New Roman"/>
          <w:sz w:val="25"/>
          <w:szCs w:val="25"/>
        </w:rPr>
        <w:t>ття</w:t>
      </w:r>
      <w:r w:rsidR="003F7708" w:rsidRPr="00A14587">
        <w:rPr>
          <w:rFonts w:ascii="Times New Roman" w:hAnsi="Times New Roman" w:cs="Times New Roman"/>
          <w:sz w:val="25"/>
          <w:szCs w:val="25"/>
        </w:rPr>
        <w:t xml:space="preserve"> транспортн</w:t>
      </w:r>
      <w:r w:rsidR="00481688" w:rsidRPr="00A14587">
        <w:rPr>
          <w:rFonts w:ascii="Times New Roman" w:hAnsi="Times New Roman" w:cs="Times New Roman"/>
          <w:sz w:val="25"/>
          <w:szCs w:val="25"/>
        </w:rPr>
        <w:t>их</w:t>
      </w:r>
      <w:r w:rsidR="003F7708" w:rsidRPr="00A14587">
        <w:rPr>
          <w:rFonts w:ascii="Times New Roman" w:hAnsi="Times New Roman" w:cs="Times New Roman"/>
          <w:sz w:val="25"/>
          <w:szCs w:val="25"/>
        </w:rPr>
        <w:t xml:space="preserve"> витрат</w:t>
      </w:r>
      <w:r w:rsidR="00EB1613" w:rsidRPr="00A14587">
        <w:rPr>
          <w:rFonts w:ascii="Times New Roman" w:hAnsi="Times New Roman" w:cs="Times New Roman"/>
          <w:sz w:val="25"/>
          <w:szCs w:val="25"/>
        </w:rPr>
        <w:t>.</w:t>
      </w:r>
      <w:r w:rsidR="00481688" w:rsidRPr="00A14587">
        <w:rPr>
          <w:rFonts w:ascii="Times New Roman" w:hAnsi="Times New Roman" w:cs="Times New Roman"/>
          <w:sz w:val="25"/>
          <w:szCs w:val="25"/>
        </w:rPr>
        <w:t xml:space="preserve"> </w:t>
      </w:r>
      <w:r w:rsidR="00EB1613" w:rsidRPr="00A14587">
        <w:rPr>
          <w:rFonts w:ascii="Times New Roman" w:hAnsi="Times New Roman" w:cs="Times New Roman"/>
          <w:sz w:val="25"/>
          <w:szCs w:val="25"/>
        </w:rPr>
        <w:t xml:space="preserve">З даними </w:t>
      </w:r>
      <w:r w:rsidR="003F7708" w:rsidRPr="00A14587">
        <w:rPr>
          <w:rFonts w:ascii="Times New Roman" w:hAnsi="Times New Roman" w:cs="Times New Roman"/>
          <w:sz w:val="25"/>
          <w:szCs w:val="25"/>
        </w:rPr>
        <w:t>умови праці</w:t>
      </w:r>
      <w:r w:rsidR="00EB1613" w:rsidRPr="00A14587">
        <w:rPr>
          <w:rFonts w:ascii="Times New Roman" w:hAnsi="Times New Roman" w:cs="Times New Roman"/>
          <w:sz w:val="25"/>
          <w:szCs w:val="25"/>
        </w:rPr>
        <w:t xml:space="preserve"> ві</w:t>
      </w:r>
      <w:r w:rsidR="001B5448" w:rsidRPr="00A14587">
        <w:rPr>
          <w:rFonts w:ascii="Times New Roman" w:hAnsi="Times New Roman" w:cs="Times New Roman"/>
          <w:sz w:val="25"/>
          <w:szCs w:val="25"/>
        </w:rPr>
        <w:t>н погодився. Суддя зазначив, що в той час він був неодружений</w:t>
      </w:r>
      <w:r w:rsidR="00EB1613" w:rsidRPr="00A14587">
        <w:rPr>
          <w:rFonts w:ascii="Times New Roman" w:hAnsi="Times New Roman" w:cs="Times New Roman"/>
          <w:sz w:val="25"/>
          <w:szCs w:val="25"/>
        </w:rPr>
        <w:t>,</w:t>
      </w:r>
      <w:r w:rsidR="001B5448" w:rsidRPr="00A14587">
        <w:rPr>
          <w:rFonts w:ascii="Times New Roman" w:hAnsi="Times New Roman" w:cs="Times New Roman"/>
          <w:sz w:val="25"/>
          <w:szCs w:val="25"/>
        </w:rPr>
        <w:t xml:space="preserve"> мав власні заощадження, тому </w:t>
      </w:r>
      <w:r w:rsidR="00EB1613" w:rsidRPr="00A14587">
        <w:rPr>
          <w:rFonts w:ascii="Times New Roman" w:hAnsi="Times New Roman" w:cs="Times New Roman"/>
          <w:sz w:val="25"/>
          <w:szCs w:val="25"/>
        </w:rPr>
        <w:t>заробітно</w:t>
      </w:r>
      <w:r w:rsidR="006E3977" w:rsidRPr="00A14587">
        <w:rPr>
          <w:rFonts w:ascii="Times New Roman" w:hAnsi="Times New Roman" w:cs="Times New Roman"/>
          <w:sz w:val="25"/>
          <w:szCs w:val="25"/>
        </w:rPr>
        <w:t>ї</w:t>
      </w:r>
      <w:r w:rsidR="00EB1613" w:rsidRPr="00A14587">
        <w:rPr>
          <w:rFonts w:ascii="Times New Roman" w:hAnsi="Times New Roman" w:cs="Times New Roman"/>
          <w:sz w:val="25"/>
          <w:szCs w:val="25"/>
        </w:rPr>
        <w:t xml:space="preserve"> плати вистачало на життя.</w:t>
      </w:r>
    </w:p>
    <w:p w:rsidR="00E267D0" w:rsidRPr="00A14587" w:rsidRDefault="00EB1613" w:rsidP="003F67D9">
      <w:pPr>
        <w:autoSpaceDE w:val="0"/>
        <w:autoSpaceDN w:val="0"/>
        <w:adjustRightInd w:val="0"/>
        <w:spacing w:after="0" w:line="240" w:lineRule="auto"/>
        <w:ind w:firstLine="709"/>
        <w:jc w:val="both"/>
        <w:rPr>
          <w:rFonts w:ascii="Times New Roman" w:hAnsi="Times New Roman" w:cs="Times New Roman"/>
          <w:sz w:val="25"/>
          <w:szCs w:val="25"/>
        </w:rPr>
      </w:pPr>
      <w:r w:rsidRPr="00A14587">
        <w:rPr>
          <w:rFonts w:ascii="Times New Roman" w:hAnsi="Times New Roman" w:cs="Times New Roman"/>
          <w:sz w:val="25"/>
          <w:szCs w:val="25"/>
        </w:rPr>
        <w:t>Враховуючи наведене</w:t>
      </w:r>
      <w:r w:rsidR="006E3977" w:rsidRPr="00A14587">
        <w:rPr>
          <w:rFonts w:ascii="Times New Roman" w:hAnsi="Times New Roman" w:cs="Times New Roman"/>
          <w:sz w:val="25"/>
          <w:szCs w:val="25"/>
        </w:rPr>
        <w:t>,</w:t>
      </w:r>
      <w:r w:rsidRPr="00A14587">
        <w:rPr>
          <w:rFonts w:ascii="Times New Roman" w:hAnsi="Times New Roman" w:cs="Times New Roman"/>
          <w:sz w:val="25"/>
          <w:szCs w:val="25"/>
        </w:rPr>
        <w:t xml:space="preserve"> </w:t>
      </w:r>
      <w:r w:rsidR="00B505E2" w:rsidRPr="00A14587">
        <w:rPr>
          <w:rFonts w:ascii="Times New Roman" w:hAnsi="Times New Roman" w:cs="Times New Roman"/>
          <w:sz w:val="25"/>
          <w:szCs w:val="25"/>
        </w:rPr>
        <w:t xml:space="preserve">доводи ГРД спростовуються наданими суддею поясненнями під час </w:t>
      </w:r>
      <w:r w:rsidR="00415540" w:rsidRPr="00A14587">
        <w:rPr>
          <w:rFonts w:ascii="Times New Roman" w:hAnsi="Times New Roman" w:cs="Times New Roman"/>
          <w:sz w:val="25"/>
          <w:szCs w:val="25"/>
        </w:rPr>
        <w:t>співбесіди 13</w:t>
      </w:r>
      <w:r w:rsidR="007D67A3">
        <w:rPr>
          <w:rFonts w:ascii="Times New Roman" w:hAnsi="Times New Roman" w:cs="Times New Roman"/>
          <w:sz w:val="25"/>
          <w:szCs w:val="25"/>
        </w:rPr>
        <w:t> </w:t>
      </w:r>
      <w:r w:rsidR="00415540" w:rsidRPr="00A14587">
        <w:rPr>
          <w:rFonts w:ascii="Times New Roman" w:hAnsi="Times New Roman" w:cs="Times New Roman"/>
          <w:sz w:val="25"/>
          <w:szCs w:val="25"/>
        </w:rPr>
        <w:t>листопада 2023</w:t>
      </w:r>
      <w:r w:rsidR="007D67A3">
        <w:rPr>
          <w:rFonts w:ascii="Times New Roman" w:hAnsi="Times New Roman" w:cs="Times New Roman"/>
          <w:sz w:val="25"/>
          <w:szCs w:val="25"/>
        </w:rPr>
        <w:t> </w:t>
      </w:r>
      <w:r w:rsidR="00415540" w:rsidRPr="00A14587">
        <w:rPr>
          <w:rFonts w:ascii="Times New Roman" w:hAnsi="Times New Roman" w:cs="Times New Roman"/>
          <w:sz w:val="25"/>
          <w:szCs w:val="25"/>
        </w:rPr>
        <w:t>року та в засіданні Комісії у пленарному складі, а також документами</w:t>
      </w:r>
      <w:r w:rsidR="001B5448" w:rsidRPr="00A14587">
        <w:rPr>
          <w:rFonts w:ascii="Times New Roman" w:hAnsi="Times New Roman" w:cs="Times New Roman"/>
          <w:sz w:val="25"/>
          <w:szCs w:val="25"/>
        </w:rPr>
        <w:t>,</w:t>
      </w:r>
      <w:r w:rsidR="00415540" w:rsidRPr="00A14587">
        <w:rPr>
          <w:rFonts w:ascii="Times New Roman" w:hAnsi="Times New Roman" w:cs="Times New Roman"/>
          <w:sz w:val="25"/>
          <w:szCs w:val="25"/>
        </w:rPr>
        <w:t xml:space="preserve"> долученими до письмових пояснень судді Качаленка</w:t>
      </w:r>
      <w:r w:rsidR="007D67A3">
        <w:rPr>
          <w:rFonts w:ascii="Times New Roman" w:hAnsi="Times New Roman" w:cs="Times New Roman"/>
          <w:sz w:val="25"/>
          <w:szCs w:val="25"/>
        </w:rPr>
        <w:t> </w:t>
      </w:r>
      <w:r w:rsidR="00415540" w:rsidRPr="00A14587">
        <w:rPr>
          <w:rFonts w:ascii="Times New Roman" w:hAnsi="Times New Roman" w:cs="Times New Roman"/>
          <w:sz w:val="25"/>
          <w:szCs w:val="25"/>
        </w:rPr>
        <w:t xml:space="preserve">Є.В. </w:t>
      </w:r>
      <w:r w:rsidR="00B505E2" w:rsidRPr="00A14587">
        <w:rPr>
          <w:rFonts w:ascii="Times New Roman" w:hAnsi="Times New Roman" w:cs="Times New Roman"/>
          <w:sz w:val="25"/>
          <w:szCs w:val="25"/>
        </w:rPr>
        <w:t xml:space="preserve"> </w:t>
      </w:r>
    </w:p>
    <w:p w:rsidR="00104663" w:rsidRPr="00A14587" w:rsidRDefault="00104663" w:rsidP="003F67D9">
      <w:pPr>
        <w:shd w:val="clear" w:color="auto" w:fill="FFFFFF"/>
        <w:spacing w:after="0" w:line="240" w:lineRule="auto"/>
        <w:ind w:firstLine="709"/>
        <w:jc w:val="both"/>
        <w:rPr>
          <w:rFonts w:ascii="Times New Roman" w:eastAsia="Calibri" w:hAnsi="Times New Roman" w:cs="Times New Roman"/>
          <w:sz w:val="25"/>
          <w:szCs w:val="25"/>
        </w:rPr>
      </w:pPr>
      <w:r w:rsidRPr="00A14587">
        <w:rPr>
          <w:rFonts w:ascii="Times New Roman" w:eastAsia="Batang" w:hAnsi="Times New Roman" w:cs="Times New Roman"/>
          <w:b/>
          <w:sz w:val="25"/>
          <w:szCs w:val="25"/>
          <w:shd w:val="clear" w:color="auto" w:fill="FFFFFF"/>
        </w:rPr>
        <w:t xml:space="preserve">Висновки </w:t>
      </w:r>
      <w:r w:rsidRPr="00A14587">
        <w:rPr>
          <w:rFonts w:ascii="Times New Roman" w:eastAsia="Batang" w:hAnsi="Times New Roman" w:cs="Times New Roman"/>
          <w:b/>
          <w:sz w:val="25"/>
          <w:szCs w:val="25"/>
        </w:rPr>
        <w:t>Комісії за результатами розгляду.</w:t>
      </w:r>
    </w:p>
    <w:p w:rsidR="00AD597F" w:rsidRPr="00A14587" w:rsidRDefault="001370B4" w:rsidP="003F67D9">
      <w:pPr>
        <w:spacing w:after="0" w:line="240" w:lineRule="auto"/>
        <w:ind w:firstLine="709"/>
        <w:jc w:val="both"/>
        <w:rPr>
          <w:rFonts w:ascii="Times New Roman" w:eastAsia="Arsenal" w:hAnsi="Times New Roman" w:cs="Times New Roman"/>
          <w:sz w:val="25"/>
          <w:szCs w:val="25"/>
        </w:rPr>
      </w:pPr>
      <w:r w:rsidRPr="00A14587">
        <w:rPr>
          <w:rFonts w:ascii="Times New Roman" w:eastAsia="Calibri" w:hAnsi="Times New Roman" w:cs="Times New Roman"/>
          <w:sz w:val="25"/>
          <w:szCs w:val="25"/>
        </w:rPr>
        <w:t>Комісія у пленарному складі, заслухавши доповідача, дослідивши рішення Комісії у складі колегії від</w:t>
      </w:r>
      <w:r w:rsidR="007D67A3">
        <w:rPr>
          <w:rFonts w:ascii="Times New Roman" w:eastAsia="Calibri" w:hAnsi="Times New Roman" w:cs="Times New Roman"/>
          <w:sz w:val="25"/>
          <w:szCs w:val="25"/>
        </w:rPr>
        <w:t> </w:t>
      </w:r>
      <w:r w:rsidR="003D7E3A" w:rsidRPr="00A14587">
        <w:rPr>
          <w:rFonts w:ascii="Times New Roman" w:eastAsia="Calibri" w:hAnsi="Times New Roman" w:cs="Times New Roman"/>
          <w:sz w:val="25"/>
          <w:szCs w:val="25"/>
          <w:shd w:val="clear" w:color="auto" w:fill="FFFFFF"/>
        </w:rPr>
        <w:t>13</w:t>
      </w:r>
      <w:r w:rsidR="007D67A3">
        <w:rPr>
          <w:rFonts w:ascii="Times New Roman" w:eastAsia="Calibri" w:hAnsi="Times New Roman" w:cs="Times New Roman"/>
          <w:sz w:val="25"/>
          <w:szCs w:val="25"/>
          <w:shd w:val="clear" w:color="auto" w:fill="FFFFFF"/>
        </w:rPr>
        <w:t> </w:t>
      </w:r>
      <w:r w:rsidR="003D7E3A" w:rsidRPr="00A14587">
        <w:rPr>
          <w:rFonts w:ascii="Times New Roman" w:eastAsia="Calibri" w:hAnsi="Times New Roman" w:cs="Times New Roman"/>
          <w:sz w:val="25"/>
          <w:szCs w:val="25"/>
          <w:shd w:val="clear" w:color="auto" w:fill="FFFFFF"/>
        </w:rPr>
        <w:t>листопада 2023</w:t>
      </w:r>
      <w:r w:rsidR="007D67A3">
        <w:rPr>
          <w:rFonts w:ascii="Times New Roman" w:eastAsia="Calibri" w:hAnsi="Times New Roman" w:cs="Times New Roman"/>
          <w:sz w:val="25"/>
          <w:szCs w:val="25"/>
          <w:shd w:val="clear" w:color="auto" w:fill="FFFFFF"/>
        </w:rPr>
        <w:t> </w:t>
      </w:r>
      <w:r w:rsidRPr="00A14587">
        <w:rPr>
          <w:rFonts w:ascii="Times New Roman" w:eastAsia="Calibri" w:hAnsi="Times New Roman" w:cs="Times New Roman"/>
          <w:sz w:val="25"/>
          <w:szCs w:val="25"/>
          <w:shd w:val="clear" w:color="auto" w:fill="FFFFFF"/>
        </w:rPr>
        <w:t>року №</w:t>
      </w:r>
      <w:r w:rsidR="007D67A3">
        <w:rPr>
          <w:rFonts w:ascii="Times New Roman" w:eastAsia="Calibri" w:hAnsi="Times New Roman" w:cs="Times New Roman"/>
          <w:sz w:val="25"/>
          <w:szCs w:val="25"/>
          <w:shd w:val="clear" w:color="auto" w:fill="FFFFFF"/>
        </w:rPr>
        <w:t> </w:t>
      </w:r>
      <w:r w:rsidR="003D7E3A" w:rsidRPr="00A14587">
        <w:rPr>
          <w:rFonts w:ascii="Times New Roman" w:eastAsia="Calibri" w:hAnsi="Times New Roman" w:cs="Times New Roman"/>
          <w:sz w:val="25"/>
          <w:szCs w:val="25"/>
          <w:shd w:val="clear" w:color="auto" w:fill="FFFFFF"/>
        </w:rPr>
        <w:t>4</w:t>
      </w:r>
      <w:r w:rsidRPr="00A14587">
        <w:rPr>
          <w:rFonts w:ascii="Times New Roman" w:eastAsia="Calibri" w:hAnsi="Times New Roman" w:cs="Times New Roman"/>
          <w:sz w:val="25"/>
          <w:szCs w:val="25"/>
          <w:shd w:val="clear" w:color="auto" w:fill="FFFFFF"/>
        </w:rPr>
        <w:t>/ко-</w:t>
      </w:r>
      <w:r w:rsidR="003D7E3A" w:rsidRPr="00A14587">
        <w:rPr>
          <w:rFonts w:ascii="Times New Roman" w:eastAsia="Calibri" w:hAnsi="Times New Roman" w:cs="Times New Roman"/>
          <w:sz w:val="25"/>
          <w:szCs w:val="25"/>
          <w:shd w:val="clear" w:color="auto" w:fill="FFFFFF"/>
        </w:rPr>
        <w:t>23</w:t>
      </w:r>
      <w:r w:rsidRPr="00A14587">
        <w:rPr>
          <w:rFonts w:ascii="Times New Roman" w:eastAsia="Calibri" w:hAnsi="Times New Roman" w:cs="Times New Roman"/>
          <w:sz w:val="25"/>
          <w:szCs w:val="25"/>
        </w:rPr>
        <w:t xml:space="preserve">, висновок ГРД, </w:t>
      </w:r>
      <w:r w:rsidR="003D7E3A" w:rsidRPr="00A14587">
        <w:rPr>
          <w:rFonts w:ascii="Times New Roman" w:eastAsia="Calibri" w:hAnsi="Times New Roman" w:cs="Times New Roman"/>
          <w:sz w:val="25"/>
          <w:szCs w:val="25"/>
        </w:rPr>
        <w:t>звернення Громадської організації «Всеукраїнське об’єднання «</w:t>
      </w:r>
      <w:proofErr w:type="spellStart"/>
      <w:r w:rsidR="003D7E3A" w:rsidRPr="00A14587">
        <w:rPr>
          <w:rFonts w:ascii="Times New Roman" w:eastAsia="Calibri" w:hAnsi="Times New Roman" w:cs="Times New Roman"/>
          <w:sz w:val="25"/>
          <w:szCs w:val="25"/>
        </w:rPr>
        <w:t>Автомайдан</w:t>
      </w:r>
      <w:proofErr w:type="spellEnd"/>
      <w:r w:rsidR="003D7E3A" w:rsidRPr="00A14587">
        <w:rPr>
          <w:rFonts w:ascii="Times New Roman" w:eastAsia="Calibri" w:hAnsi="Times New Roman" w:cs="Times New Roman"/>
          <w:sz w:val="25"/>
          <w:szCs w:val="25"/>
        </w:rPr>
        <w:t xml:space="preserve">», </w:t>
      </w:r>
      <w:r w:rsidRPr="00A14587">
        <w:rPr>
          <w:rFonts w:ascii="Times New Roman" w:eastAsia="Calibri" w:hAnsi="Times New Roman" w:cs="Times New Roman"/>
          <w:sz w:val="25"/>
          <w:szCs w:val="25"/>
        </w:rPr>
        <w:t xml:space="preserve">пояснення судді </w:t>
      </w:r>
      <w:r w:rsidR="003D7E3A" w:rsidRPr="00A14587">
        <w:rPr>
          <w:rFonts w:ascii="Times New Roman" w:eastAsia="Calibri" w:hAnsi="Times New Roman" w:cs="Times New Roman"/>
          <w:sz w:val="25"/>
          <w:szCs w:val="25"/>
        </w:rPr>
        <w:t>Качаленка</w:t>
      </w:r>
      <w:r w:rsidR="007D67A3">
        <w:rPr>
          <w:rFonts w:ascii="Times New Roman" w:eastAsia="Calibri" w:hAnsi="Times New Roman" w:cs="Times New Roman"/>
          <w:sz w:val="25"/>
          <w:szCs w:val="25"/>
        </w:rPr>
        <w:t> </w:t>
      </w:r>
      <w:r w:rsidR="003D7E3A" w:rsidRPr="00A14587">
        <w:rPr>
          <w:rFonts w:ascii="Times New Roman" w:eastAsia="Calibri" w:hAnsi="Times New Roman" w:cs="Times New Roman"/>
          <w:sz w:val="25"/>
          <w:szCs w:val="25"/>
        </w:rPr>
        <w:t>Є.В.</w:t>
      </w:r>
      <w:r w:rsidRPr="00A14587">
        <w:rPr>
          <w:rFonts w:ascii="Times New Roman" w:eastAsia="Calibri" w:hAnsi="Times New Roman" w:cs="Times New Roman"/>
          <w:sz w:val="25"/>
          <w:szCs w:val="25"/>
        </w:rPr>
        <w:t xml:space="preserve">, інші обставини, документи та матеріали, дійшла висновку </w:t>
      </w:r>
      <w:r w:rsidRPr="00A14587">
        <w:rPr>
          <w:rFonts w:ascii="Times New Roman" w:eastAsia="Calibri" w:hAnsi="Times New Roman" w:cs="Times New Roman"/>
          <w:sz w:val="25"/>
          <w:szCs w:val="25"/>
          <w:shd w:val="clear" w:color="auto" w:fill="FFFFFF"/>
        </w:rPr>
        <w:t xml:space="preserve">про </w:t>
      </w:r>
      <w:r w:rsidRPr="00A14587">
        <w:rPr>
          <w:rFonts w:ascii="Times New Roman" w:eastAsia="Arsenal" w:hAnsi="Times New Roman" w:cs="Times New Roman"/>
          <w:sz w:val="25"/>
          <w:szCs w:val="25"/>
        </w:rPr>
        <w:t>спростування обґрунтованого сумніву щодо відповідності судді критеріям добр</w:t>
      </w:r>
      <w:r w:rsidR="00AD597F" w:rsidRPr="00A14587">
        <w:rPr>
          <w:rFonts w:ascii="Times New Roman" w:eastAsia="Arsenal" w:hAnsi="Times New Roman" w:cs="Times New Roman"/>
          <w:sz w:val="25"/>
          <w:szCs w:val="25"/>
        </w:rPr>
        <w:t xml:space="preserve">очесності та професійної етики та надання рекомендації для призначення </w:t>
      </w:r>
      <w:r w:rsidR="00AD597F" w:rsidRPr="00A14587">
        <w:rPr>
          <w:rFonts w:ascii="Times New Roman" w:eastAsia="Calibri" w:hAnsi="Times New Roman" w:cs="Times New Roman"/>
          <w:sz w:val="25"/>
          <w:szCs w:val="25"/>
        </w:rPr>
        <w:t>Качаленка</w:t>
      </w:r>
      <w:r w:rsidR="007D67A3">
        <w:rPr>
          <w:rFonts w:ascii="Times New Roman" w:eastAsia="Calibri" w:hAnsi="Times New Roman" w:cs="Times New Roman"/>
          <w:sz w:val="25"/>
          <w:szCs w:val="25"/>
        </w:rPr>
        <w:t> </w:t>
      </w:r>
      <w:r w:rsidR="00AD597F" w:rsidRPr="00A14587">
        <w:rPr>
          <w:rFonts w:ascii="Times New Roman" w:eastAsia="Calibri" w:hAnsi="Times New Roman" w:cs="Times New Roman"/>
          <w:sz w:val="25"/>
          <w:szCs w:val="25"/>
        </w:rPr>
        <w:t>Є.В.</w:t>
      </w:r>
      <w:r w:rsidR="00AD597F" w:rsidRPr="00A14587">
        <w:rPr>
          <w:rFonts w:ascii="Times New Roman" w:eastAsia="Arsenal" w:hAnsi="Times New Roman" w:cs="Times New Roman"/>
          <w:sz w:val="25"/>
          <w:szCs w:val="25"/>
        </w:rPr>
        <w:t xml:space="preserve"> на посаду судді </w:t>
      </w:r>
      <w:r w:rsidR="00AD597F" w:rsidRPr="00A14587">
        <w:rPr>
          <w:rFonts w:ascii="Times New Roman" w:eastAsia="Calibri" w:hAnsi="Times New Roman" w:cs="Times New Roman"/>
          <w:sz w:val="25"/>
          <w:szCs w:val="25"/>
        </w:rPr>
        <w:t>Дзержинського міського суду Донецької області</w:t>
      </w:r>
      <w:r w:rsidR="00AD597F" w:rsidRPr="00A14587">
        <w:rPr>
          <w:rFonts w:ascii="ProbaPro" w:eastAsia="Times New Roman" w:hAnsi="ProbaPro" w:cs="Times New Roman"/>
          <w:sz w:val="25"/>
          <w:szCs w:val="25"/>
          <w:lang w:eastAsia="ru-RU"/>
        </w:rPr>
        <w:t>.</w:t>
      </w:r>
    </w:p>
    <w:p w:rsidR="00315364" w:rsidRPr="00A14587" w:rsidRDefault="00315364" w:rsidP="003F67D9">
      <w:pPr>
        <w:spacing w:after="0" w:line="240" w:lineRule="auto"/>
        <w:ind w:firstLine="709"/>
        <w:jc w:val="both"/>
        <w:rPr>
          <w:rFonts w:ascii="Times New Roman" w:eastAsia="Calibri" w:hAnsi="Times New Roman" w:cs="Calibri"/>
          <w:sz w:val="25"/>
          <w:szCs w:val="25"/>
          <w:u w:color="000000"/>
          <w:bdr w:val="nil"/>
          <w:lang w:eastAsia="uk-UA"/>
        </w:rPr>
      </w:pPr>
      <w:r w:rsidRPr="00A14587">
        <w:rPr>
          <w:rFonts w:ascii="Times New Roman" w:eastAsia="Calibri" w:hAnsi="Times New Roman" w:cs="Calibri"/>
          <w:sz w:val="25"/>
          <w:szCs w:val="25"/>
          <w:u w:color="000000"/>
          <w:bdr w:val="nil"/>
          <w:lang w:eastAsia="uk-UA"/>
        </w:rPr>
        <w:t>Відповідно до абзацу шостого пункту</w:t>
      </w:r>
      <w:r w:rsidR="007D67A3">
        <w:rPr>
          <w:rFonts w:ascii="Times New Roman" w:eastAsia="Calibri" w:hAnsi="Times New Roman" w:cs="Calibri"/>
          <w:sz w:val="25"/>
          <w:szCs w:val="25"/>
          <w:u w:color="000000"/>
          <w:bdr w:val="nil"/>
          <w:lang w:eastAsia="uk-UA"/>
        </w:rPr>
        <w:t> </w:t>
      </w:r>
      <w:r w:rsidRPr="00A14587">
        <w:rPr>
          <w:rFonts w:ascii="Times New Roman" w:eastAsia="Calibri" w:hAnsi="Times New Roman" w:cs="Calibri"/>
          <w:sz w:val="25"/>
          <w:szCs w:val="25"/>
          <w:u w:color="000000"/>
          <w:bdr w:val="nil"/>
          <w:lang w:eastAsia="uk-UA"/>
        </w:rPr>
        <w:t>13 розділу</w:t>
      </w:r>
      <w:r w:rsidR="007D67A3">
        <w:rPr>
          <w:rFonts w:ascii="Times New Roman" w:eastAsia="Calibri" w:hAnsi="Times New Roman" w:cs="Calibri"/>
          <w:sz w:val="25"/>
          <w:szCs w:val="25"/>
          <w:u w:color="000000"/>
          <w:bdr w:val="nil"/>
          <w:lang w:eastAsia="uk-UA"/>
        </w:rPr>
        <w:t> </w:t>
      </w:r>
      <w:r w:rsidRPr="00A14587">
        <w:rPr>
          <w:rFonts w:ascii="Times New Roman" w:eastAsia="Calibri" w:hAnsi="Times New Roman" w:cs="Calibri"/>
          <w:sz w:val="25"/>
          <w:szCs w:val="25"/>
          <w:u w:color="000000"/>
          <w:bdr w:val="nil"/>
          <w:lang w:eastAsia="uk-UA"/>
        </w:rPr>
        <w:t>III «Прикінцеві та перехідні положення» Закону України «Про Вищу раду право</w:t>
      </w:r>
      <w:r w:rsidR="007D67A3">
        <w:rPr>
          <w:rFonts w:ascii="Times New Roman" w:eastAsia="Calibri" w:hAnsi="Times New Roman" w:cs="Calibri"/>
          <w:sz w:val="25"/>
          <w:szCs w:val="25"/>
          <w:u w:color="000000"/>
          <w:bdr w:val="nil"/>
          <w:lang w:eastAsia="uk-UA"/>
        </w:rPr>
        <w:t xml:space="preserve">суддя» від 21 грудня 2016 року </w:t>
      </w:r>
      <w:r w:rsidRPr="00A14587">
        <w:rPr>
          <w:rFonts w:ascii="Times New Roman" w:eastAsia="Calibri" w:hAnsi="Times New Roman" w:cs="Calibri"/>
          <w:sz w:val="25"/>
          <w:szCs w:val="25"/>
          <w:u w:color="000000"/>
          <w:bdr w:val="nil"/>
          <w:lang w:eastAsia="uk-UA"/>
        </w:rPr>
        <w:t>№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w:t>
      </w:r>
      <w:r w:rsidR="007D67A3">
        <w:rPr>
          <w:rFonts w:ascii="Times New Roman" w:eastAsia="Calibri" w:hAnsi="Times New Roman" w:cs="Calibri"/>
          <w:sz w:val="25"/>
          <w:szCs w:val="25"/>
          <w:u w:color="000000"/>
          <w:bdr w:val="nil"/>
          <w:lang w:eastAsia="uk-UA"/>
        </w:rPr>
        <w:t xml:space="preserve"> </w:t>
      </w:r>
      <w:r w:rsidRPr="00A14587">
        <w:rPr>
          <w:rFonts w:ascii="Times New Roman" w:eastAsia="Calibri" w:hAnsi="Times New Roman" w:cs="Calibri"/>
          <w:sz w:val="25"/>
          <w:szCs w:val="25"/>
          <w:u w:color="000000"/>
          <w:bdr w:val="nil"/>
          <w:lang w:eastAsia="uk-UA"/>
        </w:rPr>
        <w:t>підпунктами</w:t>
      </w:r>
      <w:r w:rsidR="007D67A3">
        <w:rPr>
          <w:rFonts w:ascii="Times New Roman" w:eastAsia="Calibri" w:hAnsi="Times New Roman" w:cs="Calibri"/>
          <w:sz w:val="25"/>
          <w:szCs w:val="25"/>
          <w:u w:color="000000"/>
          <w:bdr w:val="nil"/>
          <w:lang w:eastAsia="uk-UA"/>
        </w:rPr>
        <w:t> </w:t>
      </w:r>
      <w:r w:rsidRPr="00A14587">
        <w:rPr>
          <w:rFonts w:ascii="Times New Roman" w:eastAsia="Calibri" w:hAnsi="Times New Roman" w:cs="Calibri"/>
          <w:sz w:val="25"/>
          <w:szCs w:val="25"/>
          <w:u w:color="000000"/>
          <w:bdr w:val="nil"/>
          <w:lang w:eastAsia="uk-UA"/>
        </w:rPr>
        <w:t>2</w:t>
      </w:r>
      <w:r w:rsidR="007D67A3">
        <w:rPr>
          <w:rFonts w:ascii="Times New Roman" w:eastAsia="Calibri" w:hAnsi="Times New Roman" w:cs="Calibri"/>
          <w:sz w:val="25"/>
          <w:szCs w:val="25"/>
          <w:u w:color="000000"/>
          <w:bdr w:val="nil"/>
          <w:lang w:eastAsia="uk-UA"/>
        </w:rPr>
        <w:t xml:space="preserve"> </w:t>
      </w:r>
      <w:r w:rsidRPr="00A14587">
        <w:rPr>
          <w:rFonts w:ascii="Times New Roman" w:eastAsia="Calibri" w:hAnsi="Times New Roman" w:cs="Calibri"/>
          <w:sz w:val="25"/>
          <w:szCs w:val="25"/>
          <w:u w:color="000000"/>
          <w:bdr w:val="nil"/>
          <w:lang w:eastAsia="uk-UA"/>
        </w:rPr>
        <w:t>та</w:t>
      </w:r>
      <w:r w:rsidR="00C673C6">
        <w:rPr>
          <w:rFonts w:ascii="Times New Roman" w:eastAsia="Calibri" w:hAnsi="Times New Roman" w:cs="Calibri"/>
          <w:sz w:val="25"/>
          <w:szCs w:val="25"/>
          <w:u w:color="000000"/>
          <w:bdr w:val="nil"/>
          <w:lang w:eastAsia="uk-UA"/>
        </w:rPr>
        <w:t> </w:t>
      </w:r>
      <w:bookmarkStart w:id="12" w:name="_GoBack"/>
      <w:bookmarkEnd w:id="12"/>
      <w:r w:rsidRPr="00A14587">
        <w:rPr>
          <w:rFonts w:ascii="Times New Roman" w:eastAsia="Calibri" w:hAnsi="Times New Roman" w:cs="Calibri"/>
          <w:sz w:val="25"/>
          <w:szCs w:val="25"/>
          <w:u w:color="000000"/>
          <w:bdr w:val="nil"/>
          <w:lang w:eastAsia="uk-UA"/>
        </w:rPr>
        <w:t>4</w:t>
      </w:r>
      <w:r w:rsidR="007D67A3">
        <w:rPr>
          <w:rFonts w:ascii="Times New Roman" w:eastAsia="Calibri" w:hAnsi="Times New Roman" w:cs="Calibri"/>
          <w:sz w:val="25"/>
          <w:szCs w:val="25"/>
          <w:u w:color="000000"/>
          <w:bdr w:val="nil"/>
          <w:lang w:eastAsia="uk-UA"/>
        </w:rPr>
        <w:t xml:space="preserve"> </w:t>
      </w:r>
      <w:proofErr w:type="spellStart"/>
      <w:r w:rsidRPr="00A14587">
        <w:rPr>
          <w:rFonts w:ascii="Times New Roman" w:eastAsia="Calibri" w:hAnsi="Times New Roman" w:cs="Calibri"/>
          <w:sz w:val="25"/>
          <w:szCs w:val="25"/>
          <w:u w:color="000000"/>
          <w:bdr w:val="nil"/>
          <w:lang w:eastAsia="uk-UA"/>
        </w:rPr>
        <w:t>пун</w:t>
      </w:r>
      <w:proofErr w:type="spellEnd"/>
      <w:r w:rsidRPr="00A14587">
        <w:rPr>
          <w:rFonts w:ascii="Times New Roman" w:eastAsia="Calibri" w:hAnsi="Times New Roman" w:cs="Calibri"/>
          <w:sz w:val="25"/>
          <w:szCs w:val="25"/>
          <w:u w:color="000000"/>
          <w:bdr w:val="nil"/>
          <w:lang w:eastAsia="uk-UA"/>
        </w:rPr>
        <w:t>кту</w:t>
      </w:r>
      <w:r w:rsidR="007D67A3">
        <w:rPr>
          <w:rFonts w:ascii="Times New Roman" w:eastAsia="Calibri" w:hAnsi="Times New Roman" w:cs="Calibri"/>
          <w:sz w:val="25"/>
          <w:szCs w:val="25"/>
          <w:u w:color="000000"/>
          <w:bdr w:val="nil"/>
          <w:lang w:eastAsia="uk-UA"/>
        </w:rPr>
        <w:t> </w:t>
      </w:r>
      <w:r w:rsidRPr="00A14587">
        <w:rPr>
          <w:rFonts w:ascii="Times New Roman" w:eastAsia="Calibri" w:hAnsi="Times New Roman" w:cs="Calibri"/>
          <w:sz w:val="25"/>
          <w:szCs w:val="25"/>
          <w:u w:color="000000"/>
          <w:bdr w:val="nil"/>
          <w:lang w:eastAsia="uk-UA"/>
        </w:rPr>
        <w:t>16</w:t>
      </w:r>
      <w:r w:rsidRPr="00A14587">
        <w:rPr>
          <w:rFonts w:ascii="Times New Roman" w:eastAsia="Calibri" w:hAnsi="Times New Roman" w:cs="Calibri"/>
          <w:sz w:val="25"/>
          <w:szCs w:val="25"/>
          <w:u w:color="000000"/>
          <w:bdr w:val="nil"/>
          <w:vertAlign w:val="superscript"/>
          <w:lang w:eastAsia="uk-UA"/>
        </w:rPr>
        <w:t>1</w:t>
      </w:r>
      <w:r w:rsidRPr="00A14587">
        <w:rPr>
          <w:rFonts w:ascii="Times New Roman" w:eastAsia="Calibri" w:hAnsi="Times New Roman" w:cs="Calibri"/>
          <w:sz w:val="25"/>
          <w:szCs w:val="25"/>
          <w:u w:color="000000"/>
          <w:bdr w:val="nil"/>
          <w:lang w:eastAsia="uk-UA"/>
        </w:rPr>
        <w:t xml:space="preserve"> розділу</w:t>
      </w:r>
      <w:r w:rsidR="007D67A3">
        <w:rPr>
          <w:rFonts w:ascii="Times New Roman" w:eastAsia="Calibri" w:hAnsi="Times New Roman" w:cs="Calibri"/>
          <w:sz w:val="25"/>
          <w:szCs w:val="25"/>
          <w:u w:color="000000"/>
          <w:bdr w:val="nil"/>
          <w:lang w:eastAsia="uk-UA"/>
        </w:rPr>
        <w:t> </w:t>
      </w:r>
      <w:r w:rsidRPr="00A14587">
        <w:rPr>
          <w:rFonts w:ascii="Times New Roman" w:eastAsia="Calibri" w:hAnsi="Times New Roman" w:cs="Calibri"/>
          <w:sz w:val="25"/>
          <w:szCs w:val="25"/>
          <w:u w:color="000000"/>
          <w:bdr w:val="nil"/>
          <w:lang w:eastAsia="uk-UA"/>
        </w:rPr>
        <w:t>XV «Перехідні положення» Конституції України.</w:t>
      </w:r>
    </w:p>
    <w:p w:rsidR="001370B4" w:rsidRPr="00A14587" w:rsidRDefault="00315364" w:rsidP="003F67D9">
      <w:pPr>
        <w:spacing w:after="0" w:line="240" w:lineRule="auto"/>
        <w:ind w:firstLine="709"/>
        <w:jc w:val="both"/>
        <w:rPr>
          <w:rFonts w:ascii="Times New Roman" w:eastAsia="Calibri" w:hAnsi="Times New Roman" w:cs="Calibri"/>
          <w:sz w:val="25"/>
          <w:szCs w:val="25"/>
          <w:u w:color="000000"/>
          <w:bdr w:val="nil"/>
          <w:lang w:eastAsia="uk-UA"/>
        </w:rPr>
      </w:pPr>
      <w:r w:rsidRPr="00A14587">
        <w:rPr>
          <w:rFonts w:ascii="Times New Roman" w:eastAsia="Calibri" w:hAnsi="Times New Roman" w:cs="Calibri"/>
          <w:sz w:val="25"/>
          <w:szCs w:val="25"/>
          <w:u w:color="000000"/>
          <w:bdr w:val="nil"/>
          <w:lang w:eastAsia="uk-UA"/>
        </w:rPr>
        <w:t>Положеннями частини другої статті</w:t>
      </w:r>
      <w:r w:rsidR="007D67A3">
        <w:rPr>
          <w:rFonts w:ascii="Times New Roman" w:eastAsia="Calibri" w:hAnsi="Times New Roman" w:cs="Calibri"/>
          <w:sz w:val="25"/>
          <w:szCs w:val="25"/>
          <w:u w:color="000000"/>
          <w:bdr w:val="nil"/>
          <w:lang w:eastAsia="uk-UA"/>
        </w:rPr>
        <w:t> </w:t>
      </w:r>
      <w:r w:rsidRPr="00A14587">
        <w:rPr>
          <w:rFonts w:ascii="Times New Roman" w:eastAsia="Calibri" w:hAnsi="Times New Roman" w:cs="Calibri"/>
          <w:sz w:val="25"/>
          <w:szCs w:val="25"/>
          <w:u w:color="000000"/>
          <w:bdr w:val="nil"/>
          <w:lang w:eastAsia="uk-UA"/>
        </w:rPr>
        <w:t>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E267D0" w:rsidRPr="00A14587" w:rsidRDefault="00E267D0" w:rsidP="003F67D9">
      <w:pPr>
        <w:spacing w:after="0" w:line="240" w:lineRule="auto"/>
        <w:ind w:firstLine="709"/>
        <w:jc w:val="both"/>
        <w:rPr>
          <w:rFonts w:ascii="Times New Roman" w:eastAsia="Calibri" w:hAnsi="Times New Roman" w:cs="Calibri"/>
          <w:color w:val="000000"/>
          <w:sz w:val="25"/>
          <w:szCs w:val="25"/>
          <w:u w:color="000000"/>
          <w:bdr w:val="nil"/>
          <w:lang w:eastAsia="uk-UA"/>
        </w:rPr>
      </w:pPr>
      <w:r w:rsidRPr="00A14587">
        <w:rPr>
          <w:rFonts w:ascii="Times New Roman" w:eastAsia="Calibri" w:hAnsi="Times New Roman" w:cs="Calibri"/>
          <w:sz w:val="25"/>
          <w:szCs w:val="25"/>
          <w:u w:color="000000"/>
          <w:bdr w:val="nil"/>
          <w:lang w:eastAsia="uk-UA"/>
        </w:rPr>
        <w:t xml:space="preserve">Ураховуючи результати кваліфікаційного оцінювання судді на відповідність займаній посаді, Комісія дійшла висновку про </w:t>
      </w:r>
      <w:r w:rsidRPr="00A14587">
        <w:rPr>
          <w:rFonts w:ascii="Times New Roman" w:eastAsia="Calibri" w:hAnsi="Times New Roman" w:cs="Calibri"/>
          <w:color w:val="000000"/>
          <w:sz w:val="25"/>
          <w:szCs w:val="25"/>
          <w:u w:color="000000"/>
          <w:bdr w:val="nil"/>
          <w:lang w:eastAsia="uk-UA"/>
        </w:rPr>
        <w:t>надання рекомендації для призначення Качаленка</w:t>
      </w:r>
      <w:r w:rsidR="007D67A3">
        <w:rPr>
          <w:rFonts w:ascii="Times New Roman" w:eastAsia="Calibri" w:hAnsi="Times New Roman" w:cs="Calibri"/>
          <w:color w:val="000000"/>
          <w:sz w:val="25"/>
          <w:szCs w:val="25"/>
          <w:u w:color="000000"/>
          <w:bdr w:val="nil"/>
          <w:lang w:eastAsia="uk-UA"/>
        </w:rPr>
        <w:t> </w:t>
      </w:r>
      <w:r w:rsidRPr="00A14587">
        <w:rPr>
          <w:rFonts w:ascii="Times New Roman" w:eastAsia="Calibri" w:hAnsi="Times New Roman" w:cs="Calibri"/>
          <w:color w:val="000000"/>
          <w:sz w:val="25"/>
          <w:szCs w:val="25"/>
          <w:u w:color="000000"/>
          <w:bdr w:val="nil"/>
          <w:lang w:eastAsia="uk-UA"/>
        </w:rPr>
        <w:t xml:space="preserve">Є.В. на посаду судді </w:t>
      </w:r>
      <w:r w:rsidRPr="00A14587">
        <w:rPr>
          <w:rFonts w:ascii="Times New Roman" w:eastAsia="Calibri" w:hAnsi="Times New Roman" w:cs="Times New Roman"/>
          <w:sz w:val="25"/>
          <w:szCs w:val="25"/>
        </w:rPr>
        <w:t>Дзержинського міського суду Донецької області</w:t>
      </w:r>
      <w:r w:rsidRPr="00A14587">
        <w:rPr>
          <w:rFonts w:ascii="Times New Roman" w:eastAsia="Calibri" w:hAnsi="Times New Roman" w:cs="Calibri"/>
          <w:color w:val="000000"/>
          <w:sz w:val="25"/>
          <w:szCs w:val="25"/>
          <w:u w:color="000000"/>
          <w:bdr w:val="nil"/>
          <w:lang w:eastAsia="uk-UA"/>
        </w:rPr>
        <w:t>.</w:t>
      </w:r>
    </w:p>
    <w:p w:rsidR="001370B4" w:rsidRPr="00A14587" w:rsidRDefault="00315364" w:rsidP="003F67D9">
      <w:pPr>
        <w:spacing w:after="0" w:line="240" w:lineRule="auto"/>
        <w:ind w:firstLine="709"/>
        <w:jc w:val="both"/>
        <w:rPr>
          <w:rFonts w:ascii="Times New Roman" w:eastAsia="Calibri" w:hAnsi="Times New Roman" w:cs="Times New Roman"/>
          <w:sz w:val="25"/>
          <w:szCs w:val="25"/>
          <w:shd w:val="clear" w:color="auto" w:fill="FFFFFF"/>
        </w:rPr>
      </w:pPr>
      <w:r w:rsidRPr="00A14587">
        <w:rPr>
          <w:rFonts w:ascii="Times New Roman" w:eastAsia="Calibri" w:hAnsi="Times New Roman" w:cs="Times New Roman"/>
          <w:sz w:val="25"/>
          <w:szCs w:val="25"/>
        </w:rPr>
        <w:t>К</w:t>
      </w:r>
      <w:r w:rsidR="00AD597F" w:rsidRPr="00A14587">
        <w:rPr>
          <w:rFonts w:ascii="Times New Roman" w:eastAsia="Calibri" w:hAnsi="Times New Roman" w:cs="Times New Roman"/>
          <w:sz w:val="25"/>
          <w:szCs w:val="25"/>
        </w:rPr>
        <w:t>еруючись статтями 88,</w:t>
      </w:r>
      <w:r w:rsidRPr="00A14587">
        <w:rPr>
          <w:rFonts w:ascii="Times New Roman" w:eastAsia="Calibri" w:hAnsi="Times New Roman" w:cs="Times New Roman"/>
          <w:sz w:val="25"/>
          <w:szCs w:val="25"/>
        </w:rPr>
        <w:t xml:space="preserve"> 93, 101 Закону України </w:t>
      </w:r>
      <w:r w:rsidR="00AD597F" w:rsidRPr="00A14587">
        <w:rPr>
          <w:rFonts w:ascii="Times New Roman" w:eastAsia="Calibri" w:hAnsi="Times New Roman" w:cs="Times New Roman"/>
          <w:sz w:val="25"/>
          <w:szCs w:val="25"/>
        </w:rPr>
        <w:t>«Про судоустрій і статус суддів», абзацом</w:t>
      </w:r>
      <w:r w:rsidR="007D67A3">
        <w:rPr>
          <w:rFonts w:ascii="Times New Roman" w:eastAsia="Calibri" w:hAnsi="Times New Roman" w:cs="Times New Roman"/>
          <w:sz w:val="25"/>
          <w:szCs w:val="25"/>
        </w:rPr>
        <w:t> </w:t>
      </w:r>
      <w:r w:rsidR="00AD597F" w:rsidRPr="00A14587">
        <w:rPr>
          <w:rFonts w:ascii="Times New Roman" w:eastAsia="Calibri" w:hAnsi="Times New Roman" w:cs="Times New Roman"/>
          <w:sz w:val="25"/>
          <w:szCs w:val="25"/>
        </w:rPr>
        <w:t>шостим пункту</w:t>
      </w:r>
      <w:r w:rsidR="007D67A3">
        <w:rPr>
          <w:rFonts w:ascii="Times New Roman" w:eastAsia="Calibri" w:hAnsi="Times New Roman" w:cs="Times New Roman"/>
          <w:sz w:val="25"/>
          <w:szCs w:val="25"/>
        </w:rPr>
        <w:t> </w:t>
      </w:r>
      <w:r w:rsidR="00AD597F" w:rsidRPr="00A14587">
        <w:rPr>
          <w:rFonts w:ascii="Times New Roman" w:eastAsia="Calibri" w:hAnsi="Times New Roman" w:cs="Times New Roman"/>
          <w:sz w:val="25"/>
          <w:szCs w:val="25"/>
        </w:rPr>
        <w:t>13 розділу</w:t>
      </w:r>
      <w:r w:rsidR="007D67A3">
        <w:rPr>
          <w:rFonts w:ascii="Times New Roman" w:eastAsia="Calibri" w:hAnsi="Times New Roman" w:cs="Times New Roman"/>
          <w:sz w:val="25"/>
          <w:szCs w:val="25"/>
        </w:rPr>
        <w:t> </w:t>
      </w:r>
      <w:r w:rsidR="00AD597F" w:rsidRPr="00A14587">
        <w:rPr>
          <w:rFonts w:ascii="Times New Roman" w:eastAsia="Calibri" w:hAnsi="Times New Roman" w:cs="Times New Roman"/>
          <w:sz w:val="25"/>
          <w:szCs w:val="25"/>
        </w:rPr>
        <w:t>ІІІ «Прикінцеві та перехідні положення» Закону України «Про Вищу раду правосуддя», Вища кваліфікаційна комісія суддів України одноголосно</w:t>
      </w:r>
    </w:p>
    <w:p w:rsidR="001370B4" w:rsidRPr="00A14587" w:rsidRDefault="001370B4" w:rsidP="001370B4">
      <w:pPr>
        <w:spacing w:after="0" w:line="240" w:lineRule="auto"/>
        <w:jc w:val="both"/>
        <w:rPr>
          <w:rFonts w:ascii="Times New Roman" w:eastAsia="Calibri" w:hAnsi="Times New Roman" w:cs="Times New Roman"/>
          <w:sz w:val="25"/>
          <w:szCs w:val="25"/>
        </w:rPr>
      </w:pPr>
    </w:p>
    <w:p w:rsidR="001370B4" w:rsidRPr="00A14587" w:rsidRDefault="001370B4" w:rsidP="001370B4">
      <w:pPr>
        <w:spacing w:after="0" w:line="240" w:lineRule="auto"/>
        <w:jc w:val="center"/>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вирішила:</w:t>
      </w:r>
    </w:p>
    <w:p w:rsidR="001370B4" w:rsidRPr="00A14587" w:rsidRDefault="001370B4" w:rsidP="001370B4">
      <w:pPr>
        <w:spacing w:after="0" w:line="240" w:lineRule="auto"/>
        <w:jc w:val="center"/>
        <w:rPr>
          <w:rFonts w:ascii="Times New Roman" w:eastAsia="Times New Roman" w:hAnsi="Times New Roman" w:cs="Times New Roman"/>
          <w:sz w:val="25"/>
          <w:szCs w:val="25"/>
          <w:lang w:eastAsia="uk-UA"/>
        </w:rPr>
      </w:pPr>
    </w:p>
    <w:p w:rsidR="001370B4" w:rsidRPr="00A14587" w:rsidRDefault="009419EE"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Times New Roman" w:hAnsi="Times New Roman" w:cs="Times New Roman"/>
          <w:sz w:val="25"/>
          <w:szCs w:val="25"/>
          <w:lang w:eastAsia="uk-UA"/>
        </w:rPr>
        <w:t>П</w:t>
      </w:r>
      <w:r w:rsidR="001370B4" w:rsidRPr="00A14587">
        <w:rPr>
          <w:rFonts w:ascii="Times New Roman" w:eastAsia="Times New Roman" w:hAnsi="Times New Roman" w:cs="Times New Roman"/>
          <w:sz w:val="25"/>
          <w:szCs w:val="25"/>
          <w:lang w:eastAsia="uk-UA"/>
        </w:rPr>
        <w:t xml:space="preserve">ідтримати рішення Вищої кваліфікаційної комісії </w:t>
      </w:r>
      <w:r w:rsidR="00E267D0" w:rsidRPr="00A14587">
        <w:rPr>
          <w:rFonts w:ascii="Times New Roman" w:eastAsia="Times New Roman" w:hAnsi="Times New Roman" w:cs="Times New Roman"/>
          <w:sz w:val="25"/>
          <w:szCs w:val="25"/>
          <w:lang w:eastAsia="uk-UA"/>
        </w:rPr>
        <w:t>суддів України у складі колегії</w:t>
      </w:r>
      <w:r w:rsidR="003D7E3A" w:rsidRPr="00A14587">
        <w:rPr>
          <w:rFonts w:ascii="Times New Roman" w:eastAsia="Times New Roman" w:hAnsi="Times New Roman" w:cs="Times New Roman"/>
          <w:sz w:val="25"/>
          <w:szCs w:val="25"/>
          <w:lang w:eastAsia="uk-UA"/>
        </w:rPr>
        <w:t xml:space="preserve"> </w:t>
      </w:r>
      <w:r w:rsidR="001370B4" w:rsidRPr="00A14587">
        <w:rPr>
          <w:rFonts w:ascii="Times New Roman" w:eastAsia="Calibri" w:hAnsi="Times New Roman" w:cs="Times New Roman"/>
          <w:sz w:val="25"/>
          <w:szCs w:val="25"/>
          <w:shd w:val="clear" w:color="auto" w:fill="FFFFFF"/>
        </w:rPr>
        <w:t>від </w:t>
      </w:r>
      <w:r w:rsidR="003D7E3A" w:rsidRPr="00A14587">
        <w:rPr>
          <w:rFonts w:ascii="Times New Roman" w:eastAsia="Calibri" w:hAnsi="Times New Roman" w:cs="Times New Roman"/>
          <w:sz w:val="25"/>
          <w:szCs w:val="25"/>
          <w:shd w:val="clear" w:color="auto" w:fill="FFFFFF"/>
        </w:rPr>
        <w:t>13</w:t>
      </w:r>
      <w:r w:rsidR="007D67A3">
        <w:rPr>
          <w:rFonts w:ascii="Times New Roman" w:eastAsia="Calibri" w:hAnsi="Times New Roman" w:cs="Times New Roman"/>
          <w:sz w:val="25"/>
          <w:szCs w:val="25"/>
          <w:shd w:val="clear" w:color="auto" w:fill="FFFFFF"/>
        </w:rPr>
        <w:t> </w:t>
      </w:r>
      <w:r w:rsidR="003D7E3A" w:rsidRPr="00A14587">
        <w:rPr>
          <w:rFonts w:ascii="Times New Roman" w:eastAsia="Calibri" w:hAnsi="Times New Roman" w:cs="Times New Roman"/>
          <w:sz w:val="25"/>
          <w:szCs w:val="25"/>
          <w:shd w:val="clear" w:color="auto" w:fill="FFFFFF"/>
        </w:rPr>
        <w:t>листопада</w:t>
      </w:r>
      <w:r w:rsidR="001370B4" w:rsidRPr="00A14587">
        <w:rPr>
          <w:rFonts w:ascii="Times New Roman" w:eastAsia="Calibri" w:hAnsi="Times New Roman" w:cs="Times New Roman"/>
          <w:sz w:val="25"/>
          <w:szCs w:val="25"/>
          <w:shd w:val="clear" w:color="auto" w:fill="FFFFFF"/>
        </w:rPr>
        <w:t xml:space="preserve"> 20</w:t>
      </w:r>
      <w:r w:rsidR="003D7E3A" w:rsidRPr="00A14587">
        <w:rPr>
          <w:rFonts w:ascii="Times New Roman" w:eastAsia="Calibri" w:hAnsi="Times New Roman" w:cs="Times New Roman"/>
          <w:sz w:val="25"/>
          <w:szCs w:val="25"/>
          <w:shd w:val="clear" w:color="auto" w:fill="FFFFFF"/>
        </w:rPr>
        <w:t>23</w:t>
      </w:r>
      <w:r w:rsidR="007D67A3">
        <w:rPr>
          <w:rFonts w:ascii="Times New Roman" w:eastAsia="Calibri" w:hAnsi="Times New Roman" w:cs="Times New Roman"/>
          <w:sz w:val="25"/>
          <w:szCs w:val="25"/>
          <w:shd w:val="clear" w:color="auto" w:fill="FFFFFF"/>
        </w:rPr>
        <w:t> </w:t>
      </w:r>
      <w:r w:rsidR="001370B4" w:rsidRPr="00A14587">
        <w:rPr>
          <w:rFonts w:ascii="Times New Roman" w:eastAsia="Calibri" w:hAnsi="Times New Roman" w:cs="Times New Roman"/>
          <w:sz w:val="25"/>
          <w:szCs w:val="25"/>
          <w:shd w:val="clear" w:color="auto" w:fill="FFFFFF"/>
        </w:rPr>
        <w:t>року №</w:t>
      </w:r>
      <w:r w:rsidR="007D67A3">
        <w:rPr>
          <w:rFonts w:ascii="Times New Roman" w:eastAsia="Calibri" w:hAnsi="Times New Roman" w:cs="Times New Roman"/>
          <w:sz w:val="25"/>
          <w:szCs w:val="25"/>
          <w:shd w:val="clear" w:color="auto" w:fill="FFFFFF"/>
        </w:rPr>
        <w:t> </w:t>
      </w:r>
      <w:r w:rsidR="003D7E3A" w:rsidRPr="00A14587">
        <w:rPr>
          <w:rFonts w:ascii="Times New Roman" w:eastAsia="Calibri" w:hAnsi="Times New Roman" w:cs="Times New Roman"/>
          <w:sz w:val="25"/>
          <w:szCs w:val="25"/>
          <w:shd w:val="clear" w:color="auto" w:fill="FFFFFF"/>
        </w:rPr>
        <w:t>4</w:t>
      </w:r>
      <w:r w:rsidR="001370B4" w:rsidRPr="00A14587">
        <w:rPr>
          <w:rFonts w:ascii="Times New Roman" w:eastAsia="Calibri" w:hAnsi="Times New Roman" w:cs="Times New Roman"/>
          <w:sz w:val="25"/>
          <w:szCs w:val="25"/>
          <w:shd w:val="clear" w:color="auto" w:fill="FFFFFF"/>
        </w:rPr>
        <w:t>/ко-</w:t>
      </w:r>
      <w:r w:rsidR="003D7E3A" w:rsidRPr="00A14587">
        <w:rPr>
          <w:rFonts w:ascii="Times New Roman" w:eastAsia="Calibri" w:hAnsi="Times New Roman" w:cs="Times New Roman"/>
          <w:sz w:val="25"/>
          <w:szCs w:val="25"/>
          <w:shd w:val="clear" w:color="auto" w:fill="FFFFFF"/>
        </w:rPr>
        <w:t>23</w:t>
      </w:r>
      <w:r w:rsidR="001370B4" w:rsidRPr="00A14587">
        <w:rPr>
          <w:rFonts w:ascii="Times New Roman" w:eastAsia="Calibri" w:hAnsi="Times New Roman" w:cs="Times New Roman"/>
          <w:sz w:val="25"/>
          <w:szCs w:val="25"/>
          <w:shd w:val="clear" w:color="auto" w:fill="FFFFFF"/>
        </w:rPr>
        <w:t xml:space="preserve"> </w:t>
      </w:r>
      <w:r w:rsidR="001370B4" w:rsidRPr="00A14587">
        <w:rPr>
          <w:rFonts w:ascii="Times New Roman" w:eastAsia="Times New Roman" w:hAnsi="Times New Roman" w:cs="Times New Roman"/>
          <w:sz w:val="25"/>
          <w:szCs w:val="25"/>
          <w:lang w:eastAsia="uk-UA"/>
        </w:rPr>
        <w:t xml:space="preserve">про відповідність судді </w:t>
      </w:r>
      <w:r w:rsidR="003D7E3A" w:rsidRPr="00A14587">
        <w:rPr>
          <w:rFonts w:ascii="Times New Roman" w:eastAsia="Calibri" w:hAnsi="Times New Roman" w:cs="Times New Roman"/>
          <w:sz w:val="25"/>
          <w:szCs w:val="25"/>
        </w:rPr>
        <w:t xml:space="preserve">Дзержинського міського суду Донецької області </w:t>
      </w:r>
      <w:proofErr w:type="spellStart"/>
      <w:r w:rsidR="003D7E3A" w:rsidRPr="00A14587">
        <w:rPr>
          <w:rFonts w:ascii="Times New Roman" w:eastAsia="Calibri" w:hAnsi="Times New Roman" w:cs="Times New Roman"/>
          <w:sz w:val="25"/>
          <w:szCs w:val="25"/>
        </w:rPr>
        <w:t>Качаленка</w:t>
      </w:r>
      <w:proofErr w:type="spellEnd"/>
      <w:r w:rsidR="003D7E3A" w:rsidRPr="00A14587">
        <w:rPr>
          <w:rFonts w:ascii="Times New Roman" w:eastAsia="Calibri" w:hAnsi="Times New Roman" w:cs="Times New Roman"/>
          <w:sz w:val="25"/>
          <w:szCs w:val="25"/>
        </w:rPr>
        <w:t xml:space="preserve"> Євгена Володимировича</w:t>
      </w:r>
      <w:r w:rsidR="001370B4" w:rsidRPr="00A14587">
        <w:rPr>
          <w:rFonts w:ascii="Times New Roman" w:eastAsia="Calibri" w:hAnsi="Times New Roman" w:cs="Times New Roman"/>
          <w:sz w:val="25"/>
          <w:szCs w:val="25"/>
        </w:rPr>
        <w:t xml:space="preserve"> займаній посаді.</w:t>
      </w:r>
    </w:p>
    <w:p w:rsidR="009419EE" w:rsidRPr="00A14587" w:rsidRDefault="009419EE" w:rsidP="003F67D9">
      <w:pPr>
        <w:spacing w:after="0" w:line="240" w:lineRule="auto"/>
        <w:ind w:firstLine="709"/>
        <w:jc w:val="both"/>
        <w:rPr>
          <w:rFonts w:ascii="Times New Roman" w:eastAsia="Calibri" w:hAnsi="Times New Roman" w:cs="Times New Roman"/>
          <w:sz w:val="25"/>
          <w:szCs w:val="25"/>
        </w:rPr>
      </w:pPr>
      <w:r w:rsidRPr="00A14587">
        <w:rPr>
          <w:rFonts w:ascii="Times New Roman" w:eastAsia="Calibri" w:hAnsi="Times New Roman" w:cs="Times New Roman"/>
          <w:sz w:val="25"/>
          <w:szCs w:val="25"/>
        </w:rPr>
        <w:t xml:space="preserve">Внести рекомендацію Вищій раді правосуддя щодо призначення </w:t>
      </w:r>
      <w:proofErr w:type="spellStart"/>
      <w:r w:rsidRPr="00A14587">
        <w:rPr>
          <w:rFonts w:ascii="Times New Roman" w:eastAsia="Calibri" w:hAnsi="Times New Roman" w:cs="Times New Roman"/>
          <w:sz w:val="25"/>
          <w:szCs w:val="25"/>
        </w:rPr>
        <w:t>Качаленка</w:t>
      </w:r>
      <w:proofErr w:type="spellEnd"/>
      <w:r w:rsidRPr="00A14587">
        <w:rPr>
          <w:rFonts w:ascii="Times New Roman" w:eastAsia="Calibri" w:hAnsi="Times New Roman" w:cs="Times New Roman"/>
          <w:sz w:val="25"/>
          <w:szCs w:val="25"/>
        </w:rPr>
        <w:t xml:space="preserve"> Євгена Володимировича</w:t>
      </w:r>
      <w:r w:rsidRPr="00A14587">
        <w:rPr>
          <w:rFonts w:ascii="ProbaPro" w:eastAsia="Times New Roman" w:hAnsi="ProbaPro" w:cs="Times New Roman"/>
          <w:sz w:val="25"/>
          <w:szCs w:val="25"/>
          <w:lang w:eastAsia="ru-RU"/>
        </w:rPr>
        <w:t xml:space="preserve"> на посаду судді </w:t>
      </w:r>
      <w:r w:rsidRPr="00A14587">
        <w:rPr>
          <w:rFonts w:ascii="Times New Roman" w:eastAsia="Calibri" w:hAnsi="Times New Roman" w:cs="Times New Roman"/>
          <w:sz w:val="25"/>
          <w:szCs w:val="25"/>
        </w:rPr>
        <w:t>Дзержинського міського суду Донецької області</w:t>
      </w:r>
      <w:r w:rsidRPr="00A14587">
        <w:rPr>
          <w:rFonts w:ascii="ProbaPro" w:eastAsia="Times New Roman" w:hAnsi="ProbaPro" w:cs="Times New Roman"/>
          <w:sz w:val="25"/>
          <w:szCs w:val="25"/>
          <w:lang w:eastAsia="ru-RU"/>
        </w:rPr>
        <w:t>.</w:t>
      </w:r>
    </w:p>
    <w:p w:rsidR="001370B4" w:rsidRPr="00A14587" w:rsidRDefault="001370B4" w:rsidP="00BC75AA">
      <w:pPr>
        <w:spacing w:after="0" w:line="240" w:lineRule="auto"/>
        <w:jc w:val="both"/>
        <w:rPr>
          <w:rFonts w:ascii="Times New Roman" w:eastAsia="Times New Roman" w:hAnsi="Times New Roman" w:cs="Times New Roman"/>
          <w:sz w:val="25"/>
          <w:szCs w:val="25"/>
          <w:lang w:eastAsia="uk-UA"/>
        </w:rPr>
      </w:pPr>
    </w:p>
    <w:p w:rsidR="001370B4" w:rsidRPr="00A14587" w:rsidRDefault="001370B4" w:rsidP="001370B4">
      <w:pPr>
        <w:shd w:val="clear" w:color="auto" w:fill="FFFFFF"/>
        <w:spacing w:after="240" w:line="240" w:lineRule="auto"/>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Головуючий</w:t>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00983AAD" w:rsidRPr="00A14587">
        <w:rPr>
          <w:rFonts w:ascii="Times New Roman" w:eastAsia="Times New Roman" w:hAnsi="Times New Roman" w:cs="Times New Roman"/>
          <w:sz w:val="25"/>
          <w:szCs w:val="25"/>
          <w:lang w:eastAsia="uk-UA"/>
        </w:rPr>
        <w:t>Р.М. Сидорович</w:t>
      </w:r>
    </w:p>
    <w:p w:rsidR="001370B4" w:rsidRPr="00A14587" w:rsidRDefault="001370B4" w:rsidP="001370B4">
      <w:pPr>
        <w:shd w:val="clear" w:color="auto" w:fill="FFFFFF"/>
        <w:spacing w:after="240" w:line="240" w:lineRule="auto"/>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uk-UA"/>
        </w:rPr>
        <w:t>Члени Комісії:</w:t>
      </w:r>
      <w:r w:rsidRPr="00A14587">
        <w:rPr>
          <w:rFonts w:ascii="Times New Roman" w:eastAsia="Times New Roman" w:hAnsi="Times New Roman" w:cs="Times New Roman"/>
          <w:sz w:val="25"/>
          <w:szCs w:val="25"/>
          <w:lang w:eastAsia="ru-RU"/>
        </w:rPr>
        <w:t xml:space="preserve"> </w:t>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М.Б. </w:t>
      </w:r>
      <w:proofErr w:type="spellStart"/>
      <w:r w:rsidRPr="00A14587">
        <w:rPr>
          <w:rFonts w:ascii="Times New Roman" w:eastAsia="Times New Roman" w:hAnsi="Times New Roman" w:cs="Times New Roman"/>
          <w:sz w:val="25"/>
          <w:szCs w:val="25"/>
          <w:lang w:eastAsia="uk-UA"/>
        </w:rPr>
        <w:t>Богоніс</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Л.М. Волкова</w:t>
      </w:r>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В.О. </w:t>
      </w:r>
      <w:proofErr w:type="spellStart"/>
      <w:r w:rsidRPr="00A14587">
        <w:rPr>
          <w:rFonts w:ascii="Times New Roman" w:eastAsia="Times New Roman" w:hAnsi="Times New Roman" w:cs="Times New Roman"/>
          <w:sz w:val="25"/>
          <w:szCs w:val="25"/>
          <w:lang w:eastAsia="uk-UA"/>
        </w:rPr>
        <w:t>Гацелюк</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Р.А. </w:t>
      </w:r>
      <w:proofErr w:type="spellStart"/>
      <w:r w:rsidRPr="00A14587">
        <w:rPr>
          <w:rFonts w:ascii="Times New Roman" w:eastAsia="Times New Roman" w:hAnsi="Times New Roman" w:cs="Times New Roman"/>
          <w:sz w:val="25"/>
          <w:szCs w:val="25"/>
          <w:lang w:eastAsia="uk-UA"/>
        </w:rPr>
        <w:t>Кидисюк</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Н.Р. </w:t>
      </w:r>
      <w:proofErr w:type="spellStart"/>
      <w:r w:rsidRPr="00A14587">
        <w:rPr>
          <w:rFonts w:ascii="Times New Roman" w:eastAsia="Times New Roman" w:hAnsi="Times New Roman" w:cs="Times New Roman"/>
          <w:sz w:val="25"/>
          <w:szCs w:val="25"/>
          <w:lang w:eastAsia="uk-UA"/>
        </w:rPr>
        <w:t>Кобецька</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О.Л. </w:t>
      </w:r>
      <w:proofErr w:type="spellStart"/>
      <w:r w:rsidRPr="00A14587">
        <w:rPr>
          <w:rFonts w:ascii="Times New Roman" w:eastAsia="Times New Roman" w:hAnsi="Times New Roman" w:cs="Times New Roman"/>
          <w:sz w:val="25"/>
          <w:szCs w:val="25"/>
          <w:lang w:eastAsia="uk-UA"/>
        </w:rPr>
        <w:t>Коліуш</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Р.І. Мельник</w:t>
      </w:r>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О.С. </w:t>
      </w:r>
      <w:proofErr w:type="spellStart"/>
      <w:r w:rsidRPr="00A14587">
        <w:rPr>
          <w:rFonts w:ascii="Times New Roman" w:eastAsia="Times New Roman" w:hAnsi="Times New Roman" w:cs="Times New Roman"/>
          <w:sz w:val="25"/>
          <w:szCs w:val="25"/>
          <w:lang w:eastAsia="uk-UA"/>
        </w:rPr>
        <w:t>Омельян</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А.В. Пасічник</w:t>
      </w:r>
    </w:p>
    <w:p w:rsidR="001370B4" w:rsidRPr="00A14587" w:rsidRDefault="001370B4" w:rsidP="00983AAD">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 xml:space="preserve">Р.Б. </w:t>
      </w:r>
      <w:proofErr w:type="spellStart"/>
      <w:r w:rsidRPr="00A14587">
        <w:rPr>
          <w:rFonts w:ascii="Times New Roman" w:eastAsia="Times New Roman" w:hAnsi="Times New Roman" w:cs="Times New Roman"/>
          <w:sz w:val="25"/>
          <w:szCs w:val="25"/>
          <w:lang w:eastAsia="uk-UA"/>
        </w:rPr>
        <w:t>Сабодаш</w:t>
      </w:r>
      <w:proofErr w:type="spellEnd"/>
    </w:p>
    <w:p w:rsidR="001370B4" w:rsidRPr="00A14587" w:rsidRDefault="001370B4" w:rsidP="001370B4">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С.Ю. Чумак</w:t>
      </w:r>
    </w:p>
    <w:p w:rsidR="0066545C" w:rsidRPr="00A14587" w:rsidRDefault="001370B4" w:rsidP="00BC75AA">
      <w:pPr>
        <w:shd w:val="clear" w:color="auto" w:fill="FFFFFF"/>
        <w:spacing w:after="240" w:line="240" w:lineRule="auto"/>
        <w:ind w:firstLine="709"/>
        <w:jc w:val="both"/>
        <w:rPr>
          <w:rFonts w:ascii="Times New Roman" w:eastAsia="Times New Roman" w:hAnsi="Times New Roman" w:cs="Times New Roman"/>
          <w:sz w:val="25"/>
          <w:szCs w:val="25"/>
          <w:lang w:eastAsia="uk-UA"/>
        </w:rPr>
      </w:pP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ru-RU"/>
        </w:rPr>
        <w:tab/>
      </w:r>
      <w:r w:rsidRPr="00A14587">
        <w:rPr>
          <w:rFonts w:ascii="Times New Roman" w:eastAsia="Times New Roman" w:hAnsi="Times New Roman" w:cs="Times New Roman"/>
          <w:sz w:val="25"/>
          <w:szCs w:val="25"/>
          <w:lang w:eastAsia="uk-UA"/>
        </w:rPr>
        <w:t>Г.М. Шевчук</w:t>
      </w:r>
    </w:p>
    <w:sectPr w:rsidR="0066545C" w:rsidRPr="00A14587" w:rsidSect="0066545C">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5C" w:rsidRDefault="0066545C">
      <w:pPr>
        <w:spacing w:after="0" w:line="240" w:lineRule="auto"/>
      </w:pPr>
      <w:r>
        <w:separator/>
      </w:r>
    </w:p>
  </w:endnote>
  <w:endnote w:type="continuationSeparator" w:id="0">
    <w:p w:rsidR="0066545C" w:rsidRDefault="0066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senal">
    <w:altName w:val="Calibri"/>
    <w:panose1 w:val="00000000000000000000"/>
    <w:charset w:val="00"/>
    <w:family w:val="auto"/>
    <w:notTrueType/>
    <w:pitch w:val="variable"/>
    <w:sig w:usb0="A000022F" w:usb1="5000C07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5C" w:rsidRDefault="0066545C">
      <w:pPr>
        <w:spacing w:after="0" w:line="240" w:lineRule="auto"/>
      </w:pPr>
      <w:r>
        <w:separator/>
      </w:r>
    </w:p>
  </w:footnote>
  <w:footnote w:type="continuationSeparator" w:id="0">
    <w:p w:rsidR="0066545C" w:rsidRDefault="00665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Content>
      <w:p w:rsidR="0066545C" w:rsidRDefault="0066545C">
        <w:pPr>
          <w:pStyle w:val="1"/>
          <w:jc w:val="center"/>
        </w:pPr>
        <w:r>
          <w:fldChar w:fldCharType="begin"/>
        </w:r>
        <w:r>
          <w:instrText>PAGE   \* MERGEFORMAT</w:instrText>
        </w:r>
        <w:r>
          <w:fldChar w:fldCharType="separate"/>
        </w:r>
        <w:r w:rsidR="00C673C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F156D"/>
    <w:multiLevelType w:val="hybridMultilevel"/>
    <w:tmpl w:val="70C22964"/>
    <w:lvl w:ilvl="0" w:tplc="7A629B5A">
      <w:numFmt w:val="bullet"/>
      <w:lvlText w:val="-"/>
      <w:lvlJc w:val="left"/>
      <w:pPr>
        <w:ind w:left="927" w:hanging="360"/>
      </w:pPr>
      <w:rPr>
        <w:rFonts w:ascii="Times New Roman" w:eastAsia="Calibri" w:hAnsi="Times New Roman" w:cs="Times New Roman" w:hint="default"/>
        <w:color w:val="000000" w:themeColor="text1"/>
        <w:sz w:val="25"/>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75"/>
    <w:rsid w:val="000040B5"/>
    <w:rsid w:val="00080D54"/>
    <w:rsid w:val="000D7F8E"/>
    <w:rsid w:val="00104663"/>
    <w:rsid w:val="00133F0D"/>
    <w:rsid w:val="001370B4"/>
    <w:rsid w:val="001B5448"/>
    <w:rsid w:val="0020234C"/>
    <w:rsid w:val="002133D8"/>
    <w:rsid w:val="00254BCA"/>
    <w:rsid w:val="00283D1E"/>
    <w:rsid w:val="00285B17"/>
    <w:rsid w:val="00315364"/>
    <w:rsid w:val="00340A84"/>
    <w:rsid w:val="003A6562"/>
    <w:rsid w:val="003D7E3A"/>
    <w:rsid w:val="003F67D9"/>
    <w:rsid w:val="003F6B2F"/>
    <w:rsid w:val="003F7708"/>
    <w:rsid w:val="00415540"/>
    <w:rsid w:val="00422FA5"/>
    <w:rsid w:val="004353BF"/>
    <w:rsid w:val="00473C5B"/>
    <w:rsid w:val="00481688"/>
    <w:rsid w:val="0049621D"/>
    <w:rsid w:val="004B7F6A"/>
    <w:rsid w:val="004D1E10"/>
    <w:rsid w:val="00512D91"/>
    <w:rsid w:val="00517289"/>
    <w:rsid w:val="005A125A"/>
    <w:rsid w:val="005F16FC"/>
    <w:rsid w:val="006139DA"/>
    <w:rsid w:val="00620E12"/>
    <w:rsid w:val="00656951"/>
    <w:rsid w:val="0066545C"/>
    <w:rsid w:val="00675A79"/>
    <w:rsid w:val="006E3977"/>
    <w:rsid w:val="007926D6"/>
    <w:rsid w:val="007C386A"/>
    <w:rsid w:val="007D67A3"/>
    <w:rsid w:val="00827231"/>
    <w:rsid w:val="00904756"/>
    <w:rsid w:val="0093482B"/>
    <w:rsid w:val="009419EE"/>
    <w:rsid w:val="0097637B"/>
    <w:rsid w:val="00983AAD"/>
    <w:rsid w:val="00997142"/>
    <w:rsid w:val="00A14587"/>
    <w:rsid w:val="00A15ED5"/>
    <w:rsid w:val="00AB74F0"/>
    <w:rsid w:val="00AD597F"/>
    <w:rsid w:val="00B1246D"/>
    <w:rsid w:val="00B248F4"/>
    <w:rsid w:val="00B31075"/>
    <w:rsid w:val="00B45B01"/>
    <w:rsid w:val="00B505E2"/>
    <w:rsid w:val="00BC75AA"/>
    <w:rsid w:val="00C673C6"/>
    <w:rsid w:val="00C73BFA"/>
    <w:rsid w:val="00C94451"/>
    <w:rsid w:val="00CB0DF0"/>
    <w:rsid w:val="00CC5CA9"/>
    <w:rsid w:val="00CD5CFB"/>
    <w:rsid w:val="00CD5F65"/>
    <w:rsid w:val="00CF13DC"/>
    <w:rsid w:val="00D473E2"/>
    <w:rsid w:val="00D940B7"/>
    <w:rsid w:val="00D978B8"/>
    <w:rsid w:val="00DF4204"/>
    <w:rsid w:val="00E267D0"/>
    <w:rsid w:val="00E65DD0"/>
    <w:rsid w:val="00EB1613"/>
    <w:rsid w:val="00ED10C2"/>
    <w:rsid w:val="00ED2E94"/>
    <w:rsid w:val="00F315AE"/>
    <w:rsid w:val="00F46AA9"/>
    <w:rsid w:val="00F73971"/>
    <w:rsid w:val="00FF5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1370B4"/>
    <w:pPr>
      <w:tabs>
        <w:tab w:val="center" w:pos="4819"/>
        <w:tab w:val="right" w:pos="9639"/>
      </w:tabs>
      <w:spacing w:after="0" w:line="240" w:lineRule="auto"/>
    </w:pPr>
    <w:rPr>
      <w:rFonts w:eastAsia="Batang"/>
    </w:rPr>
  </w:style>
  <w:style w:type="character" w:customStyle="1" w:styleId="a4">
    <w:name w:val="Верхний колонтитул Знак"/>
    <w:basedOn w:val="a0"/>
    <w:link w:val="1"/>
    <w:uiPriority w:val="99"/>
    <w:rsid w:val="001370B4"/>
    <w:rPr>
      <w:rFonts w:eastAsia="Batang"/>
    </w:rPr>
  </w:style>
  <w:style w:type="paragraph" w:styleId="a3">
    <w:name w:val="header"/>
    <w:basedOn w:val="a"/>
    <w:link w:val="10"/>
    <w:uiPriority w:val="99"/>
    <w:semiHidden/>
    <w:unhideWhenUsed/>
    <w:rsid w:val="001370B4"/>
    <w:pPr>
      <w:tabs>
        <w:tab w:val="center" w:pos="4819"/>
        <w:tab w:val="right" w:pos="9639"/>
      </w:tabs>
      <w:spacing w:after="0" w:line="240" w:lineRule="auto"/>
    </w:pPr>
  </w:style>
  <w:style w:type="character" w:customStyle="1" w:styleId="10">
    <w:name w:val="Верхний колонтитул Знак1"/>
    <w:basedOn w:val="a0"/>
    <w:link w:val="a3"/>
    <w:uiPriority w:val="99"/>
    <w:semiHidden/>
    <w:rsid w:val="001370B4"/>
  </w:style>
  <w:style w:type="paragraph" w:styleId="a5">
    <w:name w:val="Balloon Text"/>
    <w:basedOn w:val="a"/>
    <w:link w:val="a6"/>
    <w:uiPriority w:val="99"/>
    <w:semiHidden/>
    <w:unhideWhenUsed/>
    <w:rsid w:val="00137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0B4"/>
    <w:rPr>
      <w:rFonts w:ascii="Tahoma" w:hAnsi="Tahoma" w:cs="Tahoma"/>
      <w:sz w:val="16"/>
      <w:szCs w:val="16"/>
    </w:rPr>
  </w:style>
  <w:style w:type="paragraph" w:styleId="a7">
    <w:name w:val="Normal (Web)"/>
    <w:basedOn w:val="a"/>
    <w:uiPriority w:val="99"/>
    <w:unhideWhenUsed/>
    <w:rsid w:val="001370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340A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unhideWhenUsed/>
    <w:rsid w:val="007926D6"/>
    <w:rPr>
      <w:color w:val="0000FF"/>
      <w:u w:val="single"/>
    </w:rPr>
  </w:style>
  <w:style w:type="paragraph" w:styleId="a9">
    <w:name w:val="List Paragraph"/>
    <w:basedOn w:val="a"/>
    <w:uiPriority w:val="34"/>
    <w:qFormat/>
    <w:rsid w:val="00B45B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1370B4"/>
    <w:pPr>
      <w:tabs>
        <w:tab w:val="center" w:pos="4819"/>
        <w:tab w:val="right" w:pos="9639"/>
      </w:tabs>
      <w:spacing w:after="0" w:line="240" w:lineRule="auto"/>
    </w:pPr>
    <w:rPr>
      <w:rFonts w:eastAsia="Batang"/>
    </w:rPr>
  </w:style>
  <w:style w:type="character" w:customStyle="1" w:styleId="a4">
    <w:name w:val="Верхний колонтитул Знак"/>
    <w:basedOn w:val="a0"/>
    <w:link w:val="1"/>
    <w:uiPriority w:val="99"/>
    <w:rsid w:val="001370B4"/>
    <w:rPr>
      <w:rFonts w:eastAsia="Batang"/>
    </w:rPr>
  </w:style>
  <w:style w:type="paragraph" w:styleId="a3">
    <w:name w:val="header"/>
    <w:basedOn w:val="a"/>
    <w:link w:val="10"/>
    <w:uiPriority w:val="99"/>
    <w:semiHidden/>
    <w:unhideWhenUsed/>
    <w:rsid w:val="001370B4"/>
    <w:pPr>
      <w:tabs>
        <w:tab w:val="center" w:pos="4819"/>
        <w:tab w:val="right" w:pos="9639"/>
      </w:tabs>
      <w:spacing w:after="0" w:line="240" w:lineRule="auto"/>
    </w:pPr>
  </w:style>
  <w:style w:type="character" w:customStyle="1" w:styleId="10">
    <w:name w:val="Верхний колонтитул Знак1"/>
    <w:basedOn w:val="a0"/>
    <w:link w:val="a3"/>
    <w:uiPriority w:val="99"/>
    <w:semiHidden/>
    <w:rsid w:val="001370B4"/>
  </w:style>
  <w:style w:type="paragraph" w:styleId="a5">
    <w:name w:val="Balloon Text"/>
    <w:basedOn w:val="a"/>
    <w:link w:val="a6"/>
    <w:uiPriority w:val="99"/>
    <w:semiHidden/>
    <w:unhideWhenUsed/>
    <w:rsid w:val="00137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0B4"/>
    <w:rPr>
      <w:rFonts w:ascii="Tahoma" w:hAnsi="Tahoma" w:cs="Tahoma"/>
      <w:sz w:val="16"/>
      <w:szCs w:val="16"/>
    </w:rPr>
  </w:style>
  <w:style w:type="paragraph" w:styleId="a7">
    <w:name w:val="Normal (Web)"/>
    <w:basedOn w:val="a"/>
    <w:uiPriority w:val="99"/>
    <w:unhideWhenUsed/>
    <w:rsid w:val="001370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340A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unhideWhenUsed/>
    <w:rsid w:val="007926D6"/>
    <w:rPr>
      <w:color w:val="0000FF"/>
      <w:u w:val="single"/>
    </w:rPr>
  </w:style>
  <w:style w:type="paragraph" w:styleId="a9">
    <w:name w:val="List Paragraph"/>
    <w:basedOn w:val="a"/>
    <w:uiPriority w:val="34"/>
    <w:qFormat/>
    <w:rsid w:val="00B45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23905</Words>
  <Characters>13627</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6</cp:revision>
  <cp:lastPrinted>2024-01-09T11:23:00Z</cp:lastPrinted>
  <dcterms:created xsi:type="dcterms:W3CDTF">2024-01-09T12:15:00Z</dcterms:created>
  <dcterms:modified xsi:type="dcterms:W3CDTF">2024-01-12T15:08:00Z</dcterms:modified>
</cp:coreProperties>
</file>