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B1A" w:rsidRPr="00C45345" w:rsidRDefault="004F0B1A" w:rsidP="00A62510">
      <w:pPr>
        <w:jc w:val="center"/>
        <w:rPr>
          <w:lang w:val="uk-UA" w:eastAsia="ru-RU"/>
        </w:rPr>
      </w:pPr>
      <w:r w:rsidRPr="00C45345">
        <w:rPr>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F0B1A" w:rsidRPr="00C45345" w:rsidRDefault="004F0B1A" w:rsidP="00A62510">
      <w:pPr>
        <w:jc w:val="center"/>
        <w:rPr>
          <w:sz w:val="27"/>
          <w:szCs w:val="27"/>
          <w:lang w:val="uk-UA" w:eastAsia="ru-RU"/>
        </w:rPr>
      </w:pPr>
    </w:p>
    <w:p w:rsidR="004F0B1A" w:rsidRPr="00C45345" w:rsidRDefault="004F0B1A" w:rsidP="00A62510">
      <w:pPr>
        <w:widowControl w:val="0"/>
        <w:jc w:val="center"/>
        <w:rPr>
          <w:bCs/>
          <w:kern w:val="2"/>
          <w:sz w:val="36"/>
          <w:szCs w:val="36"/>
          <w:lang w:val="uk-UA" w:eastAsia="hi-IN" w:bidi="hi-IN"/>
        </w:rPr>
      </w:pPr>
      <w:r w:rsidRPr="00C45345">
        <w:rPr>
          <w:bCs/>
          <w:kern w:val="2"/>
          <w:sz w:val="36"/>
          <w:szCs w:val="36"/>
          <w:lang w:val="uk-UA" w:eastAsia="hi-IN" w:bidi="hi-IN"/>
        </w:rPr>
        <w:t>ВИЩА КВАЛІФІКАЦІЙНА КОМІСІЯ СУДДІВ УКРАЇНИ</w:t>
      </w:r>
    </w:p>
    <w:p w:rsidR="004F0B1A" w:rsidRPr="00C45345" w:rsidRDefault="004F0B1A" w:rsidP="005B1A98">
      <w:pPr>
        <w:jc w:val="center"/>
        <w:rPr>
          <w:sz w:val="27"/>
          <w:szCs w:val="27"/>
          <w:lang w:val="uk-UA" w:eastAsia="ru-RU"/>
        </w:rPr>
      </w:pPr>
    </w:p>
    <w:p w:rsidR="004F0B1A" w:rsidRPr="00C45345" w:rsidRDefault="003D4E71" w:rsidP="00754787">
      <w:pPr>
        <w:tabs>
          <w:tab w:val="right" w:pos="9354"/>
        </w:tabs>
        <w:rPr>
          <w:sz w:val="27"/>
          <w:szCs w:val="27"/>
          <w:lang w:val="uk-UA" w:eastAsia="ru-RU"/>
        </w:rPr>
      </w:pPr>
      <w:r w:rsidRPr="00C45345">
        <w:rPr>
          <w:sz w:val="27"/>
          <w:szCs w:val="27"/>
          <w:lang w:val="uk-UA" w:eastAsia="ru-RU"/>
        </w:rPr>
        <w:t>04</w:t>
      </w:r>
      <w:r w:rsidR="004F0B1A" w:rsidRPr="00C45345">
        <w:rPr>
          <w:sz w:val="27"/>
          <w:szCs w:val="27"/>
          <w:lang w:val="uk-UA" w:eastAsia="ru-RU"/>
        </w:rPr>
        <w:t xml:space="preserve"> </w:t>
      </w:r>
      <w:r w:rsidRPr="00C45345">
        <w:rPr>
          <w:sz w:val="27"/>
          <w:szCs w:val="27"/>
          <w:lang w:val="uk-UA" w:eastAsia="ru-RU"/>
        </w:rPr>
        <w:t>грудня</w:t>
      </w:r>
      <w:r w:rsidR="004F0B1A" w:rsidRPr="00C45345">
        <w:rPr>
          <w:sz w:val="27"/>
          <w:szCs w:val="27"/>
          <w:lang w:val="uk-UA" w:eastAsia="ru-RU"/>
        </w:rPr>
        <w:t xml:space="preserve"> 202</w:t>
      </w:r>
      <w:r w:rsidR="002B40AC" w:rsidRPr="00C45345">
        <w:rPr>
          <w:sz w:val="27"/>
          <w:szCs w:val="27"/>
          <w:lang w:val="uk-UA" w:eastAsia="ru-RU"/>
        </w:rPr>
        <w:t>4</w:t>
      </w:r>
      <w:r w:rsidR="004F0B1A" w:rsidRPr="00C45345">
        <w:rPr>
          <w:sz w:val="27"/>
          <w:szCs w:val="27"/>
          <w:lang w:val="uk-UA" w:eastAsia="ru-RU"/>
        </w:rPr>
        <w:t xml:space="preserve"> року</w:t>
      </w:r>
      <w:r w:rsidR="004F0B1A" w:rsidRPr="00C45345">
        <w:rPr>
          <w:sz w:val="27"/>
          <w:szCs w:val="27"/>
          <w:lang w:val="uk-UA" w:eastAsia="ru-RU"/>
        </w:rPr>
        <w:tab/>
        <w:t>м. Київ</w:t>
      </w:r>
    </w:p>
    <w:p w:rsidR="004F0B1A" w:rsidRPr="00C45345" w:rsidRDefault="004F0B1A" w:rsidP="00754787">
      <w:pPr>
        <w:tabs>
          <w:tab w:val="right" w:pos="9354"/>
        </w:tabs>
        <w:rPr>
          <w:sz w:val="27"/>
          <w:szCs w:val="27"/>
          <w:lang w:val="uk-UA" w:eastAsia="ru-RU"/>
        </w:rPr>
      </w:pPr>
    </w:p>
    <w:p w:rsidR="004F0B1A" w:rsidRPr="00C45345" w:rsidRDefault="00CB2EFD" w:rsidP="00754787">
      <w:pPr>
        <w:tabs>
          <w:tab w:val="right" w:pos="9354"/>
        </w:tabs>
        <w:jc w:val="center"/>
        <w:rPr>
          <w:bCs/>
          <w:sz w:val="27"/>
          <w:szCs w:val="27"/>
          <w:u w:val="single"/>
          <w:lang w:val="uk-UA" w:eastAsia="ru-RU"/>
        </w:rPr>
      </w:pPr>
      <w:r w:rsidRPr="00C45345">
        <w:rPr>
          <w:bCs/>
          <w:sz w:val="27"/>
          <w:szCs w:val="27"/>
          <w:lang w:val="uk-UA" w:eastAsia="ru-RU"/>
        </w:rPr>
        <w:t xml:space="preserve">Р І Ш Е Н </w:t>
      </w:r>
      <w:proofErr w:type="spellStart"/>
      <w:r w:rsidRPr="00C45345">
        <w:rPr>
          <w:bCs/>
          <w:sz w:val="27"/>
          <w:szCs w:val="27"/>
          <w:lang w:val="uk-UA" w:eastAsia="ru-RU"/>
        </w:rPr>
        <w:t>Н</w:t>
      </w:r>
      <w:proofErr w:type="spellEnd"/>
      <w:r w:rsidRPr="00C45345">
        <w:rPr>
          <w:bCs/>
          <w:sz w:val="27"/>
          <w:szCs w:val="27"/>
          <w:lang w:val="uk-UA" w:eastAsia="ru-RU"/>
        </w:rPr>
        <w:t xml:space="preserve"> Я  № </w:t>
      </w:r>
      <w:r w:rsidR="00C45345">
        <w:rPr>
          <w:bCs/>
          <w:sz w:val="27"/>
          <w:szCs w:val="27"/>
          <w:u w:val="single"/>
          <w:lang w:val="uk-UA" w:eastAsia="ru-RU"/>
        </w:rPr>
        <w:t>98/пс-24</w:t>
      </w:r>
    </w:p>
    <w:p w:rsidR="004F0B1A" w:rsidRPr="00C45345" w:rsidRDefault="004F0B1A" w:rsidP="00754787">
      <w:pPr>
        <w:shd w:val="clear" w:color="auto" w:fill="FFFFFF" w:themeFill="background1"/>
        <w:tabs>
          <w:tab w:val="right" w:pos="9354"/>
        </w:tabs>
        <w:rPr>
          <w:bCs/>
          <w:sz w:val="27"/>
          <w:szCs w:val="27"/>
          <w:lang w:val="uk-UA" w:eastAsia="ru-RU"/>
        </w:rPr>
      </w:pPr>
    </w:p>
    <w:p w:rsidR="004F0B1A" w:rsidRPr="00C45345" w:rsidRDefault="004F0B1A" w:rsidP="00CC18BB">
      <w:pPr>
        <w:shd w:val="clear" w:color="auto" w:fill="FFFFFF" w:themeFill="background1"/>
        <w:tabs>
          <w:tab w:val="right" w:pos="9354"/>
        </w:tabs>
        <w:spacing w:line="320" w:lineRule="exact"/>
        <w:jc w:val="both"/>
        <w:rPr>
          <w:bCs/>
          <w:spacing w:val="-2"/>
          <w:sz w:val="27"/>
          <w:szCs w:val="27"/>
          <w:lang w:val="uk-UA" w:eastAsia="ru-RU"/>
        </w:rPr>
      </w:pPr>
      <w:r w:rsidRPr="00C45345">
        <w:rPr>
          <w:bCs/>
          <w:spacing w:val="-2"/>
          <w:sz w:val="27"/>
          <w:szCs w:val="27"/>
          <w:lang w:val="uk-UA" w:eastAsia="ru-RU"/>
        </w:rPr>
        <w:t>Вища кваліфікаційна комісія суддів України у складі Другої палати:</w:t>
      </w:r>
    </w:p>
    <w:p w:rsidR="004F0B1A" w:rsidRPr="00C45345" w:rsidRDefault="004F0B1A" w:rsidP="00CC18BB">
      <w:pPr>
        <w:shd w:val="clear" w:color="auto" w:fill="FFFFFF" w:themeFill="background1"/>
        <w:tabs>
          <w:tab w:val="right" w:pos="9354"/>
        </w:tabs>
        <w:spacing w:line="320" w:lineRule="exact"/>
        <w:jc w:val="both"/>
        <w:rPr>
          <w:bCs/>
          <w:spacing w:val="-2"/>
          <w:sz w:val="27"/>
          <w:szCs w:val="27"/>
          <w:lang w:val="uk-UA" w:eastAsia="ru-RU"/>
        </w:rPr>
      </w:pPr>
    </w:p>
    <w:p w:rsidR="009838A7" w:rsidRPr="00C45345" w:rsidRDefault="009838A7" w:rsidP="00CC18BB">
      <w:pPr>
        <w:shd w:val="clear" w:color="auto" w:fill="FFFFFF" w:themeFill="background1"/>
        <w:spacing w:line="320" w:lineRule="exact"/>
        <w:ind w:right="-1"/>
        <w:jc w:val="both"/>
        <w:rPr>
          <w:spacing w:val="-2"/>
          <w:sz w:val="27"/>
          <w:szCs w:val="27"/>
          <w:lang w:val="uk-UA"/>
        </w:rPr>
      </w:pPr>
      <w:r w:rsidRPr="00C45345">
        <w:rPr>
          <w:spacing w:val="-2"/>
          <w:sz w:val="27"/>
          <w:szCs w:val="27"/>
          <w:lang w:val="uk-UA"/>
        </w:rPr>
        <w:t xml:space="preserve">головуючого – </w:t>
      </w:r>
      <w:r w:rsidR="0006066A" w:rsidRPr="00C45345">
        <w:rPr>
          <w:spacing w:val="-2"/>
          <w:sz w:val="27"/>
          <w:szCs w:val="27"/>
          <w:lang w:val="uk-UA"/>
        </w:rPr>
        <w:t>Олексія ОМЕЛЬЯНА (доповідач)</w:t>
      </w:r>
      <w:r w:rsidRPr="00C45345">
        <w:rPr>
          <w:spacing w:val="-2"/>
          <w:sz w:val="27"/>
          <w:szCs w:val="27"/>
          <w:lang w:val="uk-UA"/>
        </w:rPr>
        <w:t>,</w:t>
      </w:r>
    </w:p>
    <w:p w:rsidR="009838A7" w:rsidRPr="00C45345" w:rsidRDefault="009838A7" w:rsidP="00CC18BB">
      <w:pPr>
        <w:shd w:val="clear" w:color="auto" w:fill="FFFFFF" w:themeFill="background1"/>
        <w:spacing w:line="320" w:lineRule="exact"/>
        <w:ind w:right="-1"/>
        <w:jc w:val="both"/>
        <w:rPr>
          <w:spacing w:val="-2"/>
          <w:sz w:val="27"/>
          <w:szCs w:val="27"/>
          <w:lang w:val="uk-UA"/>
        </w:rPr>
      </w:pPr>
    </w:p>
    <w:p w:rsidR="009838A7" w:rsidRPr="00C45345" w:rsidRDefault="009838A7" w:rsidP="00CC18BB">
      <w:pPr>
        <w:pStyle w:val="a3"/>
        <w:shd w:val="clear" w:color="auto" w:fill="FFFFFF" w:themeFill="background1"/>
        <w:spacing w:before="0" w:beforeAutospacing="0" w:after="0" w:afterAutospacing="0" w:line="320" w:lineRule="exact"/>
        <w:jc w:val="both"/>
        <w:rPr>
          <w:spacing w:val="-2"/>
          <w:sz w:val="27"/>
          <w:szCs w:val="27"/>
          <w:lang w:val="uk-UA" w:eastAsia="ar-SA"/>
        </w:rPr>
      </w:pPr>
      <w:r w:rsidRPr="00C45345">
        <w:rPr>
          <w:spacing w:val="-2"/>
          <w:sz w:val="27"/>
          <w:szCs w:val="27"/>
          <w:lang w:val="uk-UA" w:eastAsia="ar-SA"/>
        </w:rPr>
        <w:t xml:space="preserve">членів Комісії: </w:t>
      </w:r>
      <w:r w:rsidR="0006066A" w:rsidRPr="00C45345">
        <w:rPr>
          <w:spacing w:val="-2"/>
          <w:sz w:val="27"/>
          <w:szCs w:val="27"/>
          <w:lang w:val="uk-UA" w:eastAsia="ar-SA"/>
        </w:rPr>
        <w:t>Михайла БОГОНОСА</w:t>
      </w:r>
      <w:r w:rsidRPr="00C45345">
        <w:rPr>
          <w:spacing w:val="-2"/>
          <w:sz w:val="27"/>
          <w:szCs w:val="27"/>
          <w:lang w:val="uk-UA" w:eastAsia="ar-SA"/>
        </w:rPr>
        <w:t xml:space="preserve">, </w:t>
      </w:r>
      <w:r w:rsidR="0006066A" w:rsidRPr="00C45345">
        <w:rPr>
          <w:spacing w:val="-2"/>
          <w:sz w:val="27"/>
          <w:szCs w:val="27"/>
          <w:lang w:val="uk-UA" w:eastAsia="ar-SA"/>
        </w:rPr>
        <w:t>Віталія ГАЦЕЛЮКА</w:t>
      </w:r>
      <w:r w:rsidRPr="00C45345">
        <w:rPr>
          <w:spacing w:val="-2"/>
          <w:sz w:val="27"/>
          <w:szCs w:val="27"/>
          <w:lang w:val="uk-UA" w:eastAsia="ar-SA"/>
        </w:rPr>
        <w:t>,</w:t>
      </w:r>
      <w:r w:rsidR="003D4E71" w:rsidRPr="00C45345">
        <w:rPr>
          <w:spacing w:val="-2"/>
          <w:sz w:val="27"/>
          <w:szCs w:val="27"/>
          <w:lang w:val="uk-UA" w:eastAsia="ar-SA"/>
        </w:rPr>
        <w:t xml:space="preserve"> Надії КОБЕЦЬКОЇ,</w:t>
      </w:r>
      <w:r w:rsidR="00475011" w:rsidRPr="00C45345">
        <w:rPr>
          <w:spacing w:val="-2"/>
          <w:sz w:val="27"/>
          <w:szCs w:val="27"/>
          <w:lang w:val="uk-UA" w:eastAsia="ar-SA"/>
        </w:rPr>
        <w:t xml:space="preserve"> </w:t>
      </w:r>
      <w:r w:rsidR="0006066A" w:rsidRPr="00C45345">
        <w:rPr>
          <w:spacing w:val="-2"/>
          <w:sz w:val="27"/>
          <w:szCs w:val="27"/>
          <w:lang w:val="uk-UA" w:eastAsia="ar-SA"/>
        </w:rPr>
        <w:t xml:space="preserve">Володимира ЛУГАНСЬКОГО, </w:t>
      </w:r>
      <w:r w:rsidRPr="00C45345">
        <w:rPr>
          <w:spacing w:val="-2"/>
          <w:sz w:val="27"/>
          <w:szCs w:val="27"/>
          <w:lang w:val="uk-UA" w:eastAsia="ar-SA"/>
        </w:rPr>
        <w:t>Р</w:t>
      </w:r>
      <w:r w:rsidR="0006066A" w:rsidRPr="00C45345">
        <w:rPr>
          <w:spacing w:val="-2"/>
          <w:sz w:val="27"/>
          <w:szCs w:val="27"/>
          <w:lang w:val="uk-UA" w:eastAsia="ar-SA"/>
        </w:rPr>
        <w:t>услана МЕЛЬНИКА,</w:t>
      </w:r>
      <w:r w:rsidR="00475011" w:rsidRPr="00C45345">
        <w:rPr>
          <w:spacing w:val="-2"/>
          <w:sz w:val="27"/>
          <w:szCs w:val="27"/>
          <w:lang w:val="uk-UA" w:eastAsia="ar-SA"/>
        </w:rPr>
        <w:t xml:space="preserve"> Галини ШЕВЧУК,</w:t>
      </w:r>
    </w:p>
    <w:p w:rsidR="004F0B1A" w:rsidRPr="00C45345" w:rsidRDefault="004F0B1A" w:rsidP="00CC18BB">
      <w:pPr>
        <w:pStyle w:val="a3"/>
        <w:shd w:val="clear" w:color="auto" w:fill="FFFFFF" w:themeFill="background1"/>
        <w:tabs>
          <w:tab w:val="right" w:pos="9354"/>
        </w:tabs>
        <w:spacing w:before="0" w:beforeAutospacing="0" w:after="0" w:afterAutospacing="0" w:line="320" w:lineRule="exact"/>
        <w:jc w:val="both"/>
        <w:rPr>
          <w:spacing w:val="-2"/>
          <w:sz w:val="27"/>
          <w:szCs w:val="27"/>
          <w:lang w:val="uk-UA"/>
        </w:rPr>
      </w:pPr>
    </w:p>
    <w:p w:rsidR="009F11A1" w:rsidRPr="00C45345" w:rsidRDefault="009838A7" w:rsidP="00CC18BB">
      <w:pPr>
        <w:pStyle w:val="rtecenter"/>
        <w:shd w:val="clear" w:color="auto" w:fill="FFFFFF"/>
        <w:spacing w:before="0" w:beforeAutospacing="0" w:after="0" w:afterAutospacing="0" w:line="320" w:lineRule="exact"/>
        <w:jc w:val="both"/>
        <w:rPr>
          <w:spacing w:val="-2"/>
          <w:sz w:val="27"/>
          <w:szCs w:val="27"/>
          <w:lang w:val="uk-UA"/>
        </w:rPr>
      </w:pPr>
      <w:r w:rsidRPr="00C45345">
        <w:rPr>
          <w:spacing w:val="-2"/>
          <w:sz w:val="27"/>
          <w:szCs w:val="27"/>
          <w:lang w:val="uk-UA"/>
        </w:rPr>
        <w:t xml:space="preserve">розглянувши питання </w:t>
      </w:r>
      <w:r w:rsidR="003D4E71" w:rsidRPr="00C45345">
        <w:rPr>
          <w:spacing w:val="-2"/>
          <w:sz w:val="27"/>
          <w:szCs w:val="27"/>
          <w:lang w:val="uk-UA"/>
        </w:rPr>
        <w:t>про відрядження судді Токмацького районного суду Запорізької області Коваленка Павла Леонідовича до іншого суду того самого рівня і спеціалізаці</w:t>
      </w:r>
      <w:r w:rsidR="00754787" w:rsidRPr="00C45345">
        <w:rPr>
          <w:spacing w:val="-2"/>
          <w:sz w:val="27"/>
          <w:szCs w:val="27"/>
          <w:lang w:val="uk-UA"/>
        </w:rPr>
        <w:t>ї</w:t>
      </w:r>
      <w:r w:rsidRPr="00C45345">
        <w:rPr>
          <w:spacing w:val="-2"/>
          <w:sz w:val="27"/>
          <w:szCs w:val="27"/>
          <w:lang w:val="uk-UA"/>
        </w:rPr>
        <w:t>,</w:t>
      </w:r>
    </w:p>
    <w:p w:rsidR="009F11A1" w:rsidRPr="00C45345" w:rsidRDefault="009F11A1" w:rsidP="00CC18BB">
      <w:pPr>
        <w:tabs>
          <w:tab w:val="left" w:pos="7740"/>
        </w:tabs>
        <w:spacing w:line="320" w:lineRule="exact"/>
        <w:jc w:val="center"/>
        <w:rPr>
          <w:rFonts w:eastAsiaTheme="minorHAnsi"/>
          <w:spacing w:val="-2"/>
          <w:sz w:val="27"/>
          <w:szCs w:val="27"/>
          <w:lang w:val="uk-UA"/>
        </w:rPr>
      </w:pPr>
    </w:p>
    <w:p w:rsidR="009F11A1" w:rsidRPr="00C45345" w:rsidRDefault="009F11A1" w:rsidP="00CC18BB">
      <w:pPr>
        <w:autoSpaceDE w:val="0"/>
        <w:autoSpaceDN w:val="0"/>
        <w:adjustRightInd w:val="0"/>
        <w:spacing w:line="320" w:lineRule="exact"/>
        <w:jc w:val="center"/>
        <w:rPr>
          <w:bCs/>
          <w:spacing w:val="-2"/>
          <w:sz w:val="27"/>
          <w:szCs w:val="27"/>
          <w:lang w:val="uk-UA"/>
        </w:rPr>
      </w:pPr>
      <w:r w:rsidRPr="00C45345">
        <w:rPr>
          <w:bCs/>
          <w:spacing w:val="-2"/>
          <w:sz w:val="27"/>
          <w:szCs w:val="27"/>
          <w:lang w:val="uk-UA"/>
        </w:rPr>
        <w:t>встановила:</w:t>
      </w:r>
    </w:p>
    <w:p w:rsidR="009F11A1" w:rsidRPr="00C45345" w:rsidRDefault="009F11A1" w:rsidP="00CC18BB">
      <w:pPr>
        <w:autoSpaceDE w:val="0"/>
        <w:autoSpaceDN w:val="0"/>
        <w:adjustRightInd w:val="0"/>
        <w:spacing w:line="320" w:lineRule="exact"/>
        <w:jc w:val="center"/>
        <w:rPr>
          <w:bCs/>
          <w:spacing w:val="-2"/>
          <w:sz w:val="27"/>
          <w:szCs w:val="27"/>
          <w:lang w:val="uk-UA"/>
        </w:rPr>
      </w:pPr>
    </w:p>
    <w:p w:rsidR="009F11A1" w:rsidRPr="00C45345" w:rsidRDefault="009F11A1"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 xml:space="preserve">До </w:t>
      </w:r>
      <w:r w:rsidR="009C5F1B" w:rsidRPr="00C45345">
        <w:rPr>
          <w:spacing w:val="-2"/>
          <w:sz w:val="27"/>
          <w:szCs w:val="27"/>
          <w:lang w:val="uk-UA" w:eastAsia="uk-UA"/>
        </w:rPr>
        <w:t>Вищої кваліфікаційної комісії суддів України</w:t>
      </w:r>
      <w:r w:rsidRPr="00C45345">
        <w:rPr>
          <w:rFonts w:eastAsiaTheme="minorHAnsi"/>
          <w:spacing w:val="-2"/>
          <w:sz w:val="27"/>
          <w:szCs w:val="27"/>
          <w:lang w:val="uk-UA"/>
        </w:rPr>
        <w:t xml:space="preserve"> 06.11.2024 надійшло повідомлення </w:t>
      </w:r>
      <w:r w:rsidR="00404003" w:rsidRPr="00C45345">
        <w:rPr>
          <w:rFonts w:eastAsiaTheme="minorHAnsi"/>
          <w:spacing w:val="-2"/>
          <w:sz w:val="27"/>
          <w:szCs w:val="27"/>
          <w:lang w:val="uk-UA"/>
        </w:rPr>
        <w:t xml:space="preserve">Державної судової адміністрації України (далі – ДСА України) </w:t>
      </w:r>
      <w:r w:rsidRPr="00C45345">
        <w:rPr>
          <w:rFonts w:eastAsiaTheme="minorHAnsi"/>
          <w:spacing w:val="-2"/>
          <w:sz w:val="27"/>
          <w:szCs w:val="27"/>
          <w:lang w:val="uk-UA"/>
        </w:rPr>
        <w:t>від</w:t>
      </w:r>
      <w:r w:rsidR="00F72AC7" w:rsidRPr="00C45345">
        <w:rPr>
          <w:rFonts w:eastAsiaTheme="minorHAnsi"/>
          <w:spacing w:val="-2"/>
          <w:sz w:val="27"/>
          <w:szCs w:val="27"/>
          <w:lang w:val="uk-UA"/>
        </w:rPr>
        <w:t> </w:t>
      </w:r>
      <w:r w:rsidRPr="00C45345">
        <w:rPr>
          <w:rFonts w:eastAsiaTheme="minorHAnsi"/>
          <w:spacing w:val="-2"/>
          <w:sz w:val="27"/>
          <w:szCs w:val="27"/>
          <w:lang w:val="uk-UA"/>
        </w:rPr>
        <w:t xml:space="preserve">31.10.2024 № 8-21163/24 про необхідність розгляду питання щодо відрядження судді у </w:t>
      </w:r>
      <w:r w:rsidR="00EE11D6" w:rsidRPr="00C45345">
        <w:rPr>
          <w:rFonts w:eastAsiaTheme="minorHAnsi"/>
          <w:spacing w:val="-2"/>
          <w:sz w:val="27"/>
          <w:szCs w:val="27"/>
          <w:lang w:val="uk-UA"/>
        </w:rPr>
        <w:t>зв’язку</w:t>
      </w:r>
      <w:r w:rsidRPr="00C45345">
        <w:rPr>
          <w:rFonts w:eastAsiaTheme="minorHAnsi"/>
          <w:spacing w:val="-2"/>
          <w:sz w:val="27"/>
          <w:szCs w:val="27"/>
          <w:lang w:val="uk-UA"/>
        </w:rPr>
        <w:t xml:space="preserve"> зі зміною територіальної підсудності судових справ Токмацького районного суду Запорізької області. ДСА України повідом</w:t>
      </w:r>
      <w:r w:rsidR="00F72AC7" w:rsidRPr="00C45345">
        <w:rPr>
          <w:rFonts w:eastAsiaTheme="minorHAnsi"/>
          <w:spacing w:val="-2"/>
          <w:sz w:val="27"/>
          <w:szCs w:val="27"/>
          <w:lang w:val="uk-UA"/>
        </w:rPr>
        <w:t>лено</w:t>
      </w:r>
      <w:r w:rsidRPr="00C45345">
        <w:rPr>
          <w:rFonts w:eastAsiaTheme="minorHAnsi"/>
          <w:spacing w:val="-2"/>
          <w:sz w:val="27"/>
          <w:szCs w:val="27"/>
          <w:lang w:val="uk-UA"/>
        </w:rPr>
        <w:t xml:space="preserve"> про розгляд звернення судді Токмацького районного суду Запорізької області Коваленка Павла Леонідовича від 24.10.2024 та встановлення відповідної підстави для відрядження судді.</w:t>
      </w:r>
    </w:p>
    <w:p w:rsidR="009624F6" w:rsidRPr="00C45345" w:rsidRDefault="009624F6"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bookmarkStart w:id="0" w:name="_Hlk184371399"/>
      <w:r w:rsidRPr="00C45345">
        <w:rPr>
          <w:rFonts w:eastAsiaTheme="minorHAnsi"/>
          <w:spacing w:val="-2"/>
          <w:sz w:val="27"/>
          <w:szCs w:val="27"/>
          <w:lang w:val="uk-UA"/>
        </w:rPr>
        <w:t xml:space="preserve">Пунктом </w:t>
      </w:r>
      <w:r w:rsidR="00F72AC7" w:rsidRPr="00C45345">
        <w:rPr>
          <w:rFonts w:eastAsiaTheme="minorHAnsi"/>
          <w:spacing w:val="-2"/>
          <w:sz w:val="27"/>
          <w:szCs w:val="27"/>
          <w:lang w:val="uk-UA"/>
        </w:rPr>
        <w:t>1</w:t>
      </w:r>
      <w:r w:rsidRPr="00C45345">
        <w:rPr>
          <w:rFonts w:eastAsiaTheme="minorHAnsi"/>
          <w:spacing w:val="-2"/>
          <w:sz w:val="27"/>
          <w:szCs w:val="27"/>
          <w:lang w:val="uk-UA"/>
        </w:rPr>
        <w:t xml:space="preserve">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w:t>
      </w:r>
      <w:r w:rsidR="00F72AC7" w:rsidRPr="00C45345">
        <w:rPr>
          <w:rFonts w:eastAsiaTheme="minorHAnsi"/>
          <w:spacing w:val="-2"/>
          <w:sz w:val="27"/>
          <w:szCs w:val="27"/>
          <w:lang w:val="uk-UA"/>
        </w:rPr>
        <w:t xml:space="preserve"> (зі змінами)</w:t>
      </w:r>
      <w:r w:rsidRPr="00C45345">
        <w:rPr>
          <w:rFonts w:eastAsiaTheme="minorHAnsi"/>
          <w:spacing w:val="-2"/>
          <w:sz w:val="27"/>
          <w:szCs w:val="27"/>
          <w:lang w:val="uk-UA"/>
        </w:rPr>
        <w:t xml:space="preserve"> (далі – Порядок), визначено, що підставою для відрядження судді є</w:t>
      </w:r>
      <w:r w:rsidR="00F72AC7" w:rsidRPr="00C45345">
        <w:rPr>
          <w:rFonts w:eastAsiaTheme="minorHAnsi"/>
          <w:spacing w:val="-2"/>
          <w:sz w:val="27"/>
          <w:szCs w:val="27"/>
          <w:lang w:val="uk-UA"/>
        </w:rPr>
        <w:t>,</w:t>
      </w:r>
      <w:r w:rsidRPr="00C45345">
        <w:rPr>
          <w:rFonts w:eastAsiaTheme="minorHAnsi"/>
          <w:spacing w:val="-2"/>
          <w:sz w:val="27"/>
          <w:szCs w:val="27"/>
          <w:lang w:val="uk-UA"/>
        </w:rPr>
        <w:t xml:space="preserve"> зокрема</w:t>
      </w:r>
      <w:r w:rsidR="00F72AC7" w:rsidRPr="00C45345">
        <w:rPr>
          <w:rFonts w:eastAsiaTheme="minorHAnsi"/>
          <w:spacing w:val="-2"/>
          <w:sz w:val="27"/>
          <w:szCs w:val="27"/>
          <w:lang w:val="uk-UA"/>
        </w:rPr>
        <w:t>,</w:t>
      </w:r>
      <w:r w:rsidRPr="00C45345">
        <w:rPr>
          <w:rFonts w:eastAsiaTheme="minorHAnsi"/>
          <w:spacing w:val="-2"/>
          <w:sz w:val="27"/>
          <w:szCs w:val="27"/>
          <w:lang w:val="uk-UA"/>
        </w:rPr>
        <w:t xml:space="preserve">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 (далі – Закон).</w:t>
      </w:r>
    </w:p>
    <w:bookmarkEnd w:id="0"/>
    <w:p w:rsidR="009624F6" w:rsidRPr="00C45345" w:rsidRDefault="009624F6"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 xml:space="preserve">Розпорядженням Голови Верховного Суду від 06.03.2022 № 1/0/9-22 територіальну підсудність судових справ Токмацького районного суду Запорізької області визначено </w:t>
      </w:r>
      <w:proofErr w:type="spellStart"/>
      <w:r w:rsidRPr="00C45345">
        <w:rPr>
          <w:rFonts w:eastAsiaTheme="minorHAnsi"/>
          <w:spacing w:val="-2"/>
          <w:sz w:val="27"/>
          <w:szCs w:val="27"/>
          <w:lang w:val="uk-UA"/>
        </w:rPr>
        <w:t>Хортицькому</w:t>
      </w:r>
      <w:proofErr w:type="spellEnd"/>
      <w:r w:rsidRPr="00C45345">
        <w:rPr>
          <w:rFonts w:eastAsiaTheme="minorHAnsi"/>
          <w:spacing w:val="-2"/>
          <w:sz w:val="27"/>
          <w:szCs w:val="27"/>
          <w:lang w:val="uk-UA"/>
        </w:rPr>
        <w:t xml:space="preserve"> районному суду міста Запоріжжя.</w:t>
      </w:r>
    </w:p>
    <w:p w:rsidR="00B327DC" w:rsidRPr="00C45345" w:rsidRDefault="009624F6"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Рішенням Вищої ради правосуддя від</w:t>
      </w:r>
      <w:r w:rsidR="00280E76" w:rsidRPr="00C45345">
        <w:rPr>
          <w:rFonts w:eastAsiaTheme="minorHAnsi"/>
          <w:spacing w:val="-2"/>
          <w:sz w:val="27"/>
          <w:szCs w:val="27"/>
          <w:lang w:val="uk-UA"/>
        </w:rPr>
        <w:t> </w:t>
      </w:r>
      <w:r w:rsidRPr="00C45345">
        <w:rPr>
          <w:rFonts w:eastAsiaTheme="minorHAnsi"/>
          <w:spacing w:val="-2"/>
          <w:sz w:val="27"/>
          <w:szCs w:val="27"/>
          <w:lang w:val="uk-UA"/>
        </w:rPr>
        <w:t xml:space="preserve">24.08.2023 № 852/0/15-23 у </w:t>
      </w:r>
      <w:r w:rsidR="00B327DC" w:rsidRPr="00C45345">
        <w:rPr>
          <w:rFonts w:eastAsiaTheme="minorHAnsi"/>
          <w:spacing w:val="-2"/>
          <w:sz w:val="27"/>
          <w:szCs w:val="27"/>
          <w:lang w:val="uk-UA"/>
        </w:rPr>
        <w:t>Токмацькому районному суді Запорізької області передбачено в штаті суду</w:t>
      </w:r>
      <w:r w:rsidRPr="00C45345">
        <w:rPr>
          <w:rFonts w:eastAsiaTheme="minorHAnsi"/>
          <w:spacing w:val="-2"/>
          <w:sz w:val="27"/>
          <w:szCs w:val="27"/>
          <w:lang w:val="uk-UA"/>
        </w:rPr>
        <w:t xml:space="preserve"> </w:t>
      </w:r>
      <w:r w:rsidR="00B327DC" w:rsidRPr="00C45345">
        <w:rPr>
          <w:rFonts w:eastAsiaTheme="minorHAnsi"/>
          <w:spacing w:val="-2"/>
          <w:sz w:val="27"/>
          <w:szCs w:val="27"/>
          <w:lang w:val="uk-UA"/>
        </w:rPr>
        <w:t>9 </w:t>
      </w:r>
      <w:r w:rsidRPr="00C45345">
        <w:rPr>
          <w:rFonts w:eastAsiaTheme="minorHAnsi"/>
          <w:spacing w:val="-2"/>
          <w:sz w:val="27"/>
          <w:szCs w:val="27"/>
          <w:lang w:val="uk-UA"/>
        </w:rPr>
        <w:t xml:space="preserve">посад суддів, </w:t>
      </w:r>
      <w:r w:rsidR="00B327DC" w:rsidRPr="00C45345">
        <w:rPr>
          <w:rFonts w:eastAsiaTheme="minorHAnsi"/>
          <w:spacing w:val="-2"/>
          <w:sz w:val="27"/>
          <w:szCs w:val="27"/>
          <w:lang w:val="uk-UA"/>
        </w:rPr>
        <w:t>5 суддів цього суду</w:t>
      </w:r>
      <w:r w:rsidR="007F50CC" w:rsidRPr="00C45345">
        <w:rPr>
          <w:rFonts w:eastAsiaTheme="minorHAnsi"/>
          <w:spacing w:val="-2"/>
          <w:sz w:val="27"/>
          <w:szCs w:val="27"/>
          <w:lang w:val="uk-UA"/>
        </w:rPr>
        <w:t xml:space="preserve"> (Андрущенко О.Ю., </w:t>
      </w:r>
      <w:proofErr w:type="spellStart"/>
      <w:r w:rsidR="007F50CC" w:rsidRPr="00C45345">
        <w:rPr>
          <w:rFonts w:eastAsiaTheme="minorHAnsi"/>
          <w:spacing w:val="-2"/>
          <w:sz w:val="27"/>
          <w:szCs w:val="27"/>
          <w:lang w:val="uk-UA"/>
        </w:rPr>
        <w:t>Гавілей</w:t>
      </w:r>
      <w:proofErr w:type="spellEnd"/>
      <w:r w:rsidR="007F50CC" w:rsidRPr="00C45345">
        <w:rPr>
          <w:rFonts w:eastAsiaTheme="minorHAnsi"/>
          <w:spacing w:val="-2"/>
          <w:sz w:val="27"/>
          <w:szCs w:val="27"/>
          <w:lang w:val="uk-UA"/>
        </w:rPr>
        <w:t> М.М., Новікова Н.В., Петренко Л.В.</w:t>
      </w:r>
      <w:r w:rsidR="00280E76" w:rsidRPr="00C45345">
        <w:rPr>
          <w:rFonts w:eastAsiaTheme="minorHAnsi"/>
          <w:spacing w:val="-2"/>
          <w:sz w:val="27"/>
          <w:szCs w:val="27"/>
          <w:lang w:val="uk-UA"/>
        </w:rPr>
        <w:t xml:space="preserve"> та</w:t>
      </w:r>
      <w:r w:rsidR="007F50CC" w:rsidRPr="00C45345">
        <w:rPr>
          <w:rFonts w:eastAsiaTheme="minorHAnsi"/>
          <w:spacing w:val="-2"/>
          <w:sz w:val="27"/>
          <w:szCs w:val="27"/>
          <w:lang w:val="uk-UA"/>
        </w:rPr>
        <w:t xml:space="preserve"> </w:t>
      </w:r>
      <w:r w:rsidR="007F50CC" w:rsidRPr="00C45345">
        <w:rPr>
          <w:rFonts w:eastAsiaTheme="minorHAnsi"/>
          <w:spacing w:val="-2"/>
          <w:sz w:val="27"/>
          <w:szCs w:val="27"/>
          <w:lang w:val="uk-UA"/>
        </w:rPr>
        <w:lastRenderedPageBreak/>
        <w:t>Погрібна О.М.)</w:t>
      </w:r>
      <w:r w:rsidR="00B327DC" w:rsidRPr="00C45345">
        <w:rPr>
          <w:rFonts w:eastAsiaTheme="minorHAnsi"/>
          <w:spacing w:val="-2"/>
          <w:sz w:val="27"/>
          <w:szCs w:val="27"/>
          <w:lang w:val="uk-UA"/>
        </w:rPr>
        <w:t xml:space="preserve"> рішеннями Голови Верховного Суду відряджено до інших судів, </w:t>
      </w:r>
      <w:r w:rsidRPr="00C45345">
        <w:rPr>
          <w:rFonts w:eastAsiaTheme="minorHAnsi"/>
          <w:spacing w:val="-2"/>
          <w:sz w:val="27"/>
          <w:szCs w:val="27"/>
          <w:lang w:val="uk-UA"/>
        </w:rPr>
        <w:t xml:space="preserve">фактично </w:t>
      </w:r>
      <w:r w:rsidR="00B327DC" w:rsidRPr="00C45345">
        <w:rPr>
          <w:rFonts w:eastAsiaTheme="minorHAnsi"/>
          <w:spacing w:val="-2"/>
          <w:sz w:val="27"/>
          <w:szCs w:val="27"/>
          <w:lang w:val="uk-UA"/>
        </w:rPr>
        <w:t>обіймає посаду 1</w:t>
      </w:r>
      <w:r w:rsidRPr="00C45345">
        <w:rPr>
          <w:rFonts w:eastAsiaTheme="minorHAnsi"/>
          <w:spacing w:val="-2"/>
          <w:sz w:val="27"/>
          <w:szCs w:val="27"/>
          <w:lang w:val="uk-UA"/>
        </w:rPr>
        <w:t xml:space="preserve"> судд</w:t>
      </w:r>
      <w:r w:rsidR="00B327DC" w:rsidRPr="00C45345">
        <w:rPr>
          <w:rFonts w:eastAsiaTheme="minorHAnsi"/>
          <w:spacing w:val="-2"/>
          <w:sz w:val="27"/>
          <w:szCs w:val="27"/>
          <w:lang w:val="uk-UA"/>
        </w:rPr>
        <w:t>я</w:t>
      </w:r>
      <w:r w:rsidRPr="00C45345">
        <w:rPr>
          <w:rFonts w:eastAsiaTheme="minorHAnsi"/>
          <w:spacing w:val="-2"/>
          <w:sz w:val="27"/>
          <w:szCs w:val="27"/>
          <w:lang w:val="uk-UA"/>
        </w:rPr>
        <w:t>,</w:t>
      </w:r>
      <w:r w:rsidR="00B327DC" w:rsidRPr="00C45345">
        <w:rPr>
          <w:rFonts w:eastAsiaTheme="minorHAnsi"/>
          <w:spacing w:val="-2"/>
          <w:sz w:val="27"/>
          <w:szCs w:val="27"/>
          <w:lang w:val="uk-UA"/>
        </w:rPr>
        <w:t xml:space="preserve"> а саме – Коваленко П.Л.</w:t>
      </w:r>
    </w:p>
    <w:p w:rsidR="009624F6" w:rsidRPr="00C45345" w:rsidRDefault="006632CD"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 xml:space="preserve">Цим же рішенням Вищої ради правосуддя </w:t>
      </w:r>
      <w:r w:rsidR="00EE11D6" w:rsidRPr="00C45345">
        <w:rPr>
          <w:rFonts w:eastAsiaTheme="minorHAnsi"/>
          <w:spacing w:val="-2"/>
          <w:sz w:val="27"/>
          <w:szCs w:val="27"/>
          <w:lang w:val="uk-UA"/>
        </w:rPr>
        <w:t>в</w:t>
      </w:r>
      <w:r w:rsidR="00EA4ADF" w:rsidRPr="00C45345">
        <w:rPr>
          <w:rFonts w:eastAsiaTheme="minorHAnsi"/>
          <w:spacing w:val="-2"/>
          <w:sz w:val="27"/>
          <w:szCs w:val="27"/>
          <w:lang w:val="uk-UA"/>
        </w:rPr>
        <w:t xml:space="preserve"> </w:t>
      </w:r>
      <w:proofErr w:type="spellStart"/>
      <w:r w:rsidR="00B327DC" w:rsidRPr="00C45345">
        <w:rPr>
          <w:rFonts w:eastAsiaTheme="minorHAnsi"/>
          <w:spacing w:val="-2"/>
          <w:sz w:val="27"/>
          <w:szCs w:val="27"/>
          <w:lang w:val="uk-UA"/>
        </w:rPr>
        <w:t>Хортицькому</w:t>
      </w:r>
      <w:proofErr w:type="spellEnd"/>
      <w:r w:rsidR="00B327DC" w:rsidRPr="00C45345">
        <w:rPr>
          <w:rFonts w:eastAsiaTheme="minorHAnsi"/>
          <w:spacing w:val="-2"/>
          <w:sz w:val="27"/>
          <w:szCs w:val="27"/>
          <w:lang w:val="uk-UA"/>
        </w:rPr>
        <w:t xml:space="preserve"> районному суд</w:t>
      </w:r>
      <w:r w:rsidR="00EE11D6" w:rsidRPr="00C45345">
        <w:rPr>
          <w:rFonts w:eastAsiaTheme="minorHAnsi"/>
          <w:spacing w:val="-2"/>
          <w:sz w:val="27"/>
          <w:szCs w:val="27"/>
          <w:lang w:val="uk-UA"/>
        </w:rPr>
        <w:t>і</w:t>
      </w:r>
      <w:r w:rsidR="00B327DC" w:rsidRPr="00C45345">
        <w:rPr>
          <w:rFonts w:eastAsiaTheme="minorHAnsi"/>
          <w:spacing w:val="-2"/>
          <w:sz w:val="27"/>
          <w:szCs w:val="27"/>
          <w:lang w:val="uk-UA"/>
        </w:rPr>
        <w:t xml:space="preserve"> міста Запоріжжя </w:t>
      </w:r>
      <w:r w:rsidR="007F50CC" w:rsidRPr="00C45345">
        <w:rPr>
          <w:rFonts w:eastAsiaTheme="minorHAnsi"/>
          <w:spacing w:val="-2"/>
          <w:sz w:val="27"/>
          <w:szCs w:val="27"/>
          <w:lang w:val="uk-UA"/>
        </w:rPr>
        <w:t xml:space="preserve">передбачено в штаті </w:t>
      </w:r>
      <w:r w:rsidRPr="00C45345">
        <w:rPr>
          <w:rFonts w:eastAsiaTheme="minorHAnsi"/>
          <w:spacing w:val="-2"/>
          <w:sz w:val="27"/>
          <w:szCs w:val="27"/>
          <w:lang w:val="uk-UA"/>
        </w:rPr>
        <w:t>12</w:t>
      </w:r>
      <w:r w:rsidR="009624F6" w:rsidRPr="00C45345">
        <w:rPr>
          <w:rFonts w:eastAsiaTheme="minorHAnsi"/>
          <w:spacing w:val="-2"/>
          <w:sz w:val="27"/>
          <w:szCs w:val="27"/>
          <w:lang w:val="uk-UA"/>
        </w:rPr>
        <w:t xml:space="preserve"> посад судді</w:t>
      </w:r>
      <w:r w:rsidR="007F50CC" w:rsidRPr="00C45345">
        <w:rPr>
          <w:rFonts w:eastAsiaTheme="minorHAnsi"/>
          <w:spacing w:val="-2"/>
          <w:sz w:val="27"/>
          <w:szCs w:val="27"/>
          <w:lang w:val="uk-UA"/>
        </w:rPr>
        <w:t>в</w:t>
      </w:r>
      <w:r w:rsidR="009624F6" w:rsidRPr="00C45345">
        <w:rPr>
          <w:rFonts w:eastAsiaTheme="minorHAnsi"/>
          <w:spacing w:val="-2"/>
          <w:sz w:val="27"/>
          <w:szCs w:val="27"/>
          <w:lang w:val="uk-UA"/>
        </w:rPr>
        <w:t xml:space="preserve">, фактично </w:t>
      </w:r>
      <w:r w:rsidR="007F50CC" w:rsidRPr="00C45345">
        <w:rPr>
          <w:rFonts w:eastAsiaTheme="minorHAnsi"/>
          <w:spacing w:val="-2"/>
          <w:sz w:val="27"/>
          <w:szCs w:val="27"/>
          <w:lang w:val="uk-UA"/>
        </w:rPr>
        <w:t xml:space="preserve">обіймають посади </w:t>
      </w:r>
      <w:r w:rsidRPr="00C45345">
        <w:rPr>
          <w:rFonts w:eastAsiaTheme="minorHAnsi"/>
          <w:spacing w:val="-2"/>
          <w:sz w:val="27"/>
          <w:szCs w:val="27"/>
          <w:lang w:val="uk-UA"/>
        </w:rPr>
        <w:t>9 </w:t>
      </w:r>
      <w:r w:rsidR="009624F6" w:rsidRPr="00C45345">
        <w:rPr>
          <w:rFonts w:eastAsiaTheme="minorHAnsi"/>
          <w:spacing w:val="-2"/>
          <w:sz w:val="27"/>
          <w:szCs w:val="27"/>
          <w:lang w:val="uk-UA"/>
        </w:rPr>
        <w:t>суддів</w:t>
      </w:r>
      <w:r w:rsidRPr="00C45345">
        <w:rPr>
          <w:rFonts w:eastAsiaTheme="minorHAnsi"/>
          <w:spacing w:val="-2"/>
          <w:sz w:val="27"/>
          <w:szCs w:val="27"/>
          <w:lang w:val="uk-UA"/>
        </w:rPr>
        <w:t>, 3</w:t>
      </w:r>
      <w:r w:rsidR="007F50CC" w:rsidRPr="00C45345">
        <w:rPr>
          <w:rFonts w:eastAsiaTheme="minorHAnsi"/>
          <w:spacing w:val="-2"/>
          <w:sz w:val="27"/>
          <w:szCs w:val="27"/>
          <w:lang w:val="uk-UA"/>
        </w:rPr>
        <w:t> </w:t>
      </w:r>
      <w:r w:rsidRPr="00C45345">
        <w:rPr>
          <w:rFonts w:eastAsiaTheme="minorHAnsi"/>
          <w:spacing w:val="-2"/>
          <w:sz w:val="27"/>
          <w:szCs w:val="27"/>
          <w:lang w:val="uk-UA"/>
        </w:rPr>
        <w:t>судді відряджені з інших судів</w:t>
      </w:r>
      <w:r w:rsidR="009624F6" w:rsidRPr="00C45345">
        <w:rPr>
          <w:rFonts w:eastAsiaTheme="minorHAnsi"/>
          <w:spacing w:val="-2"/>
          <w:sz w:val="27"/>
          <w:szCs w:val="27"/>
          <w:lang w:val="uk-UA"/>
        </w:rPr>
        <w:t>.</w:t>
      </w:r>
    </w:p>
    <w:p w:rsidR="00B10E39" w:rsidRPr="00C45345" w:rsidRDefault="00B10E39"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У повідомленні ДСА України зауважено, що на виконання пункту</w:t>
      </w:r>
      <w:r w:rsidR="00280E76" w:rsidRPr="00C45345">
        <w:rPr>
          <w:rFonts w:eastAsiaTheme="minorHAnsi"/>
          <w:spacing w:val="-2"/>
          <w:sz w:val="27"/>
          <w:szCs w:val="27"/>
          <w:lang w:val="uk-UA"/>
        </w:rPr>
        <w:t> </w:t>
      </w:r>
      <w:r w:rsidRPr="00C45345">
        <w:rPr>
          <w:rFonts w:eastAsiaTheme="minorHAnsi"/>
          <w:spacing w:val="-2"/>
          <w:sz w:val="27"/>
          <w:szCs w:val="27"/>
          <w:lang w:val="uk-UA"/>
        </w:rPr>
        <w:t>5 розділу</w:t>
      </w:r>
      <w:r w:rsidR="00280E76" w:rsidRPr="00C45345">
        <w:rPr>
          <w:rFonts w:eastAsiaTheme="minorHAnsi"/>
          <w:spacing w:val="-2"/>
          <w:sz w:val="27"/>
          <w:szCs w:val="27"/>
          <w:lang w:val="uk-UA"/>
        </w:rPr>
        <w:t> </w:t>
      </w:r>
      <w:r w:rsidRPr="00C45345">
        <w:rPr>
          <w:rFonts w:eastAsiaTheme="minorHAnsi"/>
          <w:spacing w:val="-2"/>
          <w:sz w:val="27"/>
          <w:szCs w:val="27"/>
          <w:lang w:val="uk-UA"/>
        </w:rPr>
        <w:t>11 Порядку під час розгляду Комісією питання щодо внесення подання про відрядження судді Токмацького районного суду Запорізької області Коваленка П.Л. таке відрядження можливе до місцевих загальних судів, у яких показник середньої кількості днів, необхідних для розгляду справ одним повноважним суддею, перевищує середній по Україні.</w:t>
      </w:r>
    </w:p>
    <w:p w:rsidR="006E08F6" w:rsidRPr="00C45345" w:rsidRDefault="006E08F6"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 xml:space="preserve">Згідно з протоколом від 06.11.2024 № 32дпс-1989/24 вказане повідомлення ДСА України передано члену Комісії </w:t>
      </w:r>
      <w:proofErr w:type="spellStart"/>
      <w:r w:rsidRPr="00C45345">
        <w:rPr>
          <w:rFonts w:eastAsiaTheme="minorHAnsi"/>
          <w:spacing w:val="-2"/>
          <w:sz w:val="27"/>
          <w:szCs w:val="27"/>
          <w:lang w:val="uk-UA"/>
        </w:rPr>
        <w:t>Омельяну</w:t>
      </w:r>
      <w:proofErr w:type="spellEnd"/>
      <w:r w:rsidRPr="00C45345">
        <w:rPr>
          <w:rFonts w:eastAsiaTheme="minorHAnsi"/>
          <w:spacing w:val="-2"/>
          <w:sz w:val="27"/>
          <w:szCs w:val="27"/>
          <w:lang w:val="uk-UA"/>
        </w:rPr>
        <w:t xml:space="preserve"> О.С.</w:t>
      </w:r>
    </w:p>
    <w:p w:rsidR="00B10E39" w:rsidRPr="00C45345" w:rsidRDefault="00B10E39" w:rsidP="00CC18BB">
      <w:pPr>
        <w:shd w:val="clear" w:color="auto" w:fill="FFFFFF" w:themeFill="background1"/>
        <w:tabs>
          <w:tab w:val="left" w:pos="7740"/>
        </w:tabs>
        <w:spacing w:line="320" w:lineRule="exact"/>
        <w:ind w:firstLine="709"/>
        <w:jc w:val="both"/>
        <w:rPr>
          <w:rFonts w:eastAsiaTheme="minorHAnsi"/>
          <w:spacing w:val="-2"/>
          <w:sz w:val="27"/>
          <w:szCs w:val="27"/>
          <w:lang w:val="uk-UA"/>
        </w:rPr>
      </w:pPr>
      <w:r w:rsidRPr="00C45345">
        <w:rPr>
          <w:spacing w:val="-2"/>
          <w:sz w:val="27"/>
          <w:szCs w:val="27"/>
          <w:lang w:val="uk-UA" w:eastAsia="uk-UA"/>
        </w:rPr>
        <w:t>На виконання вимог пункту</w:t>
      </w:r>
      <w:r w:rsidR="00280E76" w:rsidRPr="00C45345">
        <w:rPr>
          <w:spacing w:val="-2"/>
          <w:sz w:val="27"/>
          <w:szCs w:val="27"/>
          <w:lang w:val="uk-UA" w:eastAsia="uk-UA"/>
        </w:rPr>
        <w:t> </w:t>
      </w:r>
      <w:r w:rsidRPr="00C45345">
        <w:rPr>
          <w:spacing w:val="-2"/>
          <w:sz w:val="27"/>
          <w:szCs w:val="27"/>
          <w:lang w:val="uk-UA" w:eastAsia="uk-UA"/>
        </w:rPr>
        <w:t>2 розділу</w:t>
      </w:r>
      <w:r w:rsidR="00280E76" w:rsidRPr="00C45345">
        <w:rPr>
          <w:spacing w:val="-2"/>
          <w:sz w:val="27"/>
          <w:szCs w:val="27"/>
          <w:lang w:val="uk-UA" w:eastAsia="uk-UA"/>
        </w:rPr>
        <w:t> </w:t>
      </w:r>
      <w:r w:rsidRPr="00C45345">
        <w:rPr>
          <w:spacing w:val="-2"/>
          <w:sz w:val="27"/>
          <w:szCs w:val="27"/>
          <w:lang w:val="uk-UA" w:eastAsia="uk-UA"/>
        </w:rPr>
        <w:t xml:space="preserve">III Порядку на офіційному </w:t>
      </w:r>
      <w:proofErr w:type="spellStart"/>
      <w:r w:rsidRPr="00C45345">
        <w:rPr>
          <w:spacing w:val="-2"/>
          <w:sz w:val="27"/>
          <w:szCs w:val="27"/>
          <w:lang w:val="uk-UA" w:eastAsia="uk-UA"/>
        </w:rPr>
        <w:t>вебсайті</w:t>
      </w:r>
      <w:proofErr w:type="spellEnd"/>
      <w:r w:rsidRPr="00C45345">
        <w:rPr>
          <w:spacing w:val="-2"/>
          <w:sz w:val="27"/>
          <w:szCs w:val="27"/>
          <w:lang w:val="uk-UA" w:eastAsia="uk-UA"/>
        </w:rPr>
        <w:t xml:space="preserve"> </w:t>
      </w:r>
      <w:r w:rsidR="009C5F1B" w:rsidRPr="00C45345">
        <w:rPr>
          <w:spacing w:val="-2"/>
          <w:sz w:val="27"/>
          <w:szCs w:val="27"/>
          <w:lang w:val="uk-UA" w:eastAsia="uk-UA"/>
        </w:rPr>
        <w:t>К</w:t>
      </w:r>
      <w:r w:rsidRPr="00C45345">
        <w:rPr>
          <w:spacing w:val="-2"/>
          <w:sz w:val="27"/>
          <w:szCs w:val="27"/>
          <w:lang w:val="uk-UA" w:eastAsia="uk-UA"/>
        </w:rPr>
        <w:t xml:space="preserve">омісії розміщено оголошення про призначення до розгляду питання відрядження </w:t>
      </w:r>
      <w:r w:rsidR="009C5F1B" w:rsidRPr="00C45345">
        <w:rPr>
          <w:rFonts w:eastAsiaTheme="minorHAnsi"/>
          <w:spacing w:val="-2"/>
          <w:sz w:val="27"/>
          <w:szCs w:val="27"/>
          <w:lang w:val="uk-UA"/>
        </w:rPr>
        <w:t>судді Токмацького районного суду Запорізької області Коваленка П.Л.</w:t>
      </w:r>
      <w:r w:rsidRPr="00C45345">
        <w:rPr>
          <w:rFonts w:eastAsiaTheme="minorHAnsi"/>
          <w:spacing w:val="-2"/>
          <w:sz w:val="27"/>
          <w:szCs w:val="27"/>
          <w:lang w:val="uk-UA"/>
        </w:rPr>
        <w:t xml:space="preserve"> у зв’язку зі зміною територіальної підсудності судових справ цього суду.</w:t>
      </w:r>
    </w:p>
    <w:p w:rsidR="00B10E39" w:rsidRPr="00C45345" w:rsidRDefault="00B10E39"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 xml:space="preserve">Також на офіційному </w:t>
      </w:r>
      <w:proofErr w:type="spellStart"/>
      <w:r w:rsidRPr="00C45345">
        <w:rPr>
          <w:rFonts w:eastAsiaTheme="minorHAnsi"/>
          <w:spacing w:val="-2"/>
          <w:sz w:val="27"/>
          <w:szCs w:val="27"/>
          <w:lang w:val="uk-UA"/>
        </w:rPr>
        <w:t>вебсайті</w:t>
      </w:r>
      <w:proofErr w:type="spellEnd"/>
      <w:r w:rsidRPr="00C45345">
        <w:rPr>
          <w:rFonts w:eastAsiaTheme="minorHAnsi"/>
          <w:spacing w:val="-2"/>
          <w:sz w:val="27"/>
          <w:szCs w:val="27"/>
          <w:lang w:val="uk-UA"/>
        </w:rPr>
        <w:t xml:space="preserve"> </w:t>
      </w:r>
      <w:r w:rsidR="009C5F1B" w:rsidRPr="00C45345">
        <w:rPr>
          <w:rFonts w:eastAsiaTheme="minorHAnsi"/>
          <w:spacing w:val="-2"/>
          <w:sz w:val="27"/>
          <w:szCs w:val="27"/>
          <w:lang w:val="uk-UA"/>
        </w:rPr>
        <w:t>К</w:t>
      </w:r>
      <w:r w:rsidRPr="00C45345">
        <w:rPr>
          <w:rFonts w:eastAsiaTheme="minorHAnsi"/>
          <w:spacing w:val="-2"/>
          <w:sz w:val="27"/>
          <w:szCs w:val="27"/>
          <w:lang w:val="uk-UA"/>
        </w:rPr>
        <w:t>омісії</w:t>
      </w:r>
      <w:r w:rsidR="009C5F1B" w:rsidRPr="00C45345">
        <w:rPr>
          <w:rFonts w:eastAsiaTheme="minorHAnsi"/>
          <w:spacing w:val="-2"/>
          <w:sz w:val="27"/>
          <w:szCs w:val="27"/>
          <w:lang w:val="uk-UA"/>
        </w:rPr>
        <w:t xml:space="preserve"> 12.11.2024</w:t>
      </w:r>
      <w:r w:rsidRPr="00C45345">
        <w:rPr>
          <w:rFonts w:eastAsiaTheme="minorHAnsi"/>
          <w:spacing w:val="-2"/>
          <w:sz w:val="27"/>
          <w:szCs w:val="27"/>
          <w:lang w:val="uk-UA"/>
        </w:rPr>
        <w:t xml:space="preserve"> розміщено повідомлення про розгляд зазначеного вище питання </w:t>
      </w:r>
      <w:r w:rsidR="009C5F1B" w:rsidRPr="00C45345">
        <w:rPr>
          <w:rFonts w:eastAsiaTheme="minorHAnsi"/>
          <w:spacing w:val="-2"/>
          <w:sz w:val="27"/>
          <w:szCs w:val="27"/>
          <w:lang w:val="uk-UA"/>
        </w:rPr>
        <w:t>04.12</w:t>
      </w:r>
      <w:r w:rsidR="00280E76" w:rsidRPr="00C45345">
        <w:rPr>
          <w:rFonts w:eastAsiaTheme="minorHAnsi"/>
          <w:spacing w:val="-2"/>
          <w:sz w:val="27"/>
          <w:szCs w:val="27"/>
          <w:lang w:val="uk-UA"/>
        </w:rPr>
        <w:t>.</w:t>
      </w:r>
      <w:r w:rsidRPr="00C45345">
        <w:rPr>
          <w:rFonts w:eastAsiaTheme="minorHAnsi"/>
          <w:spacing w:val="-2"/>
          <w:sz w:val="27"/>
          <w:szCs w:val="27"/>
          <w:lang w:val="uk-UA"/>
        </w:rPr>
        <w:t xml:space="preserve">2024. Суддю </w:t>
      </w:r>
      <w:r w:rsidR="009C5F1B" w:rsidRPr="00C45345">
        <w:rPr>
          <w:rFonts w:eastAsiaTheme="minorHAnsi"/>
          <w:spacing w:val="-2"/>
          <w:sz w:val="27"/>
          <w:szCs w:val="27"/>
          <w:lang w:val="uk-UA"/>
        </w:rPr>
        <w:t xml:space="preserve">Токмацького районного суду Запорізької області Коваленка П.Л. </w:t>
      </w:r>
      <w:r w:rsidRPr="00C45345">
        <w:rPr>
          <w:rFonts w:eastAsiaTheme="minorHAnsi"/>
          <w:spacing w:val="-2"/>
          <w:sz w:val="27"/>
          <w:szCs w:val="27"/>
          <w:lang w:val="uk-UA"/>
        </w:rPr>
        <w:t>повідомлено про розгляд питання відповідно до пункту 3</w:t>
      </w:r>
      <w:r w:rsidR="00280E76" w:rsidRPr="00C45345">
        <w:rPr>
          <w:rFonts w:eastAsiaTheme="minorHAnsi"/>
          <w:spacing w:val="-2"/>
          <w:sz w:val="27"/>
          <w:szCs w:val="27"/>
          <w:lang w:val="uk-UA"/>
        </w:rPr>
        <w:t> </w:t>
      </w:r>
      <w:r w:rsidRPr="00C45345">
        <w:rPr>
          <w:rFonts w:eastAsiaTheme="minorHAnsi"/>
          <w:spacing w:val="-2"/>
          <w:sz w:val="27"/>
          <w:szCs w:val="27"/>
          <w:lang w:val="uk-UA"/>
        </w:rPr>
        <w:t>розділу ІІІ</w:t>
      </w:r>
      <w:r w:rsidR="00280E76" w:rsidRPr="00C45345">
        <w:rPr>
          <w:rFonts w:eastAsiaTheme="minorHAnsi"/>
          <w:spacing w:val="-2"/>
          <w:sz w:val="27"/>
          <w:szCs w:val="27"/>
          <w:lang w:val="uk-UA"/>
        </w:rPr>
        <w:t> </w:t>
      </w:r>
      <w:r w:rsidRPr="00C45345">
        <w:rPr>
          <w:rFonts w:eastAsiaTheme="minorHAnsi"/>
          <w:spacing w:val="-2"/>
          <w:sz w:val="27"/>
          <w:szCs w:val="27"/>
          <w:lang w:val="uk-UA"/>
        </w:rPr>
        <w:t>Порядку.</w:t>
      </w:r>
    </w:p>
    <w:p w:rsidR="002B3AAB" w:rsidRPr="00C45345" w:rsidRDefault="002B3AAB"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У засіданні Комісії 04</w:t>
      </w:r>
      <w:r w:rsidR="00EE11D6" w:rsidRPr="00C45345">
        <w:rPr>
          <w:rFonts w:eastAsiaTheme="minorHAnsi"/>
          <w:spacing w:val="-2"/>
          <w:sz w:val="27"/>
          <w:szCs w:val="27"/>
          <w:lang w:val="uk-UA"/>
        </w:rPr>
        <w:t>.12.</w:t>
      </w:r>
      <w:r w:rsidRPr="00C45345">
        <w:rPr>
          <w:rFonts w:eastAsiaTheme="minorHAnsi"/>
          <w:spacing w:val="-2"/>
          <w:sz w:val="27"/>
          <w:szCs w:val="27"/>
          <w:lang w:val="uk-UA"/>
        </w:rPr>
        <w:t xml:space="preserve">2024 суддя Коваленко П.Л. взяв участь у засіданні </w:t>
      </w:r>
      <w:r w:rsidR="00EE11D6" w:rsidRPr="00C45345">
        <w:rPr>
          <w:rFonts w:eastAsiaTheme="minorHAnsi"/>
          <w:spacing w:val="-2"/>
          <w:sz w:val="27"/>
          <w:szCs w:val="27"/>
          <w:lang w:val="uk-UA"/>
        </w:rPr>
        <w:t>в</w:t>
      </w:r>
      <w:r w:rsidRPr="00C45345">
        <w:rPr>
          <w:rFonts w:eastAsiaTheme="minorHAnsi"/>
          <w:spacing w:val="-2"/>
          <w:sz w:val="27"/>
          <w:szCs w:val="27"/>
          <w:lang w:val="uk-UA"/>
        </w:rPr>
        <w:t xml:space="preserve"> режимі відеоконференції</w:t>
      </w:r>
      <w:r w:rsidR="003C2734" w:rsidRPr="00C45345">
        <w:rPr>
          <w:rFonts w:eastAsiaTheme="minorHAnsi"/>
          <w:spacing w:val="-2"/>
          <w:sz w:val="27"/>
          <w:szCs w:val="27"/>
          <w:lang w:val="uk-UA"/>
        </w:rPr>
        <w:t xml:space="preserve"> із застосуванням власних технічних засобів</w:t>
      </w:r>
      <w:r w:rsidRPr="00C45345">
        <w:rPr>
          <w:rFonts w:eastAsiaTheme="minorHAnsi"/>
          <w:spacing w:val="-2"/>
          <w:sz w:val="27"/>
          <w:szCs w:val="27"/>
          <w:lang w:val="uk-UA"/>
        </w:rPr>
        <w:t>.</w:t>
      </w:r>
    </w:p>
    <w:p w:rsidR="005979B3" w:rsidRPr="00C45345" w:rsidRDefault="005979B3"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 xml:space="preserve">Заслухавши доповідача – члена Вищої кваліфікаційної комісії суддів України </w:t>
      </w:r>
      <w:proofErr w:type="spellStart"/>
      <w:r w:rsidRPr="00C45345">
        <w:rPr>
          <w:rFonts w:eastAsiaTheme="minorHAnsi"/>
          <w:spacing w:val="-2"/>
          <w:sz w:val="27"/>
          <w:szCs w:val="27"/>
          <w:lang w:val="uk-UA"/>
        </w:rPr>
        <w:t>Омельяна</w:t>
      </w:r>
      <w:proofErr w:type="spellEnd"/>
      <w:r w:rsidRPr="00C45345">
        <w:rPr>
          <w:rFonts w:eastAsiaTheme="minorHAnsi"/>
          <w:spacing w:val="-2"/>
          <w:sz w:val="27"/>
          <w:szCs w:val="27"/>
          <w:lang w:val="uk-UA"/>
        </w:rPr>
        <w:t xml:space="preserve"> О.С., дослідивши матеріали повідомлення ДСА України про </w:t>
      </w:r>
      <w:r w:rsidR="00721A5A" w:rsidRPr="00C45345">
        <w:rPr>
          <w:rFonts w:eastAsiaTheme="minorHAnsi"/>
          <w:spacing w:val="-2"/>
          <w:sz w:val="27"/>
          <w:szCs w:val="27"/>
          <w:lang w:val="uk-UA"/>
        </w:rPr>
        <w:t xml:space="preserve">відрядження судді Токмацького районного суду Запорізької області Коваленка П.Л. до іншого суду того самого рівня і спеціалізації, </w:t>
      </w:r>
      <w:r w:rsidRPr="00C45345">
        <w:rPr>
          <w:rFonts w:eastAsiaTheme="minorHAnsi"/>
          <w:spacing w:val="-2"/>
          <w:sz w:val="27"/>
          <w:szCs w:val="27"/>
          <w:lang w:val="uk-UA"/>
        </w:rPr>
        <w:t>Комісія встановила таке.</w:t>
      </w:r>
    </w:p>
    <w:p w:rsidR="00721A5A" w:rsidRPr="00C45345" w:rsidRDefault="00721A5A"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Указом Президента України від</w:t>
      </w:r>
      <w:r w:rsidR="007F6804" w:rsidRPr="00C45345">
        <w:rPr>
          <w:rFonts w:eastAsiaTheme="minorHAnsi"/>
          <w:spacing w:val="-2"/>
          <w:sz w:val="27"/>
          <w:szCs w:val="27"/>
          <w:lang w:val="uk-UA"/>
        </w:rPr>
        <w:t> </w:t>
      </w:r>
      <w:r w:rsidRPr="00C45345">
        <w:rPr>
          <w:rFonts w:eastAsiaTheme="minorHAnsi"/>
          <w:spacing w:val="-2"/>
          <w:sz w:val="27"/>
          <w:szCs w:val="27"/>
          <w:lang w:val="uk-UA"/>
        </w:rPr>
        <w:t>24.09.2016 Коваленка П.Л. призначено на посаду судді Токмацького районного суду Запорізької області строком на 5</w:t>
      </w:r>
      <w:r w:rsidR="007F6804" w:rsidRPr="00C45345">
        <w:rPr>
          <w:rFonts w:eastAsiaTheme="minorHAnsi"/>
          <w:spacing w:val="-2"/>
          <w:sz w:val="27"/>
          <w:szCs w:val="27"/>
          <w:lang w:val="uk-UA"/>
        </w:rPr>
        <w:t> </w:t>
      </w:r>
      <w:r w:rsidRPr="00C45345">
        <w:rPr>
          <w:rFonts w:eastAsiaTheme="minorHAnsi"/>
          <w:spacing w:val="-2"/>
          <w:sz w:val="27"/>
          <w:szCs w:val="27"/>
          <w:lang w:val="uk-UA"/>
        </w:rPr>
        <w:t xml:space="preserve">років. Комісією під час проходження кваліфікаційного оцінювання на відповідність займаній посаді суддя Коваленко П.Л. визнаний таким, що відповідає займаній посаді (рішення </w:t>
      </w:r>
      <w:r w:rsidR="007F6804" w:rsidRPr="00C45345">
        <w:rPr>
          <w:rFonts w:eastAsiaTheme="minorHAnsi"/>
          <w:spacing w:val="-2"/>
          <w:sz w:val="27"/>
          <w:szCs w:val="27"/>
          <w:lang w:val="uk-UA"/>
        </w:rPr>
        <w:t>Комісії</w:t>
      </w:r>
      <w:r w:rsidRPr="00C45345">
        <w:rPr>
          <w:rFonts w:eastAsiaTheme="minorHAnsi"/>
          <w:spacing w:val="-2"/>
          <w:sz w:val="27"/>
          <w:szCs w:val="27"/>
          <w:lang w:val="uk-UA"/>
        </w:rPr>
        <w:t xml:space="preserve"> від</w:t>
      </w:r>
      <w:r w:rsidR="007F6804" w:rsidRPr="00C45345">
        <w:rPr>
          <w:rFonts w:eastAsiaTheme="minorHAnsi"/>
          <w:spacing w:val="-2"/>
          <w:sz w:val="27"/>
          <w:szCs w:val="27"/>
          <w:lang w:val="uk-UA"/>
        </w:rPr>
        <w:t> </w:t>
      </w:r>
      <w:r w:rsidRPr="00C45345">
        <w:rPr>
          <w:rFonts w:eastAsiaTheme="minorHAnsi"/>
          <w:spacing w:val="-2"/>
          <w:sz w:val="27"/>
          <w:szCs w:val="27"/>
          <w:lang w:val="uk-UA"/>
        </w:rPr>
        <w:t>29.04.2024 № 91/ко-24). Указом Президента України №</w:t>
      </w:r>
      <w:r w:rsidR="007F6804" w:rsidRPr="00C45345">
        <w:rPr>
          <w:rFonts w:eastAsiaTheme="minorHAnsi"/>
          <w:spacing w:val="-2"/>
          <w:sz w:val="27"/>
          <w:szCs w:val="27"/>
          <w:lang w:val="uk-UA"/>
        </w:rPr>
        <w:t> </w:t>
      </w:r>
      <w:r w:rsidRPr="00C45345">
        <w:rPr>
          <w:rFonts w:eastAsiaTheme="minorHAnsi"/>
          <w:spacing w:val="-2"/>
          <w:sz w:val="27"/>
          <w:szCs w:val="27"/>
          <w:lang w:val="uk-UA"/>
        </w:rPr>
        <w:t>707/2024 від</w:t>
      </w:r>
      <w:r w:rsidR="007F6804" w:rsidRPr="00C45345">
        <w:rPr>
          <w:rFonts w:eastAsiaTheme="minorHAnsi"/>
          <w:spacing w:val="-2"/>
          <w:sz w:val="27"/>
          <w:szCs w:val="27"/>
          <w:lang w:val="uk-UA"/>
        </w:rPr>
        <w:t> </w:t>
      </w:r>
      <w:r w:rsidRPr="00C45345">
        <w:rPr>
          <w:rFonts w:eastAsiaTheme="minorHAnsi"/>
          <w:spacing w:val="-2"/>
          <w:sz w:val="27"/>
          <w:szCs w:val="27"/>
          <w:lang w:val="uk-UA"/>
        </w:rPr>
        <w:t>16.10.2024 суддю Коваленка П.Л. призначено на посаду судді Токмацького районного суду Запорізької області. Рішення про його відрядження до інших судів не ухвалювалось.</w:t>
      </w:r>
    </w:p>
    <w:p w:rsidR="00BA4F68" w:rsidRPr="00C45345" w:rsidRDefault="00BA4F68"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 xml:space="preserve">Рішенням Вищої ради правосуддя від 24.08.2023 № 852/0/15-23 у Токмацькому районному суді Запорізької області передбачено в штаті 9 посад суддів, 5 суддів цього суду рішеннями Голови Верховного Суду відряджено до інших судів, фактично обіймає посаду 1 суддя, а саме – Коваленко П.Л. </w:t>
      </w:r>
    </w:p>
    <w:p w:rsidR="007D798A" w:rsidRPr="00C45345" w:rsidRDefault="007D798A"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У свої</w:t>
      </w:r>
      <w:r w:rsidR="007F6804" w:rsidRPr="00C45345">
        <w:rPr>
          <w:rFonts w:eastAsiaTheme="minorHAnsi"/>
          <w:spacing w:val="-2"/>
          <w:sz w:val="27"/>
          <w:szCs w:val="27"/>
          <w:lang w:val="uk-UA"/>
        </w:rPr>
        <w:t>й</w:t>
      </w:r>
      <w:r w:rsidRPr="00C45345">
        <w:rPr>
          <w:rFonts w:eastAsiaTheme="minorHAnsi"/>
          <w:spacing w:val="-2"/>
          <w:sz w:val="27"/>
          <w:szCs w:val="27"/>
          <w:lang w:val="uk-UA"/>
        </w:rPr>
        <w:t xml:space="preserve"> заяві суддею Коваленко</w:t>
      </w:r>
      <w:r w:rsidR="00693C8E" w:rsidRPr="00C45345">
        <w:rPr>
          <w:rFonts w:eastAsiaTheme="minorHAnsi"/>
          <w:spacing w:val="-2"/>
          <w:sz w:val="27"/>
          <w:szCs w:val="27"/>
          <w:lang w:val="uk-UA"/>
        </w:rPr>
        <w:t>м</w:t>
      </w:r>
      <w:r w:rsidRPr="00C45345">
        <w:rPr>
          <w:rFonts w:eastAsiaTheme="minorHAnsi"/>
          <w:spacing w:val="-2"/>
          <w:sz w:val="27"/>
          <w:szCs w:val="27"/>
          <w:lang w:val="uk-UA"/>
        </w:rPr>
        <w:t xml:space="preserve"> П.Л. повідомлено, що у зв’язку з тимчасовою окупацією території його постійного місця проживання та роботи він з початку повномасштабного вторгнення постійно проживає в місті Трускавець Львівської області, де на </w:t>
      </w:r>
      <w:r w:rsidR="00EE11D6" w:rsidRPr="00C45345">
        <w:rPr>
          <w:rFonts w:eastAsiaTheme="minorHAnsi"/>
          <w:spacing w:val="-2"/>
          <w:sz w:val="27"/>
          <w:szCs w:val="27"/>
          <w:lang w:val="uk-UA"/>
        </w:rPr>
        <w:t>сьогодні</w:t>
      </w:r>
      <w:r w:rsidR="007F6804" w:rsidRPr="00C45345">
        <w:rPr>
          <w:rFonts w:eastAsiaTheme="minorHAnsi"/>
          <w:spacing w:val="-2"/>
          <w:sz w:val="27"/>
          <w:szCs w:val="27"/>
          <w:lang w:val="uk-UA"/>
        </w:rPr>
        <w:t xml:space="preserve"> має власне житло і </w:t>
      </w:r>
      <w:r w:rsidRPr="00C45345">
        <w:rPr>
          <w:rFonts w:eastAsiaTheme="minorHAnsi"/>
          <w:spacing w:val="-2"/>
          <w:sz w:val="27"/>
          <w:szCs w:val="27"/>
          <w:lang w:val="uk-UA"/>
        </w:rPr>
        <w:t xml:space="preserve">проживає </w:t>
      </w:r>
      <w:r w:rsidR="00EE11D6" w:rsidRPr="00C45345">
        <w:rPr>
          <w:rFonts w:eastAsiaTheme="minorHAnsi"/>
          <w:spacing w:val="-2"/>
          <w:sz w:val="27"/>
          <w:szCs w:val="27"/>
          <w:lang w:val="uk-UA"/>
        </w:rPr>
        <w:t>з</w:t>
      </w:r>
      <w:r w:rsidRPr="00C45345">
        <w:rPr>
          <w:rFonts w:eastAsiaTheme="minorHAnsi"/>
          <w:spacing w:val="-2"/>
          <w:sz w:val="27"/>
          <w:szCs w:val="27"/>
          <w:lang w:val="uk-UA"/>
        </w:rPr>
        <w:t xml:space="preserve"> родин</w:t>
      </w:r>
      <w:r w:rsidR="00EE11D6" w:rsidRPr="00C45345">
        <w:rPr>
          <w:rFonts w:eastAsiaTheme="minorHAnsi"/>
          <w:spacing w:val="-2"/>
          <w:sz w:val="27"/>
          <w:szCs w:val="27"/>
          <w:lang w:val="uk-UA"/>
        </w:rPr>
        <w:t>ою</w:t>
      </w:r>
      <w:r w:rsidRPr="00C45345">
        <w:rPr>
          <w:rFonts w:eastAsiaTheme="minorHAnsi"/>
          <w:spacing w:val="-2"/>
          <w:sz w:val="27"/>
          <w:szCs w:val="27"/>
          <w:lang w:val="uk-UA"/>
        </w:rPr>
        <w:t xml:space="preserve">. </w:t>
      </w:r>
      <w:r w:rsidR="00EE11D6" w:rsidRPr="00C45345">
        <w:rPr>
          <w:rFonts w:eastAsiaTheme="minorHAnsi"/>
          <w:spacing w:val="-2"/>
          <w:sz w:val="27"/>
          <w:szCs w:val="27"/>
          <w:lang w:val="uk-UA"/>
        </w:rPr>
        <w:t>У</w:t>
      </w:r>
      <w:r w:rsidRPr="00C45345">
        <w:rPr>
          <w:rFonts w:eastAsiaTheme="minorHAnsi"/>
          <w:spacing w:val="-2"/>
          <w:sz w:val="27"/>
          <w:szCs w:val="27"/>
          <w:lang w:val="uk-UA"/>
        </w:rPr>
        <w:t xml:space="preserve">раховуючи </w:t>
      </w:r>
      <w:r w:rsidR="00EE11D6" w:rsidRPr="00C45345">
        <w:rPr>
          <w:rFonts w:eastAsiaTheme="minorHAnsi"/>
          <w:spacing w:val="-2"/>
          <w:sz w:val="27"/>
          <w:szCs w:val="27"/>
          <w:lang w:val="uk-UA"/>
        </w:rPr>
        <w:t>вказа</w:t>
      </w:r>
      <w:r w:rsidRPr="00C45345">
        <w:rPr>
          <w:rFonts w:eastAsiaTheme="minorHAnsi"/>
          <w:spacing w:val="-2"/>
          <w:sz w:val="27"/>
          <w:szCs w:val="27"/>
          <w:lang w:val="uk-UA"/>
        </w:rPr>
        <w:t>ні обставини</w:t>
      </w:r>
      <w:r w:rsidR="00EE11D6" w:rsidRPr="00C45345">
        <w:rPr>
          <w:rFonts w:eastAsiaTheme="minorHAnsi"/>
          <w:spacing w:val="-2"/>
          <w:sz w:val="27"/>
          <w:szCs w:val="27"/>
          <w:lang w:val="uk-UA"/>
        </w:rPr>
        <w:t>,</w:t>
      </w:r>
      <w:r w:rsidRPr="00C45345">
        <w:rPr>
          <w:rFonts w:eastAsiaTheme="minorHAnsi"/>
          <w:spacing w:val="-2"/>
          <w:sz w:val="27"/>
          <w:szCs w:val="27"/>
          <w:lang w:val="uk-UA"/>
        </w:rPr>
        <w:t xml:space="preserve"> суддя просив розглянути можливість відрядження його до одного з таких судів Львівської області: Трускавецького міського суду Львівської області, </w:t>
      </w:r>
      <w:r w:rsidRPr="00C45345">
        <w:rPr>
          <w:rFonts w:eastAsiaTheme="minorHAnsi"/>
          <w:spacing w:val="-2"/>
          <w:sz w:val="27"/>
          <w:szCs w:val="27"/>
          <w:lang w:val="uk-UA"/>
        </w:rPr>
        <w:lastRenderedPageBreak/>
        <w:t xml:space="preserve">Бориславського міського суду Львівської області чи Дрогобицького міськрайонного суду Львівської області, а </w:t>
      </w:r>
      <w:r w:rsidR="00EE11D6" w:rsidRPr="00C45345">
        <w:rPr>
          <w:rFonts w:eastAsiaTheme="minorHAnsi"/>
          <w:spacing w:val="-2"/>
          <w:sz w:val="27"/>
          <w:szCs w:val="27"/>
          <w:lang w:val="uk-UA"/>
        </w:rPr>
        <w:t>в разі</w:t>
      </w:r>
      <w:r w:rsidRPr="00C45345">
        <w:rPr>
          <w:rFonts w:eastAsiaTheme="minorHAnsi"/>
          <w:spacing w:val="-2"/>
          <w:sz w:val="27"/>
          <w:szCs w:val="27"/>
          <w:lang w:val="uk-UA"/>
        </w:rPr>
        <w:t xml:space="preserve"> відсутності відповідної можливості</w:t>
      </w:r>
      <w:r w:rsidR="00636961" w:rsidRPr="00C45345">
        <w:rPr>
          <w:rFonts w:eastAsiaTheme="minorHAnsi"/>
          <w:spacing w:val="-2"/>
          <w:sz w:val="27"/>
          <w:szCs w:val="27"/>
          <w:lang w:val="uk-UA"/>
        </w:rPr>
        <w:t xml:space="preserve"> –</w:t>
      </w:r>
      <w:r w:rsidRPr="00C45345">
        <w:rPr>
          <w:rFonts w:eastAsiaTheme="minorHAnsi"/>
          <w:spacing w:val="-2"/>
          <w:sz w:val="27"/>
          <w:szCs w:val="27"/>
          <w:lang w:val="uk-UA"/>
        </w:rPr>
        <w:t xml:space="preserve"> до</w:t>
      </w:r>
      <w:r w:rsidR="00636961" w:rsidRPr="00C45345">
        <w:rPr>
          <w:rFonts w:eastAsiaTheme="minorHAnsi"/>
          <w:spacing w:val="-2"/>
          <w:sz w:val="27"/>
          <w:szCs w:val="27"/>
          <w:lang w:val="uk-UA"/>
        </w:rPr>
        <w:t xml:space="preserve"> </w:t>
      </w:r>
      <w:proofErr w:type="spellStart"/>
      <w:r w:rsidRPr="00C45345">
        <w:rPr>
          <w:rFonts w:eastAsiaTheme="minorHAnsi"/>
          <w:spacing w:val="-2"/>
          <w:sz w:val="27"/>
          <w:szCs w:val="27"/>
          <w:lang w:val="uk-UA"/>
        </w:rPr>
        <w:t>Хортицького</w:t>
      </w:r>
      <w:proofErr w:type="spellEnd"/>
      <w:r w:rsidRPr="00C45345">
        <w:rPr>
          <w:rFonts w:eastAsiaTheme="minorHAnsi"/>
          <w:spacing w:val="-2"/>
          <w:sz w:val="27"/>
          <w:szCs w:val="27"/>
          <w:lang w:val="uk-UA"/>
        </w:rPr>
        <w:t xml:space="preserve"> районного суду міста Запоріжжя, якому визначено підсудність справ Токмацького районного суду Запорізької області.</w:t>
      </w:r>
    </w:p>
    <w:p w:rsidR="001B6736" w:rsidRPr="00C45345" w:rsidRDefault="001B6736"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 xml:space="preserve">Під час засідання Комісії в режимі відеоконференції </w:t>
      </w:r>
      <w:r w:rsidR="007D798A" w:rsidRPr="00C45345">
        <w:rPr>
          <w:rFonts w:eastAsiaTheme="minorHAnsi"/>
          <w:spacing w:val="-2"/>
          <w:sz w:val="27"/>
          <w:szCs w:val="27"/>
          <w:lang w:val="uk-UA"/>
        </w:rPr>
        <w:t xml:space="preserve">суддею Коваленком П.Л. повідомлено про бажання бути відрядженим до Дрогобицького міськрайонного суду Львівської області, </w:t>
      </w:r>
      <w:r w:rsidR="00636961" w:rsidRPr="00C45345">
        <w:rPr>
          <w:rFonts w:eastAsiaTheme="minorHAnsi"/>
          <w:spacing w:val="-2"/>
          <w:sz w:val="27"/>
          <w:szCs w:val="27"/>
          <w:lang w:val="uk-UA"/>
        </w:rPr>
        <w:t>оскільки має</w:t>
      </w:r>
      <w:r w:rsidR="007D798A" w:rsidRPr="00C45345">
        <w:rPr>
          <w:rFonts w:eastAsiaTheme="minorHAnsi"/>
          <w:spacing w:val="-2"/>
          <w:sz w:val="27"/>
          <w:szCs w:val="27"/>
          <w:lang w:val="uk-UA"/>
        </w:rPr>
        <w:t xml:space="preserve"> інформацію про вакантні посади в цьому суді, або до </w:t>
      </w:r>
      <w:proofErr w:type="spellStart"/>
      <w:r w:rsidR="007D798A" w:rsidRPr="00C45345">
        <w:rPr>
          <w:rFonts w:eastAsiaTheme="minorHAnsi"/>
          <w:spacing w:val="-2"/>
          <w:sz w:val="27"/>
          <w:szCs w:val="27"/>
          <w:lang w:val="uk-UA"/>
        </w:rPr>
        <w:t>Хортицького</w:t>
      </w:r>
      <w:proofErr w:type="spellEnd"/>
      <w:r w:rsidR="007D798A" w:rsidRPr="00C45345">
        <w:rPr>
          <w:rFonts w:eastAsiaTheme="minorHAnsi"/>
          <w:spacing w:val="-2"/>
          <w:sz w:val="27"/>
          <w:szCs w:val="27"/>
          <w:lang w:val="uk-UA"/>
        </w:rPr>
        <w:t xml:space="preserve"> районного суду міста Запоріжжя.</w:t>
      </w:r>
    </w:p>
    <w:p w:rsidR="008B713D" w:rsidRPr="00C45345" w:rsidRDefault="008B713D"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rsidR="008B713D" w:rsidRPr="00C45345" w:rsidRDefault="008B713D"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w:t>
      </w:r>
      <w:proofErr w:type="spellStart"/>
      <w:r w:rsidRPr="00C45345">
        <w:rPr>
          <w:rFonts w:eastAsiaTheme="minorHAnsi"/>
          <w:spacing w:val="-2"/>
          <w:sz w:val="27"/>
          <w:szCs w:val="27"/>
          <w:lang w:val="uk-UA"/>
        </w:rPr>
        <w:t>інстанційності</w:t>
      </w:r>
      <w:proofErr w:type="spellEnd"/>
      <w:r w:rsidRPr="00C45345">
        <w:rPr>
          <w:rFonts w:eastAsiaTheme="minorHAnsi"/>
          <w:spacing w:val="-2"/>
          <w:sz w:val="27"/>
          <w:szCs w:val="27"/>
          <w:lang w:val="uk-UA"/>
        </w:rPr>
        <w:t xml:space="preserve"> в системі судів загальної юрисдикції від 12.07.2011 № 9-рп/2011).</w:t>
      </w:r>
    </w:p>
    <w:p w:rsidR="008B713D" w:rsidRPr="00C45345" w:rsidRDefault="008B713D"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w:t>
      </w:r>
    </w:p>
    <w:p w:rsidR="008B713D" w:rsidRPr="00C45345" w:rsidRDefault="008B713D"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Відповідно до частини сьомої статті 147 Закону 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rsidR="008B713D" w:rsidRPr="00C45345" w:rsidRDefault="008B713D"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Згідно із частиною першою статті 82 Закону суддя може бути переведений, у тому числі тимчасово шляхом відрядження, на посаду судді до іншого суду Вищою радою правосуддя в порядку, передбаченому законом.</w:t>
      </w:r>
    </w:p>
    <w:p w:rsidR="008B713D" w:rsidRPr="00C45345" w:rsidRDefault="008B713D"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Абзацом другим частини першої статті 55 Закону визначено, що в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w:t>
      </w:r>
      <w:r w:rsidR="00EE6093" w:rsidRPr="00C45345">
        <w:rPr>
          <w:rFonts w:eastAsiaTheme="minorHAnsi"/>
          <w:spacing w:val="-2"/>
          <w:sz w:val="27"/>
          <w:szCs w:val="27"/>
          <w:lang w:val="uk-UA"/>
        </w:rPr>
        <w:t xml:space="preserve"> цього</w:t>
      </w:r>
      <w:r w:rsidRPr="00C45345">
        <w:rPr>
          <w:rFonts w:eastAsiaTheme="minorHAnsi"/>
          <w:spacing w:val="-2"/>
          <w:sz w:val="27"/>
          <w:szCs w:val="27"/>
          <w:lang w:val="uk-UA"/>
        </w:rPr>
        <w:t xml:space="preserve">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EE6093" w:rsidRPr="00C45345" w:rsidRDefault="00EE6093"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lastRenderedPageBreak/>
        <w:t>У разі неможливості здійснення правосуддя судами, які діють на території, на якій введено воєнний стан, законами України може бути змінена територіальна підсудність судових справ, що розглядаються в цих судах, або в установленому законом порядку змінено місцезнаходження судів (частина третя статті 26 Закону України «Про правовий режим воєнного стану»).</w:t>
      </w:r>
    </w:p>
    <w:p w:rsidR="00EE6093" w:rsidRPr="00C45345" w:rsidRDefault="00EE6093"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 xml:space="preserve">Наказом Міністерства з питань реінтеграції тимчасово окупованих територій України від 22.12.2022 № 309 затверджено </w:t>
      </w:r>
      <w:r w:rsidR="00224F78" w:rsidRPr="00C45345">
        <w:rPr>
          <w:rFonts w:eastAsiaTheme="minorHAnsi"/>
          <w:spacing w:val="-2"/>
          <w:sz w:val="27"/>
          <w:szCs w:val="27"/>
          <w:lang w:val="uk-UA"/>
        </w:rPr>
        <w:t>п</w:t>
      </w:r>
      <w:r w:rsidRPr="00C45345">
        <w:rPr>
          <w:rFonts w:eastAsiaTheme="minorHAnsi"/>
          <w:spacing w:val="-2"/>
          <w:sz w:val="27"/>
          <w:szCs w:val="27"/>
          <w:lang w:val="uk-UA"/>
        </w:rPr>
        <w:t xml:space="preserve">ерелік територій, на яких ведуться (велися) бойові дії або тимчасово окупованих </w:t>
      </w:r>
      <w:r w:rsidR="00CC18BB" w:rsidRPr="00C45345">
        <w:rPr>
          <w:rFonts w:eastAsiaTheme="minorHAnsi"/>
          <w:spacing w:val="-2"/>
          <w:sz w:val="27"/>
          <w:szCs w:val="27"/>
          <w:lang w:val="uk-UA"/>
        </w:rPr>
        <w:t>р</w:t>
      </w:r>
      <w:r w:rsidRPr="00C45345">
        <w:rPr>
          <w:rFonts w:eastAsiaTheme="minorHAnsi"/>
          <w:spacing w:val="-2"/>
          <w:sz w:val="27"/>
          <w:szCs w:val="27"/>
          <w:lang w:val="uk-UA"/>
        </w:rPr>
        <w:t xml:space="preserve">осійською </w:t>
      </w:r>
      <w:r w:rsidR="00CC18BB" w:rsidRPr="00C45345">
        <w:rPr>
          <w:rFonts w:eastAsiaTheme="minorHAnsi"/>
          <w:spacing w:val="-2"/>
          <w:sz w:val="27"/>
          <w:szCs w:val="27"/>
          <w:lang w:val="uk-UA"/>
        </w:rPr>
        <w:t>ф</w:t>
      </w:r>
      <w:r w:rsidRPr="00C45345">
        <w:rPr>
          <w:rFonts w:eastAsiaTheme="minorHAnsi"/>
          <w:spacing w:val="-2"/>
          <w:sz w:val="27"/>
          <w:szCs w:val="27"/>
          <w:lang w:val="uk-UA"/>
        </w:rPr>
        <w:t>едерацією (далі – Перелік).</w:t>
      </w:r>
    </w:p>
    <w:p w:rsidR="00EE6093" w:rsidRPr="00C45345" w:rsidRDefault="00EE6093"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 xml:space="preserve">Відповідно до вказаного Переліку </w:t>
      </w:r>
      <w:r w:rsidR="00224F78" w:rsidRPr="00C45345">
        <w:rPr>
          <w:rFonts w:eastAsiaTheme="minorHAnsi"/>
          <w:spacing w:val="-2"/>
          <w:sz w:val="27"/>
          <w:szCs w:val="27"/>
          <w:lang w:val="uk-UA"/>
        </w:rPr>
        <w:t xml:space="preserve">місто Токмак Пологівського району Запорізької області </w:t>
      </w:r>
      <w:r w:rsidRPr="00C45345">
        <w:rPr>
          <w:rFonts w:eastAsiaTheme="minorHAnsi"/>
          <w:spacing w:val="-2"/>
          <w:sz w:val="27"/>
          <w:szCs w:val="27"/>
          <w:lang w:val="uk-UA"/>
        </w:rPr>
        <w:t xml:space="preserve">(місцезнаходження </w:t>
      </w:r>
      <w:r w:rsidR="00224F78" w:rsidRPr="00C45345">
        <w:rPr>
          <w:rFonts w:eastAsiaTheme="minorHAnsi"/>
          <w:spacing w:val="-2"/>
          <w:sz w:val="27"/>
          <w:szCs w:val="27"/>
          <w:lang w:val="uk-UA"/>
        </w:rPr>
        <w:t>Токмацького районного суду Запорізької області</w:t>
      </w:r>
      <w:r w:rsidRPr="00C45345">
        <w:rPr>
          <w:rFonts w:eastAsiaTheme="minorHAnsi"/>
          <w:spacing w:val="-2"/>
          <w:sz w:val="27"/>
          <w:szCs w:val="27"/>
          <w:lang w:val="uk-UA"/>
        </w:rPr>
        <w:t>) з 2</w:t>
      </w:r>
      <w:r w:rsidR="00224F78" w:rsidRPr="00C45345">
        <w:rPr>
          <w:rFonts w:eastAsiaTheme="minorHAnsi"/>
          <w:spacing w:val="-2"/>
          <w:sz w:val="27"/>
          <w:szCs w:val="27"/>
          <w:lang w:val="uk-UA"/>
        </w:rPr>
        <w:t>6.02.</w:t>
      </w:r>
      <w:r w:rsidRPr="00C45345">
        <w:rPr>
          <w:rFonts w:eastAsiaTheme="minorHAnsi"/>
          <w:spacing w:val="-2"/>
          <w:sz w:val="27"/>
          <w:szCs w:val="27"/>
          <w:lang w:val="uk-UA"/>
        </w:rPr>
        <w:t>2022 віднесено до тимчасово окупованих територій України.</w:t>
      </w:r>
    </w:p>
    <w:p w:rsidR="00EC266F" w:rsidRPr="00C45345" w:rsidRDefault="00EC266F"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 xml:space="preserve">Відповідно до частини сьомої статті 147 Закону у зв’язку з неможливістю здійснювати судами правосуддя під час воєнного стану розпорядженням Голови Верховного Суду від 06.03.2022 № 1/0/9-22 територіальну підсудність судових справ Токмацького районного суду Запорізької області визначено </w:t>
      </w:r>
      <w:proofErr w:type="spellStart"/>
      <w:r w:rsidRPr="00C45345">
        <w:rPr>
          <w:rFonts w:eastAsiaTheme="minorHAnsi"/>
          <w:spacing w:val="-2"/>
          <w:sz w:val="27"/>
          <w:szCs w:val="27"/>
          <w:lang w:val="uk-UA"/>
        </w:rPr>
        <w:t>Хортицькому</w:t>
      </w:r>
      <w:proofErr w:type="spellEnd"/>
      <w:r w:rsidRPr="00C45345">
        <w:rPr>
          <w:rFonts w:eastAsiaTheme="minorHAnsi"/>
          <w:spacing w:val="-2"/>
          <w:sz w:val="27"/>
          <w:szCs w:val="27"/>
          <w:lang w:val="uk-UA"/>
        </w:rPr>
        <w:t xml:space="preserve"> районному суду міста Запоріжжя.</w:t>
      </w:r>
    </w:p>
    <w:p w:rsidR="00224F78" w:rsidRPr="00C45345" w:rsidRDefault="00224F78"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 xml:space="preserve">На день розгляду </w:t>
      </w:r>
      <w:r w:rsidR="003A0F0C" w:rsidRPr="00C45345">
        <w:rPr>
          <w:rFonts w:eastAsiaTheme="minorHAnsi"/>
          <w:spacing w:val="-2"/>
          <w:sz w:val="27"/>
          <w:szCs w:val="27"/>
          <w:lang w:val="uk-UA"/>
        </w:rPr>
        <w:t>Комісією повідомлення ДСА України про відрядження судді Токмацького районного суду Запорізької області Коваленка П.Л. до іншого суду того самого рівня і спеціалізації</w:t>
      </w:r>
      <w:r w:rsidRPr="00C45345">
        <w:rPr>
          <w:rFonts w:eastAsiaTheme="minorHAnsi"/>
          <w:spacing w:val="-2"/>
          <w:sz w:val="27"/>
          <w:szCs w:val="27"/>
          <w:lang w:val="uk-UA"/>
        </w:rPr>
        <w:t xml:space="preserve"> на території України продовжує діяти правовий режим воєнного стану, здійснення правосуддя </w:t>
      </w:r>
      <w:r w:rsidR="00636961" w:rsidRPr="00C45345">
        <w:rPr>
          <w:rFonts w:eastAsiaTheme="minorHAnsi"/>
          <w:spacing w:val="-2"/>
          <w:sz w:val="27"/>
          <w:szCs w:val="27"/>
          <w:lang w:val="uk-UA"/>
        </w:rPr>
        <w:t>в</w:t>
      </w:r>
      <w:r w:rsidRPr="00C45345">
        <w:rPr>
          <w:rFonts w:eastAsiaTheme="minorHAnsi"/>
          <w:spacing w:val="-2"/>
          <w:sz w:val="27"/>
          <w:szCs w:val="27"/>
          <w:lang w:val="uk-UA"/>
        </w:rPr>
        <w:t xml:space="preserve"> </w:t>
      </w:r>
      <w:r w:rsidR="003A0F0C" w:rsidRPr="00C45345">
        <w:rPr>
          <w:rFonts w:eastAsiaTheme="minorHAnsi"/>
          <w:spacing w:val="-2"/>
          <w:sz w:val="27"/>
          <w:szCs w:val="27"/>
          <w:lang w:val="uk-UA"/>
        </w:rPr>
        <w:t>Токмацькому районному суді Запорізької області</w:t>
      </w:r>
      <w:r w:rsidRPr="00C45345">
        <w:rPr>
          <w:rFonts w:eastAsiaTheme="minorHAnsi"/>
          <w:spacing w:val="-2"/>
          <w:sz w:val="27"/>
          <w:szCs w:val="27"/>
          <w:lang w:val="uk-UA"/>
        </w:rPr>
        <w:t xml:space="preserve"> припинено у зв’язку з тимчасовою окупацією території, на яку поширюється територіальна підсудність цього суду, тому територіальну підсудність судових справ цього суду визначено </w:t>
      </w:r>
      <w:proofErr w:type="spellStart"/>
      <w:r w:rsidR="003A0F0C" w:rsidRPr="00C45345">
        <w:rPr>
          <w:rFonts w:eastAsiaTheme="minorHAnsi"/>
          <w:spacing w:val="-2"/>
          <w:sz w:val="27"/>
          <w:szCs w:val="27"/>
          <w:lang w:val="uk-UA"/>
        </w:rPr>
        <w:t>Хортицькому</w:t>
      </w:r>
      <w:proofErr w:type="spellEnd"/>
      <w:r w:rsidR="003A0F0C" w:rsidRPr="00C45345">
        <w:rPr>
          <w:rFonts w:eastAsiaTheme="minorHAnsi"/>
          <w:spacing w:val="-2"/>
          <w:sz w:val="27"/>
          <w:szCs w:val="27"/>
          <w:lang w:val="uk-UA"/>
        </w:rPr>
        <w:t xml:space="preserve"> районному суд</w:t>
      </w:r>
      <w:r w:rsidR="00CE7C1E" w:rsidRPr="00C45345">
        <w:rPr>
          <w:rFonts w:eastAsiaTheme="minorHAnsi"/>
          <w:spacing w:val="-2"/>
          <w:sz w:val="27"/>
          <w:szCs w:val="27"/>
          <w:lang w:val="uk-UA"/>
        </w:rPr>
        <w:t>у</w:t>
      </w:r>
      <w:r w:rsidR="003A0F0C" w:rsidRPr="00C45345">
        <w:rPr>
          <w:rFonts w:eastAsiaTheme="minorHAnsi"/>
          <w:spacing w:val="-2"/>
          <w:sz w:val="27"/>
          <w:szCs w:val="27"/>
          <w:lang w:val="uk-UA"/>
        </w:rPr>
        <w:t xml:space="preserve"> міста Запоріжжя</w:t>
      </w:r>
      <w:r w:rsidRPr="00C45345">
        <w:rPr>
          <w:rFonts w:eastAsiaTheme="minorHAnsi"/>
          <w:spacing w:val="-2"/>
          <w:sz w:val="27"/>
          <w:szCs w:val="27"/>
          <w:lang w:val="uk-UA"/>
        </w:rPr>
        <w:t xml:space="preserve">, у якому є </w:t>
      </w:r>
      <w:r w:rsidR="003A0F0C" w:rsidRPr="00C45345">
        <w:rPr>
          <w:rFonts w:eastAsiaTheme="minorHAnsi"/>
          <w:spacing w:val="-2"/>
          <w:sz w:val="27"/>
          <w:szCs w:val="27"/>
          <w:lang w:val="uk-UA"/>
        </w:rPr>
        <w:t>3 вакантні</w:t>
      </w:r>
      <w:r w:rsidRPr="00C45345">
        <w:rPr>
          <w:rFonts w:eastAsiaTheme="minorHAnsi"/>
          <w:spacing w:val="-2"/>
          <w:sz w:val="27"/>
          <w:szCs w:val="27"/>
          <w:lang w:val="uk-UA"/>
        </w:rPr>
        <w:t xml:space="preserve"> посад</w:t>
      </w:r>
      <w:r w:rsidR="003A0F0C" w:rsidRPr="00C45345">
        <w:rPr>
          <w:rFonts w:eastAsiaTheme="minorHAnsi"/>
          <w:spacing w:val="-2"/>
          <w:sz w:val="27"/>
          <w:szCs w:val="27"/>
          <w:lang w:val="uk-UA"/>
        </w:rPr>
        <w:t>и</w:t>
      </w:r>
      <w:r w:rsidRPr="00C45345">
        <w:rPr>
          <w:rFonts w:eastAsiaTheme="minorHAnsi"/>
          <w:spacing w:val="-2"/>
          <w:sz w:val="27"/>
          <w:szCs w:val="27"/>
          <w:lang w:val="uk-UA"/>
        </w:rPr>
        <w:t xml:space="preserve"> судді.</w:t>
      </w:r>
    </w:p>
    <w:p w:rsidR="00224F78" w:rsidRPr="00C45345" w:rsidRDefault="00224F78"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 xml:space="preserve">Отже, існують підстави для відрядження судді </w:t>
      </w:r>
      <w:r w:rsidR="003A0F0C" w:rsidRPr="00C45345">
        <w:rPr>
          <w:rFonts w:eastAsiaTheme="minorHAnsi"/>
          <w:spacing w:val="-2"/>
          <w:sz w:val="27"/>
          <w:szCs w:val="27"/>
          <w:lang w:val="uk-UA"/>
        </w:rPr>
        <w:t xml:space="preserve">Коваленка П.Л. </w:t>
      </w:r>
      <w:r w:rsidRPr="00C45345">
        <w:rPr>
          <w:rFonts w:eastAsiaTheme="minorHAnsi"/>
          <w:spacing w:val="-2"/>
          <w:sz w:val="27"/>
          <w:szCs w:val="27"/>
          <w:lang w:val="uk-UA"/>
        </w:rPr>
        <w:t xml:space="preserve">без </w:t>
      </w:r>
      <w:r w:rsidR="003A0F0C" w:rsidRPr="00C45345">
        <w:rPr>
          <w:rFonts w:eastAsiaTheme="minorHAnsi"/>
          <w:spacing w:val="-2"/>
          <w:sz w:val="27"/>
          <w:szCs w:val="27"/>
          <w:lang w:val="uk-UA"/>
        </w:rPr>
        <w:t>його</w:t>
      </w:r>
      <w:r w:rsidRPr="00C45345">
        <w:rPr>
          <w:rFonts w:eastAsiaTheme="minorHAnsi"/>
          <w:spacing w:val="-2"/>
          <w:sz w:val="27"/>
          <w:szCs w:val="27"/>
          <w:lang w:val="uk-UA"/>
        </w:rPr>
        <w:t xml:space="preserve"> згоди, визначені абзацом другим частини першої статті 55 Закону.</w:t>
      </w:r>
    </w:p>
    <w:p w:rsidR="00224F78" w:rsidRPr="00C45345" w:rsidRDefault="00224F78"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Механізм тимчасового відрядження суддів без їхньої згоди під час дії правового режиму воєнного стану у зв’язку зі зміною територіальної підсудності справ є реалізацією конституційного принципу територіальності здійснення правосуддя і зумовлений необхідністю забезпечення доступу до правосуддя.</w:t>
      </w:r>
    </w:p>
    <w:p w:rsidR="009D601F" w:rsidRPr="00C45345" w:rsidRDefault="009D601F"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Розгляд питання про відрядження судді здійснюється відповідно до Регламенту Вищої кваліфікаційної комісії суддів України, затвердженого рішенням Комісії від 13.10.2016 № 81/зп-16 (у редакції рішення Комісії від 19.10.2023 № 119/зп-23, зі змінами), та Порядку.</w:t>
      </w:r>
    </w:p>
    <w:p w:rsidR="003A4B88" w:rsidRPr="00C45345" w:rsidRDefault="009D601F"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Пунктом 1 розділу ІІ Порядку встановлено, що підставами для відрядження судді, серед іншого, є зміна територіальної підсудності справ в порядку, передбаченому частиною сьомою статті 147 Закону.</w:t>
      </w:r>
    </w:p>
    <w:p w:rsidR="009D601F" w:rsidRPr="00C45345" w:rsidRDefault="009D601F"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Пунктом 2 розділу ІІ Порядку визначено, що підстави для відрядження судді встановлюються Державною судовою адміністрацією України, у тому числі за зверненнями Вищої ради правосуддя, Вищої кваліфікаційної комісії суддів України, судів, територіальних управлінь Державної судової адміністрації України, інших юридичних чи фізичних осіб.</w:t>
      </w:r>
    </w:p>
    <w:p w:rsidR="00EC266F" w:rsidRPr="00C45345" w:rsidRDefault="00EC266F"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 xml:space="preserve">Відповідно до пункту 5 розділу ІІ Порядку </w:t>
      </w:r>
      <w:r w:rsidR="00636961" w:rsidRPr="00C45345">
        <w:rPr>
          <w:rFonts w:eastAsiaTheme="minorHAnsi"/>
          <w:spacing w:val="-2"/>
          <w:sz w:val="27"/>
          <w:szCs w:val="27"/>
          <w:lang w:val="uk-UA"/>
        </w:rPr>
        <w:t>в</w:t>
      </w:r>
      <w:r w:rsidRPr="00C45345">
        <w:rPr>
          <w:rFonts w:eastAsiaTheme="minorHAnsi"/>
          <w:spacing w:val="-2"/>
          <w:sz w:val="27"/>
          <w:szCs w:val="27"/>
          <w:lang w:val="uk-UA"/>
        </w:rPr>
        <w:t xml:space="preserve"> разі припинення роботи суду у зв’язку зі стихійним лихом, військовими діями, заходами щодо боротьби з </w:t>
      </w:r>
      <w:r w:rsidRPr="00C45345">
        <w:rPr>
          <w:rFonts w:eastAsiaTheme="minorHAnsi"/>
          <w:spacing w:val="-2"/>
          <w:sz w:val="27"/>
          <w:szCs w:val="27"/>
          <w:lang w:val="uk-UA"/>
        </w:rPr>
        <w:lastRenderedPageBreak/>
        <w:t>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в повідомленні ДСА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з інформацією про рівень навантаження в таких судах.</w:t>
      </w:r>
    </w:p>
    <w:p w:rsidR="009D601F" w:rsidRPr="00C45345" w:rsidRDefault="003D5AA6"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У</w:t>
      </w:r>
      <w:r w:rsidR="009D601F" w:rsidRPr="00C45345">
        <w:rPr>
          <w:rFonts w:eastAsiaTheme="minorHAnsi"/>
          <w:spacing w:val="-2"/>
          <w:sz w:val="27"/>
          <w:szCs w:val="27"/>
          <w:lang w:val="uk-UA"/>
        </w:rPr>
        <w:t xml:space="preserve"> повідомленні ДСА України, направленому до Комісії, вказано, що відрядження судді Токмацького районного суду Запорізької області Коваленка П.Л. можливе </w:t>
      </w:r>
      <w:r w:rsidR="00C05195" w:rsidRPr="00C45345">
        <w:rPr>
          <w:rFonts w:eastAsiaTheme="minorHAnsi"/>
          <w:spacing w:val="-2"/>
          <w:sz w:val="27"/>
          <w:szCs w:val="27"/>
          <w:lang w:val="uk-UA"/>
        </w:rPr>
        <w:t>до місцевих загальних судів, у яких показник середньої кількості днів, необхідних для розгляду справ одним повноважним суддею, перевищує середній по Україні</w:t>
      </w:r>
      <w:r w:rsidR="009D601F" w:rsidRPr="00C45345">
        <w:rPr>
          <w:rFonts w:eastAsiaTheme="minorHAnsi"/>
          <w:spacing w:val="-2"/>
          <w:sz w:val="27"/>
          <w:szCs w:val="27"/>
          <w:lang w:val="uk-UA"/>
        </w:rPr>
        <w:t>.</w:t>
      </w:r>
    </w:p>
    <w:p w:rsidR="00C05195" w:rsidRPr="00C45345" w:rsidRDefault="00C05195"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За даними звітності за 9 місяців 2024 року</w:t>
      </w:r>
      <w:r w:rsidR="00CE7C1E" w:rsidRPr="00C45345">
        <w:rPr>
          <w:rFonts w:eastAsiaTheme="minorHAnsi"/>
          <w:spacing w:val="-2"/>
          <w:sz w:val="27"/>
          <w:szCs w:val="27"/>
          <w:lang w:val="uk-UA"/>
        </w:rPr>
        <w:t xml:space="preserve"> (лист ДСА України від 29.11.2024 № 15-22968/24)</w:t>
      </w:r>
      <w:r w:rsidRPr="00C45345">
        <w:rPr>
          <w:rFonts w:eastAsiaTheme="minorHAnsi"/>
          <w:spacing w:val="-2"/>
          <w:sz w:val="27"/>
          <w:szCs w:val="27"/>
          <w:lang w:val="uk-UA"/>
        </w:rPr>
        <w:t>, середня кількість днів, необхідних для розгляду справ та матеріалів, що надійшли до місцевих загальних судів, по Україні становить 299</w:t>
      </w:r>
      <w:r w:rsidR="00CE7C1E" w:rsidRPr="00C45345">
        <w:rPr>
          <w:rFonts w:eastAsiaTheme="minorHAnsi"/>
          <w:spacing w:val="-2"/>
          <w:sz w:val="27"/>
          <w:szCs w:val="27"/>
          <w:lang w:val="uk-UA"/>
        </w:rPr>
        <w:t> </w:t>
      </w:r>
      <w:r w:rsidRPr="00C45345">
        <w:rPr>
          <w:rFonts w:eastAsiaTheme="minorHAnsi"/>
          <w:spacing w:val="-2"/>
          <w:sz w:val="27"/>
          <w:szCs w:val="27"/>
          <w:lang w:val="uk-UA"/>
        </w:rPr>
        <w:t>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w:t>
      </w:r>
      <w:r w:rsidR="00CE7C1E" w:rsidRPr="00C45345">
        <w:rPr>
          <w:rFonts w:eastAsiaTheme="minorHAnsi"/>
          <w:spacing w:val="-2"/>
          <w:sz w:val="27"/>
          <w:szCs w:val="27"/>
          <w:lang w:val="uk-UA"/>
        </w:rPr>
        <w:t> </w:t>
      </w:r>
      <w:r w:rsidRPr="00C45345">
        <w:rPr>
          <w:rFonts w:eastAsiaTheme="minorHAnsi"/>
          <w:spacing w:val="-2"/>
          <w:sz w:val="27"/>
          <w:szCs w:val="27"/>
          <w:lang w:val="uk-UA"/>
        </w:rPr>
        <w:t>24.11.2020 № 3237/0/15-20).</w:t>
      </w:r>
    </w:p>
    <w:p w:rsidR="00BA4F68" w:rsidRPr="00C45345" w:rsidRDefault="00BA4F68"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 xml:space="preserve">У </w:t>
      </w:r>
      <w:proofErr w:type="spellStart"/>
      <w:r w:rsidRPr="00C45345">
        <w:rPr>
          <w:rFonts w:eastAsiaTheme="minorHAnsi"/>
          <w:spacing w:val="-2"/>
          <w:sz w:val="27"/>
          <w:szCs w:val="27"/>
          <w:lang w:val="uk-UA"/>
        </w:rPr>
        <w:t>Хортицькому</w:t>
      </w:r>
      <w:proofErr w:type="spellEnd"/>
      <w:r w:rsidRPr="00C45345">
        <w:rPr>
          <w:rFonts w:eastAsiaTheme="minorHAnsi"/>
          <w:spacing w:val="-2"/>
          <w:sz w:val="27"/>
          <w:szCs w:val="27"/>
          <w:lang w:val="uk-UA"/>
        </w:rPr>
        <w:t xml:space="preserve"> районному суді міста Запоріжжя передбачено в штаті 12</w:t>
      </w:r>
      <w:r w:rsidR="00636961" w:rsidRPr="00C45345">
        <w:rPr>
          <w:rFonts w:eastAsiaTheme="minorHAnsi"/>
          <w:spacing w:val="-2"/>
          <w:sz w:val="27"/>
          <w:szCs w:val="27"/>
          <w:lang w:val="uk-UA"/>
        </w:rPr>
        <w:t> </w:t>
      </w:r>
      <w:r w:rsidRPr="00C45345">
        <w:rPr>
          <w:rFonts w:eastAsiaTheme="minorHAnsi"/>
          <w:spacing w:val="-2"/>
          <w:sz w:val="27"/>
          <w:szCs w:val="27"/>
          <w:lang w:val="uk-UA"/>
        </w:rPr>
        <w:t>посад суддів, фактично обіймають посади 9 суддів, 3 судді відрядженні з інших судів.</w:t>
      </w:r>
    </w:p>
    <w:p w:rsidR="00BA4F68" w:rsidRPr="00C45345" w:rsidRDefault="00BA4F68"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З</w:t>
      </w:r>
      <w:r w:rsidR="00C05195" w:rsidRPr="00C45345">
        <w:rPr>
          <w:rFonts w:eastAsiaTheme="minorHAnsi"/>
          <w:spacing w:val="-2"/>
          <w:sz w:val="27"/>
          <w:szCs w:val="27"/>
          <w:lang w:val="uk-UA"/>
        </w:rPr>
        <w:t xml:space="preserve">гідно з інформацією про показники часу, необхідного для розгляду справ і матеріалів, які надійшли до місцевих судів, за 9 місяців 2024 року до </w:t>
      </w:r>
      <w:proofErr w:type="spellStart"/>
      <w:r w:rsidR="00C05195" w:rsidRPr="00C45345">
        <w:rPr>
          <w:rFonts w:eastAsiaTheme="minorHAnsi"/>
          <w:spacing w:val="-2"/>
          <w:sz w:val="27"/>
          <w:szCs w:val="27"/>
          <w:lang w:val="uk-UA"/>
        </w:rPr>
        <w:t>Хортицького</w:t>
      </w:r>
      <w:proofErr w:type="spellEnd"/>
      <w:r w:rsidR="00C05195" w:rsidRPr="00C45345">
        <w:rPr>
          <w:rFonts w:eastAsiaTheme="minorHAnsi"/>
          <w:spacing w:val="-2"/>
          <w:sz w:val="27"/>
          <w:szCs w:val="27"/>
          <w:lang w:val="uk-UA"/>
        </w:rPr>
        <w:t xml:space="preserve"> районного суду міста Запоріжжя надійшл</w:t>
      </w:r>
      <w:r w:rsidR="00636961" w:rsidRPr="00C45345">
        <w:rPr>
          <w:rFonts w:eastAsiaTheme="minorHAnsi"/>
          <w:spacing w:val="-2"/>
          <w:sz w:val="27"/>
          <w:szCs w:val="27"/>
          <w:lang w:val="uk-UA"/>
        </w:rPr>
        <w:t>и</w:t>
      </w:r>
      <w:r w:rsidR="00C05195" w:rsidRPr="00C45345">
        <w:rPr>
          <w:rFonts w:eastAsiaTheme="minorHAnsi"/>
          <w:spacing w:val="-2"/>
          <w:sz w:val="27"/>
          <w:szCs w:val="27"/>
          <w:lang w:val="uk-UA"/>
        </w:rPr>
        <w:t xml:space="preserve"> 6</w:t>
      </w:r>
      <w:r w:rsidR="00CE7C1E" w:rsidRPr="00C45345">
        <w:rPr>
          <w:rFonts w:eastAsiaTheme="minorHAnsi"/>
          <w:spacing w:val="-2"/>
          <w:sz w:val="27"/>
          <w:szCs w:val="27"/>
          <w:lang w:val="uk-UA"/>
        </w:rPr>
        <w:t> </w:t>
      </w:r>
      <w:r w:rsidR="00C05195" w:rsidRPr="00C45345">
        <w:rPr>
          <w:rFonts w:eastAsiaTheme="minorHAnsi"/>
          <w:spacing w:val="-2"/>
          <w:sz w:val="27"/>
          <w:szCs w:val="27"/>
          <w:lang w:val="uk-UA"/>
        </w:rPr>
        <w:t>051 справ</w:t>
      </w:r>
      <w:r w:rsidR="004D54E9" w:rsidRPr="00C45345">
        <w:rPr>
          <w:rFonts w:eastAsiaTheme="minorHAnsi"/>
          <w:spacing w:val="-2"/>
          <w:sz w:val="27"/>
          <w:szCs w:val="27"/>
          <w:lang w:val="uk-UA"/>
        </w:rPr>
        <w:t>а</w:t>
      </w:r>
      <w:r w:rsidR="00C05195" w:rsidRPr="00C45345">
        <w:rPr>
          <w:rFonts w:eastAsiaTheme="minorHAnsi"/>
          <w:spacing w:val="-2"/>
          <w:sz w:val="27"/>
          <w:szCs w:val="27"/>
          <w:lang w:val="uk-UA"/>
        </w:rPr>
        <w:t xml:space="preserve"> і матеріал</w:t>
      </w:r>
      <w:r w:rsidR="004D54E9" w:rsidRPr="00C45345">
        <w:rPr>
          <w:rFonts w:eastAsiaTheme="minorHAnsi"/>
          <w:spacing w:val="-2"/>
          <w:sz w:val="27"/>
          <w:szCs w:val="27"/>
          <w:lang w:val="uk-UA"/>
        </w:rPr>
        <w:t>и</w:t>
      </w:r>
      <w:r w:rsidR="00C05195" w:rsidRPr="00C45345">
        <w:rPr>
          <w:rFonts w:eastAsiaTheme="minorHAnsi"/>
          <w:spacing w:val="-2"/>
          <w:sz w:val="27"/>
          <w:szCs w:val="27"/>
          <w:lang w:val="uk-UA"/>
        </w:rPr>
        <w:t>; середня кількість днів, необхідних для розгляду справ одним повноважним суддею, за нормативним часом становить 211.</w:t>
      </w:r>
    </w:p>
    <w:p w:rsidR="00EC266F" w:rsidRPr="00C45345" w:rsidRDefault="00BA4F68"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Комісія звертає увагу, що підстави відрядження судді, визначені абзацом другим частини першої статті 55 Закону (відрядження без згоди)</w:t>
      </w:r>
      <w:r w:rsidR="00636961" w:rsidRPr="00C45345">
        <w:rPr>
          <w:rFonts w:eastAsiaTheme="minorHAnsi"/>
          <w:spacing w:val="-2"/>
          <w:sz w:val="27"/>
          <w:szCs w:val="27"/>
          <w:lang w:val="uk-UA"/>
        </w:rPr>
        <w:t>,</w:t>
      </w:r>
      <w:r w:rsidRPr="00C45345">
        <w:rPr>
          <w:rFonts w:eastAsiaTheme="minorHAnsi"/>
          <w:spacing w:val="-2"/>
          <w:sz w:val="27"/>
          <w:szCs w:val="27"/>
          <w:lang w:val="uk-UA"/>
        </w:rPr>
        <w:t xml:space="preserve"> не є ідентичними підставам відрядження судді, передбаченим абзацом першим частини першої статті 55 Закону (відрядження за наданою згодою).</w:t>
      </w:r>
    </w:p>
    <w:p w:rsidR="00C05195" w:rsidRPr="00C45345" w:rsidRDefault="00C05195"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 xml:space="preserve">Застосування приписів статті 55 Закону в її системному взаємозв’язку дає підстави стверджувати, що мета відрядження судді з урахуванням принципу територіальності буде досягнута </w:t>
      </w:r>
      <w:r w:rsidR="00636961" w:rsidRPr="00C45345">
        <w:rPr>
          <w:rFonts w:eastAsiaTheme="minorHAnsi"/>
          <w:spacing w:val="-2"/>
          <w:sz w:val="27"/>
          <w:szCs w:val="27"/>
          <w:lang w:val="uk-UA"/>
        </w:rPr>
        <w:t>в</w:t>
      </w:r>
      <w:r w:rsidRPr="00C45345">
        <w:rPr>
          <w:rFonts w:eastAsiaTheme="minorHAnsi"/>
          <w:spacing w:val="-2"/>
          <w:sz w:val="27"/>
          <w:szCs w:val="27"/>
          <w:lang w:val="uk-UA"/>
        </w:rPr>
        <w:t xml:space="preserve"> разі відрядження судді Коваленка П.Л. до суду з критичним дефіцитом суддів та надмірним рівнем навантаження. Це дозволить зменшити такий показник навантаження на одного повноважного суддю та наблизить його до середнього показника по Україні, що сприятиме доступу громадян до правосуддя та раціональному використанню бюджетних коштів.</w:t>
      </w:r>
    </w:p>
    <w:p w:rsidR="00C05195" w:rsidRPr="00C45345" w:rsidRDefault="00636961"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У</w:t>
      </w:r>
      <w:r w:rsidR="00C05195" w:rsidRPr="00C45345">
        <w:rPr>
          <w:rFonts w:eastAsiaTheme="minorHAnsi"/>
          <w:spacing w:val="-2"/>
          <w:sz w:val="27"/>
          <w:szCs w:val="27"/>
          <w:lang w:val="uk-UA"/>
        </w:rPr>
        <w:t xml:space="preserve"> результаті порівняння середнього навантаження одного судді у </w:t>
      </w:r>
      <w:proofErr w:type="spellStart"/>
      <w:r w:rsidR="004D54E9" w:rsidRPr="00C45345">
        <w:rPr>
          <w:rFonts w:eastAsiaTheme="minorHAnsi"/>
          <w:spacing w:val="-2"/>
          <w:sz w:val="27"/>
          <w:szCs w:val="27"/>
          <w:lang w:val="uk-UA"/>
        </w:rPr>
        <w:t>Хортицькому</w:t>
      </w:r>
      <w:proofErr w:type="spellEnd"/>
      <w:r w:rsidR="004D54E9" w:rsidRPr="00C45345">
        <w:rPr>
          <w:rFonts w:eastAsiaTheme="minorHAnsi"/>
          <w:spacing w:val="-2"/>
          <w:sz w:val="27"/>
          <w:szCs w:val="27"/>
          <w:lang w:val="uk-UA"/>
        </w:rPr>
        <w:t xml:space="preserve"> районному суді міста Запоріжжя </w:t>
      </w:r>
      <w:r w:rsidR="00C05195" w:rsidRPr="00C45345">
        <w:rPr>
          <w:rFonts w:eastAsiaTheme="minorHAnsi"/>
          <w:spacing w:val="-2"/>
          <w:sz w:val="27"/>
          <w:szCs w:val="27"/>
          <w:lang w:val="uk-UA"/>
        </w:rPr>
        <w:t xml:space="preserve">з навантаженням суддів </w:t>
      </w:r>
      <w:r w:rsidRPr="00C45345">
        <w:rPr>
          <w:rFonts w:eastAsiaTheme="minorHAnsi"/>
          <w:spacing w:val="-2"/>
          <w:sz w:val="27"/>
          <w:szCs w:val="27"/>
          <w:lang w:val="uk-UA"/>
        </w:rPr>
        <w:t>в</w:t>
      </w:r>
      <w:r w:rsidR="00C05195" w:rsidRPr="00C45345">
        <w:rPr>
          <w:rFonts w:eastAsiaTheme="minorHAnsi"/>
          <w:spacing w:val="-2"/>
          <w:sz w:val="27"/>
          <w:szCs w:val="27"/>
          <w:lang w:val="uk-UA"/>
        </w:rPr>
        <w:t xml:space="preserve"> інших місцевих загальних судах </w:t>
      </w:r>
      <w:r w:rsidR="004D54E9" w:rsidRPr="00C45345">
        <w:rPr>
          <w:rFonts w:eastAsiaTheme="minorHAnsi"/>
          <w:spacing w:val="-2"/>
          <w:sz w:val="27"/>
          <w:szCs w:val="27"/>
          <w:lang w:val="uk-UA"/>
        </w:rPr>
        <w:t>Запорізької</w:t>
      </w:r>
      <w:r w:rsidR="00C05195" w:rsidRPr="00C45345">
        <w:rPr>
          <w:rFonts w:eastAsiaTheme="minorHAnsi"/>
          <w:spacing w:val="-2"/>
          <w:sz w:val="27"/>
          <w:szCs w:val="27"/>
          <w:lang w:val="uk-UA"/>
        </w:rPr>
        <w:t xml:space="preserve"> області встановлено, що в цьому регіоні є суди з надмірним рівнем судового навантаження</w:t>
      </w:r>
      <w:r w:rsidR="003A552C" w:rsidRPr="00C45345">
        <w:rPr>
          <w:rFonts w:eastAsiaTheme="minorHAnsi"/>
          <w:spacing w:val="-2"/>
          <w:sz w:val="27"/>
          <w:szCs w:val="27"/>
          <w:lang w:val="uk-UA"/>
        </w:rPr>
        <w:t xml:space="preserve"> з </w:t>
      </w:r>
      <w:r w:rsidR="00C05195" w:rsidRPr="00C45345">
        <w:rPr>
          <w:rFonts w:eastAsiaTheme="minorHAnsi"/>
          <w:spacing w:val="-2"/>
          <w:sz w:val="27"/>
          <w:szCs w:val="27"/>
          <w:lang w:val="uk-UA"/>
        </w:rPr>
        <w:t>наявн</w:t>
      </w:r>
      <w:r w:rsidR="003A552C" w:rsidRPr="00C45345">
        <w:rPr>
          <w:rFonts w:eastAsiaTheme="minorHAnsi"/>
          <w:spacing w:val="-2"/>
          <w:sz w:val="27"/>
          <w:szCs w:val="27"/>
          <w:lang w:val="uk-UA"/>
        </w:rPr>
        <w:t>ими</w:t>
      </w:r>
      <w:r w:rsidR="00C05195" w:rsidRPr="00C45345">
        <w:rPr>
          <w:rFonts w:eastAsiaTheme="minorHAnsi"/>
          <w:spacing w:val="-2"/>
          <w:sz w:val="27"/>
          <w:szCs w:val="27"/>
          <w:lang w:val="uk-UA"/>
        </w:rPr>
        <w:t xml:space="preserve"> вакантн</w:t>
      </w:r>
      <w:r w:rsidR="003A552C" w:rsidRPr="00C45345">
        <w:rPr>
          <w:rFonts w:eastAsiaTheme="minorHAnsi"/>
          <w:spacing w:val="-2"/>
          <w:sz w:val="27"/>
          <w:szCs w:val="27"/>
          <w:lang w:val="uk-UA"/>
        </w:rPr>
        <w:t>ими</w:t>
      </w:r>
      <w:r w:rsidR="00C05195" w:rsidRPr="00C45345">
        <w:rPr>
          <w:rFonts w:eastAsiaTheme="minorHAnsi"/>
          <w:spacing w:val="-2"/>
          <w:sz w:val="27"/>
          <w:szCs w:val="27"/>
          <w:lang w:val="uk-UA"/>
        </w:rPr>
        <w:t xml:space="preserve"> штатн</w:t>
      </w:r>
      <w:r w:rsidR="003A552C" w:rsidRPr="00C45345">
        <w:rPr>
          <w:rFonts w:eastAsiaTheme="minorHAnsi"/>
          <w:spacing w:val="-2"/>
          <w:sz w:val="27"/>
          <w:szCs w:val="27"/>
          <w:lang w:val="uk-UA"/>
        </w:rPr>
        <w:t>ими</w:t>
      </w:r>
      <w:r w:rsidR="00C05195" w:rsidRPr="00C45345">
        <w:rPr>
          <w:rFonts w:eastAsiaTheme="minorHAnsi"/>
          <w:spacing w:val="-2"/>
          <w:sz w:val="27"/>
          <w:szCs w:val="27"/>
          <w:lang w:val="uk-UA"/>
        </w:rPr>
        <w:t xml:space="preserve"> посад</w:t>
      </w:r>
      <w:r w:rsidR="003A552C" w:rsidRPr="00C45345">
        <w:rPr>
          <w:rFonts w:eastAsiaTheme="minorHAnsi"/>
          <w:spacing w:val="-2"/>
          <w:sz w:val="27"/>
          <w:szCs w:val="27"/>
          <w:lang w:val="uk-UA"/>
        </w:rPr>
        <w:t>ами</w:t>
      </w:r>
      <w:r w:rsidR="00C05195" w:rsidRPr="00C45345">
        <w:rPr>
          <w:rFonts w:eastAsiaTheme="minorHAnsi"/>
          <w:spacing w:val="-2"/>
          <w:sz w:val="27"/>
          <w:szCs w:val="27"/>
          <w:lang w:val="uk-UA"/>
        </w:rPr>
        <w:t xml:space="preserve"> суддів.</w:t>
      </w:r>
    </w:p>
    <w:p w:rsidR="004D54E9" w:rsidRPr="00C45345" w:rsidRDefault="004D54E9"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lastRenderedPageBreak/>
        <w:t>Згідно з інформацією про показники часу, необхідного для розгляду справ і матеріалів, які надійшли до місцевих судів, за 9 місяців 2024 року до Шевченківського районного суду міста Запоріжжя надійшло 11</w:t>
      </w:r>
      <w:r w:rsidR="003A552C" w:rsidRPr="00C45345">
        <w:rPr>
          <w:rFonts w:eastAsiaTheme="minorHAnsi"/>
          <w:spacing w:val="-2"/>
          <w:sz w:val="27"/>
          <w:szCs w:val="27"/>
          <w:lang w:val="uk-UA"/>
        </w:rPr>
        <w:t> </w:t>
      </w:r>
      <w:r w:rsidRPr="00C45345">
        <w:rPr>
          <w:rFonts w:eastAsiaTheme="minorHAnsi"/>
          <w:spacing w:val="-2"/>
          <w:sz w:val="27"/>
          <w:szCs w:val="27"/>
          <w:lang w:val="uk-UA"/>
        </w:rPr>
        <w:t>372 справи і матеріал</w:t>
      </w:r>
      <w:r w:rsidR="003A552C" w:rsidRPr="00C45345">
        <w:rPr>
          <w:rFonts w:eastAsiaTheme="minorHAnsi"/>
          <w:spacing w:val="-2"/>
          <w:sz w:val="27"/>
          <w:szCs w:val="27"/>
          <w:lang w:val="uk-UA"/>
        </w:rPr>
        <w:t>и</w:t>
      </w:r>
      <w:r w:rsidRPr="00C45345">
        <w:rPr>
          <w:rFonts w:eastAsiaTheme="minorHAnsi"/>
          <w:spacing w:val="-2"/>
          <w:sz w:val="27"/>
          <w:szCs w:val="27"/>
          <w:lang w:val="uk-UA"/>
        </w:rPr>
        <w:t>; середня кількість днів, необхідних для розгляду справ одним повноважним суддею, за нормативним часом становить 448.</w:t>
      </w:r>
    </w:p>
    <w:p w:rsidR="00455AC9" w:rsidRPr="00C45345" w:rsidRDefault="003A552C"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Таким чином</w:t>
      </w:r>
      <w:r w:rsidR="00636961" w:rsidRPr="00C45345">
        <w:rPr>
          <w:rFonts w:eastAsiaTheme="minorHAnsi"/>
          <w:spacing w:val="-2"/>
          <w:sz w:val="27"/>
          <w:szCs w:val="27"/>
          <w:lang w:val="uk-UA"/>
        </w:rPr>
        <w:t>,</w:t>
      </w:r>
      <w:r w:rsidRPr="00C45345">
        <w:rPr>
          <w:rFonts w:eastAsiaTheme="minorHAnsi"/>
          <w:spacing w:val="-2"/>
          <w:sz w:val="27"/>
          <w:szCs w:val="27"/>
          <w:lang w:val="uk-UA"/>
        </w:rPr>
        <w:t xml:space="preserve"> Комісією встановлено</w:t>
      </w:r>
      <w:r w:rsidR="004D54E9" w:rsidRPr="00C45345">
        <w:rPr>
          <w:rFonts w:eastAsiaTheme="minorHAnsi"/>
          <w:spacing w:val="-2"/>
          <w:sz w:val="27"/>
          <w:szCs w:val="27"/>
          <w:lang w:val="uk-UA"/>
        </w:rPr>
        <w:t xml:space="preserve">, що </w:t>
      </w:r>
      <w:r w:rsidR="00636961" w:rsidRPr="00C45345">
        <w:rPr>
          <w:rFonts w:eastAsiaTheme="minorHAnsi"/>
          <w:spacing w:val="-2"/>
          <w:sz w:val="27"/>
          <w:szCs w:val="27"/>
          <w:lang w:val="uk-UA"/>
        </w:rPr>
        <w:t>в</w:t>
      </w:r>
      <w:r w:rsidR="004D54E9" w:rsidRPr="00C45345">
        <w:rPr>
          <w:rFonts w:eastAsiaTheme="minorHAnsi"/>
          <w:spacing w:val="-2"/>
          <w:sz w:val="27"/>
          <w:szCs w:val="27"/>
          <w:lang w:val="uk-UA"/>
        </w:rPr>
        <w:t xml:space="preserve"> </w:t>
      </w:r>
      <w:proofErr w:type="spellStart"/>
      <w:r w:rsidR="004D54E9" w:rsidRPr="00C45345">
        <w:rPr>
          <w:rFonts w:eastAsiaTheme="minorHAnsi"/>
          <w:spacing w:val="-2"/>
          <w:sz w:val="27"/>
          <w:szCs w:val="27"/>
          <w:lang w:val="uk-UA"/>
        </w:rPr>
        <w:t>Хортицькому</w:t>
      </w:r>
      <w:proofErr w:type="spellEnd"/>
      <w:r w:rsidR="004D54E9" w:rsidRPr="00C45345">
        <w:rPr>
          <w:rFonts w:eastAsiaTheme="minorHAnsi"/>
          <w:spacing w:val="-2"/>
          <w:sz w:val="27"/>
          <w:szCs w:val="27"/>
          <w:lang w:val="uk-UA"/>
        </w:rPr>
        <w:t xml:space="preserve"> районному суді міста Запоріжжя показник навантаження на одного повноважного суддю</w:t>
      </w:r>
      <w:r w:rsidRPr="00C45345">
        <w:rPr>
          <w:rFonts w:eastAsiaTheme="minorHAnsi"/>
          <w:spacing w:val="-2"/>
          <w:sz w:val="27"/>
          <w:szCs w:val="27"/>
          <w:lang w:val="uk-UA"/>
        </w:rPr>
        <w:t xml:space="preserve"> значно</w:t>
      </w:r>
      <w:r w:rsidR="004D54E9" w:rsidRPr="00C45345">
        <w:rPr>
          <w:rFonts w:eastAsiaTheme="minorHAnsi"/>
          <w:spacing w:val="-2"/>
          <w:sz w:val="27"/>
          <w:szCs w:val="27"/>
          <w:lang w:val="uk-UA"/>
        </w:rPr>
        <w:t xml:space="preserve"> нижче середнього показника по України, </w:t>
      </w:r>
      <w:r w:rsidRPr="00C45345">
        <w:rPr>
          <w:rFonts w:eastAsiaTheme="minorHAnsi"/>
          <w:spacing w:val="-2"/>
          <w:sz w:val="27"/>
          <w:szCs w:val="27"/>
          <w:lang w:val="uk-UA"/>
        </w:rPr>
        <w:t>натомість</w:t>
      </w:r>
      <w:r w:rsidR="004D54E9" w:rsidRPr="00C45345">
        <w:rPr>
          <w:rFonts w:eastAsiaTheme="minorHAnsi"/>
          <w:spacing w:val="-2"/>
          <w:sz w:val="27"/>
          <w:szCs w:val="27"/>
          <w:lang w:val="uk-UA"/>
        </w:rPr>
        <w:t xml:space="preserve"> в Шевченківському районному суді міста Запоріжжя</w:t>
      </w:r>
      <w:r w:rsidRPr="00C45345">
        <w:rPr>
          <w:rFonts w:eastAsiaTheme="minorHAnsi"/>
          <w:spacing w:val="-2"/>
          <w:sz w:val="27"/>
          <w:szCs w:val="27"/>
          <w:lang w:val="uk-UA"/>
        </w:rPr>
        <w:t xml:space="preserve"> існує</w:t>
      </w:r>
      <w:r w:rsidR="004D54E9" w:rsidRPr="00C45345">
        <w:rPr>
          <w:rFonts w:eastAsiaTheme="minorHAnsi"/>
          <w:spacing w:val="-2"/>
          <w:sz w:val="27"/>
          <w:szCs w:val="27"/>
          <w:lang w:val="uk-UA"/>
        </w:rPr>
        <w:t xml:space="preserve"> </w:t>
      </w:r>
      <w:r w:rsidR="00956D64" w:rsidRPr="00C45345">
        <w:rPr>
          <w:rFonts w:eastAsiaTheme="minorHAnsi"/>
          <w:spacing w:val="-2"/>
          <w:sz w:val="27"/>
          <w:szCs w:val="27"/>
          <w:lang w:val="uk-UA"/>
        </w:rPr>
        <w:t xml:space="preserve">надмірний рівень судового навантаження. </w:t>
      </w:r>
    </w:p>
    <w:p w:rsidR="00953DA4" w:rsidRPr="00C45345" w:rsidRDefault="00953DA4"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Комісія вважає, що відрядження судді Токмацького районного суду Запорізької області Коваленка П.Л. до Шевченківського районного суду міста Запоріжжя дозволить зменшити рівень навантаженн</w:t>
      </w:r>
      <w:r w:rsidR="00734877" w:rsidRPr="00C45345">
        <w:rPr>
          <w:rFonts w:eastAsiaTheme="minorHAnsi"/>
          <w:spacing w:val="-2"/>
          <w:sz w:val="27"/>
          <w:szCs w:val="27"/>
          <w:lang w:val="uk-UA"/>
        </w:rPr>
        <w:t xml:space="preserve">я на одного повноважного суддю та </w:t>
      </w:r>
      <w:r w:rsidRPr="00C45345">
        <w:rPr>
          <w:rFonts w:eastAsiaTheme="minorHAnsi"/>
          <w:spacing w:val="-2"/>
          <w:sz w:val="27"/>
          <w:szCs w:val="27"/>
          <w:lang w:val="uk-UA"/>
        </w:rPr>
        <w:t>поліпшить доступ до правосуддя в цьому суді.</w:t>
      </w:r>
    </w:p>
    <w:p w:rsidR="00953DA4" w:rsidRPr="00C45345" w:rsidRDefault="00953DA4"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Також Комісія звертає увагу, що відповідно до абзацу другого частини першої статті 55 Закону вирішення питання відрядження судді суду, територіальна підсудність справ якого змінюється, не вимагає отримання його згоди.</w:t>
      </w:r>
    </w:p>
    <w:p w:rsidR="00CA6F70" w:rsidRPr="00C45345" w:rsidRDefault="00CA6F70"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Відповідно до абзацу першого пункту 11</w:t>
      </w:r>
      <w:r w:rsidR="00FA1318" w:rsidRPr="00C45345">
        <w:rPr>
          <w:rFonts w:eastAsiaTheme="minorHAnsi"/>
          <w:spacing w:val="-2"/>
          <w:sz w:val="27"/>
          <w:szCs w:val="27"/>
          <w:lang w:val="uk-UA"/>
        </w:rPr>
        <w:t> </w:t>
      </w:r>
      <w:r w:rsidRPr="00C45345">
        <w:rPr>
          <w:rFonts w:eastAsiaTheme="minorHAnsi"/>
          <w:spacing w:val="-2"/>
          <w:sz w:val="27"/>
          <w:szCs w:val="27"/>
          <w:lang w:val="uk-UA"/>
        </w:rPr>
        <w:t>розділу ІІІ</w:t>
      </w:r>
      <w:r w:rsidR="00FA1318" w:rsidRPr="00C45345">
        <w:rPr>
          <w:rFonts w:eastAsiaTheme="minorHAnsi"/>
          <w:spacing w:val="-2"/>
          <w:sz w:val="27"/>
          <w:szCs w:val="27"/>
          <w:lang w:val="uk-UA"/>
        </w:rPr>
        <w:t> </w:t>
      </w:r>
      <w:r w:rsidRPr="00C45345">
        <w:rPr>
          <w:rFonts w:eastAsiaTheme="minorHAnsi"/>
          <w:spacing w:val="-2"/>
          <w:sz w:val="27"/>
          <w:szCs w:val="27"/>
          <w:lang w:val="uk-UA"/>
        </w:rPr>
        <w:t>Порядку за результатами розгляду питання про відрядження судді Вища кваліфікаційна комісія суддів України приймає одне з таких рішень:</w:t>
      </w:r>
    </w:p>
    <w:p w:rsidR="00CA6F70" w:rsidRPr="00C45345" w:rsidRDefault="00CA6F70"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 про внесення подання до Вищої ради правосуддя з рекомендацією на відрядження судді;</w:t>
      </w:r>
    </w:p>
    <w:p w:rsidR="00CA6F70" w:rsidRPr="00C45345" w:rsidRDefault="00CA6F70"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 про відмову у внесенні подання до Вищої ради правосуддя на відрядження судді;</w:t>
      </w:r>
    </w:p>
    <w:p w:rsidR="00CA6F70" w:rsidRPr="00C45345" w:rsidRDefault="00CA6F70"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246668" w:rsidRPr="00C45345" w:rsidRDefault="00CA6F70"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Ураховуючи,</w:t>
      </w:r>
      <w:r w:rsidR="009631C5" w:rsidRPr="00C45345">
        <w:rPr>
          <w:rFonts w:eastAsiaTheme="minorHAnsi"/>
          <w:spacing w:val="-2"/>
          <w:sz w:val="27"/>
          <w:szCs w:val="27"/>
          <w:lang w:val="uk-UA"/>
        </w:rPr>
        <w:t xml:space="preserve"> </w:t>
      </w:r>
      <w:r w:rsidRPr="00C45345">
        <w:rPr>
          <w:rFonts w:eastAsiaTheme="minorHAnsi"/>
          <w:spacing w:val="-2"/>
          <w:sz w:val="27"/>
          <w:szCs w:val="27"/>
          <w:lang w:val="uk-UA"/>
        </w:rPr>
        <w:t xml:space="preserve">що на території України введено правовий режим воєнного стану, здійснення правосуддя в Токмацькому районному суді Запорізької області припинено у зв’язку з неможливістю здійснення правосуддя в цьому суді, територіальну підсудність судових справ вказаного суду визначено </w:t>
      </w:r>
      <w:proofErr w:type="spellStart"/>
      <w:r w:rsidRPr="00C45345">
        <w:rPr>
          <w:rFonts w:eastAsiaTheme="minorHAnsi"/>
          <w:spacing w:val="-2"/>
          <w:sz w:val="27"/>
          <w:szCs w:val="27"/>
          <w:lang w:val="uk-UA"/>
        </w:rPr>
        <w:t>Хортицькому</w:t>
      </w:r>
      <w:proofErr w:type="spellEnd"/>
      <w:r w:rsidRPr="00C45345">
        <w:rPr>
          <w:rFonts w:eastAsiaTheme="minorHAnsi"/>
          <w:spacing w:val="-2"/>
          <w:sz w:val="27"/>
          <w:szCs w:val="27"/>
          <w:lang w:val="uk-UA"/>
        </w:rPr>
        <w:t xml:space="preserve"> районному суді міста Запоріжжя</w:t>
      </w:r>
      <w:r w:rsidR="00636961" w:rsidRPr="00C45345">
        <w:rPr>
          <w:rFonts w:eastAsiaTheme="minorHAnsi"/>
          <w:spacing w:val="-2"/>
          <w:sz w:val="27"/>
          <w:szCs w:val="27"/>
          <w:lang w:val="uk-UA"/>
        </w:rPr>
        <w:t>,</w:t>
      </w:r>
      <w:r w:rsidRPr="00C45345">
        <w:rPr>
          <w:rFonts w:eastAsiaTheme="minorHAnsi"/>
          <w:spacing w:val="-2"/>
          <w:sz w:val="27"/>
          <w:szCs w:val="27"/>
          <w:lang w:val="uk-UA"/>
        </w:rPr>
        <w:t xml:space="preserve"> у якому є вакантні посади суддів</w:t>
      </w:r>
      <w:r w:rsidR="009631C5" w:rsidRPr="00C45345">
        <w:rPr>
          <w:rFonts w:eastAsiaTheme="minorHAnsi"/>
          <w:spacing w:val="-2"/>
          <w:sz w:val="27"/>
          <w:szCs w:val="27"/>
          <w:lang w:val="uk-UA"/>
        </w:rPr>
        <w:t>. Отже, наявні умови, з якими Закон пов’язує можливість застосування процедури тимчасового відрядження судді без його згоди</w:t>
      </w:r>
      <w:r w:rsidR="008C67B1" w:rsidRPr="00C45345">
        <w:rPr>
          <w:rFonts w:eastAsiaTheme="minorHAnsi"/>
          <w:spacing w:val="-2"/>
          <w:sz w:val="27"/>
          <w:szCs w:val="27"/>
          <w:lang w:val="uk-UA"/>
        </w:rPr>
        <w:t xml:space="preserve">. </w:t>
      </w:r>
    </w:p>
    <w:p w:rsidR="00734877" w:rsidRPr="00C45345" w:rsidRDefault="00246668"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З огляду на наведені обставини та з урахуванням повідомлення</w:t>
      </w:r>
      <w:r w:rsidR="008C67B1" w:rsidRPr="00C45345">
        <w:rPr>
          <w:rFonts w:eastAsiaTheme="minorHAnsi"/>
          <w:spacing w:val="-2"/>
          <w:sz w:val="27"/>
          <w:szCs w:val="27"/>
          <w:lang w:val="uk-UA"/>
        </w:rPr>
        <w:t xml:space="preserve"> Д</w:t>
      </w:r>
      <w:r w:rsidRPr="00C45345">
        <w:rPr>
          <w:rFonts w:eastAsiaTheme="minorHAnsi"/>
          <w:spacing w:val="-2"/>
          <w:sz w:val="27"/>
          <w:szCs w:val="27"/>
          <w:lang w:val="uk-UA"/>
        </w:rPr>
        <w:t>СА України, у якому визначено</w:t>
      </w:r>
      <w:r w:rsidR="008C67B1" w:rsidRPr="00C45345">
        <w:rPr>
          <w:rFonts w:eastAsiaTheme="minorHAnsi"/>
          <w:spacing w:val="-2"/>
          <w:sz w:val="27"/>
          <w:szCs w:val="27"/>
          <w:lang w:val="uk-UA"/>
        </w:rPr>
        <w:t xml:space="preserve"> у</w:t>
      </w:r>
      <w:r w:rsidR="009631C5" w:rsidRPr="00C45345">
        <w:rPr>
          <w:rFonts w:eastAsiaTheme="minorHAnsi"/>
          <w:spacing w:val="-2"/>
          <w:sz w:val="27"/>
          <w:szCs w:val="27"/>
          <w:lang w:val="uk-UA"/>
        </w:rPr>
        <w:t>мов</w:t>
      </w:r>
      <w:r w:rsidR="008C67B1" w:rsidRPr="00C45345">
        <w:rPr>
          <w:rFonts w:eastAsiaTheme="minorHAnsi"/>
          <w:spacing w:val="-2"/>
          <w:sz w:val="27"/>
          <w:szCs w:val="27"/>
          <w:lang w:val="uk-UA"/>
        </w:rPr>
        <w:t>у</w:t>
      </w:r>
      <w:r w:rsidR="009631C5" w:rsidRPr="00C45345">
        <w:rPr>
          <w:rFonts w:eastAsiaTheme="minorHAnsi"/>
          <w:spacing w:val="-2"/>
          <w:sz w:val="27"/>
          <w:szCs w:val="27"/>
          <w:lang w:val="uk-UA"/>
        </w:rPr>
        <w:t xml:space="preserve"> відрядження</w:t>
      </w:r>
      <w:r w:rsidR="008C67B1" w:rsidRPr="00C45345">
        <w:rPr>
          <w:rFonts w:eastAsiaTheme="minorHAnsi"/>
          <w:spacing w:val="-2"/>
          <w:sz w:val="27"/>
          <w:szCs w:val="27"/>
          <w:lang w:val="uk-UA"/>
        </w:rPr>
        <w:t>, а саме</w:t>
      </w:r>
      <w:r w:rsidR="009631C5" w:rsidRPr="00C45345">
        <w:rPr>
          <w:rFonts w:eastAsiaTheme="minorHAnsi"/>
          <w:spacing w:val="-2"/>
          <w:sz w:val="27"/>
          <w:szCs w:val="27"/>
          <w:lang w:val="uk-UA"/>
        </w:rPr>
        <w:t xml:space="preserve"> можливість відрядження</w:t>
      </w:r>
      <w:r w:rsidR="008C67B1" w:rsidRPr="00C45345">
        <w:rPr>
          <w:rFonts w:eastAsiaTheme="minorHAnsi"/>
          <w:spacing w:val="-2"/>
          <w:sz w:val="27"/>
          <w:szCs w:val="27"/>
          <w:lang w:val="uk-UA"/>
        </w:rPr>
        <w:t xml:space="preserve"> судді</w:t>
      </w:r>
      <w:r w:rsidR="009631C5" w:rsidRPr="00C45345">
        <w:rPr>
          <w:rFonts w:eastAsiaTheme="minorHAnsi"/>
          <w:spacing w:val="-2"/>
          <w:sz w:val="27"/>
          <w:szCs w:val="27"/>
          <w:lang w:val="uk-UA"/>
        </w:rPr>
        <w:t xml:space="preserve"> до місцевих загальних судів, у яких показник середньої кількості днів, необхідних для розгляду справ одним повноважним суддею, перевищує середній по Україні та те, що </w:t>
      </w:r>
      <w:r w:rsidR="00636961" w:rsidRPr="00C45345">
        <w:rPr>
          <w:rFonts w:eastAsiaTheme="minorHAnsi"/>
          <w:spacing w:val="-2"/>
          <w:sz w:val="27"/>
          <w:szCs w:val="27"/>
          <w:lang w:val="uk-UA"/>
        </w:rPr>
        <w:t>в</w:t>
      </w:r>
      <w:r w:rsidR="009631C5" w:rsidRPr="00C45345">
        <w:rPr>
          <w:rFonts w:eastAsiaTheme="minorHAnsi"/>
          <w:spacing w:val="-2"/>
          <w:sz w:val="27"/>
          <w:szCs w:val="27"/>
          <w:lang w:val="uk-UA"/>
        </w:rPr>
        <w:t xml:space="preserve"> </w:t>
      </w:r>
      <w:proofErr w:type="spellStart"/>
      <w:r w:rsidR="009631C5" w:rsidRPr="00C45345">
        <w:rPr>
          <w:rFonts w:eastAsiaTheme="minorHAnsi"/>
          <w:spacing w:val="-2"/>
          <w:sz w:val="27"/>
          <w:szCs w:val="27"/>
          <w:lang w:val="uk-UA"/>
        </w:rPr>
        <w:t>Хортицькому</w:t>
      </w:r>
      <w:proofErr w:type="spellEnd"/>
      <w:r w:rsidR="009631C5" w:rsidRPr="00C45345">
        <w:rPr>
          <w:rFonts w:eastAsiaTheme="minorHAnsi"/>
          <w:spacing w:val="-2"/>
          <w:sz w:val="27"/>
          <w:szCs w:val="27"/>
          <w:lang w:val="uk-UA"/>
        </w:rPr>
        <w:t xml:space="preserve"> районному суді міста Запоріжжя показник навантаження на одного повноважного суддю нижче середнього показника по Україн</w:t>
      </w:r>
      <w:r w:rsidR="00636961" w:rsidRPr="00C45345">
        <w:rPr>
          <w:rFonts w:eastAsiaTheme="minorHAnsi"/>
          <w:spacing w:val="-2"/>
          <w:sz w:val="27"/>
          <w:szCs w:val="27"/>
          <w:lang w:val="uk-UA"/>
        </w:rPr>
        <w:t>і</w:t>
      </w:r>
      <w:r w:rsidR="009631C5" w:rsidRPr="00C45345">
        <w:rPr>
          <w:rFonts w:eastAsiaTheme="minorHAnsi"/>
          <w:spacing w:val="-2"/>
          <w:sz w:val="27"/>
          <w:szCs w:val="27"/>
          <w:lang w:val="uk-UA"/>
        </w:rPr>
        <w:t>, а в Шевченківському районному суді міста Запоріжжя надмірний рівень судового навантаження</w:t>
      </w:r>
      <w:r w:rsidR="008C67B1" w:rsidRPr="00C45345">
        <w:rPr>
          <w:rFonts w:eastAsiaTheme="minorHAnsi"/>
          <w:spacing w:val="-2"/>
          <w:sz w:val="27"/>
          <w:szCs w:val="27"/>
          <w:lang w:val="uk-UA"/>
        </w:rPr>
        <w:t>,</w:t>
      </w:r>
      <w:r w:rsidR="00CC18BB" w:rsidRPr="00C45345">
        <w:rPr>
          <w:rFonts w:eastAsiaTheme="minorHAnsi"/>
          <w:spacing w:val="-2"/>
          <w:sz w:val="27"/>
          <w:szCs w:val="27"/>
          <w:lang w:val="uk-UA"/>
        </w:rPr>
        <w:t xml:space="preserve"> враховуючи</w:t>
      </w:r>
      <w:r w:rsidR="008C67B1" w:rsidRPr="00C45345">
        <w:rPr>
          <w:rFonts w:eastAsiaTheme="minorHAnsi"/>
          <w:spacing w:val="-2"/>
          <w:sz w:val="27"/>
          <w:szCs w:val="27"/>
          <w:lang w:val="uk-UA"/>
        </w:rPr>
        <w:t xml:space="preserve"> </w:t>
      </w:r>
      <w:r w:rsidR="00734877" w:rsidRPr="00C45345">
        <w:rPr>
          <w:rFonts w:eastAsiaTheme="minorHAnsi"/>
          <w:spacing w:val="-2"/>
          <w:sz w:val="27"/>
          <w:szCs w:val="27"/>
          <w:lang w:val="uk-UA"/>
        </w:rPr>
        <w:t xml:space="preserve">наявність вакантних посад у цьому суді, </w:t>
      </w:r>
      <w:r w:rsidR="008C67B1" w:rsidRPr="00C45345">
        <w:rPr>
          <w:rFonts w:eastAsiaTheme="minorHAnsi"/>
          <w:spacing w:val="-2"/>
          <w:sz w:val="27"/>
          <w:szCs w:val="27"/>
          <w:lang w:val="uk-UA"/>
        </w:rPr>
        <w:t>Комісія</w:t>
      </w:r>
      <w:r w:rsidR="00734877" w:rsidRPr="00C45345">
        <w:rPr>
          <w:rFonts w:eastAsiaTheme="minorHAnsi"/>
          <w:spacing w:val="-2"/>
          <w:sz w:val="27"/>
          <w:szCs w:val="27"/>
          <w:lang w:val="uk-UA"/>
        </w:rPr>
        <w:t xml:space="preserve"> дійшла висновку про доцільність внесення до Вищої ради правосуддя подання з рекомендацією на відрядження судді Токмацького районного суду Запорізької області Коваленка П.Л. до Шевченківського районного суду міста Запоріжжя для здійснення правосуддя.</w:t>
      </w:r>
    </w:p>
    <w:p w:rsidR="00CA6F70" w:rsidRPr="00C45345" w:rsidRDefault="00CA6F70"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lastRenderedPageBreak/>
        <w:t>Згідно з пунктом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CA6F70" w:rsidRPr="00C45345" w:rsidRDefault="00CA6F70" w:rsidP="00CC18BB">
      <w:pPr>
        <w:shd w:val="clear" w:color="auto" w:fill="FFFFFF" w:themeFill="background1"/>
        <w:tabs>
          <w:tab w:val="left" w:pos="1560"/>
          <w:tab w:val="left" w:pos="7740"/>
        </w:tabs>
        <w:spacing w:line="320" w:lineRule="exact"/>
        <w:ind w:firstLine="709"/>
        <w:jc w:val="both"/>
        <w:rPr>
          <w:rFonts w:eastAsiaTheme="minorHAnsi"/>
          <w:spacing w:val="-2"/>
          <w:sz w:val="27"/>
          <w:szCs w:val="27"/>
          <w:lang w:val="uk-UA"/>
        </w:rPr>
      </w:pPr>
      <w:r w:rsidRPr="00C45345">
        <w:rPr>
          <w:rFonts w:eastAsiaTheme="minorHAnsi"/>
          <w:spacing w:val="-2"/>
          <w:sz w:val="27"/>
          <w:szCs w:val="27"/>
          <w:lang w:val="uk-UA"/>
        </w:rPr>
        <w:t>Ураховуючи викладене,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CA6F70" w:rsidRPr="00C45345" w:rsidRDefault="00CA6F70" w:rsidP="00CC18BB">
      <w:pPr>
        <w:spacing w:line="320" w:lineRule="exact"/>
        <w:jc w:val="center"/>
        <w:rPr>
          <w:rFonts w:eastAsiaTheme="minorHAnsi"/>
          <w:spacing w:val="-2"/>
          <w:sz w:val="27"/>
          <w:szCs w:val="27"/>
          <w:lang w:val="uk-UA"/>
        </w:rPr>
      </w:pPr>
    </w:p>
    <w:p w:rsidR="00CA6F70" w:rsidRPr="00C45345" w:rsidRDefault="00CA6F70" w:rsidP="00CC18BB">
      <w:pPr>
        <w:autoSpaceDE w:val="0"/>
        <w:autoSpaceDN w:val="0"/>
        <w:adjustRightInd w:val="0"/>
        <w:spacing w:line="320" w:lineRule="exact"/>
        <w:jc w:val="center"/>
        <w:rPr>
          <w:bCs/>
          <w:spacing w:val="-2"/>
          <w:sz w:val="27"/>
          <w:szCs w:val="27"/>
          <w:lang w:val="uk-UA"/>
        </w:rPr>
      </w:pPr>
      <w:r w:rsidRPr="00C45345">
        <w:rPr>
          <w:bCs/>
          <w:spacing w:val="-2"/>
          <w:sz w:val="27"/>
          <w:szCs w:val="27"/>
          <w:lang w:val="uk-UA"/>
        </w:rPr>
        <w:t>вирішила:</w:t>
      </w:r>
    </w:p>
    <w:p w:rsidR="007A7EA1" w:rsidRPr="00C45345" w:rsidRDefault="007A7EA1" w:rsidP="00CC18BB">
      <w:pPr>
        <w:shd w:val="clear" w:color="auto" w:fill="FFFFFF" w:themeFill="background1"/>
        <w:tabs>
          <w:tab w:val="right" w:pos="9354"/>
        </w:tabs>
        <w:autoSpaceDE w:val="0"/>
        <w:autoSpaceDN w:val="0"/>
        <w:adjustRightInd w:val="0"/>
        <w:spacing w:line="320" w:lineRule="exact"/>
        <w:jc w:val="center"/>
        <w:rPr>
          <w:bCs/>
          <w:spacing w:val="-2"/>
          <w:sz w:val="27"/>
          <w:szCs w:val="27"/>
          <w:lang w:val="uk-UA"/>
        </w:rPr>
      </w:pPr>
    </w:p>
    <w:p w:rsidR="004A0F24" w:rsidRPr="00C45345" w:rsidRDefault="00754787" w:rsidP="00CC18BB">
      <w:pPr>
        <w:pStyle w:val="rtecenter"/>
        <w:shd w:val="clear" w:color="auto" w:fill="FFFFFF"/>
        <w:spacing w:before="0" w:beforeAutospacing="0" w:after="0" w:afterAutospacing="0" w:line="320" w:lineRule="exact"/>
        <w:jc w:val="both"/>
        <w:rPr>
          <w:color w:val="000000" w:themeColor="text1"/>
          <w:spacing w:val="-2"/>
          <w:sz w:val="27"/>
          <w:szCs w:val="27"/>
          <w:lang w:val="uk-UA"/>
        </w:rPr>
      </w:pPr>
      <w:proofErr w:type="spellStart"/>
      <w:r w:rsidRPr="00C45345">
        <w:rPr>
          <w:color w:val="000000" w:themeColor="text1"/>
          <w:spacing w:val="-2"/>
          <w:sz w:val="27"/>
          <w:szCs w:val="27"/>
          <w:lang w:val="uk-UA"/>
        </w:rPr>
        <w:t>в</w:t>
      </w:r>
      <w:r w:rsidR="004A0F24" w:rsidRPr="00C45345">
        <w:rPr>
          <w:color w:val="000000" w:themeColor="text1"/>
          <w:spacing w:val="-2"/>
          <w:sz w:val="27"/>
          <w:szCs w:val="27"/>
          <w:lang w:val="uk-UA"/>
        </w:rPr>
        <w:t>нести</w:t>
      </w:r>
      <w:proofErr w:type="spellEnd"/>
      <w:r w:rsidR="004A0F24" w:rsidRPr="00C45345">
        <w:rPr>
          <w:color w:val="000000" w:themeColor="text1"/>
          <w:spacing w:val="-2"/>
          <w:sz w:val="27"/>
          <w:szCs w:val="27"/>
          <w:lang w:val="uk-UA"/>
        </w:rPr>
        <w:t xml:space="preserve"> до Вищої ради правосуддя подання з рекомендацією про відрядження</w:t>
      </w:r>
      <w:r w:rsidR="003D4E71" w:rsidRPr="00C45345">
        <w:rPr>
          <w:color w:val="000000" w:themeColor="text1"/>
          <w:spacing w:val="-2"/>
          <w:sz w:val="27"/>
          <w:szCs w:val="27"/>
          <w:lang w:val="uk-UA"/>
        </w:rPr>
        <w:t xml:space="preserve"> судді Токмацького районного суду Запорізької області Коваленка Павла Леонідовича</w:t>
      </w:r>
      <w:r w:rsidR="004A0F24" w:rsidRPr="00C45345">
        <w:rPr>
          <w:color w:val="000000" w:themeColor="text1"/>
          <w:spacing w:val="-2"/>
          <w:sz w:val="27"/>
          <w:szCs w:val="27"/>
          <w:lang w:val="uk-UA"/>
        </w:rPr>
        <w:t xml:space="preserve"> до </w:t>
      </w:r>
      <w:r w:rsidR="003D4E71" w:rsidRPr="00C45345">
        <w:rPr>
          <w:color w:val="000000" w:themeColor="text1"/>
          <w:spacing w:val="-2"/>
          <w:sz w:val="27"/>
          <w:szCs w:val="27"/>
          <w:lang w:val="uk-UA"/>
        </w:rPr>
        <w:t>Шевченківського районного суду міста Запоріжжя</w:t>
      </w:r>
      <w:r w:rsidR="009F11A1" w:rsidRPr="00C45345">
        <w:rPr>
          <w:color w:val="000000" w:themeColor="text1"/>
          <w:spacing w:val="-2"/>
          <w:sz w:val="27"/>
          <w:szCs w:val="27"/>
          <w:lang w:val="uk-UA"/>
        </w:rPr>
        <w:t xml:space="preserve"> </w:t>
      </w:r>
      <w:r w:rsidR="004A0F24" w:rsidRPr="00C45345">
        <w:rPr>
          <w:color w:val="000000" w:themeColor="text1"/>
          <w:spacing w:val="-2"/>
          <w:sz w:val="27"/>
          <w:szCs w:val="27"/>
          <w:lang w:val="uk-UA"/>
        </w:rPr>
        <w:t>для здійснення правосуддя</w:t>
      </w:r>
      <w:r w:rsidR="003D4E71" w:rsidRPr="00C45345">
        <w:rPr>
          <w:color w:val="000000" w:themeColor="text1"/>
          <w:spacing w:val="-2"/>
          <w:sz w:val="27"/>
          <w:szCs w:val="27"/>
          <w:lang w:val="uk-UA"/>
        </w:rPr>
        <w:t xml:space="preserve"> </w:t>
      </w:r>
      <w:r w:rsidR="004A0F24" w:rsidRPr="00C45345">
        <w:rPr>
          <w:color w:val="000000" w:themeColor="text1"/>
          <w:spacing w:val="-2"/>
          <w:sz w:val="27"/>
          <w:szCs w:val="27"/>
          <w:lang w:val="uk-UA"/>
        </w:rPr>
        <w:t>строком на 1 (один) рік</w:t>
      </w:r>
      <w:r w:rsidR="00472EB1" w:rsidRPr="00C45345">
        <w:rPr>
          <w:color w:val="000000" w:themeColor="text1"/>
          <w:spacing w:val="-2"/>
          <w:sz w:val="27"/>
          <w:szCs w:val="27"/>
          <w:lang w:val="uk-UA"/>
        </w:rPr>
        <w:t>.</w:t>
      </w:r>
    </w:p>
    <w:p w:rsidR="003D4E71" w:rsidRPr="00C45345" w:rsidRDefault="003D4E71" w:rsidP="00754787">
      <w:pPr>
        <w:pStyle w:val="rtecenter"/>
        <w:shd w:val="clear" w:color="auto" w:fill="FFFFFF"/>
        <w:spacing w:before="0" w:beforeAutospacing="0" w:after="0" w:afterAutospacing="0"/>
        <w:jc w:val="both"/>
        <w:rPr>
          <w:color w:val="000000" w:themeColor="text1"/>
          <w:sz w:val="27"/>
          <w:szCs w:val="27"/>
          <w:lang w:val="uk-UA"/>
        </w:rPr>
      </w:pPr>
    </w:p>
    <w:p w:rsidR="003D4E71" w:rsidRPr="00C45345" w:rsidRDefault="003D4E71" w:rsidP="00754787">
      <w:pPr>
        <w:pStyle w:val="rtecenter"/>
        <w:shd w:val="clear" w:color="auto" w:fill="FFFFFF"/>
        <w:spacing w:before="0" w:beforeAutospacing="0" w:after="0" w:afterAutospacing="0"/>
        <w:jc w:val="both"/>
        <w:rPr>
          <w:color w:val="000000" w:themeColor="text1"/>
          <w:sz w:val="27"/>
          <w:szCs w:val="27"/>
          <w:lang w:val="uk-UA"/>
        </w:rPr>
      </w:pPr>
    </w:p>
    <w:p w:rsidR="00195806" w:rsidRPr="00C45345" w:rsidRDefault="00195806" w:rsidP="00CC18BB">
      <w:pPr>
        <w:shd w:val="clear" w:color="auto" w:fill="FFFFFF"/>
        <w:tabs>
          <w:tab w:val="left" w:pos="6379"/>
        </w:tabs>
        <w:spacing w:line="600" w:lineRule="exact"/>
        <w:jc w:val="both"/>
        <w:rPr>
          <w:sz w:val="27"/>
          <w:szCs w:val="27"/>
          <w:lang w:val="uk-UA"/>
        </w:rPr>
      </w:pPr>
      <w:bookmarkStart w:id="1" w:name="_GoBack"/>
      <w:bookmarkEnd w:id="1"/>
      <w:r w:rsidRPr="00C45345">
        <w:rPr>
          <w:sz w:val="27"/>
          <w:szCs w:val="27"/>
          <w:lang w:val="uk-UA"/>
        </w:rPr>
        <w:t>Головуючий</w:t>
      </w:r>
      <w:r w:rsidRPr="00C45345">
        <w:rPr>
          <w:sz w:val="27"/>
          <w:szCs w:val="27"/>
          <w:lang w:val="uk-UA"/>
        </w:rPr>
        <w:tab/>
        <w:t>Олексій ОМЕЛЬЯН</w:t>
      </w:r>
    </w:p>
    <w:p w:rsidR="00754787" w:rsidRPr="00C45345" w:rsidRDefault="00754787" w:rsidP="00CC18BB">
      <w:pPr>
        <w:shd w:val="clear" w:color="auto" w:fill="FFFFFF"/>
        <w:tabs>
          <w:tab w:val="left" w:pos="6096"/>
        </w:tabs>
        <w:spacing w:line="600" w:lineRule="exact"/>
        <w:jc w:val="both"/>
        <w:rPr>
          <w:sz w:val="27"/>
          <w:szCs w:val="27"/>
          <w:lang w:val="uk-UA"/>
        </w:rPr>
      </w:pPr>
    </w:p>
    <w:p w:rsidR="00195806" w:rsidRPr="00C45345" w:rsidRDefault="00195806" w:rsidP="00CC18BB">
      <w:pPr>
        <w:pStyle w:val="a3"/>
        <w:shd w:val="clear" w:color="auto" w:fill="FFFFFF"/>
        <w:tabs>
          <w:tab w:val="left" w:pos="6379"/>
        </w:tabs>
        <w:spacing w:before="0" w:beforeAutospacing="0" w:after="0" w:afterAutospacing="0" w:line="600" w:lineRule="exact"/>
        <w:jc w:val="both"/>
        <w:rPr>
          <w:sz w:val="27"/>
          <w:szCs w:val="27"/>
          <w:lang w:val="uk-UA"/>
        </w:rPr>
      </w:pPr>
      <w:r w:rsidRPr="00C45345">
        <w:rPr>
          <w:sz w:val="27"/>
          <w:szCs w:val="27"/>
          <w:lang w:val="uk-UA"/>
        </w:rPr>
        <w:t>Члени Комісії:</w:t>
      </w:r>
      <w:r w:rsidRPr="00C45345">
        <w:rPr>
          <w:sz w:val="27"/>
          <w:szCs w:val="27"/>
          <w:lang w:val="uk-UA"/>
        </w:rPr>
        <w:tab/>
        <w:t>Михайло БОГОНІС</w:t>
      </w:r>
    </w:p>
    <w:p w:rsidR="00754787" w:rsidRPr="00C45345" w:rsidRDefault="00754787" w:rsidP="00CC18BB">
      <w:pPr>
        <w:pStyle w:val="a3"/>
        <w:shd w:val="clear" w:color="auto" w:fill="FFFFFF"/>
        <w:tabs>
          <w:tab w:val="left" w:pos="6379"/>
        </w:tabs>
        <w:spacing w:before="0" w:beforeAutospacing="0" w:after="0" w:afterAutospacing="0" w:line="600" w:lineRule="exact"/>
        <w:jc w:val="both"/>
        <w:rPr>
          <w:sz w:val="27"/>
          <w:szCs w:val="27"/>
          <w:lang w:val="uk-UA"/>
        </w:rPr>
      </w:pPr>
    </w:p>
    <w:p w:rsidR="00195806" w:rsidRPr="00C45345" w:rsidRDefault="00195806" w:rsidP="00CC18BB">
      <w:pPr>
        <w:pStyle w:val="a3"/>
        <w:shd w:val="clear" w:color="auto" w:fill="FFFFFF"/>
        <w:tabs>
          <w:tab w:val="left" w:pos="6379"/>
        </w:tabs>
        <w:spacing w:before="0" w:beforeAutospacing="0" w:after="0" w:afterAutospacing="0" w:line="600" w:lineRule="exact"/>
        <w:jc w:val="both"/>
        <w:rPr>
          <w:sz w:val="27"/>
          <w:szCs w:val="27"/>
          <w:lang w:val="uk-UA"/>
        </w:rPr>
      </w:pPr>
      <w:r w:rsidRPr="00C45345">
        <w:rPr>
          <w:sz w:val="27"/>
          <w:szCs w:val="27"/>
          <w:lang w:val="uk-UA"/>
        </w:rPr>
        <w:tab/>
        <w:t>Віталій ГАЦЕЛЮК</w:t>
      </w:r>
    </w:p>
    <w:p w:rsidR="00754787" w:rsidRPr="00C45345" w:rsidRDefault="00754787" w:rsidP="00CC18BB">
      <w:pPr>
        <w:pStyle w:val="a3"/>
        <w:shd w:val="clear" w:color="auto" w:fill="FFFFFF"/>
        <w:tabs>
          <w:tab w:val="left" w:pos="6379"/>
        </w:tabs>
        <w:spacing w:before="0" w:beforeAutospacing="0" w:after="0" w:afterAutospacing="0" w:line="600" w:lineRule="exact"/>
        <w:jc w:val="both"/>
        <w:rPr>
          <w:sz w:val="27"/>
          <w:szCs w:val="27"/>
          <w:lang w:val="uk-UA"/>
        </w:rPr>
      </w:pPr>
    </w:p>
    <w:p w:rsidR="003D4E71" w:rsidRPr="00C45345" w:rsidRDefault="003D4E71" w:rsidP="00CC18BB">
      <w:pPr>
        <w:pStyle w:val="a3"/>
        <w:shd w:val="clear" w:color="auto" w:fill="FFFFFF"/>
        <w:tabs>
          <w:tab w:val="left" w:pos="6379"/>
        </w:tabs>
        <w:spacing w:before="0" w:beforeAutospacing="0" w:after="0" w:afterAutospacing="0" w:line="600" w:lineRule="exact"/>
        <w:jc w:val="both"/>
        <w:rPr>
          <w:sz w:val="27"/>
          <w:szCs w:val="27"/>
          <w:lang w:val="uk-UA"/>
        </w:rPr>
      </w:pPr>
      <w:r w:rsidRPr="00C45345">
        <w:rPr>
          <w:sz w:val="27"/>
          <w:szCs w:val="27"/>
          <w:lang w:val="uk-UA"/>
        </w:rPr>
        <w:tab/>
        <w:t>Надія КОБЕЦЬКА</w:t>
      </w:r>
    </w:p>
    <w:p w:rsidR="00754787" w:rsidRPr="00C45345" w:rsidRDefault="00754787" w:rsidP="00CC18BB">
      <w:pPr>
        <w:pStyle w:val="a3"/>
        <w:shd w:val="clear" w:color="auto" w:fill="FFFFFF"/>
        <w:tabs>
          <w:tab w:val="left" w:pos="6379"/>
        </w:tabs>
        <w:spacing w:before="0" w:beforeAutospacing="0" w:after="0" w:afterAutospacing="0" w:line="600" w:lineRule="exact"/>
        <w:jc w:val="both"/>
        <w:rPr>
          <w:sz w:val="27"/>
          <w:szCs w:val="27"/>
          <w:lang w:val="uk-UA"/>
        </w:rPr>
      </w:pPr>
    </w:p>
    <w:p w:rsidR="00195806" w:rsidRPr="00C45345" w:rsidRDefault="00195806" w:rsidP="00CC18BB">
      <w:pPr>
        <w:pStyle w:val="a3"/>
        <w:shd w:val="clear" w:color="auto" w:fill="FFFFFF"/>
        <w:tabs>
          <w:tab w:val="left" w:pos="6379"/>
        </w:tabs>
        <w:spacing w:before="0" w:beforeAutospacing="0" w:after="0" w:afterAutospacing="0" w:line="600" w:lineRule="exact"/>
        <w:jc w:val="both"/>
        <w:rPr>
          <w:rStyle w:val="a4"/>
          <w:b w:val="0"/>
          <w:sz w:val="27"/>
          <w:szCs w:val="27"/>
          <w:lang w:val="uk-UA"/>
        </w:rPr>
      </w:pPr>
      <w:r w:rsidRPr="00C45345">
        <w:rPr>
          <w:rStyle w:val="a4"/>
          <w:b w:val="0"/>
          <w:sz w:val="27"/>
          <w:szCs w:val="27"/>
          <w:lang w:val="uk-UA"/>
        </w:rPr>
        <w:tab/>
        <w:t>Володимир ЛУГАНСЬКИЙ</w:t>
      </w:r>
    </w:p>
    <w:p w:rsidR="00754787" w:rsidRPr="00C45345" w:rsidRDefault="00754787" w:rsidP="00CC18BB">
      <w:pPr>
        <w:pStyle w:val="a3"/>
        <w:shd w:val="clear" w:color="auto" w:fill="FFFFFF"/>
        <w:tabs>
          <w:tab w:val="left" w:pos="6379"/>
        </w:tabs>
        <w:spacing w:before="0" w:beforeAutospacing="0" w:after="0" w:afterAutospacing="0" w:line="600" w:lineRule="exact"/>
        <w:jc w:val="both"/>
        <w:rPr>
          <w:sz w:val="27"/>
          <w:szCs w:val="27"/>
          <w:lang w:val="uk-UA"/>
        </w:rPr>
      </w:pPr>
    </w:p>
    <w:p w:rsidR="00195806" w:rsidRPr="00C45345" w:rsidRDefault="00195806" w:rsidP="00CC18BB">
      <w:pPr>
        <w:pStyle w:val="a3"/>
        <w:shd w:val="clear" w:color="auto" w:fill="FFFFFF"/>
        <w:tabs>
          <w:tab w:val="left" w:pos="6379"/>
        </w:tabs>
        <w:spacing w:before="0" w:beforeAutospacing="0" w:after="0" w:afterAutospacing="0" w:line="600" w:lineRule="exact"/>
        <w:jc w:val="both"/>
        <w:rPr>
          <w:rStyle w:val="a4"/>
          <w:b w:val="0"/>
          <w:color w:val="1D1D1B"/>
          <w:sz w:val="27"/>
          <w:szCs w:val="27"/>
          <w:lang w:val="uk-UA"/>
        </w:rPr>
      </w:pPr>
      <w:r w:rsidRPr="00C45345">
        <w:rPr>
          <w:sz w:val="27"/>
          <w:szCs w:val="27"/>
          <w:lang w:val="uk-UA"/>
        </w:rPr>
        <w:tab/>
      </w:r>
      <w:r w:rsidRPr="00C45345">
        <w:rPr>
          <w:rStyle w:val="a4"/>
          <w:b w:val="0"/>
          <w:color w:val="1D1D1B"/>
          <w:sz w:val="27"/>
          <w:szCs w:val="27"/>
          <w:lang w:val="uk-UA"/>
        </w:rPr>
        <w:t>Руслан МЕЛЬНИК</w:t>
      </w:r>
    </w:p>
    <w:p w:rsidR="00754787" w:rsidRPr="00C45345" w:rsidRDefault="00754787" w:rsidP="00CC18BB">
      <w:pPr>
        <w:pStyle w:val="a3"/>
        <w:shd w:val="clear" w:color="auto" w:fill="FFFFFF"/>
        <w:tabs>
          <w:tab w:val="left" w:pos="6379"/>
        </w:tabs>
        <w:spacing w:before="0" w:beforeAutospacing="0" w:after="0" w:afterAutospacing="0" w:line="600" w:lineRule="exact"/>
        <w:jc w:val="both"/>
        <w:rPr>
          <w:rStyle w:val="a4"/>
          <w:b w:val="0"/>
          <w:color w:val="1D1D1B"/>
          <w:sz w:val="27"/>
          <w:szCs w:val="27"/>
          <w:lang w:val="uk-UA"/>
        </w:rPr>
      </w:pPr>
    </w:p>
    <w:p w:rsidR="009F11A1" w:rsidRPr="00C45345" w:rsidRDefault="00195806" w:rsidP="00CC18BB">
      <w:pPr>
        <w:pStyle w:val="a3"/>
        <w:shd w:val="clear" w:color="auto" w:fill="FFFFFF"/>
        <w:tabs>
          <w:tab w:val="left" w:pos="6379"/>
        </w:tabs>
        <w:spacing w:before="0" w:beforeAutospacing="0" w:after="0" w:afterAutospacing="0" w:line="600" w:lineRule="exact"/>
        <w:jc w:val="both"/>
        <w:rPr>
          <w:sz w:val="27"/>
          <w:szCs w:val="27"/>
          <w:lang w:val="uk-UA"/>
        </w:rPr>
      </w:pPr>
      <w:r w:rsidRPr="00C45345">
        <w:rPr>
          <w:sz w:val="27"/>
          <w:szCs w:val="27"/>
          <w:lang w:val="uk-UA"/>
        </w:rPr>
        <w:tab/>
        <w:t>Галина ШЕВЧУК</w:t>
      </w:r>
    </w:p>
    <w:sectPr w:rsidR="009F11A1" w:rsidRPr="00C45345" w:rsidSect="00395AC5">
      <w:headerReference w:type="default" r:id="rId8"/>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744" w:rsidRDefault="00EF4744" w:rsidP="00FF6C8D">
      <w:r>
        <w:separator/>
      </w:r>
    </w:p>
  </w:endnote>
  <w:endnote w:type="continuationSeparator" w:id="0">
    <w:p w:rsidR="00EF4744" w:rsidRDefault="00EF4744"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744" w:rsidRDefault="00EF4744" w:rsidP="00FF6C8D">
      <w:r>
        <w:separator/>
      </w:r>
    </w:p>
  </w:footnote>
  <w:footnote w:type="continuationSeparator" w:id="0">
    <w:p w:rsidR="00EF4744" w:rsidRDefault="00EF4744" w:rsidP="00FF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246719"/>
      <w:docPartObj>
        <w:docPartGallery w:val="Page Numbers (Top of Page)"/>
        <w:docPartUnique/>
      </w:docPartObj>
    </w:sdtPr>
    <w:sdtEndPr/>
    <w:sdtContent>
      <w:p w:rsidR="00395AC5" w:rsidRDefault="00247606">
        <w:pPr>
          <w:pStyle w:val="a7"/>
          <w:jc w:val="center"/>
        </w:pPr>
        <w:r>
          <w:fldChar w:fldCharType="begin"/>
        </w:r>
        <w:r>
          <w:instrText xml:space="preserve"> PAGE   \* MERGEFORMAT </w:instrText>
        </w:r>
        <w:r>
          <w:fldChar w:fldCharType="separate"/>
        </w:r>
        <w:r>
          <w:rPr>
            <w:noProof/>
          </w:rPr>
          <w:t>5</w:t>
        </w:r>
        <w:r>
          <w:rPr>
            <w:noProof/>
          </w:rPr>
          <w:fldChar w:fldCharType="end"/>
        </w:r>
      </w:p>
    </w:sdtContent>
  </w:sdt>
  <w:p w:rsidR="00395AC5" w:rsidRDefault="00395AC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44491E"/>
    <w:multiLevelType w:val="hybridMultilevel"/>
    <w:tmpl w:val="1C46EB7A"/>
    <w:lvl w:ilvl="0" w:tplc="44583D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A8"/>
    <w:rsid w:val="000058F0"/>
    <w:rsid w:val="0006066A"/>
    <w:rsid w:val="00067D08"/>
    <w:rsid w:val="000801D5"/>
    <w:rsid w:val="00086B8B"/>
    <w:rsid w:val="00096A83"/>
    <w:rsid w:val="00170A0D"/>
    <w:rsid w:val="001809B6"/>
    <w:rsid w:val="00187335"/>
    <w:rsid w:val="00195806"/>
    <w:rsid w:val="001B6736"/>
    <w:rsid w:val="001C01B7"/>
    <w:rsid w:val="001F4471"/>
    <w:rsid w:val="002069D0"/>
    <w:rsid w:val="00224F78"/>
    <w:rsid w:val="002308F7"/>
    <w:rsid w:val="00246668"/>
    <w:rsid w:val="00247606"/>
    <w:rsid w:val="00254D2F"/>
    <w:rsid w:val="002676CE"/>
    <w:rsid w:val="00280E76"/>
    <w:rsid w:val="002B3AAB"/>
    <w:rsid w:val="002B40AC"/>
    <w:rsid w:val="002D303C"/>
    <w:rsid w:val="002F486B"/>
    <w:rsid w:val="003145AD"/>
    <w:rsid w:val="00316596"/>
    <w:rsid w:val="00336FCF"/>
    <w:rsid w:val="00357332"/>
    <w:rsid w:val="00366FCF"/>
    <w:rsid w:val="003851A1"/>
    <w:rsid w:val="003874A8"/>
    <w:rsid w:val="00395AC5"/>
    <w:rsid w:val="003A0F0C"/>
    <w:rsid w:val="003A4B88"/>
    <w:rsid w:val="003A552C"/>
    <w:rsid w:val="003C2734"/>
    <w:rsid w:val="003D4E71"/>
    <w:rsid w:val="003D5AA6"/>
    <w:rsid w:val="003E78E3"/>
    <w:rsid w:val="003F04F0"/>
    <w:rsid w:val="00404003"/>
    <w:rsid w:val="00417AB6"/>
    <w:rsid w:val="00455AC9"/>
    <w:rsid w:val="00472EB1"/>
    <w:rsid w:val="00475011"/>
    <w:rsid w:val="00494C87"/>
    <w:rsid w:val="004A0F24"/>
    <w:rsid w:val="004D54E9"/>
    <w:rsid w:val="004F0B1A"/>
    <w:rsid w:val="00516012"/>
    <w:rsid w:val="005201EB"/>
    <w:rsid w:val="00521035"/>
    <w:rsid w:val="0054526A"/>
    <w:rsid w:val="0059062A"/>
    <w:rsid w:val="005979B3"/>
    <w:rsid w:val="005B1A98"/>
    <w:rsid w:val="005C384A"/>
    <w:rsid w:val="005E294E"/>
    <w:rsid w:val="005E59D7"/>
    <w:rsid w:val="006260E0"/>
    <w:rsid w:val="00636961"/>
    <w:rsid w:val="006436F5"/>
    <w:rsid w:val="006632CD"/>
    <w:rsid w:val="006647CF"/>
    <w:rsid w:val="00674CFA"/>
    <w:rsid w:val="00693C8E"/>
    <w:rsid w:val="006A7AB7"/>
    <w:rsid w:val="006B75AC"/>
    <w:rsid w:val="006C391F"/>
    <w:rsid w:val="006E08F6"/>
    <w:rsid w:val="00710FD8"/>
    <w:rsid w:val="00721A5A"/>
    <w:rsid w:val="00734877"/>
    <w:rsid w:val="007350A4"/>
    <w:rsid w:val="007451BA"/>
    <w:rsid w:val="0075043C"/>
    <w:rsid w:val="00754787"/>
    <w:rsid w:val="007A7EA1"/>
    <w:rsid w:val="007B442D"/>
    <w:rsid w:val="007D798A"/>
    <w:rsid w:val="007E47BC"/>
    <w:rsid w:val="007E75F4"/>
    <w:rsid w:val="007E7730"/>
    <w:rsid w:val="007F1ECF"/>
    <w:rsid w:val="007F50CC"/>
    <w:rsid w:val="007F6804"/>
    <w:rsid w:val="0080286F"/>
    <w:rsid w:val="00811E5B"/>
    <w:rsid w:val="008555DD"/>
    <w:rsid w:val="008B713D"/>
    <w:rsid w:val="008C67B1"/>
    <w:rsid w:val="008D46B5"/>
    <w:rsid w:val="00953DA4"/>
    <w:rsid w:val="00955D3D"/>
    <w:rsid w:val="00956D64"/>
    <w:rsid w:val="009624F6"/>
    <w:rsid w:val="009631C5"/>
    <w:rsid w:val="009838A7"/>
    <w:rsid w:val="009B43E9"/>
    <w:rsid w:val="009C5F1B"/>
    <w:rsid w:val="009D601F"/>
    <w:rsid w:val="009E4BB0"/>
    <w:rsid w:val="009F11A1"/>
    <w:rsid w:val="009F4510"/>
    <w:rsid w:val="00A00B8D"/>
    <w:rsid w:val="00A30488"/>
    <w:rsid w:val="00A36C4D"/>
    <w:rsid w:val="00A47EC8"/>
    <w:rsid w:val="00A62510"/>
    <w:rsid w:val="00A91000"/>
    <w:rsid w:val="00AA38CC"/>
    <w:rsid w:val="00AF351A"/>
    <w:rsid w:val="00B10E39"/>
    <w:rsid w:val="00B1401A"/>
    <w:rsid w:val="00B327DC"/>
    <w:rsid w:val="00B41A00"/>
    <w:rsid w:val="00B456AC"/>
    <w:rsid w:val="00B630F6"/>
    <w:rsid w:val="00BA4F68"/>
    <w:rsid w:val="00BC49B5"/>
    <w:rsid w:val="00BF3C0A"/>
    <w:rsid w:val="00C04370"/>
    <w:rsid w:val="00C05195"/>
    <w:rsid w:val="00C25F2D"/>
    <w:rsid w:val="00C45345"/>
    <w:rsid w:val="00C51094"/>
    <w:rsid w:val="00C62151"/>
    <w:rsid w:val="00C65CA2"/>
    <w:rsid w:val="00C709FA"/>
    <w:rsid w:val="00C82DBF"/>
    <w:rsid w:val="00C83168"/>
    <w:rsid w:val="00CA6F70"/>
    <w:rsid w:val="00CB2EFD"/>
    <w:rsid w:val="00CC18BB"/>
    <w:rsid w:val="00CC3F68"/>
    <w:rsid w:val="00CE22BB"/>
    <w:rsid w:val="00CE7C1E"/>
    <w:rsid w:val="00D25AD8"/>
    <w:rsid w:val="00D372EA"/>
    <w:rsid w:val="00D64257"/>
    <w:rsid w:val="00D81645"/>
    <w:rsid w:val="00DA3BB5"/>
    <w:rsid w:val="00DB130C"/>
    <w:rsid w:val="00DD1101"/>
    <w:rsid w:val="00DE04AA"/>
    <w:rsid w:val="00DF058F"/>
    <w:rsid w:val="00DF664F"/>
    <w:rsid w:val="00E023FA"/>
    <w:rsid w:val="00EA1D1D"/>
    <w:rsid w:val="00EA4ADF"/>
    <w:rsid w:val="00EC266F"/>
    <w:rsid w:val="00ED35B8"/>
    <w:rsid w:val="00EE11D6"/>
    <w:rsid w:val="00EE4D8C"/>
    <w:rsid w:val="00EE6093"/>
    <w:rsid w:val="00EF4744"/>
    <w:rsid w:val="00EF5C33"/>
    <w:rsid w:val="00F06584"/>
    <w:rsid w:val="00F510D6"/>
    <w:rsid w:val="00F72AC7"/>
    <w:rsid w:val="00F84C4C"/>
    <w:rsid w:val="00FA1318"/>
    <w:rsid w:val="00FA382B"/>
    <w:rsid w:val="00FB146F"/>
    <w:rsid w:val="00FE553A"/>
    <w:rsid w:val="00FF5DAC"/>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9226"/>
  <w15:docId w15:val="{668B5DD2-1E82-4467-B11C-17D9C5B0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у виносці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і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ій колонтитул Знак"/>
    <w:basedOn w:val="a0"/>
    <w:link w:val="a9"/>
    <w:uiPriority w:val="99"/>
    <w:rsid w:val="00FF6C8D"/>
    <w:rPr>
      <w:rFonts w:ascii="Times New Roman" w:eastAsia="Times New Roman" w:hAnsi="Times New Roman" w:cs="Times New Roman"/>
      <w:sz w:val="24"/>
      <w:szCs w:val="24"/>
      <w:lang w:val="ru-RU" w:eastAsia="ar-SA"/>
    </w:rPr>
  </w:style>
  <w:style w:type="paragraph" w:customStyle="1" w:styleId="rtecenter">
    <w:name w:val="rtecenter"/>
    <w:basedOn w:val="a"/>
    <w:rsid w:val="004A0F24"/>
    <w:pPr>
      <w:suppressAutoHyphens w:val="0"/>
      <w:spacing w:before="100" w:beforeAutospacing="1" w:after="100" w:afterAutospacing="1"/>
    </w:pPr>
    <w:rPr>
      <w:lang w:eastAsia="ru-RU"/>
    </w:rPr>
  </w:style>
  <w:style w:type="paragraph" w:styleId="ab">
    <w:name w:val="List Paragraph"/>
    <w:basedOn w:val="a"/>
    <w:uiPriority w:val="34"/>
    <w:qFormat/>
    <w:rsid w:val="00C51094"/>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table" w:styleId="ac">
    <w:name w:val="Table Grid"/>
    <w:basedOn w:val="a1"/>
    <w:uiPriority w:val="39"/>
    <w:unhideWhenUsed/>
    <w:rsid w:val="009F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BA4F68"/>
    <w:pPr>
      <w:suppressAutoHyphens w:val="0"/>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285142">
      <w:bodyDiv w:val="1"/>
      <w:marLeft w:val="0"/>
      <w:marRight w:val="0"/>
      <w:marTop w:val="0"/>
      <w:marBottom w:val="0"/>
      <w:divBdr>
        <w:top w:val="none" w:sz="0" w:space="0" w:color="auto"/>
        <w:left w:val="none" w:sz="0" w:space="0" w:color="auto"/>
        <w:bottom w:val="none" w:sz="0" w:space="0" w:color="auto"/>
        <w:right w:val="none" w:sz="0" w:space="0" w:color="auto"/>
      </w:divBdr>
    </w:div>
    <w:div w:id="263193499">
      <w:bodyDiv w:val="1"/>
      <w:marLeft w:val="0"/>
      <w:marRight w:val="0"/>
      <w:marTop w:val="0"/>
      <w:marBottom w:val="0"/>
      <w:divBdr>
        <w:top w:val="none" w:sz="0" w:space="0" w:color="auto"/>
        <w:left w:val="none" w:sz="0" w:space="0" w:color="auto"/>
        <w:bottom w:val="none" w:sz="0" w:space="0" w:color="auto"/>
        <w:right w:val="none" w:sz="0" w:space="0" w:color="auto"/>
      </w:divBdr>
    </w:div>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11920</Words>
  <Characters>6795</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2</cp:revision>
  <cp:lastPrinted>2024-12-09T10:54:00Z</cp:lastPrinted>
  <dcterms:created xsi:type="dcterms:W3CDTF">2024-12-09T13:55:00Z</dcterms:created>
  <dcterms:modified xsi:type="dcterms:W3CDTF">2024-12-09T13:55:00Z</dcterms:modified>
</cp:coreProperties>
</file>