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E64" w:rsidRPr="00B618C7" w:rsidRDefault="00D94E64" w:rsidP="00D94E6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D94E64" w:rsidRPr="00B618C7" w:rsidRDefault="00D94E64" w:rsidP="00D94E6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618C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D94E64" w:rsidRPr="00B618C7" w:rsidRDefault="00D94E64" w:rsidP="00D94E64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у пленарному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24 квітня</w:t>
      </w:r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D94E64" w:rsidRPr="0055330B" w:rsidRDefault="00D94E64" w:rsidP="00D94E64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5330B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55330B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5330B">
        <w:rPr>
          <w:rFonts w:ascii="Times New Roman" w:hAnsi="Times New Roman" w:cs="Times New Roman"/>
          <w:sz w:val="26"/>
          <w:szCs w:val="26"/>
          <w:lang w:val="uk-UA"/>
        </w:rPr>
        <w:t>Сидорович Р.М.,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55330B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55330B">
        <w:rPr>
          <w:rFonts w:ascii="Times New Roman" w:hAnsi="Times New Roman" w:cs="Times New Roman"/>
          <w:sz w:val="26"/>
          <w:szCs w:val="26"/>
          <w:lang w:val="uk-UA"/>
        </w:rPr>
        <w:t xml:space="preserve"> М.Б., Волкова Л.М., </w:t>
      </w:r>
      <w:proofErr w:type="spellStart"/>
      <w:r w:rsidRPr="0055330B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55330B">
        <w:rPr>
          <w:rFonts w:ascii="Times New Roman" w:hAnsi="Times New Roman" w:cs="Times New Roman"/>
          <w:sz w:val="26"/>
          <w:szCs w:val="26"/>
          <w:lang w:val="uk-UA"/>
        </w:rPr>
        <w:t xml:space="preserve"> В.О., Дух Я.М.,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</w:t>
      </w:r>
      <w:proofErr w:type="spellStart"/>
      <w:r w:rsidRPr="0055330B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55330B">
        <w:rPr>
          <w:rFonts w:ascii="Times New Roman" w:hAnsi="Times New Roman" w:cs="Times New Roman"/>
          <w:sz w:val="26"/>
          <w:szCs w:val="26"/>
          <w:lang w:val="uk-UA"/>
        </w:rPr>
        <w:t xml:space="preserve"> О.Л., Мельник Р.І., </w:t>
      </w:r>
      <w:proofErr w:type="spellStart"/>
      <w:r w:rsidRPr="0055330B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55330B">
        <w:rPr>
          <w:rFonts w:ascii="Times New Roman" w:hAnsi="Times New Roman" w:cs="Times New Roman"/>
          <w:sz w:val="26"/>
          <w:szCs w:val="26"/>
          <w:lang w:val="uk-UA"/>
        </w:rPr>
        <w:t xml:space="preserve"> О.С., Пасічник А.В., </w:t>
      </w:r>
      <w:proofErr w:type="spellStart"/>
      <w:r w:rsidRPr="0055330B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55330B">
        <w:rPr>
          <w:rFonts w:ascii="Times New Roman" w:hAnsi="Times New Roman" w:cs="Times New Roman"/>
          <w:sz w:val="26"/>
          <w:szCs w:val="26"/>
          <w:lang w:val="uk-UA"/>
        </w:rPr>
        <w:t> Р.Б., Чумак С.Ю., Шевчук Г.М.</w:t>
      </w:r>
    </w:p>
    <w:p w:rsidR="00D94E64" w:rsidRPr="0055330B" w:rsidRDefault="00D94E64" w:rsidP="00D94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94E64" w:rsidRPr="00717E26" w:rsidRDefault="00D94E64" w:rsidP="00D94E64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717E26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717E2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відмовити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Мирошниченку Дмитру Вадимовичу в</w:t>
      </w:r>
      <w:r w:rsidRPr="00717E2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задоволенні заяви про перегляд рішення Вищої кваліфікаційної комісії суддів України від 04 березня 2024 року № 17/ас-24 про відмову Мирошниченку Дмитру Вадимовичу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 (зі змінами).</w:t>
      </w:r>
    </w:p>
    <w:p w:rsidR="00D94E64" w:rsidRPr="00735798" w:rsidRDefault="00D94E64" w:rsidP="00D94E64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94E64" w:rsidRPr="00717E26" w:rsidRDefault="00D94E64" w:rsidP="00D94E64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5330B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C86DE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відмовит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Кривці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Миколі Володимировичу в</w:t>
      </w:r>
      <w:r w:rsidRPr="00C86DE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задоволенні заяви про перегляд рішення Вищої кваліфікаційної комісії суддів України від 04 березня 2024 року №</w:t>
      </w:r>
      <w:r w:rsidRPr="00C86DE7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r w:rsidRPr="00C86DE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93/ас-24 про відмову </w:t>
      </w:r>
      <w:proofErr w:type="spellStart"/>
      <w:r w:rsidRPr="00C86DE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Кривці</w:t>
      </w:r>
      <w:proofErr w:type="spellEnd"/>
      <w:r w:rsidRPr="00C86DE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Миколі Володимировичу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D94E64" w:rsidRPr="0055330B" w:rsidRDefault="00D94E64" w:rsidP="00D94E64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94E64" w:rsidRPr="00717E26" w:rsidRDefault="00D94E64" w:rsidP="00D94E64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35798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C86DE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відмовити </w:t>
      </w:r>
      <w:proofErr w:type="spellStart"/>
      <w:r w:rsidRPr="00C86DE7">
        <w:rPr>
          <w:rFonts w:ascii="Times New Roman" w:hAnsi="Times New Roman" w:cs="Times New Roman"/>
          <w:bCs/>
          <w:sz w:val="26"/>
          <w:szCs w:val="26"/>
          <w:lang w:val="uk-UA"/>
        </w:rPr>
        <w:t>Камінському</w:t>
      </w:r>
      <w:proofErr w:type="spellEnd"/>
      <w:r w:rsidRPr="00C86DE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Олексію Марковичу в задоволенні заяви про перегляд рішення Вищої кваліфікаційної к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омісії суддів України від 04 березня </w:t>
      </w:r>
      <w:r w:rsidRPr="00C86DE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2024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року </w:t>
      </w:r>
      <w:r w:rsidRPr="00C86DE7">
        <w:rPr>
          <w:rFonts w:ascii="Times New Roman" w:hAnsi="Times New Roman" w:cs="Times New Roman"/>
          <w:bCs/>
          <w:sz w:val="26"/>
          <w:szCs w:val="26"/>
          <w:lang w:val="uk-UA"/>
        </w:rPr>
        <w:t>№ 171/ас-24 про відмову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омісії суддів України від 14 вересня </w:t>
      </w:r>
      <w:r w:rsidRPr="00C86DE7">
        <w:rPr>
          <w:rFonts w:ascii="Times New Roman" w:hAnsi="Times New Roman" w:cs="Times New Roman"/>
          <w:bCs/>
          <w:sz w:val="26"/>
          <w:szCs w:val="26"/>
          <w:lang w:val="uk-UA"/>
        </w:rPr>
        <w:t>2023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року</w:t>
      </w:r>
      <w:r w:rsidRPr="00C86DE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№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Pr="00C86DE7">
        <w:rPr>
          <w:rFonts w:ascii="Times New Roman" w:hAnsi="Times New Roman" w:cs="Times New Roman"/>
          <w:bCs/>
          <w:sz w:val="26"/>
          <w:szCs w:val="26"/>
          <w:lang w:val="uk-UA"/>
        </w:rPr>
        <w:t>94/зп-23.</w:t>
      </w:r>
    </w:p>
    <w:p w:rsidR="00D94E64" w:rsidRPr="00717E26" w:rsidRDefault="00D94E64" w:rsidP="00D94E64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94E64" w:rsidRPr="00717E26" w:rsidRDefault="00D94E64" w:rsidP="00D94E64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17E26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</w:t>
      </w:r>
      <w:r w:rsidRPr="00C86DE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вирішила </w:t>
      </w:r>
      <w:r w:rsidRPr="00C86DE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відмовити </w:t>
      </w:r>
      <w:proofErr w:type="spellStart"/>
      <w:r w:rsidRPr="00C86DE7">
        <w:rPr>
          <w:rFonts w:ascii="Times New Roman" w:hAnsi="Times New Roman" w:cs="Times New Roman"/>
          <w:bCs/>
          <w:sz w:val="26"/>
          <w:szCs w:val="26"/>
          <w:lang w:val="uk-UA"/>
        </w:rPr>
        <w:t>Косюку</w:t>
      </w:r>
      <w:proofErr w:type="spellEnd"/>
      <w:r w:rsidRPr="00C86DE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Анатолію Петровичу в задоволенні заяви про перегляд рішення Вищої кваліфікаційної к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омісії суддів України від 04 березня </w:t>
      </w:r>
      <w:r w:rsidRPr="00C86DE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2024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року </w:t>
      </w:r>
      <w:r w:rsidRPr="00C86DE7">
        <w:rPr>
          <w:rFonts w:ascii="Times New Roman" w:hAnsi="Times New Roman" w:cs="Times New Roman"/>
          <w:bCs/>
          <w:sz w:val="26"/>
          <w:szCs w:val="26"/>
          <w:lang w:val="uk-UA"/>
        </w:rPr>
        <w:t>№ 175/ас-24 про відмову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омісії суддів України від 14 вересня </w:t>
      </w:r>
      <w:r w:rsidRPr="00C86DE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2023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року </w:t>
      </w:r>
      <w:r w:rsidRPr="00C86DE7">
        <w:rPr>
          <w:rFonts w:ascii="Times New Roman" w:hAnsi="Times New Roman" w:cs="Times New Roman"/>
          <w:bCs/>
          <w:sz w:val="26"/>
          <w:szCs w:val="26"/>
          <w:lang w:val="uk-UA"/>
        </w:rPr>
        <w:t>№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Pr="00C86DE7">
        <w:rPr>
          <w:rFonts w:ascii="Times New Roman" w:hAnsi="Times New Roman" w:cs="Times New Roman"/>
          <w:bCs/>
          <w:sz w:val="26"/>
          <w:szCs w:val="26"/>
          <w:lang w:val="uk-UA"/>
        </w:rPr>
        <w:t>94/зп-23.</w:t>
      </w:r>
    </w:p>
    <w:p w:rsidR="00D94E64" w:rsidRPr="00717E26" w:rsidRDefault="00D94E64" w:rsidP="00D94E64">
      <w:pPr>
        <w:pStyle w:val="a3"/>
        <w:tabs>
          <w:tab w:val="left" w:pos="709"/>
        </w:tabs>
        <w:ind w:left="0"/>
        <w:rPr>
          <w:rFonts w:ascii="Times New Roman" w:hAnsi="Times New Roman" w:cs="Times New Roman"/>
          <w:sz w:val="26"/>
          <w:szCs w:val="26"/>
          <w:lang w:val="uk-UA"/>
        </w:rPr>
      </w:pPr>
    </w:p>
    <w:p w:rsidR="00D94E64" w:rsidRPr="00717E26" w:rsidRDefault="00D94E64" w:rsidP="00D94E64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17E26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</w:t>
      </w:r>
      <w:r w:rsidRPr="00C86DE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вирішила оголосити перерву в</w:t>
      </w:r>
      <w:r w:rsidRPr="00C86DE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розгляді питання про рекомендування </w:t>
      </w:r>
      <w:proofErr w:type="spellStart"/>
      <w:r w:rsidRPr="00C86DE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Лозицького</w:t>
      </w:r>
      <w:proofErr w:type="spellEnd"/>
      <w:r w:rsidRPr="00C86DE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Станіслава Олеговича для призначення на посаду судді </w:t>
      </w:r>
      <w:proofErr w:type="spellStart"/>
      <w:r w:rsidRPr="00C86DE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Ратнівського</w:t>
      </w:r>
      <w:proofErr w:type="spellEnd"/>
      <w:r w:rsidRPr="00C86DE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Волинської області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D94E64" w:rsidRPr="00717E26" w:rsidRDefault="00D94E64" w:rsidP="00D94E64">
      <w:pPr>
        <w:pStyle w:val="a3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  <w:lang w:val="uk-UA"/>
        </w:rPr>
      </w:pPr>
    </w:p>
    <w:p w:rsidR="00D94E64" w:rsidRDefault="00D94E64" w:rsidP="00D94E64">
      <w:pPr>
        <w:pStyle w:val="rtecenter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717E26">
        <w:rPr>
          <w:sz w:val="26"/>
          <w:szCs w:val="26"/>
        </w:rPr>
        <w:t>Вища кваліфікаційна комісія суддів України</w:t>
      </w:r>
      <w:r w:rsidRPr="00C86DE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вирішила </w:t>
      </w:r>
      <w:r w:rsidRPr="00C86DE7">
        <w:rPr>
          <w:sz w:val="26"/>
          <w:szCs w:val="26"/>
        </w:rPr>
        <w:t xml:space="preserve">виправити описки в тексті рішення </w:t>
      </w:r>
      <w:r w:rsidRPr="00C86DE7">
        <w:rPr>
          <w:bCs/>
          <w:sz w:val="26"/>
          <w:szCs w:val="26"/>
        </w:rPr>
        <w:t>Вищої кваліфікаційної к</w:t>
      </w:r>
      <w:r>
        <w:rPr>
          <w:bCs/>
          <w:sz w:val="26"/>
          <w:szCs w:val="26"/>
        </w:rPr>
        <w:t>омісії суддів України</w:t>
      </w:r>
      <w:r w:rsidRPr="00C86DE7">
        <w:rPr>
          <w:sz w:val="26"/>
          <w:szCs w:val="26"/>
          <w:lang w:eastAsia="ar-SA"/>
        </w:rPr>
        <w:t xml:space="preserve"> від 13 березня 2024</w:t>
      </w:r>
      <w:r>
        <w:rPr>
          <w:sz w:val="26"/>
          <w:szCs w:val="26"/>
          <w:lang w:eastAsia="ar-SA"/>
        </w:rPr>
        <w:t> </w:t>
      </w:r>
      <w:r w:rsidRPr="00C86DE7">
        <w:rPr>
          <w:sz w:val="26"/>
          <w:szCs w:val="26"/>
          <w:lang w:eastAsia="ar-SA"/>
        </w:rPr>
        <w:t xml:space="preserve">року </w:t>
      </w:r>
      <w:r w:rsidRPr="00C86DE7">
        <w:rPr>
          <w:bCs/>
          <w:sz w:val="26"/>
          <w:szCs w:val="26"/>
          <w:lang w:eastAsia="ar-SA"/>
        </w:rPr>
        <w:t xml:space="preserve">№ </w:t>
      </w:r>
      <w:r w:rsidRPr="00C86DE7">
        <w:rPr>
          <w:sz w:val="26"/>
          <w:szCs w:val="26"/>
          <w:shd w:val="clear" w:color="auto" w:fill="FFFFFF"/>
        </w:rPr>
        <w:t>331/дс-24</w:t>
      </w:r>
      <w:r w:rsidRPr="00C86DE7">
        <w:rPr>
          <w:bCs/>
          <w:sz w:val="26"/>
          <w:szCs w:val="26"/>
        </w:rPr>
        <w:t xml:space="preserve">, а саме в частині </w:t>
      </w:r>
      <w:r w:rsidRPr="00C86DE7">
        <w:rPr>
          <w:sz w:val="26"/>
          <w:szCs w:val="26"/>
        </w:rPr>
        <w:t xml:space="preserve">зазначення дат складення присяги і закінчення повноважень судді Польової Вікторії Євгенівни, виклавши абзаци другий і третій мотивувальної частини рішення </w:t>
      </w:r>
      <w:r w:rsidRPr="00C86DE7">
        <w:rPr>
          <w:sz w:val="26"/>
          <w:szCs w:val="26"/>
          <w:lang w:eastAsia="ar-SA"/>
        </w:rPr>
        <w:t>від 13</w:t>
      </w:r>
      <w:r>
        <w:rPr>
          <w:sz w:val="26"/>
          <w:szCs w:val="26"/>
          <w:lang w:eastAsia="ar-SA"/>
        </w:rPr>
        <w:t xml:space="preserve"> </w:t>
      </w:r>
      <w:r w:rsidRPr="00C86DE7">
        <w:rPr>
          <w:sz w:val="26"/>
          <w:szCs w:val="26"/>
          <w:lang w:eastAsia="ar-SA"/>
        </w:rPr>
        <w:t xml:space="preserve">березня 2024 року </w:t>
      </w:r>
      <w:r w:rsidRPr="00C86DE7">
        <w:rPr>
          <w:bCs/>
          <w:sz w:val="26"/>
          <w:szCs w:val="26"/>
          <w:lang w:eastAsia="ar-SA"/>
        </w:rPr>
        <w:t xml:space="preserve">№ </w:t>
      </w:r>
      <w:r w:rsidRPr="00C86DE7">
        <w:rPr>
          <w:sz w:val="26"/>
          <w:szCs w:val="26"/>
          <w:shd w:val="clear" w:color="auto" w:fill="FFFFFF"/>
        </w:rPr>
        <w:t xml:space="preserve">331/дс-24 </w:t>
      </w:r>
      <w:r w:rsidRPr="00C86DE7">
        <w:rPr>
          <w:sz w:val="26"/>
          <w:szCs w:val="26"/>
        </w:rPr>
        <w:t xml:space="preserve">в такій редакції: </w:t>
      </w:r>
    </w:p>
    <w:p w:rsidR="00D94E64" w:rsidRPr="00C86DE7" w:rsidRDefault="00D94E64" w:rsidP="00D94E64">
      <w:pPr>
        <w:pStyle w:val="rtecenter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86DE7">
        <w:rPr>
          <w:sz w:val="26"/>
          <w:szCs w:val="26"/>
        </w:rPr>
        <w:t>«</w:t>
      </w:r>
      <w:r w:rsidRPr="00C86DE7">
        <w:rPr>
          <w:sz w:val="26"/>
          <w:szCs w:val="26"/>
          <w:shd w:val="clear" w:color="auto" w:fill="FFFFFF"/>
        </w:rPr>
        <w:t>15 грудня 2016 року Польова</w:t>
      </w:r>
      <w:r>
        <w:rPr>
          <w:sz w:val="26"/>
          <w:szCs w:val="26"/>
          <w:shd w:val="clear" w:color="auto" w:fill="FFFFFF"/>
        </w:rPr>
        <w:t> </w:t>
      </w:r>
      <w:r w:rsidRPr="00C86DE7">
        <w:rPr>
          <w:sz w:val="26"/>
          <w:szCs w:val="26"/>
          <w:shd w:val="clear" w:color="auto" w:fill="FFFFFF"/>
        </w:rPr>
        <w:t>В.Є. склала присягу судді.</w:t>
      </w:r>
    </w:p>
    <w:p w:rsidR="00D94E64" w:rsidRPr="008D2C07" w:rsidRDefault="00D94E64" w:rsidP="00D94E64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8D2C0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lastRenderedPageBreak/>
        <w:t xml:space="preserve">У судді Польової В.Є. 23 вересня 2021 року 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закінчилися</w:t>
      </w:r>
      <w:r w:rsidRPr="008D2C0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повноваження».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(Члени Комісії Волкова Л.М.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Гацелюк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В.О. не брали участі в розгляді цього питання).</w:t>
      </w:r>
    </w:p>
    <w:p w:rsidR="00D94E64" w:rsidRPr="00717E26" w:rsidRDefault="00D94E64" w:rsidP="00D94E64">
      <w:pPr>
        <w:pStyle w:val="a3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  <w:lang w:val="uk-UA"/>
        </w:rPr>
      </w:pPr>
    </w:p>
    <w:p w:rsidR="00D94E64" w:rsidRPr="000C1506" w:rsidRDefault="00D94E64" w:rsidP="00D94E64">
      <w:pPr>
        <w:pStyle w:val="rtecenter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  <w:shd w:val="clear" w:color="auto" w:fill="FFFFFF"/>
        </w:rPr>
      </w:pPr>
      <w:r w:rsidRPr="000C1506">
        <w:rPr>
          <w:sz w:val="26"/>
          <w:szCs w:val="26"/>
          <w:shd w:val="clear" w:color="auto" w:fill="FFFFFF"/>
        </w:rPr>
        <w:t xml:space="preserve">Вища кваліфікаційна комісія суддів України вирішила </w:t>
      </w:r>
      <w:proofErr w:type="spellStart"/>
      <w:r w:rsidRPr="000C1506">
        <w:rPr>
          <w:sz w:val="26"/>
          <w:szCs w:val="26"/>
          <w:shd w:val="clear" w:color="auto" w:fill="FFFFFF"/>
        </w:rPr>
        <w:t>внести</w:t>
      </w:r>
      <w:proofErr w:type="spellEnd"/>
      <w:r w:rsidRPr="000C1506">
        <w:rPr>
          <w:sz w:val="26"/>
          <w:szCs w:val="26"/>
          <w:shd w:val="clear" w:color="auto" w:fill="FFFFFF"/>
        </w:rPr>
        <w:t xml:space="preserve"> до Положення про порядок та методологію кваліфікаційного оцінювання, показники відповідності критеріям кваліфікаційного оцінювання та засоби їх встановлення, затвердженого рішенням Вищої кваліфікаційної комісії суддів України від 03 листопада 2016 року № 146/зп-16 (у редакції рішення Вищої кваліфікаційної комісії суддів України від</w:t>
      </w:r>
      <w:r>
        <w:rPr>
          <w:sz w:val="26"/>
          <w:szCs w:val="26"/>
          <w:shd w:val="clear" w:color="auto" w:fill="FFFFFF"/>
        </w:rPr>
        <w:t> </w:t>
      </w:r>
      <w:r w:rsidRPr="000C1506">
        <w:rPr>
          <w:sz w:val="26"/>
          <w:szCs w:val="26"/>
          <w:shd w:val="clear" w:color="auto" w:fill="FFFFFF"/>
        </w:rPr>
        <w:t>13</w:t>
      </w:r>
      <w:r>
        <w:rPr>
          <w:sz w:val="26"/>
          <w:szCs w:val="26"/>
          <w:shd w:val="clear" w:color="auto" w:fill="FFFFFF"/>
        </w:rPr>
        <w:t> </w:t>
      </w:r>
      <w:r w:rsidRPr="000C1506">
        <w:rPr>
          <w:sz w:val="26"/>
          <w:szCs w:val="26"/>
          <w:shd w:val="clear" w:color="auto" w:fill="FFFFFF"/>
        </w:rPr>
        <w:t>лютого 2018 року № 20/зп-18, зі змінами), такі зміни:</w:t>
      </w:r>
    </w:p>
    <w:p w:rsidR="00D94E64" w:rsidRPr="000C1506" w:rsidRDefault="00D94E64" w:rsidP="00D94E64">
      <w:pPr>
        <w:pStyle w:val="rtecenter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0C1506">
        <w:rPr>
          <w:sz w:val="26"/>
          <w:szCs w:val="26"/>
          <w:shd w:val="clear" w:color="auto" w:fill="FFFFFF"/>
        </w:rPr>
        <w:t>1) у пункті 8 розділу V слова та цифри «з 2012 року» замінити словами «за останні п’ять років здійснення суддею правосуддя»;</w:t>
      </w:r>
    </w:p>
    <w:p w:rsidR="00D94E64" w:rsidRPr="000C1506" w:rsidRDefault="00D94E64" w:rsidP="00D94E64">
      <w:pPr>
        <w:pStyle w:val="rtecenter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2) у назві Додатка</w:t>
      </w:r>
      <w:r w:rsidRPr="000C1506">
        <w:rPr>
          <w:sz w:val="26"/>
          <w:szCs w:val="26"/>
          <w:shd w:val="clear" w:color="auto" w:fill="FFFFFF"/>
        </w:rPr>
        <w:t xml:space="preserve"> 2 до Положення слова та цифри «починаючи з 1 січня 2012</w:t>
      </w:r>
      <w:r>
        <w:rPr>
          <w:sz w:val="26"/>
          <w:szCs w:val="26"/>
          <w:shd w:val="clear" w:color="auto" w:fill="FFFFFF"/>
        </w:rPr>
        <w:t> </w:t>
      </w:r>
      <w:r w:rsidRPr="000C1506">
        <w:rPr>
          <w:sz w:val="26"/>
          <w:szCs w:val="26"/>
          <w:shd w:val="clear" w:color="auto" w:fill="FFFFFF"/>
        </w:rPr>
        <w:t>року» замінити словами «за останні п’ять років здійснення суддею правосуддя»;</w:t>
      </w:r>
    </w:p>
    <w:p w:rsidR="00D94E64" w:rsidRDefault="00D94E64" w:rsidP="00D94E64">
      <w:pPr>
        <w:pStyle w:val="rtecenter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3) у назві Додатка</w:t>
      </w:r>
      <w:r w:rsidRPr="000C1506">
        <w:rPr>
          <w:sz w:val="26"/>
          <w:szCs w:val="26"/>
          <w:shd w:val="clear" w:color="auto" w:fill="FFFFFF"/>
        </w:rPr>
        <w:t xml:space="preserve"> 3 до Положення слова та цифри «починаючи з 1 січня 2012</w:t>
      </w:r>
      <w:r>
        <w:rPr>
          <w:sz w:val="26"/>
          <w:szCs w:val="26"/>
          <w:shd w:val="clear" w:color="auto" w:fill="FFFFFF"/>
        </w:rPr>
        <w:t> </w:t>
      </w:r>
      <w:r w:rsidRPr="000C1506">
        <w:rPr>
          <w:sz w:val="26"/>
          <w:szCs w:val="26"/>
          <w:shd w:val="clear" w:color="auto" w:fill="FFFFFF"/>
        </w:rPr>
        <w:t>року» замінити словами «за останні п’ять років здійснення суддею правосуддя».</w:t>
      </w:r>
    </w:p>
    <w:p w:rsidR="00D94E64" w:rsidRPr="000C1506" w:rsidRDefault="00D94E64" w:rsidP="00D94E64">
      <w:pPr>
        <w:pStyle w:val="rtecenter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</w:p>
    <w:p w:rsidR="00D94E64" w:rsidRPr="00735798" w:rsidRDefault="00D94E64" w:rsidP="00D94E64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17E26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</w:t>
      </w:r>
      <w:r w:rsidRPr="00C86DE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вирішила </w:t>
      </w:r>
      <w:r w:rsidRPr="00C86DE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утворити тимчасову колегію Вищої кваліфікаційної комісії суддів України у складі членів Комісії Ярослава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Духа, Сергія Чумака, Олексія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Омельяна</w:t>
      </w:r>
      <w:proofErr w:type="spellEnd"/>
      <w:r w:rsidRPr="00C86DE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для розгляду питання </w:t>
      </w:r>
      <w:r w:rsidRPr="00C86DE7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допуску кандидатів до участі в оголошеному рішенням Комісії від 23 листопада 2023 року № 145/зп-23 конкурсі на зайняття вакантних посад </w:t>
      </w:r>
      <w:r w:rsidRPr="00C86DE7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 xml:space="preserve">суддів Вищого антикорупційного суду та Апеляційної палати Вищого антикорупційного суду, справи стосовно яких розподілені </w:t>
      </w:r>
      <w:r w:rsidRPr="00C86DE7">
        <w:rPr>
          <w:rFonts w:ascii="Times New Roman" w:hAnsi="Times New Roman" w:cs="Times New Roman"/>
          <w:sz w:val="26"/>
          <w:szCs w:val="26"/>
          <w:lang w:val="uk-UA"/>
        </w:rPr>
        <w:t>для підготовки до розгляду і доповіді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 xml:space="preserve"> Ярославу Духу та Олексію </w:t>
      </w:r>
      <w:proofErr w:type="spellStart"/>
      <w:r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Омельяну</w:t>
      </w:r>
      <w:proofErr w:type="spellEnd"/>
      <w:r w:rsidRPr="00C86DE7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.</w:t>
      </w:r>
    </w:p>
    <w:p w:rsidR="00461BC8" w:rsidRDefault="00461BC8">
      <w:bookmarkStart w:id="0" w:name="_GoBack"/>
      <w:bookmarkEnd w:id="0"/>
    </w:p>
    <w:sectPr w:rsidR="00461B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37E59"/>
    <w:multiLevelType w:val="multilevel"/>
    <w:tmpl w:val="048A9A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F99"/>
    <w:rsid w:val="00461BC8"/>
    <w:rsid w:val="00CE1F99"/>
    <w:rsid w:val="00D9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6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E64"/>
    <w:pPr>
      <w:ind w:left="720"/>
      <w:contextualSpacing/>
    </w:pPr>
  </w:style>
  <w:style w:type="paragraph" w:customStyle="1" w:styleId="rtecenter">
    <w:name w:val="rtecenter"/>
    <w:basedOn w:val="a"/>
    <w:rsid w:val="00D94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6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E64"/>
    <w:pPr>
      <w:ind w:left="720"/>
      <w:contextualSpacing/>
    </w:pPr>
  </w:style>
  <w:style w:type="paragraph" w:customStyle="1" w:styleId="rtecenter">
    <w:name w:val="rtecenter"/>
    <w:basedOn w:val="a"/>
    <w:rsid w:val="00D94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2922</Words>
  <Characters>1666</Characters>
  <Application>Microsoft Office Word</Application>
  <DocSecurity>0</DocSecurity>
  <Lines>13</Lines>
  <Paragraphs>9</Paragraphs>
  <ScaleCrop>false</ScaleCrop>
  <Company/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2</cp:revision>
  <dcterms:created xsi:type="dcterms:W3CDTF">2024-04-26T12:19:00Z</dcterms:created>
  <dcterms:modified xsi:type="dcterms:W3CDTF">2024-04-26T12:19:00Z</dcterms:modified>
</cp:coreProperties>
</file>