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CA" w:rsidRPr="00877243" w:rsidRDefault="00E903CA" w:rsidP="00E9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E903CA" w:rsidRPr="00877243" w:rsidRDefault="00E903CA" w:rsidP="00E9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E903CA" w:rsidRPr="00877243" w:rsidRDefault="00E903CA" w:rsidP="00E9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пленарному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складі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 2024 року</w:t>
      </w:r>
    </w:p>
    <w:p w:rsidR="00E903CA" w:rsidRPr="00877243" w:rsidRDefault="00E903CA" w:rsidP="00E9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E1459A" w:rsidRDefault="00E903CA" w:rsidP="00E903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пленарному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складі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тринадцять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С.Ю., Шевчук Г.М.</w:t>
      </w:r>
    </w:p>
    <w:p w:rsidR="00E903CA" w:rsidRPr="00E1459A" w:rsidRDefault="00E903CA" w:rsidP="00E9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731A73" w:rsidRDefault="00E903CA" w:rsidP="00E903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31A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731A73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731A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Григор’єву Ростиславу Ігоровичу в задоволенні клопотання про перегляд рішення Вищої кваліфікаційної комісії суддів України від 14 травня 2024 року № 33/вс-24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 145/зп-23.</w:t>
      </w:r>
    </w:p>
    <w:p w:rsidR="00E903CA" w:rsidRPr="00242166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03CA" w:rsidRDefault="00E903CA" w:rsidP="00E903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Вища </w:t>
      </w:r>
      <w:r w:rsidRPr="0024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кваліфікаційна комісія суддів України </w:t>
      </w:r>
      <w:r w:rsidRPr="00242166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color w:val="000000"/>
          <w:sz w:val="28"/>
          <w:szCs w:val="28"/>
          <w:lang w:val="uk-UA"/>
        </w:rPr>
        <w:t xml:space="preserve"> </w:t>
      </w:r>
      <w:r w:rsidRPr="0024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припинити кваліфікаційн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</w:t>
      </w:r>
      <w:r w:rsidRPr="0024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судді Дзержинського районного суду міста Кривого Рогу Дніпропетровської області Вишневої </w:t>
      </w:r>
      <w:proofErr w:type="spellStart"/>
      <w:r w:rsidRPr="0024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Аліни</w:t>
      </w:r>
      <w:proofErr w:type="spellEnd"/>
      <w:r w:rsidRPr="0024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Володимирівни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903CA" w:rsidRPr="00386265" w:rsidRDefault="00E903CA" w:rsidP="00E903CA">
      <w:pPr>
        <w:pStyle w:val="a3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Default="00E903CA" w:rsidP="00E903CA">
      <w:pPr>
        <w:pStyle w:val="a3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862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386265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</w:t>
      </w:r>
      <w:r w:rsidRPr="00B5346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оцінювання судді Жовтневого районного суду міста Дніпропетровська </w:t>
      </w:r>
      <w:proofErr w:type="spellStart"/>
      <w:r w:rsidRPr="00B53464">
        <w:rPr>
          <w:rFonts w:ascii="Times New Roman" w:hAnsi="Times New Roman" w:cs="Times New Roman"/>
          <w:iCs/>
          <w:sz w:val="26"/>
          <w:szCs w:val="26"/>
          <w:lang w:val="uk-UA"/>
        </w:rPr>
        <w:t>Башмакова</w:t>
      </w:r>
      <w:proofErr w:type="spellEnd"/>
      <w:r w:rsidRPr="00B5346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Євгена Анатолійовича на відповідність займаній посаді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з</w:t>
      </w:r>
      <w:r w:rsidRPr="00B53464">
        <w:rPr>
          <w:rFonts w:ascii="Times New Roman" w:hAnsi="Times New Roman" w:cs="Times New Roman"/>
          <w:iCs/>
          <w:sz w:val="26"/>
          <w:szCs w:val="26"/>
          <w:lang w:val="uk-UA"/>
        </w:rPr>
        <w:t>і стадії (етапу) «Дослідження досьє та проведення співбесіди» Вищою кваліфікаційною</w:t>
      </w:r>
      <w:r w:rsidRPr="009B124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комісією </w:t>
      </w:r>
      <w:r w:rsidRPr="00B53464">
        <w:rPr>
          <w:rFonts w:ascii="Times New Roman" w:hAnsi="Times New Roman" w:cs="Times New Roman"/>
          <w:iCs/>
          <w:sz w:val="26"/>
          <w:szCs w:val="26"/>
          <w:lang w:val="uk-UA"/>
        </w:rPr>
        <w:t>суддів України у складі колегії.</w:t>
      </w:r>
    </w:p>
    <w:p w:rsidR="00E903CA" w:rsidRPr="00386265" w:rsidRDefault="00E903CA" w:rsidP="00E903CA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386265" w:rsidRDefault="00E903CA" w:rsidP="00E903CA">
      <w:pPr>
        <w:pStyle w:val="a3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862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386265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призначити кваліфікаційне оцінювання судді</w:t>
      </w:r>
      <w:r w:rsidRPr="00386265">
        <w:rPr>
          <w:lang w:val="uk-UA"/>
        </w:rPr>
        <w:t xml:space="preserve">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Господарського суду Одеської області </w:t>
      </w:r>
      <w:proofErr w:type="spellStart"/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Ровинського</w:t>
      </w:r>
      <w:proofErr w:type="spellEnd"/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Олександра Юрійовича на відповідність займаній посаді відповідно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підпунктів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20</w:t>
      </w: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–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р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озділу </w:t>
      </w:r>
      <w:r w:rsidRPr="00386265">
        <w:rPr>
          <w:rFonts w:ascii="Times New Roman" w:hAnsi="Times New Roman" w:cs="Times New Roman"/>
          <w:iCs/>
          <w:sz w:val="26"/>
          <w:szCs w:val="26"/>
          <w:lang w:val="en-US"/>
        </w:rPr>
        <w:t>XII</w:t>
      </w:r>
      <w:r w:rsidRPr="00E903C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«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Прикінцевих та перехідних положень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»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Закону України «Про судоустрій і статус суддів».</w:t>
      </w:r>
    </w:p>
    <w:p w:rsidR="00E903CA" w:rsidRDefault="00E903CA" w:rsidP="00E903CA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 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Встановити черговість етапів проведення кваліфікаційного оцінювання:</w:t>
      </w:r>
    </w:p>
    <w:p w:rsidR="00E903CA" w:rsidRDefault="00E903CA" w:rsidP="00E903CA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перший етап </w:t>
      </w: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–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с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кладання кваліфікаційного іспиту, </w:t>
      </w:r>
    </w:p>
    <w:p w:rsidR="00E903CA" w:rsidRPr="00752261" w:rsidRDefault="00E903CA" w:rsidP="00E903CA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 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другий етап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–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д</w:t>
      </w:r>
      <w:r w:rsidRPr="00386265">
        <w:rPr>
          <w:rFonts w:ascii="Times New Roman" w:hAnsi="Times New Roman" w:cs="Times New Roman"/>
          <w:iCs/>
          <w:sz w:val="26"/>
          <w:szCs w:val="26"/>
          <w:lang w:val="uk-UA"/>
        </w:rPr>
        <w:t>ослідження досьє та проведення співбесіди.</w:t>
      </w:r>
    </w:p>
    <w:p w:rsidR="00E903CA" w:rsidRPr="00386265" w:rsidRDefault="00E903CA" w:rsidP="00E903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903CA" w:rsidRPr="00752261" w:rsidRDefault="00E903CA" w:rsidP="00E903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522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752261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продовжити</w:t>
      </w:r>
      <w:r w:rsidRPr="00752261">
        <w:rPr>
          <w:color w:val="000000"/>
          <w:sz w:val="26"/>
          <w:szCs w:val="26"/>
          <w:lang w:val="uk-UA"/>
        </w:rPr>
        <w:t xml:space="preserve"> </w:t>
      </w:r>
      <w:r w:rsidRPr="00752261">
        <w:rPr>
          <w:rFonts w:ascii="Times New Roman" w:hAnsi="Times New Roman" w:cs="Times New Roman"/>
          <w:iCs/>
          <w:sz w:val="26"/>
          <w:szCs w:val="26"/>
          <w:lang w:val="uk-UA"/>
        </w:rPr>
        <w:t>оцінювання судді Вінницького міського суду Вінницької області Борисюк Інни Едуардівни 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752261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A66453" w:rsidRDefault="00E903CA" w:rsidP="00E903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Вища кваліфікаційна комісія суддів України вирішила продовжити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</w:t>
      </w:r>
      <w:r w:rsidRPr="00752261">
        <w:rPr>
          <w:rFonts w:ascii="Times New Roman" w:hAnsi="Times New Roman" w:cs="Times New Roman"/>
          <w:sz w:val="26"/>
          <w:szCs w:val="26"/>
          <w:lang w:val="uk-UA"/>
        </w:rPr>
        <w:t xml:space="preserve">Рівненського окружного адміністративного суду </w:t>
      </w:r>
      <w:proofErr w:type="spellStart"/>
      <w:r w:rsidRPr="00752261">
        <w:rPr>
          <w:rFonts w:ascii="Times New Roman" w:hAnsi="Times New Roman" w:cs="Times New Roman"/>
          <w:sz w:val="26"/>
          <w:szCs w:val="26"/>
          <w:lang w:val="uk-UA"/>
        </w:rPr>
        <w:t>Гломба</w:t>
      </w:r>
      <w:proofErr w:type="spellEnd"/>
      <w:r w:rsidRPr="00752261">
        <w:rPr>
          <w:rFonts w:ascii="Times New Roman" w:hAnsi="Times New Roman" w:cs="Times New Roman"/>
          <w:sz w:val="26"/>
          <w:szCs w:val="26"/>
          <w:lang w:val="uk-UA"/>
        </w:rPr>
        <w:t xml:space="preserve"> Юрія Олександровича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A66453" w:rsidRDefault="00E903CA" w:rsidP="00E903CA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752261" w:rsidRDefault="00E903CA" w:rsidP="00E903C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продовжити </w:t>
      </w:r>
      <w:r w:rsidRPr="00752261">
        <w:rPr>
          <w:rFonts w:ascii="Times New Roman" w:hAnsi="Times New Roman" w:cs="Times New Roman"/>
          <w:sz w:val="26"/>
          <w:szCs w:val="26"/>
          <w:lang w:val="uk-UA"/>
        </w:rPr>
        <w:t xml:space="preserve">оцінювання судді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Львівського апеляційного господарського суду </w:t>
      </w:r>
      <w:proofErr w:type="spellStart"/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Малех</w:t>
      </w:r>
      <w:proofErr w:type="spellEnd"/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Ірини Богданівни</w:t>
      </w:r>
      <w:r w:rsidRPr="00752261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491B4E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1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Вища кваліфікаційна комісія суддів України вирішила продовжити </w:t>
      </w:r>
      <w:r w:rsidRPr="00491B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</w:t>
      </w:r>
      <w:r w:rsidRPr="00491B4E">
        <w:rPr>
          <w:rFonts w:ascii="Times New Roman" w:hAnsi="Times New Roman" w:cs="Times New Roman"/>
          <w:sz w:val="26"/>
          <w:szCs w:val="26"/>
          <w:lang w:val="uk-UA"/>
        </w:rPr>
        <w:t xml:space="preserve">Окружного адміністративного суду міста Києва </w:t>
      </w:r>
      <w:proofErr w:type="spellStart"/>
      <w:r w:rsidRPr="00491B4E">
        <w:rPr>
          <w:rFonts w:ascii="Times New Roman" w:hAnsi="Times New Roman" w:cs="Times New Roman"/>
          <w:sz w:val="26"/>
          <w:szCs w:val="26"/>
          <w:lang w:val="uk-UA"/>
        </w:rPr>
        <w:t>Саніна</w:t>
      </w:r>
      <w:proofErr w:type="spellEnd"/>
      <w:r w:rsidRPr="00491B4E">
        <w:rPr>
          <w:rFonts w:ascii="Times New Roman" w:hAnsi="Times New Roman" w:cs="Times New Roman"/>
          <w:sz w:val="26"/>
          <w:szCs w:val="26"/>
          <w:lang w:val="uk-UA"/>
        </w:rPr>
        <w:t xml:space="preserve"> Богдана Володимировича </w:t>
      </w:r>
      <w:r w:rsidRPr="00491B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752261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A66453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 w:rsidRPr="007522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продовжити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</w:t>
      </w:r>
      <w:r w:rsidRPr="0075226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Голованівського районного суду Кіровоградської області Ярової Лесі Сергіївни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A66453" w:rsidRDefault="00E903CA" w:rsidP="00E903CA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491B4E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 продовжити</w:t>
      </w:r>
      <w:r w:rsidRPr="007522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</w:t>
      </w:r>
      <w:r w:rsidRPr="0075226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Мукачівського міськрайонного суду Закарпатської області Іваницького Руслана Степановича 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491B4E" w:rsidRDefault="00E903CA" w:rsidP="00E903CA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A66453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 w:rsidRPr="007522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продовжити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</w:t>
      </w:r>
      <w:r w:rsidRPr="0075226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Печерського районного суду міста Києва </w:t>
      </w:r>
      <w:proofErr w:type="spellStart"/>
      <w:r w:rsidRPr="0075226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Горкавої</w:t>
      </w:r>
      <w:proofErr w:type="spellEnd"/>
      <w:r w:rsidRPr="0075226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Вікторії Юріївни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</w:t>
      </w:r>
      <w:r w:rsidRPr="00752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903CA" w:rsidRPr="00A66453" w:rsidRDefault="00E903CA" w:rsidP="00E903CA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3CA" w:rsidRPr="00A66453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 продовжити</w:t>
      </w:r>
      <w:r w:rsidRPr="00752261">
        <w:rPr>
          <w:color w:val="000000"/>
          <w:sz w:val="26"/>
          <w:szCs w:val="26"/>
          <w:lang w:val="uk-UA"/>
        </w:rPr>
        <w:t xml:space="preserve"> </w:t>
      </w: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оцінювання судді Господарського суду Донецької області </w:t>
      </w:r>
      <w:proofErr w:type="spellStart"/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Уханьової</w:t>
      </w:r>
      <w:proofErr w:type="spellEnd"/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Ольги Олегівни на відповідність займаній посаді зі стадії (етапу) «Дослідження досьє та проведення співбесіди» Вищою кваліфікаційною комісією суддів України у складі колегії.</w:t>
      </w:r>
    </w:p>
    <w:p w:rsidR="00E903CA" w:rsidRPr="00A66453" w:rsidRDefault="00E903CA" w:rsidP="00E903CA">
      <w:pPr>
        <w:pStyle w:val="a3"/>
        <w:rPr>
          <w:color w:val="000000"/>
          <w:sz w:val="26"/>
          <w:szCs w:val="26"/>
          <w:lang w:val="uk-UA" w:eastAsia="uk-UA"/>
        </w:rPr>
      </w:pPr>
    </w:p>
    <w:p w:rsidR="00E903CA" w:rsidRPr="008B5867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вирішила:</w:t>
      </w:r>
    </w:p>
    <w:p w:rsidR="00E903CA" w:rsidRPr="008B5867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522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8B586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Задовольнити заяву судді </w:t>
      </w:r>
      <w:proofErr w:type="spellStart"/>
      <w:r w:rsidRPr="008B586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Казанківського</w:t>
      </w:r>
      <w:proofErr w:type="spellEnd"/>
      <w:r w:rsidRPr="008B586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районного суду Миколаївської області Іщенко Христини Валеріївни п</w:t>
      </w: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ро перегляд рішення Вищої кваліфікаційної комісії суддів України від 18 жовтня 2018 року № 236/зп-18 в частині затвердження результатів іспиту судді за виконання практичного завдання. </w:t>
      </w:r>
    </w:p>
    <w:p w:rsidR="00E903CA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proofErr w:type="spellStart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Казанківського</w:t>
      </w:r>
      <w:proofErr w:type="spellEnd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Миколаївської області Іщенко Христину Валеріївну такою, чию відповідні</w:t>
      </w: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en-US" w:eastAsia="uk-UA"/>
        </w:rPr>
        <w:t>c</w:t>
      </w:r>
      <w:proofErr w:type="spellStart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ть</w:t>
      </w:r>
      <w:proofErr w:type="spellEnd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займаній посаді не оцінено. </w:t>
      </w:r>
    </w:p>
    <w:p w:rsidR="00E903CA" w:rsidRPr="008B5867" w:rsidRDefault="00E903CA" w:rsidP="00E903C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Визначити етап (стадію) складання іспиту в межах проведення кваліфікаційного оцінювання судді </w:t>
      </w:r>
      <w:proofErr w:type="spellStart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Казанківського</w:t>
      </w:r>
      <w:proofErr w:type="spellEnd"/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Миколаївської області Іщенко Христини Валеріївни на відповідність займаній посаді, а саме: стадія виконання практичного завдання етапу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«</w:t>
      </w: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кваліфікаційний іспит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»</w:t>
      </w:r>
      <w:r w:rsidRPr="008B586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903CA" w:rsidRPr="00A66453" w:rsidRDefault="00E903CA" w:rsidP="00E903CA">
      <w:pPr>
        <w:pStyle w:val="a3"/>
        <w:rPr>
          <w:color w:val="000000"/>
          <w:sz w:val="26"/>
          <w:szCs w:val="26"/>
          <w:lang w:val="uk-UA" w:eastAsia="uk-UA"/>
        </w:rPr>
      </w:pPr>
    </w:p>
    <w:p w:rsidR="00E903CA" w:rsidRPr="00862441" w:rsidRDefault="00E903CA" w:rsidP="00E903C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вирішила: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AA0D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 xml:space="preserve">.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кваліфікаційне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оцінювання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61 кандидата </w:t>
      </w:r>
      <w:proofErr w:type="gram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proofErr w:type="gram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посаду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Апеляційної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палати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антикорупційного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суду.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2.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кваліфікаційне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оцінювання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100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</w:t>
      </w:r>
      <w:proofErr w:type="gram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proofErr w:type="spellEnd"/>
      <w:proofErr w:type="gram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антикорупційного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суду.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3.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Встановити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черговість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етапів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оцінювання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перший –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складання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кваліфікаційного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іспиту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другий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proofErr w:type="spellStart"/>
      <w:proofErr w:type="gram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досл</w:t>
      </w:r>
      <w:proofErr w:type="gram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ідження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досьє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</w:t>
      </w:r>
      <w:proofErr w:type="spellEnd"/>
      <w:r w:rsidRPr="00AA0D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903CA" w:rsidRPr="00AA0D0E" w:rsidRDefault="00E903CA" w:rsidP="00E903CA">
      <w:pPr>
        <w:pStyle w:val="a3"/>
        <w:shd w:val="clear" w:color="auto" w:fill="FFFFFF"/>
        <w:spacing w:after="24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903CA" w:rsidRPr="00AA0D0E" w:rsidRDefault="00E903CA" w:rsidP="00E903C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  <w:r w:rsidRPr="00AA0D0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    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</w:t>
      </w:r>
      <w:r w:rsidRPr="00AA0D0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Визначити графік складення іспиту для 105 суддів у межах кваліфікаційного </w:t>
      </w:r>
      <w:r w:rsidRPr="00AA0D0E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оцінювання на відповідність займаній посаді або кваліфікаційного оцінювання у зв’язку з накладенням дисциплінарного стягнення: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1) 09 липня 2024 року (резервні дати – 30 липня 2024 року та 20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апеляційних судів (адміністративна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2) 09 липня 2024 року (резервні дати – 30 липня 2024 року та 20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апеляційних судів (господарська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3) 09 липня 2024 року (резервні дати – 30 липня 2024 року та 20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місцевих судів (адміністративна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4) 09 липня 2024 року (резервні дати – 30 липня 2024 року та 20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місцевих судів (господарська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5) 11 липня 2024 року (резервні дати – 31 липня 2024 року та 21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апеляційних судів (кримінальна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6) 11 липня 2024 року (резервні дати – 31 липня 2024 року та 21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апеляційних судів (цивільна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7) 11 липня 2024 року (резервні дати – 31 липня 2024 року та 21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місцевих судів (кримінальна спеціалізація);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8) 11 липня 2024 року (резервні дати – 31 липня 2024 року та 21 серпня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2024 року) – для суддів місцевих судів (цивільна спеціалізація).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Встановити мінімально допустимий бал іспиту під час </w:t>
      </w:r>
      <w:r w:rsidRPr="00AA0D0E">
        <w:rPr>
          <w:rFonts w:ascii="Times New Roman" w:hAnsi="Times New Roman" w:cs="Times New Roman"/>
          <w:sz w:val="26"/>
          <w:szCs w:val="26"/>
          <w:lang w:val="uk-UA" w:eastAsia="ru-RU" w:bidi="ru-RU"/>
        </w:rPr>
        <w:t>кваліфікаційного оцінювання на відповідність займаній посаді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– 50 відсотків від максимально можливого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разі набрання суддею: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0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50 і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більше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відсотків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ід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максимально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можливого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бала за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складення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анонімного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письмового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тестування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0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>50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і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більше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відсотків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ід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максимально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можливого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бала за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практичного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завдання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Встановити</w:t>
      </w:r>
      <w:r w:rsidRPr="00AA0D0E">
        <w:rPr>
          <w:rFonts w:ascii="Times New Roman" w:hAnsi="Times New Roman" w:cs="Times New Roman"/>
          <w:sz w:val="26"/>
          <w:szCs w:val="26"/>
          <w:lang w:val="uk-UA"/>
        </w:rPr>
        <w:t xml:space="preserve"> мінімально допустимий бал іспиту під час кваліфікаційного оцінювання суддів у зв’язку з накладенням дисциплінарного стягнення − 55 відсотків від максимально можливого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val="uk-UA"/>
        </w:rPr>
        <w:t>, встановленого в межах цього іспиту.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4.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Визначити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таку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кількість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запитань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у тестовому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завданні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суддів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ісцевих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судів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– 80;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суддів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апеляційних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судів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– 100.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Визначити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тип та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кількість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практичних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завдань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суддями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 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>– 1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практичне завдання типу 1</w:t>
      </w:r>
      <w:r w:rsidRPr="00AA0D0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Встановити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практичного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завдання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здійснюватиметься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із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використанням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комп’ютерної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техн</w:t>
      </w:r>
      <w:proofErr w:type="gram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іки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0D0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7.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ab/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Встановити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таку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тривалість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стадій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складення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іспиту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анонімне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письмове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тестування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– 120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хвилин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E903CA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виконання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практичного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завдання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– 300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хвилин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903CA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903CA" w:rsidRDefault="00E903CA" w:rsidP="00E903CA">
      <w:pPr>
        <w:pStyle w:val="a3"/>
        <w:widowControl w:val="0"/>
        <w:shd w:val="clear" w:color="auto" w:fill="FFFFFF"/>
        <w:tabs>
          <w:tab w:val="left" w:pos="851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8.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  <w:t xml:space="preserve">Провести іспит у приміщенні Комісії за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ru-RU"/>
        </w:rPr>
        <w:t>: м. Київ, вул. Генерала Шаповала, 9.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            Р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еєстрацію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іспит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здійснювати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 08 год 30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хв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до 09 год 00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хв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у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визначений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для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судді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день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його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проведення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            </w:t>
      </w:r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Початок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складення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іспиту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 09 год 15 </w:t>
      </w:r>
      <w:proofErr w:type="spellStart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хвилин</w:t>
      </w:r>
      <w:proofErr w:type="spellEnd"/>
      <w:r w:rsidRPr="00AA0D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9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Забезпечити формування (генерацію) й тиражування тестових зошитів і формування (генерацію) зошитів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і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з практичними завданнями в присутності суддів у день складення іспиту без їх затвердження Комісією.</w:t>
      </w: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35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E903CA" w:rsidRPr="00AA0D0E" w:rsidRDefault="00E903CA" w:rsidP="00E903CA">
      <w:pPr>
        <w:pStyle w:val="a3"/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10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ab/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Р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озмістити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0D0E"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овідомлення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про час і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місце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проведення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іспиту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офіційному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D0E">
        <w:rPr>
          <w:rFonts w:ascii="Times New Roman" w:hAnsi="Times New Roman" w:cs="Times New Roman"/>
          <w:sz w:val="26"/>
          <w:szCs w:val="26"/>
          <w:lang w:eastAsia="ru-RU"/>
        </w:rPr>
        <w:t>Комісії</w:t>
      </w:r>
      <w:proofErr w:type="spellEnd"/>
      <w:r w:rsidRPr="00AA0D0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3CA" w:rsidRPr="00AA0D0E" w:rsidRDefault="00E903CA" w:rsidP="00E90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E903CA" w:rsidRPr="00AA0D0E" w:rsidRDefault="00E903CA" w:rsidP="00E903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E903CA" w:rsidRPr="00AA0D0E" w:rsidRDefault="00E903CA" w:rsidP="00E903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E903CA" w:rsidRPr="00862441" w:rsidRDefault="00E903CA" w:rsidP="00E903CA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E903CA" w:rsidRPr="00752261" w:rsidRDefault="00E903CA" w:rsidP="00E903CA">
      <w:pPr>
        <w:tabs>
          <w:tab w:val="left" w:pos="2852"/>
        </w:tabs>
        <w:rPr>
          <w:lang w:val="uk-UA" w:eastAsia="ru-RU"/>
        </w:rPr>
      </w:pPr>
    </w:p>
    <w:p w:rsidR="00835456" w:rsidRPr="00FD1084" w:rsidRDefault="00835456" w:rsidP="00FD1084">
      <w:pPr>
        <w:rPr>
          <w:lang w:val="uk-UA"/>
        </w:rPr>
      </w:pPr>
      <w:bookmarkStart w:id="0" w:name="_GoBack"/>
      <w:bookmarkEnd w:id="0"/>
    </w:p>
    <w:sectPr w:rsidR="00835456" w:rsidRPr="00FD1084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8B8"/>
    <w:multiLevelType w:val="hybridMultilevel"/>
    <w:tmpl w:val="DAD0E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810"/>
    <w:multiLevelType w:val="hybridMultilevel"/>
    <w:tmpl w:val="D892D4D6"/>
    <w:lvl w:ilvl="0" w:tplc="C096DAAA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B6400"/>
    <w:multiLevelType w:val="hybridMultilevel"/>
    <w:tmpl w:val="11B2424A"/>
    <w:lvl w:ilvl="0" w:tplc="9054526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3D"/>
    <w:rsid w:val="00835456"/>
    <w:rsid w:val="00B76C3D"/>
    <w:rsid w:val="00CF76F4"/>
    <w:rsid w:val="00E903CA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5638</Words>
  <Characters>3214</Characters>
  <Application>Microsoft Office Word</Application>
  <DocSecurity>0</DocSecurity>
  <Lines>26</Lines>
  <Paragraphs>17</Paragraphs>
  <ScaleCrop>false</ScaleCrop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2024-05-07T09:58:00Z</dcterms:created>
  <dcterms:modified xsi:type="dcterms:W3CDTF">2024-06-27T08:18:00Z</dcterms:modified>
</cp:coreProperties>
</file>