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D0" w:rsidRDefault="00A331D0" w:rsidP="00A331D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331D0" w:rsidRPr="00034B3D" w:rsidRDefault="00A331D0" w:rsidP="00A331D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331D0" w:rsidRDefault="00A331D0" w:rsidP="00A331D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Другої палати 21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331D0" w:rsidRDefault="00A331D0" w:rsidP="00A33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Другої палати взяли участь сім членів Комісії: Сидорович Р.М., Волкова Л.М., 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 </w:t>
      </w:r>
    </w:p>
    <w:p w:rsidR="00A331D0" w:rsidRDefault="00A331D0" w:rsidP="00A33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331D0" w:rsidRPr="00EA48D1" w:rsidRDefault="00A331D0" w:rsidP="00A331D0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A48D1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A331D0" w:rsidRDefault="00A331D0" w:rsidP="00A331D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A48D1">
        <w:rPr>
          <w:rFonts w:ascii="Times New Roman" w:hAnsi="Times New Roman" w:cs="Times New Roman"/>
          <w:sz w:val="26"/>
          <w:szCs w:val="26"/>
          <w:lang w:val="uk-UA"/>
        </w:rPr>
        <w:t>ідмовити у внесен</w:t>
      </w:r>
      <w:r>
        <w:rPr>
          <w:rFonts w:ascii="Times New Roman" w:hAnsi="Times New Roman" w:cs="Times New Roman"/>
          <w:sz w:val="26"/>
          <w:szCs w:val="26"/>
          <w:lang w:val="uk-UA"/>
        </w:rPr>
        <w:t>ні подання на відрядження судді</w:t>
      </w:r>
      <w:r w:rsidRPr="00EA48D1">
        <w:rPr>
          <w:rFonts w:ascii="Times New Roman" w:hAnsi="Times New Roman" w:cs="Times New Roman"/>
          <w:sz w:val="26"/>
          <w:szCs w:val="26"/>
          <w:lang w:val="uk-UA"/>
        </w:rPr>
        <w:t xml:space="preserve"> Миронівського районного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суду Київської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Гаврищука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Андрія Володимировича</w:t>
      </w:r>
      <w:r w:rsidRPr="00EA48D1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судді </w:t>
      </w:r>
      <w:proofErr w:type="spellStart"/>
      <w:r w:rsidRPr="00EA48D1">
        <w:rPr>
          <w:rFonts w:ascii="Times New Roman" w:hAnsi="Times New Roman" w:cs="Times New Roman"/>
          <w:sz w:val="26"/>
          <w:szCs w:val="26"/>
          <w:lang w:val="uk-UA"/>
        </w:rPr>
        <w:t>Козелецького</w:t>
      </w:r>
      <w:proofErr w:type="spellEnd"/>
      <w:r w:rsidRPr="00EA48D1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</w:t>
      </w:r>
      <w:r>
        <w:rPr>
          <w:rFonts w:ascii="Times New Roman" w:hAnsi="Times New Roman" w:cs="Times New Roman"/>
          <w:sz w:val="26"/>
          <w:szCs w:val="26"/>
          <w:lang w:val="uk-UA"/>
        </w:rPr>
        <w:t>ду Чернігівської області Анохіна Андрія Миколайовича</w:t>
      </w:r>
      <w:r w:rsidRPr="00EA48D1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судді </w:t>
      </w:r>
      <w:proofErr w:type="spellStart"/>
      <w:r w:rsidRPr="00EA48D1">
        <w:rPr>
          <w:rFonts w:ascii="Times New Roman" w:hAnsi="Times New Roman" w:cs="Times New Roman"/>
          <w:sz w:val="26"/>
          <w:szCs w:val="26"/>
          <w:lang w:val="uk-UA"/>
        </w:rPr>
        <w:t>Борзнянського</w:t>
      </w:r>
      <w:proofErr w:type="spellEnd"/>
      <w:r w:rsidRPr="00EA48D1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Чернігівської області Ріхт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ера Владислава Володимировича, судді </w:t>
      </w:r>
      <w:proofErr w:type="spellStart"/>
      <w:r w:rsidRPr="00EA48D1">
        <w:rPr>
          <w:rFonts w:ascii="Times New Roman" w:hAnsi="Times New Roman" w:cs="Times New Roman"/>
          <w:sz w:val="26"/>
          <w:szCs w:val="26"/>
          <w:lang w:val="uk-UA"/>
        </w:rPr>
        <w:t>Маловисківського</w:t>
      </w:r>
      <w:proofErr w:type="spellEnd"/>
      <w:r w:rsidRPr="00EA48D1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</w:t>
      </w:r>
      <w:r>
        <w:rPr>
          <w:rFonts w:ascii="Times New Roman" w:hAnsi="Times New Roman" w:cs="Times New Roman"/>
          <w:sz w:val="26"/>
          <w:szCs w:val="26"/>
          <w:lang w:val="uk-UA"/>
        </w:rPr>
        <w:t>у Кіровоградської області Кратка Дмитра Михайловича</w:t>
      </w:r>
      <w:r w:rsidRPr="00EA48D1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A331D0" w:rsidRDefault="00A331D0" w:rsidP="00A331D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A48D1">
        <w:rPr>
          <w:rFonts w:ascii="Times New Roman" w:hAnsi="Times New Roman" w:cs="Times New Roman"/>
          <w:sz w:val="26"/>
          <w:szCs w:val="26"/>
          <w:lang w:val="uk-UA"/>
        </w:rPr>
        <w:t>Залишити без розгляду питання щодо внесення подання про відрядження суддів до Святошинського районного суду міста Києва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331D0" w:rsidRDefault="00A331D0" w:rsidP="00A331D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331D0" w:rsidRDefault="00A331D0" w:rsidP="00A331D0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3B5E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вирішила: </w:t>
      </w:r>
    </w:p>
    <w:p w:rsidR="00A331D0" w:rsidRPr="00A53B5E" w:rsidRDefault="00A331D0" w:rsidP="00A331D0">
      <w:pPr>
        <w:pStyle w:val="a3"/>
        <w:tabs>
          <w:tab w:val="left" w:pos="-1701"/>
          <w:tab w:val="left" w:pos="-1276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A53B5E">
        <w:rPr>
          <w:rFonts w:ascii="Times New Roman" w:hAnsi="Times New Roman" w:cs="Times New Roman"/>
          <w:sz w:val="26"/>
          <w:szCs w:val="26"/>
          <w:lang w:val="uk-UA"/>
        </w:rPr>
        <w:t>нести</w:t>
      </w:r>
      <w:proofErr w:type="spellEnd"/>
      <w:r w:rsidRPr="00A53B5E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судді </w:t>
      </w:r>
      <w:proofErr w:type="spellStart"/>
      <w:r w:rsidRPr="00A53B5E">
        <w:rPr>
          <w:rFonts w:ascii="Times New Roman" w:hAnsi="Times New Roman" w:cs="Times New Roman"/>
          <w:sz w:val="26"/>
          <w:szCs w:val="26"/>
          <w:lang w:val="uk-UA"/>
        </w:rPr>
        <w:t>Маловисківського</w:t>
      </w:r>
      <w:proofErr w:type="spellEnd"/>
      <w:r w:rsidRPr="00A53B5E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Кіровоградської області Кратка Дмитра Михайловича до Солом’янського районного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>міста Києва строком</w:t>
      </w:r>
      <w:r w:rsidRPr="00A53B5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53B5E">
        <w:rPr>
          <w:rFonts w:ascii="Times New Roman" w:hAnsi="Times New Roman" w:cs="Times New Roman"/>
          <w:sz w:val="26"/>
          <w:szCs w:val="26"/>
          <w:lang w:val="uk-UA"/>
        </w:rPr>
        <w:t xml:space="preserve">на 1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(один) </w:t>
      </w:r>
      <w:r w:rsidRPr="00A53B5E">
        <w:rPr>
          <w:rFonts w:ascii="Times New Roman" w:hAnsi="Times New Roman" w:cs="Times New Roman"/>
          <w:sz w:val="26"/>
          <w:szCs w:val="26"/>
          <w:lang w:val="uk-UA"/>
        </w:rPr>
        <w:t>рік.</w:t>
      </w:r>
    </w:p>
    <w:p w:rsidR="00A331D0" w:rsidRPr="00A53B5E" w:rsidRDefault="00A331D0" w:rsidP="00A331D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3B5E">
        <w:rPr>
          <w:rFonts w:ascii="Times New Roman" w:hAnsi="Times New Roman" w:cs="Times New Roman"/>
          <w:sz w:val="26"/>
          <w:szCs w:val="26"/>
          <w:lang w:val="uk-UA"/>
        </w:rPr>
        <w:t>Відмовити у внесенні до Вищої ради правосудд</w:t>
      </w:r>
      <w:r>
        <w:rPr>
          <w:rFonts w:ascii="Times New Roman" w:hAnsi="Times New Roman" w:cs="Times New Roman"/>
          <w:sz w:val="26"/>
          <w:szCs w:val="26"/>
          <w:lang w:val="uk-UA"/>
        </w:rPr>
        <w:t>я подання про відрядження судді</w:t>
      </w:r>
      <w:r w:rsidRPr="00A53B5E">
        <w:rPr>
          <w:rFonts w:ascii="Times New Roman" w:hAnsi="Times New Roman" w:cs="Times New Roman"/>
          <w:sz w:val="26"/>
          <w:szCs w:val="26"/>
          <w:lang w:val="uk-UA"/>
        </w:rPr>
        <w:t xml:space="preserve"> Хмельницького міськрайонного суду Хмельницької області Ков</w:t>
      </w:r>
      <w:r>
        <w:rPr>
          <w:rFonts w:ascii="Times New Roman" w:hAnsi="Times New Roman" w:cs="Times New Roman"/>
          <w:sz w:val="26"/>
          <w:szCs w:val="26"/>
          <w:lang w:val="uk-UA"/>
        </w:rPr>
        <w:t>аль Вікторії Олександрівни</w:t>
      </w:r>
      <w:r w:rsidRPr="00A53B5E">
        <w:rPr>
          <w:rFonts w:ascii="Times New Roman" w:hAnsi="Times New Roman" w:cs="Times New Roman"/>
          <w:sz w:val="26"/>
          <w:szCs w:val="26"/>
          <w:lang w:val="uk-UA"/>
        </w:rPr>
        <w:t xml:space="preserve">, судді Краматорського міського суду Донецької області Митрофанової </w:t>
      </w:r>
      <w:proofErr w:type="spellStart"/>
      <w:r w:rsidRPr="00A53B5E">
        <w:rPr>
          <w:rFonts w:ascii="Times New Roman" w:hAnsi="Times New Roman" w:cs="Times New Roman"/>
          <w:sz w:val="26"/>
          <w:szCs w:val="26"/>
          <w:lang w:val="uk-UA"/>
        </w:rPr>
        <w:t>Алесі</w:t>
      </w:r>
      <w:proofErr w:type="spellEnd"/>
      <w:r w:rsidRPr="00A53B5E">
        <w:rPr>
          <w:rFonts w:ascii="Times New Roman" w:hAnsi="Times New Roman" w:cs="Times New Roman"/>
          <w:sz w:val="26"/>
          <w:szCs w:val="26"/>
          <w:lang w:val="uk-UA"/>
        </w:rPr>
        <w:t xml:space="preserve"> Олексіївни, судді Автозаводського районного суду міста Кременчука Полтавської області Риб</w:t>
      </w:r>
      <w:r>
        <w:rPr>
          <w:rFonts w:ascii="Times New Roman" w:hAnsi="Times New Roman" w:cs="Times New Roman"/>
          <w:sz w:val="26"/>
          <w:szCs w:val="26"/>
          <w:lang w:val="uk-UA"/>
        </w:rPr>
        <w:t>алки</w:t>
      </w:r>
      <w:r w:rsidRPr="00A53B5E">
        <w:rPr>
          <w:rFonts w:ascii="Times New Roman" w:hAnsi="Times New Roman" w:cs="Times New Roman"/>
          <w:sz w:val="26"/>
          <w:szCs w:val="26"/>
          <w:lang w:val="uk-UA"/>
        </w:rPr>
        <w:t xml:space="preserve"> Юрія Володимировича та судді </w:t>
      </w:r>
      <w:proofErr w:type="spellStart"/>
      <w:r w:rsidRPr="00A53B5E">
        <w:rPr>
          <w:rFonts w:ascii="Times New Roman" w:hAnsi="Times New Roman" w:cs="Times New Roman"/>
          <w:sz w:val="26"/>
          <w:szCs w:val="26"/>
          <w:lang w:val="uk-UA"/>
        </w:rPr>
        <w:t>Борзнянського</w:t>
      </w:r>
      <w:proofErr w:type="spellEnd"/>
      <w:r w:rsidRPr="00A53B5E">
        <w:rPr>
          <w:rFonts w:ascii="Times New Roman" w:hAnsi="Times New Roman" w:cs="Times New Roman"/>
          <w:sz w:val="26"/>
          <w:szCs w:val="26"/>
          <w:lang w:val="uk-UA"/>
        </w:rPr>
        <w:t xml:space="preserve"> район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ного суду Чернігівської області </w:t>
      </w:r>
      <w:r w:rsidRPr="00A53B5E">
        <w:rPr>
          <w:rFonts w:ascii="Times New Roman" w:hAnsi="Times New Roman" w:cs="Times New Roman"/>
          <w:sz w:val="26"/>
          <w:szCs w:val="26"/>
          <w:lang w:val="uk-UA"/>
        </w:rPr>
        <w:t>Рі</w:t>
      </w:r>
      <w:r>
        <w:rPr>
          <w:rFonts w:ascii="Times New Roman" w:hAnsi="Times New Roman" w:cs="Times New Roman"/>
          <w:sz w:val="26"/>
          <w:szCs w:val="26"/>
          <w:lang w:val="uk-UA"/>
        </w:rPr>
        <w:t>хтера Владислава Володимировича.</w:t>
      </w:r>
    </w:p>
    <w:p w:rsidR="00A331D0" w:rsidRDefault="00A331D0" w:rsidP="00A331D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3B5E">
        <w:rPr>
          <w:rFonts w:ascii="Times New Roman" w:hAnsi="Times New Roman" w:cs="Times New Roman"/>
          <w:sz w:val="26"/>
          <w:szCs w:val="26"/>
          <w:lang w:val="uk-UA"/>
        </w:rPr>
        <w:t>Залишити без розгляду подання в частині питання про відрядження одного судді до Солом’янського районного суду міста Києва.</w:t>
      </w:r>
    </w:p>
    <w:p w:rsidR="00A331D0" w:rsidRDefault="00A331D0" w:rsidP="00A331D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331D0" w:rsidRDefault="00A331D0" w:rsidP="00A331D0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3B5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A331D0" w:rsidRPr="00BD7A0B" w:rsidRDefault="00A331D0" w:rsidP="00A331D0">
      <w:pPr>
        <w:tabs>
          <w:tab w:val="left" w:pos="-1701"/>
          <w:tab w:val="left" w:pos="-1276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BD7A0B">
        <w:rPr>
          <w:rFonts w:ascii="Times New Roman" w:hAnsi="Times New Roman" w:cs="Times New Roman"/>
          <w:sz w:val="26"/>
          <w:szCs w:val="26"/>
          <w:lang w:val="uk-UA"/>
        </w:rPr>
        <w:t xml:space="preserve">родовжити строк розгляду питання про відрядження суддів до </w:t>
      </w:r>
      <w:proofErr w:type="spellStart"/>
      <w:r w:rsidRPr="00BD7A0B">
        <w:rPr>
          <w:rFonts w:ascii="Times New Roman" w:hAnsi="Times New Roman" w:cs="Times New Roman"/>
          <w:sz w:val="26"/>
          <w:szCs w:val="26"/>
          <w:lang w:val="uk-UA"/>
        </w:rPr>
        <w:t>Ширяївського</w:t>
      </w:r>
      <w:proofErr w:type="spellEnd"/>
      <w:r w:rsidRPr="00BD7A0B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 до 20 березня 2024 року.</w:t>
      </w:r>
    </w:p>
    <w:p w:rsidR="00351F1B" w:rsidRPr="00A331D0" w:rsidRDefault="00351F1B">
      <w:pPr>
        <w:rPr>
          <w:lang w:val="uk-UA"/>
        </w:rPr>
      </w:pPr>
      <w:bookmarkStart w:id="0" w:name="_GoBack"/>
      <w:bookmarkEnd w:id="0"/>
    </w:p>
    <w:sectPr w:rsidR="00351F1B" w:rsidRPr="00A3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E5FDC"/>
    <w:multiLevelType w:val="hybridMultilevel"/>
    <w:tmpl w:val="8BA0180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1D0"/>
    <w:rsid w:val="00351F1B"/>
    <w:rsid w:val="00A3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33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33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2024-02-22T14:03:00Z</dcterms:created>
  <dcterms:modified xsi:type="dcterms:W3CDTF">2024-02-22T14:04:00Z</dcterms:modified>
</cp:coreProperties>
</file>